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5F7A7" w14:textId="77777777" w:rsidR="001222DF" w:rsidRPr="00612BAB" w:rsidRDefault="001222DF" w:rsidP="00612BAB"/>
    <w:p w14:paraId="5FAA858D" w14:textId="77777777" w:rsidR="000F5A8C" w:rsidRPr="00612BAB" w:rsidRDefault="000F5A8C" w:rsidP="00612BAB"/>
    <w:p w14:paraId="2BD261CB" w14:textId="77777777" w:rsidR="000C7DC3" w:rsidRPr="00612BAB" w:rsidRDefault="000C7DC3" w:rsidP="00612BAB"/>
    <w:p w14:paraId="40FE6DFB" w14:textId="77777777" w:rsidR="001222DF" w:rsidRPr="00612BAB" w:rsidRDefault="001222DF" w:rsidP="00612BAB"/>
    <w:p w14:paraId="7BCE09BA" w14:textId="77777777" w:rsidR="001222DF" w:rsidRPr="00612BAB" w:rsidRDefault="001222DF" w:rsidP="00612BAB"/>
    <w:p w14:paraId="2A5812B7" w14:textId="77777777" w:rsidR="002126EA" w:rsidRPr="00612BAB" w:rsidRDefault="002126EA" w:rsidP="00612BAB"/>
    <w:p w14:paraId="0FD2D0EC" w14:textId="77777777" w:rsidR="002126EA" w:rsidRPr="00612BAB" w:rsidRDefault="002126EA" w:rsidP="00612BAB"/>
    <w:p w14:paraId="25A5AA6E" w14:textId="77777777" w:rsidR="001222DF" w:rsidRPr="00612BAB" w:rsidRDefault="001222DF" w:rsidP="00612BAB"/>
    <w:p w14:paraId="5F87F661" w14:textId="77777777" w:rsidR="001222DF" w:rsidRPr="00612BAB" w:rsidRDefault="001222DF" w:rsidP="00612BAB"/>
    <w:p w14:paraId="7E03DED2" w14:textId="77777777" w:rsidR="001222DF" w:rsidRPr="00612BAB" w:rsidRDefault="001222DF" w:rsidP="00612BAB"/>
    <w:p w14:paraId="75881A98" w14:textId="77777777" w:rsidR="001222DF" w:rsidRPr="00612BAB" w:rsidRDefault="001222DF" w:rsidP="00612BAB"/>
    <w:p w14:paraId="01712040" w14:textId="77777777" w:rsidR="001222DF" w:rsidRPr="00612BAB" w:rsidRDefault="001222DF" w:rsidP="00612BAB"/>
    <w:p w14:paraId="6BEEE16F" w14:textId="77777777" w:rsidR="002126EA" w:rsidRPr="00612BAB" w:rsidRDefault="002126EA" w:rsidP="00612BAB"/>
    <w:p w14:paraId="464B4348" w14:textId="77777777" w:rsidR="002126EA" w:rsidRPr="00612BAB" w:rsidRDefault="002126EA" w:rsidP="00612BAB"/>
    <w:p w14:paraId="5060EC02" w14:textId="77777777" w:rsidR="001222DF" w:rsidRPr="00612BAB" w:rsidRDefault="001222DF" w:rsidP="00612B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126EA" w:rsidRPr="00612BAB" w14:paraId="549E6379" w14:textId="77777777" w:rsidTr="00937E89">
        <w:trPr>
          <w:trHeight w:val="680"/>
        </w:trPr>
        <w:tc>
          <w:tcPr>
            <w:tcW w:w="9026" w:type="dxa"/>
          </w:tcPr>
          <w:p w14:paraId="6D2F8F6E" w14:textId="1CB6E5F8" w:rsidR="002126EA" w:rsidRPr="00076447" w:rsidRDefault="00213AB2" w:rsidP="00076447">
            <w:pPr>
              <w:pStyle w:val="Reporttitle"/>
            </w:pPr>
            <w:bookmarkStart w:id="0" w:name="_GoBack"/>
            <w:r w:rsidRPr="00076447">
              <w:t>Appendix B:</w:t>
            </w:r>
            <w:r w:rsidR="0051041B" w:rsidRPr="00076447">
              <w:t xml:space="preserve"> </w:t>
            </w:r>
            <w:r w:rsidRPr="00076447">
              <w:t>Health risk assessment</w:t>
            </w:r>
            <w:bookmarkEnd w:id="0"/>
          </w:p>
        </w:tc>
      </w:tr>
      <w:tr w:rsidR="002126EA" w:rsidRPr="00612BAB" w14:paraId="2A312E29" w14:textId="77777777" w:rsidTr="00937E89">
        <w:trPr>
          <w:trHeight w:val="680"/>
        </w:trPr>
        <w:tc>
          <w:tcPr>
            <w:tcW w:w="9026" w:type="dxa"/>
          </w:tcPr>
          <w:p w14:paraId="2E87C8DA" w14:textId="77777777" w:rsidR="002126EA" w:rsidRPr="00612BAB" w:rsidRDefault="002126EA" w:rsidP="00612BAB"/>
        </w:tc>
      </w:tr>
      <w:tr w:rsidR="00544069" w:rsidRPr="00612BAB" w14:paraId="0187C24E" w14:textId="77777777" w:rsidTr="00937E89">
        <w:trPr>
          <w:trHeight w:val="680"/>
        </w:trPr>
        <w:tc>
          <w:tcPr>
            <w:tcW w:w="9026" w:type="dxa"/>
          </w:tcPr>
          <w:p w14:paraId="3BC4A201" w14:textId="293CD022" w:rsidR="00544069" w:rsidRPr="00612BAB" w:rsidRDefault="00544069" w:rsidP="00612BAB"/>
        </w:tc>
      </w:tr>
      <w:tr w:rsidR="002126EA" w:rsidRPr="00612BAB" w14:paraId="3CA55095" w14:textId="77777777" w:rsidTr="00937E89">
        <w:trPr>
          <w:trHeight w:val="680"/>
        </w:trPr>
        <w:tc>
          <w:tcPr>
            <w:tcW w:w="9026" w:type="dxa"/>
          </w:tcPr>
          <w:p w14:paraId="5035D7D1" w14:textId="77777777" w:rsidR="002126EA" w:rsidRPr="00612BAB" w:rsidRDefault="002126EA" w:rsidP="00612BAB"/>
        </w:tc>
      </w:tr>
      <w:tr w:rsidR="00544069" w:rsidRPr="00612BAB" w14:paraId="08D3CCA8" w14:textId="77777777" w:rsidTr="00937E89">
        <w:trPr>
          <w:trHeight w:val="680"/>
        </w:trPr>
        <w:tc>
          <w:tcPr>
            <w:tcW w:w="9026" w:type="dxa"/>
          </w:tcPr>
          <w:p w14:paraId="2D113966" w14:textId="1D097202" w:rsidR="00544069" w:rsidRPr="00612BAB" w:rsidRDefault="00544069" w:rsidP="00612BAB"/>
        </w:tc>
      </w:tr>
      <w:tr w:rsidR="002126EA" w:rsidRPr="00612BAB" w14:paraId="1A261514" w14:textId="77777777" w:rsidTr="00937E89">
        <w:trPr>
          <w:trHeight w:val="680"/>
        </w:trPr>
        <w:tc>
          <w:tcPr>
            <w:tcW w:w="9026" w:type="dxa"/>
          </w:tcPr>
          <w:p w14:paraId="405F1143" w14:textId="77777777" w:rsidR="002126EA" w:rsidRPr="00612BAB" w:rsidRDefault="002126EA" w:rsidP="00612BAB"/>
        </w:tc>
      </w:tr>
      <w:tr w:rsidR="00544069" w:rsidRPr="00612BAB" w14:paraId="1606824F" w14:textId="77777777" w:rsidTr="00937E89">
        <w:trPr>
          <w:trHeight w:val="680"/>
        </w:trPr>
        <w:tc>
          <w:tcPr>
            <w:tcW w:w="9026" w:type="dxa"/>
          </w:tcPr>
          <w:p w14:paraId="42035CA8" w14:textId="0E677F69" w:rsidR="00544069" w:rsidRPr="00612BAB" w:rsidRDefault="00544069" w:rsidP="00612BAB"/>
        </w:tc>
      </w:tr>
    </w:tbl>
    <w:p w14:paraId="12C1CC0C" w14:textId="77777777" w:rsidR="001222DF" w:rsidRPr="00612BAB" w:rsidRDefault="001222DF" w:rsidP="00612BAB">
      <w:pPr>
        <w:sectPr w:rsidR="001222DF" w:rsidRPr="00612BAB" w:rsidSect="006A5BAA">
          <w:headerReference w:type="default" r:id="rId8"/>
          <w:footerReference w:type="default" r:id="rId9"/>
          <w:pgSz w:w="11906" w:h="16838"/>
          <w:pgMar w:top="1440" w:right="1440" w:bottom="1440" w:left="1440" w:header="708" w:footer="708" w:gutter="0"/>
          <w:cols w:space="708"/>
          <w:docGrid w:linePitch="360"/>
        </w:sectPr>
      </w:pPr>
    </w:p>
    <w:tbl>
      <w:tblPr>
        <w:tblStyle w:val="TableGrid"/>
        <w:tblW w:w="9026" w:type="dxa"/>
        <w:tblInd w:w="-5" w:type="dxa"/>
        <w:tblLook w:val="04A0" w:firstRow="1" w:lastRow="0" w:firstColumn="1" w:lastColumn="0" w:noHBand="0" w:noVBand="1"/>
      </w:tblPr>
      <w:tblGrid>
        <w:gridCol w:w="1497"/>
        <w:gridCol w:w="1519"/>
        <w:gridCol w:w="1946"/>
        <w:gridCol w:w="2255"/>
        <w:gridCol w:w="1809"/>
      </w:tblGrid>
      <w:tr w:rsidR="005E6677" w:rsidRPr="00612BAB" w14:paraId="0E7089C6" w14:textId="77777777" w:rsidTr="00213AB2">
        <w:trPr>
          <w:trHeight w:hRule="exact" w:val="510"/>
        </w:trPr>
        <w:tc>
          <w:tcPr>
            <w:tcW w:w="9026" w:type="dxa"/>
            <w:gridSpan w:val="5"/>
            <w:tcBorders>
              <w:top w:val="single" w:sz="4" w:space="0" w:color="606072"/>
              <w:left w:val="single" w:sz="4" w:space="0" w:color="606072"/>
              <w:bottom w:val="single" w:sz="4" w:space="0" w:color="0076C0"/>
              <w:right w:val="single" w:sz="4" w:space="0" w:color="606072"/>
            </w:tcBorders>
            <w:shd w:val="clear" w:color="auto" w:fill="606072"/>
            <w:vAlign w:val="center"/>
          </w:tcPr>
          <w:p w14:paraId="461AD52A" w14:textId="076B0CA2" w:rsidR="005E6677" w:rsidRPr="00076447" w:rsidRDefault="00213AB2" w:rsidP="00076447">
            <w:pPr>
              <w:pStyle w:val="Whitetableheading"/>
            </w:pPr>
            <w:r w:rsidRPr="00076447">
              <w:lastRenderedPageBreak/>
              <w:t>Document control</w:t>
            </w:r>
          </w:p>
        </w:tc>
      </w:tr>
      <w:tr w:rsidR="005E6677" w:rsidRPr="00612BAB" w14:paraId="27BA3842" w14:textId="77777777" w:rsidTr="00871109">
        <w:trPr>
          <w:trHeight w:val="397"/>
        </w:trPr>
        <w:tc>
          <w:tcPr>
            <w:tcW w:w="1497" w:type="dxa"/>
            <w:tcBorders>
              <w:top w:val="single" w:sz="4" w:space="0" w:color="606072"/>
              <w:left w:val="single" w:sz="4" w:space="0" w:color="606072"/>
              <w:bottom w:val="nil"/>
              <w:right w:val="nil"/>
            </w:tcBorders>
            <w:shd w:val="clear" w:color="auto" w:fill="D9D9D9" w:themeFill="background1" w:themeFillShade="D9"/>
          </w:tcPr>
          <w:p w14:paraId="0E62186C" w14:textId="426EE7E8" w:rsidR="005E6677" w:rsidRPr="00612BAB" w:rsidRDefault="00213AB2" w:rsidP="00612BAB">
            <w:r w:rsidRPr="00612BAB">
              <w:t>Version</w:t>
            </w:r>
          </w:p>
        </w:tc>
        <w:tc>
          <w:tcPr>
            <w:tcW w:w="1519" w:type="dxa"/>
            <w:tcBorders>
              <w:top w:val="single" w:sz="4" w:space="0" w:color="606072"/>
              <w:left w:val="nil"/>
              <w:bottom w:val="nil"/>
              <w:right w:val="nil"/>
            </w:tcBorders>
            <w:shd w:val="clear" w:color="auto" w:fill="D9D9D9" w:themeFill="background1" w:themeFillShade="D9"/>
          </w:tcPr>
          <w:p w14:paraId="644F9025" w14:textId="7EF2A6E0" w:rsidR="005E6677" w:rsidRPr="00612BAB" w:rsidRDefault="00213AB2" w:rsidP="00612BAB">
            <w:r w:rsidRPr="00612BAB">
              <w:t>Date</w:t>
            </w:r>
          </w:p>
        </w:tc>
        <w:tc>
          <w:tcPr>
            <w:tcW w:w="1946" w:type="dxa"/>
            <w:tcBorders>
              <w:top w:val="single" w:sz="4" w:space="0" w:color="606072"/>
              <w:left w:val="nil"/>
              <w:bottom w:val="nil"/>
              <w:right w:val="nil"/>
            </w:tcBorders>
            <w:shd w:val="clear" w:color="auto" w:fill="D9D9D9" w:themeFill="background1" w:themeFillShade="D9"/>
          </w:tcPr>
          <w:p w14:paraId="5B59BC06" w14:textId="03F2AF52" w:rsidR="005E6677" w:rsidRPr="00612BAB" w:rsidRDefault="00213AB2" w:rsidP="00612BAB">
            <w:r w:rsidRPr="00612BAB">
              <w:t>Comment</w:t>
            </w:r>
          </w:p>
        </w:tc>
        <w:tc>
          <w:tcPr>
            <w:tcW w:w="2255" w:type="dxa"/>
            <w:tcBorders>
              <w:top w:val="single" w:sz="4" w:space="0" w:color="606072"/>
              <w:left w:val="nil"/>
              <w:bottom w:val="nil"/>
              <w:right w:val="nil"/>
            </w:tcBorders>
            <w:shd w:val="clear" w:color="auto" w:fill="D9D9D9" w:themeFill="background1" w:themeFillShade="D9"/>
          </w:tcPr>
          <w:p w14:paraId="1C8F1131" w14:textId="38475FB6" w:rsidR="005E6677" w:rsidRPr="00612BAB" w:rsidRDefault="00213AB2" w:rsidP="00612BAB">
            <w:r w:rsidRPr="00612BAB">
              <w:t>Prepared by</w:t>
            </w:r>
          </w:p>
        </w:tc>
        <w:tc>
          <w:tcPr>
            <w:tcW w:w="1809" w:type="dxa"/>
            <w:tcBorders>
              <w:top w:val="single" w:sz="4" w:space="0" w:color="606072"/>
              <w:left w:val="nil"/>
              <w:bottom w:val="nil"/>
              <w:right w:val="single" w:sz="4" w:space="0" w:color="606072"/>
            </w:tcBorders>
            <w:shd w:val="clear" w:color="auto" w:fill="D9D9D9" w:themeFill="background1" w:themeFillShade="D9"/>
          </w:tcPr>
          <w:p w14:paraId="37934491" w14:textId="66081ADA" w:rsidR="005E6677" w:rsidRPr="00612BAB" w:rsidRDefault="00213AB2" w:rsidP="00612BAB">
            <w:r w:rsidRPr="00612BAB">
              <w:t>Reviewed by</w:t>
            </w:r>
          </w:p>
        </w:tc>
      </w:tr>
      <w:tr w:rsidR="005E6677" w:rsidRPr="00612BAB" w14:paraId="6FEC7B9E" w14:textId="77777777" w:rsidTr="00213AB2">
        <w:trPr>
          <w:trHeight w:val="593"/>
        </w:trPr>
        <w:tc>
          <w:tcPr>
            <w:tcW w:w="1497" w:type="dxa"/>
            <w:tcBorders>
              <w:top w:val="nil"/>
              <w:left w:val="single" w:sz="4" w:space="0" w:color="606072"/>
              <w:bottom w:val="nil"/>
              <w:right w:val="nil"/>
            </w:tcBorders>
          </w:tcPr>
          <w:p w14:paraId="2E0CFDB1" w14:textId="7DDBC065" w:rsidR="00FF3706" w:rsidRPr="00612BAB" w:rsidRDefault="00213AB2" w:rsidP="00612BAB">
            <w:r w:rsidRPr="00612BAB">
              <w:t>1</w:t>
            </w:r>
          </w:p>
        </w:tc>
        <w:tc>
          <w:tcPr>
            <w:tcW w:w="1519" w:type="dxa"/>
            <w:tcBorders>
              <w:top w:val="nil"/>
              <w:left w:val="nil"/>
              <w:bottom w:val="nil"/>
              <w:right w:val="nil"/>
            </w:tcBorders>
          </w:tcPr>
          <w:p w14:paraId="436D2E3E" w14:textId="2BE49683" w:rsidR="00FF3706" w:rsidRPr="00612BAB" w:rsidRDefault="00213AB2" w:rsidP="00612BAB">
            <w:r w:rsidRPr="00612BAB">
              <w:t>0</w:t>
            </w:r>
            <w:r w:rsidR="00DD11A6" w:rsidRPr="00612BAB">
              <w:t>7</w:t>
            </w:r>
            <w:r w:rsidRPr="00612BAB">
              <w:t>0</w:t>
            </w:r>
            <w:r w:rsidR="00DD11A6" w:rsidRPr="00612BAB">
              <w:t>/4/</w:t>
            </w:r>
            <w:r w:rsidRPr="00612BAB">
              <w:t>20</w:t>
            </w:r>
            <w:r w:rsidR="00DD11A6" w:rsidRPr="00612BAB">
              <w:t>17</w:t>
            </w:r>
          </w:p>
        </w:tc>
        <w:tc>
          <w:tcPr>
            <w:tcW w:w="1946" w:type="dxa"/>
            <w:tcBorders>
              <w:top w:val="nil"/>
              <w:left w:val="nil"/>
              <w:bottom w:val="nil"/>
              <w:right w:val="nil"/>
            </w:tcBorders>
          </w:tcPr>
          <w:p w14:paraId="4E93CA2D" w14:textId="5EDC8B81" w:rsidR="00FF3706" w:rsidRPr="00612BAB" w:rsidRDefault="00213AB2" w:rsidP="00612BAB">
            <w:r w:rsidRPr="00612BAB">
              <w:t>Draft final</w:t>
            </w:r>
          </w:p>
        </w:tc>
        <w:tc>
          <w:tcPr>
            <w:tcW w:w="2255" w:type="dxa"/>
            <w:tcBorders>
              <w:top w:val="nil"/>
              <w:left w:val="nil"/>
              <w:bottom w:val="nil"/>
              <w:right w:val="nil"/>
            </w:tcBorders>
          </w:tcPr>
          <w:p w14:paraId="16C00F65" w14:textId="2BC753FB" w:rsidR="00BD1226" w:rsidRPr="00612BAB" w:rsidRDefault="00FE0FA4" w:rsidP="00612BAB">
            <w:r w:rsidRPr="00612BAB">
              <w:t xml:space="preserve">Lyn Denison </w:t>
            </w:r>
          </w:p>
        </w:tc>
        <w:tc>
          <w:tcPr>
            <w:tcW w:w="1809" w:type="dxa"/>
            <w:tcBorders>
              <w:top w:val="nil"/>
              <w:left w:val="nil"/>
              <w:bottom w:val="nil"/>
              <w:right w:val="single" w:sz="4" w:space="0" w:color="606072"/>
            </w:tcBorders>
          </w:tcPr>
          <w:p w14:paraId="611B5082" w14:textId="42F6FEA9" w:rsidR="00FF3706" w:rsidRPr="00612BAB" w:rsidRDefault="00937E89" w:rsidP="00612BAB">
            <w:r w:rsidRPr="00612BAB">
              <w:t>Deanna Tuxford</w:t>
            </w:r>
          </w:p>
        </w:tc>
      </w:tr>
      <w:tr w:rsidR="00213AB2" w:rsidRPr="00612BAB" w14:paraId="7668AE37" w14:textId="77777777" w:rsidTr="00F771F4">
        <w:trPr>
          <w:trHeight w:val="703"/>
        </w:trPr>
        <w:tc>
          <w:tcPr>
            <w:tcW w:w="1497" w:type="dxa"/>
            <w:tcBorders>
              <w:top w:val="nil"/>
              <w:left w:val="single" w:sz="4" w:space="0" w:color="606072"/>
              <w:bottom w:val="nil"/>
              <w:right w:val="nil"/>
            </w:tcBorders>
          </w:tcPr>
          <w:p w14:paraId="4C26A87A" w14:textId="3DD7EA20" w:rsidR="00213AB2" w:rsidRPr="00B00E6E" w:rsidRDefault="00213AB2" w:rsidP="00612BAB">
            <w:r w:rsidRPr="00B00E6E">
              <w:t>2</w:t>
            </w:r>
          </w:p>
        </w:tc>
        <w:tc>
          <w:tcPr>
            <w:tcW w:w="1519" w:type="dxa"/>
            <w:tcBorders>
              <w:top w:val="nil"/>
              <w:left w:val="nil"/>
              <w:bottom w:val="nil"/>
              <w:right w:val="nil"/>
            </w:tcBorders>
          </w:tcPr>
          <w:p w14:paraId="021A39C0" w14:textId="62062D1E" w:rsidR="00213AB2" w:rsidRPr="00B00E6E" w:rsidRDefault="0064740B" w:rsidP="00612BAB">
            <w:r>
              <w:rPr>
                <w:lang w:val="en-US" w:bidi="en-US"/>
              </w:rPr>
              <w:t>12</w:t>
            </w:r>
            <w:r w:rsidR="00B00E6E" w:rsidRPr="00B00E6E">
              <w:rPr>
                <w:lang w:val="en-US" w:bidi="en-US"/>
              </w:rPr>
              <w:t>/03</w:t>
            </w:r>
            <w:r w:rsidR="00213AB2" w:rsidRPr="00B00E6E">
              <w:rPr>
                <w:lang w:val="en-US" w:bidi="en-US"/>
              </w:rPr>
              <w:t>/2018</w:t>
            </w:r>
          </w:p>
        </w:tc>
        <w:tc>
          <w:tcPr>
            <w:tcW w:w="1946" w:type="dxa"/>
            <w:tcBorders>
              <w:top w:val="nil"/>
              <w:left w:val="nil"/>
              <w:bottom w:val="nil"/>
              <w:right w:val="nil"/>
            </w:tcBorders>
          </w:tcPr>
          <w:p w14:paraId="43261DAB" w14:textId="11FD5FDA" w:rsidR="00213AB2" w:rsidRPr="00B00E6E" w:rsidRDefault="00213AB2" w:rsidP="00612BAB">
            <w:r w:rsidRPr="00B00E6E">
              <w:rPr>
                <w:lang w:val="en-US" w:bidi="en-US"/>
              </w:rPr>
              <w:t>Revision following client comments</w:t>
            </w:r>
          </w:p>
        </w:tc>
        <w:tc>
          <w:tcPr>
            <w:tcW w:w="2255" w:type="dxa"/>
            <w:tcBorders>
              <w:top w:val="nil"/>
              <w:left w:val="nil"/>
              <w:bottom w:val="nil"/>
              <w:right w:val="nil"/>
            </w:tcBorders>
          </w:tcPr>
          <w:p w14:paraId="284CF554" w14:textId="673B167E" w:rsidR="00213AB2" w:rsidRPr="00B00E6E" w:rsidRDefault="00213AB2" w:rsidP="00612BAB">
            <w:r w:rsidRPr="00B00E6E">
              <w:t>Paul Bo</w:t>
            </w:r>
            <w:r w:rsidR="00076447" w:rsidRPr="00B00E6E">
              <w:t xml:space="preserve">ulter, Kapil Kulkarni </w:t>
            </w:r>
          </w:p>
        </w:tc>
        <w:tc>
          <w:tcPr>
            <w:tcW w:w="1809" w:type="dxa"/>
            <w:tcBorders>
              <w:top w:val="nil"/>
              <w:left w:val="nil"/>
              <w:bottom w:val="nil"/>
              <w:right w:val="single" w:sz="4" w:space="0" w:color="606072"/>
            </w:tcBorders>
          </w:tcPr>
          <w:p w14:paraId="2B6C5795" w14:textId="63CEF272" w:rsidR="00213AB2" w:rsidRPr="00612BAB" w:rsidRDefault="00076447" w:rsidP="00612BAB">
            <w:r>
              <w:t>Damon Roddis</w:t>
            </w:r>
          </w:p>
        </w:tc>
      </w:tr>
      <w:tr w:rsidR="00F771F4" w:rsidRPr="00612BAB" w14:paraId="63698651" w14:textId="77777777" w:rsidTr="00F771F4">
        <w:trPr>
          <w:trHeight w:val="658"/>
        </w:trPr>
        <w:tc>
          <w:tcPr>
            <w:tcW w:w="1497" w:type="dxa"/>
            <w:tcBorders>
              <w:top w:val="nil"/>
              <w:left w:val="single" w:sz="4" w:space="0" w:color="606072"/>
              <w:bottom w:val="nil"/>
              <w:right w:val="nil"/>
            </w:tcBorders>
          </w:tcPr>
          <w:p w14:paraId="6E9AA700" w14:textId="4C7724B8" w:rsidR="00F771F4" w:rsidRDefault="00F771F4" w:rsidP="00F771F4">
            <w:r>
              <w:t>3</w:t>
            </w:r>
          </w:p>
        </w:tc>
        <w:tc>
          <w:tcPr>
            <w:tcW w:w="1519" w:type="dxa"/>
            <w:tcBorders>
              <w:top w:val="nil"/>
              <w:left w:val="nil"/>
              <w:bottom w:val="nil"/>
              <w:right w:val="nil"/>
            </w:tcBorders>
          </w:tcPr>
          <w:p w14:paraId="3E059E17" w14:textId="603C587C" w:rsidR="00F771F4" w:rsidRDefault="00F771F4" w:rsidP="00F771F4">
            <w:pPr>
              <w:rPr>
                <w:lang w:val="en-US" w:bidi="en-US"/>
              </w:rPr>
            </w:pPr>
            <w:r>
              <w:rPr>
                <w:lang w:val="en-US" w:bidi="en-US"/>
              </w:rPr>
              <w:t>30</w:t>
            </w:r>
            <w:r w:rsidRPr="00B00E6E">
              <w:rPr>
                <w:lang w:val="en-US" w:bidi="en-US"/>
              </w:rPr>
              <w:t>/0</w:t>
            </w:r>
            <w:r>
              <w:rPr>
                <w:lang w:val="en-US" w:bidi="en-US"/>
              </w:rPr>
              <w:t>5</w:t>
            </w:r>
            <w:r w:rsidRPr="00B00E6E">
              <w:rPr>
                <w:lang w:val="en-US" w:bidi="en-US"/>
              </w:rPr>
              <w:t>/2018</w:t>
            </w:r>
          </w:p>
        </w:tc>
        <w:tc>
          <w:tcPr>
            <w:tcW w:w="1946" w:type="dxa"/>
            <w:tcBorders>
              <w:top w:val="nil"/>
              <w:left w:val="nil"/>
              <w:bottom w:val="nil"/>
              <w:right w:val="nil"/>
            </w:tcBorders>
          </w:tcPr>
          <w:p w14:paraId="788EB231" w14:textId="061B69A9" w:rsidR="00F771F4" w:rsidRPr="00B00E6E" w:rsidRDefault="00F771F4" w:rsidP="00F771F4">
            <w:pPr>
              <w:rPr>
                <w:lang w:val="en-US" w:bidi="en-US"/>
              </w:rPr>
            </w:pPr>
            <w:r w:rsidRPr="00B00E6E">
              <w:rPr>
                <w:lang w:val="en-US" w:bidi="en-US"/>
              </w:rPr>
              <w:t>Revision following client comments</w:t>
            </w:r>
          </w:p>
        </w:tc>
        <w:tc>
          <w:tcPr>
            <w:tcW w:w="2255" w:type="dxa"/>
            <w:tcBorders>
              <w:top w:val="nil"/>
              <w:left w:val="nil"/>
              <w:bottom w:val="nil"/>
              <w:right w:val="nil"/>
            </w:tcBorders>
          </w:tcPr>
          <w:p w14:paraId="1556F9D7" w14:textId="64B13F5A" w:rsidR="00F771F4" w:rsidRPr="00B00E6E" w:rsidRDefault="00F771F4" w:rsidP="00F771F4">
            <w:r w:rsidRPr="00B00E6E">
              <w:t xml:space="preserve">Paul Boulter, Kapil Kulkarni </w:t>
            </w:r>
          </w:p>
        </w:tc>
        <w:tc>
          <w:tcPr>
            <w:tcW w:w="1809" w:type="dxa"/>
            <w:tcBorders>
              <w:top w:val="nil"/>
              <w:left w:val="nil"/>
              <w:bottom w:val="nil"/>
              <w:right w:val="single" w:sz="4" w:space="0" w:color="606072"/>
            </w:tcBorders>
          </w:tcPr>
          <w:p w14:paraId="44BB6048" w14:textId="7ED83A0E" w:rsidR="00F771F4" w:rsidRDefault="00F771F4" w:rsidP="00F771F4">
            <w:r>
              <w:t>Damon Roddis</w:t>
            </w:r>
          </w:p>
        </w:tc>
      </w:tr>
      <w:tr w:rsidR="00F771F4" w:rsidRPr="00145F10" w14:paraId="41BD3CEC" w14:textId="77777777" w:rsidTr="00B03259">
        <w:trPr>
          <w:trHeight w:val="658"/>
        </w:trPr>
        <w:tc>
          <w:tcPr>
            <w:tcW w:w="1497" w:type="dxa"/>
            <w:tcBorders>
              <w:top w:val="nil"/>
              <w:left w:val="single" w:sz="4" w:space="0" w:color="606072"/>
              <w:bottom w:val="nil"/>
              <w:right w:val="nil"/>
            </w:tcBorders>
          </w:tcPr>
          <w:p w14:paraId="70FD52D2" w14:textId="2CEF7016" w:rsidR="00F771F4" w:rsidRPr="00145F10" w:rsidRDefault="00F771F4" w:rsidP="00F771F4">
            <w:r w:rsidRPr="00145F10">
              <w:t>4</w:t>
            </w:r>
          </w:p>
        </w:tc>
        <w:tc>
          <w:tcPr>
            <w:tcW w:w="1519" w:type="dxa"/>
            <w:tcBorders>
              <w:top w:val="nil"/>
              <w:left w:val="nil"/>
              <w:bottom w:val="nil"/>
              <w:right w:val="nil"/>
            </w:tcBorders>
          </w:tcPr>
          <w:p w14:paraId="415F3E4C" w14:textId="1DA1FBC5" w:rsidR="00F771F4" w:rsidRPr="00145F10" w:rsidRDefault="00F771F4" w:rsidP="00F771F4">
            <w:pPr>
              <w:rPr>
                <w:lang w:val="en-US" w:bidi="en-US"/>
              </w:rPr>
            </w:pPr>
            <w:r w:rsidRPr="00145F10">
              <w:rPr>
                <w:lang w:val="en-US" w:bidi="en-US"/>
              </w:rPr>
              <w:t>2</w:t>
            </w:r>
            <w:r w:rsidR="00145F10" w:rsidRPr="00145F10">
              <w:rPr>
                <w:lang w:val="en-US" w:bidi="en-US"/>
              </w:rPr>
              <w:t>6</w:t>
            </w:r>
            <w:r w:rsidRPr="00145F10">
              <w:rPr>
                <w:lang w:val="en-US" w:bidi="en-US"/>
              </w:rPr>
              <w:t>/06/2018</w:t>
            </w:r>
          </w:p>
        </w:tc>
        <w:tc>
          <w:tcPr>
            <w:tcW w:w="1946" w:type="dxa"/>
            <w:tcBorders>
              <w:top w:val="nil"/>
              <w:left w:val="nil"/>
              <w:bottom w:val="nil"/>
              <w:right w:val="nil"/>
            </w:tcBorders>
          </w:tcPr>
          <w:p w14:paraId="7DE5B4C2" w14:textId="15328181" w:rsidR="00F771F4" w:rsidRPr="00145F10" w:rsidRDefault="00F771F4" w:rsidP="00F771F4">
            <w:pPr>
              <w:rPr>
                <w:lang w:val="en-US" w:bidi="en-US"/>
              </w:rPr>
            </w:pPr>
            <w:r w:rsidRPr="00145F10">
              <w:rPr>
                <w:lang w:val="en-US" w:bidi="en-US"/>
              </w:rPr>
              <w:t>Revision following client comments</w:t>
            </w:r>
          </w:p>
        </w:tc>
        <w:tc>
          <w:tcPr>
            <w:tcW w:w="2255" w:type="dxa"/>
            <w:tcBorders>
              <w:top w:val="nil"/>
              <w:left w:val="nil"/>
              <w:bottom w:val="nil"/>
              <w:right w:val="nil"/>
            </w:tcBorders>
          </w:tcPr>
          <w:p w14:paraId="70547DCB" w14:textId="4D9EEB7C" w:rsidR="00F771F4" w:rsidRPr="00145F10" w:rsidRDefault="00F771F4" w:rsidP="00F771F4">
            <w:r w:rsidRPr="00145F10">
              <w:t xml:space="preserve">Paul Boulter, Kapil Kulkarni </w:t>
            </w:r>
          </w:p>
        </w:tc>
        <w:tc>
          <w:tcPr>
            <w:tcW w:w="1809" w:type="dxa"/>
            <w:tcBorders>
              <w:top w:val="nil"/>
              <w:left w:val="nil"/>
              <w:bottom w:val="nil"/>
              <w:right w:val="single" w:sz="4" w:space="0" w:color="606072"/>
            </w:tcBorders>
          </w:tcPr>
          <w:p w14:paraId="746AD6BE" w14:textId="64BCC1AC" w:rsidR="00F771F4" w:rsidRPr="00145F10" w:rsidRDefault="00F771F4" w:rsidP="00F771F4">
            <w:r w:rsidRPr="00145F10">
              <w:t>Damon Roddis</w:t>
            </w:r>
          </w:p>
        </w:tc>
      </w:tr>
      <w:tr w:rsidR="00B03259" w:rsidRPr="00145F10" w14:paraId="2624F6AF" w14:textId="77777777" w:rsidTr="00C83D57">
        <w:trPr>
          <w:trHeight w:val="658"/>
        </w:trPr>
        <w:tc>
          <w:tcPr>
            <w:tcW w:w="1497" w:type="dxa"/>
            <w:tcBorders>
              <w:top w:val="nil"/>
              <w:left w:val="single" w:sz="4" w:space="0" w:color="606072"/>
              <w:bottom w:val="single" w:sz="4" w:space="0" w:color="606072"/>
              <w:right w:val="nil"/>
            </w:tcBorders>
          </w:tcPr>
          <w:p w14:paraId="7510F8B7" w14:textId="010CCFA4" w:rsidR="00B03259" w:rsidRPr="00145F10" w:rsidRDefault="00B03259" w:rsidP="00B03259">
            <w:r>
              <w:t>5</w:t>
            </w:r>
            <w:r w:rsidR="00435F59">
              <w:t xml:space="preserve"> (Final)</w:t>
            </w:r>
          </w:p>
        </w:tc>
        <w:tc>
          <w:tcPr>
            <w:tcW w:w="1519" w:type="dxa"/>
            <w:tcBorders>
              <w:top w:val="nil"/>
              <w:left w:val="nil"/>
              <w:bottom w:val="single" w:sz="4" w:space="0" w:color="606072"/>
              <w:right w:val="nil"/>
            </w:tcBorders>
          </w:tcPr>
          <w:p w14:paraId="27227E77" w14:textId="15FFC6B3" w:rsidR="00B03259" w:rsidRPr="00145F10" w:rsidRDefault="00435F59" w:rsidP="00B03259">
            <w:pPr>
              <w:rPr>
                <w:lang w:val="en-US" w:bidi="en-US"/>
              </w:rPr>
            </w:pPr>
            <w:r>
              <w:rPr>
                <w:lang w:val="en-US" w:bidi="en-US"/>
              </w:rPr>
              <w:t>06</w:t>
            </w:r>
            <w:r w:rsidR="00B03259">
              <w:rPr>
                <w:lang w:val="en-US" w:bidi="en-US"/>
              </w:rPr>
              <w:t>/07</w:t>
            </w:r>
            <w:r w:rsidR="00B03259" w:rsidRPr="00145F10">
              <w:rPr>
                <w:lang w:val="en-US" w:bidi="en-US"/>
              </w:rPr>
              <w:t>/2018</w:t>
            </w:r>
          </w:p>
        </w:tc>
        <w:tc>
          <w:tcPr>
            <w:tcW w:w="1946" w:type="dxa"/>
            <w:tcBorders>
              <w:top w:val="nil"/>
              <w:left w:val="nil"/>
              <w:bottom w:val="single" w:sz="4" w:space="0" w:color="606072"/>
              <w:right w:val="nil"/>
            </w:tcBorders>
          </w:tcPr>
          <w:p w14:paraId="715A69FA" w14:textId="1C1C1F2D" w:rsidR="00B03259" w:rsidRPr="00145F10" w:rsidRDefault="00B03259" w:rsidP="00B03259">
            <w:pPr>
              <w:rPr>
                <w:lang w:val="en-US" w:bidi="en-US"/>
              </w:rPr>
            </w:pPr>
            <w:r w:rsidRPr="00145F10">
              <w:rPr>
                <w:lang w:val="en-US" w:bidi="en-US"/>
              </w:rPr>
              <w:t>Revision following client comments</w:t>
            </w:r>
          </w:p>
        </w:tc>
        <w:tc>
          <w:tcPr>
            <w:tcW w:w="2255" w:type="dxa"/>
            <w:tcBorders>
              <w:top w:val="nil"/>
              <w:left w:val="nil"/>
              <w:bottom w:val="single" w:sz="4" w:space="0" w:color="606072"/>
              <w:right w:val="nil"/>
            </w:tcBorders>
          </w:tcPr>
          <w:p w14:paraId="34A0985A" w14:textId="7DE4CF7F" w:rsidR="00B03259" w:rsidRPr="00145F10" w:rsidRDefault="00B03259" w:rsidP="00B03259">
            <w:r w:rsidRPr="00145F10">
              <w:t xml:space="preserve">Paul Boulter, Kapil Kulkarni </w:t>
            </w:r>
          </w:p>
        </w:tc>
        <w:tc>
          <w:tcPr>
            <w:tcW w:w="1809" w:type="dxa"/>
            <w:tcBorders>
              <w:top w:val="nil"/>
              <w:left w:val="nil"/>
              <w:bottom w:val="single" w:sz="4" w:space="0" w:color="606072"/>
              <w:right w:val="single" w:sz="4" w:space="0" w:color="606072"/>
            </w:tcBorders>
          </w:tcPr>
          <w:p w14:paraId="10018A57" w14:textId="4DF92649" w:rsidR="00B03259" w:rsidRPr="00145F10" w:rsidRDefault="00B03259" w:rsidP="00B03259">
            <w:r w:rsidRPr="00145F10">
              <w:t>Damon Roddis</w:t>
            </w:r>
          </w:p>
        </w:tc>
      </w:tr>
      <w:tr w:rsidR="00B03259" w:rsidRPr="00612BAB" w14:paraId="2286F563" w14:textId="77777777" w:rsidTr="00612BAB">
        <w:trPr>
          <w:trHeight w:val="351"/>
        </w:trPr>
        <w:tc>
          <w:tcPr>
            <w:tcW w:w="9026" w:type="dxa"/>
            <w:gridSpan w:val="5"/>
            <w:tcBorders>
              <w:top w:val="single" w:sz="4" w:space="0" w:color="606072"/>
              <w:left w:val="nil"/>
              <w:bottom w:val="nil"/>
              <w:right w:val="nil"/>
            </w:tcBorders>
          </w:tcPr>
          <w:p w14:paraId="5E4F47EB" w14:textId="77777777" w:rsidR="00B03259" w:rsidRPr="00612BAB" w:rsidRDefault="00B03259" w:rsidP="00B03259"/>
        </w:tc>
      </w:tr>
      <w:tr w:rsidR="00B03259" w:rsidRPr="00612BAB" w14:paraId="19004C8A" w14:textId="77777777" w:rsidTr="00213AB2">
        <w:tc>
          <w:tcPr>
            <w:tcW w:w="9026" w:type="dxa"/>
            <w:gridSpan w:val="5"/>
            <w:tcBorders>
              <w:top w:val="nil"/>
              <w:left w:val="nil"/>
              <w:bottom w:val="nil"/>
              <w:right w:val="nil"/>
            </w:tcBorders>
          </w:tcPr>
          <w:p w14:paraId="2E80A9D6" w14:textId="38C3FB0E" w:rsidR="00B03259" w:rsidRPr="00612BAB" w:rsidRDefault="00B03259" w:rsidP="00B03259"/>
        </w:tc>
      </w:tr>
    </w:tbl>
    <w:p w14:paraId="16987E82" w14:textId="6FA3E1BE" w:rsidR="00544069" w:rsidRPr="00612BAB" w:rsidRDefault="00544069" w:rsidP="00612BAB"/>
    <w:p w14:paraId="49156EAB" w14:textId="0DC38D2D" w:rsidR="00612BAB" w:rsidRPr="00612BAB" w:rsidRDefault="00612BAB" w:rsidP="00612BAB">
      <w:pPr>
        <w:sectPr w:rsidR="00612BAB" w:rsidRPr="00612BAB" w:rsidSect="006A5BAA">
          <w:headerReference w:type="default" r:id="rId10"/>
          <w:footerReference w:type="default" r:id="rId11"/>
          <w:pgSz w:w="11906" w:h="16838"/>
          <w:pgMar w:top="1440" w:right="1440" w:bottom="1440" w:left="1440" w:header="708" w:footer="433" w:gutter="0"/>
          <w:pgNumType w:fmt="lowerRoman" w:start="1"/>
          <w:cols w:space="708"/>
          <w:docGrid w:linePitch="360"/>
        </w:sectPr>
      </w:pPr>
      <w:r w:rsidRPr="00612BAB">
        <w:br w:type="page"/>
      </w:r>
    </w:p>
    <w:p w14:paraId="7D255CF5" w14:textId="0C943238" w:rsidR="00612BAB" w:rsidRPr="00BC664D" w:rsidRDefault="00612BAB" w:rsidP="00BC664D">
      <w:pPr>
        <w:spacing w:after="480" w:line="240" w:lineRule="auto"/>
        <w:rPr>
          <w:b/>
          <w:color w:val="0070C0"/>
          <w:sz w:val="40"/>
          <w:szCs w:val="40"/>
        </w:rPr>
      </w:pPr>
      <w:r w:rsidRPr="00BC664D">
        <w:rPr>
          <w:b/>
          <w:color w:val="0070C0"/>
          <w:sz w:val="40"/>
          <w:szCs w:val="40"/>
        </w:rPr>
        <w:lastRenderedPageBreak/>
        <w:t>Contents</w:t>
      </w:r>
    </w:p>
    <w:bookmarkStart w:id="1" w:name="_Toc417995181" w:displacedByCustomXml="next"/>
    <w:sdt>
      <w:sdtPr>
        <w:rPr>
          <w:b w:val="0"/>
          <w:noProof w:val="0"/>
        </w:rPr>
        <w:id w:val="2084563645"/>
        <w:docPartObj>
          <w:docPartGallery w:val="Table of Contents"/>
          <w:docPartUnique/>
        </w:docPartObj>
      </w:sdtPr>
      <w:sdtEndPr/>
      <w:sdtContent>
        <w:bookmarkEnd w:id="1" w:displacedByCustomXml="prev"/>
        <w:p w14:paraId="1EDB597B" w14:textId="34FA639E" w:rsidR="00581272" w:rsidRDefault="00DC72E7">
          <w:pPr>
            <w:pStyle w:val="TOC1"/>
            <w:rPr>
              <w:rFonts w:asciiTheme="minorHAnsi" w:eastAsiaTheme="minorEastAsia" w:hAnsiTheme="minorHAnsi" w:cstheme="minorBidi"/>
              <w:b w:val="0"/>
              <w:sz w:val="22"/>
              <w:szCs w:val="22"/>
              <w:lang w:eastAsia="en-AU"/>
            </w:rPr>
          </w:pPr>
          <w:r w:rsidRPr="00612BAB">
            <w:fldChar w:fldCharType="begin"/>
          </w:r>
          <w:r w:rsidRPr="00612BAB">
            <w:instrText xml:space="preserve"> TOC \o "1-3" \h \z \u </w:instrText>
          </w:r>
          <w:r w:rsidRPr="00612BAB">
            <w:fldChar w:fldCharType="separate"/>
          </w:r>
          <w:hyperlink w:anchor="_Toc518646758" w:history="1">
            <w:r w:rsidR="00581272" w:rsidRPr="0025644D">
              <w:rPr>
                <w:rStyle w:val="Hyperlink"/>
                <w14:scene3d>
                  <w14:camera w14:prst="orthographicFront"/>
                  <w14:lightRig w14:rig="threePt" w14:dir="t">
                    <w14:rot w14:lat="0" w14:lon="0" w14:rev="0"/>
                  </w14:lightRig>
                </w14:scene3d>
              </w:rPr>
              <w:t>1</w:t>
            </w:r>
            <w:r w:rsidR="00581272">
              <w:rPr>
                <w:rFonts w:asciiTheme="minorHAnsi" w:eastAsiaTheme="minorEastAsia" w:hAnsiTheme="minorHAnsi" w:cstheme="minorBidi"/>
                <w:b w:val="0"/>
                <w:sz w:val="22"/>
                <w:szCs w:val="22"/>
                <w:lang w:eastAsia="en-AU"/>
              </w:rPr>
              <w:tab/>
            </w:r>
            <w:r w:rsidR="00581272" w:rsidRPr="0025644D">
              <w:rPr>
                <w:rStyle w:val="Hyperlink"/>
              </w:rPr>
              <w:t>Introduction</w:t>
            </w:r>
            <w:r w:rsidR="00581272">
              <w:rPr>
                <w:webHidden/>
              </w:rPr>
              <w:tab/>
            </w:r>
            <w:r w:rsidR="00581272">
              <w:rPr>
                <w:webHidden/>
              </w:rPr>
              <w:fldChar w:fldCharType="begin"/>
            </w:r>
            <w:r w:rsidR="00581272">
              <w:rPr>
                <w:webHidden/>
              </w:rPr>
              <w:instrText xml:space="preserve"> PAGEREF _Toc518646758 \h </w:instrText>
            </w:r>
            <w:r w:rsidR="00581272">
              <w:rPr>
                <w:webHidden/>
              </w:rPr>
            </w:r>
            <w:r w:rsidR="00581272">
              <w:rPr>
                <w:webHidden/>
              </w:rPr>
              <w:fldChar w:fldCharType="separate"/>
            </w:r>
            <w:r w:rsidR="00581272">
              <w:rPr>
                <w:webHidden/>
              </w:rPr>
              <w:t>1</w:t>
            </w:r>
            <w:r w:rsidR="00581272">
              <w:rPr>
                <w:webHidden/>
              </w:rPr>
              <w:fldChar w:fldCharType="end"/>
            </w:r>
          </w:hyperlink>
        </w:p>
        <w:p w14:paraId="600498A7" w14:textId="511DB8A4"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59" w:history="1">
            <w:r w:rsidR="00581272" w:rsidRPr="0025644D">
              <w:rPr>
                <w:rStyle w:val="Hyperlink"/>
                <w:noProof/>
                <w14:scene3d>
                  <w14:camera w14:prst="orthographicFront"/>
                  <w14:lightRig w14:rig="threePt" w14:dir="t">
                    <w14:rot w14:lat="0" w14:lon="0" w14:rev="0"/>
                  </w14:lightRig>
                </w14:scene3d>
              </w:rPr>
              <w:t>1.1</w:t>
            </w:r>
            <w:r w:rsidR="00581272">
              <w:rPr>
                <w:rFonts w:asciiTheme="minorHAnsi" w:eastAsiaTheme="minorEastAsia" w:hAnsiTheme="minorHAnsi" w:cstheme="minorBidi"/>
                <w:noProof/>
                <w:sz w:val="22"/>
                <w:szCs w:val="22"/>
                <w:lang w:eastAsia="en-AU"/>
              </w:rPr>
              <w:tab/>
            </w:r>
            <w:r w:rsidR="00581272" w:rsidRPr="0025644D">
              <w:rPr>
                <w:rStyle w:val="Hyperlink"/>
                <w:noProof/>
              </w:rPr>
              <w:t>Overview</w:t>
            </w:r>
            <w:r w:rsidR="00581272">
              <w:rPr>
                <w:noProof/>
                <w:webHidden/>
              </w:rPr>
              <w:tab/>
            </w:r>
            <w:r w:rsidR="00581272">
              <w:rPr>
                <w:noProof/>
                <w:webHidden/>
              </w:rPr>
              <w:fldChar w:fldCharType="begin"/>
            </w:r>
            <w:r w:rsidR="00581272">
              <w:rPr>
                <w:noProof/>
                <w:webHidden/>
              </w:rPr>
              <w:instrText xml:space="preserve"> PAGEREF _Toc518646759 \h </w:instrText>
            </w:r>
            <w:r w:rsidR="00581272">
              <w:rPr>
                <w:noProof/>
                <w:webHidden/>
              </w:rPr>
            </w:r>
            <w:r w:rsidR="00581272">
              <w:rPr>
                <w:noProof/>
                <w:webHidden/>
              </w:rPr>
              <w:fldChar w:fldCharType="separate"/>
            </w:r>
            <w:r w:rsidR="00581272">
              <w:rPr>
                <w:noProof/>
                <w:webHidden/>
              </w:rPr>
              <w:t>1</w:t>
            </w:r>
            <w:r w:rsidR="00581272">
              <w:rPr>
                <w:noProof/>
                <w:webHidden/>
              </w:rPr>
              <w:fldChar w:fldCharType="end"/>
            </w:r>
          </w:hyperlink>
        </w:p>
        <w:p w14:paraId="2B6117C2" w14:textId="31F94ED0"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60" w:history="1">
            <w:r w:rsidR="00581272" w:rsidRPr="0025644D">
              <w:rPr>
                <w:rStyle w:val="Hyperlink"/>
                <w:noProof/>
                <w14:scene3d>
                  <w14:camera w14:prst="orthographicFront"/>
                  <w14:lightRig w14:rig="threePt" w14:dir="t">
                    <w14:rot w14:lat="0" w14:lon="0" w14:rev="0"/>
                  </w14:lightRig>
                </w14:scene3d>
              </w:rPr>
              <w:t>1.2</w:t>
            </w:r>
            <w:r w:rsidR="00581272">
              <w:rPr>
                <w:rFonts w:asciiTheme="minorHAnsi" w:eastAsiaTheme="minorEastAsia" w:hAnsiTheme="minorHAnsi" w:cstheme="minorBidi"/>
                <w:noProof/>
                <w:sz w:val="22"/>
                <w:szCs w:val="22"/>
                <w:lang w:eastAsia="en-AU"/>
              </w:rPr>
              <w:tab/>
            </w:r>
            <w:r w:rsidR="00581272" w:rsidRPr="0025644D">
              <w:rPr>
                <w:rStyle w:val="Hyperlink"/>
                <w:noProof/>
              </w:rPr>
              <w:t>Current and proposed air quality standards</w:t>
            </w:r>
            <w:r w:rsidR="00581272">
              <w:rPr>
                <w:noProof/>
                <w:webHidden/>
              </w:rPr>
              <w:tab/>
            </w:r>
            <w:r w:rsidR="00581272">
              <w:rPr>
                <w:noProof/>
                <w:webHidden/>
              </w:rPr>
              <w:fldChar w:fldCharType="begin"/>
            </w:r>
            <w:r w:rsidR="00581272">
              <w:rPr>
                <w:noProof/>
                <w:webHidden/>
              </w:rPr>
              <w:instrText xml:space="preserve"> PAGEREF _Toc518646760 \h </w:instrText>
            </w:r>
            <w:r w:rsidR="00581272">
              <w:rPr>
                <w:noProof/>
                <w:webHidden/>
              </w:rPr>
            </w:r>
            <w:r w:rsidR="00581272">
              <w:rPr>
                <w:noProof/>
                <w:webHidden/>
              </w:rPr>
              <w:fldChar w:fldCharType="separate"/>
            </w:r>
            <w:r w:rsidR="00581272">
              <w:rPr>
                <w:noProof/>
                <w:webHidden/>
              </w:rPr>
              <w:t>1</w:t>
            </w:r>
            <w:r w:rsidR="00581272">
              <w:rPr>
                <w:noProof/>
                <w:webHidden/>
              </w:rPr>
              <w:fldChar w:fldCharType="end"/>
            </w:r>
          </w:hyperlink>
        </w:p>
        <w:p w14:paraId="46D94631" w14:textId="35DFB179" w:rsidR="00581272" w:rsidRDefault="00274578">
          <w:pPr>
            <w:pStyle w:val="TOC1"/>
            <w:rPr>
              <w:rFonts w:asciiTheme="minorHAnsi" w:eastAsiaTheme="minorEastAsia" w:hAnsiTheme="minorHAnsi" w:cstheme="minorBidi"/>
              <w:b w:val="0"/>
              <w:sz w:val="22"/>
              <w:szCs w:val="22"/>
              <w:lang w:eastAsia="en-AU"/>
            </w:rPr>
          </w:pPr>
          <w:hyperlink w:anchor="_Toc518646761" w:history="1">
            <w:r w:rsidR="00581272" w:rsidRPr="0025644D">
              <w:rPr>
                <w:rStyle w:val="Hyperlink"/>
                <w14:scene3d>
                  <w14:camera w14:prst="orthographicFront"/>
                  <w14:lightRig w14:rig="threePt" w14:dir="t">
                    <w14:rot w14:lat="0" w14:lon="0" w14:rev="0"/>
                  </w14:lightRig>
                </w14:scene3d>
              </w:rPr>
              <w:t>2</w:t>
            </w:r>
            <w:r w:rsidR="00581272">
              <w:rPr>
                <w:rFonts w:asciiTheme="minorHAnsi" w:eastAsiaTheme="minorEastAsia" w:hAnsiTheme="minorHAnsi" w:cstheme="minorBidi"/>
                <w:b w:val="0"/>
                <w:sz w:val="22"/>
                <w:szCs w:val="22"/>
                <w:lang w:eastAsia="en-AU"/>
              </w:rPr>
              <w:tab/>
            </w:r>
            <w:r w:rsidR="00581272" w:rsidRPr="0025644D">
              <w:rPr>
                <w:rStyle w:val="Hyperlink"/>
              </w:rPr>
              <w:t>Methodology</w:t>
            </w:r>
            <w:r w:rsidR="00581272">
              <w:rPr>
                <w:webHidden/>
              </w:rPr>
              <w:tab/>
            </w:r>
            <w:r w:rsidR="00581272">
              <w:rPr>
                <w:webHidden/>
              </w:rPr>
              <w:fldChar w:fldCharType="begin"/>
            </w:r>
            <w:r w:rsidR="00581272">
              <w:rPr>
                <w:webHidden/>
              </w:rPr>
              <w:instrText xml:space="preserve"> PAGEREF _Toc518646761 \h </w:instrText>
            </w:r>
            <w:r w:rsidR="00581272">
              <w:rPr>
                <w:webHidden/>
              </w:rPr>
            </w:r>
            <w:r w:rsidR="00581272">
              <w:rPr>
                <w:webHidden/>
              </w:rPr>
              <w:fldChar w:fldCharType="separate"/>
            </w:r>
            <w:r w:rsidR="00581272">
              <w:rPr>
                <w:webHidden/>
              </w:rPr>
              <w:t>3</w:t>
            </w:r>
            <w:r w:rsidR="00581272">
              <w:rPr>
                <w:webHidden/>
              </w:rPr>
              <w:fldChar w:fldCharType="end"/>
            </w:r>
          </w:hyperlink>
        </w:p>
        <w:p w14:paraId="1866A20A" w14:textId="1B9F4B24"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62" w:history="1">
            <w:r w:rsidR="00581272" w:rsidRPr="0025644D">
              <w:rPr>
                <w:rStyle w:val="Hyperlink"/>
                <w:noProof/>
                <w14:scene3d>
                  <w14:camera w14:prst="orthographicFront"/>
                  <w14:lightRig w14:rig="threePt" w14:dir="t">
                    <w14:rot w14:lat="0" w14:lon="0" w14:rev="0"/>
                  </w14:lightRig>
                </w14:scene3d>
              </w:rPr>
              <w:t>2.1</w:t>
            </w:r>
            <w:r w:rsidR="00581272">
              <w:rPr>
                <w:rFonts w:asciiTheme="minorHAnsi" w:eastAsiaTheme="minorEastAsia" w:hAnsiTheme="minorHAnsi" w:cstheme="minorBidi"/>
                <w:noProof/>
                <w:sz w:val="22"/>
                <w:szCs w:val="22"/>
                <w:lang w:eastAsia="en-AU"/>
              </w:rPr>
              <w:tab/>
            </w:r>
            <w:r w:rsidR="00581272" w:rsidRPr="0025644D">
              <w:rPr>
                <w:rStyle w:val="Hyperlink"/>
                <w:noProof/>
              </w:rPr>
              <w:t>Literature review of the health effects of sulfur dioxide, nitrogen dioxide and ozone</w:t>
            </w:r>
            <w:r w:rsidR="00581272">
              <w:rPr>
                <w:noProof/>
                <w:webHidden/>
              </w:rPr>
              <w:tab/>
            </w:r>
            <w:r w:rsidR="00581272">
              <w:rPr>
                <w:noProof/>
                <w:webHidden/>
              </w:rPr>
              <w:fldChar w:fldCharType="begin"/>
            </w:r>
            <w:r w:rsidR="00581272">
              <w:rPr>
                <w:noProof/>
                <w:webHidden/>
              </w:rPr>
              <w:instrText xml:space="preserve"> PAGEREF _Toc518646762 \h </w:instrText>
            </w:r>
            <w:r w:rsidR="00581272">
              <w:rPr>
                <w:noProof/>
                <w:webHidden/>
              </w:rPr>
            </w:r>
            <w:r w:rsidR="00581272">
              <w:rPr>
                <w:noProof/>
                <w:webHidden/>
              </w:rPr>
              <w:fldChar w:fldCharType="separate"/>
            </w:r>
            <w:r w:rsidR="00581272">
              <w:rPr>
                <w:noProof/>
                <w:webHidden/>
              </w:rPr>
              <w:t>3</w:t>
            </w:r>
            <w:r w:rsidR="00581272">
              <w:rPr>
                <w:noProof/>
                <w:webHidden/>
              </w:rPr>
              <w:fldChar w:fldCharType="end"/>
            </w:r>
          </w:hyperlink>
        </w:p>
        <w:p w14:paraId="3463241D" w14:textId="02B39ADD"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63" w:history="1">
            <w:r w:rsidR="00581272" w:rsidRPr="0025644D">
              <w:rPr>
                <w:rStyle w:val="Hyperlink"/>
                <w:noProof/>
                <w14:scene3d>
                  <w14:camera w14:prst="orthographicFront"/>
                  <w14:lightRig w14:rig="threePt" w14:dir="t">
                    <w14:rot w14:lat="0" w14:lon="0" w14:rev="0"/>
                  </w14:lightRig>
                </w14:scene3d>
              </w:rPr>
              <w:t>2.2</w:t>
            </w:r>
            <w:r w:rsidR="00581272">
              <w:rPr>
                <w:rFonts w:asciiTheme="minorHAnsi" w:eastAsiaTheme="minorEastAsia" w:hAnsiTheme="minorHAnsi" w:cstheme="minorBidi"/>
                <w:noProof/>
                <w:sz w:val="22"/>
                <w:szCs w:val="22"/>
                <w:lang w:eastAsia="en-AU"/>
              </w:rPr>
              <w:tab/>
            </w:r>
            <w:r w:rsidR="00581272" w:rsidRPr="0025644D">
              <w:rPr>
                <w:rStyle w:val="Hyperlink"/>
                <w:noProof/>
              </w:rPr>
              <w:t>Exposure assessment</w:t>
            </w:r>
            <w:r w:rsidR="00581272">
              <w:rPr>
                <w:noProof/>
                <w:webHidden/>
              </w:rPr>
              <w:tab/>
            </w:r>
            <w:r w:rsidR="00581272">
              <w:rPr>
                <w:noProof/>
                <w:webHidden/>
              </w:rPr>
              <w:fldChar w:fldCharType="begin"/>
            </w:r>
            <w:r w:rsidR="00581272">
              <w:rPr>
                <w:noProof/>
                <w:webHidden/>
              </w:rPr>
              <w:instrText xml:space="preserve"> PAGEREF _Toc518646763 \h </w:instrText>
            </w:r>
            <w:r w:rsidR="00581272">
              <w:rPr>
                <w:noProof/>
                <w:webHidden/>
              </w:rPr>
            </w:r>
            <w:r w:rsidR="00581272">
              <w:rPr>
                <w:noProof/>
                <w:webHidden/>
              </w:rPr>
              <w:fldChar w:fldCharType="separate"/>
            </w:r>
            <w:r w:rsidR="00581272">
              <w:rPr>
                <w:noProof/>
                <w:webHidden/>
              </w:rPr>
              <w:t>3</w:t>
            </w:r>
            <w:r w:rsidR="00581272">
              <w:rPr>
                <w:noProof/>
                <w:webHidden/>
              </w:rPr>
              <w:fldChar w:fldCharType="end"/>
            </w:r>
          </w:hyperlink>
        </w:p>
        <w:p w14:paraId="5A6D3524" w14:textId="78009E4B"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64" w:history="1">
            <w:r w:rsidR="00581272" w:rsidRPr="0025644D">
              <w:rPr>
                <w:rStyle w:val="Hyperlink"/>
                <w:noProof/>
                <w14:scene3d>
                  <w14:camera w14:prst="orthographicFront"/>
                  <w14:lightRig w14:rig="threePt" w14:dir="t">
                    <w14:rot w14:lat="0" w14:lon="0" w14:rev="0"/>
                  </w14:lightRig>
                </w14:scene3d>
              </w:rPr>
              <w:t>2.3</w:t>
            </w:r>
            <w:r w:rsidR="00581272">
              <w:rPr>
                <w:rFonts w:asciiTheme="minorHAnsi" w:eastAsiaTheme="minorEastAsia" w:hAnsiTheme="minorHAnsi" w:cstheme="minorBidi"/>
                <w:noProof/>
                <w:sz w:val="22"/>
                <w:szCs w:val="22"/>
                <w:lang w:eastAsia="en-AU"/>
              </w:rPr>
              <w:tab/>
            </w:r>
            <w:r w:rsidR="00581272" w:rsidRPr="0025644D">
              <w:rPr>
                <w:rStyle w:val="Hyperlink"/>
                <w:noProof/>
              </w:rPr>
              <w:t>Risk characterisation</w:t>
            </w:r>
            <w:r w:rsidR="00581272">
              <w:rPr>
                <w:noProof/>
                <w:webHidden/>
              </w:rPr>
              <w:tab/>
            </w:r>
            <w:r w:rsidR="00581272">
              <w:rPr>
                <w:noProof/>
                <w:webHidden/>
              </w:rPr>
              <w:fldChar w:fldCharType="begin"/>
            </w:r>
            <w:r w:rsidR="00581272">
              <w:rPr>
                <w:noProof/>
                <w:webHidden/>
              </w:rPr>
              <w:instrText xml:space="preserve"> PAGEREF _Toc518646764 \h </w:instrText>
            </w:r>
            <w:r w:rsidR="00581272">
              <w:rPr>
                <w:noProof/>
                <w:webHidden/>
              </w:rPr>
            </w:r>
            <w:r w:rsidR="00581272">
              <w:rPr>
                <w:noProof/>
                <w:webHidden/>
              </w:rPr>
              <w:fldChar w:fldCharType="separate"/>
            </w:r>
            <w:r w:rsidR="00581272">
              <w:rPr>
                <w:noProof/>
                <w:webHidden/>
              </w:rPr>
              <w:t>4</w:t>
            </w:r>
            <w:r w:rsidR="00581272">
              <w:rPr>
                <w:noProof/>
                <w:webHidden/>
              </w:rPr>
              <w:fldChar w:fldCharType="end"/>
            </w:r>
          </w:hyperlink>
        </w:p>
        <w:p w14:paraId="2A9C804B" w14:textId="775E8B2F"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65" w:history="1">
            <w:r w:rsidR="00581272" w:rsidRPr="0025644D">
              <w:rPr>
                <w:rStyle w:val="Hyperlink"/>
                <w:noProof/>
                <w14:scene3d>
                  <w14:camera w14:prst="orthographicFront"/>
                  <w14:lightRig w14:rig="threePt" w14:dir="t">
                    <w14:rot w14:lat="0" w14:lon="0" w14:rev="0"/>
                  </w14:lightRig>
                </w14:scene3d>
              </w:rPr>
              <w:t>2.3.1</w:t>
            </w:r>
            <w:r w:rsidR="00581272">
              <w:rPr>
                <w:rFonts w:asciiTheme="minorHAnsi" w:eastAsiaTheme="minorEastAsia" w:hAnsiTheme="minorHAnsi" w:cstheme="minorBidi"/>
                <w:noProof/>
                <w:sz w:val="22"/>
                <w:szCs w:val="22"/>
                <w:lang w:eastAsia="en-AU"/>
              </w:rPr>
              <w:tab/>
            </w:r>
            <w:r w:rsidR="00581272" w:rsidRPr="0025644D">
              <w:rPr>
                <w:rStyle w:val="Hyperlink"/>
                <w:noProof/>
              </w:rPr>
              <w:t>Overview</w:t>
            </w:r>
            <w:r w:rsidR="00581272">
              <w:rPr>
                <w:noProof/>
                <w:webHidden/>
              </w:rPr>
              <w:tab/>
            </w:r>
            <w:r w:rsidR="00581272">
              <w:rPr>
                <w:noProof/>
                <w:webHidden/>
              </w:rPr>
              <w:fldChar w:fldCharType="begin"/>
            </w:r>
            <w:r w:rsidR="00581272">
              <w:rPr>
                <w:noProof/>
                <w:webHidden/>
              </w:rPr>
              <w:instrText xml:space="preserve"> PAGEREF _Toc518646765 \h </w:instrText>
            </w:r>
            <w:r w:rsidR="00581272">
              <w:rPr>
                <w:noProof/>
                <w:webHidden/>
              </w:rPr>
            </w:r>
            <w:r w:rsidR="00581272">
              <w:rPr>
                <w:noProof/>
                <w:webHidden/>
              </w:rPr>
              <w:fldChar w:fldCharType="separate"/>
            </w:r>
            <w:r w:rsidR="00581272">
              <w:rPr>
                <w:noProof/>
                <w:webHidden/>
              </w:rPr>
              <w:t>4</w:t>
            </w:r>
            <w:r w:rsidR="00581272">
              <w:rPr>
                <w:noProof/>
                <w:webHidden/>
              </w:rPr>
              <w:fldChar w:fldCharType="end"/>
            </w:r>
          </w:hyperlink>
        </w:p>
        <w:p w14:paraId="50F28B65" w14:textId="57A4019E"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66" w:history="1">
            <w:r w:rsidR="00581272" w:rsidRPr="0025644D">
              <w:rPr>
                <w:rStyle w:val="Hyperlink"/>
                <w:noProof/>
                <w14:scene3d>
                  <w14:camera w14:prst="orthographicFront"/>
                  <w14:lightRig w14:rig="threePt" w14:dir="t">
                    <w14:rot w14:lat="0" w14:lon="0" w14:rev="0"/>
                  </w14:lightRig>
                </w14:scene3d>
              </w:rPr>
              <w:t>2.3.2</w:t>
            </w:r>
            <w:r w:rsidR="00581272">
              <w:rPr>
                <w:rFonts w:asciiTheme="minorHAnsi" w:eastAsiaTheme="minorEastAsia" w:hAnsiTheme="minorHAnsi" w:cstheme="minorBidi"/>
                <w:noProof/>
                <w:sz w:val="22"/>
                <w:szCs w:val="22"/>
                <w:lang w:eastAsia="en-AU"/>
              </w:rPr>
              <w:tab/>
            </w:r>
            <w:r w:rsidR="00581272" w:rsidRPr="0025644D">
              <w:rPr>
                <w:rStyle w:val="Hyperlink"/>
                <w:noProof/>
              </w:rPr>
              <w:t>Concentration-response functions</w:t>
            </w:r>
            <w:r w:rsidR="00581272">
              <w:rPr>
                <w:noProof/>
                <w:webHidden/>
              </w:rPr>
              <w:tab/>
            </w:r>
            <w:r w:rsidR="00581272">
              <w:rPr>
                <w:noProof/>
                <w:webHidden/>
              </w:rPr>
              <w:fldChar w:fldCharType="begin"/>
            </w:r>
            <w:r w:rsidR="00581272">
              <w:rPr>
                <w:noProof/>
                <w:webHidden/>
              </w:rPr>
              <w:instrText xml:space="preserve"> PAGEREF _Toc518646766 \h </w:instrText>
            </w:r>
            <w:r w:rsidR="00581272">
              <w:rPr>
                <w:noProof/>
                <w:webHidden/>
              </w:rPr>
            </w:r>
            <w:r w:rsidR="00581272">
              <w:rPr>
                <w:noProof/>
                <w:webHidden/>
              </w:rPr>
              <w:fldChar w:fldCharType="separate"/>
            </w:r>
            <w:r w:rsidR="00581272">
              <w:rPr>
                <w:noProof/>
                <w:webHidden/>
              </w:rPr>
              <w:t>5</w:t>
            </w:r>
            <w:r w:rsidR="00581272">
              <w:rPr>
                <w:noProof/>
                <w:webHidden/>
              </w:rPr>
              <w:fldChar w:fldCharType="end"/>
            </w:r>
          </w:hyperlink>
        </w:p>
        <w:p w14:paraId="03DA8CD8" w14:textId="1A795560"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67" w:history="1">
            <w:r w:rsidR="00581272" w:rsidRPr="0025644D">
              <w:rPr>
                <w:rStyle w:val="Hyperlink"/>
                <w:noProof/>
                <w14:scene3d>
                  <w14:camera w14:prst="orthographicFront"/>
                  <w14:lightRig w14:rig="threePt" w14:dir="t">
                    <w14:rot w14:lat="0" w14:lon="0" w14:rev="0"/>
                  </w14:lightRig>
                </w14:scene3d>
              </w:rPr>
              <w:t>2.3.3</w:t>
            </w:r>
            <w:r w:rsidR="00581272">
              <w:rPr>
                <w:rFonts w:asciiTheme="minorHAnsi" w:eastAsiaTheme="minorEastAsia" w:hAnsiTheme="minorHAnsi" w:cstheme="minorBidi"/>
                <w:noProof/>
                <w:sz w:val="22"/>
                <w:szCs w:val="22"/>
                <w:lang w:eastAsia="en-AU"/>
              </w:rPr>
              <w:tab/>
            </w:r>
            <w:r w:rsidR="00581272" w:rsidRPr="0025644D">
              <w:rPr>
                <w:rStyle w:val="Hyperlink"/>
                <w:noProof/>
              </w:rPr>
              <w:t>Baseline health and population data</w:t>
            </w:r>
            <w:r w:rsidR="00581272">
              <w:rPr>
                <w:noProof/>
                <w:webHidden/>
              </w:rPr>
              <w:tab/>
            </w:r>
            <w:r w:rsidR="00581272">
              <w:rPr>
                <w:noProof/>
                <w:webHidden/>
              </w:rPr>
              <w:fldChar w:fldCharType="begin"/>
            </w:r>
            <w:r w:rsidR="00581272">
              <w:rPr>
                <w:noProof/>
                <w:webHidden/>
              </w:rPr>
              <w:instrText xml:space="preserve"> PAGEREF _Toc518646767 \h </w:instrText>
            </w:r>
            <w:r w:rsidR="00581272">
              <w:rPr>
                <w:noProof/>
                <w:webHidden/>
              </w:rPr>
            </w:r>
            <w:r w:rsidR="00581272">
              <w:rPr>
                <w:noProof/>
                <w:webHidden/>
              </w:rPr>
              <w:fldChar w:fldCharType="separate"/>
            </w:r>
            <w:r w:rsidR="00581272">
              <w:rPr>
                <w:noProof/>
                <w:webHidden/>
              </w:rPr>
              <w:t>7</w:t>
            </w:r>
            <w:r w:rsidR="00581272">
              <w:rPr>
                <w:noProof/>
                <w:webHidden/>
              </w:rPr>
              <w:fldChar w:fldCharType="end"/>
            </w:r>
          </w:hyperlink>
        </w:p>
        <w:p w14:paraId="7259E433" w14:textId="4DBFF8C6"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68" w:history="1">
            <w:r w:rsidR="00581272" w:rsidRPr="0025644D">
              <w:rPr>
                <w:rStyle w:val="Hyperlink"/>
                <w:noProof/>
                <w14:scene3d>
                  <w14:camera w14:prst="orthographicFront"/>
                  <w14:lightRig w14:rig="threePt" w14:dir="t">
                    <w14:rot w14:lat="0" w14:lon="0" w14:rev="0"/>
                  </w14:lightRig>
                </w14:scene3d>
              </w:rPr>
              <w:t>2.3.4</w:t>
            </w:r>
            <w:r w:rsidR="00581272">
              <w:rPr>
                <w:rFonts w:asciiTheme="minorHAnsi" w:eastAsiaTheme="minorEastAsia" w:hAnsiTheme="minorHAnsi" w:cstheme="minorBidi"/>
                <w:noProof/>
                <w:sz w:val="22"/>
                <w:szCs w:val="22"/>
                <w:lang w:eastAsia="en-AU"/>
              </w:rPr>
              <w:tab/>
            </w:r>
            <w:r w:rsidR="00581272" w:rsidRPr="0025644D">
              <w:rPr>
                <w:rStyle w:val="Hyperlink"/>
                <w:noProof/>
              </w:rPr>
              <w:t>Other aspects of calculations</w:t>
            </w:r>
            <w:r w:rsidR="00581272">
              <w:rPr>
                <w:noProof/>
                <w:webHidden/>
              </w:rPr>
              <w:tab/>
            </w:r>
            <w:r w:rsidR="00581272">
              <w:rPr>
                <w:noProof/>
                <w:webHidden/>
              </w:rPr>
              <w:fldChar w:fldCharType="begin"/>
            </w:r>
            <w:r w:rsidR="00581272">
              <w:rPr>
                <w:noProof/>
                <w:webHidden/>
              </w:rPr>
              <w:instrText xml:space="preserve"> PAGEREF _Toc518646768 \h </w:instrText>
            </w:r>
            <w:r w:rsidR="00581272">
              <w:rPr>
                <w:noProof/>
                <w:webHidden/>
              </w:rPr>
            </w:r>
            <w:r w:rsidR="00581272">
              <w:rPr>
                <w:noProof/>
                <w:webHidden/>
              </w:rPr>
              <w:fldChar w:fldCharType="separate"/>
            </w:r>
            <w:r w:rsidR="00581272">
              <w:rPr>
                <w:noProof/>
                <w:webHidden/>
              </w:rPr>
              <w:t>7</w:t>
            </w:r>
            <w:r w:rsidR="00581272">
              <w:rPr>
                <w:noProof/>
                <w:webHidden/>
              </w:rPr>
              <w:fldChar w:fldCharType="end"/>
            </w:r>
          </w:hyperlink>
        </w:p>
        <w:p w14:paraId="7D947F65" w14:textId="49DE09C9" w:rsidR="00581272" w:rsidRDefault="00274578">
          <w:pPr>
            <w:pStyle w:val="TOC1"/>
            <w:rPr>
              <w:rFonts w:asciiTheme="minorHAnsi" w:eastAsiaTheme="minorEastAsia" w:hAnsiTheme="minorHAnsi" w:cstheme="minorBidi"/>
              <w:b w:val="0"/>
              <w:sz w:val="22"/>
              <w:szCs w:val="22"/>
              <w:lang w:eastAsia="en-AU"/>
            </w:rPr>
          </w:pPr>
          <w:hyperlink w:anchor="_Toc518646769" w:history="1">
            <w:r w:rsidR="00581272" w:rsidRPr="0025644D">
              <w:rPr>
                <w:rStyle w:val="Hyperlink"/>
                <w14:scene3d>
                  <w14:camera w14:prst="orthographicFront"/>
                  <w14:lightRig w14:rig="threePt" w14:dir="t">
                    <w14:rot w14:lat="0" w14:lon="0" w14:rev="0"/>
                  </w14:lightRig>
                </w14:scene3d>
              </w:rPr>
              <w:t>3</w:t>
            </w:r>
            <w:r w:rsidR="00581272">
              <w:rPr>
                <w:rFonts w:asciiTheme="minorHAnsi" w:eastAsiaTheme="minorEastAsia" w:hAnsiTheme="minorHAnsi" w:cstheme="minorBidi"/>
                <w:b w:val="0"/>
                <w:sz w:val="22"/>
                <w:szCs w:val="22"/>
                <w:lang w:eastAsia="en-AU"/>
              </w:rPr>
              <w:tab/>
            </w:r>
            <w:r w:rsidR="00581272" w:rsidRPr="0025644D">
              <w:rPr>
                <w:rStyle w:val="Hyperlink"/>
              </w:rPr>
              <w:t>Health risk assessment for sulfur dioxide</w:t>
            </w:r>
            <w:r w:rsidR="00581272">
              <w:rPr>
                <w:webHidden/>
              </w:rPr>
              <w:tab/>
            </w:r>
            <w:r w:rsidR="00581272">
              <w:rPr>
                <w:webHidden/>
              </w:rPr>
              <w:fldChar w:fldCharType="begin"/>
            </w:r>
            <w:r w:rsidR="00581272">
              <w:rPr>
                <w:webHidden/>
              </w:rPr>
              <w:instrText xml:space="preserve"> PAGEREF _Toc518646769 \h </w:instrText>
            </w:r>
            <w:r w:rsidR="00581272">
              <w:rPr>
                <w:webHidden/>
              </w:rPr>
            </w:r>
            <w:r w:rsidR="00581272">
              <w:rPr>
                <w:webHidden/>
              </w:rPr>
              <w:fldChar w:fldCharType="separate"/>
            </w:r>
            <w:r w:rsidR="00581272">
              <w:rPr>
                <w:webHidden/>
              </w:rPr>
              <w:t>8</w:t>
            </w:r>
            <w:r w:rsidR="00581272">
              <w:rPr>
                <w:webHidden/>
              </w:rPr>
              <w:fldChar w:fldCharType="end"/>
            </w:r>
          </w:hyperlink>
        </w:p>
        <w:p w14:paraId="44E84418" w14:textId="55C8068F"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70" w:history="1">
            <w:r w:rsidR="00581272" w:rsidRPr="0025644D">
              <w:rPr>
                <w:rStyle w:val="Hyperlink"/>
                <w:noProof/>
                <w14:scene3d>
                  <w14:camera w14:prst="orthographicFront"/>
                  <w14:lightRig w14:rig="threePt" w14:dir="t">
                    <w14:rot w14:lat="0" w14:lon="0" w14:rev="0"/>
                  </w14:lightRig>
                </w14:scene3d>
              </w:rPr>
              <w:t>3.1</w:t>
            </w:r>
            <w:r w:rsidR="00581272">
              <w:rPr>
                <w:rFonts w:asciiTheme="minorHAnsi" w:eastAsiaTheme="minorEastAsia" w:hAnsiTheme="minorHAnsi" w:cstheme="minorBidi"/>
                <w:noProof/>
                <w:sz w:val="22"/>
                <w:szCs w:val="22"/>
                <w:lang w:eastAsia="en-AU"/>
              </w:rPr>
              <w:tab/>
            </w:r>
            <w:r w:rsidR="00581272" w:rsidRPr="0025644D">
              <w:rPr>
                <w:rStyle w:val="Hyperlink"/>
                <w:noProof/>
              </w:rPr>
              <w:t>Review of health effects</w:t>
            </w:r>
            <w:r w:rsidR="00581272">
              <w:rPr>
                <w:noProof/>
                <w:webHidden/>
              </w:rPr>
              <w:tab/>
            </w:r>
            <w:r w:rsidR="00581272">
              <w:rPr>
                <w:noProof/>
                <w:webHidden/>
              </w:rPr>
              <w:fldChar w:fldCharType="begin"/>
            </w:r>
            <w:r w:rsidR="00581272">
              <w:rPr>
                <w:noProof/>
                <w:webHidden/>
              </w:rPr>
              <w:instrText xml:space="preserve"> PAGEREF _Toc518646770 \h </w:instrText>
            </w:r>
            <w:r w:rsidR="00581272">
              <w:rPr>
                <w:noProof/>
                <w:webHidden/>
              </w:rPr>
            </w:r>
            <w:r w:rsidR="00581272">
              <w:rPr>
                <w:noProof/>
                <w:webHidden/>
              </w:rPr>
              <w:fldChar w:fldCharType="separate"/>
            </w:r>
            <w:r w:rsidR="00581272">
              <w:rPr>
                <w:noProof/>
                <w:webHidden/>
              </w:rPr>
              <w:t>8</w:t>
            </w:r>
            <w:r w:rsidR="00581272">
              <w:rPr>
                <w:noProof/>
                <w:webHidden/>
              </w:rPr>
              <w:fldChar w:fldCharType="end"/>
            </w:r>
          </w:hyperlink>
        </w:p>
        <w:p w14:paraId="1D89370B" w14:textId="53BAB68A"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71" w:history="1">
            <w:r w:rsidR="00581272" w:rsidRPr="0025644D">
              <w:rPr>
                <w:rStyle w:val="Hyperlink"/>
                <w:noProof/>
                <w14:scene3d>
                  <w14:camera w14:prst="orthographicFront"/>
                  <w14:lightRig w14:rig="threePt" w14:dir="t">
                    <w14:rot w14:lat="0" w14:lon="0" w14:rev="0"/>
                  </w14:lightRig>
                </w14:scene3d>
              </w:rPr>
              <w:t>3.1.1</w:t>
            </w:r>
            <w:r w:rsidR="00581272">
              <w:rPr>
                <w:rFonts w:asciiTheme="minorHAnsi" w:eastAsiaTheme="minorEastAsia" w:hAnsiTheme="minorHAnsi" w:cstheme="minorBidi"/>
                <w:noProof/>
                <w:sz w:val="22"/>
                <w:szCs w:val="22"/>
                <w:lang w:eastAsia="en-AU"/>
              </w:rPr>
              <w:tab/>
            </w:r>
            <w:r w:rsidR="00581272" w:rsidRPr="0025644D">
              <w:rPr>
                <w:rStyle w:val="Hyperlink"/>
                <w:noProof/>
              </w:rPr>
              <w:t>International studies</w:t>
            </w:r>
            <w:r w:rsidR="00581272">
              <w:rPr>
                <w:noProof/>
                <w:webHidden/>
              </w:rPr>
              <w:tab/>
            </w:r>
            <w:r w:rsidR="00581272">
              <w:rPr>
                <w:noProof/>
                <w:webHidden/>
              </w:rPr>
              <w:fldChar w:fldCharType="begin"/>
            </w:r>
            <w:r w:rsidR="00581272">
              <w:rPr>
                <w:noProof/>
                <w:webHidden/>
              </w:rPr>
              <w:instrText xml:space="preserve"> PAGEREF _Toc518646771 \h </w:instrText>
            </w:r>
            <w:r w:rsidR="00581272">
              <w:rPr>
                <w:noProof/>
                <w:webHidden/>
              </w:rPr>
            </w:r>
            <w:r w:rsidR="00581272">
              <w:rPr>
                <w:noProof/>
                <w:webHidden/>
              </w:rPr>
              <w:fldChar w:fldCharType="separate"/>
            </w:r>
            <w:r w:rsidR="00581272">
              <w:rPr>
                <w:noProof/>
                <w:webHidden/>
              </w:rPr>
              <w:t>8</w:t>
            </w:r>
            <w:r w:rsidR="00581272">
              <w:rPr>
                <w:noProof/>
                <w:webHidden/>
              </w:rPr>
              <w:fldChar w:fldCharType="end"/>
            </w:r>
          </w:hyperlink>
        </w:p>
        <w:p w14:paraId="3411712C" w14:textId="41CADED0"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72" w:history="1">
            <w:r w:rsidR="00581272" w:rsidRPr="0025644D">
              <w:rPr>
                <w:rStyle w:val="Hyperlink"/>
                <w:noProof/>
              </w:rPr>
              <w:t>3.1.1.1</w:t>
            </w:r>
            <w:r w:rsidR="00581272">
              <w:rPr>
                <w:rFonts w:asciiTheme="minorHAnsi" w:eastAsiaTheme="minorEastAsia" w:hAnsiTheme="minorHAnsi" w:cstheme="minorBidi"/>
                <w:noProof/>
                <w:sz w:val="22"/>
                <w:szCs w:val="22"/>
                <w:lang w:eastAsia="en-AU"/>
              </w:rPr>
              <w:tab/>
            </w:r>
            <w:r w:rsidR="00581272" w:rsidRPr="0025644D">
              <w:rPr>
                <w:rStyle w:val="Hyperlink"/>
                <w:noProof/>
              </w:rPr>
              <w:t>Short-term effects</w:t>
            </w:r>
            <w:r w:rsidR="00581272">
              <w:rPr>
                <w:noProof/>
                <w:webHidden/>
              </w:rPr>
              <w:tab/>
            </w:r>
            <w:r w:rsidR="00581272">
              <w:rPr>
                <w:noProof/>
                <w:webHidden/>
              </w:rPr>
              <w:fldChar w:fldCharType="begin"/>
            </w:r>
            <w:r w:rsidR="00581272">
              <w:rPr>
                <w:noProof/>
                <w:webHidden/>
              </w:rPr>
              <w:instrText xml:space="preserve"> PAGEREF _Toc518646772 \h </w:instrText>
            </w:r>
            <w:r w:rsidR="00581272">
              <w:rPr>
                <w:noProof/>
                <w:webHidden/>
              </w:rPr>
            </w:r>
            <w:r w:rsidR="00581272">
              <w:rPr>
                <w:noProof/>
                <w:webHidden/>
              </w:rPr>
              <w:fldChar w:fldCharType="separate"/>
            </w:r>
            <w:r w:rsidR="00581272">
              <w:rPr>
                <w:noProof/>
                <w:webHidden/>
              </w:rPr>
              <w:t>8</w:t>
            </w:r>
            <w:r w:rsidR="00581272">
              <w:rPr>
                <w:noProof/>
                <w:webHidden/>
              </w:rPr>
              <w:fldChar w:fldCharType="end"/>
            </w:r>
          </w:hyperlink>
        </w:p>
        <w:p w14:paraId="1C2F6619" w14:textId="7FCA955F"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73" w:history="1">
            <w:r w:rsidR="00581272" w:rsidRPr="0025644D">
              <w:rPr>
                <w:rStyle w:val="Hyperlink"/>
                <w:noProof/>
              </w:rPr>
              <w:t>3.1.1.2</w:t>
            </w:r>
            <w:r w:rsidR="00581272">
              <w:rPr>
                <w:rFonts w:asciiTheme="minorHAnsi" w:eastAsiaTheme="minorEastAsia" w:hAnsiTheme="minorHAnsi" w:cstheme="minorBidi"/>
                <w:noProof/>
                <w:sz w:val="22"/>
                <w:szCs w:val="22"/>
                <w:lang w:eastAsia="en-AU"/>
              </w:rPr>
              <w:tab/>
            </w:r>
            <w:r w:rsidR="00581272" w:rsidRPr="0025644D">
              <w:rPr>
                <w:rStyle w:val="Hyperlink"/>
                <w:noProof/>
              </w:rPr>
              <w:t>Long-term effects</w:t>
            </w:r>
            <w:r w:rsidR="00581272">
              <w:rPr>
                <w:noProof/>
                <w:webHidden/>
              </w:rPr>
              <w:tab/>
            </w:r>
            <w:r w:rsidR="00581272">
              <w:rPr>
                <w:noProof/>
                <w:webHidden/>
              </w:rPr>
              <w:fldChar w:fldCharType="begin"/>
            </w:r>
            <w:r w:rsidR="00581272">
              <w:rPr>
                <w:noProof/>
                <w:webHidden/>
              </w:rPr>
              <w:instrText xml:space="preserve"> PAGEREF _Toc518646773 \h </w:instrText>
            </w:r>
            <w:r w:rsidR="00581272">
              <w:rPr>
                <w:noProof/>
                <w:webHidden/>
              </w:rPr>
            </w:r>
            <w:r w:rsidR="00581272">
              <w:rPr>
                <w:noProof/>
                <w:webHidden/>
              </w:rPr>
              <w:fldChar w:fldCharType="separate"/>
            </w:r>
            <w:r w:rsidR="00581272">
              <w:rPr>
                <w:noProof/>
                <w:webHidden/>
              </w:rPr>
              <w:t>10</w:t>
            </w:r>
            <w:r w:rsidR="00581272">
              <w:rPr>
                <w:noProof/>
                <w:webHidden/>
              </w:rPr>
              <w:fldChar w:fldCharType="end"/>
            </w:r>
          </w:hyperlink>
        </w:p>
        <w:p w14:paraId="616CA100" w14:textId="365BF0DE"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74" w:history="1">
            <w:r w:rsidR="00581272" w:rsidRPr="0025644D">
              <w:rPr>
                <w:rStyle w:val="Hyperlink"/>
                <w:noProof/>
                <w14:scene3d>
                  <w14:camera w14:prst="orthographicFront"/>
                  <w14:lightRig w14:rig="threePt" w14:dir="t">
                    <w14:rot w14:lat="0" w14:lon="0" w14:rev="0"/>
                  </w14:lightRig>
                </w14:scene3d>
              </w:rPr>
              <w:t>3.1.2</w:t>
            </w:r>
            <w:r w:rsidR="00581272">
              <w:rPr>
                <w:rFonts w:asciiTheme="minorHAnsi" w:eastAsiaTheme="minorEastAsia" w:hAnsiTheme="minorHAnsi" w:cstheme="minorBidi"/>
                <w:noProof/>
                <w:sz w:val="22"/>
                <w:szCs w:val="22"/>
                <w:lang w:eastAsia="en-AU"/>
              </w:rPr>
              <w:tab/>
            </w:r>
            <w:r w:rsidR="00581272" w:rsidRPr="0025644D">
              <w:rPr>
                <w:rStyle w:val="Hyperlink"/>
                <w:noProof/>
              </w:rPr>
              <w:t>Australian studies</w:t>
            </w:r>
            <w:r w:rsidR="00581272">
              <w:rPr>
                <w:noProof/>
                <w:webHidden/>
              </w:rPr>
              <w:tab/>
            </w:r>
            <w:r w:rsidR="00581272">
              <w:rPr>
                <w:noProof/>
                <w:webHidden/>
              </w:rPr>
              <w:fldChar w:fldCharType="begin"/>
            </w:r>
            <w:r w:rsidR="00581272">
              <w:rPr>
                <w:noProof/>
                <w:webHidden/>
              </w:rPr>
              <w:instrText xml:space="preserve"> PAGEREF _Toc518646774 \h </w:instrText>
            </w:r>
            <w:r w:rsidR="00581272">
              <w:rPr>
                <w:noProof/>
                <w:webHidden/>
              </w:rPr>
            </w:r>
            <w:r w:rsidR="00581272">
              <w:rPr>
                <w:noProof/>
                <w:webHidden/>
              </w:rPr>
              <w:fldChar w:fldCharType="separate"/>
            </w:r>
            <w:r w:rsidR="00581272">
              <w:rPr>
                <w:noProof/>
                <w:webHidden/>
              </w:rPr>
              <w:t>12</w:t>
            </w:r>
            <w:r w:rsidR="00581272">
              <w:rPr>
                <w:noProof/>
                <w:webHidden/>
              </w:rPr>
              <w:fldChar w:fldCharType="end"/>
            </w:r>
          </w:hyperlink>
        </w:p>
        <w:p w14:paraId="1F6967A0" w14:textId="5FDD7C59"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75" w:history="1">
            <w:r w:rsidR="00581272" w:rsidRPr="0025644D">
              <w:rPr>
                <w:rStyle w:val="Hyperlink"/>
                <w:noProof/>
              </w:rPr>
              <w:t>3.1.2.1</w:t>
            </w:r>
            <w:r w:rsidR="00581272">
              <w:rPr>
                <w:rFonts w:asciiTheme="minorHAnsi" w:eastAsiaTheme="minorEastAsia" w:hAnsiTheme="minorHAnsi" w:cstheme="minorBidi"/>
                <w:noProof/>
                <w:sz w:val="22"/>
                <w:szCs w:val="22"/>
                <w:lang w:eastAsia="en-AU"/>
              </w:rPr>
              <w:tab/>
            </w:r>
            <w:r w:rsidR="00581272" w:rsidRPr="0025644D">
              <w:rPr>
                <w:rStyle w:val="Hyperlink"/>
                <w:noProof/>
              </w:rPr>
              <w:t>Short-term effects</w:t>
            </w:r>
            <w:r w:rsidR="00581272">
              <w:rPr>
                <w:noProof/>
                <w:webHidden/>
              </w:rPr>
              <w:tab/>
            </w:r>
            <w:r w:rsidR="00581272">
              <w:rPr>
                <w:noProof/>
                <w:webHidden/>
              </w:rPr>
              <w:fldChar w:fldCharType="begin"/>
            </w:r>
            <w:r w:rsidR="00581272">
              <w:rPr>
                <w:noProof/>
                <w:webHidden/>
              </w:rPr>
              <w:instrText xml:space="preserve"> PAGEREF _Toc518646775 \h </w:instrText>
            </w:r>
            <w:r w:rsidR="00581272">
              <w:rPr>
                <w:noProof/>
                <w:webHidden/>
              </w:rPr>
            </w:r>
            <w:r w:rsidR="00581272">
              <w:rPr>
                <w:noProof/>
                <w:webHidden/>
              </w:rPr>
              <w:fldChar w:fldCharType="separate"/>
            </w:r>
            <w:r w:rsidR="00581272">
              <w:rPr>
                <w:noProof/>
                <w:webHidden/>
              </w:rPr>
              <w:t>12</w:t>
            </w:r>
            <w:r w:rsidR="00581272">
              <w:rPr>
                <w:noProof/>
                <w:webHidden/>
              </w:rPr>
              <w:fldChar w:fldCharType="end"/>
            </w:r>
          </w:hyperlink>
        </w:p>
        <w:p w14:paraId="29B92ACF" w14:textId="029E0277"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76" w:history="1">
            <w:r w:rsidR="00581272" w:rsidRPr="0025644D">
              <w:rPr>
                <w:rStyle w:val="Hyperlink"/>
                <w:noProof/>
              </w:rPr>
              <w:t>3.1.2.2</w:t>
            </w:r>
            <w:r w:rsidR="00581272">
              <w:rPr>
                <w:rFonts w:asciiTheme="minorHAnsi" w:eastAsiaTheme="minorEastAsia" w:hAnsiTheme="minorHAnsi" w:cstheme="minorBidi"/>
                <w:noProof/>
                <w:sz w:val="22"/>
                <w:szCs w:val="22"/>
                <w:lang w:eastAsia="en-AU"/>
              </w:rPr>
              <w:tab/>
            </w:r>
            <w:r w:rsidR="00581272" w:rsidRPr="0025644D">
              <w:rPr>
                <w:rStyle w:val="Hyperlink"/>
                <w:noProof/>
              </w:rPr>
              <w:t>Long-term effects</w:t>
            </w:r>
            <w:r w:rsidR="00581272">
              <w:rPr>
                <w:noProof/>
                <w:webHidden/>
              </w:rPr>
              <w:tab/>
            </w:r>
            <w:r w:rsidR="00581272">
              <w:rPr>
                <w:noProof/>
                <w:webHidden/>
              </w:rPr>
              <w:fldChar w:fldCharType="begin"/>
            </w:r>
            <w:r w:rsidR="00581272">
              <w:rPr>
                <w:noProof/>
                <w:webHidden/>
              </w:rPr>
              <w:instrText xml:space="preserve"> PAGEREF _Toc518646776 \h </w:instrText>
            </w:r>
            <w:r w:rsidR="00581272">
              <w:rPr>
                <w:noProof/>
                <w:webHidden/>
              </w:rPr>
            </w:r>
            <w:r w:rsidR="00581272">
              <w:rPr>
                <w:noProof/>
                <w:webHidden/>
              </w:rPr>
              <w:fldChar w:fldCharType="separate"/>
            </w:r>
            <w:r w:rsidR="00581272">
              <w:rPr>
                <w:noProof/>
                <w:webHidden/>
              </w:rPr>
              <w:t>12</w:t>
            </w:r>
            <w:r w:rsidR="00581272">
              <w:rPr>
                <w:noProof/>
                <w:webHidden/>
              </w:rPr>
              <w:fldChar w:fldCharType="end"/>
            </w:r>
          </w:hyperlink>
        </w:p>
        <w:p w14:paraId="3FAC1E31" w14:textId="52E7F850"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77" w:history="1">
            <w:r w:rsidR="00581272" w:rsidRPr="0025644D">
              <w:rPr>
                <w:rStyle w:val="Hyperlink"/>
                <w:noProof/>
                <w14:scene3d>
                  <w14:camera w14:prst="orthographicFront"/>
                  <w14:lightRig w14:rig="threePt" w14:dir="t">
                    <w14:rot w14:lat="0" w14:lon="0" w14:rev="0"/>
                  </w14:lightRig>
                </w14:scene3d>
              </w:rPr>
              <w:t>3.2</w:t>
            </w:r>
            <w:r w:rsidR="00581272">
              <w:rPr>
                <w:rFonts w:asciiTheme="minorHAnsi" w:eastAsiaTheme="minorEastAsia" w:hAnsiTheme="minorHAnsi" w:cstheme="minorBidi"/>
                <w:noProof/>
                <w:sz w:val="22"/>
                <w:szCs w:val="22"/>
                <w:lang w:eastAsia="en-AU"/>
              </w:rPr>
              <w:tab/>
            </w:r>
            <w:r w:rsidR="00581272" w:rsidRPr="0025644D">
              <w:rPr>
                <w:rStyle w:val="Hyperlink"/>
                <w:noProof/>
              </w:rPr>
              <w:t>Exposure assessment</w:t>
            </w:r>
            <w:r w:rsidR="00581272">
              <w:rPr>
                <w:noProof/>
                <w:webHidden/>
              </w:rPr>
              <w:tab/>
            </w:r>
            <w:r w:rsidR="00581272">
              <w:rPr>
                <w:noProof/>
                <w:webHidden/>
              </w:rPr>
              <w:fldChar w:fldCharType="begin"/>
            </w:r>
            <w:r w:rsidR="00581272">
              <w:rPr>
                <w:noProof/>
                <w:webHidden/>
              </w:rPr>
              <w:instrText xml:space="preserve"> PAGEREF _Toc518646777 \h </w:instrText>
            </w:r>
            <w:r w:rsidR="00581272">
              <w:rPr>
                <w:noProof/>
                <w:webHidden/>
              </w:rPr>
            </w:r>
            <w:r w:rsidR="00581272">
              <w:rPr>
                <w:noProof/>
                <w:webHidden/>
              </w:rPr>
              <w:fldChar w:fldCharType="separate"/>
            </w:r>
            <w:r w:rsidR="00581272">
              <w:rPr>
                <w:noProof/>
                <w:webHidden/>
              </w:rPr>
              <w:t>12</w:t>
            </w:r>
            <w:r w:rsidR="00581272">
              <w:rPr>
                <w:noProof/>
                <w:webHidden/>
              </w:rPr>
              <w:fldChar w:fldCharType="end"/>
            </w:r>
          </w:hyperlink>
        </w:p>
        <w:p w14:paraId="490F1338" w14:textId="0C56C7AE"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78" w:history="1">
            <w:r w:rsidR="00581272" w:rsidRPr="0025644D">
              <w:rPr>
                <w:rStyle w:val="Hyperlink"/>
                <w:noProof/>
                <w14:scene3d>
                  <w14:camera w14:prst="orthographicFront"/>
                  <w14:lightRig w14:rig="threePt" w14:dir="t">
                    <w14:rot w14:lat="0" w14:lon="0" w14:rev="0"/>
                  </w14:lightRig>
                </w14:scene3d>
              </w:rPr>
              <w:t>3.3</w:t>
            </w:r>
            <w:r w:rsidR="00581272">
              <w:rPr>
                <w:rFonts w:asciiTheme="minorHAnsi" w:eastAsiaTheme="minorEastAsia" w:hAnsiTheme="minorHAnsi" w:cstheme="minorBidi"/>
                <w:noProof/>
                <w:sz w:val="22"/>
                <w:szCs w:val="22"/>
                <w:lang w:eastAsia="en-AU"/>
              </w:rPr>
              <w:tab/>
            </w:r>
            <w:r w:rsidR="00581272" w:rsidRPr="0025644D">
              <w:rPr>
                <w:rStyle w:val="Hyperlink"/>
                <w:noProof/>
              </w:rPr>
              <w:t>Risk characterisation</w:t>
            </w:r>
            <w:r w:rsidR="00581272">
              <w:rPr>
                <w:noProof/>
                <w:webHidden/>
              </w:rPr>
              <w:tab/>
            </w:r>
            <w:r w:rsidR="00581272">
              <w:rPr>
                <w:noProof/>
                <w:webHidden/>
              </w:rPr>
              <w:fldChar w:fldCharType="begin"/>
            </w:r>
            <w:r w:rsidR="00581272">
              <w:rPr>
                <w:noProof/>
                <w:webHidden/>
              </w:rPr>
              <w:instrText xml:space="preserve"> PAGEREF _Toc518646778 \h </w:instrText>
            </w:r>
            <w:r w:rsidR="00581272">
              <w:rPr>
                <w:noProof/>
                <w:webHidden/>
              </w:rPr>
            </w:r>
            <w:r w:rsidR="00581272">
              <w:rPr>
                <w:noProof/>
                <w:webHidden/>
              </w:rPr>
              <w:fldChar w:fldCharType="separate"/>
            </w:r>
            <w:r w:rsidR="00581272">
              <w:rPr>
                <w:noProof/>
                <w:webHidden/>
              </w:rPr>
              <w:t>13</w:t>
            </w:r>
            <w:r w:rsidR="00581272">
              <w:rPr>
                <w:noProof/>
                <w:webHidden/>
              </w:rPr>
              <w:fldChar w:fldCharType="end"/>
            </w:r>
          </w:hyperlink>
        </w:p>
        <w:p w14:paraId="626127E1" w14:textId="25C936DF"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79" w:history="1">
            <w:r w:rsidR="00581272" w:rsidRPr="0025644D">
              <w:rPr>
                <w:rStyle w:val="Hyperlink"/>
                <w:noProof/>
                <w14:scene3d>
                  <w14:camera w14:prst="orthographicFront"/>
                  <w14:lightRig w14:rig="threePt" w14:dir="t">
                    <w14:rot w14:lat="0" w14:lon="0" w14:rev="0"/>
                  </w14:lightRig>
                </w14:scene3d>
              </w:rPr>
              <w:t>3.3.1</w:t>
            </w:r>
            <w:r w:rsidR="00581272">
              <w:rPr>
                <w:rFonts w:asciiTheme="minorHAnsi" w:eastAsiaTheme="minorEastAsia" w:hAnsiTheme="minorHAnsi" w:cstheme="minorBidi"/>
                <w:noProof/>
                <w:sz w:val="22"/>
                <w:szCs w:val="22"/>
                <w:lang w:eastAsia="en-AU"/>
              </w:rPr>
              <w:tab/>
            </w:r>
            <w:r w:rsidR="00581272" w:rsidRPr="0025644D">
              <w:rPr>
                <w:rStyle w:val="Hyperlink"/>
                <w:noProof/>
              </w:rPr>
              <w:t>Concentration-response functions</w:t>
            </w:r>
            <w:r w:rsidR="00581272">
              <w:rPr>
                <w:noProof/>
                <w:webHidden/>
              </w:rPr>
              <w:tab/>
            </w:r>
            <w:r w:rsidR="00581272">
              <w:rPr>
                <w:noProof/>
                <w:webHidden/>
              </w:rPr>
              <w:fldChar w:fldCharType="begin"/>
            </w:r>
            <w:r w:rsidR="00581272">
              <w:rPr>
                <w:noProof/>
                <w:webHidden/>
              </w:rPr>
              <w:instrText xml:space="preserve"> PAGEREF _Toc518646779 \h </w:instrText>
            </w:r>
            <w:r w:rsidR="00581272">
              <w:rPr>
                <w:noProof/>
                <w:webHidden/>
              </w:rPr>
            </w:r>
            <w:r w:rsidR="00581272">
              <w:rPr>
                <w:noProof/>
                <w:webHidden/>
              </w:rPr>
              <w:fldChar w:fldCharType="separate"/>
            </w:r>
            <w:r w:rsidR="00581272">
              <w:rPr>
                <w:noProof/>
                <w:webHidden/>
              </w:rPr>
              <w:t>13</w:t>
            </w:r>
            <w:r w:rsidR="00581272">
              <w:rPr>
                <w:noProof/>
                <w:webHidden/>
              </w:rPr>
              <w:fldChar w:fldCharType="end"/>
            </w:r>
          </w:hyperlink>
        </w:p>
        <w:p w14:paraId="4443C917" w14:textId="72BD688A"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80" w:history="1">
            <w:r w:rsidR="00581272" w:rsidRPr="0025644D">
              <w:rPr>
                <w:rStyle w:val="Hyperlink"/>
                <w:noProof/>
                <w14:scene3d>
                  <w14:camera w14:prst="orthographicFront"/>
                  <w14:lightRig w14:rig="threePt" w14:dir="t">
                    <w14:rot w14:lat="0" w14:lon="0" w14:rev="0"/>
                  </w14:lightRig>
                </w14:scene3d>
              </w:rPr>
              <w:t>3.3.2</w:t>
            </w:r>
            <w:r w:rsidR="00581272">
              <w:rPr>
                <w:rFonts w:asciiTheme="minorHAnsi" w:eastAsiaTheme="minorEastAsia" w:hAnsiTheme="minorHAnsi" w:cstheme="minorBidi"/>
                <w:noProof/>
                <w:sz w:val="22"/>
                <w:szCs w:val="22"/>
                <w:lang w:eastAsia="en-AU"/>
              </w:rPr>
              <w:tab/>
            </w:r>
            <w:r w:rsidR="00581272" w:rsidRPr="0025644D">
              <w:rPr>
                <w:rStyle w:val="Hyperlink"/>
                <w:noProof/>
              </w:rPr>
              <w:t>Health outcomes for Business-as-Usual and Abatement Package scenarios</w:t>
            </w:r>
            <w:r w:rsidR="00581272">
              <w:rPr>
                <w:noProof/>
                <w:webHidden/>
              </w:rPr>
              <w:tab/>
            </w:r>
            <w:r w:rsidR="00581272">
              <w:rPr>
                <w:noProof/>
                <w:webHidden/>
              </w:rPr>
              <w:fldChar w:fldCharType="begin"/>
            </w:r>
            <w:r w:rsidR="00581272">
              <w:rPr>
                <w:noProof/>
                <w:webHidden/>
              </w:rPr>
              <w:instrText xml:space="preserve"> PAGEREF _Toc518646780 \h </w:instrText>
            </w:r>
            <w:r w:rsidR="00581272">
              <w:rPr>
                <w:noProof/>
                <w:webHidden/>
              </w:rPr>
            </w:r>
            <w:r w:rsidR="00581272">
              <w:rPr>
                <w:noProof/>
                <w:webHidden/>
              </w:rPr>
              <w:fldChar w:fldCharType="separate"/>
            </w:r>
            <w:r w:rsidR="00581272">
              <w:rPr>
                <w:noProof/>
                <w:webHidden/>
              </w:rPr>
              <w:t>14</w:t>
            </w:r>
            <w:r w:rsidR="00581272">
              <w:rPr>
                <w:noProof/>
                <w:webHidden/>
              </w:rPr>
              <w:fldChar w:fldCharType="end"/>
            </w:r>
          </w:hyperlink>
        </w:p>
        <w:p w14:paraId="778655D6" w14:textId="341ACCE0"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81" w:history="1">
            <w:r w:rsidR="00581272" w:rsidRPr="0025644D">
              <w:rPr>
                <w:rStyle w:val="Hyperlink"/>
                <w:noProof/>
                <w14:scene3d>
                  <w14:camera w14:prst="orthographicFront"/>
                  <w14:lightRig w14:rig="threePt" w14:dir="t">
                    <w14:rot w14:lat="0" w14:lon="0" w14:rev="0"/>
                  </w14:lightRig>
                </w14:scene3d>
              </w:rPr>
              <w:t>3.3.3</w:t>
            </w:r>
            <w:r w:rsidR="00581272">
              <w:rPr>
                <w:rFonts w:asciiTheme="minorHAnsi" w:eastAsiaTheme="minorEastAsia" w:hAnsiTheme="minorHAnsi" w:cstheme="minorBidi"/>
                <w:noProof/>
                <w:sz w:val="22"/>
                <w:szCs w:val="22"/>
                <w:lang w:eastAsia="en-AU"/>
              </w:rPr>
              <w:tab/>
            </w:r>
            <w:r w:rsidR="00581272" w:rsidRPr="0025644D">
              <w:rPr>
                <w:rStyle w:val="Hyperlink"/>
                <w:noProof/>
              </w:rPr>
              <w:t>Health outcomes for compliance with standards</w:t>
            </w:r>
            <w:r w:rsidR="00581272">
              <w:rPr>
                <w:noProof/>
                <w:webHidden/>
              </w:rPr>
              <w:tab/>
            </w:r>
            <w:r w:rsidR="00581272">
              <w:rPr>
                <w:noProof/>
                <w:webHidden/>
              </w:rPr>
              <w:fldChar w:fldCharType="begin"/>
            </w:r>
            <w:r w:rsidR="00581272">
              <w:rPr>
                <w:noProof/>
                <w:webHidden/>
              </w:rPr>
              <w:instrText xml:space="preserve"> PAGEREF _Toc518646781 \h </w:instrText>
            </w:r>
            <w:r w:rsidR="00581272">
              <w:rPr>
                <w:noProof/>
                <w:webHidden/>
              </w:rPr>
            </w:r>
            <w:r w:rsidR="00581272">
              <w:rPr>
                <w:noProof/>
                <w:webHidden/>
              </w:rPr>
              <w:fldChar w:fldCharType="separate"/>
            </w:r>
            <w:r w:rsidR="00581272">
              <w:rPr>
                <w:noProof/>
                <w:webHidden/>
              </w:rPr>
              <w:t>16</w:t>
            </w:r>
            <w:r w:rsidR="00581272">
              <w:rPr>
                <w:noProof/>
                <w:webHidden/>
              </w:rPr>
              <w:fldChar w:fldCharType="end"/>
            </w:r>
          </w:hyperlink>
        </w:p>
        <w:p w14:paraId="7797F4D1" w14:textId="39CCAD1E"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82" w:history="1">
            <w:r w:rsidR="00581272" w:rsidRPr="0025644D">
              <w:rPr>
                <w:rStyle w:val="Hyperlink"/>
                <w:noProof/>
              </w:rPr>
              <w:t>3.3.3.1</w:t>
            </w:r>
            <w:r w:rsidR="00581272">
              <w:rPr>
                <w:rFonts w:asciiTheme="minorHAnsi" w:eastAsiaTheme="minorEastAsia" w:hAnsiTheme="minorHAnsi" w:cstheme="minorBidi"/>
                <w:noProof/>
                <w:sz w:val="22"/>
                <w:szCs w:val="22"/>
                <w:lang w:eastAsia="en-AU"/>
              </w:rPr>
              <w:tab/>
            </w:r>
            <w:r w:rsidR="00581272" w:rsidRPr="0025644D">
              <w:rPr>
                <w:rStyle w:val="Hyperlink"/>
                <w:noProof/>
              </w:rPr>
              <w:t>1-hour standards</w:t>
            </w:r>
            <w:r w:rsidR="00581272">
              <w:rPr>
                <w:noProof/>
                <w:webHidden/>
              </w:rPr>
              <w:tab/>
            </w:r>
            <w:r w:rsidR="00581272">
              <w:rPr>
                <w:noProof/>
                <w:webHidden/>
              </w:rPr>
              <w:fldChar w:fldCharType="begin"/>
            </w:r>
            <w:r w:rsidR="00581272">
              <w:rPr>
                <w:noProof/>
                <w:webHidden/>
              </w:rPr>
              <w:instrText xml:space="preserve"> PAGEREF _Toc518646782 \h </w:instrText>
            </w:r>
            <w:r w:rsidR="00581272">
              <w:rPr>
                <w:noProof/>
                <w:webHidden/>
              </w:rPr>
            </w:r>
            <w:r w:rsidR="00581272">
              <w:rPr>
                <w:noProof/>
                <w:webHidden/>
              </w:rPr>
              <w:fldChar w:fldCharType="separate"/>
            </w:r>
            <w:r w:rsidR="00581272">
              <w:rPr>
                <w:noProof/>
                <w:webHidden/>
              </w:rPr>
              <w:t>16</w:t>
            </w:r>
            <w:r w:rsidR="00581272">
              <w:rPr>
                <w:noProof/>
                <w:webHidden/>
              </w:rPr>
              <w:fldChar w:fldCharType="end"/>
            </w:r>
          </w:hyperlink>
        </w:p>
        <w:p w14:paraId="1B97DC5B" w14:textId="43C2D50A"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83" w:history="1">
            <w:r w:rsidR="00581272" w:rsidRPr="0025644D">
              <w:rPr>
                <w:rStyle w:val="Hyperlink"/>
                <w:noProof/>
              </w:rPr>
              <w:t>3.3.3.2</w:t>
            </w:r>
            <w:r w:rsidR="00581272">
              <w:rPr>
                <w:rFonts w:asciiTheme="minorHAnsi" w:eastAsiaTheme="minorEastAsia" w:hAnsiTheme="minorHAnsi" w:cstheme="minorBidi"/>
                <w:noProof/>
                <w:sz w:val="22"/>
                <w:szCs w:val="22"/>
                <w:lang w:eastAsia="en-AU"/>
              </w:rPr>
              <w:tab/>
            </w:r>
            <w:r w:rsidR="00581272" w:rsidRPr="0025644D">
              <w:rPr>
                <w:rStyle w:val="Hyperlink"/>
                <w:noProof/>
              </w:rPr>
              <w:t>24-hour standards</w:t>
            </w:r>
            <w:r w:rsidR="00581272">
              <w:rPr>
                <w:noProof/>
                <w:webHidden/>
              </w:rPr>
              <w:tab/>
            </w:r>
            <w:r w:rsidR="00581272">
              <w:rPr>
                <w:noProof/>
                <w:webHidden/>
              </w:rPr>
              <w:fldChar w:fldCharType="begin"/>
            </w:r>
            <w:r w:rsidR="00581272">
              <w:rPr>
                <w:noProof/>
                <w:webHidden/>
              </w:rPr>
              <w:instrText xml:space="preserve"> PAGEREF _Toc518646783 \h </w:instrText>
            </w:r>
            <w:r w:rsidR="00581272">
              <w:rPr>
                <w:noProof/>
                <w:webHidden/>
              </w:rPr>
            </w:r>
            <w:r w:rsidR="00581272">
              <w:rPr>
                <w:noProof/>
                <w:webHidden/>
              </w:rPr>
              <w:fldChar w:fldCharType="separate"/>
            </w:r>
            <w:r w:rsidR="00581272">
              <w:rPr>
                <w:noProof/>
                <w:webHidden/>
              </w:rPr>
              <w:t>16</w:t>
            </w:r>
            <w:r w:rsidR="00581272">
              <w:rPr>
                <w:noProof/>
                <w:webHidden/>
              </w:rPr>
              <w:fldChar w:fldCharType="end"/>
            </w:r>
          </w:hyperlink>
        </w:p>
        <w:p w14:paraId="2BED4E3A" w14:textId="36339C71"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84" w:history="1">
            <w:r w:rsidR="00581272" w:rsidRPr="0025644D">
              <w:rPr>
                <w:rStyle w:val="Hyperlink"/>
                <w:noProof/>
                <w14:scene3d>
                  <w14:camera w14:prst="orthographicFront"/>
                  <w14:lightRig w14:rig="threePt" w14:dir="t">
                    <w14:rot w14:lat="0" w14:lon="0" w14:rev="0"/>
                  </w14:lightRig>
                </w14:scene3d>
              </w:rPr>
              <w:t>3.3.4</w:t>
            </w:r>
            <w:r w:rsidR="00581272">
              <w:rPr>
                <w:rFonts w:asciiTheme="minorHAnsi" w:eastAsiaTheme="minorEastAsia" w:hAnsiTheme="minorHAnsi" w:cstheme="minorBidi"/>
                <w:noProof/>
                <w:sz w:val="22"/>
                <w:szCs w:val="22"/>
                <w:lang w:eastAsia="en-AU"/>
              </w:rPr>
              <w:tab/>
            </w:r>
            <w:r w:rsidR="00581272" w:rsidRPr="0025644D">
              <w:rPr>
                <w:rStyle w:val="Hyperlink"/>
                <w:noProof/>
              </w:rPr>
              <w:t>Sensitivity tests</w:t>
            </w:r>
            <w:r w:rsidR="00581272">
              <w:rPr>
                <w:noProof/>
                <w:webHidden/>
              </w:rPr>
              <w:tab/>
            </w:r>
            <w:r w:rsidR="00581272">
              <w:rPr>
                <w:noProof/>
                <w:webHidden/>
              </w:rPr>
              <w:fldChar w:fldCharType="begin"/>
            </w:r>
            <w:r w:rsidR="00581272">
              <w:rPr>
                <w:noProof/>
                <w:webHidden/>
              </w:rPr>
              <w:instrText xml:space="preserve"> PAGEREF _Toc518646784 \h </w:instrText>
            </w:r>
            <w:r w:rsidR="00581272">
              <w:rPr>
                <w:noProof/>
                <w:webHidden/>
              </w:rPr>
            </w:r>
            <w:r w:rsidR="00581272">
              <w:rPr>
                <w:noProof/>
                <w:webHidden/>
              </w:rPr>
              <w:fldChar w:fldCharType="separate"/>
            </w:r>
            <w:r w:rsidR="00581272">
              <w:rPr>
                <w:noProof/>
                <w:webHidden/>
              </w:rPr>
              <w:t>18</w:t>
            </w:r>
            <w:r w:rsidR="00581272">
              <w:rPr>
                <w:noProof/>
                <w:webHidden/>
              </w:rPr>
              <w:fldChar w:fldCharType="end"/>
            </w:r>
          </w:hyperlink>
        </w:p>
        <w:p w14:paraId="49DEBF44" w14:textId="0C9BC267"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85" w:history="1">
            <w:r w:rsidR="00581272" w:rsidRPr="0025644D">
              <w:rPr>
                <w:rStyle w:val="Hyperlink"/>
                <w:noProof/>
                <w14:scene3d>
                  <w14:camera w14:prst="orthographicFront"/>
                  <w14:lightRig w14:rig="threePt" w14:dir="t">
                    <w14:rot w14:lat="0" w14:lon="0" w14:rev="0"/>
                  </w14:lightRig>
                </w14:scene3d>
              </w:rPr>
              <w:t>3.4</w:t>
            </w:r>
            <w:r w:rsidR="00581272">
              <w:rPr>
                <w:rFonts w:asciiTheme="minorHAnsi" w:eastAsiaTheme="minorEastAsia" w:hAnsiTheme="minorHAnsi" w:cstheme="minorBidi"/>
                <w:noProof/>
                <w:sz w:val="22"/>
                <w:szCs w:val="22"/>
                <w:lang w:eastAsia="en-AU"/>
              </w:rPr>
              <w:tab/>
            </w:r>
            <w:r w:rsidR="00581272" w:rsidRPr="0025644D">
              <w:rPr>
                <w:rStyle w:val="Hyperlink"/>
                <w:noProof/>
              </w:rPr>
              <w:t>Summary</w:t>
            </w:r>
            <w:r w:rsidR="00581272">
              <w:rPr>
                <w:noProof/>
                <w:webHidden/>
              </w:rPr>
              <w:tab/>
            </w:r>
            <w:r w:rsidR="00581272">
              <w:rPr>
                <w:noProof/>
                <w:webHidden/>
              </w:rPr>
              <w:fldChar w:fldCharType="begin"/>
            </w:r>
            <w:r w:rsidR="00581272">
              <w:rPr>
                <w:noProof/>
                <w:webHidden/>
              </w:rPr>
              <w:instrText xml:space="preserve"> PAGEREF _Toc518646785 \h </w:instrText>
            </w:r>
            <w:r w:rsidR="00581272">
              <w:rPr>
                <w:noProof/>
                <w:webHidden/>
              </w:rPr>
            </w:r>
            <w:r w:rsidR="00581272">
              <w:rPr>
                <w:noProof/>
                <w:webHidden/>
              </w:rPr>
              <w:fldChar w:fldCharType="separate"/>
            </w:r>
            <w:r w:rsidR="00581272">
              <w:rPr>
                <w:noProof/>
                <w:webHidden/>
              </w:rPr>
              <w:t>18</w:t>
            </w:r>
            <w:r w:rsidR="00581272">
              <w:rPr>
                <w:noProof/>
                <w:webHidden/>
              </w:rPr>
              <w:fldChar w:fldCharType="end"/>
            </w:r>
          </w:hyperlink>
        </w:p>
        <w:p w14:paraId="015C7663" w14:textId="65A684E9"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86" w:history="1">
            <w:r w:rsidR="00581272" w:rsidRPr="0025644D">
              <w:rPr>
                <w:rStyle w:val="Hyperlink"/>
                <w:noProof/>
                <w14:scene3d>
                  <w14:camera w14:prst="orthographicFront"/>
                  <w14:lightRig w14:rig="threePt" w14:dir="t">
                    <w14:rot w14:lat="0" w14:lon="0" w14:rev="0"/>
                  </w14:lightRig>
                </w14:scene3d>
              </w:rPr>
              <w:t>3.4.1</w:t>
            </w:r>
            <w:r w:rsidR="00581272">
              <w:rPr>
                <w:rFonts w:asciiTheme="minorHAnsi" w:eastAsiaTheme="minorEastAsia" w:hAnsiTheme="minorHAnsi" w:cstheme="minorBidi"/>
                <w:noProof/>
                <w:sz w:val="22"/>
                <w:szCs w:val="22"/>
                <w:lang w:eastAsia="en-AU"/>
              </w:rPr>
              <w:tab/>
            </w:r>
            <w:r w:rsidR="00581272" w:rsidRPr="0025644D">
              <w:rPr>
                <w:rStyle w:val="Hyperlink"/>
                <w:noProof/>
              </w:rPr>
              <w:t>Literature review</w:t>
            </w:r>
            <w:r w:rsidR="00581272">
              <w:rPr>
                <w:noProof/>
                <w:webHidden/>
              </w:rPr>
              <w:tab/>
            </w:r>
            <w:r w:rsidR="00581272">
              <w:rPr>
                <w:noProof/>
                <w:webHidden/>
              </w:rPr>
              <w:fldChar w:fldCharType="begin"/>
            </w:r>
            <w:r w:rsidR="00581272">
              <w:rPr>
                <w:noProof/>
                <w:webHidden/>
              </w:rPr>
              <w:instrText xml:space="preserve"> PAGEREF _Toc518646786 \h </w:instrText>
            </w:r>
            <w:r w:rsidR="00581272">
              <w:rPr>
                <w:noProof/>
                <w:webHidden/>
              </w:rPr>
            </w:r>
            <w:r w:rsidR="00581272">
              <w:rPr>
                <w:noProof/>
                <w:webHidden/>
              </w:rPr>
              <w:fldChar w:fldCharType="separate"/>
            </w:r>
            <w:r w:rsidR="00581272">
              <w:rPr>
                <w:noProof/>
                <w:webHidden/>
              </w:rPr>
              <w:t>18</w:t>
            </w:r>
            <w:r w:rsidR="00581272">
              <w:rPr>
                <w:noProof/>
                <w:webHidden/>
              </w:rPr>
              <w:fldChar w:fldCharType="end"/>
            </w:r>
          </w:hyperlink>
        </w:p>
        <w:p w14:paraId="53366FE8" w14:textId="799A6779"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87" w:history="1">
            <w:r w:rsidR="00581272" w:rsidRPr="0025644D">
              <w:rPr>
                <w:rStyle w:val="Hyperlink"/>
                <w:noProof/>
                <w14:scene3d>
                  <w14:camera w14:prst="orthographicFront"/>
                  <w14:lightRig w14:rig="threePt" w14:dir="t">
                    <w14:rot w14:lat="0" w14:lon="0" w14:rev="0"/>
                  </w14:lightRig>
                </w14:scene3d>
              </w:rPr>
              <w:t>3.4.2</w:t>
            </w:r>
            <w:r w:rsidR="00581272">
              <w:rPr>
                <w:rFonts w:asciiTheme="minorHAnsi" w:eastAsiaTheme="minorEastAsia" w:hAnsiTheme="minorHAnsi" w:cstheme="minorBidi"/>
                <w:noProof/>
                <w:sz w:val="22"/>
                <w:szCs w:val="22"/>
                <w:lang w:eastAsia="en-AU"/>
              </w:rPr>
              <w:tab/>
            </w:r>
            <w:r w:rsidR="00581272" w:rsidRPr="0025644D">
              <w:rPr>
                <w:rStyle w:val="Hyperlink"/>
                <w:noProof/>
              </w:rPr>
              <w:t>Exposure and risk characterisation</w:t>
            </w:r>
            <w:r w:rsidR="00581272">
              <w:rPr>
                <w:noProof/>
                <w:webHidden/>
              </w:rPr>
              <w:tab/>
            </w:r>
            <w:r w:rsidR="00581272">
              <w:rPr>
                <w:noProof/>
                <w:webHidden/>
              </w:rPr>
              <w:fldChar w:fldCharType="begin"/>
            </w:r>
            <w:r w:rsidR="00581272">
              <w:rPr>
                <w:noProof/>
                <w:webHidden/>
              </w:rPr>
              <w:instrText xml:space="preserve"> PAGEREF _Toc518646787 \h </w:instrText>
            </w:r>
            <w:r w:rsidR="00581272">
              <w:rPr>
                <w:noProof/>
                <w:webHidden/>
              </w:rPr>
            </w:r>
            <w:r w:rsidR="00581272">
              <w:rPr>
                <w:noProof/>
                <w:webHidden/>
              </w:rPr>
              <w:fldChar w:fldCharType="separate"/>
            </w:r>
            <w:r w:rsidR="00581272">
              <w:rPr>
                <w:noProof/>
                <w:webHidden/>
              </w:rPr>
              <w:t>19</w:t>
            </w:r>
            <w:r w:rsidR="00581272">
              <w:rPr>
                <w:noProof/>
                <w:webHidden/>
              </w:rPr>
              <w:fldChar w:fldCharType="end"/>
            </w:r>
          </w:hyperlink>
        </w:p>
        <w:p w14:paraId="6A6FFD1C" w14:textId="1831F66E" w:rsidR="00581272" w:rsidRDefault="00274578">
          <w:pPr>
            <w:pStyle w:val="TOC1"/>
            <w:rPr>
              <w:rFonts w:asciiTheme="minorHAnsi" w:eastAsiaTheme="minorEastAsia" w:hAnsiTheme="minorHAnsi" w:cstheme="minorBidi"/>
              <w:b w:val="0"/>
              <w:sz w:val="22"/>
              <w:szCs w:val="22"/>
              <w:lang w:eastAsia="en-AU"/>
            </w:rPr>
          </w:pPr>
          <w:hyperlink w:anchor="_Toc518646788" w:history="1">
            <w:r w:rsidR="00581272" w:rsidRPr="0025644D">
              <w:rPr>
                <w:rStyle w:val="Hyperlink"/>
                <w14:scene3d>
                  <w14:camera w14:prst="orthographicFront"/>
                  <w14:lightRig w14:rig="threePt" w14:dir="t">
                    <w14:rot w14:lat="0" w14:lon="0" w14:rev="0"/>
                  </w14:lightRig>
                </w14:scene3d>
              </w:rPr>
              <w:t>4</w:t>
            </w:r>
            <w:r w:rsidR="00581272">
              <w:rPr>
                <w:rFonts w:asciiTheme="minorHAnsi" w:eastAsiaTheme="minorEastAsia" w:hAnsiTheme="minorHAnsi" w:cstheme="minorBidi"/>
                <w:b w:val="0"/>
                <w:sz w:val="22"/>
                <w:szCs w:val="22"/>
                <w:lang w:eastAsia="en-AU"/>
              </w:rPr>
              <w:tab/>
            </w:r>
            <w:r w:rsidR="00581272" w:rsidRPr="0025644D">
              <w:rPr>
                <w:rStyle w:val="Hyperlink"/>
              </w:rPr>
              <w:t>Health risk assessment for nitrogen dioxide</w:t>
            </w:r>
            <w:r w:rsidR="00581272">
              <w:rPr>
                <w:webHidden/>
              </w:rPr>
              <w:tab/>
            </w:r>
            <w:r w:rsidR="00581272">
              <w:rPr>
                <w:webHidden/>
              </w:rPr>
              <w:fldChar w:fldCharType="begin"/>
            </w:r>
            <w:r w:rsidR="00581272">
              <w:rPr>
                <w:webHidden/>
              </w:rPr>
              <w:instrText xml:space="preserve"> PAGEREF _Toc518646788 \h </w:instrText>
            </w:r>
            <w:r w:rsidR="00581272">
              <w:rPr>
                <w:webHidden/>
              </w:rPr>
            </w:r>
            <w:r w:rsidR="00581272">
              <w:rPr>
                <w:webHidden/>
              </w:rPr>
              <w:fldChar w:fldCharType="separate"/>
            </w:r>
            <w:r w:rsidR="00581272">
              <w:rPr>
                <w:webHidden/>
              </w:rPr>
              <w:t>20</w:t>
            </w:r>
            <w:r w:rsidR="00581272">
              <w:rPr>
                <w:webHidden/>
              </w:rPr>
              <w:fldChar w:fldCharType="end"/>
            </w:r>
          </w:hyperlink>
        </w:p>
        <w:p w14:paraId="654DFAB4" w14:textId="6D9603C1"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89" w:history="1">
            <w:r w:rsidR="00581272" w:rsidRPr="0025644D">
              <w:rPr>
                <w:rStyle w:val="Hyperlink"/>
                <w:noProof/>
                <w14:scene3d>
                  <w14:camera w14:prst="orthographicFront"/>
                  <w14:lightRig w14:rig="threePt" w14:dir="t">
                    <w14:rot w14:lat="0" w14:lon="0" w14:rev="0"/>
                  </w14:lightRig>
                </w14:scene3d>
              </w:rPr>
              <w:t>4.1</w:t>
            </w:r>
            <w:r w:rsidR="00581272">
              <w:rPr>
                <w:rFonts w:asciiTheme="minorHAnsi" w:eastAsiaTheme="minorEastAsia" w:hAnsiTheme="minorHAnsi" w:cstheme="minorBidi"/>
                <w:noProof/>
                <w:sz w:val="22"/>
                <w:szCs w:val="22"/>
                <w:lang w:eastAsia="en-AU"/>
              </w:rPr>
              <w:tab/>
            </w:r>
            <w:r w:rsidR="00581272" w:rsidRPr="0025644D">
              <w:rPr>
                <w:rStyle w:val="Hyperlink"/>
                <w:noProof/>
              </w:rPr>
              <w:t>Review of health effects</w:t>
            </w:r>
            <w:r w:rsidR="00581272">
              <w:rPr>
                <w:noProof/>
                <w:webHidden/>
              </w:rPr>
              <w:tab/>
            </w:r>
            <w:r w:rsidR="00581272">
              <w:rPr>
                <w:noProof/>
                <w:webHidden/>
              </w:rPr>
              <w:fldChar w:fldCharType="begin"/>
            </w:r>
            <w:r w:rsidR="00581272">
              <w:rPr>
                <w:noProof/>
                <w:webHidden/>
              </w:rPr>
              <w:instrText xml:space="preserve"> PAGEREF _Toc518646789 \h </w:instrText>
            </w:r>
            <w:r w:rsidR="00581272">
              <w:rPr>
                <w:noProof/>
                <w:webHidden/>
              </w:rPr>
            </w:r>
            <w:r w:rsidR="00581272">
              <w:rPr>
                <w:noProof/>
                <w:webHidden/>
              </w:rPr>
              <w:fldChar w:fldCharType="separate"/>
            </w:r>
            <w:r w:rsidR="00581272">
              <w:rPr>
                <w:noProof/>
                <w:webHidden/>
              </w:rPr>
              <w:t>20</w:t>
            </w:r>
            <w:r w:rsidR="00581272">
              <w:rPr>
                <w:noProof/>
                <w:webHidden/>
              </w:rPr>
              <w:fldChar w:fldCharType="end"/>
            </w:r>
          </w:hyperlink>
        </w:p>
        <w:p w14:paraId="7B97BBEE" w14:textId="6FC58B42"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90" w:history="1">
            <w:r w:rsidR="00581272" w:rsidRPr="0025644D">
              <w:rPr>
                <w:rStyle w:val="Hyperlink"/>
                <w:noProof/>
                <w14:scene3d>
                  <w14:camera w14:prst="orthographicFront"/>
                  <w14:lightRig w14:rig="threePt" w14:dir="t">
                    <w14:rot w14:lat="0" w14:lon="0" w14:rev="0"/>
                  </w14:lightRig>
                </w14:scene3d>
              </w:rPr>
              <w:t>4.1.1</w:t>
            </w:r>
            <w:r w:rsidR="00581272">
              <w:rPr>
                <w:rFonts w:asciiTheme="minorHAnsi" w:eastAsiaTheme="minorEastAsia" w:hAnsiTheme="minorHAnsi" w:cstheme="minorBidi"/>
                <w:noProof/>
                <w:sz w:val="22"/>
                <w:szCs w:val="22"/>
                <w:lang w:eastAsia="en-AU"/>
              </w:rPr>
              <w:tab/>
            </w:r>
            <w:r w:rsidR="00581272" w:rsidRPr="0025644D">
              <w:rPr>
                <w:rStyle w:val="Hyperlink"/>
                <w:noProof/>
              </w:rPr>
              <w:t>International studies</w:t>
            </w:r>
            <w:r w:rsidR="00581272">
              <w:rPr>
                <w:noProof/>
                <w:webHidden/>
              </w:rPr>
              <w:tab/>
            </w:r>
            <w:r w:rsidR="00581272">
              <w:rPr>
                <w:noProof/>
                <w:webHidden/>
              </w:rPr>
              <w:fldChar w:fldCharType="begin"/>
            </w:r>
            <w:r w:rsidR="00581272">
              <w:rPr>
                <w:noProof/>
                <w:webHidden/>
              </w:rPr>
              <w:instrText xml:space="preserve"> PAGEREF _Toc518646790 \h </w:instrText>
            </w:r>
            <w:r w:rsidR="00581272">
              <w:rPr>
                <w:noProof/>
                <w:webHidden/>
              </w:rPr>
            </w:r>
            <w:r w:rsidR="00581272">
              <w:rPr>
                <w:noProof/>
                <w:webHidden/>
              </w:rPr>
              <w:fldChar w:fldCharType="separate"/>
            </w:r>
            <w:r w:rsidR="00581272">
              <w:rPr>
                <w:noProof/>
                <w:webHidden/>
              </w:rPr>
              <w:t>20</w:t>
            </w:r>
            <w:r w:rsidR="00581272">
              <w:rPr>
                <w:noProof/>
                <w:webHidden/>
              </w:rPr>
              <w:fldChar w:fldCharType="end"/>
            </w:r>
          </w:hyperlink>
        </w:p>
        <w:p w14:paraId="071192EC" w14:textId="2F5BF452"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91" w:history="1">
            <w:r w:rsidR="00581272" w:rsidRPr="0025644D">
              <w:rPr>
                <w:rStyle w:val="Hyperlink"/>
                <w:noProof/>
              </w:rPr>
              <w:t>4.1.1.1</w:t>
            </w:r>
            <w:r w:rsidR="00581272">
              <w:rPr>
                <w:rFonts w:asciiTheme="minorHAnsi" w:eastAsiaTheme="minorEastAsia" w:hAnsiTheme="minorHAnsi" w:cstheme="minorBidi"/>
                <w:noProof/>
                <w:sz w:val="22"/>
                <w:szCs w:val="22"/>
                <w:lang w:eastAsia="en-AU"/>
              </w:rPr>
              <w:tab/>
            </w:r>
            <w:r w:rsidR="00581272" w:rsidRPr="0025644D">
              <w:rPr>
                <w:rStyle w:val="Hyperlink"/>
                <w:noProof/>
              </w:rPr>
              <w:t>Short-term effects</w:t>
            </w:r>
            <w:r w:rsidR="00581272">
              <w:rPr>
                <w:noProof/>
                <w:webHidden/>
              </w:rPr>
              <w:tab/>
            </w:r>
            <w:r w:rsidR="00581272">
              <w:rPr>
                <w:noProof/>
                <w:webHidden/>
              </w:rPr>
              <w:fldChar w:fldCharType="begin"/>
            </w:r>
            <w:r w:rsidR="00581272">
              <w:rPr>
                <w:noProof/>
                <w:webHidden/>
              </w:rPr>
              <w:instrText xml:space="preserve"> PAGEREF _Toc518646791 \h </w:instrText>
            </w:r>
            <w:r w:rsidR="00581272">
              <w:rPr>
                <w:noProof/>
                <w:webHidden/>
              </w:rPr>
            </w:r>
            <w:r w:rsidR="00581272">
              <w:rPr>
                <w:noProof/>
                <w:webHidden/>
              </w:rPr>
              <w:fldChar w:fldCharType="separate"/>
            </w:r>
            <w:r w:rsidR="00581272">
              <w:rPr>
                <w:noProof/>
                <w:webHidden/>
              </w:rPr>
              <w:t>20</w:t>
            </w:r>
            <w:r w:rsidR="00581272">
              <w:rPr>
                <w:noProof/>
                <w:webHidden/>
              </w:rPr>
              <w:fldChar w:fldCharType="end"/>
            </w:r>
          </w:hyperlink>
        </w:p>
        <w:p w14:paraId="483E2C25" w14:textId="5A7EC741"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92" w:history="1">
            <w:r w:rsidR="00581272" w:rsidRPr="0025644D">
              <w:rPr>
                <w:rStyle w:val="Hyperlink"/>
                <w:noProof/>
              </w:rPr>
              <w:t>4.1.1.2</w:t>
            </w:r>
            <w:r w:rsidR="00581272">
              <w:rPr>
                <w:rFonts w:asciiTheme="minorHAnsi" w:eastAsiaTheme="minorEastAsia" w:hAnsiTheme="minorHAnsi" w:cstheme="minorBidi"/>
                <w:noProof/>
                <w:sz w:val="22"/>
                <w:szCs w:val="22"/>
                <w:lang w:eastAsia="en-AU"/>
              </w:rPr>
              <w:tab/>
            </w:r>
            <w:r w:rsidR="00581272" w:rsidRPr="0025644D">
              <w:rPr>
                <w:rStyle w:val="Hyperlink"/>
                <w:noProof/>
              </w:rPr>
              <w:t>Long-term effects</w:t>
            </w:r>
            <w:r w:rsidR="00581272">
              <w:rPr>
                <w:noProof/>
                <w:webHidden/>
              </w:rPr>
              <w:tab/>
            </w:r>
            <w:r w:rsidR="00581272">
              <w:rPr>
                <w:noProof/>
                <w:webHidden/>
              </w:rPr>
              <w:fldChar w:fldCharType="begin"/>
            </w:r>
            <w:r w:rsidR="00581272">
              <w:rPr>
                <w:noProof/>
                <w:webHidden/>
              </w:rPr>
              <w:instrText xml:space="preserve"> PAGEREF _Toc518646792 \h </w:instrText>
            </w:r>
            <w:r w:rsidR="00581272">
              <w:rPr>
                <w:noProof/>
                <w:webHidden/>
              </w:rPr>
            </w:r>
            <w:r w:rsidR="00581272">
              <w:rPr>
                <w:noProof/>
                <w:webHidden/>
              </w:rPr>
              <w:fldChar w:fldCharType="separate"/>
            </w:r>
            <w:r w:rsidR="00581272">
              <w:rPr>
                <w:noProof/>
                <w:webHidden/>
              </w:rPr>
              <w:t>21</w:t>
            </w:r>
            <w:r w:rsidR="00581272">
              <w:rPr>
                <w:noProof/>
                <w:webHidden/>
              </w:rPr>
              <w:fldChar w:fldCharType="end"/>
            </w:r>
          </w:hyperlink>
        </w:p>
        <w:p w14:paraId="14305B10" w14:textId="439AC541"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93" w:history="1">
            <w:r w:rsidR="00581272" w:rsidRPr="0025644D">
              <w:rPr>
                <w:rStyle w:val="Hyperlink"/>
                <w:noProof/>
                <w14:scene3d>
                  <w14:camera w14:prst="orthographicFront"/>
                  <w14:lightRig w14:rig="threePt" w14:dir="t">
                    <w14:rot w14:lat="0" w14:lon="0" w14:rev="0"/>
                  </w14:lightRig>
                </w14:scene3d>
              </w:rPr>
              <w:t>4.1.2</w:t>
            </w:r>
            <w:r w:rsidR="00581272">
              <w:rPr>
                <w:rFonts w:asciiTheme="minorHAnsi" w:eastAsiaTheme="minorEastAsia" w:hAnsiTheme="minorHAnsi" w:cstheme="minorBidi"/>
                <w:noProof/>
                <w:sz w:val="22"/>
                <w:szCs w:val="22"/>
                <w:lang w:eastAsia="en-AU"/>
              </w:rPr>
              <w:tab/>
            </w:r>
            <w:r w:rsidR="00581272" w:rsidRPr="0025644D">
              <w:rPr>
                <w:rStyle w:val="Hyperlink"/>
                <w:noProof/>
              </w:rPr>
              <w:t>Australian studies</w:t>
            </w:r>
            <w:r w:rsidR="00581272">
              <w:rPr>
                <w:noProof/>
                <w:webHidden/>
              </w:rPr>
              <w:tab/>
            </w:r>
            <w:r w:rsidR="00581272">
              <w:rPr>
                <w:noProof/>
                <w:webHidden/>
              </w:rPr>
              <w:fldChar w:fldCharType="begin"/>
            </w:r>
            <w:r w:rsidR="00581272">
              <w:rPr>
                <w:noProof/>
                <w:webHidden/>
              </w:rPr>
              <w:instrText xml:space="preserve"> PAGEREF _Toc518646793 \h </w:instrText>
            </w:r>
            <w:r w:rsidR="00581272">
              <w:rPr>
                <w:noProof/>
                <w:webHidden/>
              </w:rPr>
            </w:r>
            <w:r w:rsidR="00581272">
              <w:rPr>
                <w:noProof/>
                <w:webHidden/>
              </w:rPr>
              <w:fldChar w:fldCharType="separate"/>
            </w:r>
            <w:r w:rsidR="00581272">
              <w:rPr>
                <w:noProof/>
                <w:webHidden/>
              </w:rPr>
              <w:t>23</w:t>
            </w:r>
            <w:r w:rsidR="00581272">
              <w:rPr>
                <w:noProof/>
                <w:webHidden/>
              </w:rPr>
              <w:fldChar w:fldCharType="end"/>
            </w:r>
          </w:hyperlink>
        </w:p>
        <w:p w14:paraId="1E224391" w14:textId="20CD66DC"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94" w:history="1">
            <w:r w:rsidR="00581272" w:rsidRPr="0025644D">
              <w:rPr>
                <w:rStyle w:val="Hyperlink"/>
                <w:noProof/>
              </w:rPr>
              <w:t>4.1.2.1</w:t>
            </w:r>
            <w:r w:rsidR="00581272">
              <w:rPr>
                <w:rFonts w:asciiTheme="minorHAnsi" w:eastAsiaTheme="minorEastAsia" w:hAnsiTheme="minorHAnsi" w:cstheme="minorBidi"/>
                <w:noProof/>
                <w:sz w:val="22"/>
                <w:szCs w:val="22"/>
                <w:lang w:eastAsia="en-AU"/>
              </w:rPr>
              <w:tab/>
            </w:r>
            <w:r w:rsidR="00581272" w:rsidRPr="0025644D">
              <w:rPr>
                <w:rStyle w:val="Hyperlink"/>
                <w:noProof/>
              </w:rPr>
              <w:t>Short-term effects</w:t>
            </w:r>
            <w:r w:rsidR="00581272">
              <w:rPr>
                <w:noProof/>
                <w:webHidden/>
              </w:rPr>
              <w:tab/>
            </w:r>
            <w:r w:rsidR="00581272">
              <w:rPr>
                <w:noProof/>
                <w:webHidden/>
              </w:rPr>
              <w:fldChar w:fldCharType="begin"/>
            </w:r>
            <w:r w:rsidR="00581272">
              <w:rPr>
                <w:noProof/>
                <w:webHidden/>
              </w:rPr>
              <w:instrText xml:space="preserve"> PAGEREF _Toc518646794 \h </w:instrText>
            </w:r>
            <w:r w:rsidR="00581272">
              <w:rPr>
                <w:noProof/>
                <w:webHidden/>
              </w:rPr>
            </w:r>
            <w:r w:rsidR="00581272">
              <w:rPr>
                <w:noProof/>
                <w:webHidden/>
              </w:rPr>
              <w:fldChar w:fldCharType="separate"/>
            </w:r>
            <w:r w:rsidR="00581272">
              <w:rPr>
                <w:noProof/>
                <w:webHidden/>
              </w:rPr>
              <w:t>23</w:t>
            </w:r>
            <w:r w:rsidR="00581272">
              <w:rPr>
                <w:noProof/>
                <w:webHidden/>
              </w:rPr>
              <w:fldChar w:fldCharType="end"/>
            </w:r>
          </w:hyperlink>
        </w:p>
        <w:p w14:paraId="2386C17B" w14:textId="1E2CABA5"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795" w:history="1">
            <w:r w:rsidR="00581272" w:rsidRPr="0025644D">
              <w:rPr>
                <w:rStyle w:val="Hyperlink"/>
                <w:noProof/>
              </w:rPr>
              <w:t>4.1.2.2</w:t>
            </w:r>
            <w:r w:rsidR="00581272">
              <w:rPr>
                <w:rFonts w:asciiTheme="minorHAnsi" w:eastAsiaTheme="minorEastAsia" w:hAnsiTheme="minorHAnsi" w:cstheme="minorBidi"/>
                <w:noProof/>
                <w:sz w:val="22"/>
                <w:szCs w:val="22"/>
                <w:lang w:eastAsia="en-AU"/>
              </w:rPr>
              <w:tab/>
            </w:r>
            <w:r w:rsidR="00581272" w:rsidRPr="0025644D">
              <w:rPr>
                <w:rStyle w:val="Hyperlink"/>
                <w:noProof/>
              </w:rPr>
              <w:t>Long-term effects</w:t>
            </w:r>
            <w:r w:rsidR="00581272">
              <w:rPr>
                <w:noProof/>
                <w:webHidden/>
              </w:rPr>
              <w:tab/>
            </w:r>
            <w:r w:rsidR="00581272">
              <w:rPr>
                <w:noProof/>
                <w:webHidden/>
              </w:rPr>
              <w:fldChar w:fldCharType="begin"/>
            </w:r>
            <w:r w:rsidR="00581272">
              <w:rPr>
                <w:noProof/>
                <w:webHidden/>
              </w:rPr>
              <w:instrText xml:space="preserve"> PAGEREF _Toc518646795 \h </w:instrText>
            </w:r>
            <w:r w:rsidR="00581272">
              <w:rPr>
                <w:noProof/>
                <w:webHidden/>
              </w:rPr>
            </w:r>
            <w:r w:rsidR="00581272">
              <w:rPr>
                <w:noProof/>
                <w:webHidden/>
              </w:rPr>
              <w:fldChar w:fldCharType="separate"/>
            </w:r>
            <w:r w:rsidR="00581272">
              <w:rPr>
                <w:noProof/>
                <w:webHidden/>
              </w:rPr>
              <w:t>24</w:t>
            </w:r>
            <w:r w:rsidR="00581272">
              <w:rPr>
                <w:noProof/>
                <w:webHidden/>
              </w:rPr>
              <w:fldChar w:fldCharType="end"/>
            </w:r>
          </w:hyperlink>
        </w:p>
        <w:p w14:paraId="03B9612E" w14:textId="584FEC57"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96" w:history="1">
            <w:r w:rsidR="00581272" w:rsidRPr="0025644D">
              <w:rPr>
                <w:rStyle w:val="Hyperlink"/>
                <w:noProof/>
                <w14:scene3d>
                  <w14:camera w14:prst="orthographicFront"/>
                  <w14:lightRig w14:rig="threePt" w14:dir="t">
                    <w14:rot w14:lat="0" w14:lon="0" w14:rev="0"/>
                  </w14:lightRig>
                </w14:scene3d>
              </w:rPr>
              <w:t>4.2</w:t>
            </w:r>
            <w:r w:rsidR="00581272">
              <w:rPr>
                <w:rFonts w:asciiTheme="minorHAnsi" w:eastAsiaTheme="minorEastAsia" w:hAnsiTheme="minorHAnsi" w:cstheme="minorBidi"/>
                <w:noProof/>
                <w:sz w:val="22"/>
                <w:szCs w:val="22"/>
                <w:lang w:eastAsia="en-AU"/>
              </w:rPr>
              <w:tab/>
            </w:r>
            <w:r w:rsidR="00581272" w:rsidRPr="0025644D">
              <w:rPr>
                <w:rStyle w:val="Hyperlink"/>
                <w:noProof/>
              </w:rPr>
              <w:t>Exposure assessment</w:t>
            </w:r>
            <w:r w:rsidR="00581272">
              <w:rPr>
                <w:noProof/>
                <w:webHidden/>
              </w:rPr>
              <w:tab/>
            </w:r>
            <w:r w:rsidR="00581272">
              <w:rPr>
                <w:noProof/>
                <w:webHidden/>
              </w:rPr>
              <w:fldChar w:fldCharType="begin"/>
            </w:r>
            <w:r w:rsidR="00581272">
              <w:rPr>
                <w:noProof/>
                <w:webHidden/>
              </w:rPr>
              <w:instrText xml:space="preserve"> PAGEREF _Toc518646796 \h </w:instrText>
            </w:r>
            <w:r w:rsidR="00581272">
              <w:rPr>
                <w:noProof/>
                <w:webHidden/>
              </w:rPr>
            </w:r>
            <w:r w:rsidR="00581272">
              <w:rPr>
                <w:noProof/>
                <w:webHidden/>
              </w:rPr>
              <w:fldChar w:fldCharType="separate"/>
            </w:r>
            <w:r w:rsidR="00581272">
              <w:rPr>
                <w:noProof/>
                <w:webHidden/>
              </w:rPr>
              <w:t>24</w:t>
            </w:r>
            <w:r w:rsidR="00581272">
              <w:rPr>
                <w:noProof/>
                <w:webHidden/>
              </w:rPr>
              <w:fldChar w:fldCharType="end"/>
            </w:r>
          </w:hyperlink>
        </w:p>
        <w:p w14:paraId="79D1DED9" w14:textId="7BDDE7D6"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797" w:history="1">
            <w:r w:rsidR="00581272" w:rsidRPr="0025644D">
              <w:rPr>
                <w:rStyle w:val="Hyperlink"/>
                <w:noProof/>
                <w14:scene3d>
                  <w14:camera w14:prst="orthographicFront"/>
                  <w14:lightRig w14:rig="threePt" w14:dir="t">
                    <w14:rot w14:lat="0" w14:lon="0" w14:rev="0"/>
                  </w14:lightRig>
                </w14:scene3d>
              </w:rPr>
              <w:t>4.3</w:t>
            </w:r>
            <w:r w:rsidR="00581272">
              <w:rPr>
                <w:rFonts w:asciiTheme="minorHAnsi" w:eastAsiaTheme="minorEastAsia" w:hAnsiTheme="minorHAnsi" w:cstheme="minorBidi"/>
                <w:noProof/>
                <w:sz w:val="22"/>
                <w:szCs w:val="22"/>
                <w:lang w:eastAsia="en-AU"/>
              </w:rPr>
              <w:tab/>
            </w:r>
            <w:r w:rsidR="00581272" w:rsidRPr="0025644D">
              <w:rPr>
                <w:rStyle w:val="Hyperlink"/>
                <w:noProof/>
              </w:rPr>
              <w:t>Risk characterisation</w:t>
            </w:r>
            <w:r w:rsidR="00581272">
              <w:rPr>
                <w:noProof/>
                <w:webHidden/>
              </w:rPr>
              <w:tab/>
            </w:r>
            <w:r w:rsidR="00581272">
              <w:rPr>
                <w:noProof/>
                <w:webHidden/>
              </w:rPr>
              <w:fldChar w:fldCharType="begin"/>
            </w:r>
            <w:r w:rsidR="00581272">
              <w:rPr>
                <w:noProof/>
                <w:webHidden/>
              </w:rPr>
              <w:instrText xml:space="preserve"> PAGEREF _Toc518646797 \h </w:instrText>
            </w:r>
            <w:r w:rsidR="00581272">
              <w:rPr>
                <w:noProof/>
                <w:webHidden/>
              </w:rPr>
            </w:r>
            <w:r w:rsidR="00581272">
              <w:rPr>
                <w:noProof/>
                <w:webHidden/>
              </w:rPr>
              <w:fldChar w:fldCharType="separate"/>
            </w:r>
            <w:r w:rsidR="00581272">
              <w:rPr>
                <w:noProof/>
                <w:webHidden/>
              </w:rPr>
              <w:t>25</w:t>
            </w:r>
            <w:r w:rsidR="00581272">
              <w:rPr>
                <w:noProof/>
                <w:webHidden/>
              </w:rPr>
              <w:fldChar w:fldCharType="end"/>
            </w:r>
          </w:hyperlink>
        </w:p>
        <w:p w14:paraId="035F336E" w14:textId="249C82B5"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98" w:history="1">
            <w:r w:rsidR="00581272" w:rsidRPr="0025644D">
              <w:rPr>
                <w:rStyle w:val="Hyperlink"/>
                <w:noProof/>
                <w14:scene3d>
                  <w14:camera w14:prst="orthographicFront"/>
                  <w14:lightRig w14:rig="threePt" w14:dir="t">
                    <w14:rot w14:lat="0" w14:lon="0" w14:rev="0"/>
                  </w14:lightRig>
                </w14:scene3d>
              </w:rPr>
              <w:t>4.3.1</w:t>
            </w:r>
            <w:r w:rsidR="00581272">
              <w:rPr>
                <w:rFonts w:asciiTheme="minorHAnsi" w:eastAsiaTheme="minorEastAsia" w:hAnsiTheme="minorHAnsi" w:cstheme="minorBidi"/>
                <w:noProof/>
                <w:sz w:val="22"/>
                <w:szCs w:val="22"/>
                <w:lang w:eastAsia="en-AU"/>
              </w:rPr>
              <w:tab/>
            </w:r>
            <w:r w:rsidR="00581272" w:rsidRPr="0025644D">
              <w:rPr>
                <w:rStyle w:val="Hyperlink"/>
                <w:noProof/>
              </w:rPr>
              <w:t>Concentration-response functions</w:t>
            </w:r>
            <w:r w:rsidR="00581272">
              <w:rPr>
                <w:noProof/>
                <w:webHidden/>
              </w:rPr>
              <w:tab/>
            </w:r>
            <w:r w:rsidR="00581272">
              <w:rPr>
                <w:noProof/>
                <w:webHidden/>
              </w:rPr>
              <w:fldChar w:fldCharType="begin"/>
            </w:r>
            <w:r w:rsidR="00581272">
              <w:rPr>
                <w:noProof/>
                <w:webHidden/>
              </w:rPr>
              <w:instrText xml:space="preserve"> PAGEREF _Toc518646798 \h </w:instrText>
            </w:r>
            <w:r w:rsidR="00581272">
              <w:rPr>
                <w:noProof/>
                <w:webHidden/>
              </w:rPr>
            </w:r>
            <w:r w:rsidR="00581272">
              <w:rPr>
                <w:noProof/>
                <w:webHidden/>
              </w:rPr>
              <w:fldChar w:fldCharType="separate"/>
            </w:r>
            <w:r w:rsidR="00581272">
              <w:rPr>
                <w:noProof/>
                <w:webHidden/>
              </w:rPr>
              <w:t>25</w:t>
            </w:r>
            <w:r w:rsidR="00581272">
              <w:rPr>
                <w:noProof/>
                <w:webHidden/>
              </w:rPr>
              <w:fldChar w:fldCharType="end"/>
            </w:r>
          </w:hyperlink>
        </w:p>
        <w:p w14:paraId="7644BB87" w14:textId="2D1A918F"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799" w:history="1">
            <w:r w:rsidR="00581272" w:rsidRPr="0025644D">
              <w:rPr>
                <w:rStyle w:val="Hyperlink"/>
                <w:noProof/>
                <w14:scene3d>
                  <w14:camera w14:prst="orthographicFront"/>
                  <w14:lightRig w14:rig="threePt" w14:dir="t">
                    <w14:rot w14:lat="0" w14:lon="0" w14:rev="0"/>
                  </w14:lightRig>
                </w14:scene3d>
              </w:rPr>
              <w:t>4.3.2</w:t>
            </w:r>
            <w:r w:rsidR="00581272">
              <w:rPr>
                <w:rFonts w:asciiTheme="minorHAnsi" w:eastAsiaTheme="minorEastAsia" w:hAnsiTheme="minorHAnsi" w:cstheme="minorBidi"/>
                <w:noProof/>
                <w:sz w:val="22"/>
                <w:szCs w:val="22"/>
                <w:lang w:eastAsia="en-AU"/>
              </w:rPr>
              <w:tab/>
            </w:r>
            <w:r w:rsidR="00581272" w:rsidRPr="0025644D">
              <w:rPr>
                <w:rStyle w:val="Hyperlink"/>
                <w:noProof/>
              </w:rPr>
              <w:t>Health outcomes for Business-as-Usual and Abatement Package scenarios</w:t>
            </w:r>
            <w:r w:rsidR="00581272">
              <w:rPr>
                <w:noProof/>
                <w:webHidden/>
              </w:rPr>
              <w:tab/>
            </w:r>
            <w:r w:rsidR="00581272">
              <w:rPr>
                <w:noProof/>
                <w:webHidden/>
              </w:rPr>
              <w:fldChar w:fldCharType="begin"/>
            </w:r>
            <w:r w:rsidR="00581272">
              <w:rPr>
                <w:noProof/>
                <w:webHidden/>
              </w:rPr>
              <w:instrText xml:space="preserve"> PAGEREF _Toc518646799 \h </w:instrText>
            </w:r>
            <w:r w:rsidR="00581272">
              <w:rPr>
                <w:noProof/>
                <w:webHidden/>
              </w:rPr>
            </w:r>
            <w:r w:rsidR="00581272">
              <w:rPr>
                <w:noProof/>
                <w:webHidden/>
              </w:rPr>
              <w:fldChar w:fldCharType="separate"/>
            </w:r>
            <w:r w:rsidR="00581272">
              <w:rPr>
                <w:noProof/>
                <w:webHidden/>
              </w:rPr>
              <w:t>27</w:t>
            </w:r>
            <w:r w:rsidR="00581272">
              <w:rPr>
                <w:noProof/>
                <w:webHidden/>
              </w:rPr>
              <w:fldChar w:fldCharType="end"/>
            </w:r>
          </w:hyperlink>
        </w:p>
        <w:p w14:paraId="45DB2F91" w14:textId="6D5B4C20"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00" w:history="1">
            <w:r w:rsidR="00581272" w:rsidRPr="0025644D">
              <w:rPr>
                <w:rStyle w:val="Hyperlink"/>
                <w:noProof/>
                <w14:scene3d>
                  <w14:camera w14:prst="orthographicFront"/>
                  <w14:lightRig w14:rig="threePt" w14:dir="t">
                    <w14:rot w14:lat="0" w14:lon="0" w14:rev="0"/>
                  </w14:lightRig>
                </w14:scene3d>
              </w:rPr>
              <w:t>4.3.3</w:t>
            </w:r>
            <w:r w:rsidR="00581272">
              <w:rPr>
                <w:rFonts w:asciiTheme="minorHAnsi" w:eastAsiaTheme="minorEastAsia" w:hAnsiTheme="minorHAnsi" w:cstheme="minorBidi"/>
                <w:noProof/>
                <w:sz w:val="22"/>
                <w:szCs w:val="22"/>
                <w:lang w:eastAsia="en-AU"/>
              </w:rPr>
              <w:tab/>
            </w:r>
            <w:r w:rsidR="00581272" w:rsidRPr="0025644D">
              <w:rPr>
                <w:rStyle w:val="Hyperlink"/>
                <w:noProof/>
              </w:rPr>
              <w:t>Health outcomes for compliance with standards</w:t>
            </w:r>
            <w:r w:rsidR="00581272">
              <w:rPr>
                <w:noProof/>
                <w:webHidden/>
              </w:rPr>
              <w:tab/>
            </w:r>
            <w:r w:rsidR="00581272">
              <w:rPr>
                <w:noProof/>
                <w:webHidden/>
              </w:rPr>
              <w:fldChar w:fldCharType="begin"/>
            </w:r>
            <w:r w:rsidR="00581272">
              <w:rPr>
                <w:noProof/>
                <w:webHidden/>
              </w:rPr>
              <w:instrText xml:space="preserve"> PAGEREF _Toc518646800 \h </w:instrText>
            </w:r>
            <w:r w:rsidR="00581272">
              <w:rPr>
                <w:noProof/>
                <w:webHidden/>
              </w:rPr>
            </w:r>
            <w:r w:rsidR="00581272">
              <w:rPr>
                <w:noProof/>
                <w:webHidden/>
              </w:rPr>
              <w:fldChar w:fldCharType="separate"/>
            </w:r>
            <w:r w:rsidR="00581272">
              <w:rPr>
                <w:noProof/>
                <w:webHidden/>
              </w:rPr>
              <w:t>29</w:t>
            </w:r>
            <w:r w:rsidR="00581272">
              <w:rPr>
                <w:noProof/>
                <w:webHidden/>
              </w:rPr>
              <w:fldChar w:fldCharType="end"/>
            </w:r>
          </w:hyperlink>
        </w:p>
        <w:p w14:paraId="04BC9B88" w14:textId="79EC044D"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801" w:history="1">
            <w:r w:rsidR="00581272" w:rsidRPr="0025644D">
              <w:rPr>
                <w:rStyle w:val="Hyperlink"/>
                <w:noProof/>
              </w:rPr>
              <w:t>4.3.3.1</w:t>
            </w:r>
            <w:r w:rsidR="00581272">
              <w:rPr>
                <w:rFonts w:asciiTheme="minorHAnsi" w:eastAsiaTheme="minorEastAsia" w:hAnsiTheme="minorHAnsi" w:cstheme="minorBidi"/>
                <w:noProof/>
                <w:sz w:val="22"/>
                <w:szCs w:val="22"/>
                <w:lang w:eastAsia="en-AU"/>
              </w:rPr>
              <w:tab/>
            </w:r>
            <w:r w:rsidR="00581272" w:rsidRPr="0025644D">
              <w:rPr>
                <w:rStyle w:val="Hyperlink"/>
                <w:noProof/>
              </w:rPr>
              <w:t>1-hour standards</w:t>
            </w:r>
            <w:r w:rsidR="00581272">
              <w:rPr>
                <w:noProof/>
                <w:webHidden/>
              </w:rPr>
              <w:tab/>
            </w:r>
            <w:r w:rsidR="00581272">
              <w:rPr>
                <w:noProof/>
                <w:webHidden/>
              </w:rPr>
              <w:fldChar w:fldCharType="begin"/>
            </w:r>
            <w:r w:rsidR="00581272">
              <w:rPr>
                <w:noProof/>
                <w:webHidden/>
              </w:rPr>
              <w:instrText xml:space="preserve"> PAGEREF _Toc518646801 \h </w:instrText>
            </w:r>
            <w:r w:rsidR="00581272">
              <w:rPr>
                <w:noProof/>
                <w:webHidden/>
              </w:rPr>
            </w:r>
            <w:r w:rsidR="00581272">
              <w:rPr>
                <w:noProof/>
                <w:webHidden/>
              </w:rPr>
              <w:fldChar w:fldCharType="separate"/>
            </w:r>
            <w:r w:rsidR="00581272">
              <w:rPr>
                <w:noProof/>
                <w:webHidden/>
              </w:rPr>
              <w:t>29</w:t>
            </w:r>
            <w:r w:rsidR="00581272">
              <w:rPr>
                <w:noProof/>
                <w:webHidden/>
              </w:rPr>
              <w:fldChar w:fldCharType="end"/>
            </w:r>
          </w:hyperlink>
        </w:p>
        <w:p w14:paraId="52A75951" w14:textId="5BFCFA8C"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802" w:history="1">
            <w:r w:rsidR="00581272" w:rsidRPr="0025644D">
              <w:rPr>
                <w:rStyle w:val="Hyperlink"/>
                <w:noProof/>
              </w:rPr>
              <w:t>4.3.3.2</w:t>
            </w:r>
            <w:r w:rsidR="00581272">
              <w:rPr>
                <w:rFonts w:asciiTheme="minorHAnsi" w:eastAsiaTheme="minorEastAsia" w:hAnsiTheme="minorHAnsi" w:cstheme="minorBidi"/>
                <w:noProof/>
                <w:sz w:val="22"/>
                <w:szCs w:val="22"/>
                <w:lang w:eastAsia="en-AU"/>
              </w:rPr>
              <w:tab/>
            </w:r>
            <w:r w:rsidR="00581272" w:rsidRPr="0025644D">
              <w:rPr>
                <w:rStyle w:val="Hyperlink"/>
                <w:noProof/>
              </w:rPr>
              <w:t>Annual average standards</w:t>
            </w:r>
            <w:r w:rsidR="00581272">
              <w:rPr>
                <w:noProof/>
                <w:webHidden/>
              </w:rPr>
              <w:tab/>
            </w:r>
            <w:r w:rsidR="00581272">
              <w:rPr>
                <w:noProof/>
                <w:webHidden/>
              </w:rPr>
              <w:fldChar w:fldCharType="begin"/>
            </w:r>
            <w:r w:rsidR="00581272">
              <w:rPr>
                <w:noProof/>
                <w:webHidden/>
              </w:rPr>
              <w:instrText xml:space="preserve"> PAGEREF _Toc518646802 \h </w:instrText>
            </w:r>
            <w:r w:rsidR="00581272">
              <w:rPr>
                <w:noProof/>
                <w:webHidden/>
              </w:rPr>
            </w:r>
            <w:r w:rsidR="00581272">
              <w:rPr>
                <w:noProof/>
                <w:webHidden/>
              </w:rPr>
              <w:fldChar w:fldCharType="separate"/>
            </w:r>
            <w:r w:rsidR="00581272">
              <w:rPr>
                <w:noProof/>
                <w:webHidden/>
              </w:rPr>
              <w:t>31</w:t>
            </w:r>
            <w:r w:rsidR="00581272">
              <w:rPr>
                <w:noProof/>
                <w:webHidden/>
              </w:rPr>
              <w:fldChar w:fldCharType="end"/>
            </w:r>
          </w:hyperlink>
        </w:p>
        <w:p w14:paraId="791A5901" w14:textId="4E5D6A04"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03" w:history="1">
            <w:r w:rsidR="00581272" w:rsidRPr="0025644D">
              <w:rPr>
                <w:rStyle w:val="Hyperlink"/>
                <w:noProof/>
                <w14:scene3d>
                  <w14:camera w14:prst="orthographicFront"/>
                  <w14:lightRig w14:rig="threePt" w14:dir="t">
                    <w14:rot w14:lat="0" w14:lon="0" w14:rev="0"/>
                  </w14:lightRig>
                </w14:scene3d>
              </w:rPr>
              <w:t>4.3.4</w:t>
            </w:r>
            <w:r w:rsidR="00581272">
              <w:rPr>
                <w:rFonts w:asciiTheme="minorHAnsi" w:eastAsiaTheme="minorEastAsia" w:hAnsiTheme="minorHAnsi" w:cstheme="minorBidi"/>
                <w:noProof/>
                <w:sz w:val="22"/>
                <w:szCs w:val="22"/>
                <w:lang w:eastAsia="en-AU"/>
              </w:rPr>
              <w:tab/>
            </w:r>
            <w:r w:rsidR="00581272" w:rsidRPr="0025644D">
              <w:rPr>
                <w:rStyle w:val="Hyperlink"/>
                <w:noProof/>
              </w:rPr>
              <w:t>Sensitivity tests</w:t>
            </w:r>
            <w:r w:rsidR="00581272">
              <w:rPr>
                <w:noProof/>
                <w:webHidden/>
              </w:rPr>
              <w:tab/>
            </w:r>
            <w:r w:rsidR="00581272">
              <w:rPr>
                <w:noProof/>
                <w:webHidden/>
              </w:rPr>
              <w:fldChar w:fldCharType="begin"/>
            </w:r>
            <w:r w:rsidR="00581272">
              <w:rPr>
                <w:noProof/>
                <w:webHidden/>
              </w:rPr>
              <w:instrText xml:space="preserve"> PAGEREF _Toc518646803 \h </w:instrText>
            </w:r>
            <w:r w:rsidR="00581272">
              <w:rPr>
                <w:noProof/>
                <w:webHidden/>
              </w:rPr>
            </w:r>
            <w:r w:rsidR="00581272">
              <w:rPr>
                <w:noProof/>
                <w:webHidden/>
              </w:rPr>
              <w:fldChar w:fldCharType="separate"/>
            </w:r>
            <w:r w:rsidR="00581272">
              <w:rPr>
                <w:noProof/>
                <w:webHidden/>
              </w:rPr>
              <w:t>32</w:t>
            </w:r>
            <w:r w:rsidR="00581272">
              <w:rPr>
                <w:noProof/>
                <w:webHidden/>
              </w:rPr>
              <w:fldChar w:fldCharType="end"/>
            </w:r>
          </w:hyperlink>
        </w:p>
        <w:p w14:paraId="02D580BD" w14:textId="50576613"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804" w:history="1">
            <w:r w:rsidR="00581272" w:rsidRPr="0025644D">
              <w:rPr>
                <w:rStyle w:val="Hyperlink"/>
                <w:noProof/>
                <w14:scene3d>
                  <w14:camera w14:prst="orthographicFront"/>
                  <w14:lightRig w14:rig="threePt" w14:dir="t">
                    <w14:rot w14:lat="0" w14:lon="0" w14:rev="0"/>
                  </w14:lightRig>
                </w14:scene3d>
              </w:rPr>
              <w:t>4.4</w:t>
            </w:r>
            <w:r w:rsidR="00581272">
              <w:rPr>
                <w:rFonts w:asciiTheme="minorHAnsi" w:eastAsiaTheme="minorEastAsia" w:hAnsiTheme="minorHAnsi" w:cstheme="minorBidi"/>
                <w:noProof/>
                <w:sz w:val="22"/>
                <w:szCs w:val="22"/>
                <w:lang w:eastAsia="en-AU"/>
              </w:rPr>
              <w:tab/>
            </w:r>
            <w:r w:rsidR="00581272" w:rsidRPr="0025644D">
              <w:rPr>
                <w:rStyle w:val="Hyperlink"/>
                <w:noProof/>
              </w:rPr>
              <w:t>Summary</w:t>
            </w:r>
            <w:r w:rsidR="00581272">
              <w:rPr>
                <w:noProof/>
                <w:webHidden/>
              </w:rPr>
              <w:tab/>
            </w:r>
            <w:r w:rsidR="00581272">
              <w:rPr>
                <w:noProof/>
                <w:webHidden/>
              </w:rPr>
              <w:fldChar w:fldCharType="begin"/>
            </w:r>
            <w:r w:rsidR="00581272">
              <w:rPr>
                <w:noProof/>
                <w:webHidden/>
              </w:rPr>
              <w:instrText xml:space="preserve"> PAGEREF _Toc518646804 \h </w:instrText>
            </w:r>
            <w:r w:rsidR="00581272">
              <w:rPr>
                <w:noProof/>
                <w:webHidden/>
              </w:rPr>
            </w:r>
            <w:r w:rsidR="00581272">
              <w:rPr>
                <w:noProof/>
                <w:webHidden/>
              </w:rPr>
              <w:fldChar w:fldCharType="separate"/>
            </w:r>
            <w:r w:rsidR="00581272">
              <w:rPr>
                <w:noProof/>
                <w:webHidden/>
              </w:rPr>
              <w:t>35</w:t>
            </w:r>
            <w:r w:rsidR="00581272">
              <w:rPr>
                <w:noProof/>
                <w:webHidden/>
              </w:rPr>
              <w:fldChar w:fldCharType="end"/>
            </w:r>
          </w:hyperlink>
        </w:p>
        <w:p w14:paraId="53B8926C" w14:textId="6F39FD32"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05" w:history="1">
            <w:r w:rsidR="00581272" w:rsidRPr="0025644D">
              <w:rPr>
                <w:rStyle w:val="Hyperlink"/>
                <w:noProof/>
                <w14:scene3d>
                  <w14:camera w14:prst="orthographicFront"/>
                  <w14:lightRig w14:rig="threePt" w14:dir="t">
                    <w14:rot w14:lat="0" w14:lon="0" w14:rev="0"/>
                  </w14:lightRig>
                </w14:scene3d>
              </w:rPr>
              <w:t>4.4.1</w:t>
            </w:r>
            <w:r w:rsidR="00581272">
              <w:rPr>
                <w:rFonts w:asciiTheme="minorHAnsi" w:eastAsiaTheme="minorEastAsia" w:hAnsiTheme="minorHAnsi" w:cstheme="minorBidi"/>
                <w:noProof/>
                <w:sz w:val="22"/>
                <w:szCs w:val="22"/>
                <w:lang w:eastAsia="en-AU"/>
              </w:rPr>
              <w:tab/>
            </w:r>
            <w:r w:rsidR="00581272" w:rsidRPr="0025644D">
              <w:rPr>
                <w:rStyle w:val="Hyperlink"/>
                <w:noProof/>
              </w:rPr>
              <w:t>Literature review</w:t>
            </w:r>
            <w:r w:rsidR="00581272">
              <w:rPr>
                <w:noProof/>
                <w:webHidden/>
              </w:rPr>
              <w:tab/>
            </w:r>
            <w:r w:rsidR="00581272">
              <w:rPr>
                <w:noProof/>
                <w:webHidden/>
              </w:rPr>
              <w:fldChar w:fldCharType="begin"/>
            </w:r>
            <w:r w:rsidR="00581272">
              <w:rPr>
                <w:noProof/>
                <w:webHidden/>
              </w:rPr>
              <w:instrText xml:space="preserve"> PAGEREF _Toc518646805 \h </w:instrText>
            </w:r>
            <w:r w:rsidR="00581272">
              <w:rPr>
                <w:noProof/>
                <w:webHidden/>
              </w:rPr>
            </w:r>
            <w:r w:rsidR="00581272">
              <w:rPr>
                <w:noProof/>
                <w:webHidden/>
              </w:rPr>
              <w:fldChar w:fldCharType="separate"/>
            </w:r>
            <w:r w:rsidR="00581272">
              <w:rPr>
                <w:noProof/>
                <w:webHidden/>
              </w:rPr>
              <w:t>35</w:t>
            </w:r>
            <w:r w:rsidR="00581272">
              <w:rPr>
                <w:noProof/>
                <w:webHidden/>
              </w:rPr>
              <w:fldChar w:fldCharType="end"/>
            </w:r>
          </w:hyperlink>
        </w:p>
        <w:p w14:paraId="6AD6292D" w14:textId="2FD5E75B"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06" w:history="1">
            <w:r w:rsidR="00581272" w:rsidRPr="0025644D">
              <w:rPr>
                <w:rStyle w:val="Hyperlink"/>
                <w:noProof/>
                <w14:scene3d>
                  <w14:camera w14:prst="orthographicFront"/>
                  <w14:lightRig w14:rig="threePt" w14:dir="t">
                    <w14:rot w14:lat="0" w14:lon="0" w14:rev="0"/>
                  </w14:lightRig>
                </w14:scene3d>
              </w:rPr>
              <w:t>4.4.2</w:t>
            </w:r>
            <w:r w:rsidR="00581272">
              <w:rPr>
                <w:rFonts w:asciiTheme="minorHAnsi" w:eastAsiaTheme="minorEastAsia" w:hAnsiTheme="minorHAnsi" w:cstheme="minorBidi"/>
                <w:noProof/>
                <w:sz w:val="22"/>
                <w:szCs w:val="22"/>
                <w:lang w:eastAsia="en-AU"/>
              </w:rPr>
              <w:tab/>
            </w:r>
            <w:r w:rsidR="00581272" w:rsidRPr="0025644D">
              <w:rPr>
                <w:rStyle w:val="Hyperlink"/>
                <w:noProof/>
              </w:rPr>
              <w:t>Exposure and risk characterisation</w:t>
            </w:r>
            <w:r w:rsidR="00581272">
              <w:rPr>
                <w:noProof/>
                <w:webHidden/>
              </w:rPr>
              <w:tab/>
            </w:r>
            <w:r w:rsidR="00581272">
              <w:rPr>
                <w:noProof/>
                <w:webHidden/>
              </w:rPr>
              <w:fldChar w:fldCharType="begin"/>
            </w:r>
            <w:r w:rsidR="00581272">
              <w:rPr>
                <w:noProof/>
                <w:webHidden/>
              </w:rPr>
              <w:instrText xml:space="preserve"> PAGEREF _Toc518646806 \h </w:instrText>
            </w:r>
            <w:r w:rsidR="00581272">
              <w:rPr>
                <w:noProof/>
                <w:webHidden/>
              </w:rPr>
            </w:r>
            <w:r w:rsidR="00581272">
              <w:rPr>
                <w:noProof/>
                <w:webHidden/>
              </w:rPr>
              <w:fldChar w:fldCharType="separate"/>
            </w:r>
            <w:r w:rsidR="00581272">
              <w:rPr>
                <w:noProof/>
                <w:webHidden/>
              </w:rPr>
              <w:t>35</w:t>
            </w:r>
            <w:r w:rsidR="00581272">
              <w:rPr>
                <w:noProof/>
                <w:webHidden/>
              </w:rPr>
              <w:fldChar w:fldCharType="end"/>
            </w:r>
          </w:hyperlink>
        </w:p>
        <w:p w14:paraId="34F6A26D" w14:textId="40F90874" w:rsidR="00581272" w:rsidRDefault="00274578">
          <w:pPr>
            <w:pStyle w:val="TOC1"/>
            <w:rPr>
              <w:rFonts w:asciiTheme="minorHAnsi" w:eastAsiaTheme="minorEastAsia" w:hAnsiTheme="minorHAnsi" w:cstheme="minorBidi"/>
              <w:b w:val="0"/>
              <w:sz w:val="22"/>
              <w:szCs w:val="22"/>
              <w:lang w:eastAsia="en-AU"/>
            </w:rPr>
          </w:pPr>
          <w:hyperlink w:anchor="_Toc518646807" w:history="1">
            <w:r w:rsidR="00581272" w:rsidRPr="0025644D">
              <w:rPr>
                <w:rStyle w:val="Hyperlink"/>
                <w14:scene3d>
                  <w14:camera w14:prst="orthographicFront"/>
                  <w14:lightRig w14:rig="threePt" w14:dir="t">
                    <w14:rot w14:lat="0" w14:lon="0" w14:rev="0"/>
                  </w14:lightRig>
                </w14:scene3d>
              </w:rPr>
              <w:t>5</w:t>
            </w:r>
            <w:r w:rsidR="00581272">
              <w:rPr>
                <w:rFonts w:asciiTheme="minorHAnsi" w:eastAsiaTheme="minorEastAsia" w:hAnsiTheme="minorHAnsi" w:cstheme="minorBidi"/>
                <w:b w:val="0"/>
                <w:sz w:val="22"/>
                <w:szCs w:val="22"/>
                <w:lang w:eastAsia="en-AU"/>
              </w:rPr>
              <w:tab/>
            </w:r>
            <w:r w:rsidR="00581272" w:rsidRPr="0025644D">
              <w:rPr>
                <w:rStyle w:val="Hyperlink"/>
              </w:rPr>
              <w:t>Health risk assessment for ozone</w:t>
            </w:r>
            <w:r w:rsidR="00581272">
              <w:rPr>
                <w:webHidden/>
              </w:rPr>
              <w:tab/>
            </w:r>
            <w:r w:rsidR="00581272">
              <w:rPr>
                <w:webHidden/>
              </w:rPr>
              <w:fldChar w:fldCharType="begin"/>
            </w:r>
            <w:r w:rsidR="00581272">
              <w:rPr>
                <w:webHidden/>
              </w:rPr>
              <w:instrText xml:space="preserve"> PAGEREF _Toc518646807 \h </w:instrText>
            </w:r>
            <w:r w:rsidR="00581272">
              <w:rPr>
                <w:webHidden/>
              </w:rPr>
            </w:r>
            <w:r w:rsidR="00581272">
              <w:rPr>
                <w:webHidden/>
              </w:rPr>
              <w:fldChar w:fldCharType="separate"/>
            </w:r>
            <w:r w:rsidR="00581272">
              <w:rPr>
                <w:webHidden/>
              </w:rPr>
              <w:t>36</w:t>
            </w:r>
            <w:r w:rsidR="00581272">
              <w:rPr>
                <w:webHidden/>
              </w:rPr>
              <w:fldChar w:fldCharType="end"/>
            </w:r>
          </w:hyperlink>
        </w:p>
        <w:p w14:paraId="74C20BD5" w14:textId="1ED92DFC"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808" w:history="1">
            <w:r w:rsidR="00581272" w:rsidRPr="0025644D">
              <w:rPr>
                <w:rStyle w:val="Hyperlink"/>
                <w:noProof/>
                <w14:scene3d>
                  <w14:camera w14:prst="orthographicFront"/>
                  <w14:lightRig w14:rig="threePt" w14:dir="t">
                    <w14:rot w14:lat="0" w14:lon="0" w14:rev="0"/>
                  </w14:lightRig>
                </w14:scene3d>
              </w:rPr>
              <w:t>5.1</w:t>
            </w:r>
            <w:r w:rsidR="00581272">
              <w:rPr>
                <w:rFonts w:asciiTheme="minorHAnsi" w:eastAsiaTheme="minorEastAsia" w:hAnsiTheme="minorHAnsi" w:cstheme="minorBidi"/>
                <w:noProof/>
                <w:sz w:val="22"/>
                <w:szCs w:val="22"/>
                <w:lang w:eastAsia="en-AU"/>
              </w:rPr>
              <w:tab/>
            </w:r>
            <w:r w:rsidR="00581272" w:rsidRPr="0025644D">
              <w:rPr>
                <w:rStyle w:val="Hyperlink"/>
                <w:noProof/>
              </w:rPr>
              <w:t>Review of health effects</w:t>
            </w:r>
            <w:r w:rsidR="00581272">
              <w:rPr>
                <w:noProof/>
                <w:webHidden/>
              </w:rPr>
              <w:tab/>
            </w:r>
            <w:r w:rsidR="00581272">
              <w:rPr>
                <w:noProof/>
                <w:webHidden/>
              </w:rPr>
              <w:fldChar w:fldCharType="begin"/>
            </w:r>
            <w:r w:rsidR="00581272">
              <w:rPr>
                <w:noProof/>
                <w:webHidden/>
              </w:rPr>
              <w:instrText xml:space="preserve"> PAGEREF _Toc518646808 \h </w:instrText>
            </w:r>
            <w:r w:rsidR="00581272">
              <w:rPr>
                <w:noProof/>
                <w:webHidden/>
              </w:rPr>
            </w:r>
            <w:r w:rsidR="00581272">
              <w:rPr>
                <w:noProof/>
                <w:webHidden/>
              </w:rPr>
              <w:fldChar w:fldCharType="separate"/>
            </w:r>
            <w:r w:rsidR="00581272">
              <w:rPr>
                <w:noProof/>
                <w:webHidden/>
              </w:rPr>
              <w:t>36</w:t>
            </w:r>
            <w:r w:rsidR="00581272">
              <w:rPr>
                <w:noProof/>
                <w:webHidden/>
              </w:rPr>
              <w:fldChar w:fldCharType="end"/>
            </w:r>
          </w:hyperlink>
        </w:p>
        <w:p w14:paraId="534CDB38" w14:textId="033ED2A6"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09" w:history="1">
            <w:r w:rsidR="00581272" w:rsidRPr="0025644D">
              <w:rPr>
                <w:rStyle w:val="Hyperlink"/>
                <w:noProof/>
                <w14:scene3d>
                  <w14:camera w14:prst="orthographicFront"/>
                  <w14:lightRig w14:rig="threePt" w14:dir="t">
                    <w14:rot w14:lat="0" w14:lon="0" w14:rev="0"/>
                  </w14:lightRig>
                </w14:scene3d>
              </w:rPr>
              <w:t>5.1.1</w:t>
            </w:r>
            <w:r w:rsidR="00581272">
              <w:rPr>
                <w:rFonts w:asciiTheme="minorHAnsi" w:eastAsiaTheme="minorEastAsia" w:hAnsiTheme="minorHAnsi" w:cstheme="minorBidi"/>
                <w:noProof/>
                <w:sz w:val="22"/>
                <w:szCs w:val="22"/>
                <w:lang w:eastAsia="en-AU"/>
              </w:rPr>
              <w:tab/>
            </w:r>
            <w:r w:rsidR="00581272" w:rsidRPr="0025644D">
              <w:rPr>
                <w:rStyle w:val="Hyperlink"/>
                <w:noProof/>
              </w:rPr>
              <w:t>International studies</w:t>
            </w:r>
            <w:r w:rsidR="00581272">
              <w:rPr>
                <w:noProof/>
                <w:webHidden/>
              </w:rPr>
              <w:tab/>
            </w:r>
            <w:r w:rsidR="00581272">
              <w:rPr>
                <w:noProof/>
                <w:webHidden/>
              </w:rPr>
              <w:fldChar w:fldCharType="begin"/>
            </w:r>
            <w:r w:rsidR="00581272">
              <w:rPr>
                <w:noProof/>
                <w:webHidden/>
              </w:rPr>
              <w:instrText xml:space="preserve"> PAGEREF _Toc518646809 \h </w:instrText>
            </w:r>
            <w:r w:rsidR="00581272">
              <w:rPr>
                <w:noProof/>
                <w:webHidden/>
              </w:rPr>
            </w:r>
            <w:r w:rsidR="00581272">
              <w:rPr>
                <w:noProof/>
                <w:webHidden/>
              </w:rPr>
              <w:fldChar w:fldCharType="separate"/>
            </w:r>
            <w:r w:rsidR="00581272">
              <w:rPr>
                <w:noProof/>
                <w:webHidden/>
              </w:rPr>
              <w:t>36</w:t>
            </w:r>
            <w:r w:rsidR="00581272">
              <w:rPr>
                <w:noProof/>
                <w:webHidden/>
              </w:rPr>
              <w:fldChar w:fldCharType="end"/>
            </w:r>
          </w:hyperlink>
        </w:p>
        <w:p w14:paraId="4682E276" w14:textId="488D103C"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810" w:history="1">
            <w:r w:rsidR="00581272" w:rsidRPr="0025644D">
              <w:rPr>
                <w:rStyle w:val="Hyperlink"/>
                <w:noProof/>
              </w:rPr>
              <w:t>5.1.1.1</w:t>
            </w:r>
            <w:r w:rsidR="00581272">
              <w:rPr>
                <w:rFonts w:asciiTheme="minorHAnsi" w:eastAsiaTheme="minorEastAsia" w:hAnsiTheme="minorHAnsi" w:cstheme="minorBidi"/>
                <w:noProof/>
                <w:sz w:val="22"/>
                <w:szCs w:val="22"/>
                <w:lang w:eastAsia="en-AU"/>
              </w:rPr>
              <w:tab/>
            </w:r>
            <w:r w:rsidR="00581272" w:rsidRPr="0025644D">
              <w:rPr>
                <w:rStyle w:val="Hyperlink"/>
                <w:noProof/>
              </w:rPr>
              <w:t>Short-term effects</w:t>
            </w:r>
            <w:r w:rsidR="00581272">
              <w:rPr>
                <w:noProof/>
                <w:webHidden/>
              </w:rPr>
              <w:tab/>
            </w:r>
            <w:r w:rsidR="00581272">
              <w:rPr>
                <w:noProof/>
                <w:webHidden/>
              </w:rPr>
              <w:fldChar w:fldCharType="begin"/>
            </w:r>
            <w:r w:rsidR="00581272">
              <w:rPr>
                <w:noProof/>
                <w:webHidden/>
              </w:rPr>
              <w:instrText xml:space="preserve"> PAGEREF _Toc518646810 \h </w:instrText>
            </w:r>
            <w:r w:rsidR="00581272">
              <w:rPr>
                <w:noProof/>
                <w:webHidden/>
              </w:rPr>
            </w:r>
            <w:r w:rsidR="00581272">
              <w:rPr>
                <w:noProof/>
                <w:webHidden/>
              </w:rPr>
              <w:fldChar w:fldCharType="separate"/>
            </w:r>
            <w:r w:rsidR="00581272">
              <w:rPr>
                <w:noProof/>
                <w:webHidden/>
              </w:rPr>
              <w:t>36</w:t>
            </w:r>
            <w:r w:rsidR="00581272">
              <w:rPr>
                <w:noProof/>
                <w:webHidden/>
              </w:rPr>
              <w:fldChar w:fldCharType="end"/>
            </w:r>
          </w:hyperlink>
        </w:p>
        <w:p w14:paraId="2636B105" w14:textId="015F630A"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811" w:history="1">
            <w:r w:rsidR="00581272" w:rsidRPr="0025644D">
              <w:rPr>
                <w:rStyle w:val="Hyperlink"/>
                <w:noProof/>
              </w:rPr>
              <w:t>5.1.1.2</w:t>
            </w:r>
            <w:r w:rsidR="00581272">
              <w:rPr>
                <w:rFonts w:asciiTheme="minorHAnsi" w:eastAsiaTheme="minorEastAsia" w:hAnsiTheme="minorHAnsi" w:cstheme="minorBidi"/>
                <w:noProof/>
                <w:sz w:val="22"/>
                <w:szCs w:val="22"/>
                <w:lang w:eastAsia="en-AU"/>
              </w:rPr>
              <w:tab/>
            </w:r>
            <w:r w:rsidR="00581272" w:rsidRPr="0025644D">
              <w:rPr>
                <w:rStyle w:val="Hyperlink"/>
                <w:noProof/>
              </w:rPr>
              <w:t>Long-term effects</w:t>
            </w:r>
            <w:r w:rsidR="00581272">
              <w:rPr>
                <w:noProof/>
                <w:webHidden/>
              </w:rPr>
              <w:tab/>
            </w:r>
            <w:r w:rsidR="00581272">
              <w:rPr>
                <w:noProof/>
                <w:webHidden/>
              </w:rPr>
              <w:fldChar w:fldCharType="begin"/>
            </w:r>
            <w:r w:rsidR="00581272">
              <w:rPr>
                <w:noProof/>
                <w:webHidden/>
              </w:rPr>
              <w:instrText xml:space="preserve"> PAGEREF _Toc518646811 \h </w:instrText>
            </w:r>
            <w:r w:rsidR="00581272">
              <w:rPr>
                <w:noProof/>
                <w:webHidden/>
              </w:rPr>
            </w:r>
            <w:r w:rsidR="00581272">
              <w:rPr>
                <w:noProof/>
                <w:webHidden/>
              </w:rPr>
              <w:fldChar w:fldCharType="separate"/>
            </w:r>
            <w:r w:rsidR="00581272">
              <w:rPr>
                <w:noProof/>
                <w:webHidden/>
              </w:rPr>
              <w:t>38</w:t>
            </w:r>
            <w:r w:rsidR="00581272">
              <w:rPr>
                <w:noProof/>
                <w:webHidden/>
              </w:rPr>
              <w:fldChar w:fldCharType="end"/>
            </w:r>
          </w:hyperlink>
        </w:p>
        <w:p w14:paraId="1B31D2BA" w14:textId="230A047D" w:rsidR="00581272" w:rsidRDefault="00274578">
          <w:pPr>
            <w:pStyle w:val="TOC3"/>
            <w:tabs>
              <w:tab w:val="left" w:pos="1400"/>
              <w:tab w:val="right" w:leader="dot" w:pos="9016"/>
            </w:tabs>
            <w:rPr>
              <w:rFonts w:asciiTheme="minorHAnsi" w:eastAsiaTheme="minorEastAsia" w:hAnsiTheme="minorHAnsi" w:cstheme="minorBidi"/>
              <w:noProof/>
              <w:sz w:val="22"/>
              <w:szCs w:val="22"/>
              <w:lang w:eastAsia="en-AU"/>
            </w:rPr>
          </w:pPr>
          <w:hyperlink w:anchor="_Toc518646812" w:history="1">
            <w:r w:rsidR="00581272" w:rsidRPr="0025644D">
              <w:rPr>
                <w:rStyle w:val="Hyperlink"/>
                <w:noProof/>
              </w:rPr>
              <w:t>5.1.1.3</w:t>
            </w:r>
            <w:r w:rsidR="00581272">
              <w:rPr>
                <w:rFonts w:asciiTheme="minorHAnsi" w:eastAsiaTheme="minorEastAsia" w:hAnsiTheme="minorHAnsi" w:cstheme="minorBidi"/>
                <w:noProof/>
                <w:sz w:val="22"/>
                <w:szCs w:val="22"/>
                <w:lang w:eastAsia="en-AU"/>
              </w:rPr>
              <w:tab/>
            </w:r>
            <w:r w:rsidR="00581272" w:rsidRPr="0025644D">
              <w:rPr>
                <w:rStyle w:val="Hyperlink"/>
                <w:noProof/>
              </w:rPr>
              <w:t>Evidence of a threshold for effect</w:t>
            </w:r>
            <w:r w:rsidR="00581272">
              <w:rPr>
                <w:noProof/>
                <w:webHidden/>
              </w:rPr>
              <w:tab/>
            </w:r>
            <w:r w:rsidR="00581272">
              <w:rPr>
                <w:noProof/>
                <w:webHidden/>
              </w:rPr>
              <w:fldChar w:fldCharType="begin"/>
            </w:r>
            <w:r w:rsidR="00581272">
              <w:rPr>
                <w:noProof/>
                <w:webHidden/>
              </w:rPr>
              <w:instrText xml:space="preserve"> PAGEREF _Toc518646812 \h </w:instrText>
            </w:r>
            <w:r w:rsidR="00581272">
              <w:rPr>
                <w:noProof/>
                <w:webHidden/>
              </w:rPr>
            </w:r>
            <w:r w:rsidR="00581272">
              <w:rPr>
                <w:noProof/>
                <w:webHidden/>
              </w:rPr>
              <w:fldChar w:fldCharType="separate"/>
            </w:r>
            <w:r w:rsidR="00581272">
              <w:rPr>
                <w:noProof/>
                <w:webHidden/>
              </w:rPr>
              <w:t>39</w:t>
            </w:r>
            <w:r w:rsidR="00581272">
              <w:rPr>
                <w:noProof/>
                <w:webHidden/>
              </w:rPr>
              <w:fldChar w:fldCharType="end"/>
            </w:r>
          </w:hyperlink>
        </w:p>
        <w:p w14:paraId="616DEF1A" w14:textId="7144B023"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13" w:history="1">
            <w:r w:rsidR="00581272" w:rsidRPr="0025644D">
              <w:rPr>
                <w:rStyle w:val="Hyperlink"/>
                <w:noProof/>
                <w14:scene3d>
                  <w14:camera w14:prst="orthographicFront"/>
                  <w14:lightRig w14:rig="threePt" w14:dir="t">
                    <w14:rot w14:lat="0" w14:lon="0" w14:rev="0"/>
                  </w14:lightRig>
                </w14:scene3d>
              </w:rPr>
              <w:t>5.1.2</w:t>
            </w:r>
            <w:r w:rsidR="00581272">
              <w:rPr>
                <w:rFonts w:asciiTheme="minorHAnsi" w:eastAsiaTheme="minorEastAsia" w:hAnsiTheme="minorHAnsi" w:cstheme="minorBidi"/>
                <w:noProof/>
                <w:sz w:val="22"/>
                <w:szCs w:val="22"/>
                <w:lang w:eastAsia="en-AU"/>
              </w:rPr>
              <w:tab/>
            </w:r>
            <w:r w:rsidR="00581272" w:rsidRPr="0025644D">
              <w:rPr>
                <w:rStyle w:val="Hyperlink"/>
                <w:noProof/>
              </w:rPr>
              <w:t>Australian studies</w:t>
            </w:r>
            <w:r w:rsidR="00581272">
              <w:rPr>
                <w:noProof/>
                <w:webHidden/>
              </w:rPr>
              <w:tab/>
            </w:r>
            <w:r w:rsidR="00581272">
              <w:rPr>
                <w:noProof/>
                <w:webHidden/>
              </w:rPr>
              <w:fldChar w:fldCharType="begin"/>
            </w:r>
            <w:r w:rsidR="00581272">
              <w:rPr>
                <w:noProof/>
                <w:webHidden/>
              </w:rPr>
              <w:instrText xml:space="preserve"> PAGEREF _Toc518646813 \h </w:instrText>
            </w:r>
            <w:r w:rsidR="00581272">
              <w:rPr>
                <w:noProof/>
                <w:webHidden/>
              </w:rPr>
            </w:r>
            <w:r w:rsidR="00581272">
              <w:rPr>
                <w:noProof/>
                <w:webHidden/>
              </w:rPr>
              <w:fldChar w:fldCharType="separate"/>
            </w:r>
            <w:r w:rsidR="00581272">
              <w:rPr>
                <w:noProof/>
                <w:webHidden/>
              </w:rPr>
              <w:t>39</w:t>
            </w:r>
            <w:r w:rsidR="00581272">
              <w:rPr>
                <w:noProof/>
                <w:webHidden/>
              </w:rPr>
              <w:fldChar w:fldCharType="end"/>
            </w:r>
          </w:hyperlink>
        </w:p>
        <w:p w14:paraId="517AA7DD" w14:textId="01355403"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814" w:history="1">
            <w:r w:rsidR="00581272" w:rsidRPr="0025644D">
              <w:rPr>
                <w:rStyle w:val="Hyperlink"/>
                <w:noProof/>
                <w14:scene3d>
                  <w14:camera w14:prst="orthographicFront"/>
                  <w14:lightRig w14:rig="threePt" w14:dir="t">
                    <w14:rot w14:lat="0" w14:lon="0" w14:rev="0"/>
                  </w14:lightRig>
                </w14:scene3d>
              </w:rPr>
              <w:t>5.2</w:t>
            </w:r>
            <w:r w:rsidR="00581272">
              <w:rPr>
                <w:rFonts w:asciiTheme="minorHAnsi" w:eastAsiaTheme="minorEastAsia" w:hAnsiTheme="minorHAnsi" w:cstheme="minorBidi"/>
                <w:noProof/>
                <w:sz w:val="22"/>
                <w:szCs w:val="22"/>
                <w:lang w:eastAsia="en-AU"/>
              </w:rPr>
              <w:tab/>
            </w:r>
            <w:r w:rsidR="00581272" w:rsidRPr="0025644D">
              <w:rPr>
                <w:rStyle w:val="Hyperlink"/>
                <w:noProof/>
              </w:rPr>
              <w:t>Exposure assessment</w:t>
            </w:r>
            <w:r w:rsidR="00581272">
              <w:rPr>
                <w:noProof/>
                <w:webHidden/>
              </w:rPr>
              <w:tab/>
            </w:r>
            <w:r w:rsidR="00581272">
              <w:rPr>
                <w:noProof/>
                <w:webHidden/>
              </w:rPr>
              <w:fldChar w:fldCharType="begin"/>
            </w:r>
            <w:r w:rsidR="00581272">
              <w:rPr>
                <w:noProof/>
                <w:webHidden/>
              </w:rPr>
              <w:instrText xml:space="preserve"> PAGEREF _Toc518646814 \h </w:instrText>
            </w:r>
            <w:r w:rsidR="00581272">
              <w:rPr>
                <w:noProof/>
                <w:webHidden/>
              </w:rPr>
            </w:r>
            <w:r w:rsidR="00581272">
              <w:rPr>
                <w:noProof/>
                <w:webHidden/>
              </w:rPr>
              <w:fldChar w:fldCharType="separate"/>
            </w:r>
            <w:r w:rsidR="00581272">
              <w:rPr>
                <w:noProof/>
                <w:webHidden/>
              </w:rPr>
              <w:t>40</w:t>
            </w:r>
            <w:r w:rsidR="00581272">
              <w:rPr>
                <w:noProof/>
                <w:webHidden/>
              </w:rPr>
              <w:fldChar w:fldCharType="end"/>
            </w:r>
          </w:hyperlink>
        </w:p>
        <w:p w14:paraId="6986A6F1" w14:textId="63F944AE"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815" w:history="1">
            <w:r w:rsidR="00581272" w:rsidRPr="0025644D">
              <w:rPr>
                <w:rStyle w:val="Hyperlink"/>
                <w:noProof/>
                <w14:scene3d>
                  <w14:camera w14:prst="orthographicFront"/>
                  <w14:lightRig w14:rig="threePt" w14:dir="t">
                    <w14:rot w14:lat="0" w14:lon="0" w14:rev="0"/>
                  </w14:lightRig>
                </w14:scene3d>
              </w:rPr>
              <w:t>5.3</w:t>
            </w:r>
            <w:r w:rsidR="00581272">
              <w:rPr>
                <w:rFonts w:asciiTheme="minorHAnsi" w:eastAsiaTheme="minorEastAsia" w:hAnsiTheme="minorHAnsi" w:cstheme="minorBidi"/>
                <w:noProof/>
                <w:sz w:val="22"/>
                <w:szCs w:val="22"/>
                <w:lang w:eastAsia="en-AU"/>
              </w:rPr>
              <w:tab/>
            </w:r>
            <w:r w:rsidR="00581272" w:rsidRPr="0025644D">
              <w:rPr>
                <w:rStyle w:val="Hyperlink"/>
                <w:noProof/>
              </w:rPr>
              <w:t>Risk characterisation</w:t>
            </w:r>
            <w:r w:rsidR="00581272">
              <w:rPr>
                <w:noProof/>
                <w:webHidden/>
              </w:rPr>
              <w:tab/>
            </w:r>
            <w:r w:rsidR="00581272">
              <w:rPr>
                <w:noProof/>
                <w:webHidden/>
              </w:rPr>
              <w:fldChar w:fldCharType="begin"/>
            </w:r>
            <w:r w:rsidR="00581272">
              <w:rPr>
                <w:noProof/>
                <w:webHidden/>
              </w:rPr>
              <w:instrText xml:space="preserve"> PAGEREF _Toc518646815 \h </w:instrText>
            </w:r>
            <w:r w:rsidR="00581272">
              <w:rPr>
                <w:noProof/>
                <w:webHidden/>
              </w:rPr>
            </w:r>
            <w:r w:rsidR="00581272">
              <w:rPr>
                <w:noProof/>
                <w:webHidden/>
              </w:rPr>
              <w:fldChar w:fldCharType="separate"/>
            </w:r>
            <w:r w:rsidR="00581272">
              <w:rPr>
                <w:noProof/>
                <w:webHidden/>
              </w:rPr>
              <w:t>41</w:t>
            </w:r>
            <w:r w:rsidR="00581272">
              <w:rPr>
                <w:noProof/>
                <w:webHidden/>
              </w:rPr>
              <w:fldChar w:fldCharType="end"/>
            </w:r>
          </w:hyperlink>
        </w:p>
        <w:p w14:paraId="6DBF6DB3" w14:textId="145280D8"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16" w:history="1">
            <w:r w:rsidR="00581272" w:rsidRPr="0025644D">
              <w:rPr>
                <w:rStyle w:val="Hyperlink"/>
                <w:noProof/>
                <w14:scene3d>
                  <w14:camera w14:prst="orthographicFront"/>
                  <w14:lightRig w14:rig="threePt" w14:dir="t">
                    <w14:rot w14:lat="0" w14:lon="0" w14:rev="0"/>
                  </w14:lightRig>
                </w14:scene3d>
              </w:rPr>
              <w:t>5.3.1</w:t>
            </w:r>
            <w:r w:rsidR="00581272">
              <w:rPr>
                <w:rFonts w:asciiTheme="minorHAnsi" w:eastAsiaTheme="minorEastAsia" w:hAnsiTheme="minorHAnsi" w:cstheme="minorBidi"/>
                <w:noProof/>
                <w:sz w:val="22"/>
                <w:szCs w:val="22"/>
                <w:lang w:eastAsia="en-AU"/>
              </w:rPr>
              <w:tab/>
            </w:r>
            <w:r w:rsidR="00581272" w:rsidRPr="0025644D">
              <w:rPr>
                <w:rStyle w:val="Hyperlink"/>
                <w:noProof/>
              </w:rPr>
              <w:t>Concentration-response functions</w:t>
            </w:r>
            <w:r w:rsidR="00581272">
              <w:rPr>
                <w:noProof/>
                <w:webHidden/>
              </w:rPr>
              <w:tab/>
            </w:r>
            <w:r w:rsidR="00581272">
              <w:rPr>
                <w:noProof/>
                <w:webHidden/>
              </w:rPr>
              <w:fldChar w:fldCharType="begin"/>
            </w:r>
            <w:r w:rsidR="00581272">
              <w:rPr>
                <w:noProof/>
                <w:webHidden/>
              </w:rPr>
              <w:instrText xml:space="preserve"> PAGEREF _Toc518646816 \h </w:instrText>
            </w:r>
            <w:r w:rsidR="00581272">
              <w:rPr>
                <w:noProof/>
                <w:webHidden/>
              </w:rPr>
            </w:r>
            <w:r w:rsidR="00581272">
              <w:rPr>
                <w:noProof/>
                <w:webHidden/>
              </w:rPr>
              <w:fldChar w:fldCharType="separate"/>
            </w:r>
            <w:r w:rsidR="00581272">
              <w:rPr>
                <w:noProof/>
                <w:webHidden/>
              </w:rPr>
              <w:t>41</w:t>
            </w:r>
            <w:r w:rsidR="00581272">
              <w:rPr>
                <w:noProof/>
                <w:webHidden/>
              </w:rPr>
              <w:fldChar w:fldCharType="end"/>
            </w:r>
          </w:hyperlink>
        </w:p>
        <w:p w14:paraId="63E0596C" w14:textId="6B6D1C0E"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17" w:history="1">
            <w:r w:rsidR="00581272" w:rsidRPr="0025644D">
              <w:rPr>
                <w:rStyle w:val="Hyperlink"/>
                <w:noProof/>
                <w14:scene3d>
                  <w14:camera w14:prst="orthographicFront"/>
                  <w14:lightRig w14:rig="threePt" w14:dir="t">
                    <w14:rot w14:lat="0" w14:lon="0" w14:rev="0"/>
                  </w14:lightRig>
                </w14:scene3d>
              </w:rPr>
              <w:t>5.3.2</w:t>
            </w:r>
            <w:r w:rsidR="00581272">
              <w:rPr>
                <w:rFonts w:asciiTheme="minorHAnsi" w:eastAsiaTheme="minorEastAsia" w:hAnsiTheme="minorHAnsi" w:cstheme="minorBidi"/>
                <w:noProof/>
                <w:sz w:val="22"/>
                <w:szCs w:val="22"/>
                <w:lang w:eastAsia="en-AU"/>
              </w:rPr>
              <w:tab/>
            </w:r>
            <w:r w:rsidR="00581272" w:rsidRPr="0025644D">
              <w:rPr>
                <w:rStyle w:val="Hyperlink"/>
                <w:noProof/>
              </w:rPr>
              <w:t>Health outcomes for Business-as-Usual and Abatement Package scenarios</w:t>
            </w:r>
            <w:r w:rsidR="00581272">
              <w:rPr>
                <w:noProof/>
                <w:webHidden/>
              </w:rPr>
              <w:tab/>
            </w:r>
            <w:r w:rsidR="00581272">
              <w:rPr>
                <w:noProof/>
                <w:webHidden/>
              </w:rPr>
              <w:fldChar w:fldCharType="begin"/>
            </w:r>
            <w:r w:rsidR="00581272">
              <w:rPr>
                <w:noProof/>
                <w:webHidden/>
              </w:rPr>
              <w:instrText xml:space="preserve"> PAGEREF _Toc518646817 \h </w:instrText>
            </w:r>
            <w:r w:rsidR="00581272">
              <w:rPr>
                <w:noProof/>
                <w:webHidden/>
              </w:rPr>
            </w:r>
            <w:r w:rsidR="00581272">
              <w:rPr>
                <w:noProof/>
                <w:webHidden/>
              </w:rPr>
              <w:fldChar w:fldCharType="separate"/>
            </w:r>
            <w:r w:rsidR="00581272">
              <w:rPr>
                <w:noProof/>
                <w:webHidden/>
              </w:rPr>
              <w:t>43</w:t>
            </w:r>
            <w:r w:rsidR="00581272">
              <w:rPr>
                <w:noProof/>
                <w:webHidden/>
              </w:rPr>
              <w:fldChar w:fldCharType="end"/>
            </w:r>
          </w:hyperlink>
        </w:p>
        <w:p w14:paraId="30D36591" w14:textId="5CC424CB"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18" w:history="1">
            <w:r w:rsidR="00581272" w:rsidRPr="0025644D">
              <w:rPr>
                <w:rStyle w:val="Hyperlink"/>
                <w:noProof/>
                <w14:scene3d>
                  <w14:camera w14:prst="orthographicFront"/>
                  <w14:lightRig w14:rig="threePt" w14:dir="t">
                    <w14:rot w14:lat="0" w14:lon="0" w14:rev="0"/>
                  </w14:lightRig>
                </w14:scene3d>
              </w:rPr>
              <w:t>5.3.3</w:t>
            </w:r>
            <w:r w:rsidR="00581272">
              <w:rPr>
                <w:rFonts w:asciiTheme="minorHAnsi" w:eastAsiaTheme="minorEastAsia" w:hAnsiTheme="minorHAnsi" w:cstheme="minorBidi"/>
                <w:noProof/>
                <w:sz w:val="22"/>
                <w:szCs w:val="22"/>
                <w:lang w:eastAsia="en-AU"/>
              </w:rPr>
              <w:tab/>
            </w:r>
            <w:r w:rsidR="00581272" w:rsidRPr="0025644D">
              <w:rPr>
                <w:rStyle w:val="Hyperlink"/>
                <w:noProof/>
              </w:rPr>
              <w:t>Health outcomes for compliance with standards</w:t>
            </w:r>
            <w:r w:rsidR="00581272">
              <w:rPr>
                <w:noProof/>
                <w:webHidden/>
              </w:rPr>
              <w:tab/>
            </w:r>
            <w:r w:rsidR="00581272">
              <w:rPr>
                <w:noProof/>
                <w:webHidden/>
              </w:rPr>
              <w:fldChar w:fldCharType="begin"/>
            </w:r>
            <w:r w:rsidR="00581272">
              <w:rPr>
                <w:noProof/>
                <w:webHidden/>
              </w:rPr>
              <w:instrText xml:space="preserve"> PAGEREF _Toc518646818 \h </w:instrText>
            </w:r>
            <w:r w:rsidR="00581272">
              <w:rPr>
                <w:noProof/>
                <w:webHidden/>
              </w:rPr>
            </w:r>
            <w:r w:rsidR="00581272">
              <w:rPr>
                <w:noProof/>
                <w:webHidden/>
              </w:rPr>
              <w:fldChar w:fldCharType="separate"/>
            </w:r>
            <w:r w:rsidR="00581272">
              <w:rPr>
                <w:noProof/>
                <w:webHidden/>
              </w:rPr>
              <w:t>44</w:t>
            </w:r>
            <w:r w:rsidR="00581272">
              <w:rPr>
                <w:noProof/>
                <w:webHidden/>
              </w:rPr>
              <w:fldChar w:fldCharType="end"/>
            </w:r>
          </w:hyperlink>
        </w:p>
        <w:p w14:paraId="38EC43A4" w14:textId="7A0A5367"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19" w:history="1">
            <w:r w:rsidR="00581272" w:rsidRPr="0025644D">
              <w:rPr>
                <w:rStyle w:val="Hyperlink"/>
                <w:noProof/>
                <w14:scene3d>
                  <w14:camera w14:prst="orthographicFront"/>
                  <w14:lightRig w14:rig="threePt" w14:dir="t">
                    <w14:rot w14:lat="0" w14:lon="0" w14:rev="0"/>
                  </w14:lightRig>
                </w14:scene3d>
              </w:rPr>
              <w:t>5.3.4</w:t>
            </w:r>
            <w:r w:rsidR="00581272">
              <w:rPr>
                <w:rFonts w:asciiTheme="minorHAnsi" w:eastAsiaTheme="minorEastAsia" w:hAnsiTheme="minorHAnsi" w:cstheme="minorBidi"/>
                <w:noProof/>
                <w:sz w:val="22"/>
                <w:szCs w:val="22"/>
                <w:lang w:eastAsia="en-AU"/>
              </w:rPr>
              <w:tab/>
            </w:r>
            <w:r w:rsidR="00581272" w:rsidRPr="0025644D">
              <w:rPr>
                <w:rStyle w:val="Hyperlink"/>
                <w:noProof/>
              </w:rPr>
              <w:t>Sensitivity tests</w:t>
            </w:r>
            <w:r w:rsidR="00581272">
              <w:rPr>
                <w:noProof/>
                <w:webHidden/>
              </w:rPr>
              <w:tab/>
            </w:r>
            <w:r w:rsidR="00581272">
              <w:rPr>
                <w:noProof/>
                <w:webHidden/>
              </w:rPr>
              <w:fldChar w:fldCharType="begin"/>
            </w:r>
            <w:r w:rsidR="00581272">
              <w:rPr>
                <w:noProof/>
                <w:webHidden/>
              </w:rPr>
              <w:instrText xml:space="preserve"> PAGEREF _Toc518646819 \h </w:instrText>
            </w:r>
            <w:r w:rsidR="00581272">
              <w:rPr>
                <w:noProof/>
                <w:webHidden/>
              </w:rPr>
            </w:r>
            <w:r w:rsidR="00581272">
              <w:rPr>
                <w:noProof/>
                <w:webHidden/>
              </w:rPr>
              <w:fldChar w:fldCharType="separate"/>
            </w:r>
            <w:r w:rsidR="00581272">
              <w:rPr>
                <w:noProof/>
                <w:webHidden/>
              </w:rPr>
              <w:t>47</w:t>
            </w:r>
            <w:r w:rsidR="00581272">
              <w:rPr>
                <w:noProof/>
                <w:webHidden/>
              </w:rPr>
              <w:fldChar w:fldCharType="end"/>
            </w:r>
          </w:hyperlink>
        </w:p>
        <w:p w14:paraId="5AEBCDDB" w14:textId="78216FFE" w:rsidR="00581272" w:rsidRDefault="00274578">
          <w:pPr>
            <w:pStyle w:val="TOC2"/>
            <w:tabs>
              <w:tab w:val="left" w:pos="800"/>
              <w:tab w:val="right" w:leader="dot" w:pos="9016"/>
            </w:tabs>
            <w:rPr>
              <w:rFonts w:asciiTheme="minorHAnsi" w:eastAsiaTheme="minorEastAsia" w:hAnsiTheme="minorHAnsi" w:cstheme="minorBidi"/>
              <w:noProof/>
              <w:sz w:val="22"/>
              <w:szCs w:val="22"/>
              <w:lang w:eastAsia="en-AU"/>
            </w:rPr>
          </w:pPr>
          <w:hyperlink w:anchor="_Toc518646820" w:history="1">
            <w:r w:rsidR="00581272" w:rsidRPr="0025644D">
              <w:rPr>
                <w:rStyle w:val="Hyperlink"/>
                <w:noProof/>
                <w14:scene3d>
                  <w14:camera w14:prst="orthographicFront"/>
                  <w14:lightRig w14:rig="threePt" w14:dir="t">
                    <w14:rot w14:lat="0" w14:lon="0" w14:rev="0"/>
                  </w14:lightRig>
                </w14:scene3d>
              </w:rPr>
              <w:t>5.4</w:t>
            </w:r>
            <w:r w:rsidR="00581272">
              <w:rPr>
                <w:rFonts w:asciiTheme="minorHAnsi" w:eastAsiaTheme="minorEastAsia" w:hAnsiTheme="minorHAnsi" w:cstheme="minorBidi"/>
                <w:noProof/>
                <w:sz w:val="22"/>
                <w:szCs w:val="22"/>
                <w:lang w:eastAsia="en-AU"/>
              </w:rPr>
              <w:tab/>
            </w:r>
            <w:r w:rsidR="00581272" w:rsidRPr="0025644D">
              <w:rPr>
                <w:rStyle w:val="Hyperlink"/>
                <w:noProof/>
              </w:rPr>
              <w:t>Summary</w:t>
            </w:r>
            <w:r w:rsidR="00581272">
              <w:rPr>
                <w:noProof/>
                <w:webHidden/>
              </w:rPr>
              <w:tab/>
            </w:r>
            <w:r w:rsidR="00581272">
              <w:rPr>
                <w:noProof/>
                <w:webHidden/>
              </w:rPr>
              <w:fldChar w:fldCharType="begin"/>
            </w:r>
            <w:r w:rsidR="00581272">
              <w:rPr>
                <w:noProof/>
                <w:webHidden/>
              </w:rPr>
              <w:instrText xml:space="preserve"> PAGEREF _Toc518646820 \h </w:instrText>
            </w:r>
            <w:r w:rsidR="00581272">
              <w:rPr>
                <w:noProof/>
                <w:webHidden/>
              </w:rPr>
            </w:r>
            <w:r w:rsidR="00581272">
              <w:rPr>
                <w:noProof/>
                <w:webHidden/>
              </w:rPr>
              <w:fldChar w:fldCharType="separate"/>
            </w:r>
            <w:r w:rsidR="00581272">
              <w:rPr>
                <w:noProof/>
                <w:webHidden/>
              </w:rPr>
              <w:t>48</w:t>
            </w:r>
            <w:r w:rsidR="00581272">
              <w:rPr>
                <w:noProof/>
                <w:webHidden/>
              </w:rPr>
              <w:fldChar w:fldCharType="end"/>
            </w:r>
          </w:hyperlink>
        </w:p>
        <w:p w14:paraId="23453E40" w14:textId="2BA66E1D"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21" w:history="1">
            <w:r w:rsidR="00581272" w:rsidRPr="0025644D">
              <w:rPr>
                <w:rStyle w:val="Hyperlink"/>
                <w:noProof/>
                <w14:scene3d>
                  <w14:camera w14:prst="orthographicFront"/>
                  <w14:lightRig w14:rig="threePt" w14:dir="t">
                    <w14:rot w14:lat="0" w14:lon="0" w14:rev="0"/>
                  </w14:lightRig>
                </w14:scene3d>
              </w:rPr>
              <w:t>5.4.1</w:t>
            </w:r>
            <w:r w:rsidR="00581272">
              <w:rPr>
                <w:rFonts w:asciiTheme="minorHAnsi" w:eastAsiaTheme="minorEastAsia" w:hAnsiTheme="minorHAnsi" w:cstheme="minorBidi"/>
                <w:noProof/>
                <w:sz w:val="22"/>
                <w:szCs w:val="22"/>
                <w:lang w:eastAsia="en-AU"/>
              </w:rPr>
              <w:tab/>
            </w:r>
            <w:r w:rsidR="00581272" w:rsidRPr="0025644D">
              <w:rPr>
                <w:rStyle w:val="Hyperlink"/>
                <w:noProof/>
              </w:rPr>
              <w:t>Literature review</w:t>
            </w:r>
            <w:r w:rsidR="00581272">
              <w:rPr>
                <w:noProof/>
                <w:webHidden/>
              </w:rPr>
              <w:tab/>
            </w:r>
            <w:r w:rsidR="00581272">
              <w:rPr>
                <w:noProof/>
                <w:webHidden/>
              </w:rPr>
              <w:fldChar w:fldCharType="begin"/>
            </w:r>
            <w:r w:rsidR="00581272">
              <w:rPr>
                <w:noProof/>
                <w:webHidden/>
              </w:rPr>
              <w:instrText xml:space="preserve"> PAGEREF _Toc518646821 \h </w:instrText>
            </w:r>
            <w:r w:rsidR="00581272">
              <w:rPr>
                <w:noProof/>
                <w:webHidden/>
              </w:rPr>
            </w:r>
            <w:r w:rsidR="00581272">
              <w:rPr>
                <w:noProof/>
                <w:webHidden/>
              </w:rPr>
              <w:fldChar w:fldCharType="separate"/>
            </w:r>
            <w:r w:rsidR="00581272">
              <w:rPr>
                <w:noProof/>
                <w:webHidden/>
              </w:rPr>
              <w:t>48</w:t>
            </w:r>
            <w:r w:rsidR="00581272">
              <w:rPr>
                <w:noProof/>
                <w:webHidden/>
              </w:rPr>
              <w:fldChar w:fldCharType="end"/>
            </w:r>
          </w:hyperlink>
        </w:p>
        <w:p w14:paraId="3271E21C" w14:textId="40167368" w:rsidR="00581272" w:rsidRDefault="00274578">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518646822" w:history="1">
            <w:r w:rsidR="00581272" w:rsidRPr="0025644D">
              <w:rPr>
                <w:rStyle w:val="Hyperlink"/>
                <w:noProof/>
                <w14:scene3d>
                  <w14:camera w14:prst="orthographicFront"/>
                  <w14:lightRig w14:rig="threePt" w14:dir="t">
                    <w14:rot w14:lat="0" w14:lon="0" w14:rev="0"/>
                  </w14:lightRig>
                </w14:scene3d>
              </w:rPr>
              <w:t>5.4.2</w:t>
            </w:r>
            <w:r w:rsidR="00581272">
              <w:rPr>
                <w:rFonts w:asciiTheme="minorHAnsi" w:eastAsiaTheme="minorEastAsia" w:hAnsiTheme="minorHAnsi" w:cstheme="minorBidi"/>
                <w:noProof/>
                <w:sz w:val="22"/>
                <w:szCs w:val="22"/>
                <w:lang w:eastAsia="en-AU"/>
              </w:rPr>
              <w:tab/>
            </w:r>
            <w:r w:rsidR="00581272" w:rsidRPr="0025644D">
              <w:rPr>
                <w:rStyle w:val="Hyperlink"/>
                <w:noProof/>
              </w:rPr>
              <w:t>Exposure and risk characterisation</w:t>
            </w:r>
            <w:r w:rsidR="00581272">
              <w:rPr>
                <w:noProof/>
                <w:webHidden/>
              </w:rPr>
              <w:tab/>
            </w:r>
            <w:r w:rsidR="00581272">
              <w:rPr>
                <w:noProof/>
                <w:webHidden/>
              </w:rPr>
              <w:fldChar w:fldCharType="begin"/>
            </w:r>
            <w:r w:rsidR="00581272">
              <w:rPr>
                <w:noProof/>
                <w:webHidden/>
              </w:rPr>
              <w:instrText xml:space="preserve"> PAGEREF _Toc518646822 \h </w:instrText>
            </w:r>
            <w:r w:rsidR="00581272">
              <w:rPr>
                <w:noProof/>
                <w:webHidden/>
              </w:rPr>
            </w:r>
            <w:r w:rsidR="00581272">
              <w:rPr>
                <w:noProof/>
                <w:webHidden/>
              </w:rPr>
              <w:fldChar w:fldCharType="separate"/>
            </w:r>
            <w:r w:rsidR="00581272">
              <w:rPr>
                <w:noProof/>
                <w:webHidden/>
              </w:rPr>
              <w:t>48</w:t>
            </w:r>
            <w:r w:rsidR="00581272">
              <w:rPr>
                <w:noProof/>
                <w:webHidden/>
              </w:rPr>
              <w:fldChar w:fldCharType="end"/>
            </w:r>
          </w:hyperlink>
        </w:p>
        <w:p w14:paraId="55FC233D" w14:textId="0B4468DE" w:rsidR="00581272" w:rsidRDefault="00274578">
          <w:pPr>
            <w:pStyle w:val="TOC1"/>
            <w:rPr>
              <w:rFonts w:asciiTheme="minorHAnsi" w:eastAsiaTheme="minorEastAsia" w:hAnsiTheme="minorHAnsi" w:cstheme="minorBidi"/>
              <w:b w:val="0"/>
              <w:sz w:val="22"/>
              <w:szCs w:val="22"/>
              <w:lang w:eastAsia="en-AU"/>
            </w:rPr>
          </w:pPr>
          <w:hyperlink w:anchor="_Toc518646823" w:history="1">
            <w:r w:rsidR="00581272" w:rsidRPr="0025644D">
              <w:rPr>
                <w:rStyle w:val="Hyperlink"/>
                <w14:scene3d>
                  <w14:camera w14:prst="orthographicFront"/>
                  <w14:lightRig w14:rig="threePt" w14:dir="t">
                    <w14:rot w14:lat="0" w14:lon="0" w14:rev="0"/>
                  </w14:lightRig>
                </w14:scene3d>
              </w:rPr>
              <w:t>6</w:t>
            </w:r>
            <w:r w:rsidR="00581272">
              <w:rPr>
                <w:rFonts w:asciiTheme="minorHAnsi" w:eastAsiaTheme="minorEastAsia" w:hAnsiTheme="minorHAnsi" w:cstheme="minorBidi"/>
                <w:b w:val="0"/>
                <w:sz w:val="22"/>
                <w:szCs w:val="22"/>
                <w:lang w:eastAsia="en-AU"/>
              </w:rPr>
              <w:tab/>
            </w:r>
            <w:r w:rsidR="00581272" w:rsidRPr="0025644D">
              <w:rPr>
                <w:rStyle w:val="Hyperlink"/>
              </w:rPr>
              <w:t>Uncertainties and limitations</w:t>
            </w:r>
            <w:r w:rsidR="00581272">
              <w:rPr>
                <w:webHidden/>
              </w:rPr>
              <w:tab/>
            </w:r>
            <w:r w:rsidR="00581272">
              <w:rPr>
                <w:webHidden/>
              </w:rPr>
              <w:fldChar w:fldCharType="begin"/>
            </w:r>
            <w:r w:rsidR="00581272">
              <w:rPr>
                <w:webHidden/>
              </w:rPr>
              <w:instrText xml:space="preserve"> PAGEREF _Toc518646823 \h </w:instrText>
            </w:r>
            <w:r w:rsidR="00581272">
              <w:rPr>
                <w:webHidden/>
              </w:rPr>
            </w:r>
            <w:r w:rsidR="00581272">
              <w:rPr>
                <w:webHidden/>
              </w:rPr>
              <w:fldChar w:fldCharType="separate"/>
            </w:r>
            <w:r w:rsidR="00581272">
              <w:rPr>
                <w:webHidden/>
              </w:rPr>
              <w:t>49</w:t>
            </w:r>
            <w:r w:rsidR="00581272">
              <w:rPr>
                <w:webHidden/>
              </w:rPr>
              <w:fldChar w:fldCharType="end"/>
            </w:r>
          </w:hyperlink>
        </w:p>
        <w:p w14:paraId="44E0B78C" w14:textId="60B7AADA" w:rsidR="00581272" w:rsidRDefault="00274578">
          <w:pPr>
            <w:pStyle w:val="TOC1"/>
            <w:rPr>
              <w:rFonts w:asciiTheme="minorHAnsi" w:eastAsiaTheme="minorEastAsia" w:hAnsiTheme="minorHAnsi" w:cstheme="minorBidi"/>
              <w:b w:val="0"/>
              <w:sz w:val="22"/>
              <w:szCs w:val="22"/>
              <w:lang w:eastAsia="en-AU"/>
            </w:rPr>
          </w:pPr>
          <w:hyperlink w:anchor="_Toc518646824" w:history="1">
            <w:r w:rsidR="00581272" w:rsidRPr="0025644D">
              <w:rPr>
                <w:rStyle w:val="Hyperlink"/>
                <w14:scene3d>
                  <w14:camera w14:prst="orthographicFront"/>
                  <w14:lightRig w14:rig="threePt" w14:dir="t">
                    <w14:rot w14:lat="0" w14:lon="0" w14:rev="0"/>
                  </w14:lightRig>
                </w14:scene3d>
              </w:rPr>
              <w:t>7</w:t>
            </w:r>
            <w:r w:rsidR="00581272">
              <w:rPr>
                <w:rFonts w:asciiTheme="minorHAnsi" w:eastAsiaTheme="minorEastAsia" w:hAnsiTheme="minorHAnsi" w:cstheme="minorBidi"/>
                <w:b w:val="0"/>
                <w:sz w:val="22"/>
                <w:szCs w:val="22"/>
                <w:lang w:eastAsia="en-AU"/>
              </w:rPr>
              <w:tab/>
            </w:r>
            <w:r w:rsidR="00581272" w:rsidRPr="0025644D">
              <w:rPr>
                <w:rStyle w:val="Hyperlink"/>
              </w:rPr>
              <w:t>References</w:t>
            </w:r>
            <w:r w:rsidR="00581272">
              <w:rPr>
                <w:webHidden/>
              </w:rPr>
              <w:tab/>
            </w:r>
            <w:r w:rsidR="00581272">
              <w:rPr>
                <w:webHidden/>
              </w:rPr>
              <w:fldChar w:fldCharType="begin"/>
            </w:r>
            <w:r w:rsidR="00581272">
              <w:rPr>
                <w:webHidden/>
              </w:rPr>
              <w:instrText xml:space="preserve"> PAGEREF _Toc518646824 \h </w:instrText>
            </w:r>
            <w:r w:rsidR="00581272">
              <w:rPr>
                <w:webHidden/>
              </w:rPr>
            </w:r>
            <w:r w:rsidR="00581272">
              <w:rPr>
                <w:webHidden/>
              </w:rPr>
              <w:fldChar w:fldCharType="separate"/>
            </w:r>
            <w:r w:rsidR="00581272">
              <w:rPr>
                <w:webHidden/>
              </w:rPr>
              <w:t>50</w:t>
            </w:r>
            <w:r w:rsidR="00581272">
              <w:rPr>
                <w:webHidden/>
              </w:rPr>
              <w:fldChar w:fldCharType="end"/>
            </w:r>
          </w:hyperlink>
        </w:p>
        <w:p w14:paraId="025E3FE1" w14:textId="4F2A2507" w:rsidR="00DC72E7" w:rsidRPr="00612BAB" w:rsidRDefault="00DC72E7" w:rsidP="00612BAB">
          <w:r w:rsidRPr="00612BAB">
            <w:rPr>
              <w:noProof/>
            </w:rPr>
            <w:fldChar w:fldCharType="end"/>
          </w:r>
        </w:p>
      </w:sdtContent>
    </w:sdt>
    <w:p w14:paraId="3C97FE58" w14:textId="0CA4C09B" w:rsidR="0064740B" w:rsidRDefault="0064740B" w:rsidP="0064740B">
      <w:pPr>
        <w:rPr>
          <w:lang w:eastAsia="en-AU"/>
        </w:rPr>
      </w:pPr>
      <w:bookmarkStart w:id="2" w:name="_Toc405897884"/>
      <w:bookmarkStart w:id="3" w:name="_Toc414275790"/>
      <w:r>
        <w:rPr>
          <w:lang w:eastAsia="en-AU"/>
        </w:rPr>
        <w:t>Annexure A:</w:t>
      </w:r>
      <w:r>
        <w:rPr>
          <w:lang w:eastAsia="en-AU"/>
        </w:rPr>
        <w:tab/>
        <w:t>Detailed risk characterisation for SO</w:t>
      </w:r>
      <w:r w:rsidRPr="0064740B">
        <w:rPr>
          <w:vertAlign w:val="subscript"/>
          <w:lang w:eastAsia="en-AU"/>
        </w:rPr>
        <w:t>2</w:t>
      </w:r>
    </w:p>
    <w:p w14:paraId="6134960F" w14:textId="0A0C6B86" w:rsidR="0064740B" w:rsidRDefault="0064740B" w:rsidP="0064740B">
      <w:pPr>
        <w:rPr>
          <w:lang w:eastAsia="en-AU"/>
        </w:rPr>
      </w:pPr>
      <w:r>
        <w:rPr>
          <w:lang w:eastAsia="en-AU"/>
        </w:rPr>
        <w:t>Annexure B:</w:t>
      </w:r>
      <w:r>
        <w:rPr>
          <w:lang w:eastAsia="en-AU"/>
        </w:rPr>
        <w:tab/>
        <w:t>Detailed risk characterisation for NO</w:t>
      </w:r>
      <w:r w:rsidRPr="0064740B">
        <w:rPr>
          <w:vertAlign w:val="subscript"/>
          <w:lang w:eastAsia="en-AU"/>
        </w:rPr>
        <w:t>2</w:t>
      </w:r>
    </w:p>
    <w:p w14:paraId="729E3191" w14:textId="0229EBF8" w:rsidR="0064740B" w:rsidRDefault="0064740B" w:rsidP="0064740B">
      <w:pPr>
        <w:rPr>
          <w:lang w:eastAsia="en-AU"/>
        </w:rPr>
      </w:pPr>
      <w:r>
        <w:rPr>
          <w:lang w:eastAsia="en-AU"/>
        </w:rPr>
        <w:t>Annexure C:</w:t>
      </w:r>
      <w:r>
        <w:rPr>
          <w:lang w:eastAsia="en-AU"/>
        </w:rPr>
        <w:tab/>
        <w:t>Detailed risk characterisation for O</w:t>
      </w:r>
      <w:r>
        <w:rPr>
          <w:vertAlign w:val="subscript"/>
          <w:lang w:eastAsia="en-AU"/>
        </w:rPr>
        <w:t>3</w:t>
      </w:r>
    </w:p>
    <w:p w14:paraId="6981DC16" w14:textId="77777777" w:rsidR="0064740B" w:rsidRPr="0064740B" w:rsidRDefault="0064740B" w:rsidP="0064740B">
      <w:pPr>
        <w:rPr>
          <w:lang w:eastAsia="en-AU"/>
        </w:rPr>
      </w:pPr>
    </w:p>
    <w:p w14:paraId="094375BB" w14:textId="77777777" w:rsidR="0064740B" w:rsidRPr="0064740B" w:rsidRDefault="0064740B" w:rsidP="0064740B">
      <w:pPr>
        <w:rPr>
          <w:lang w:eastAsia="en-AU"/>
        </w:rPr>
        <w:sectPr w:rsidR="0064740B" w:rsidRPr="0064740B" w:rsidSect="0064740B">
          <w:headerReference w:type="default" r:id="rId12"/>
          <w:type w:val="continuous"/>
          <w:pgSz w:w="11906" w:h="16838"/>
          <w:pgMar w:top="1440" w:right="1440" w:bottom="1134" w:left="1440" w:header="284" w:footer="255" w:gutter="0"/>
          <w:cols w:space="708"/>
          <w:docGrid w:linePitch="360"/>
        </w:sectPr>
      </w:pPr>
    </w:p>
    <w:p w14:paraId="2604125F" w14:textId="0C3CC861" w:rsidR="003C497B" w:rsidRPr="00612BAB" w:rsidRDefault="00612BAB" w:rsidP="00B3303D">
      <w:pPr>
        <w:pStyle w:val="L1PB"/>
      </w:pPr>
      <w:bookmarkStart w:id="4" w:name="_Toc518646758"/>
      <w:r w:rsidRPr="00612BAB">
        <w:lastRenderedPageBreak/>
        <w:t>Introduction</w:t>
      </w:r>
      <w:bookmarkEnd w:id="2"/>
      <w:bookmarkEnd w:id="3"/>
      <w:bookmarkEnd w:id="4"/>
    </w:p>
    <w:p w14:paraId="07505106" w14:textId="5B2E07E2" w:rsidR="00612BAB" w:rsidRDefault="00612BAB" w:rsidP="00B3303D">
      <w:pPr>
        <w:pStyle w:val="L2PB"/>
      </w:pPr>
      <w:bookmarkStart w:id="5" w:name="_Toc518646759"/>
      <w:r>
        <w:t>Overview</w:t>
      </w:r>
      <w:bookmarkEnd w:id="5"/>
    </w:p>
    <w:p w14:paraId="6B358C9E" w14:textId="7EAFC97B" w:rsidR="00E76953" w:rsidRDefault="00F93659" w:rsidP="00612BAB">
      <w:r w:rsidRPr="00612BAB">
        <w:t>This Healt</w:t>
      </w:r>
      <w:r w:rsidR="00B03698">
        <w:t xml:space="preserve">h Risk Assessment (HRA) </w:t>
      </w:r>
      <w:r w:rsidRPr="00612BAB">
        <w:t>inform</w:t>
      </w:r>
      <w:r w:rsidR="00B03698">
        <w:t>ed</w:t>
      </w:r>
      <w:r w:rsidRPr="00612BAB">
        <w:t xml:space="preserve"> the review of the air quality standards </w:t>
      </w:r>
      <w:r w:rsidR="00B03698" w:rsidRPr="00C75935">
        <w:t>for nitrogen dioxide (NO</w:t>
      </w:r>
      <w:r w:rsidR="00B03698" w:rsidRPr="00C75935">
        <w:rPr>
          <w:vertAlign w:val="subscript"/>
        </w:rPr>
        <w:t>2</w:t>
      </w:r>
      <w:r w:rsidR="00B03698" w:rsidRPr="00C75935">
        <w:t>), ozone (O</w:t>
      </w:r>
      <w:r w:rsidR="00B03698" w:rsidRPr="00C75935">
        <w:rPr>
          <w:vertAlign w:val="subscript"/>
        </w:rPr>
        <w:t>3</w:t>
      </w:r>
      <w:r w:rsidR="00B03698" w:rsidRPr="00C75935">
        <w:t>) and sulfur dioxide (SO</w:t>
      </w:r>
      <w:r w:rsidR="00B03698" w:rsidRPr="00C75935">
        <w:rPr>
          <w:vertAlign w:val="subscript"/>
        </w:rPr>
        <w:t>2</w:t>
      </w:r>
      <w:r w:rsidR="00B03698">
        <w:t>)</w:t>
      </w:r>
      <w:r w:rsidR="00B03698" w:rsidRPr="00C75935">
        <w:t xml:space="preserve"> </w:t>
      </w:r>
      <w:r w:rsidRPr="00612BAB">
        <w:t>in the</w:t>
      </w:r>
      <w:r w:rsidR="00AA43F6" w:rsidRPr="00612BAB">
        <w:t xml:space="preserve"> </w:t>
      </w:r>
      <w:r w:rsidR="00AA43F6" w:rsidRPr="00C75935">
        <w:t>National Environment Protection</w:t>
      </w:r>
      <w:r w:rsidRPr="00C75935">
        <w:t xml:space="preserve"> </w:t>
      </w:r>
      <w:r w:rsidR="00AA43F6" w:rsidRPr="00C75935">
        <w:t>(</w:t>
      </w:r>
      <w:r w:rsidRPr="00C75935">
        <w:t>Ambient Air Quality</w:t>
      </w:r>
      <w:r w:rsidR="00AA43F6" w:rsidRPr="00C75935">
        <w:t>) Measure</w:t>
      </w:r>
      <w:r w:rsidRPr="00C75935">
        <w:t xml:space="preserve"> </w:t>
      </w:r>
      <w:r w:rsidR="00AA43F6" w:rsidRPr="00C75935">
        <w:t>(</w:t>
      </w:r>
      <w:r w:rsidR="00C14595" w:rsidRPr="00C75935">
        <w:t xml:space="preserve">AAQ </w:t>
      </w:r>
      <w:r w:rsidRPr="00C75935">
        <w:t>NEPM</w:t>
      </w:r>
      <w:r w:rsidR="00AA43F6" w:rsidRPr="00C75935">
        <w:t>)</w:t>
      </w:r>
      <w:r w:rsidR="00B03698">
        <w:t>.</w:t>
      </w:r>
      <w:r w:rsidRPr="00C75935">
        <w:t xml:space="preserve"> </w:t>
      </w:r>
      <w:r w:rsidR="00B03698">
        <w:t>The HRA provided supporting health evidence for the review, and was an input to the cost-benefit</w:t>
      </w:r>
      <w:r w:rsidR="00B03698" w:rsidRPr="00C75935">
        <w:t xml:space="preserve"> analysis</w:t>
      </w:r>
      <w:r w:rsidR="00B03698">
        <w:t xml:space="preserve"> (CBA). </w:t>
      </w:r>
      <w:r w:rsidR="00C14595" w:rsidRPr="00C75935">
        <w:t>The HRA was</w:t>
      </w:r>
      <w:r w:rsidRPr="00C75935">
        <w:t xml:space="preserve"> conducted </w:t>
      </w:r>
      <w:r w:rsidR="00B56B97" w:rsidRPr="00C75935">
        <w:t xml:space="preserve">broadly </w:t>
      </w:r>
      <w:r w:rsidRPr="00C75935">
        <w:t xml:space="preserve">in accordance with </w:t>
      </w:r>
      <w:r w:rsidR="00B03698">
        <w:t>the methodology for setting</w:t>
      </w:r>
      <w:r w:rsidRPr="00C75935">
        <w:t xml:space="preserve"> air quality standards in Australia</w:t>
      </w:r>
      <w:r w:rsidR="00B03698" w:rsidRPr="00B03698">
        <w:t xml:space="preserve"> </w:t>
      </w:r>
      <w:r w:rsidR="00B03698" w:rsidRPr="00C75935">
        <w:t>NEPC (2011a)</w:t>
      </w:r>
      <w:r w:rsidRPr="00C75935">
        <w:t>.</w:t>
      </w:r>
      <w:r w:rsidR="00C14595" w:rsidRPr="00C75935">
        <w:t xml:space="preserve"> </w:t>
      </w:r>
    </w:p>
    <w:p w14:paraId="218991AD" w14:textId="46C45F70" w:rsidR="00104BBE" w:rsidRDefault="00104BBE" w:rsidP="00612BAB">
      <w:r>
        <w:t>For each pollutant, the main steps in the HRA were</w:t>
      </w:r>
      <w:r w:rsidR="00531C92">
        <w:t xml:space="preserve"> as follows</w:t>
      </w:r>
      <w:r>
        <w:t>:</w:t>
      </w:r>
    </w:p>
    <w:p w14:paraId="63E8DAEA" w14:textId="57965383" w:rsidR="00104BBE" w:rsidRDefault="00104BBE" w:rsidP="009F208F">
      <w:pPr>
        <w:pStyle w:val="BullettL1PB"/>
      </w:pPr>
      <w:r>
        <w:t xml:space="preserve">A </w:t>
      </w:r>
      <w:r w:rsidRPr="00564339">
        <w:rPr>
          <w:b/>
        </w:rPr>
        <w:t xml:space="preserve">literature </w:t>
      </w:r>
      <w:r w:rsidR="005B2FA1" w:rsidRPr="00564339">
        <w:rPr>
          <w:b/>
        </w:rPr>
        <w:t>review</w:t>
      </w:r>
      <w:r w:rsidR="005B2FA1">
        <w:t xml:space="preserve"> of </w:t>
      </w:r>
      <w:r w:rsidR="00531C92">
        <w:t xml:space="preserve">the </w:t>
      </w:r>
      <w:r>
        <w:t xml:space="preserve">health </w:t>
      </w:r>
      <w:r w:rsidR="00B03698" w:rsidRPr="009F208F">
        <w:t>evidence for SO</w:t>
      </w:r>
      <w:r w:rsidR="00B03698" w:rsidRPr="009F208F">
        <w:rPr>
          <w:vertAlign w:val="subscript"/>
        </w:rPr>
        <w:t>2</w:t>
      </w:r>
      <w:r w:rsidR="00B03698" w:rsidRPr="009F208F">
        <w:t>, NO</w:t>
      </w:r>
      <w:r w:rsidR="00B03698" w:rsidRPr="009F208F">
        <w:rPr>
          <w:vertAlign w:val="subscript"/>
        </w:rPr>
        <w:t>2</w:t>
      </w:r>
      <w:r w:rsidR="00B03698" w:rsidRPr="009F208F">
        <w:t xml:space="preserve"> and O</w:t>
      </w:r>
      <w:r w:rsidR="00B03698" w:rsidRPr="009F208F">
        <w:rPr>
          <w:vertAlign w:val="subscript"/>
        </w:rPr>
        <w:t>3</w:t>
      </w:r>
      <w:r w:rsidR="009F208F">
        <w:t>. This</w:t>
      </w:r>
      <w:r w:rsidR="009F208F" w:rsidRPr="009F208F">
        <w:t xml:space="preserve"> involv</w:t>
      </w:r>
      <w:r w:rsidR="00B03698">
        <w:t>ed a detailed, up-to-date summary of the literature to</w:t>
      </w:r>
      <w:r w:rsidR="005B2FA1">
        <w:t xml:space="preserve"> </w:t>
      </w:r>
      <w:r w:rsidR="00B03698">
        <w:t>inform</w:t>
      </w:r>
      <w:r w:rsidR="009F208F">
        <w:t xml:space="preserve"> the HRA methodology.</w:t>
      </w:r>
    </w:p>
    <w:p w14:paraId="4BE5A7D4" w14:textId="433EB773" w:rsidR="00104BBE" w:rsidRPr="009F208F" w:rsidRDefault="00104BBE" w:rsidP="009F208F">
      <w:pPr>
        <w:pStyle w:val="BullettL1PB"/>
      </w:pPr>
      <w:r>
        <w:t xml:space="preserve">An </w:t>
      </w:r>
      <w:r w:rsidRPr="00564339">
        <w:rPr>
          <w:b/>
        </w:rPr>
        <w:t>exposure assessment</w:t>
      </w:r>
      <w:r w:rsidR="00B03698">
        <w:t xml:space="preserve"> to </w:t>
      </w:r>
      <w:r w:rsidR="009F208F" w:rsidRPr="009F208F">
        <w:t>qu</w:t>
      </w:r>
      <w:r w:rsidR="00B03698">
        <w:t>antify</w:t>
      </w:r>
      <w:r w:rsidR="009F208F" w:rsidRPr="009F208F">
        <w:t xml:space="preserve"> the concentrations of SO</w:t>
      </w:r>
      <w:r w:rsidR="009F208F" w:rsidRPr="009F208F">
        <w:rPr>
          <w:vertAlign w:val="subscript"/>
        </w:rPr>
        <w:t>2</w:t>
      </w:r>
      <w:r w:rsidR="009F208F" w:rsidRPr="009F208F">
        <w:t>, NO</w:t>
      </w:r>
      <w:r w:rsidR="009F208F" w:rsidRPr="009F208F">
        <w:rPr>
          <w:vertAlign w:val="subscript"/>
        </w:rPr>
        <w:t>2</w:t>
      </w:r>
      <w:r w:rsidR="009F208F" w:rsidRPr="009F208F">
        <w:t xml:space="preserve"> and O</w:t>
      </w:r>
      <w:r w:rsidR="009F208F" w:rsidRPr="009F208F">
        <w:rPr>
          <w:vertAlign w:val="subscript"/>
        </w:rPr>
        <w:t>3</w:t>
      </w:r>
      <w:r w:rsidR="009F208F" w:rsidRPr="009F208F">
        <w:t xml:space="preserve"> that have historica</w:t>
      </w:r>
      <w:r w:rsidR="00B03698">
        <w:t>lly (2010-2014) been observed</w:t>
      </w:r>
      <w:r w:rsidR="009F208F" w:rsidRPr="009F208F">
        <w:t xml:space="preserve"> in Australian cities and large re</w:t>
      </w:r>
      <w:r w:rsidR="009F208F">
        <w:t>gional centres, as well as the projected</w:t>
      </w:r>
      <w:r w:rsidR="009F208F" w:rsidRPr="009F208F">
        <w:t xml:space="preserve"> concentrations for the future years</w:t>
      </w:r>
      <w:r w:rsidR="00531C92">
        <w:t xml:space="preserve"> of</w:t>
      </w:r>
      <w:r w:rsidR="009F208F" w:rsidRPr="009F208F">
        <w:t xml:space="preserve"> 2021, 2031 and 2040.</w:t>
      </w:r>
    </w:p>
    <w:p w14:paraId="31F9959D" w14:textId="6DF4A313" w:rsidR="00307B5A" w:rsidRDefault="00104BBE" w:rsidP="009F208F">
      <w:pPr>
        <w:pStyle w:val="BullettL1PB"/>
      </w:pPr>
      <w:r>
        <w:t xml:space="preserve">A </w:t>
      </w:r>
      <w:r w:rsidRPr="00564339">
        <w:rPr>
          <w:b/>
        </w:rPr>
        <w:t>risk characterisation</w:t>
      </w:r>
      <w:r w:rsidR="00B03698">
        <w:t>, which</w:t>
      </w:r>
      <w:r w:rsidR="009F208F">
        <w:t xml:space="preserve"> involved</w:t>
      </w:r>
      <w:r w:rsidR="00307B5A">
        <w:t>:</w:t>
      </w:r>
    </w:p>
    <w:p w14:paraId="0DE5DE08" w14:textId="6D284205" w:rsidR="009F208F" w:rsidRDefault="00307B5A" w:rsidP="00307B5A">
      <w:pPr>
        <w:pStyle w:val="BullettL1PB"/>
        <w:numPr>
          <w:ilvl w:val="1"/>
          <w:numId w:val="24"/>
        </w:numPr>
      </w:pPr>
      <w:r>
        <w:t>E</w:t>
      </w:r>
      <w:r w:rsidR="009F208F">
        <w:t>stimating</w:t>
      </w:r>
      <w:r w:rsidR="00B03698">
        <w:t xml:space="preserve"> the </w:t>
      </w:r>
      <w:r w:rsidR="009F208F">
        <w:t xml:space="preserve">historical and future </w:t>
      </w:r>
      <w:r w:rsidR="00B03698">
        <w:t>attributable cases of</w:t>
      </w:r>
      <w:r w:rsidR="00531C92">
        <w:t xml:space="preserve"> various</w:t>
      </w:r>
      <w:r w:rsidR="009F208F" w:rsidRPr="00612BAB">
        <w:t xml:space="preserve"> health</w:t>
      </w:r>
      <w:r w:rsidR="009F208F">
        <w:t xml:space="preserve"> outcome</w:t>
      </w:r>
      <w:r w:rsidR="00B03698">
        <w:t>s</w:t>
      </w:r>
      <w:r w:rsidR="009F208F">
        <w:t xml:space="preserve"> due to</w:t>
      </w:r>
      <w:r w:rsidR="00531C92">
        <w:t xml:space="preserve"> short-term and long-term exposure to</w:t>
      </w:r>
      <w:r w:rsidR="009F208F">
        <w:t xml:space="preserve"> SO</w:t>
      </w:r>
      <w:r w:rsidR="009F208F" w:rsidRPr="009F208F">
        <w:rPr>
          <w:vertAlign w:val="subscript"/>
        </w:rPr>
        <w:t>2</w:t>
      </w:r>
      <w:r w:rsidR="009F208F">
        <w:t>, NO</w:t>
      </w:r>
      <w:r w:rsidR="009F208F" w:rsidRPr="009F208F">
        <w:rPr>
          <w:vertAlign w:val="subscript"/>
        </w:rPr>
        <w:t>2</w:t>
      </w:r>
      <w:r w:rsidR="009F208F">
        <w:t xml:space="preserve"> and O</w:t>
      </w:r>
      <w:r w:rsidR="009F208F" w:rsidRPr="009F208F">
        <w:rPr>
          <w:vertAlign w:val="subscript"/>
        </w:rPr>
        <w:t>3</w:t>
      </w:r>
      <w:r w:rsidR="009F208F">
        <w:t xml:space="preserve">. The projected outcomes for future years were determined </w:t>
      </w:r>
      <w:r w:rsidR="005B2FA1">
        <w:t>for scenarios with and without a</w:t>
      </w:r>
      <w:r w:rsidR="00B03698">
        <w:t xml:space="preserve"> single</w:t>
      </w:r>
      <w:r w:rsidR="005B2FA1">
        <w:t xml:space="preserve"> package of abatement </w:t>
      </w:r>
      <w:r w:rsidR="001233C2">
        <w:t>measures</w:t>
      </w:r>
      <w:r w:rsidR="009F208F" w:rsidRPr="00BF3E14">
        <w:t>.</w:t>
      </w:r>
    </w:p>
    <w:p w14:paraId="32D64CC7" w14:textId="5E9F18DE" w:rsidR="00307B5A" w:rsidRDefault="00307B5A" w:rsidP="00307B5A">
      <w:pPr>
        <w:pStyle w:val="BullettL1PB"/>
        <w:numPr>
          <w:ilvl w:val="1"/>
          <w:numId w:val="24"/>
        </w:numPr>
      </w:pPr>
      <w:r>
        <w:t>Determination of the health outcomes avoided by compliance</w:t>
      </w:r>
      <w:r w:rsidR="006426F2">
        <w:rPr>
          <w:rStyle w:val="FootnoteReference"/>
        </w:rPr>
        <w:footnoteReference w:id="1"/>
      </w:r>
      <w:r>
        <w:t xml:space="preserve"> with various proposed air quality standards.</w:t>
      </w:r>
    </w:p>
    <w:p w14:paraId="6368E2C0" w14:textId="2B1EFFE2" w:rsidR="009B0AAE" w:rsidRDefault="00531C92" w:rsidP="00612BAB">
      <w:r>
        <w:t>It is worth noting that, a</w:t>
      </w:r>
      <w:r w:rsidR="009B0AAE">
        <w:t>s far as possible, pollutant concentrations in this Appendix are referred to in the units of parts per billion (ppb).</w:t>
      </w:r>
      <w:r>
        <w:t xml:space="preserve"> Occasionally, references are made to mass concentrations (e.g.</w:t>
      </w:r>
      <w:r w:rsidR="0045099F">
        <w:t> </w:t>
      </w:r>
      <w:r>
        <w:rPr>
          <w:rFonts w:ascii="Calibri" w:hAnsi="Calibri" w:cs="Calibri"/>
        </w:rPr>
        <w:t>µ</w:t>
      </w:r>
      <w:r>
        <w:t>g/m</w:t>
      </w:r>
      <w:r w:rsidRPr="00531C92">
        <w:rPr>
          <w:vertAlign w:val="superscript"/>
        </w:rPr>
        <w:t>3</w:t>
      </w:r>
      <w:r>
        <w:t xml:space="preserve">). Conversion factors for these are provided at the start of the main </w:t>
      </w:r>
      <w:r w:rsidR="0046556E">
        <w:t>Impact Statement</w:t>
      </w:r>
      <w:r>
        <w:t>.</w:t>
      </w:r>
    </w:p>
    <w:p w14:paraId="396606D6" w14:textId="246C23E3" w:rsidR="005A5077" w:rsidRPr="00612BAB" w:rsidRDefault="00612BAB" w:rsidP="00B3303D">
      <w:pPr>
        <w:pStyle w:val="L2PB"/>
      </w:pPr>
      <w:bookmarkStart w:id="6" w:name="_Toc518646760"/>
      <w:r>
        <w:t>Current and proposed air quality s</w:t>
      </w:r>
      <w:r w:rsidR="005A5077" w:rsidRPr="00612BAB">
        <w:t>tandards</w:t>
      </w:r>
      <w:bookmarkEnd w:id="6"/>
    </w:p>
    <w:p w14:paraId="487EB06F" w14:textId="31D8A287" w:rsidR="0055398C" w:rsidRDefault="00B00E6E" w:rsidP="0055398C">
      <w:r>
        <w:t xml:space="preserve">The HRA examined both the current AAQ NEPM standards for </w:t>
      </w:r>
      <w:r w:rsidRPr="001310D4">
        <w:t>SO</w:t>
      </w:r>
      <w:r w:rsidRPr="001310D4">
        <w:rPr>
          <w:vertAlign w:val="subscript"/>
        </w:rPr>
        <w:t>2</w:t>
      </w:r>
      <w:r w:rsidRPr="001310D4">
        <w:t>, NO</w:t>
      </w:r>
      <w:r w:rsidRPr="001310D4">
        <w:rPr>
          <w:vertAlign w:val="subscript"/>
        </w:rPr>
        <w:t>2</w:t>
      </w:r>
      <w:r w:rsidRPr="001310D4">
        <w:t xml:space="preserve"> and O</w:t>
      </w:r>
      <w:r w:rsidRPr="001310D4">
        <w:rPr>
          <w:vertAlign w:val="subscript"/>
        </w:rPr>
        <w:t>3</w:t>
      </w:r>
      <w:r>
        <w:t xml:space="preserve">, and a number of proposed (more stringent) alternative standards for potential future implementation. The numerical values of the current and proposed </w:t>
      </w:r>
      <w:r w:rsidR="0055398C" w:rsidRPr="001310D4">
        <w:t>standa</w:t>
      </w:r>
      <w:r w:rsidR="002D7A52">
        <w:t xml:space="preserve">rds for the three pollutants </w:t>
      </w:r>
      <w:r w:rsidR="0055398C" w:rsidRPr="001310D4">
        <w:t>are shown in</w:t>
      </w:r>
      <w:r w:rsidR="00076447">
        <w:t xml:space="preserve"> Table</w:t>
      </w:r>
      <w:r w:rsidR="009B0AAE">
        <w:t>s</w:t>
      </w:r>
      <w:r w:rsidR="00076447">
        <w:t xml:space="preserve"> 1-1</w:t>
      </w:r>
      <w:r w:rsidR="00531C92">
        <w:t xml:space="preserve">, 1-2 and </w:t>
      </w:r>
      <w:r w:rsidR="009B0AAE">
        <w:t>1-3</w:t>
      </w:r>
      <w:r>
        <w:t>, with</w:t>
      </w:r>
      <w:r w:rsidR="0055398C" w:rsidRPr="001310D4">
        <w:t xml:space="preserve"> </w:t>
      </w:r>
      <w:r>
        <w:t>the current</w:t>
      </w:r>
      <w:r w:rsidR="0055398C">
        <w:t xml:space="preserve"> </w:t>
      </w:r>
      <w:r>
        <w:t>standards being</w:t>
      </w:r>
      <w:r w:rsidR="0055398C">
        <w:t xml:space="preserve"> highlighted with</w:t>
      </w:r>
      <w:r w:rsidR="00DB04B1">
        <w:t xml:space="preserve"> light blue</w:t>
      </w:r>
      <w:r w:rsidR="0055398C">
        <w:t xml:space="preserve"> shading.</w:t>
      </w:r>
    </w:p>
    <w:p w14:paraId="327B7825" w14:textId="36E5A4B1" w:rsidR="005B2FA1" w:rsidRDefault="0055398C" w:rsidP="00B03259">
      <w:pPr>
        <w:rPr>
          <w:rStyle w:val="PBTablecaptionChar"/>
          <w:rFonts w:eastAsiaTheme="minorHAnsi"/>
        </w:rPr>
      </w:pPr>
      <w:r w:rsidRPr="001310D4">
        <w:t xml:space="preserve">The proposed standards were identified through a review of </w:t>
      </w:r>
      <w:r w:rsidR="00B00E6E">
        <w:t xml:space="preserve">the </w:t>
      </w:r>
      <w:r w:rsidRPr="001310D4">
        <w:t xml:space="preserve">international </w:t>
      </w:r>
      <w:r w:rsidR="00B00E6E">
        <w:t xml:space="preserve">literature and regulations, </w:t>
      </w:r>
      <w:r>
        <w:t>including</w:t>
      </w:r>
      <w:r w:rsidRPr="00171182">
        <w:t xml:space="preserve"> the</w:t>
      </w:r>
      <w:r>
        <w:t xml:space="preserve"> WHO Air Quality Guidelines, </w:t>
      </w:r>
      <w:r w:rsidRPr="00171182">
        <w:t xml:space="preserve">the </w:t>
      </w:r>
      <w:r w:rsidR="00B00E6E">
        <w:t>United States Environmental Protection Agency (</w:t>
      </w:r>
      <w:r w:rsidRPr="00171182">
        <w:t>USEPA</w:t>
      </w:r>
      <w:r w:rsidR="00B00E6E">
        <w:t>)</w:t>
      </w:r>
      <w:r w:rsidRPr="00171182">
        <w:t xml:space="preserve"> National Ambient Air Quality Standards (NAAQS)</w:t>
      </w:r>
      <w:r w:rsidR="00B00E6E">
        <w:t xml:space="preserve">, and the </w:t>
      </w:r>
      <w:r>
        <w:t xml:space="preserve">standards that have been adopted in other </w:t>
      </w:r>
      <w:r w:rsidR="00BA4F5C">
        <w:t xml:space="preserve">leading </w:t>
      </w:r>
      <w:r>
        <w:t>countries</w:t>
      </w:r>
      <w:r w:rsidR="003B672D">
        <w:rPr>
          <w:rStyle w:val="FootnoteReference"/>
        </w:rPr>
        <w:footnoteReference w:id="2"/>
      </w:r>
      <w:r>
        <w:t xml:space="preserve">. </w:t>
      </w:r>
      <w:r w:rsidR="002D7A52">
        <w:t>The proposed standards</w:t>
      </w:r>
      <w:r w:rsidRPr="001310D4">
        <w:t xml:space="preserve"> were then endorsed for assessment by the</w:t>
      </w:r>
      <w:r>
        <w:t xml:space="preserve"> </w:t>
      </w:r>
      <w:r w:rsidR="00B03698">
        <w:t>(</w:t>
      </w:r>
      <w:r>
        <w:t>then</w:t>
      </w:r>
      <w:r w:rsidR="00B03698">
        <w:t>)</w:t>
      </w:r>
      <w:r w:rsidRPr="001310D4">
        <w:t xml:space="preserve"> Air Thematic Oversight Group </w:t>
      </w:r>
      <w:r>
        <w:t>(A</w:t>
      </w:r>
      <w:r w:rsidR="000A0358">
        <w:t xml:space="preserve">ir </w:t>
      </w:r>
      <w:r>
        <w:t>TOG</w:t>
      </w:r>
      <w:r w:rsidR="00B00E6E">
        <w:t>)</w:t>
      </w:r>
      <w:r>
        <w:t xml:space="preserve">, </w:t>
      </w:r>
      <w:r w:rsidRPr="001310D4">
        <w:t>comprising</w:t>
      </w:r>
      <w:r w:rsidR="00B00E6E">
        <w:t xml:space="preserve"> members from all</w:t>
      </w:r>
      <w:r w:rsidR="002D7A52">
        <w:t xml:space="preserve"> Australian</w:t>
      </w:r>
      <w:r w:rsidR="00B00E6E">
        <w:t xml:space="preserve"> jurisdictions</w:t>
      </w:r>
      <w:r w:rsidRPr="001310D4">
        <w:t>.</w:t>
      </w:r>
      <w:bookmarkStart w:id="7" w:name="_Ref469412789"/>
      <w:bookmarkStart w:id="8" w:name="_Toc504335401"/>
      <w:r w:rsidR="005B2FA1">
        <w:rPr>
          <w:rStyle w:val="PBTablecaptionChar"/>
          <w:rFonts w:eastAsiaTheme="minorHAnsi"/>
          <w:bCs w:val="0"/>
        </w:rPr>
        <w:br w:type="page"/>
      </w:r>
    </w:p>
    <w:p w14:paraId="55523387" w14:textId="31EED559" w:rsidR="0055398C" w:rsidRPr="00A51AFE" w:rsidRDefault="0055398C" w:rsidP="0055398C">
      <w:pPr>
        <w:pStyle w:val="PBTablecaption"/>
      </w:pPr>
      <w:r w:rsidRPr="00A51AFE">
        <w:rPr>
          <w:rStyle w:val="PBTablecaptionChar"/>
          <w:bCs/>
        </w:rPr>
        <w:lastRenderedPageBreak/>
        <w:t>Table</w:t>
      </w:r>
      <w:bookmarkEnd w:id="7"/>
      <w:r w:rsidR="00076447">
        <w:rPr>
          <w:rStyle w:val="PBTablecaptionChar"/>
          <w:bCs/>
        </w:rPr>
        <w:t xml:space="preserve"> 1-1</w:t>
      </w:r>
      <w:r w:rsidRPr="00A51AFE">
        <w:rPr>
          <w:rStyle w:val="PBTablecaptionChar"/>
          <w:bCs/>
        </w:rPr>
        <w:t xml:space="preserve">: </w:t>
      </w:r>
      <w:r w:rsidRPr="001310D4">
        <w:rPr>
          <w:rStyle w:val="PBTablecaptionChar"/>
          <w:bCs/>
        </w:rPr>
        <w:t>Current</w:t>
      </w:r>
      <w:r w:rsidRPr="001310D4">
        <w:t xml:space="preserve"> </w:t>
      </w:r>
      <w:r w:rsidR="009B0AAE">
        <w:t xml:space="preserve">AAQ </w:t>
      </w:r>
      <w:r w:rsidRPr="001310D4">
        <w:t>NEPM standards and proposed standards</w:t>
      </w:r>
      <w:bookmarkEnd w:id="8"/>
      <w:r w:rsidR="009B0AAE">
        <w:t xml:space="preserve"> for SO</w:t>
      </w:r>
      <w:r w:rsidR="009B0AAE" w:rsidRPr="009B0AAE">
        <w:rPr>
          <w:vertAlign w:val="subscript"/>
        </w:rPr>
        <w:t>2</w:t>
      </w:r>
    </w:p>
    <w:tbl>
      <w:tblPr>
        <w:tblStyle w:val="ListTable3-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firstRow="1" w:lastRow="0" w:firstColumn="1" w:lastColumn="0" w:noHBand="0" w:noVBand="1"/>
      </w:tblPr>
      <w:tblGrid>
        <w:gridCol w:w="1697"/>
        <w:gridCol w:w="2126"/>
        <w:gridCol w:w="2638"/>
        <w:gridCol w:w="2555"/>
      </w:tblGrid>
      <w:tr w:rsidR="0055398C" w:rsidRPr="00CF5791" w14:paraId="14F54023" w14:textId="77777777" w:rsidTr="00CE5CAE">
        <w:trPr>
          <w:cnfStyle w:val="100000000000" w:firstRow="1" w:lastRow="0" w:firstColumn="0" w:lastColumn="0" w:oddVBand="0" w:evenVBand="0" w:oddHBand="0" w:evenHBand="0" w:firstRowFirstColumn="0" w:firstRowLastColumn="0" w:lastRowFirstColumn="0" w:lastRowLastColumn="0"/>
          <w:trHeight w:hRule="exact" w:val="540"/>
          <w:jc w:val="center"/>
        </w:trPr>
        <w:tc>
          <w:tcPr>
            <w:cnfStyle w:val="001000000100" w:firstRow="0" w:lastRow="0" w:firstColumn="1" w:lastColumn="0" w:oddVBand="0" w:evenVBand="0" w:oddHBand="0" w:evenHBand="0" w:firstRowFirstColumn="1" w:firstRowLastColumn="0" w:lastRowFirstColumn="0" w:lastRowLastColumn="0"/>
            <w:tcW w:w="941"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4D8FADF0" w14:textId="77777777" w:rsidR="0055398C" w:rsidRPr="00F86959" w:rsidRDefault="0055398C" w:rsidP="00FE05D4">
            <w:pPr>
              <w:spacing w:after="0" w:line="240" w:lineRule="auto"/>
              <w:jc w:val="center"/>
              <w:rPr>
                <w:b w:val="0"/>
                <w:sz w:val="18"/>
              </w:rPr>
            </w:pPr>
            <w:r w:rsidRPr="00F86959">
              <w:rPr>
                <w:b w:val="0"/>
                <w:sz w:val="18"/>
              </w:rPr>
              <w:t>Pollutant</w:t>
            </w:r>
          </w:p>
        </w:tc>
        <w:tc>
          <w:tcPr>
            <w:tcW w:w="1179"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1C10BF9C" w14:textId="77777777" w:rsidR="0055398C" w:rsidRPr="00F86959" w:rsidRDefault="0055398C" w:rsidP="00FE05D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sidRPr="00F86959">
              <w:rPr>
                <w:b w:val="0"/>
                <w:sz w:val="18"/>
              </w:rPr>
              <w:t>Averaging period</w:t>
            </w:r>
          </w:p>
        </w:tc>
        <w:tc>
          <w:tcPr>
            <w:tcW w:w="1463"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49937AF8" w14:textId="6A714CE7" w:rsidR="0055398C" w:rsidRPr="00F86959" w:rsidRDefault="0055398C" w:rsidP="009B0AA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Pr>
                <w:b w:val="0"/>
                <w:sz w:val="18"/>
              </w:rPr>
              <w:t>Concentration</w:t>
            </w:r>
            <w:r w:rsidRPr="00F86959">
              <w:rPr>
                <w:b w:val="0"/>
                <w:sz w:val="18"/>
              </w:rPr>
              <w:t xml:space="preserve"> (ppb)</w:t>
            </w:r>
          </w:p>
        </w:tc>
        <w:tc>
          <w:tcPr>
            <w:tcW w:w="1417"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39E157E2" w14:textId="77777777" w:rsidR="0055398C" w:rsidRPr="00F86959" w:rsidRDefault="0055398C" w:rsidP="00FE05D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sidRPr="00F86959">
              <w:rPr>
                <w:b w:val="0"/>
                <w:sz w:val="18"/>
              </w:rPr>
              <w:t>Source</w:t>
            </w:r>
          </w:p>
        </w:tc>
      </w:tr>
      <w:tr w:rsidR="0055398C" w:rsidRPr="00CF5791" w14:paraId="01ED209B"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val="restart"/>
            <w:tcBorders>
              <w:top w:val="single" w:sz="4" w:space="0" w:color="606072"/>
              <w:left w:val="single" w:sz="4" w:space="0" w:color="606072"/>
              <w:right w:val="single" w:sz="4" w:space="0" w:color="606072"/>
            </w:tcBorders>
            <w:vAlign w:val="center"/>
          </w:tcPr>
          <w:p w14:paraId="1FAA39B0" w14:textId="77777777" w:rsidR="0055398C" w:rsidRPr="00F86959" w:rsidRDefault="0055398C" w:rsidP="00FE05D4">
            <w:pPr>
              <w:spacing w:after="0" w:line="240" w:lineRule="auto"/>
              <w:jc w:val="center"/>
              <w:rPr>
                <w:b w:val="0"/>
                <w:sz w:val="18"/>
              </w:rPr>
            </w:pPr>
            <w:r>
              <w:rPr>
                <w:b w:val="0"/>
                <w:sz w:val="18"/>
              </w:rPr>
              <w:t>SO</w:t>
            </w:r>
            <w:r w:rsidRPr="00F86959">
              <w:rPr>
                <w:b w:val="0"/>
                <w:sz w:val="18"/>
                <w:vertAlign w:val="subscript"/>
              </w:rPr>
              <w:t>2</w:t>
            </w:r>
          </w:p>
        </w:tc>
        <w:tc>
          <w:tcPr>
            <w:tcW w:w="1179" w:type="pct"/>
            <w:vMerge w:val="restart"/>
            <w:tcBorders>
              <w:top w:val="single" w:sz="4" w:space="0" w:color="606072"/>
              <w:left w:val="single" w:sz="4" w:space="0" w:color="606072"/>
              <w:right w:val="single" w:sz="4" w:space="0" w:color="606072"/>
            </w:tcBorders>
            <w:vAlign w:val="center"/>
          </w:tcPr>
          <w:p w14:paraId="6073C68A" w14:textId="77777777" w:rsidR="0055398C" w:rsidRPr="00F86959"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1-hour</w:t>
            </w:r>
          </w:p>
        </w:tc>
        <w:tc>
          <w:tcPr>
            <w:tcW w:w="1463" w:type="pct"/>
            <w:tcBorders>
              <w:top w:val="single" w:sz="4" w:space="0" w:color="606072"/>
              <w:left w:val="single" w:sz="4" w:space="0" w:color="606072"/>
              <w:bottom w:val="dotted" w:sz="4" w:space="0" w:color="606072"/>
              <w:right w:val="single" w:sz="4" w:space="0" w:color="606072"/>
            </w:tcBorders>
            <w:vAlign w:val="center"/>
          </w:tcPr>
          <w:p w14:paraId="54947F69" w14:textId="77777777" w:rsidR="0055398C" w:rsidRPr="00F86959"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75</w:t>
            </w:r>
          </w:p>
        </w:tc>
        <w:tc>
          <w:tcPr>
            <w:tcW w:w="1417" w:type="pct"/>
            <w:tcBorders>
              <w:top w:val="single" w:sz="4" w:space="0" w:color="606072"/>
              <w:left w:val="single" w:sz="4" w:space="0" w:color="606072"/>
              <w:bottom w:val="dotted" w:sz="4" w:space="0" w:color="606072"/>
              <w:right w:val="single" w:sz="4" w:space="0" w:color="606072"/>
            </w:tcBorders>
            <w:vAlign w:val="center"/>
          </w:tcPr>
          <w:p w14:paraId="5FE8D2D5" w14:textId="3014D27F" w:rsidR="0055398C" w:rsidRPr="00F86959" w:rsidRDefault="00201EEF"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55398C" w:rsidRPr="00CF5791" w14:paraId="1F910DC5" w14:textId="77777777" w:rsidTr="009B0AAE">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01088B04" w14:textId="77777777" w:rsidR="0055398C" w:rsidRPr="00F86959" w:rsidRDefault="0055398C" w:rsidP="00FE05D4">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3FC9CE7B"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3C030DBC"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100</w:t>
            </w:r>
          </w:p>
        </w:tc>
        <w:tc>
          <w:tcPr>
            <w:tcW w:w="1417" w:type="pct"/>
            <w:tcBorders>
              <w:top w:val="dotted" w:sz="4" w:space="0" w:color="606072"/>
              <w:left w:val="single" w:sz="4" w:space="0" w:color="606072"/>
              <w:bottom w:val="dotted" w:sz="4" w:space="0" w:color="606072"/>
              <w:right w:val="single" w:sz="4" w:space="0" w:color="606072"/>
            </w:tcBorders>
            <w:vAlign w:val="center"/>
          </w:tcPr>
          <w:p w14:paraId="5C32AFD9" w14:textId="6DE24FAB" w:rsidR="0055398C" w:rsidRPr="00F86959" w:rsidRDefault="00201EEF"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Air TOG</w:t>
            </w:r>
          </w:p>
        </w:tc>
      </w:tr>
      <w:tr w:rsidR="0055398C" w:rsidRPr="00CF5791" w14:paraId="04BA0329"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1ACA14A9" w14:textId="77777777" w:rsidR="0055398C" w:rsidRPr="00F86959" w:rsidRDefault="0055398C" w:rsidP="00FE05D4">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558765EB" w14:textId="77777777" w:rsidR="0055398C" w:rsidRPr="00F86959"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465DCFFF" w14:textId="77777777" w:rsidR="0055398C" w:rsidRPr="00F86959"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150</w:t>
            </w:r>
          </w:p>
        </w:tc>
        <w:tc>
          <w:tcPr>
            <w:tcW w:w="1417" w:type="pct"/>
            <w:tcBorders>
              <w:top w:val="dotted" w:sz="4" w:space="0" w:color="606072"/>
              <w:left w:val="single" w:sz="4" w:space="0" w:color="606072"/>
              <w:bottom w:val="dotted" w:sz="4" w:space="0" w:color="606072"/>
              <w:right w:val="single" w:sz="4" w:space="0" w:color="606072"/>
            </w:tcBorders>
            <w:vAlign w:val="center"/>
          </w:tcPr>
          <w:p w14:paraId="18014B7F" w14:textId="715B2835" w:rsidR="0055398C" w:rsidRPr="00F86959" w:rsidRDefault="00201EEF"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55398C" w:rsidRPr="00CF5791" w14:paraId="311A8514" w14:textId="77777777" w:rsidTr="00871109">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6F17DBF6" w14:textId="77777777" w:rsidR="0055398C" w:rsidRPr="00F86959" w:rsidRDefault="0055398C" w:rsidP="00FE05D4">
            <w:pPr>
              <w:spacing w:after="0" w:line="240" w:lineRule="auto"/>
              <w:jc w:val="center"/>
              <w:rPr>
                <w:b w:val="0"/>
                <w:sz w:val="18"/>
              </w:rPr>
            </w:pPr>
          </w:p>
        </w:tc>
        <w:tc>
          <w:tcPr>
            <w:tcW w:w="1179" w:type="pct"/>
            <w:vMerge/>
            <w:tcBorders>
              <w:left w:val="single" w:sz="4" w:space="0" w:color="606072"/>
              <w:bottom w:val="single" w:sz="4" w:space="0" w:color="606072"/>
              <w:right w:val="single" w:sz="4" w:space="0" w:color="606072"/>
            </w:tcBorders>
            <w:vAlign w:val="center"/>
          </w:tcPr>
          <w:p w14:paraId="015E62AF"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single" w:sz="4" w:space="0" w:color="606072"/>
              <w:right w:val="single" w:sz="4" w:space="0" w:color="606072"/>
            </w:tcBorders>
            <w:shd w:val="clear" w:color="auto" w:fill="DBE5F1" w:themeFill="accent1" w:themeFillTint="33"/>
            <w:vAlign w:val="center"/>
          </w:tcPr>
          <w:p w14:paraId="1CFC7FDC" w14:textId="77777777" w:rsidR="0055398C" w:rsidRPr="00B3254A"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B3254A">
              <w:rPr>
                <w:sz w:val="18"/>
              </w:rPr>
              <w:t>200</w:t>
            </w:r>
          </w:p>
        </w:tc>
        <w:tc>
          <w:tcPr>
            <w:tcW w:w="1417" w:type="pct"/>
            <w:tcBorders>
              <w:top w:val="dotted" w:sz="4" w:space="0" w:color="606072"/>
              <w:left w:val="single" w:sz="4" w:space="0" w:color="606072"/>
              <w:bottom w:val="single" w:sz="4" w:space="0" w:color="606072"/>
              <w:right w:val="single" w:sz="4" w:space="0" w:color="606072"/>
            </w:tcBorders>
            <w:vAlign w:val="center"/>
          </w:tcPr>
          <w:p w14:paraId="1DC1DBD0"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AAQ NEPM</w:t>
            </w:r>
          </w:p>
        </w:tc>
      </w:tr>
      <w:tr w:rsidR="0055398C" w:rsidRPr="00CF5791" w14:paraId="3E67BEF0"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61702F89" w14:textId="77777777" w:rsidR="0055398C" w:rsidRPr="00F86959" w:rsidRDefault="0055398C" w:rsidP="00FE05D4">
            <w:pPr>
              <w:spacing w:after="0" w:line="240" w:lineRule="auto"/>
              <w:jc w:val="center"/>
              <w:rPr>
                <w:b w:val="0"/>
                <w:sz w:val="18"/>
              </w:rPr>
            </w:pPr>
          </w:p>
        </w:tc>
        <w:tc>
          <w:tcPr>
            <w:tcW w:w="1179" w:type="pct"/>
            <w:vMerge w:val="restart"/>
            <w:tcBorders>
              <w:top w:val="single" w:sz="4" w:space="0" w:color="606072"/>
              <w:left w:val="single" w:sz="4" w:space="0" w:color="606072"/>
              <w:right w:val="single" w:sz="4" w:space="0" w:color="606072"/>
            </w:tcBorders>
            <w:vAlign w:val="center"/>
          </w:tcPr>
          <w:p w14:paraId="27DC861B" w14:textId="77777777" w:rsidR="0055398C" w:rsidRPr="00F86959"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24-hour</w:t>
            </w:r>
          </w:p>
        </w:tc>
        <w:tc>
          <w:tcPr>
            <w:tcW w:w="1463" w:type="pct"/>
            <w:tcBorders>
              <w:top w:val="single" w:sz="4" w:space="0" w:color="606072"/>
              <w:left w:val="single" w:sz="4" w:space="0" w:color="606072"/>
              <w:bottom w:val="dotted" w:sz="4" w:space="0" w:color="606072"/>
              <w:right w:val="single" w:sz="4" w:space="0" w:color="606072"/>
            </w:tcBorders>
            <w:vAlign w:val="center"/>
          </w:tcPr>
          <w:p w14:paraId="5211882F" w14:textId="77777777" w:rsidR="0055398C" w:rsidRPr="00F86959"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7</w:t>
            </w:r>
          </w:p>
        </w:tc>
        <w:tc>
          <w:tcPr>
            <w:tcW w:w="1417" w:type="pct"/>
            <w:tcBorders>
              <w:top w:val="single" w:sz="4" w:space="0" w:color="606072"/>
              <w:left w:val="single" w:sz="4" w:space="0" w:color="606072"/>
              <w:bottom w:val="dotted" w:sz="4" w:space="0" w:color="606072"/>
              <w:right w:val="single" w:sz="4" w:space="0" w:color="606072"/>
            </w:tcBorders>
            <w:vAlign w:val="center"/>
          </w:tcPr>
          <w:p w14:paraId="05A24CC4" w14:textId="4628CFCE" w:rsidR="0055398C" w:rsidRPr="00F86959" w:rsidRDefault="00201EEF"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55398C" w:rsidRPr="00CF5791" w14:paraId="0E932ACB" w14:textId="77777777" w:rsidTr="009B0AAE">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2D14DED2" w14:textId="77777777" w:rsidR="0055398C" w:rsidRPr="00F86959" w:rsidRDefault="0055398C" w:rsidP="00FE05D4">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14B4EBC5"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7BC590FF"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20</w:t>
            </w:r>
          </w:p>
        </w:tc>
        <w:tc>
          <w:tcPr>
            <w:tcW w:w="1417" w:type="pct"/>
            <w:tcBorders>
              <w:top w:val="dotted" w:sz="4" w:space="0" w:color="606072"/>
              <w:left w:val="single" w:sz="4" w:space="0" w:color="606072"/>
              <w:bottom w:val="dotted" w:sz="4" w:space="0" w:color="606072"/>
              <w:right w:val="single" w:sz="4" w:space="0" w:color="606072"/>
            </w:tcBorders>
            <w:vAlign w:val="center"/>
          </w:tcPr>
          <w:p w14:paraId="65587BD3" w14:textId="7CA2AD78" w:rsidR="0055398C" w:rsidRPr="00F86959" w:rsidRDefault="00201EEF"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Air TOG</w:t>
            </w:r>
          </w:p>
        </w:tc>
      </w:tr>
      <w:tr w:rsidR="0055398C" w:rsidRPr="00CF5791" w14:paraId="33CF8C8A"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3EDD58C1" w14:textId="77777777" w:rsidR="0055398C" w:rsidRPr="00F86959" w:rsidRDefault="0055398C" w:rsidP="00FE05D4">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4CA2C7FE" w14:textId="77777777" w:rsidR="0055398C" w:rsidRPr="00F86959"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1BDF39FC" w14:textId="77777777" w:rsidR="0055398C" w:rsidRPr="00F86959"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40</w:t>
            </w:r>
          </w:p>
        </w:tc>
        <w:tc>
          <w:tcPr>
            <w:tcW w:w="1417" w:type="pct"/>
            <w:tcBorders>
              <w:top w:val="dotted" w:sz="4" w:space="0" w:color="606072"/>
              <w:left w:val="single" w:sz="4" w:space="0" w:color="606072"/>
              <w:bottom w:val="dotted" w:sz="4" w:space="0" w:color="606072"/>
              <w:right w:val="single" w:sz="4" w:space="0" w:color="606072"/>
            </w:tcBorders>
            <w:vAlign w:val="center"/>
          </w:tcPr>
          <w:p w14:paraId="5DC042CD" w14:textId="57B54A16" w:rsidR="0055398C" w:rsidRPr="00F86959" w:rsidRDefault="00201EEF"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55398C" w:rsidRPr="00CF5791" w14:paraId="471E63F0" w14:textId="77777777" w:rsidTr="00871109">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3C4F4A59" w14:textId="77777777" w:rsidR="0055398C" w:rsidRPr="00F86959" w:rsidRDefault="0055398C" w:rsidP="00FE05D4">
            <w:pPr>
              <w:spacing w:after="0" w:line="240" w:lineRule="auto"/>
              <w:jc w:val="center"/>
              <w:rPr>
                <w:b w:val="0"/>
                <w:sz w:val="18"/>
              </w:rPr>
            </w:pPr>
          </w:p>
        </w:tc>
        <w:tc>
          <w:tcPr>
            <w:tcW w:w="1179" w:type="pct"/>
            <w:vMerge/>
            <w:tcBorders>
              <w:left w:val="single" w:sz="4" w:space="0" w:color="606072"/>
              <w:bottom w:val="single" w:sz="4" w:space="0" w:color="606072"/>
              <w:right w:val="single" w:sz="4" w:space="0" w:color="606072"/>
            </w:tcBorders>
            <w:vAlign w:val="center"/>
          </w:tcPr>
          <w:p w14:paraId="48E4055C"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single" w:sz="4" w:space="0" w:color="606072"/>
              <w:right w:val="single" w:sz="4" w:space="0" w:color="606072"/>
            </w:tcBorders>
            <w:shd w:val="clear" w:color="auto" w:fill="DBE5F1" w:themeFill="accent1" w:themeFillTint="33"/>
            <w:vAlign w:val="center"/>
          </w:tcPr>
          <w:p w14:paraId="6EAE69C5" w14:textId="77777777" w:rsidR="0055398C" w:rsidRPr="00B3254A"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B3254A">
              <w:rPr>
                <w:sz w:val="18"/>
              </w:rPr>
              <w:t>80</w:t>
            </w:r>
          </w:p>
        </w:tc>
        <w:tc>
          <w:tcPr>
            <w:tcW w:w="1417" w:type="pct"/>
            <w:tcBorders>
              <w:top w:val="dotted" w:sz="4" w:space="0" w:color="606072"/>
              <w:left w:val="single" w:sz="4" w:space="0" w:color="606072"/>
              <w:bottom w:val="single" w:sz="4" w:space="0" w:color="606072"/>
              <w:right w:val="single" w:sz="4" w:space="0" w:color="606072"/>
            </w:tcBorders>
            <w:vAlign w:val="center"/>
          </w:tcPr>
          <w:p w14:paraId="341C921E"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AAQ NEPM</w:t>
            </w:r>
          </w:p>
        </w:tc>
      </w:tr>
      <w:tr w:rsidR="0055398C" w:rsidRPr="00CF5791" w14:paraId="1320C260"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73ECBC43" w14:textId="77777777" w:rsidR="0055398C" w:rsidRPr="00F86959" w:rsidRDefault="0055398C" w:rsidP="00FE05D4">
            <w:pPr>
              <w:spacing w:after="0" w:line="240" w:lineRule="auto"/>
              <w:jc w:val="center"/>
              <w:rPr>
                <w:b w:val="0"/>
                <w:sz w:val="18"/>
              </w:rPr>
            </w:pPr>
          </w:p>
        </w:tc>
        <w:tc>
          <w:tcPr>
            <w:tcW w:w="1179" w:type="pct"/>
            <w:vMerge w:val="restart"/>
            <w:tcBorders>
              <w:top w:val="single" w:sz="4" w:space="0" w:color="606072"/>
              <w:left w:val="single" w:sz="4" w:space="0" w:color="606072"/>
              <w:right w:val="single" w:sz="4" w:space="0" w:color="606072"/>
            </w:tcBorders>
            <w:vAlign w:val="center"/>
          </w:tcPr>
          <w:p w14:paraId="5BFF3A85" w14:textId="77777777" w:rsidR="0055398C" w:rsidRPr="00F86959"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Annual</w:t>
            </w:r>
          </w:p>
        </w:tc>
        <w:tc>
          <w:tcPr>
            <w:tcW w:w="1463" w:type="pct"/>
            <w:tcBorders>
              <w:top w:val="single" w:sz="4" w:space="0" w:color="606072"/>
              <w:left w:val="single" w:sz="4" w:space="0" w:color="606072"/>
              <w:bottom w:val="dotted" w:sz="4" w:space="0" w:color="606072"/>
              <w:right w:val="single" w:sz="4" w:space="0" w:color="606072"/>
            </w:tcBorders>
            <w:vAlign w:val="center"/>
          </w:tcPr>
          <w:p w14:paraId="6974D49C" w14:textId="77777777" w:rsidR="0055398C" w:rsidRPr="00B3254A" w:rsidRDefault="0055398C"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B3254A">
              <w:rPr>
                <w:sz w:val="18"/>
              </w:rPr>
              <w:t>10</w:t>
            </w:r>
          </w:p>
        </w:tc>
        <w:tc>
          <w:tcPr>
            <w:tcW w:w="1417" w:type="pct"/>
            <w:tcBorders>
              <w:top w:val="single" w:sz="4" w:space="0" w:color="606072"/>
              <w:left w:val="single" w:sz="4" w:space="0" w:color="606072"/>
              <w:bottom w:val="dotted" w:sz="4" w:space="0" w:color="606072"/>
              <w:right w:val="single" w:sz="4" w:space="0" w:color="606072"/>
            </w:tcBorders>
            <w:vAlign w:val="center"/>
          </w:tcPr>
          <w:p w14:paraId="420D4BC6" w14:textId="4DF2C2ED" w:rsidR="0055398C" w:rsidRPr="00F86959" w:rsidRDefault="00201EEF" w:rsidP="00FE05D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55398C" w:rsidRPr="00CF5791" w14:paraId="4799B823" w14:textId="77777777" w:rsidTr="00871109">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bottom w:val="single" w:sz="4" w:space="0" w:color="606072"/>
              <w:right w:val="single" w:sz="4" w:space="0" w:color="606072"/>
            </w:tcBorders>
            <w:vAlign w:val="center"/>
          </w:tcPr>
          <w:p w14:paraId="6ACD8F60" w14:textId="77777777" w:rsidR="0055398C" w:rsidRPr="00F86959" w:rsidRDefault="0055398C" w:rsidP="00FE05D4">
            <w:pPr>
              <w:spacing w:after="0" w:line="240" w:lineRule="auto"/>
              <w:jc w:val="center"/>
              <w:rPr>
                <w:b w:val="0"/>
                <w:sz w:val="18"/>
              </w:rPr>
            </w:pPr>
          </w:p>
        </w:tc>
        <w:tc>
          <w:tcPr>
            <w:tcW w:w="1179" w:type="pct"/>
            <w:vMerge/>
            <w:tcBorders>
              <w:left w:val="single" w:sz="4" w:space="0" w:color="606072"/>
              <w:bottom w:val="single" w:sz="4" w:space="0" w:color="606072"/>
              <w:right w:val="single" w:sz="4" w:space="0" w:color="606072"/>
            </w:tcBorders>
            <w:vAlign w:val="center"/>
          </w:tcPr>
          <w:p w14:paraId="6B02400C"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single" w:sz="4" w:space="0" w:color="606072"/>
              <w:right w:val="single" w:sz="4" w:space="0" w:color="606072"/>
            </w:tcBorders>
            <w:shd w:val="clear" w:color="auto" w:fill="DBE5F1" w:themeFill="accent1" w:themeFillTint="33"/>
            <w:vAlign w:val="center"/>
          </w:tcPr>
          <w:p w14:paraId="505FF509" w14:textId="77777777" w:rsidR="0055398C" w:rsidRPr="00B3254A"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B3254A">
              <w:rPr>
                <w:sz w:val="18"/>
              </w:rPr>
              <w:t>20</w:t>
            </w:r>
          </w:p>
        </w:tc>
        <w:tc>
          <w:tcPr>
            <w:tcW w:w="1417" w:type="pct"/>
            <w:tcBorders>
              <w:top w:val="dotted" w:sz="4" w:space="0" w:color="606072"/>
              <w:left w:val="single" w:sz="4" w:space="0" w:color="606072"/>
              <w:bottom w:val="single" w:sz="4" w:space="0" w:color="606072"/>
              <w:right w:val="single" w:sz="4" w:space="0" w:color="606072"/>
            </w:tcBorders>
            <w:vAlign w:val="center"/>
          </w:tcPr>
          <w:p w14:paraId="0C482AAC" w14:textId="77777777" w:rsidR="0055398C" w:rsidRPr="00F86959" w:rsidRDefault="0055398C" w:rsidP="00FE05D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AAQ NEPM</w:t>
            </w:r>
          </w:p>
        </w:tc>
      </w:tr>
    </w:tbl>
    <w:p w14:paraId="5D4129F3" w14:textId="77777777" w:rsidR="005B2FA1" w:rsidRPr="002F4B5A" w:rsidRDefault="005B2FA1" w:rsidP="002F4B5A"/>
    <w:p w14:paraId="3934E2DC" w14:textId="2D382070" w:rsidR="00104BBE" w:rsidRPr="00A51AFE" w:rsidRDefault="00104BBE" w:rsidP="00104BBE">
      <w:pPr>
        <w:pStyle w:val="PBTablecaption"/>
      </w:pPr>
      <w:r w:rsidRPr="00A51AFE">
        <w:rPr>
          <w:rStyle w:val="PBTablecaptionChar"/>
          <w:bCs/>
        </w:rPr>
        <w:t>Table</w:t>
      </w:r>
      <w:r w:rsidR="009B0AAE">
        <w:rPr>
          <w:rStyle w:val="PBTablecaptionChar"/>
          <w:bCs/>
        </w:rPr>
        <w:t xml:space="preserve"> 1-2</w:t>
      </w:r>
      <w:r w:rsidRPr="00A51AFE">
        <w:rPr>
          <w:rStyle w:val="PBTablecaptionChar"/>
          <w:bCs/>
        </w:rPr>
        <w:t xml:space="preserve">: </w:t>
      </w:r>
      <w:r w:rsidRPr="001310D4">
        <w:rPr>
          <w:rStyle w:val="PBTablecaptionChar"/>
          <w:bCs/>
        </w:rPr>
        <w:t>Current</w:t>
      </w:r>
      <w:r w:rsidRPr="001310D4">
        <w:t xml:space="preserve"> </w:t>
      </w:r>
      <w:r w:rsidR="009B0AAE">
        <w:t xml:space="preserve">AAQ </w:t>
      </w:r>
      <w:r w:rsidRPr="001310D4">
        <w:t>NEPM standards and proposed standards</w:t>
      </w:r>
      <w:r w:rsidR="009B0AAE">
        <w:t xml:space="preserve"> for NO</w:t>
      </w:r>
      <w:r w:rsidR="009B0AAE" w:rsidRPr="009B0AAE">
        <w:rPr>
          <w:vertAlign w:val="subscript"/>
        </w:rPr>
        <w:t>2</w:t>
      </w:r>
    </w:p>
    <w:tbl>
      <w:tblPr>
        <w:tblStyle w:val="ListTable3-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firstRow="1" w:lastRow="0" w:firstColumn="1" w:lastColumn="0" w:noHBand="0" w:noVBand="1"/>
      </w:tblPr>
      <w:tblGrid>
        <w:gridCol w:w="1697"/>
        <w:gridCol w:w="2126"/>
        <w:gridCol w:w="2638"/>
        <w:gridCol w:w="2555"/>
      </w:tblGrid>
      <w:tr w:rsidR="00104BBE" w:rsidRPr="00CF5791" w14:paraId="746D7F33" w14:textId="77777777" w:rsidTr="00531C92">
        <w:trPr>
          <w:cnfStyle w:val="100000000000" w:firstRow="1" w:lastRow="0" w:firstColumn="0" w:lastColumn="0" w:oddVBand="0" w:evenVBand="0" w:oddHBand="0" w:evenHBand="0" w:firstRowFirstColumn="0" w:firstRowLastColumn="0" w:lastRowFirstColumn="0" w:lastRowLastColumn="0"/>
          <w:trHeight w:hRule="exact" w:val="540"/>
          <w:jc w:val="center"/>
        </w:trPr>
        <w:tc>
          <w:tcPr>
            <w:cnfStyle w:val="001000000100" w:firstRow="0" w:lastRow="0" w:firstColumn="1" w:lastColumn="0" w:oddVBand="0" w:evenVBand="0" w:oddHBand="0" w:evenHBand="0" w:firstRowFirstColumn="1" w:firstRowLastColumn="0" w:lastRowFirstColumn="0" w:lastRowLastColumn="0"/>
            <w:tcW w:w="941"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3CEFF14E" w14:textId="77777777" w:rsidR="00104BBE" w:rsidRPr="00F86959" w:rsidRDefault="00104BBE" w:rsidP="00531C92">
            <w:pPr>
              <w:spacing w:after="0" w:line="240" w:lineRule="auto"/>
              <w:jc w:val="center"/>
              <w:rPr>
                <w:b w:val="0"/>
                <w:sz w:val="18"/>
              </w:rPr>
            </w:pPr>
            <w:r w:rsidRPr="00F86959">
              <w:rPr>
                <w:b w:val="0"/>
                <w:sz w:val="18"/>
              </w:rPr>
              <w:t>Pollutant</w:t>
            </w:r>
          </w:p>
        </w:tc>
        <w:tc>
          <w:tcPr>
            <w:tcW w:w="1179"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5C091FF1" w14:textId="77777777" w:rsidR="00104BBE" w:rsidRPr="00F86959" w:rsidRDefault="00104BBE" w:rsidP="00531C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sidRPr="00F86959">
              <w:rPr>
                <w:b w:val="0"/>
                <w:sz w:val="18"/>
              </w:rPr>
              <w:t>Averaging period</w:t>
            </w:r>
          </w:p>
        </w:tc>
        <w:tc>
          <w:tcPr>
            <w:tcW w:w="1463"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651B3BE3" w14:textId="416AD8C7" w:rsidR="00104BBE" w:rsidRPr="00F86959" w:rsidRDefault="00104BBE" w:rsidP="009B0AA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Pr>
                <w:b w:val="0"/>
                <w:sz w:val="18"/>
              </w:rPr>
              <w:t>Concentration</w:t>
            </w:r>
            <w:r w:rsidRPr="00F86959">
              <w:rPr>
                <w:b w:val="0"/>
                <w:sz w:val="18"/>
              </w:rPr>
              <w:t xml:space="preserve"> (ppb)</w:t>
            </w:r>
          </w:p>
        </w:tc>
        <w:tc>
          <w:tcPr>
            <w:tcW w:w="1417"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60D55D69" w14:textId="77777777" w:rsidR="00104BBE" w:rsidRPr="00F86959" w:rsidRDefault="00104BBE" w:rsidP="00531C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sidRPr="00F86959">
              <w:rPr>
                <w:b w:val="0"/>
                <w:sz w:val="18"/>
              </w:rPr>
              <w:t>Source</w:t>
            </w:r>
          </w:p>
        </w:tc>
      </w:tr>
      <w:tr w:rsidR="00104BBE" w:rsidRPr="00CF5791" w14:paraId="6EF09E98"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val="restart"/>
            <w:tcBorders>
              <w:top w:val="single" w:sz="4" w:space="0" w:color="606072"/>
              <w:left w:val="single" w:sz="4" w:space="0" w:color="606072"/>
              <w:right w:val="single" w:sz="4" w:space="0" w:color="606072"/>
            </w:tcBorders>
            <w:vAlign w:val="center"/>
          </w:tcPr>
          <w:p w14:paraId="3E58678F" w14:textId="77777777" w:rsidR="00104BBE" w:rsidRPr="00F86959" w:rsidRDefault="00104BBE" w:rsidP="00531C92">
            <w:pPr>
              <w:spacing w:after="0" w:line="240" w:lineRule="auto"/>
              <w:jc w:val="center"/>
              <w:rPr>
                <w:b w:val="0"/>
                <w:sz w:val="18"/>
              </w:rPr>
            </w:pPr>
            <w:r>
              <w:rPr>
                <w:b w:val="0"/>
                <w:sz w:val="18"/>
              </w:rPr>
              <w:t>NO</w:t>
            </w:r>
            <w:r w:rsidRPr="00F86959">
              <w:rPr>
                <w:b w:val="0"/>
                <w:sz w:val="18"/>
                <w:vertAlign w:val="subscript"/>
              </w:rPr>
              <w:t>2</w:t>
            </w:r>
          </w:p>
        </w:tc>
        <w:tc>
          <w:tcPr>
            <w:tcW w:w="1179" w:type="pct"/>
            <w:vMerge w:val="restart"/>
            <w:tcBorders>
              <w:top w:val="single" w:sz="4" w:space="0" w:color="606072"/>
              <w:left w:val="single" w:sz="4" w:space="0" w:color="606072"/>
              <w:right w:val="single" w:sz="4" w:space="0" w:color="606072"/>
            </w:tcBorders>
            <w:vAlign w:val="center"/>
          </w:tcPr>
          <w:p w14:paraId="6089AEBE"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1-hour</w:t>
            </w:r>
          </w:p>
        </w:tc>
        <w:tc>
          <w:tcPr>
            <w:tcW w:w="1463" w:type="pct"/>
            <w:tcBorders>
              <w:top w:val="single" w:sz="4" w:space="0" w:color="606072"/>
              <w:left w:val="single" w:sz="4" w:space="0" w:color="606072"/>
              <w:bottom w:val="dotted" w:sz="4" w:space="0" w:color="606072"/>
              <w:right w:val="single" w:sz="4" w:space="0" w:color="606072"/>
            </w:tcBorders>
            <w:vAlign w:val="center"/>
          </w:tcPr>
          <w:p w14:paraId="1D01880A" w14:textId="77777777" w:rsidR="00104BBE" w:rsidRPr="00B3254A"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B3254A">
              <w:rPr>
                <w:sz w:val="18"/>
              </w:rPr>
              <w:t>40</w:t>
            </w:r>
          </w:p>
        </w:tc>
        <w:tc>
          <w:tcPr>
            <w:tcW w:w="1417" w:type="pct"/>
            <w:tcBorders>
              <w:top w:val="single" w:sz="4" w:space="0" w:color="606072"/>
              <w:left w:val="single" w:sz="4" w:space="0" w:color="606072"/>
              <w:bottom w:val="dotted" w:sz="4" w:space="0" w:color="606072"/>
              <w:right w:val="single" w:sz="4" w:space="0" w:color="606072"/>
            </w:tcBorders>
            <w:vAlign w:val="center"/>
          </w:tcPr>
          <w:p w14:paraId="5ECCB961" w14:textId="55C0964C" w:rsidR="00104BBE" w:rsidRPr="00F86959" w:rsidRDefault="00201EEF"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104BBE" w:rsidRPr="00CF5791" w14:paraId="516C7C95" w14:textId="77777777" w:rsidTr="009B0AAE">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20011DB0"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65DCB523"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5F1DF580" w14:textId="77777777" w:rsidR="00104BBE" w:rsidRPr="00B3254A"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B3254A">
              <w:rPr>
                <w:sz w:val="18"/>
              </w:rPr>
              <w:t>80</w:t>
            </w:r>
          </w:p>
        </w:tc>
        <w:tc>
          <w:tcPr>
            <w:tcW w:w="1417" w:type="pct"/>
            <w:tcBorders>
              <w:top w:val="dotted" w:sz="4" w:space="0" w:color="606072"/>
              <w:left w:val="single" w:sz="4" w:space="0" w:color="606072"/>
              <w:bottom w:val="dotted" w:sz="4" w:space="0" w:color="606072"/>
              <w:right w:val="single" w:sz="4" w:space="0" w:color="606072"/>
            </w:tcBorders>
            <w:vAlign w:val="center"/>
          </w:tcPr>
          <w:p w14:paraId="1B601E06" w14:textId="1578B733" w:rsidR="00104BBE" w:rsidRPr="00F86959" w:rsidRDefault="00201EEF"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Air TOG</w:t>
            </w:r>
          </w:p>
        </w:tc>
      </w:tr>
      <w:tr w:rsidR="00104BBE" w:rsidRPr="00CF5791" w14:paraId="405CCC5F"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49F44701"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3B54DA43"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41462191" w14:textId="77777777" w:rsidR="00104BBE" w:rsidRPr="00B3254A"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B3254A">
              <w:rPr>
                <w:sz w:val="18"/>
              </w:rPr>
              <w:t>97</w:t>
            </w:r>
          </w:p>
        </w:tc>
        <w:tc>
          <w:tcPr>
            <w:tcW w:w="1417" w:type="pct"/>
            <w:tcBorders>
              <w:top w:val="dotted" w:sz="4" w:space="0" w:color="606072"/>
              <w:left w:val="single" w:sz="4" w:space="0" w:color="606072"/>
              <w:bottom w:val="dotted" w:sz="4" w:space="0" w:color="606072"/>
              <w:right w:val="single" w:sz="4" w:space="0" w:color="606072"/>
            </w:tcBorders>
            <w:vAlign w:val="center"/>
          </w:tcPr>
          <w:p w14:paraId="3A82A0BA" w14:textId="030928E2" w:rsidR="00104BBE" w:rsidRPr="00F86959" w:rsidRDefault="00201EEF"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104BBE" w:rsidRPr="00CF5791" w14:paraId="5BD6DD7E" w14:textId="77777777" w:rsidTr="00871109">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43193952"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bottom w:val="single" w:sz="4" w:space="0" w:color="606072"/>
              <w:right w:val="single" w:sz="4" w:space="0" w:color="606072"/>
            </w:tcBorders>
            <w:vAlign w:val="center"/>
          </w:tcPr>
          <w:p w14:paraId="39B8CC57"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single" w:sz="4" w:space="0" w:color="606072"/>
              <w:right w:val="single" w:sz="4" w:space="0" w:color="606072"/>
            </w:tcBorders>
            <w:shd w:val="clear" w:color="auto" w:fill="DBE5F1" w:themeFill="accent1" w:themeFillTint="33"/>
            <w:vAlign w:val="center"/>
          </w:tcPr>
          <w:p w14:paraId="0183FF60" w14:textId="77777777" w:rsidR="00104BBE" w:rsidRPr="00B3254A"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B3254A">
              <w:rPr>
                <w:sz w:val="18"/>
              </w:rPr>
              <w:t>120</w:t>
            </w:r>
          </w:p>
        </w:tc>
        <w:tc>
          <w:tcPr>
            <w:tcW w:w="1417" w:type="pct"/>
            <w:tcBorders>
              <w:top w:val="dotted" w:sz="4" w:space="0" w:color="606072"/>
              <w:left w:val="single" w:sz="4" w:space="0" w:color="606072"/>
              <w:bottom w:val="single" w:sz="4" w:space="0" w:color="606072"/>
              <w:right w:val="single" w:sz="4" w:space="0" w:color="606072"/>
            </w:tcBorders>
            <w:vAlign w:val="center"/>
          </w:tcPr>
          <w:p w14:paraId="3FE8AA37"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AAQ NEPM</w:t>
            </w:r>
          </w:p>
        </w:tc>
      </w:tr>
      <w:tr w:rsidR="00104BBE" w:rsidRPr="00CF5791" w14:paraId="5BA95A4A"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5CFC0416" w14:textId="77777777" w:rsidR="00104BBE" w:rsidRPr="00F86959" w:rsidRDefault="00104BBE" w:rsidP="00531C92">
            <w:pPr>
              <w:spacing w:after="0" w:line="240" w:lineRule="auto"/>
              <w:jc w:val="center"/>
              <w:rPr>
                <w:b w:val="0"/>
                <w:sz w:val="18"/>
              </w:rPr>
            </w:pPr>
          </w:p>
        </w:tc>
        <w:tc>
          <w:tcPr>
            <w:tcW w:w="1179" w:type="pct"/>
            <w:vMerge w:val="restart"/>
            <w:tcBorders>
              <w:top w:val="single" w:sz="4" w:space="0" w:color="606072"/>
              <w:left w:val="single" w:sz="4" w:space="0" w:color="606072"/>
              <w:right w:val="single" w:sz="4" w:space="0" w:color="606072"/>
            </w:tcBorders>
            <w:vAlign w:val="center"/>
          </w:tcPr>
          <w:p w14:paraId="4B35AD9D"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Annual</w:t>
            </w:r>
          </w:p>
        </w:tc>
        <w:tc>
          <w:tcPr>
            <w:tcW w:w="1463" w:type="pct"/>
            <w:tcBorders>
              <w:top w:val="single" w:sz="4" w:space="0" w:color="606072"/>
              <w:left w:val="single" w:sz="4" w:space="0" w:color="606072"/>
              <w:bottom w:val="dotted" w:sz="4" w:space="0" w:color="606072"/>
              <w:right w:val="single" w:sz="4" w:space="0" w:color="606072"/>
            </w:tcBorders>
            <w:vAlign w:val="center"/>
          </w:tcPr>
          <w:p w14:paraId="65522FE8" w14:textId="77777777" w:rsidR="00104BBE" w:rsidRPr="00B3254A"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B3254A">
              <w:rPr>
                <w:sz w:val="18"/>
              </w:rPr>
              <w:t>10</w:t>
            </w:r>
          </w:p>
        </w:tc>
        <w:tc>
          <w:tcPr>
            <w:tcW w:w="1417" w:type="pct"/>
            <w:tcBorders>
              <w:top w:val="single" w:sz="4" w:space="0" w:color="606072"/>
              <w:left w:val="single" w:sz="4" w:space="0" w:color="606072"/>
              <w:bottom w:val="dotted" w:sz="4" w:space="0" w:color="606072"/>
              <w:right w:val="single" w:sz="4" w:space="0" w:color="606072"/>
            </w:tcBorders>
            <w:vAlign w:val="center"/>
          </w:tcPr>
          <w:p w14:paraId="1D04C940" w14:textId="3D9B93F9" w:rsidR="00104BBE" w:rsidRPr="00F86959" w:rsidRDefault="00201EEF"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104BBE" w:rsidRPr="00CF5791" w14:paraId="5A663602" w14:textId="77777777" w:rsidTr="009B0AAE">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bottom w:val="single" w:sz="4" w:space="0" w:color="606072"/>
              <w:right w:val="single" w:sz="4" w:space="0" w:color="606072"/>
            </w:tcBorders>
            <w:vAlign w:val="center"/>
          </w:tcPr>
          <w:p w14:paraId="0AF9B203"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bottom w:val="single" w:sz="4" w:space="0" w:color="606072"/>
              <w:right w:val="single" w:sz="4" w:space="0" w:color="606072"/>
            </w:tcBorders>
            <w:vAlign w:val="center"/>
          </w:tcPr>
          <w:p w14:paraId="282ECA80"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shd w:val="clear" w:color="auto" w:fill="auto"/>
            <w:vAlign w:val="center"/>
          </w:tcPr>
          <w:p w14:paraId="261B46D3" w14:textId="77777777" w:rsidR="00104BBE" w:rsidRPr="00B3254A"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19</w:t>
            </w:r>
          </w:p>
        </w:tc>
        <w:tc>
          <w:tcPr>
            <w:tcW w:w="1417" w:type="pct"/>
            <w:tcBorders>
              <w:top w:val="dotted" w:sz="4" w:space="0" w:color="606072"/>
              <w:left w:val="single" w:sz="4" w:space="0" w:color="606072"/>
              <w:bottom w:val="dotted" w:sz="4" w:space="0" w:color="606072"/>
              <w:right w:val="single" w:sz="4" w:space="0" w:color="606072"/>
            </w:tcBorders>
            <w:shd w:val="clear" w:color="auto" w:fill="auto"/>
            <w:vAlign w:val="center"/>
          </w:tcPr>
          <w:p w14:paraId="7F78DA93" w14:textId="4CAF8345" w:rsidR="00104BBE" w:rsidRPr="00F86959" w:rsidRDefault="00201EEF"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Air TOG</w:t>
            </w:r>
          </w:p>
        </w:tc>
      </w:tr>
      <w:tr w:rsidR="00104BBE" w:rsidRPr="00CF5791" w14:paraId="161B695D" w14:textId="77777777" w:rsidTr="00871109">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bottom w:val="single" w:sz="4" w:space="0" w:color="606072"/>
              <w:right w:val="single" w:sz="4" w:space="0" w:color="606072"/>
            </w:tcBorders>
            <w:vAlign w:val="center"/>
          </w:tcPr>
          <w:p w14:paraId="1E32C744"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bottom w:val="single" w:sz="4" w:space="0" w:color="606072"/>
              <w:right w:val="single" w:sz="4" w:space="0" w:color="606072"/>
            </w:tcBorders>
            <w:vAlign w:val="center"/>
          </w:tcPr>
          <w:p w14:paraId="1D133BB2"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p>
        </w:tc>
        <w:tc>
          <w:tcPr>
            <w:tcW w:w="1463" w:type="pct"/>
            <w:tcBorders>
              <w:top w:val="dotted" w:sz="4" w:space="0" w:color="606072"/>
              <w:left w:val="single" w:sz="4" w:space="0" w:color="606072"/>
              <w:bottom w:val="single" w:sz="4" w:space="0" w:color="606072"/>
              <w:right w:val="single" w:sz="4" w:space="0" w:color="606072"/>
            </w:tcBorders>
            <w:shd w:val="clear" w:color="auto" w:fill="DBE5F1" w:themeFill="accent1" w:themeFillTint="33"/>
            <w:vAlign w:val="center"/>
          </w:tcPr>
          <w:p w14:paraId="05E5D3CA" w14:textId="77777777" w:rsidR="00104BBE" w:rsidRPr="00B3254A"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B3254A">
              <w:rPr>
                <w:sz w:val="18"/>
              </w:rPr>
              <w:t>30</w:t>
            </w:r>
          </w:p>
        </w:tc>
        <w:tc>
          <w:tcPr>
            <w:tcW w:w="1417" w:type="pct"/>
            <w:tcBorders>
              <w:top w:val="dotted" w:sz="4" w:space="0" w:color="606072"/>
              <w:left w:val="single" w:sz="4" w:space="0" w:color="606072"/>
              <w:bottom w:val="single" w:sz="4" w:space="0" w:color="606072"/>
              <w:right w:val="single" w:sz="4" w:space="0" w:color="606072"/>
            </w:tcBorders>
            <w:vAlign w:val="center"/>
          </w:tcPr>
          <w:p w14:paraId="5CFAA1BB"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AAQ NEPM</w:t>
            </w:r>
          </w:p>
        </w:tc>
      </w:tr>
    </w:tbl>
    <w:p w14:paraId="1D1EF330" w14:textId="2BB5C021" w:rsidR="00F4175C" w:rsidRPr="002F4B5A" w:rsidRDefault="00F4175C" w:rsidP="00612BAB"/>
    <w:p w14:paraId="7DFB4A7F" w14:textId="7E4093D4" w:rsidR="00104BBE" w:rsidRPr="00A51AFE" w:rsidRDefault="00104BBE" w:rsidP="00104BBE">
      <w:pPr>
        <w:pStyle w:val="PBTablecaption"/>
      </w:pPr>
      <w:r w:rsidRPr="00A51AFE">
        <w:rPr>
          <w:rStyle w:val="PBTablecaptionChar"/>
          <w:bCs/>
        </w:rPr>
        <w:t>Table</w:t>
      </w:r>
      <w:r w:rsidR="009B0AAE">
        <w:rPr>
          <w:rStyle w:val="PBTablecaptionChar"/>
          <w:bCs/>
        </w:rPr>
        <w:t xml:space="preserve"> 1-3</w:t>
      </w:r>
      <w:r w:rsidRPr="00A51AFE">
        <w:rPr>
          <w:rStyle w:val="PBTablecaptionChar"/>
          <w:bCs/>
        </w:rPr>
        <w:t xml:space="preserve">: </w:t>
      </w:r>
      <w:r w:rsidRPr="001310D4">
        <w:rPr>
          <w:rStyle w:val="PBTablecaptionChar"/>
          <w:bCs/>
        </w:rPr>
        <w:t>Current</w:t>
      </w:r>
      <w:r w:rsidRPr="001310D4">
        <w:t xml:space="preserve"> </w:t>
      </w:r>
      <w:r w:rsidR="009B0AAE">
        <w:t xml:space="preserve">AAQ </w:t>
      </w:r>
      <w:r w:rsidRPr="001310D4">
        <w:t>NEPM standards and proposed standards</w:t>
      </w:r>
      <w:r w:rsidR="009B0AAE">
        <w:t xml:space="preserve"> for O</w:t>
      </w:r>
      <w:r w:rsidR="009B0AAE" w:rsidRPr="009B0AAE">
        <w:rPr>
          <w:vertAlign w:val="subscript"/>
        </w:rPr>
        <w:t>3</w:t>
      </w:r>
    </w:p>
    <w:tbl>
      <w:tblPr>
        <w:tblStyle w:val="ListTable3-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firstRow="1" w:lastRow="0" w:firstColumn="1" w:lastColumn="0" w:noHBand="0" w:noVBand="1"/>
      </w:tblPr>
      <w:tblGrid>
        <w:gridCol w:w="1697"/>
        <w:gridCol w:w="2126"/>
        <w:gridCol w:w="2638"/>
        <w:gridCol w:w="2555"/>
      </w:tblGrid>
      <w:tr w:rsidR="00104BBE" w:rsidRPr="00CF5791" w14:paraId="7AAEAC5F" w14:textId="77777777" w:rsidTr="00531C92">
        <w:trPr>
          <w:cnfStyle w:val="100000000000" w:firstRow="1" w:lastRow="0" w:firstColumn="0" w:lastColumn="0" w:oddVBand="0" w:evenVBand="0" w:oddHBand="0" w:evenHBand="0" w:firstRowFirstColumn="0" w:firstRowLastColumn="0" w:lastRowFirstColumn="0" w:lastRowLastColumn="0"/>
          <w:trHeight w:hRule="exact" w:val="540"/>
          <w:jc w:val="center"/>
        </w:trPr>
        <w:tc>
          <w:tcPr>
            <w:cnfStyle w:val="001000000100" w:firstRow="0" w:lastRow="0" w:firstColumn="1" w:lastColumn="0" w:oddVBand="0" w:evenVBand="0" w:oddHBand="0" w:evenHBand="0" w:firstRowFirstColumn="1" w:firstRowLastColumn="0" w:lastRowFirstColumn="0" w:lastRowLastColumn="0"/>
            <w:tcW w:w="941"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2C65F462" w14:textId="77777777" w:rsidR="00104BBE" w:rsidRPr="00F86959" w:rsidRDefault="00104BBE" w:rsidP="00531C92">
            <w:pPr>
              <w:spacing w:after="0" w:line="240" w:lineRule="auto"/>
              <w:jc w:val="center"/>
              <w:rPr>
                <w:b w:val="0"/>
                <w:sz w:val="18"/>
              </w:rPr>
            </w:pPr>
            <w:r w:rsidRPr="00F86959">
              <w:rPr>
                <w:b w:val="0"/>
                <w:sz w:val="18"/>
              </w:rPr>
              <w:t>Pollutant</w:t>
            </w:r>
          </w:p>
        </w:tc>
        <w:tc>
          <w:tcPr>
            <w:tcW w:w="1179"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5E5D0C05" w14:textId="77777777" w:rsidR="00104BBE" w:rsidRPr="00F86959" w:rsidRDefault="00104BBE" w:rsidP="00531C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sidRPr="00F86959">
              <w:rPr>
                <w:b w:val="0"/>
                <w:sz w:val="18"/>
              </w:rPr>
              <w:t>Averaging period</w:t>
            </w:r>
          </w:p>
        </w:tc>
        <w:tc>
          <w:tcPr>
            <w:tcW w:w="1463"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32A31367" w14:textId="4397C352" w:rsidR="00104BBE" w:rsidRPr="00F86959" w:rsidRDefault="00104BBE" w:rsidP="00531C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Pr>
                <w:b w:val="0"/>
                <w:sz w:val="18"/>
              </w:rPr>
              <w:t>Concentration</w:t>
            </w:r>
            <w:r w:rsidRPr="00F86959">
              <w:rPr>
                <w:b w:val="0"/>
                <w:sz w:val="18"/>
              </w:rPr>
              <w:t xml:space="preserve"> (ppb)</w:t>
            </w:r>
          </w:p>
        </w:tc>
        <w:tc>
          <w:tcPr>
            <w:tcW w:w="1417"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352C2C5D" w14:textId="77777777" w:rsidR="00104BBE" w:rsidRPr="00F86959" w:rsidRDefault="00104BBE" w:rsidP="00531C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sidRPr="00F86959">
              <w:rPr>
                <w:b w:val="0"/>
                <w:sz w:val="18"/>
              </w:rPr>
              <w:t>Source</w:t>
            </w:r>
          </w:p>
        </w:tc>
      </w:tr>
      <w:tr w:rsidR="00104BBE" w:rsidRPr="00CF5791" w14:paraId="0EF7431C"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val="restart"/>
            <w:tcBorders>
              <w:top w:val="single" w:sz="4" w:space="0" w:color="606072"/>
              <w:left w:val="single" w:sz="4" w:space="0" w:color="606072"/>
              <w:right w:val="single" w:sz="4" w:space="0" w:color="606072"/>
            </w:tcBorders>
            <w:vAlign w:val="center"/>
          </w:tcPr>
          <w:p w14:paraId="1089313C" w14:textId="77777777" w:rsidR="00104BBE" w:rsidRPr="00F86959" w:rsidRDefault="00104BBE" w:rsidP="00531C92">
            <w:pPr>
              <w:spacing w:after="0" w:line="240" w:lineRule="auto"/>
              <w:jc w:val="center"/>
              <w:rPr>
                <w:b w:val="0"/>
                <w:sz w:val="18"/>
              </w:rPr>
            </w:pPr>
            <w:r>
              <w:rPr>
                <w:b w:val="0"/>
                <w:sz w:val="18"/>
              </w:rPr>
              <w:t>O</w:t>
            </w:r>
            <w:r w:rsidRPr="00F86959">
              <w:rPr>
                <w:b w:val="0"/>
                <w:sz w:val="18"/>
                <w:vertAlign w:val="subscript"/>
              </w:rPr>
              <w:t>3</w:t>
            </w:r>
          </w:p>
        </w:tc>
        <w:tc>
          <w:tcPr>
            <w:tcW w:w="1179" w:type="pct"/>
            <w:vMerge w:val="restart"/>
            <w:tcBorders>
              <w:top w:val="single" w:sz="4" w:space="0" w:color="606072"/>
              <w:left w:val="single" w:sz="4" w:space="0" w:color="606072"/>
              <w:right w:val="single" w:sz="4" w:space="0" w:color="606072"/>
            </w:tcBorders>
            <w:vAlign w:val="center"/>
          </w:tcPr>
          <w:p w14:paraId="7A329161"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1-hour</w:t>
            </w:r>
          </w:p>
        </w:tc>
        <w:tc>
          <w:tcPr>
            <w:tcW w:w="1463" w:type="pct"/>
            <w:tcBorders>
              <w:top w:val="single" w:sz="4" w:space="0" w:color="606072"/>
              <w:left w:val="single" w:sz="4" w:space="0" w:color="606072"/>
              <w:bottom w:val="dotted" w:sz="4" w:space="0" w:color="606072"/>
              <w:right w:val="single" w:sz="4" w:space="0" w:color="606072"/>
            </w:tcBorders>
            <w:vAlign w:val="center"/>
          </w:tcPr>
          <w:p w14:paraId="01002B21" w14:textId="77777777" w:rsidR="00104BBE" w:rsidRPr="00B3254A"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B3254A">
              <w:rPr>
                <w:sz w:val="18"/>
              </w:rPr>
              <w:t>70</w:t>
            </w:r>
          </w:p>
        </w:tc>
        <w:tc>
          <w:tcPr>
            <w:tcW w:w="1417" w:type="pct"/>
            <w:tcBorders>
              <w:top w:val="single" w:sz="4" w:space="0" w:color="606072"/>
              <w:left w:val="single" w:sz="4" w:space="0" w:color="606072"/>
              <w:bottom w:val="dotted" w:sz="4" w:space="0" w:color="606072"/>
              <w:right w:val="single" w:sz="4" w:space="0" w:color="606072"/>
            </w:tcBorders>
            <w:vAlign w:val="center"/>
          </w:tcPr>
          <w:p w14:paraId="7E83523F" w14:textId="4AD736A2" w:rsidR="00104BBE" w:rsidRPr="00F86959" w:rsidRDefault="00201EEF"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104BBE" w:rsidRPr="00CF5791" w14:paraId="07C4131E" w14:textId="77777777" w:rsidTr="009B0AAE">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3ED650BB"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3EE3DB51"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466193E8" w14:textId="77777777" w:rsidR="00104BBE" w:rsidRPr="00B3254A"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B3254A">
              <w:rPr>
                <w:sz w:val="18"/>
              </w:rPr>
              <w:t>85</w:t>
            </w:r>
          </w:p>
        </w:tc>
        <w:tc>
          <w:tcPr>
            <w:tcW w:w="1417" w:type="pct"/>
            <w:tcBorders>
              <w:top w:val="dotted" w:sz="4" w:space="0" w:color="606072"/>
              <w:left w:val="single" w:sz="4" w:space="0" w:color="606072"/>
              <w:bottom w:val="dotted" w:sz="4" w:space="0" w:color="606072"/>
              <w:right w:val="single" w:sz="4" w:space="0" w:color="606072"/>
            </w:tcBorders>
            <w:vAlign w:val="center"/>
          </w:tcPr>
          <w:p w14:paraId="2874112F" w14:textId="6A70B504" w:rsidR="00104BBE" w:rsidRPr="00F86959" w:rsidRDefault="00201EEF"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Air TOG</w:t>
            </w:r>
          </w:p>
        </w:tc>
      </w:tr>
      <w:tr w:rsidR="00104BBE" w:rsidRPr="00CF5791" w14:paraId="28789124" w14:textId="77777777" w:rsidTr="00871109">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081E0D9D"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bottom w:val="single" w:sz="4" w:space="0" w:color="auto"/>
              <w:right w:val="single" w:sz="4" w:space="0" w:color="606072"/>
            </w:tcBorders>
            <w:vAlign w:val="center"/>
          </w:tcPr>
          <w:p w14:paraId="03FCFDDB"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p>
        </w:tc>
        <w:tc>
          <w:tcPr>
            <w:tcW w:w="1463" w:type="pct"/>
            <w:tcBorders>
              <w:top w:val="dotted" w:sz="4" w:space="0" w:color="606072"/>
              <w:left w:val="single" w:sz="4" w:space="0" w:color="606072"/>
              <w:bottom w:val="single" w:sz="4" w:space="0" w:color="auto"/>
              <w:right w:val="single" w:sz="4" w:space="0" w:color="606072"/>
            </w:tcBorders>
            <w:shd w:val="clear" w:color="auto" w:fill="DBE5F1" w:themeFill="accent1" w:themeFillTint="33"/>
            <w:vAlign w:val="center"/>
          </w:tcPr>
          <w:p w14:paraId="1BA3686B" w14:textId="77777777" w:rsidR="00104BBE" w:rsidRPr="00B3254A"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B3254A">
              <w:rPr>
                <w:sz w:val="18"/>
              </w:rPr>
              <w:t>100</w:t>
            </w:r>
          </w:p>
        </w:tc>
        <w:tc>
          <w:tcPr>
            <w:tcW w:w="1417" w:type="pct"/>
            <w:tcBorders>
              <w:top w:val="dotted" w:sz="4" w:space="0" w:color="606072"/>
              <w:left w:val="single" w:sz="4" w:space="0" w:color="606072"/>
              <w:bottom w:val="single" w:sz="4" w:space="0" w:color="auto"/>
              <w:right w:val="single" w:sz="4" w:space="0" w:color="606072"/>
            </w:tcBorders>
            <w:vAlign w:val="center"/>
          </w:tcPr>
          <w:p w14:paraId="66E98AA4"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AAQ NEPM</w:t>
            </w:r>
          </w:p>
        </w:tc>
      </w:tr>
      <w:tr w:rsidR="00104BBE" w:rsidRPr="00CF5791" w14:paraId="053551EA" w14:textId="77777777" w:rsidTr="009B0AAE">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3464EA92" w14:textId="77777777" w:rsidR="00104BBE" w:rsidRPr="00F86959" w:rsidRDefault="00104BBE" w:rsidP="00531C92">
            <w:pPr>
              <w:spacing w:after="0" w:line="240" w:lineRule="auto"/>
              <w:jc w:val="center"/>
              <w:rPr>
                <w:b w:val="0"/>
                <w:sz w:val="18"/>
              </w:rPr>
            </w:pPr>
          </w:p>
        </w:tc>
        <w:tc>
          <w:tcPr>
            <w:tcW w:w="1179" w:type="pct"/>
            <w:vMerge w:val="restart"/>
            <w:tcBorders>
              <w:top w:val="single" w:sz="4" w:space="0" w:color="auto"/>
              <w:left w:val="single" w:sz="4" w:space="0" w:color="606072"/>
              <w:right w:val="single" w:sz="4" w:space="0" w:color="606072"/>
            </w:tcBorders>
            <w:vAlign w:val="center"/>
          </w:tcPr>
          <w:p w14:paraId="1E87AA60"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4-hour</w:t>
            </w:r>
          </w:p>
        </w:tc>
        <w:tc>
          <w:tcPr>
            <w:tcW w:w="1463" w:type="pct"/>
            <w:tcBorders>
              <w:top w:val="single" w:sz="4" w:space="0" w:color="auto"/>
              <w:left w:val="single" w:sz="4" w:space="0" w:color="606072"/>
              <w:bottom w:val="dotted" w:sz="4" w:space="0" w:color="606072"/>
              <w:right w:val="single" w:sz="4" w:space="0" w:color="606072"/>
            </w:tcBorders>
            <w:vAlign w:val="center"/>
          </w:tcPr>
          <w:p w14:paraId="559FD55A" w14:textId="77777777" w:rsidR="00104BBE" w:rsidRPr="00B3254A"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B3254A">
              <w:rPr>
                <w:sz w:val="18"/>
              </w:rPr>
              <w:t>60</w:t>
            </w:r>
          </w:p>
        </w:tc>
        <w:tc>
          <w:tcPr>
            <w:tcW w:w="1417" w:type="pct"/>
            <w:tcBorders>
              <w:top w:val="single" w:sz="4" w:space="0" w:color="auto"/>
              <w:left w:val="single" w:sz="4" w:space="0" w:color="606072"/>
              <w:bottom w:val="dotted" w:sz="4" w:space="0" w:color="606072"/>
              <w:right w:val="single" w:sz="4" w:space="0" w:color="606072"/>
            </w:tcBorders>
            <w:vAlign w:val="center"/>
          </w:tcPr>
          <w:p w14:paraId="6FC8CB8A" w14:textId="39F0AF2C" w:rsidR="00104BBE" w:rsidRPr="00F86959" w:rsidRDefault="00201EEF"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Air TOG</w:t>
            </w:r>
          </w:p>
        </w:tc>
      </w:tr>
      <w:tr w:rsidR="00104BBE" w:rsidRPr="00CF5791" w14:paraId="1701651B"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69943D52"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77015F48"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0AB14DF6" w14:textId="77777777" w:rsidR="00104BBE" w:rsidRPr="00B3254A"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B3254A">
              <w:rPr>
                <w:sz w:val="18"/>
              </w:rPr>
              <w:t>70</w:t>
            </w:r>
          </w:p>
        </w:tc>
        <w:tc>
          <w:tcPr>
            <w:tcW w:w="1417" w:type="pct"/>
            <w:tcBorders>
              <w:top w:val="dotted" w:sz="4" w:space="0" w:color="606072"/>
              <w:left w:val="single" w:sz="4" w:space="0" w:color="606072"/>
              <w:bottom w:val="dotted" w:sz="4" w:space="0" w:color="606072"/>
              <w:right w:val="single" w:sz="4" w:space="0" w:color="606072"/>
            </w:tcBorders>
            <w:vAlign w:val="center"/>
          </w:tcPr>
          <w:p w14:paraId="4F089322" w14:textId="16D82F77" w:rsidR="00104BBE" w:rsidRPr="00F86959" w:rsidRDefault="00201EEF"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104BBE" w:rsidRPr="00CF5791" w14:paraId="2EED117E" w14:textId="77777777" w:rsidTr="00871109">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2B9089E9"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bottom w:val="single" w:sz="4" w:space="0" w:color="606072"/>
              <w:right w:val="single" w:sz="4" w:space="0" w:color="606072"/>
            </w:tcBorders>
            <w:vAlign w:val="center"/>
          </w:tcPr>
          <w:p w14:paraId="630785F6"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single" w:sz="4" w:space="0" w:color="606072"/>
              <w:right w:val="single" w:sz="4" w:space="0" w:color="606072"/>
            </w:tcBorders>
            <w:shd w:val="clear" w:color="auto" w:fill="DBE5F1" w:themeFill="accent1" w:themeFillTint="33"/>
            <w:vAlign w:val="center"/>
          </w:tcPr>
          <w:p w14:paraId="32AB11CC" w14:textId="77777777" w:rsidR="00104BBE" w:rsidRPr="00B3254A"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B3254A">
              <w:rPr>
                <w:sz w:val="18"/>
              </w:rPr>
              <w:t>80</w:t>
            </w:r>
          </w:p>
        </w:tc>
        <w:tc>
          <w:tcPr>
            <w:tcW w:w="1417" w:type="pct"/>
            <w:tcBorders>
              <w:top w:val="dotted" w:sz="4" w:space="0" w:color="606072"/>
              <w:left w:val="single" w:sz="4" w:space="0" w:color="606072"/>
              <w:bottom w:val="single" w:sz="4" w:space="0" w:color="606072"/>
              <w:right w:val="single" w:sz="4" w:space="0" w:color="606072"/>
            </w:tcBorders>
            <w:vAlign w:val="center"/>
          </w:tcPr>
          <w:p w14:paraId="67D69A5F"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AAQ NEPM</w:t>
            </w:r>
          </w:p>
        </w:tc>
      </w:tr>
      <w:tr w:rsidR="00104BBE" w:rsidRPr="00CF5791" w14:paraId="68D6AAE9"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57C4E697" w14:textId="77777777" w:rsidR="00104BBE" w:rsidRPr="00F86959" w:rsidRDefault="00104BBE" w:rsidP="00531C92">
            <w:pPr>
              <w:spacing w:after="0" w:line="240" w:lineRule="auto"/>
              <w:jc w:val="center"/>
              <w:rPr>
                <w:b w:val="0"/>
                <w:sz w:val="18"/>
              </w:rPr>
            </w:pPr>
          </w:p>
        </w:tc>
        <w:tc>
          <w:tcPr>
            <w:tcW w:w="1179" w:type="pct"/>
            <w:vMerge w:val="restart"/>
            <w:tcBorders>
              <w:top w:val="single" w:sz="4" w:space="0" w:color="606072"/>
              <w:left w:val="single" w:sz="4" w:space="0" w:color="606072"/>
              <w:right w:val="single" w:sz="4" w:space="0" w:color="606072"/>
            </w:tcBorders>
            <w:vAlign w:val="center"/>
          </w:tcPr>
          <w:p w14:paraId="37CF0433"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8-hour</w:t>
            </w:r>
          </w:p>
        </w:tc>
        <w:tc>
          <w:tcPr>
            <w:tcW w:w="1463" w:type="pct"/>
            <w:tcBorders>
              <w:top w:val="single" w:sz="4" w:space="0" w:color="606072"/>
              <w:left w:val="single" w:sz="4" w:space="0" w:color="606072"/>
              <w:bottom w:val="dotted" w:sz="4" w:space="0" w:color="606072"/>
              <w:right w:val="single" w:sz="4" w:space="0" w:color="606072"/>
            </w:tcBorders>
            <w:vAlign w:val="center"/>
          </w:tcPr>
          <w:p w14:paraId="1BE0EE19"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47</w:t>
            </w:r>
          </w:p>
        </w:tc>
        <w:tc>
          <w:tcPr>
            <w:tcW w:w="1417" w:type="pct"/>
            <w:tcBorders>
              <w:top w:val="single" w:sz="4" w:space="0" w:color="606072"/>
              <w:left w:val="single" w:sz="4" w:space="0" w:color="606072"/>
              <w:bottom w:val="dotted" w:sz="4" w:space="0" w:color="606072"/>
              <w:right w:val="single" w:sz="4" w:space="0" w:color="606072"/>
            </w:tcBorders>
            <w:vAlign w:val="center"/>
          </w:tcPr>
          <w:p w14:paraId="1F1AF932" w14:textId="07A2938B" w:rsidR="00104BBE" w:rsidRPr="00F86959" w:rsidRDefault="00201EEF"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104BBE" w:rsidRPr="00CF5791" w14:paraId="14B19081" w14:textId="77777777" w:rsidTr="009B0AAE">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0E678BE2"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356E0B69"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59B8785C"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55</w:t>
            </w:r>
          </w:p>
        </w:tc>
        <w:tc>
          <w:tcPr>
            <w:tcW w:w="1417" w:type="pct"/>
            <w:tcBorders>
              <w:top w:val="dotted" w:sz="4" w:space="0" w:color="606072"/>
              <w:left w:val="single" w:sz="4" w:space="0" w:color="606072"/>
              <w:bottom w:val="dotted" w:sz="4" w:space="0" w:color="606072"/>
              <w:right w:val="single" w:sz="4" w:space="0" w:color="606072"/>
            </w:tcBorders>
            <w:vAlign w:val="center"/>
          </w:tcPr>
          <w:p w14:paraId="14EE4AA0" w14:textId="59C65444" w:rsidR="00104BBE" w:rsidRPr="00F86959" w:rsidRDefault="00201EEF"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Air TOG</w:t>
            </w:r>
          </w:p>
        </w:tc>
      </w:tr>
      <w:tr w:rsidR="00104BBE" w:rsidRPr="00CF5791" w14:paraId="72F36B36" w14:textId="77777777" w:rsidTr="009B0AA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right w:val="single" w:sz="4" w:space="0" w:color="606072"/>
            </w:tcBorders>
            <w:vAlign w:val="center"/>
          </w:tcPr>
          <w:p w14:paraId="7B015710"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right w:val="single" w:sz="4" w:space="0" w:color="606072"/>
            </w:tcBorders>
            <w:vAlign w:val="center"/>
          </w:tcPr>
          <w:p w14:paraId="7D75F579"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p>
        </w:tc>
        <w:tc>
          <w:tcPr>
            <w:tcW w:w="1463" w:type="pct"/>
            <w:tcBorders>
              <w:top w:val="dotted" w:sz="4" w:space="0" w:color="606072"/>
              <w:left w:val="single" w:sz="4" w:space="0" w:color="606072"/>
              <w:bottom w:val="dotted" w:sz="4" w:space="0" w:color="606072"/>
              <w:right w:val="single" w:sz="4" w:space="0" w:color="606072"/>
            </w:tcBorders>
            <w:vAlign w:val="center"/>
          </w:tcPr>
          <w:p w14:paraId="31571C1E" w14:textId="77777777" w:rsidR="00104BBE" w:rsidRPr="00F86959" w:rsidRDefault="00104BBE"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F86959">
              <w:rPr>
                <w:sz w:val="18"/>
              </w:rPr>
              <w:t>60</w:t>
            </w:r>
          </w:p>
        </w:tc>
        <w:tc>
          <w:tcPr>
            <w:tcW w:w="1417" w:type="pct"/>
            <w:tcBorders>
              <w:top w:val="dotted" w:sz="4" w:space="0" w:color="606072"/>
              <w:left w:val="single" w:sz="4" w:space="0" w:color="606072"/>
              <w:bottom w:val="dotted" w:sz="4" w:space="0" w:color="606072"/>
              <w:right w:val="single" w:sz="4" w:space="0" w:color="606072"/>
            </w:tcBorders>
            <w:vAlign w:val="center"/>
          </w:tcPr>
          <w:p w14:paraId="75DE79CC" w14:textId="6D8C9205" w:rsidR="00104BBE" w:rsidRPr="00F86959" w:rsidRDefault="00201EEF" w:rsidP="00531C9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Air TOG</w:t>
            </w:r>
          </w:p>
        </w:tc>
      </w:tr>
      <w:tr w:rsidR="00104BBE" w:rsidRPr="00CF5791" w14:paraId="4C55B23F" w14:textId="77777777" w:rsidTr="009B0AAE">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941" w:type="pct"/>
            <w:vMerge/>
            <w:tcBorders>
              <w:left w:val="single" w:sz="4" w:space="0" w:color="606072"/>
              <w:bottom w:val="single" w:sz="4" w:space="0" w:color="606072"/>
              <w:right w:val="single" w:sz="4" w:space="0" w:color="606072"/>
            </w:tcBorders>
            <w:vAlign w:val="center"/>
          </w:tcPr>
          <w:p w14:paraId="7F64EA3A" w14:textId="77777777" w:rsidR="00104BBE" w:rsidRPr="00F86959" w:rsidRDefault="00104BBE" w:rsidP="00531C92">
            <w:pPr>
              <w:spacing w:after="0" w:line="240" w:lineRule="auto"/>
              <w:jc w:val="center"/>
              <w:rPr>
                <w:b w:val="0"/>
                <w:sz w:val="18"/>
              </w:rPr>
            </w:pPr>
          </w:p>
        </w:tc>
        <w:tc>
          <w:tcPr>
            <w:tcW w:w="1179" w:type="pct"/>
            <w:vMerge/>
            <w:tcBorders>
              <w:left w:val="single" w:sz="4" w:space="0" w:color="606072"/>
              <w:bottom w:val="single" w:sz="4" w:space="0" w:color="606072"/>
              <w:right w:val="single" w:sz="4" w:space="0" w:color="606072"/>
            </w:tcBorders>
            <w:vAlign w:val="center"/>
          </w:tcPr>
          <w:p w14:paraId="5D7ABDC3"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463" w:type="pct"/>
            <w:tcBorders>
              <w:top w:val="dotted" w:sz="4" w:space="0" w:color="606072"/>
              <w:left w:val="single" w:sz="4" w:space="0" w:color="606072"/>
              <w:bottom w:val="single" w:sz="4" w:space="0" w:color="606072"/>
              <w:right w:val="single" w:sz="4" w:space="0" w:color="606072"/>
            </w:tcBorders>
            <w:vAlign w:val="center"/>
          </w:tcPr>
          <w:p w14:paraId="48CEC412" w14:textId="77777777" w:rsidR="00104BBE" w:rsidRPr="00F86959" w:rsidRDefault="00104BBE"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F86959">
              <w:rPr>
                <w:sz w:val="18"/>
              </w:rPr>
              <w:t>70</w:t>
            </w:r>
          </w:p>
        </w:tc>
        <w:tc>
          <w:tcPr>
            <w:tcW w:w="1417" w:type="pct"/>
            <w:tcBorders>
              <w:top w:val="dotted" w:sz="4" w:space="0" w:color="606072"/>
              <w:left w:val="single" w:sz="4" w:space="0" w:color="606072"/>
              <w:bottom w:val="single" w:sz="4" w:space="0" w:color="606072"/>
              <w:right w:val="single" w:sz="4" w:space="0" w:color="606072"/>
            </w:tcBorders>
            <w:vAlign w:val="center"/>
          </w:tcPr>
          <w:p w14:paraId="3F44C566" w14:textId="433C9438" w:rsidR="00104BBE" w:rsidRPr="00F86959" w:rsidRDefault="00201EEF" w:rsidP="00531C9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Air TOG</w:t>
            </w:r>
          </w:p>
        </w:tc>
      </w:tr>
    </w:tbl>
    <w:p w14:paraId="3F7E870D" w14:textId="33E2FDC7" w:rsidR="009B0AAE" w:rsidRDefault="009B0AAE" w:rsidP="009B0AAE"/>
    <w:p w14:paraId="262E80D4" w14:textId="77777777" w:rsidR="009B0AAE" w:rsidRPr="009B0AAE" w:rsidRDefault="009B0AAE" w:rsidP="009B0AAE"/>
    <w:p w14:paraId="1CEA96B7" w14:textId="77777777" w:rsidR="009B0AAE" w:rsidRPr="002F4B5A" w:rsidRDefault="009B0AAE" w:rsidP="002F4B5A">
      <w:r>
        <w:br w:type="page"/>
      </w:r>
    </w:p>
    <w:p w14:paraId="47644983" w14:textId="740FCAF9" w:rsidR="003C497B" w:rsidRPr="00C14595" w:rsidRDefault="004F77B7" w:rsidP="00B3303D">
      <w:pPr>
        <w:pStyle w:val="L1PB"/>
      </w:pPr>
      <w:bookmarkStart w:id="9" w:name="_Toc518646761"/>
      <w:r w:rsidRPr="00C14595">
        <w:t>M</w:t>
      </w:r>
      <w:r w:rsidR="00C14595" w:rsidRPr="00C14595">
        <w:t>ethodology</w:t>
      </w:r>
      <w:bookmarkEnd w:id="9"/>
    </w:p>
    <w:p w14:paraId="6D64EE98" w14:textId="50CE2F72" w:rsidR="003C497B" w:rsidRPr="00612BAB" w:rsidRDefault="00C14595" w:rsidP="00B3303D">
      <w:pPr>
        <w:pStyle w:val="L2PB"/>
        <w:rPr>
          <w:vertAlign w:val="subscript"/>
        </w:rPr>
      </w:pPr>
      <w:bookmarkStart w:id="10" w:name="_Toc518646762"/>
      <w:r>
        <w:t>Literature review of the health e</w:t>
      </w:r>
      <w:r w:rsidR="00CA4820" w:rsidRPr="00612BAB">
        <w:t xml:space="preserve">ffects of </w:t>
      </w:r>
      <w:r w:rsidR="00FA03CD">
        <w:t>sulfur dioxide</w:t>
      </w:r>
      <w:r w:rsidR="00BA3A6B">
        <w:t xml:space="preserve">, </w:t>
      </w:r>
      <w:r w:rsidR="00FA03CD">
        <w:t>nitrogen dioxide</w:t>
      </w:r>
      <w:r w:rsidR="00BA3A6B">
        <w:t xml:space="preserve"> and </w:t>
      </w:r>
      <w:r w:rsidR="00FA03CD">
        <w:t>ozone</w:t>
      </w:r>
      <w:bookmarkEnd w:id="10"/>
    </w:p>
    <w:p w14:paraId="1C350061" w14:textId="7860C37C" w:rsidR="009550FE" w:rsidRPr="00612BAB" w:rsidRDefault="002C2B4B" w:rsidP="00612BAB">
      <w:pPr>
        <w:rPr>
          <w:lang w:eastAsia="en-AU"/>
        </w:rPr>
      </w:pPr>
      <w:r>
        <w:rPr>
          <w:lang w:eastAsia="en-AU"/>
        </w:rPr>
        <w:t>The first step</w:t>
      </w:r>
      <w:r w:rsidR="008B6082">
        <w:rPr>
          <w:lang w:eastAsia="en-AU"/>
        </w:rPr>
        <w:t xml:space="preserve"> of the HRA was</w:t>
      </w:r>
      <w:r w:rsidR="00393C48">
        <w:rPr>
          <w:lang w:eastAsia="en-AU"/>
        </w:rPr>
        <w:t xml:space="preserve"> a detailed, </w:t>
      </w:r>
      <w:r w:rsidR="00CE33CC">
        <w:rPr>
          <w:lang w:eastAsia="en-AU"/>
        </w:rPr>
        <w:t xml:space="preserve">up-to-date </w:t>
      </w:r>
      <w:r>
        <w:rPr>
          <w:lang w:eastAsia="en-AU"/>
        </w:rPr>
        <w:t>review</w:t>
      </w:r>
      <w:r w:rsidR="00CE33CC">
        <w:rPr>
          <w:lang w:eastAsia="en-AU"/>
        </w:rPr>
        <w:t xml:space="preserve"> of the </w:t>
      </w:r>
      <w:r w:rsidR="008B6082">
        <w:rPr>
          <w:lang w:eastAsia="en-AU"/>
        </w:rPr>
        <w:t>health effects of</w:t>
      </w:r>
      <w:r w:rsidR="000F01E3" w:rsidRPr="00612BAB">
        <w:rPr>
          <w:lang w:eastAsia="en-AU"/>
        </w:rPr>
        <w:t xml:space="preserve"> </w:t>
      </w:r>
      <w:r w:rsidR="00BA3A6B">
        <w:rPr>
          <w:lang w:eastAsia="en-AU"/>
        </w:rPr>
        <w:t>SO</w:t>
      </w:r>
      <w:r w:rsidR="00BA3A6B" w:rsidRPr="00BA3A6B">
        <w:rPr>
          <w:vertAlign w:val="subscript"/>
          <w:lang w:eastAsia="en-AU"/>
        </w:rPr>
        <w:t>2</w:t>
      </w:r>
      <w:r w:rsidR="00BA3A6B">
        <w:rPr>
          <w:lang w:eastAsia="en-AU"/>
        </w:rPr>
        <w:t xml:space="preserve">, </w:t>
      </w:r>
      <w:r w:rsidR="000F01E3" w:rsidRPr="00612BAB">
        <w:rPr>
          <w:lang w:eastAsia="en-AU"/>
        </w:rPr>
        <w:t>NO</w:t>
      </w:r>
      <w:r w:rsidR="000F01E3" w:rsidRPr="00612BAB">
        <w:rPr>
          <w:vertAlign w:val="subscript"/>
          <w:lang w:eastAsia="en-AU"/>
        </w:rPr>
        <w:t>2</w:t>
      </w:r>
      <w:r w:rsidR="00BA3A6B">
        <w:rPr>
          <w:lang w:eastAsia="en-AU"/>
        </w:rPr>
        <w:t xml:space="preserve"> and</w:t>
      </w:r>
      <w:r w:rsidR="000F01E3" w:rsidRPr="00612BAB">
        <w:rPr>
          <w:lang w:eastAsia="en-AU"/>
        </w:rPr>
        <w:t xml:space="preserve"> O</w:t>
      </w:r>
      <w:r w:rsidR="000F01E3" w:rsidRPr="00612BAB">
        <w:rPr>
          <w:vertAlign w:val="subscript"/>
          <w:lang w:eastAsia="en-AU"/>
        </w:rPr>
        <w:t>3</w:t>
      </w:r>
      <w:r w:rsidR="00CE33CC">
        <w:rPr>
          <w:lang w:eastAsia="en-AU"/>
        </w:rPr>
        <w:t>. This focussed on publications by</w:t>
      </w:r>
      <w:r>
        <w:rPr>
          <w:lang w:eastAsia="en-AU"/>
        </w:rPr>
        <w:t xml:space="preserve"> key agencies, including </w:t>
      </w:r>
      <w:r w:rsidR="0081192C" w:rsidRPr="00612BAB">
        <w:rPr>
          <w:lang w:eastAsia="en-AU"/>
        </w:rPr>
        <w:t>USEPA, WHO, and the UK Committee Medical Effects o</w:t>
      </w:r>
      <w:r w:rsidR="00376A71">
        <w:rPr>
          <w:lang w:eastAsia="en-AU"/>
        </w:rPr>
        <w:t xml:space="preserve">f Air Pollution (COMEAP). </w:t>
      </w:r>
      <w:r w:rsidR="0081192C" w:rsidRPr="00612BAB">
        <w:rPr>
          <w:lang w:eastAsia="en-AU"/>
        </w:rPr>
        <w:t xml:space="preserve">A literature search was </w:t>
      </w:r>
      <w:r w:rsidR="00CE33CC">
        <w:rPr>
          <w:lang w:eastAsia="en-AU"/>
        </w:rPr>
        <w:t xml:space="preserve">also </w:t>
      </w:r>
      <w:r w:rsidR="0081192C" w:rsidRPr="00612BAB">
        <w:rPr>
          <w:lang w:eastAsia="en-AU"/>
        </w:rPr>
        <w:t xml:space="preserve">conducted through PubMed and Medline to identify any </w:t>
      </w:r>
      <w:r>
        <w:rPr>
          <w:lang w:eastAsia="en-AU"/>
        </w:rPr>
        <w:t xml:space="preserve">additional </w:t>
      </w:r>
      <w:r w:rsidR="0081192C" w:rsidRPr="00612BAB">
        <w:rPr>
          <w:lang w:eastAsia="en-AU"/>
        </w:rPr>
        <w:t>significant new research</w:t>
      </w:r>
      <w:r w:rsidR="00376A71">
        <w:rPr>
          <w:lang w:eastAsia="en-AU"/>
        </w:rPr>
        <w:t xml:space="preserve">. </w:t>
      </w:r>
      <w:r w:rsidR="00CE33CC">
        <w:rPr>
          <w:lang w:eastAsia="en-AU"/>
        </w:rPr>
        <w:t>An important objective</w:t>
      </w:r>
      <w:r w:rsidR="0081192C" w:rsidRPr="00612BAB">
        <w:rPr>
          <w:lang w:eastAsia="en-AU"/>
        </w:rPr>
        <w:t xml:space="preserve"> of</w:t>
      </w:r>
      <w:r w:rsidR="00CE33CC">
        <w:rPr>
          <w:lang w:eastAsia="en-AU"/>
        </w:rPr>
        <w:t xml:space="preserve"> the literature review was to identify</w:t>
      </w:r>
      <w:r w:rsidR="00E51299" w:rsidRPr="00612BAB">
        <w:rPr>
          <w:lang w:eastAsia="en-AU"/>
        </w:rPr>
        <w:t xml:space="preserve"> </w:t>
      </w:r>
      <w:r w:rsidR="0081192C" w:rsidRPr="00612BAB">
        <w:rPr>
          <w:lang w:eastAsia="en-AU"/>
        </w:rPr>
        <w:t xml:space="preserve">any </w:t>
      </w:r>
      <w:r w:rsidR="00393C48">
        <w:rPr>
          <w:lang w:eastAsia="en-AU"/>
        </w:rPr>
        <w:t>recent</w:t>
      </w:r>
      <w:r w:rsidR="0081192C" w:rsidRPr="00612BAB">
        <w:rPr>
          <w:lang w:eastAsia="en-AU"/>
        </w:rPr>
        <w:t xml:space="preserve"> research undertaken in Australia that could inform the review of the air quality standards in the </w:t>
      </w:r>
      <w:r w:rsidR="008B6082">
        <w:rPr>
          <w:lang w:eastAsia="en-AU"/>
        </w:rPr>
        <w:t xml:space="preserve">AAQ </w:t>
      </w:r>
      <w:r w:rsidR="0081192C" w:rsidRPr="00612BAB">
        <w:rPr>
          <w:lang w:eastAsia="en-AU"/>
        </w:rPr>
        <w:t>NEPM.</w:t>
      </w:r>
      <w:r w:rsidR="00CE33CC">
        <w:rPr>
          <w:lang w:eastAsia="en-AU"/>
        </w:rPr>
        <w:t xml:space="preserve"> The main</w:t>
      </w:r>
      <w:r w:rsidR="00393C48">
        <w:rPr>
          <w:lang w:eastAsia="en-AU"/>
        </w:rPr>
        <w:t xml:space="preserve"> findings of the literature</w:t>
      </w:r>
      <w:r w:rsidR="0081192C" w:rsidRPr="00612BAB">
        <w:rPr>
          <w:lang w:eastAsia="en-AU"/>
        </w:rPr>
        <w:t xml:space="preserve"> review </w:t>
      </w:r>
      <w:r w:rsidR="00BA3A6B">
        <w:rPr>
          <w:lang w:eastAsia="en-AU"/>
        </w:rPr>
        <w:t>are presented in Section 3 for S</w:t>
      </w:r>
      <w:r w:rsidR="0081192C" w:rsidRPr="00612BAB">
        <w:rPr>
          <w:lang w:eastAsia="en-AU"/>
        </w:rPr>
        <w:t>O</w:t>
      </w:r>
      <w:r w:rsidR="0081192C" w:rsidRPr="00612BAB">
        <w:rPr>
          <w:vertAlign w:val="subscript"/>
          <w:lang w:eastAsia="en-AU"/>
        </w:rPr>
        <w:t>2</w:t>
      </w:r>
      <w:r w:rsidR="0081192C" w:rsidRPr="00612BAB">
        <w:rPr>
          <w:lang w:eastAsia="en-AU"/>
        </w:rPr>
        <w:t xml:space="preserve">, Section 4 for </w:t>
      </w:r>
      <w:r w:rsidR="00BA3A6B">
        <w:rPr>
          <w:lang w:eastAsia="en-AU"/>
        </w:rPr>
        <w:t>N</w:t>
      </w:r>
      <w:r w:rsidR="0081192C" w:rsidRPr="00612BAB">
        <w:rPr>
          <w:lang w:eastAsia="en-AU"/>
        </w:rPr>
        <w:t>O</w:t>
      </w:r>
      <w:r w:rsidR="00BA3A6B">
        <w:rPr>
          <w:vertAlign w:val="subscript"/>
          <w:lang w:eastAsia="en-AU"/>
        </w:rPr>
        <w:t>2</w:t>
      </w:r>
      <w:r w:rsidR="00BA3A6B">
        <w:rPr>
          <w:lang w:eastAsia="en-AU"/>
        </w:rPr>
        <w:t xml:space="preserve"> and Section 5 for </w:t>
      </w:r>
      <w:r w:rsidR="0081192C" w:rsidRPr="00612BAB">
        <w:rPr>
          <w:lang w:eastAsia="en-AU"/>
        </w:rPr>
        <w:t>O</w:t>
      </w:r>
      <w:r w:rsidR="00BA3A6B">
        <w:rPr>
          <w:vertAlign w:val="subscript"/>
          <w:lang w:eastAsia="en-AU"/>
        </w:rPr>
        <w:t>3</w:t>
      </w:r>
      <w:r w:rsidR="0081192C" w:rsidRPr="00612BAB">
        <w:rPr>
          <w:lang w:eastAsia="en-AU"/>
        </w:rPr>
        <w:t>.</w:t>
      </w:r>
      <w:r w:rsidR="00640B47">
        <w:rPr>
          <w:lang w:eastAsia="en-AU"/>
        </w:rPr>
        <w:t xml:space="preserve"> </w:t>
      </w:r>
    </w:p>
    <w:p w14:paraId="339E9CDD" w14:textId="4E7A2837" w:rsidR="00CA4820" w:rsidRPr="00612BAB" w:rsidRDefault="00376A71" w:rsidP="00B3303D">
      <w:pPr>
        <w:pStyle w:val="L2PB"/>
      </w:pPr>
      <w:bookmarkStart w:id="11" w:name="_Toc518646763"/>
      <w:r>
        <w:t>Exposure a</w:t>
      </w:r>
      <w:r w:rsidR="00CA4820" w:rsidRPr="00612BAB">
        <w:t>ssessment</w:t>
      </w:r>
      <w:bookmarkEnd w:id="11"/>
    </w:p>
    <w:p w14:paraId="441E9EBB" w14:textId="5848266E" w:rsidR="001A726F" w:rsidRPr="00612BAB" w:rsidRDefault="009F208F" w:rsidP="00612BAB">
      <w:r>
        <w:t>The exposure assessment quantified the concentrations</w:t>
      </w:r>
      <w:r w:rsidR="00BA3A6B">
        <w:t xml:space="preserve"> of S</w:t>
      </w:r>
      <w:r w:rsidR="001A726F" w:rsidRPr="00612BAB">
        <w:t>O</w:t>
      </w:r>
      <w:r w:rsidR="001A726F" w:rsidRPr="00612BAB">
        <w:rPr>
          <w:vertAlign w:val="subscript"/>
        </w:rPr>
        <w:t>2</w:t>
      </w:r>
      <w:r w:rsidR="00B479F0" w:rsidRPr="00612BAB">
        <w:t xml:space="preserve">, </w:t>
      </w:r>
      <w:r w:rsidR="00BA3A6B">
        <w:t>N</w:t>
      </w:r>
      <w:r w:rsidR="00B479F0" w:rsidRPr="00612BAB">
        <w:t>O</w:t>
      </w:r>
      <w:r w:rsidR="00BA3A6B">
        <w:rPr>
          <w:vertAlign w:val="subscript"/>
        </w:rPr>
        <w:t>2</w:t>
      </w:r>
      <w:r w:rsidR="00BA3A6B">
        <w:t xml:space="preserve"> and </w:t>
      </w:r>
      <w:r w:rsidR="00B479F0" w:rsidRPr="00612BAB">
        <w:t>O</w:t>
      </w:r>
      <w:r w:rsidR="00BA3A6B">
        <w:rPr>
          <w:vertAlign w:val="subscript"/>
        </w:rPr>
        <w:t>3</w:t>
      </w:r>
      <w:r w:rsidR="001A726F" w:rsidRPr="00612BAB">
        <w:t xml:space="preserve"> </w:t>
      </w:r>
      <w:r w:rsidR="00694258">
        <w:t>that have historically (2010-2014)</w:t>
      </w:r>
      <w:r w:rsidR="00985238">
        <w:t xml:space="preserve"> been </w:t>
      </w:r>
      <w:r w:rsidR="001A726F" w:rsidRPr="00612BAB">
        <w:t>experienced in Australian cities and large regional centres</w:t>
      </w:r>
      <w:r w:rsidR="00AA43F6" w:rsidRPr="00612BAB">
        <w:t>,</w:t>
      </w:r>
      <w:r w:rsidR="001A726F" w:rsidRPr="00612BAB">
        <w:t xml:space="preserve"> and </w:t>
      </w:r>
      <w:r>
        <w:t>the estimated concentrations</w:t>
      </w:r>
      <w:r w:rsidR="00985238">
        <w:t xml:space="preserve"> </w:t>
      </w:r>
      <w:r w:rsidR="001A726F" w:rsidRPr="00612BAB">
        <w:t>for t</w:t>
      </w:r>
      <w:r w:rsidR="00C95D83">
        <w:t>he</w:t>
      </w:r>
      <w:r w:rsidR="00985238">
        <w:t xml:space="preserve"> future</w:t>
      </w:r>
      <w:r w:rsidR="00C95D83">
        <w:t xml:space="preserve"> years 2021, 2031 and 2040. The work concentrated</w:t>
      </w:r>
      <w:r w:rsidR="00985238">
        <w:t xml:space="preserve"> mainly</w:t>
      </w:r>
      <w:r w:rsidR="00C95D83">
        <w:t xml:space="preserve"> on</w:t>
      </w:r>
      <w:r w:rsidR="006A71CC">
        <w:t xml:space="preserve"> NSW</w:t>
      </w:r>
      <w:r w:rsidR="001A726F" w:rsidRPr="00612BAB">
        <w:t xml:space="preserve"> </w:t>
      </w:r>
      <w:r w:rsidR="006A71CC">
        <w:t>(</w:t>
      </w:r>
      <w:r w:rsidR="001A726F" w:rsidRPr="00612BAB">
        <w:t>Syd</w:t>
      </w:r>
      <w:r w:rsidR="00376A71">
        <w:t>ney, Wollongong and Newcastle</w:t>
      </w:r>
      <w:r w:rsidR="006A71CC">
        <w:t>) and Victoria (Melbourne and</w:t>
      </w:r>
      <w:r w:rsidR="006A71CC" w:rsidRPr="00612BAB">
        <w:t xml:space="preserve"> </w:t>
      </w:r>
      <w:r w:rsidR="006A71CC">
        <w:t>Latrobe Valley)</w:t>
      </w:r>
      <w:r w:rsidR="00985238">
        <w:t>, as detailed air quality modelling coul</w:t>
      </w:r>
      <w:r w:rsidR="000245D5">
        <w:t>d be conducted for thes</w:t>
      </w:r>
      <w:r w:rsidR="00985238">
        <w:t>e airsheds</w:t>
      </w:r>
      <w:r w:rsidR="00376A71">
        <w:t xml:space="preserve">. </w:t>
      </w:r>
      <w:r w:rsidR="001A726F" w:rsidRPr="00612BAB">
        <w:t xml:space="preserve">For the modelled </w:t>
      </w:r>
      <w:r w:rsidR="00C95D83">
        <w:t xml:space="preserve">concentration </w:t>
      </w:r>
      <w:r w:rsidR="001A726F" w:rsidRPr="00612BAB">
        <w:t>projections</w:t>
      </w:r>
      <w:r w:rsidR="00C95D83">
        <w:t xml:space="preserve"> (</w:t>
      </w:r>
      <w:r w:rsidR="00985238">
        <w:t xml:space="preserve">see </w:t>
      </w:r>
      <w:r w:rsidR="00C95D83">
        <w:t>Appendix A</w:t>
      </w:r>
      <w:r w:rsidR="00887AF3">
        <w:t xml:space="preserve"> – a</w:t>
      </w:r>
      <w:r w:rsidR="00985238">
        <w:t>ir quality study</w:t>
      </w:r>
      <w:r w:rsidR="00C95D83">
        <w:t>)</w:t>
      </w:r>
      <w:r w:rsidR="001A726F" w:rsidRPr="00612BAB">
        <w:t xml:space="preserve">, the health risk was assessed </w:t>
      </w:r>
      <w:r w:rsidR="00AA43F6" w:rsidRPr="00612BAB">
        <w:t xml:space="preserve">both </w:t>
      </w:r>
      <w:r w:rsidR="001A726F" w:rsidRPr="00612BAB">
        <w:t>with</w:t>
      </w:r>
      <w:r w:rsidR="00AA43F6" w:rsidRPr="00612BAB">
        <w:t>,</w:t>
      </w:r>
      <w:r w:rsidR="001A726F" w:rsidRPr="00612BAB">
        <w:t xml:space="preserve"> and without</w:t>
      </w:r>
      <w:r w:rsidR="00AA43F6" w:rsidRPr="00612BAB">
        <w:t>,</w:t>
      </w:r>
      <w:r w:rsidR="00376A71">
        <w:t xml:space="preserve"> abatement measures. </w:t>
      </w:r>
      <w:r w:rsidR="000245D5">
        <w:t>In addition, t</w:t>
      </w:r>
      <w:r w:rsidR="001A726F" w:rsidRPr="00612BAB">
        <w:t>he number</w:t>
      </w:r>
      <w:r w:rsidR="000245D5">
        <w:t>s</w:t>
      </w:r>
      <w:r w:rsidR="001A726F" w:rsidRPr="00612BAB">
        <w:t xml:space="preserve"> of health outcomes avoided if the pro</w:t>
      </w:r>
      <w:r w:rsidR="000245D5">
        <w:t>posed standards could be met were</w:t>
      </w:r>
      <w:r w:rsidR="001A726F" w:rsidRPr="00612BAB">
        <w:t xml:space="preserve"> determined by </w:t>
      </w:r>
      <w:r w:rsidR="003B700C">
        <w:t>‘</w:t>
      </w:r>
      <w:r w:rsidR="001A726F" w:rsidRPr="00612BAB">
        <w:t>rolling back</w:t>
      </w:r>
      <w:r w:rsidR="003B700C">
        <w:t>’</w:t>
      </w:r>
      <w:r w:rsidR="001A726F" w:rsidRPr="00612BAB">
        <w:t xml:space="preserve"> the daily and annual conc</w:t>
      </w:r>
      <w:r w:rsidR="00985238">
        <w:t>entrations to correspond to the standards</w:t>
      </w:r>
      <w:r w:rsidR="00376A71">
        <w:t>. This wa</w:t>
      </w:r>
      <w:r w:rsidR="00CF3DC9">
        <w:t>s consistent with the NEPC standard-setting m</w:t>
      </w:r>
      <w:r w:rsidR="00376A71">
        <w:t>ethodology</w:t>
      </w:r>
      <w:r w:rsidR="00915E62">
        <w:t xml:space="preserve"> (NEPC, 2011b</w:t>
      </w:r>
      <w:r w:rsidR="00985238">
        <w:t>)</w:t>
      </w:r>
      <w:r w:rsidR="001A726F" w:rsidRPr="00612BAB">
        <w:t>.</w:t>
      </w:r>
    </w:p>
    <w:p w14:paraId="037FC696" w14:textId="007A3D02" w:rsidR="001A726F" w:rsidRPr="00612BAB" w:rsidRDefault="001A726F" w:rsidP="00612BAB">
      <w:r w:rsidRPr="00612BAB">
        <w:t>To assess the expos</w:t>
      </w:r>
      <w:r w:rsidR="00985238">
        <w:t>ure of the population to historical levels of</w:t>
      </w:r>
      <w:r w:rsidR="00985238" w:rsidRPr="00985238">
        <w:t xml:space="preserve"> </w:t>
      </w:r>
      <w:r w:rsidR="00985238">
        <w:t>S</w:t>
      </w:r>
      <w:r w:rsidR="00985238" w:rsidRPr="00612BAB">
        <w:t>O</w:t>
      </w:r>
      <w:r w:rsidR="00985238" w:rsidRPr="00612BAB">
        <w:rPr>
          <w:vertAlign w:val="subscript"/>
        </w:rPr>
        <w:t>2</w:t>
      </w:r>
      <w:r w:rsidR="00985238" w:rsidRPr="00612BAB">
        <w:t xml:space="preserve">, </w:t>
      </w:r>
      <w:r w:rsidR="00985238">
        <w:t>N</w:t>
      </w:r>
      <w:r w:rsidR="00985238" w:rsidRPr="00612BAB">
        <w:t>O</w:t>
      </w:r>
      <w:r w:rsidR="00985238">
        <w:rPr>
          <w:vertAlign w:val="subscript"/>
        </w:rPr>
        <w:t>2</w:t>
      </w:r>
      <w:r w:rsidR="00985238">
        <w:t xml:space="preserve"> and </w:t>
      </w:r>
      <w:r w:rsidR="00985238" w:rsidRPr="00612BAB">
        <w:t>O</w:t>
      </w:r>
      <w:r w:rsidR="00985238">
        <w:rPr>
          <w:vertAlign w:val="subscript"/>
        </w:rPr>
        <w:t>3</w:t>
      </w:r>
      <w:r w:rsidRPr="00612BAB">
        <w:t xml:space="preserve">, ambient air </w:t>
      </w:r>
      <w:r w:rsidR="009904BE">
        <w:t xml:space="preserve">quality </w:t>
      </w:r>
      <w:r w:rsidRPr="00612BAB">
        <w:t xml:space="preserve">monitoring data </w:t>
      </w:r>
      <w:r w:rsidR="00B479F0" w:rsidRPr="00612BAB">
        <w:t xml:space="preserve">collected </w:t>
      </w:r>
      <w:r w:rsidRPr="00612BAB">
        <w:t>by the jurisdi</w:t>
      </w:r>
      <w:r w:rsidR="009904BE">
        <w:t>ctional environment agencies were used. All data were</w:t>
      </w:r>
      <w:r w:rsidRPr="00612BAB">
        <w:t xml:space="preserve"> ob</w:t>
      </w:r>
      <w:r w:rsidR="00985238">
        <w:t>tained from monitoring stations that were</w:t>
      </w:r>
      <w:r w:rsidRPr="00612BAB">
        <w:t xml:space="preserve"> established to meet the requirements of the </w:t>
      </w:r>
      <w:r w:rsidR="009904BE">
        <w:t xml:space="preserve">AAQ </w:t>
      </w:r>
      <w:r w:rsidRPr="00612BAB">
        <w:t>NEPM</w:t>
      </w:r>
      <w:r w:rsidR="009904BE">
        <w:t>, so as to provide concentrations that were</w:t>
      </w:r>
      <w:r w:rsidRPr="00612BAB">
        <w:t xml:space="preserve"> generally represen</w:t>
      </w:r>
      <w:r w:rsidR="00B479F0" w:rsidRPr="00612BAB">
        <w:t>tative of population exposure</w:t>
      </w:r>
      <w:r w:rsidR="009904BE">
        <w:t>.</w:t>
      </w:r>
      <w:r w:rsidR="000245D5">
        <w:t xml:space="preserve"> These stations are listed in Annexure A of Appendix A (air quality study).</w:t>
      </w:r>
      <w:r w:rsidR="009904BE">
        <w:t xml:space="preserve"> No </w:t>
      </w:r>
      <w:r w:rsidR="00985238">
        <w:t xml:space="preserve">monitoring </w:t>
      </w:r>
      <w:r w:rsidR="009904BE">
        <w:t>data were</w:t>
      </w:r>
      <w:r w:rsidRPr="00612BAB">
        <w:t xml:space="preserve"> available for Tasmania</w:t>
      </w:r>
      <w:r w:rsidR="009904BE">
        <w:t>,</w:t>
      </w:r>
      <w:r w:rsidR="00E47342" w:rsidRPr="00612BAB">
        <w:t xml:space="preserve"> as the pollutants being considered in this review are not</w:t>
      </w:r>
      <w:r w:rsidR="00985238">
        <w:t xml:space="preserve"> routinely monitored in Tasmania</w:t>
      </w:r>
      <w:r w:rsidR="009904BE">
        <w:t xml:space="preserve">. </w:t>
      </w:r>
      <w:r w:rsidRPr="00612BAB">
        <w:t>In most jurisdictions NO</w:t>
      </w:r>
      <w:r w:rsidRPr="00612BAB">
        <w:rPr>
          <w:vertAlign w:val="subscript"/>
        </w:rPr>
        <w:t>2</w:t>
      </w:r>
      <w:r w:rsidR="00B479F0" w:rsidRPr="00612BAB">
        <w:t xml:space="preserve"> and O</w:t>
      </w:r>
      <w:r w:rsidR="00B479F0" w:rsidRPr="00612BAB">
        <w:rPr>
          <w:vertAlign w:val="subscript"/>
        </w:rPr>
        <w:t>3</w:t>
      </w:r>
      <w:r w:rsidRPr="00612BAB">
        <w:t xml:space="preserve"> </w:t>
      </w:r>
      <w:r w:rsidR="00B479F0" w:rsidRPr="00612BAB">
        <w:t>are</w:t>
      </w:r>
      <w:r w:rsidRPr="00612BAB">
        <w:t xml:space="preserve"> no</w:t>
      </w:r>
      <w:r w:rsidR="009904BE">
        <w:t>t monitored in regional centres.</w:t>
      </w:r>
      <w:r w:rsidR="00B479F0" w:rsidRPr="00612BAB">
        <w:t xml:space="preserve"> SO</w:t>
      </w:r>
      <w:r w:rsidR="00B479F0" w:rsidRPr="00612BAB">
        <w:rPr>
          <w:vertAlign w:val="subscript"/>
        </w:rPr>
        <w:t>2</w:t>
      </w:r>
      <w:r w:rsidR="009904BE">
        <w:t xml:space="preserve"> data are</w:t>
      </w:r>
      <w:r w:rsidR="00B479F0" w:rsidRPr="00612BAB">
        <w:t xml:space="preserve"> collected in </w:t>
      </w:r>
      <w:r w:rsidR="000245D5">
        <w:t xml:space="preserve">some </w:t>
      </w:r>
      <w:r w:rsidR="00B479F0" w:rsidRPr="00612BAB">
        <w:t>regional centres with larg</w:t>
      </w:r>
      <w:r w:rsidR="009904BE">
        <w:t xml:space="preserve">e industrial sources. </w:t>
      </w:r>
      <w:r w:rsidR="00B479F0" w:rsidRPr="00612BAB">
        <w:t>As the</w:t>
      </w:r>
      <w:r w:rsidR="009904BE">
        <w:t xml:space="preserve"> main influence in these areas wa</w:t>
      </w:r>
      <w:r w:rsidR="00985238">
        <w:t>s usually a single industrial source, which was</w:t>
      </w:r>
      <w:r w:rsidR="00B479F0" w:rsidRPr="00612BAB">
        <w:t xml:space="preserve"> subject to jurisdictional </w:t>
      </w:r>
      <w:r w:rsidR="002D6948" w:rsidRPr="00612BAB">
        <w:t xml:space="preserve">air quality management and </w:t>
      </w:r>
      <w:r w:rsidR="00985238">
        <w:t>licensing requirements, the</w:t>
      </w:r>
      <w:r w:rsidR="00B479F0" w:rsidRPr="00612BAB">
        <w:t xml:space="preserve"> areas were considered not to be the focus of the </w:t>
      </w:r>
      <w:r w:rsidR="009904BE">
        <w:t xml:space="preserve">AAQ </w:t>
      </w:r>
      <w:r w:rsidR="00B479F0" w:rsidRPr="00612BAB">
        <w:t>NEPM and</w:t>
      </w:r>
      <w:r w:rsidR="009904BE">
        <w:t xml:space="preserve"> were</w:t>
      </w:r>
      <w:r w:rsidR="00B479F0" w:rsidRPr="00612BAB">
        <w:t xml:space="preserve"> the</w:t>
      </w:r>
      <w:r w:rsidR="009904BE">
        <w:t>refore excluded from the</w:t>
      </w:r>
      <w:r w:rsidR="00B479F0" w:rsidRPr="00612BAB">
        <w:t xml:space="preserve"> assessment.</w:t>
      </w:r>
    </w:p>
    <w:p w14:paraId="50F14BF5" w14:textId="730B12DD" w:rsidR="003B5202" w:rsidRDefault="000245D5" w:rsidP="00612BAB">
      <w:r>
        <w:t xml:space="preserve">To assess population exposure and </w:t>
      </w:r>
      <w:r w:rsidR="00205EA9" w:rsidRPr="00612BAB">
        <w:t xml:space="preserve">changes in </w:t>
      </w:r>
      <w:r>
        <w:t>short-term</w:t>
      </w:r>
      <w:r w:rsidR="00D65C24" w:rsidRPr="00612BAB">
        <w:t xml:space="preserve"> concentrations</w:t>
      </w:r>
      <w:r w:rsidR="00431E51" w:rsidRPr="00612BAB">
        <w:t xml:space="preserve"> </w:t>
      </w:r>
      <w:r w:rsidR="00444940" w:rsidRPr="00612BAB">
        <w:t>(</w:t>
      </w:r>
      <w:r w:rsidR="00431E51" w:rsidRPr="00612BAB">
        <w:t>1</w:t>
      </w:r>
      <w:r w:rsidR="00444940" w:rsidRPr="00612BAB">
        <w:t>-</w:t>
      </w:r>
      <w:r w:rsidR="00B61858">
        <w:t>hour</w:t>
      </w:r>
      <w:r w:rsidR="009A4486" w:rsidRPr="00612BAB">
        <w:t>, 4-</w:t>
      </w:r>
      <w:r w:rsidR="00B61858">
        <w:t>hour</w:t>
      </w:r>
      <w:r w:rsidR="009A4486" w:rsidRPr="00612BAB">
        <w:t xml:space="preserve"> or 8-</w:t>
      </w:r>
      <w:r w:rsidR="00B61858">
        <w:t>hour</w:t>
      </w:r>
      <w:r w:rsidR="00431E51" w:rsidRPr="00612BAB">
        <w:t xml:space="preserve"> max</w:t>
      </w:r>
      <w:r w:rsidR="00444940" w:rsidRPr="00612BAB">
        <w:t>imum</w:t>
      </w:r>
      <w:r w:rsidR="00C95D83">
        <w:t>,</w:t>
      </w:r>
      <w:r w:rsidR="00431E51" w:rsidRPr="00612BAB">
        <w:t xml:space="preserve"> or 24</w:t>
      </w:r>
      <w:r w:rsidR="00444940" w:rsidRPr="00612BAB">
        <w:t>-</w:t>
      </w:r>
      <w:r w:rsidR="00B61858">
        <w:t>hour</w:t>
      </w:r>
      <w:r w:rsidR="00431E51" w:rsidRPr="00612BAB">
        <w:t xml:space="preserve"> average</w:t>
      </w:r>
      <w:r w:rsidR="00444940" w:rsidRPr="00612BAB">
        <w:t>)</w:t>
      </w:r>
      <w:r>
        <w:t>,</w:t>
      </w:r>
      <w:r w:rsidR="00431E51" w:rsidRPr="00612BAB">
        <w:t xml:space="preserve"> </w:t>
      </w:r>
      <w:r w:rsidR="00915E62">
        <w:t>the measurements</w:t>
      </w:r>
      <w:r>
        <w:t xml:space="preserve"> for all relevant monitoring stations a</w:t>
      </w:r>
      <w:r w:rsidR="00D65C24" w:rsidRPr="00612BAB">
        <w:t xml:space="preserve">cross the network </w:t>
      </w:r>
      <w:r>
        <w:t>in</w:t>
      </w:r>
      <w:r w:rsidR="00915E62">
        <w:t xml:space="preserve"> each airshed</w:t>
      </w:r>
      <w:r w:rsidR="003B5202">
        <w:t xml:space="preserve"> were averaged</w:t>
      </w:r>
      <w:r w:rsidR="00431E51" w:rsidRPr="00612BAB">
        <w:t xml:space="preserve"> </w:t>
      </w:r>
      <w:r>
        <w:t xml:space="preserve">to obtain </w:t>
      </w:r>
      <w:r w:rsidR="00D65C24" w:rsidRPr="00612BAB">
        <w:t>value</w:t>
      </w:r>
      <w:r>
        <w:t>s</w:t>
      </w:r>
      <w:r w:rsidR="00D65C24" w:rsidRPr="00612BAB">
        <w:t xml:space="preserve"> that</w:t>
      </w:r>
      <w:r>
        <w:t xml:space="preserve"> were</w:t>
      </w:r>
      <w:r w:rsidR="00D65C24" w:rsidRPr="00612BAB">
        <w:t xml:space="preserve"> representative of </w:t>
      </w:r>
      <w:r>
        <w:t xml:space="preserve">the </w:t>
      </w:r>
      <w:r w:rsidR="00D65C24" w:rsidRPr="00612BAB">
        <w:t xml:space="preserve">total </w:t>
      </w:r>
      <w:r w:rsidR="009904BE">
        <w:t xml:space="preserve">population within the airshed. </w:t>
      </w:r>
      <w:r w:rsidR="00D65C24" w:rsidRPr="00612BAB">
        <w:t xml:space="preserve">This was </w:t>
      </w:r>
      <w:r w:rsidR="00915E62">
        <w:t>conducted</w:t>
      </w:r>
      <w:r w:rsidR="009904BE">
        <w:t xml:space="preserve"> for each day of the year. </w:t>
      </w:r>
      <w:r w:rsidR="003B5202">
        <w:t>A</w:t>
      </w:r>
      <w:r w:rsidR="00D65C24" w:rsidRPr="00612BAB">
        <w:t>nnual average values were calculated in a similar manner</w:t>
      </w:r>
      <w:r w:rsidR="009904BE">
        <w:t>,</w:t>
      </w:r>
      <w:r w:rsidR="00D65C24" w:rsidRPr="00612BAB">
        <w:t xml:space="preserve"> with the </w:t>
      </w:r>
      <w:r w:rsidR="00915E62">
        <w:t xml:space="preserve">annual average </w:t>
      </w:r>
      <w:r w:rsidR="00D65C24" w:rsidRPr="008114CD">
        <w:t xml:space="preserve">for each site within the available dataset </w:t>
      </w:r>
      <w:r w:rsidR="00915E62">
        <w:t xml:space="preserve">being </w:t>
      </w:r>
      <w:r w:rsidR="00D65C24" w:rsidRPr="008114CD">
        <w:t>averaged across all sites to give a network average value.</w:t>
      </w:r>
      <w:r w:rsidR="00640B47" w:rsidRPr="008114CD">
        <w:t xml:space="preserve"> </w:t>
      </w:r>
      <w:r w:rsidR="00431E51" w:rsidRPr="008114CD">
        <w:t>This approa</w:t>
      </w:r>
      <w:r w:rsidR="00915E62">
        <w:t>ch wa</w:t>
      </w:r>
      <w:r w:rsidR="00CF3DC9" w:rsidRPr="008114CD">
        <w:t>s consistent with the NEPC standard-setting m</w:t>
      </w:r>
      <w:r w:rsidR="00431E51" w:rsidRPr="008114CD">
        <w:t>ethodology (NEPC, 2011</w:t>
      </w:r>
      <w:r w:rsidR="009904BE" w:rsidRPr="008114CD">
        <w:t>b</w:t>
      </w:r>
      <w:r w:rsidR="003B5202">
        <w:t>).</w:t>
      </w:r>
      <w:r w:rsidR="000D7820">
        <w:t xml:space="preserve"> </w:t>
      </w:r>
      <w:r w:rsidR="000B5AF5">
        <w:t xml:space="preserve">It should be noted that this method could lead to </w:t>
      </w:r>
      <w:r w:rsidR="000B5AF5" w:rsidRPr="000D7820">
        <w:t>an overestimate of the risk to the population in airshed</w:t>
      </w:r>
      <w:r w:rsidR="000B5AF5">
        <w:t>s where s</w:t>
      </w:r>
      <w:r w:rsidR="000D7820" w:rsidRPr="000D7820">
        <w:t xml:space="preserve">ome of the </w:t>
      </w:r>
      <w:r w:rsidR="000B5AF5">
        <w:t>SO</w:t>
      </w:r>
      <w:r w:rsidR="000B5AF5" w:rsidRPr="000B5AF5">
        <w:rPr>
          <w:vertAlign w:val="subscript"/>
        </w:rPr>
        <w:t>2</w:t>
      </w:r>
      <w:r w:rsidR="000B5AF5">
        <w:rPr>
          <w:vertAlign w:val="subscript"/>
        </w:rPr>
        <w:t xml:space="preserve"> </w:t>
      </w:r>
      <w:r w:rsidR="000D7820" w:rsidRPr="000D7820">
        <w:t>monitoring stations are in locations that are influenced by emissions from industrial sources.</w:t>
      </w:r>
    </w:p>
    <w:p w14:paraId="35A7B6B7" w14:textId="68604984" w:rsidR="00D65C24" w:rsidRPr="00612BAB" w:rsidRDefault="00915E62" w:rsidP="00612BAB">
      <w:r>
        <w:t xml:space="preserve">The </w:t>
      </w:r>
      <w:r w:rsidR="00531C92">
        <w:t>concentration-response functions (</w:t>
      </w:r>
      <w:r w:rsidR="000A5FE6" w:rsidRPr="008114CD">
        <w:t>CRFs</w:t>
      </w:r>
      <w:r w:rsidR="00531C92">
        <w:t>)</w:t>
      </w:r>
      <w:r w:rsidR="000A5FE6" w:rsidRPr="008114CD">
        <w:t xml:space="preserve"> used in this HRA ha</w:t>
      </w:r>
      <w:r>
        <w:t>ve been derived from population-</w:t>
      </w:r>
      <w:r w:rsidR="009904BE" w:rsidRPr="008114CD">
        <w:t xml:space="preserve">based epidemiological </w:t>
      </w:r>
      <w:r w:rsidR="009904BE">
        <w:t xml:space="preserve">studies. </w:t>
      </w:r>
      <w:r>
        <w:t>As recommended by NEPC, t</w:t>
      </w:r>
      <w:r w:rsidR="00431E51" w:rsidRPr="00612BAB">
        <w:t>h</w:t>
      </w:r>
      <w:r w:rsidR="000A5FE6" w:rsidRPr="00612BAB">
        <w:t>e</w:t>
      </w:r>
      <w:r w:rsidR="00431E51" w:rsidRPr="00612BAB">
        <w:t xml:space="preserve"> approach </w:t>
      </w:r>
      <w:r w:rsidR="000A5FE6" w:rsidRPr="00612BAB">
        <w:t xml:space="preserve">used in the HRA </w:t>
      </w:r>
      <w:r w:rsidR="009904BE">
        <w:t>wa</w:t>
      </w:r>
      <w:r>
        <w:t>s consistent with that</w:t>
      </w:r>
      <w:r w:rsidR="00431E51" w:rsidRPr="00612BAB">
        <w:t xml:space="preserve"> used to assess exposure in the epidemiological studies from which the</w:t>
      </w:r>
      <w:r w:rsidR="00866A32">
        <w:t xml:space="preserve"> CRF</w:t>
      </w:r>
      <w:r w:rsidR="00431E51" w:rsidRPr="00612BAB">
        <w:t>s used in the risk characterisation</w:t>
      </w:r>
      <w:r w:rsidR="000A5FE6" w:rsidRPr="00612BAB">
        <w:t xml:space="preserve"> have been derived</w:t>
      </w:r>
      <w:r w:rsidR="00A02A70" w:rsidRPr="00612BAB">
        <w:t>.</w:t>
      </w:r>
      <w:r w:rsidR="00640B47">
        <w:t xml:space="preserve"> </w:t>
      </w:r>
      <w:r w:rsidR="00A02A70" w:rsidRPr="00612BAB">
        <w:t>Epidemiological studies conducted in Australia and internationally average the monitoring data across the available air pollution monitors t</w:t>
      </w:r>
      <w:r>
        <w:t>o obtain measures of the exposure of</w:t>
      </w:r>
      <w:r w:rsidR="00A02A70" w:rsidRPr="00612BAB">
        <w:t xml:space="preserve"> the population as a whole.</w:t>
      </w:r>
    </w:p>
    <w:p w14:paraId="6BD1803F" w14:textId="2F83F066" w:rsidR="00CC401E" w:rsidRPr="00612BAB" w:rsidRDefault="00CC401E" w:rsidP="00612BAB">
      <w:r w:rsidRPr="00612BAB">
        <w:t>For future projections under different emission scenarios, air dispersion modelling was conducted.</w:t>
      </w:r>
      <w:r w:rsidR="00640B47">
        <w:t xml:space="preserve"> </w:t>
      </w:r>
      <w:r w:rsidR="00210327" w:rsidRPr="00612BAB">
        <w:t xml:space="preserve">The emission scenarios and modelling approaches are described in </w:t>
      </w:r>
      <w:r w:rsidR="00210327" w:rsidRPr="009904BE">
        <w:t>detail in Appendix A</w:t>
      </w:r>
      <w:r w:rsidR="00887AF3">
        <w:t xml:space="preserve"> (a</w:t>
      </w:r>
      <w:r w:rsidR="00F77350">
        <w:t>ir quality study)</w:t>
      </w:r>
      <w:r w:rsidR="00210327" w:rsidRPr="009904BE">
        <w:t>.</w:t>
      </w:r>
      <w:r w:rsidR="00177A55">
        <w:t xml:space="preserve"> </w:t>
      </w:r>
      <w:r w:rsidRPr="00612BAB">
        <w:t xml:space="preserve">Two </w:t>
      </w:r>
      <w:r w:rsidR="00F77350">
        <w:t xml:space="preserve">main </w:t>
      </w:r>
      <w:r w:rsidRPr="00612BAB">
        <w:t>scenarios were assessed:</w:t>
      </w:r>
    </w:p>
    <w:p w14:paraId="5F31E3C0" w14:textId="7F904704" w:rsidR="00CC401E" w:rsidRPr="00612BAB" w:rsidRDefault="00F77350" w:rsidP="00564339">
      <w:pPr>
        <w:pStyle w:val="BullettL1PB"/>
      </w:pPr>
      <w:r>
        <w:t>A ‘</w:t>
      </w:r>
      <w:r w:rsidR="009904BE" w:rsidRPr="00564339">
        <w:rPr>
          <w:b/>
        </w:rPr>
        <w:t>Business-as-U</w:t>
      </w:r>
      <w:r w:rsidR="00CC401E" w:rsidRPr="00564339">
        <w:rPr>
          <w:b/>
        </w:rPr>
        <w:t>sual</w:t>
      </w:r>
      <w:r w:rsidRPr="00564339">
        <w:t>’</w:t>
      </w:r>
      <w:r w:rsidR="009904BE" w:rsidRPr="00564339">
        <w:rPr>
          <w:b/>
        </w:rPr>
        <w:t xml:space="preserve"> </w:t>
      </w:r>
      <w:r w:rsidR="009904BE">
        <w:t>(BAU)</w:t>
      </w:r>
      <w:r w:rsidR="00CC401E" w:rsidRPr="00612BAB">
        <w:t xml:space="preserve"> </w:t>
      </w:r>
      <w:r>
        <w:t xml:space="preserve">scenario, which included </w:t>
      </w:r>
      <w:r w:rsidR="00CC401E" w:rsidRPr="00612BAB">
        <w:t xml:space="preserve">actions already agreed to be implemented that may lead to </w:t>
      </w:r>
      <w:r w:rsidR="00444940" w:rsidRPr="00612BAB">
        <w:t>emission reductions</w:t>
      </w:r>
      <w:r>
        <w:t>,</w:t>
      </w:r>
      <w:r w:rsidR="00444940" w:rsidRPr="00612BAB">
        <w:t xml:space="preserve"> and therefore </w:t>
      </w:r>
      <w:r w:rsidR="00CC401E" w:rsidRPr="00612BAB">
        <w:t>improvements in air quality</w:t>
      </w:r>
      <w:r w:rsidR="00444940" w:rsidRPr="00612BAB">
        <w:t>, and projected</w:t>
      </w:r>
      <w:r w:rsidR="00CC401E" w:rsidRPr="00612BAB">
        <w:t xml:space="preserve"> out to 2040.</w:t>
      </w:r>
    </w:p>
    <w:p w14:paraId="17FB2820" w14:textId="1FEF6AD3" w:rsidR="00CC401E" w:rsidRPr="00612BAB" w:rsidRDefault="009904BE" w:rsidP="00564339">
      <w:pPr>
        <w:pStyle w:val="BullettL1PB"/>
      </w:pPr>
      <w:r>
        <w:t>A</w:t>
      </w:r>
      <w:r w:rsidR="00F77350">
        <w:t>n ‘</w:t>
      </w:r>
      <w:r w:rsidR="00F77350" w:rsidRPr="00564339">
        <w:rPr>
          <w:b/>
        </w:rPr>
        <w:t>A</w:t>
      </w:r>
      <w:r w:rsidRPr="00564339">
        <w:rPr>
          <w:b/>
        </w:rPr>
        <w:t>batement Package</w:t>
      </w:r>
      <w:r w:rsidR="00F77350">
        <w:t xml:space="preserve">’ scenario, which included </w:t>
      </w:r>
      <w:r w:rsidR="00444940" w:rsidRPr="00612BAB">
        <w:t xml:space="preserve">a </w:t>
      </w:r>
      <w:r w:rsidR="003B5202">
        <w:t xml:space="preserve">single </w:t>
      </w:r>
      <w:r w:rsidR="00444940" w:rsidRPr="00612BAB">
        <w:t xml:space="preserve">package of </w:t>
      </w:r>
      <w:r w:rsidR="00CC401E" w:rsidRPr="00612BAB">
        <w:t xml:space="preserve">potential </w:t>
      </w:r>
      <w:r w:rsidR="00F77350">
        <w:t xml:space="preserve">emission-reduction </w:t>
      </w:r>
      <w:r w:rsidR="00CC401E" w:rsidRPr="00612BAB">
        <w:t xml:space="preserve">measures that could </w:t>
      </w:r>
      <w:r w:rsidR="00444940" w:rsidRPr="00612BAB">
        <w:t xml:space="preserve">lead to improvements in air quality, </w:t>
      </w:r>
      <w:r w:rsidR="00F77350">
        <w:t xml:space="preserve">again </w:t>
      </w:r>
      <w:r w:rsidR="00444940" w:rsidRPr="00612BAB">
        <w:t xml:space="preserve">projected </w:t>
      </w:r>
      <w:r w:rsidR="00CC401E" w:rsidRPr="00612BAB">
        <w:t>out to 2040.</w:t>
      </w:r>
    </w:p>
    <w:p w14:paraId="0B0E9247" w14:textId="28B8FC7F" w:rsidR="00CC401E" w:rsidRPr="008114CD" w:rsidRDefault="00E84ADF" w:rsidP="00612BAB">
      <w:r w:rsidRPr="00612BAB">
        <w:t xml:space="preserve">Air dispersion modelling was only conducted for </w:t>
      </w:r>
      <w:r>
        <w:t>NSW (Sydney, Wollongong and</w:t>
      </w:r>
      <w:r w:rsidRPr="00612BAB">
        <w:t xml:space="preserve"> Newcastle</w:t>
      </w:r>
      <w:r>
        <w:t>) and Victoria (Melbourne and</w:t>
      </w:r>
      <w:r w:rsidRPr="00612BAB">
        <w:t xml:space="preserve"> Latrobe Valley</w:t>
      </w:r>
      <w:r>
        <w:t>)</w:t>
      </w:r>
      <w:r w:rsidR="003B5202">
        <w:t>, as these jurisdictions</w:t>
      </w:r>
      <w:r w:rsidRPr="00612BAB">
        <w:t xml:space="preserve"> had the most comprehensive emission inve</w:t>
      </w:r>
      <w:r w:rsidR="001233C2">
        <w:t>ntories to support the modelling</w:t>
      </w:r>
      <w:r w:rsidRPr="00612BAB">
        <w:t>.</w:t>
      </w:r>
      <w:r>
        <w:t xml:space="preserve"> </w:t>
      </w:r>
      <w:r w:rsidR="00CC401E" w:rsidRPr="00612BAB">
        <w:t xml:space="preserve">The </w:t>
      </w:r>
      <w:r>
        <w:t xml:space="preserve">air quality model predictions </w:t>
      </w:r>
      <w:r w:rsidR="00CC401E" w:rsidRPr="00612BAB">
        <w:t xml:space="preserve">for </w:t>
      </w:r>
      <w:r>
        <w:t>the two</w:t>
      </w:r>
      <w:r w:rsidR="00444940" w:rsidRPr="00612BAB">
        <w:t xml:space="preserve"> scenarios in </w:t>
      </w:r>
      <w:r w:rsidR="009904BE">
        <w:t>2021, 2031 and 2040 were</w:t>
      </w:r>
      <w:r w:rsidR="00CC401E" w:rsidRPr="00612BAB">
        <w:t xml:space="preserve"> extracted fo</w:t>
      </w:r>
      <w:r w:rsidR="003B5202">
        <w:t xml:space="preserve">r the same locations as the </w:t>
      </w:r>
      <w:r>
        <w:t>monitoring stations</w:t>
      </w:r>
      <w:r w:rsidR="009904BE">
        <w:t xml:space="preserve">. </w:t>
      </w:r>
      <w:r w:rsidR="00CC401E" w:rsidRPr="00612BAB">
        <w:t xml:space="preserve">The resulting health outcomes for these locations </w:t>
      </w:r>
      <w:r>
        <w:t>were assessed for each scenario</w:t>
      </w:r>
      <w:r w:rsidR="00444940" w:rsidRPr="00612BAB">
        <w:t>.</w:t>
      </w:r>
      <w:r w:rsidR="00640B47">
        <w:t xml:space="preserve"> </w:t>
      </w:r>
      <w:r w:rsidR="00A02A70" w:rsidRPr="00612BAB">
        <w:t xml:space="preserve">The assumptions and modelling methods for projected air </w:t>
      </w:r>
      <w:r w:rsidR="00A02A70" w:rsidRPr="008114CD">
        <w:t xml:space="preserve">quality are provided in Chapter 2 of the </w:t>
      </w:r>
      <w:r w:rsidR="0046556E">
        <w:t>Impact Statement</w:t>
      </w:r>
      <w:r w:rsidR="00A02A70" w:rsidRPr="008114CD">
        <w:t xml:space="preserve"> and Appendix A</w:t>
      </w:r>
      <w:r w:rsidR="00887AF3">
        <w:t xml:space="preserve"> (a</w:t>
      </w:r>
      <w:r>
        <w:t>ir quality study)</w:t>
      </w:r>
      <w:r w:rsidR="00A02A70" w:rsidRPr="008114CD">
        <w:t>.</w:t>
      </w:r>
    </w:p>
    <w:p w14:paraId="303E630C" w14:textId="0698C407" w:rsidR="00D65C24" w:rsidRDefault="009109D7" w:rsidP="00612BAB">
      <w:r w:rsidRPr="008114CD">
        <w:t xml:space="preserve">Golder Associates </w:t>
      </w:r>
      <w:r w:rsidR="00E84ADF">
        <w:t xml:space="preserve">has previously </w:t>
      </w:r>
      <w:r w:rsidR="00D65C24" w:rsidRPr="008114CD">
        <w:t xml:space="preserve">provided estimates of background </w:t>
      </w:r>
      <w:r w:rsidR="00E84ADF">
        <w:t>concentrations of</w:t>
      </w:r>
      <w:r w:rsidR="00431E51" w:rsidRPr="008114CD">
        <w:t xml:space="preserve"> </w:t>
      </w:r>
      <w:r w:rsidR="00D65C24" w:rsidRPr="008114CD">
        <w:t>NO</w:t>
      </w:r>
      <w:r w:rsidR="00D65C24" w:rsidRPr="008114CD">
        <w:rPr>
          <w:vertAlign w:val="subscript"/>
        </w:rPr>
        <w:t>2</w:t>
      </w:r>
      <w:r w:rsidR="00431E51" w:rsidRPr="008114CD">
        <w:t xml:space="preserve"> and O</w:t>
      </w:r>
      <w:r w:rsidR="00431E51" w:rsidRPr="008114CD">
        <w:rPr>
          <w:vertAlign w:val="subscript"/>
        </w:rPr>
        <w:t>3</w:t>
      </w:r>
      <w:r w:rsidR="00E84ADF">
        <w:t xml:space="preserve"> in</w:t>
      </w:r>
      <w:r w:rsidRPr="008114CD">
        <w:t xml:space="preserve"> Australian cities</w:t>
      </w:r>
      <w:r w:rsidR="00E84ADF">
        <w:t xml:space="preserve"> </w:t>
      </w:r>
      <w:r w:rsidR="00E84ADF" w:rsidRPr="008114CD">
        <w:t>(Frangos and DiMarco, 2013)</w:t>
      </w:r>
      <w:r w:rsidRPr="008114CD">
        <w:t xml:space="preserve">. </w:t>
      </w:r>
      <w:r w:rsidR="00431E51" w:rsidRPr="008114CD">
        <w:t>No estimate</w:t>
      </w:r>
      <w:r w:rsidR="00E84ADF">
        <w:t>s were</w:t>
      </w:r>
      <w:r w:rsidR="00431E51" w:rsidRPr="008114CD">
        <w:t xml:space="preserve"> provided for SO</w:t>
      </w:r>
      <w:r w:rsidR="00431E51" w:rsidRPr="008114CD">
        <w:rPr>
          <w:vertAlign w:val="subscript"/>
        </w:rPr>
        <w:t>2</w:t>
      </w:r>
      <w:r w:rsidR="00431E51" w:rsidRPr="008114CD">
        <w:t xml:space="preserve"> background concentrations</w:t>
      </w:r>
      <w:r w:rsidRPr="008114CD">
        <w:t>,</w:t>
      </w:r>
      <w:r w:rsidR="00E84ADF">
        <w:t xml:space="preserve"> as it wa</w:t>
      </w:r>
      <w:r w:rsidR="00431E51" w:rsidRPr="008114CD">
        <w:t xml:space="preserve">s considered that </w:t>
      </w:r>
      <w:r w:rsidR="00E84ADF">
        <w:t xml:space="preserve">all </w:t>
      </w:r>
      <w:r w:rsidR="00431E51" w:rsidRPr="008114CD">
        <w:t>the sources of SO</w:t>
      </w:r>
      <w:r w:rsidR="00431E51" w:rsidRPr="008114CD">
        <w:rPr>
          <w:vertAlign w:val="subscript"/>
        </w:rPr>
        <w:t>2</w:t>
      </w:r>
      <w:r w:rsidR="00431E51" w:rsidRPr="008114CD">
        <w:t xml:space="preserve"> in Australian a</w:t>
      </w:r>
      <w:r w:rsidR="00E84ADF">
        <w:t xml:space="preserve">irsheds are </w:t>
      </w:r>
      <w:r w:rsidRPr="008114CD">
        <w:t xml:space="preserve">anthropogenic. </w:t>
      </w:r>
      <w:r w:rsidR="00D65C24" w:rsidRPr="008114CD">
        <w:t xml:space="preserve">For consistency </w:t>
      </w:r>
      <w:r w:rsidRPr="008114CD">
        <w:t xml:space="preserve">with the Golder </w:t>
      </w:r>
      <w:r w:rsidR="00E84ADF">
        <w:t xml:space="preserve">Associates </w:t>
      </w:r>
      <w:r w:rsidRPr="008114CD">
        <w:t xml:space="preserve">analysis, </w:t>
      </w:r>
      <w:r w:rsidR="00D65C24" w:rsidRPr="008114CD">
        <w:t xml:space="preserve">and in the absence of alternative </w:t>
      </w:r>
      <w:r w:rsidR="00D65C24" w:rsidRPr="00612BAB">
        <w:t>data</w:t>
      </w:r>
      <w:r w:rsidR="00444940" w:rsidRPr="00612BAB">
        <w:t>,</w:t>
      </w:r>
      <w:r w:rsidR="00D65C24" w:rsidRPr="00612BAB">
        <w:t xml:space="preserve"> the </w:t>
      </w:r>
      <w:r w:rsidRPr="00612BAB">
        <w:t xml:space="preserve">background </w:t>
      </w:r>
      <w:r>
        <w:t>concentrations</w:t>
      </w:r>
      <w:r w:rsidR="00431E51" w:rsidRPr="00612BAB">
        <w:t xml:space="preserve"> for NO</w:t>
      </w:r>
      <w:r w:rsidR="00431E51" w:rsidRPr="00612BAB">
        <w:rPr>
          <w:vertAlign w:val="subscript"/>
        </w:rPr>
        <w:t>2</w:t>
      </w:r>
      <w:r w:rsidR="00431E51" w:rsidRPr="00612BAB">
        <w:t xml:space="preserve"> </w:t>
      </w:r>
      <w:r w:rsidR="00444940" w:rsidRPr="00612BAB">
        <w:t xml:space="preserve">(2.1 ppb) </w:t>
      </w:r>
      <w:r w:rsidR="00431E51" w:rsidRPr="00612BAB">
        <w:t>and O</w:t>
      </w:r>
      <w:r w:rsidR="00431E51" w:rsidRPr="00612BAB">
        <w:rPr>
          <w:vertAlign w:val="subscript"/>
        </w:rPr>
        <w:t>3</w:t>
      </w:r>
      <w:r w:rsidR="00D65C24" w:rsidRPr="00612BAB">
        <w:t xml:space="preserve"> </w:t>
      </w:r>
      <w:r w:rsidR="00444940" w:rsidRPr="00612BAB">
        <w:t>(</w:t>
      </w:r>
      <w:r w:rsidR="00431E51" w:rsidRPr="00612BAB">
        <w:t>8.7 ppb</w:t>
      </w:r>
      <w:r w:rsidR="00444940" w:rsidRPr="00612BAB">
        <w:t>)</w:t>
      </w:r>
      <w:r w:rsidR="00431E51" w:rsidRPr="00612BAB">
        <w:t xml:space="preserve"> </w:t>
      </w:r>
      <w:r w:rsidR="00E84ADF">
        <w:t>cited in their</w:t>
      </w:r>
      <w:r w:rsidR="00D65C24" w:rsidRPr="00612BAB">
        <w:t xml:space="preserve"> report w</w:t>
      </w:r>
      <w:r w:rsidR="00431E51" w:rsidRPr="00612BAB">
        <w:t>ere</w:t>
      </w:r>
      <w:r w:rsidR="00D65C24" w:rsidRPr="00612BAB">
        <w:t xml:space="preserve"> used for the purposes of this risk assessment.</w:t>
      </w:r>
      <w:r w:rsidR="00640B47">
        <w:t xml:space="preserve"> </w:t>
      </w:r>
      <w:r w:rsidR="00210327" w:rsidRPr="00612BAB">
        <w:t>Further discussion on the selection of background da</w:t>
      </w:r>
      <w:r>
        <w:t xml:space="preserve">ta is provided in the Golder </w:t>
      </w:r>
      <w:r w:rsidR="00E84ADF">
        <w:t xml:space="preserve">Associates </w:t>
      </w:r>
      <w:r>
        <w:t>report. These</w:t>
      </w:r>
      <w:r w:rsidR="00D65C24" w:rsidRPr="00612BAB">
        <w:t xml:space="preserve"> value</w:t>
      </w:r>
      <w:r>
        <w:t>s</w:t>
      </w:r>
      <w:r w:rsidR="00D65C24" w:rsidRPr="00612BAB">
        <w:t xml:space="preserve"> </w:t>
      </w:r>
      <w:r>
        <w:t>were subtracted from the network-average concentrations</w:t>
      </w:r>
      <w:r w:rsidR="00E84ADF">
        <w:t xml:space="preserve"> to provide values that were</w:t>
      </w:r>
      <w:r w:rsidR="00D65C24" w:rsidRPr="00612BAB">
        <w:t xml:space="preserve"> representative of anthropogenic sources of NO</w:t>
      </w:r>
      <w:r w:rsidR="00D65C24" w:rsidRPr="00612BAB">
        <w:rPr>
          <w:vertAlign w:val="subscript"/>
        </w:rPr>
        <w:t>2</w:t>
      </w:r>
      <w:r w:rsidR="00431E51" w:rsidRPr="00612BAB">
        <w:t xml:space="preserve"> and O</w:t>
      </w:r>
      <w:r w:rsidR="00431E51" w:rsidRPr="00612BAB">
        <w:rPr>
          <w:vertAlign w:val="subscript"/>
        </w:rPr>
        <w:t>3</w:t>
      </w:r>
      <w:r w:rsidR="00E84ADF">
        <w:t xml:space="preserve"> in Australian airsheds</w:t>
      </w:r>
      <w:r w:rsidR="00D65C24" w:rsidRPr="00612BAB">
        <w:t>.</w:t>
      </w:r>
    </w:p>
    <w:p w14:paraId="41B8FF92" w14:textId="26AE8E3A" w:rsidR="00CA4820" w:rsidRPr="00612BAB" w:rsidRDefault="009109D7" w:rsidP="00B3303D">
      <w:pPr>
        <w:pStyle w:val="L2PB"/>
      </w:pPr>
      <w:bookmarkStart w:id="12" w:name="_Toc518646764"/>
      <w:r>
        <w:t>Risk c</w:t>
      </w:r>
      <w:r w:rsidR="00CA4820" w:rsidRPr="00612BAB">
        <w:t>haracterisation</w:t>
      </w:r>
      <w:bookmarkEnd w:id="12"/>
    </w:p>
    <w:p w14:paraId="55ED01DA" w14:textId="58991F20" w:rsidR="00531C92" w:rsidRDefault="00531C92" w:rsidP="00D76D45">
      <w:pPr>
        <w:pStyle w:val="L3PB"/>
      </w:pPr>
      <w:bookmarkStart w:id="13" w:name="_Toc518646765"/>
      <w:r>
        <w:t>Overview</w:t>
      </w:r>
      <w:bookmarkEnd w:id="13"/>
    </w:p>
    <w:p w14:paraId="0CBC7CC0" w14:textId="68D370FC" w:rsidR="008145E2" w:rsidRDefault="00196CE5" w:rsidP="00612BAB">
      <w:r w:rsidRPr="00612BAB">
        <w:t>The</w:t>
      </w:r>
      <w:r w:rsidR="009109D7">
        <w:t xml:space="preserve"> risk characterisation estimated</w:t>
      </w:r>
      <w:r w:rsidRPr="00612BAB">
        <w:t xml:space="preserve"> the number</w:t>
      </w:r>
      <w:r w:rsidR="003B5202">
        <w:t xml:space="preserve"> </w:t>
      </w:r>
      <w:r w:rsidRPr="00612BAB">
        <w:t>of attributable cases for each health</w:t>
      </w:r>
      <w:r w:rsidR="009109D7">
        <w:t xml:space="preserve"> outcome due to air pollution. </w:t>
      </w:r>
      <w:r w:rsidRPr="00612BAB">
        <w:t xml:space="preserve">The number of health outcomes avoided </w:t>
      </w:r>
      <w:r w:rsidR="009109D7" w:rsidRPr="00612BAB">
        <w:t>–</w:t>
      </w:r>
      <w:r w:rsidR="00444940" w:rsidRPr="00612BAB">
        <w:t xml:space="preserve"> </w:t>
      </w:r>
      <w:r w:rsidR="009109D7">
        <w:t>if the alternative standards could</w:t>
      </w:r>
      <w:r w:rsidRPr="00612BAB">
        <w:t xml:space="preserve"> be met</w:t>
      </w:r>
      <w:r w:rsidR="009109D7">
        <w:t xml:space="preserve"> </w:t>
      </w:r>
      <w:r w:rsidR="009109D7" w:rsidRPr="00612BAB">
        <w:t>–</w:t>
      </w:r>
      <w:r w:rsidR="003B5202">
        <w:t xml:space="preserve"> were</w:t>
      </w:r>
      <w:r w:rsidRPr="00612BAB">
        <w:t xml:space="preserve"> calculated relative to </w:t>
      </w:r>
      <w:r w:rsidR="008145E2">
        <w:t>historical</w:t>
      </w:r>
      <w:r w:rsidR="009109D7">
        <w:t xml:space="preserve"> air quality (2010 to</w:t>
      </w:r>
      <w:r w:rsidR="008145E2">
        <w:t xml:space="preserve"> 2014) and </w:t>
      </w:r>
      <w:r w:rsidRPr="00612BAB">
        <w:t>r</w:t>
      </w:r>
      <w:r w:rsidR="008145E2">
        <w:t xml:space="preserve">elative to the BAU future </w:t>
      </w:r>
      <w:r w:rsidRPr="00612BAB">
        <w:t>proje</w:t>
      </w:r>
      <w:r w:rsidR="008145E2">
        <w:t>ctions (</w:t>
      </w:r>
      <w:r w:rsidR="003B5202">
        <w:t>2021, 2031 and 2040</w:t>
      </w:r>
      <w:r w:rsidR="008145E2">
        <w:t>).</w:t>
      </w:r>
    </w:p>
    <w:p w14:paraId="62764367" w14:textId="0E0B2556" w:rsidR="00196CE5" w:rsidRPr="00612BAB" w:rsidRDefault="009109D7" w:rsidP="00612BAB">
      <w:r>
        <w:t>The approach used wa</w:t>
      </w:r>
      <w:r w:rsidR="00196CE5" w:rsidRPr="00612BAB">
        <w:t xml:space="preserve">s </w:t>
      </w:r>
      <w:r w:rsidR="003B5202">
        <w:t xml:space="preserve">again </w:t>
      </w:r>
      <w:r w:rsidR="00196CE5" w:rsidRPr="00612BAB">
        <w:t>consi</w:t>
      </w:r>
      <w:r>
        <w:t xml:space="preserve">stent with the NEPC methodology. </w:t>
      </w:r>
      <w:r w:rsidR="00196CE5" w:rsidRPr="00612BAB">
        <w:t>Air quality and health data for 2015</w:t>
      </w:r>
      <w:r w:rsidR="00E53459">
        <w:t xml:space="preserve"> and</w:t>
      </w:r>
      <w:r w:rsidR="00196CE5" w:rsidRPr="00612BAB">
        <w:t xml:space="preserve"> </w:t>
      </w:r>
      <w:r w:rsidR="00E53459">
        <w:t xml:space="preserve">2016 </w:t>
      </w:r>
      <w:r w:rsidR="00196CE5" w:rsidRPr="00612BAB">
        <w:t>were not available at the time that the review commenced</w:t>
      </w:r>
      <w:r w:rsidR="00E53459">
        <w:t>, and were not included in the HRA. However, the air quality data for these years were included in the air q</w:t>
      </w:r>
      <w:r w:rsidR="003B5202">
        <w:t>uality study (Appendix </w:t>
      </w:r>
      <w:r w:rsidR="00E53459">
        <w:t>A)</w:t>
      </w:r>
      <w:r w:rsidR="00196CE5" w:rsidRPr="00612BAB">
        <w:t>.</w:t>
      </w:r>
    </w:p>
    <w:p w14:paraId="3852C74C" w14:textId="18BC7F9E" w:rsidR="008145E2" w:rsidRDefault="008145E2" w:rsidP="008145E2">
      <w:pPr>
        <w:spacing w:after="240"/>
      </w:pPr>
      <w:r>
        <w:t>Health outco</w:t>
      </w:r>
      <w:r w:rsidR="00473E43">
        <w:t>mes avoided were</w:t>
      </w:r>
      <w:r>
        <w:t xml:space="preserve"> calculated using the general approach used in previous</w:t>
      </w:r>
      <w:r w:rsidR="00473E43">
        <w:t xml:space="preserve"> studies, such as the one by Golder Associates (Frangos and DiMarco</w:t>
      </w:r>
      <w:r>
        <w:t xml:space="preserve">, 2013). That is, the change in health outcomes (denoted </w:t>
      </w:r>
      <w:r w:rsidRPr="00473E43">
        <w:rPr>
          <w:rFonts w:ascii="Cambria Math" w:hAnsi="Cambria Math"/>
          <w:sz w:val="24"/>
          <w:szCs w:val="24"/>
        </w:rPr>
        <w:t>Δy</w:t>
      </w:r>
      <w:r>
        <w:t>) is expressed as a function of:</w:t>
      </w:r>
    </w:p>
    <w:p w14:paraId="5AB48E97" w14:textId="4EE7C89F" w:rsidR="008145E2" w:rsidRDefault="00473E43" w:rsidP="008145E2">
      <w:pPr>
        <w:pStyle w:val="BullettL1PB"/>
      </w:pPr>
      <w:r>
        <w:t>T</w:t>
      </w:r>
      <w:r w:rsidR="008145E2">
        <w:t xml:space="preserve">he change in pollutant concentrations (denoted </w:t>
      </w:r>
      <w:r w:rsidR="008145E2" w:rsidRPr="00473E43">
        <w:rPr>
          <w:rFonts w:ascii="Cambria Math" w:hAnsi="Cambria Math"/>
          <w:sz w:val="24"/>
          <w:szCs w:val="24"/>
        </w:rPr>
        <w:t>Δx</w:t>
      </w:r>
      <w:r w:rsidR="008145E2">
        <w:t>)</w:t>
      </w:r>
    </w:p>
    <w:p w14:paraId="5BCF2AD8" w14:textId="371300BA" w:rsidR="008145E2" w:rsidRDefault="00473E43" w:rsidP="008145E2">
      <w:pPr>
        <w:pStyle w:val="BullettL1PB"/>
      </w:pPr>
      <w:r>
        <w:t>A</w:t>
      </w:r>
      <w:r w:rsidR="008145E2">
        <w:t xml:space="preserve"> baseline incidence rate (denoted </w:t>
      </w:r>
      <w:r w:rsidR="008145E2" w:rsidRPr="00473E43">
        <w:rPr>
          <w:rFonts w:ascii="Cambria Math" w:hAnsi="Cambria Math"/>
          <w:sz w:val="24"/>
          <w:szCs w:val="24"/>
        </w:rPr>
        <w:t>y</w:t>
      </w:r>
      <w:r w:rsidR="008145E2" w:rsidRPr="00473E43">
        <w:rPr>
          <w:rFonts w:ascii="Cambria Math" w:hAnsi="Cambria Math"/>
          <w:sz w:val="24"/>
          <w:szCs w:val="24"/>
          <w:vertAlign w:val="subscript"/>
        </w:rPr>
        <w:t>0</w:t>
      </w:r>
      <w:r w:rsidR="008145E2">
        <w:t>)</w:t>
      </w:r>
    </w:p>
    <w:p w14:paraId="35AB8134" w14:textId="410462FB" w:rsidR="008145E2" w:rsidRDefault="00473E43" w:rsidP="000E4AEF">
      <w:pPr>
        <w:pStyle w:val="BullettL1PB"/>
      </w:pPr>
      <w:r>
        <w:t>A</w:t>
      </w:r>
      <w:r w:rsidR="000E4AEF">
        <w:t xml:space="preserve"> concentration-</w:t>
      </w:r>
      <w:r w:rsidR="008145E2">
        <w:t>response function (</w:t>
      </w:r>
      <w:r w:rsidR="008145E2" w:rsidRPr="00473E43">
        <w:rPr>
          <w:rFonts w:ascii="Cambria Math" w:hAnsi="Cambria Math"/>
          <w:i/>
          <w:sz w:val="24"/>
          <w:szCs w:val="24"/>
        </w:rPr>
        <w:t>CRF</w:t>
      </w:r>
      <w:r w:rsidR="000E4AEF">
        <w:rPr>
          <w:rFonts w:ascii="Cambria Math" w:hAnsi="Cambria Math"/>
          <w:i/>
          <w:sz w:val="24"/>
          <w:szCs w:val="24"/>
        </w:rPr>
        <w:t xml:space="preserve"> </w:t>
      </w:r>
      <w:r w:rsidR="000E4AEF">
        <w:t xml:space="preserve">), which </w:t>
      </w:r>
      <w:r w:rsidR="000E4AEF" w:rsidRPr="000E4AEF">
        <w:t>defines the increase in a health outcome per unit incr</w:t>
      </w:r>
      <w:r w:rsidR="00DB04B1">
        <w:t>ease in pollutant concentration</w:t>
      </w:r>
    </w:p>
    <w:p w14:paraId="0F886E7A" w14:textId="4DB68811" w:rsidR="008145E2" w:rsidRDefault="008145E2" w:rsidP="008145E2">
      <w:pPr>
        <w:spacing w:after="240"/>
      </w:pPr>
      <w:r>
        <w:t>The gen</w:t>
      </w:r>
      <w:r w:rsidR="00473E43">
        <w:t>eral equation is provided below:</w:t>
      </w:r>
    </w:p>
    <w:p w14:paraId="0002F5D9" w14:textId="77777777" w:rsidR="008145E2" w:rsidRPr="00473E43" w:rsidRDefault="008145E2" w:rsidP="00473E43">
      <w:pPr>
        <w:spacing w:after="240"/>
        <w:ind w:left="567"/>
        <w:rPr>
          <w:sz w:val="28"/>
          <w:szCs w:val="28"/>
        </w:rPr>
      </w:pPr>
      <m:oMathPara>
        <m:oMathParaPr>
          <m:jc m:val="left"/>
        </m:oMathParaPr>
        <m:oMath>
          <m:r>
            <w:rPr>
              <w:rFonts w:ascii="Cambria Math" w:hAnsi="Cambria Math"/>
              <w:sz w:val="28"/>
              <w:szCs w:val="28"/>
            </w:rPr>
            <m:t>∆y=f</m:t>
          </m:r>
          <m:d>
            <m:dPr>
              <m:ctrlPr>
                <w:rPr>
                  <w:rFonts w:ascii="Cambria Math" w:hAnsi="Cambria Math"/>
                  <w:i/>
                  <w:sz w:val="28"/>
                  <w:szCs w:val="28"/>
                </w:rPr>
              </m:ctrlPr>
            </m:dPr>
            <m:e>
              <m:r>
                <w:rPr>
                  <w:rFonts w:ascii="Cambria Math" w:hAnsi="Cambria Math"/>
                  <w:sz w:val="28"/>
                  <w:szCs w:val="28"/>
                </w:rPr>
                <m:t xml:space="preserve">∆x,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r>
                <w:rPr>
                  <w:rFonts w:ascii="Cambria Math" w:hAnsi="Cambria Math"/>
                  <w:sz w:val="28"/>
                  <w:szCs w:val="28"/>
                </w:rPr>
                <m:t>,CRF</m:t>
              </m:r>
            </m:e>
          </m:d>
        </m:oMath>
      </m:oMathPara>
    </w:p>
    <w:p w14:paraId="0C9E29CD" w14:textId="6725DE9C" w:rsidR="008145E2" w:rsidRDefault="008145E2" w:rsidP="008145E2">
      <w:pPr>
        <w:spacing w:after="240"/>
      </w:pPr>
      <w:r>
        <w:t xml:space="preserve">Golder Associates </w:t>
      </w:r>
      <w:r w:rsidR="00473E43">
        <w:t>expressed the CRF as a ‘b</w:t>
      </w:r>
      <w:r>
        <w:t>eta’ (</w:t>
      </w:r>
      <w:r w:rsidRPr="00473E43">
        <w:rPr>
          <w:rFonts w:ascii="Cambria Math" w:hAnsi="Cambria Math"/>
          <w:i/>
          <w:sz w:val="24"/>
          <w:szCs w:val="24"/>
        </w:rPr>
        <w:t>β</w:t>
      </w:r>
      <w:r>
        <w:t>) coefficient, which results in the following equation (</w:t>
      </w:r>
      <w:r w:rsidR="00473E43">
        <w:t>Frangos and DiMarco</w:t>
      </w:r>
      <w:r>
        <w:t>, 2013, p.9):</w:t>
      </w:r>
    </w:p>
    <w:p w14:paraId="2AB65825" w14:textId="77777777" w:rsidR="008145E2" w:rsidRPr="00473E43" w:rsidRDefault="008145E2" w:rsidP="00473E43">
      <w:pPr>
        <w:spacing w:after="240"/>
        <w:ind w:left="567"/>
        <w:rPr>
          <w:sz w:val="28"/>
          <w:szCs w:val="28"/>
        </w:rPr>
      </w:pPr>
      <m:oMathPara>
        <m:oMathParaPr>
          <m:jc m:val="left"/>
        </m:oMathParaPr>
        <m:oMath>
          <m:r>
            <w:rPr>
              <w:rFonts w:ascii="Cambria Math" w:hAnsi="Cambria Math"/>
              <w:sz w:val="28"/>
              <w:szCs w:val="28"/>
            </w:rPr>
            <m:t xml:space="preserve">∆y= </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β∆x</m:t>
                  </m:r>
                </m:sup>
              </m:sSup>
              <m:r>
                <w:rPr>
                  <w:rFonts w:ascii="Cambria Math" w:hAnsi="Cambria Math"/>
                  <w:sz w:val="28"/>
                  <w:szCs w:val="28"/>
                </w:rPr>
                <m:t>-1</m:t>
              </m:r>
            </m:e>
          </m:d>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o</m:t>
              </m:r>
            </m:sub>
          </m:sSub>
        </m:oMath>
      </m:oMathPara>
    </w:p>
    <w:p w14:paraId="30604D5E" w14:textId="141BF353" w:rsidR="008145E2" w:rsidRDefault="00255387" w:rsidP="008145E2">
      <w:pPr>
        <w:spacing w:after="240"/>
      </w:pPr>
      <w:r>
        <w:t>In this Appendix</w:t>
      </w:r>
      <w:r w:rsidR="008145E2">
        <w:t xml:space="preserve">, the CRF is expressed as a </w:t>
      </w:r>
      <w:r w:rsidR="00473E43">
        <w:t>relative r</w:t>
      </w:r>
      <w:r w:rsidR="008145E2">
        <w:t>isk (</w:t>
      </w:r>
      <w:r w:rsidR="008145E2" w:rsidRPr="00473E43">
        <w:rPr>
          <w:rFonts w:ascii="Cambria Math" w:hAnsi="Cambria Math"/>
          <w:i/>
          <w:sz w:val="24"/>
          <w:szCs w:val="24"/>
        </w:rPr>
        <w:t>RR</w:t>
      </w:r>
      <w:r w:rsidR="008145E2">
        <w:t>), which is the form normally used by the s</w:t>
      </w:r>
      <w:r w:rsidR="00473E43">
        <w:t xml:space="preserve">ource literature to express </w:t>
      </w:r>
      <w:r w:rsidR="008145E2">
        <w:t>CRF</w:t>
      </w:r>
      <w:r w:rsidR="00473E43">
        <w:t>s</w:t>
      </w:r>
      <w:r w:rsidR="008145E2">
        <w:rPr>
          <w:rStyle w:val="FootnoteReference"/>
        </w:rPr>
        <w:footnoteReference w:id="3"/>
      </w:r>
      <w:r w:rsidR="008145E2">
        <w:t xml:space="preserve">. The relationship between </w:t>
      </w:r>
      <w:r w:rsidR="008145E2" w:rsidRPr="00473E43">
        <w:rPr>
          <w:rFonts w:ascii="Cambria Math" w:hAnsi="Cambria Math"/>
          <w:i/>
          <w:sz w:val="24"/>
          <w:szCs w:val="24"/>
        </w:rPr>
        <w:t>RR</w:t>
      </w:r>
      <w:r w:rsidR="008145E2">
        <w:t xml:space="preserve"> and</w:t>
      </w:r>
      <w:r w:rsidR="008145E2" w:rsidRPr="00473E43">
        <w:rPr>
          <w:rFonts w:ascii="Cambria Math" w:hAnsi="Cambria Math"/>
          <w:i/>
          <w:sz w:val="24"/>
          <w:szCs w:val="24"/>
        </w:rPr>
        <w:t xml:space="preserve"> β</w:t>
      </w:r>
      <w:r w:rsidR="008145E2">
        <w:t xml:space="preserve"> is presented in the equation below (Golder Associates, 2013, p.12):</w:t>
      </w:r>
    </w:p>
    <w:p w14:paraId="7984EC48" w14:textId="77777777" w:rsidR="008145E2" w:rsidRPr="00473E43" w:rsidRDefault="008145E2" w:rsidP="00473E43">
      <w:pPr>
        <w:spacing w:after="240"/>
        <w:ind w:left="567"/>
        <w:jc w:val="center"/>
        <w:rPr>
          <w:sz w:val="28"/>
          <w:szCs w:val="28"/>
        </w:rPr>
      </w:pPr>
      <m:oMathPara>
        <m:oMathParaPr>
          <m:jc m:val="left"/>
        </m:oMathParaPr>
        <m:oMath>
          <m:r>
            <w:rPr>
              <w:rFonts w:ascii="Cambria Math" w:hAnsi="Cambria Math"/>
              <w:sz w:val="28"/>
              <w:szCs w:val="28"/>
            </w:rPr>
            <m:t>β=</m:t>
          </m:r>
          <m:f>
            <m:fPr>
              <m:type m:val="skw"/>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RR</m:t>
                  </m:r>
                </m:e>
              </m:func>
            </m:num>
            <m:den>
              <m:r>
                <w:rPr>
                  <w:rFonts w:ascii="Cambria Math" w:hAnsi="Cambria Math"/>
                  <w:sz w:val="28"/>
                  <w:szCs w:val="28"/>
                </w:rPr>
                <m:t>∆x</m:t>
              </m:r>
            </m:den>
          </m:f>
        </m:oMath>
      </m:oMathPara>
    </w:p>
    <w:p w14:paraId="7B697DE3" w14:textId="72C2ADAF" w:rsidR="008145E2" w:rsidRDefault="008145E2" w:rsidP="008145E2">
      <w:pPr>
        <w:spacing w:after="240"/>
      </w:pPr>
      <w:r>
        <w:t xml:space="preserve">This results in the use of the </w:t>
      </w:r>
      <w:r w:rsidR="00255387">
        <w:t>following equation</w:t>
      </w:r>
      <w:r>
        <w:t xml:space="preserve">, which is a transformed version of the </w:t>
      </w:r>
      <w:r w:rsidR="00473E43">
        <w:t>Golder Associates equation</w:t>
      </w:r>
      <w:r>
        <w:t>:</w:t>
      </w:r>
    </w:p>
    <w:p w14:paraId="190F77DC" w14:textId="77777777" w:rsidR="008145E2" w:rsidRPr="00473E43" w:rsidRDefault="008145E2" w:rsidP="00473E43">
      <w:pPr>
        <w:spacing w:after="240"/>
        <w:ind w:left="567"/>
        <w:rPr>
          <w:sz w:val="28"/>
          <w:szCs w:val="28"/>
        </w:rPr>
      </w:pPr>
      <m:oMathPara>
        <m:oMathParaPr>
          <m:jc m:val="left"/>
        </m:oMathParaPr>
        <m:oMath>
          <m:r>
            <w:rPr>
              <w:rFonts w:ascii="Cambria Math" w:hAnsi="Cambria Math"/>
              <w:sz w:val="28"/>
              <w:szCs w:val="28"/>
            </w:rPr>
            <m:t>∆y= Δx.(RR-1).</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o</m:t>
              </m:r>
            </m:sub>
          </m:sSub>
        </m:oMath>
      </m:oMathPara>
    </w:p>
    <w:p w14:paraId="199885CF" w14:textId="4BB76567" w:rsidR="00564339" w:rsidRPr="00612BAB" w:rsidRDefault="00564339" w:rsidP="00564339">
      <w:r w:rsidRPr="00612BAB">
        <w:t xml:space="preserve">A sensitivity analysis </w:t>
      </w:r>
      <w:r>
        <w:t>was</w:t>
      </w:r>
      <w:r w:rsidRPr="00612BAB">
        <w:t xml:space="preserve"> conducted using the 95% confidence limits of the </w:t>
      </w:r>
      <w:r>
        <w:t xml:space="preserve">various CRFs to provide not only a central </w:t>
      </w:r>
      <w:r w:rsidRPr="00612BAB">
        <w:t>estimate but also the upper</w:t>
      </w:r>
      <w:r>
        <w:t xml:space="preserve">- and lower-bound </w:t>
      </w:r>
      <w:r w:rsidRPr="00612BAB">
        <w:t>estimates of the attributable health outcomes.</w:t>
      </w:r>
    </w:p>
    <w:p w14:paraId="66ED9806" w14:textId="12FFC215" w:rsidR="0060247E" w:rsidRDefault="0060247E" w:rsidP="0060247E">
      <w:pPr>
        <w:pStyle w:val="L3PB"/>
      </w:pPr>
      <w:bookmarkStart w:id="14" w:name="_Toc515286767"/>
      <w:bookmarkStart w:id="15" w:name="_Toc518646766"/>
      <w:r>
        <w:t>Concentration-response functions</w:t>
      </w:r>
      <w:bookmarkEnd w:id="14"/>
      <w:bookmarkEnd w:id="15"/>
    </w:p>
    <w:p w14:paraId="3FD4EE0F" w14:textId="4490DB3A" w:rsidR="006633CD" w:rsidRDefault="006633CD" w:rsidP="006633CD">
      <w:r>
        <w:t>The NEPC (2011b) standard-setting methodology recommends that CRFs should be selected:</w:t>
      </w:r>
    </w:p>
    <w:p w14:paraId="66BD9009" w14:textId="4022A594" w:rsidR="006633CD" w:rsidRDefault="006633CD" w:rsidP="006633CD">
      <w:pPr>
        <w:pStyle w:val="BullettL1PB"/>
      </w:pPr>
      <w:r>
        <w:t>Following the collation and review of relevant studies considered to be of acceptable quality.</w:t>
      </w:r>
    </w:p>
    <w:p w14:paraId="114B9A44" w14:textId="5A3F033F" w:rsidR="006633CD" w:rsidRDefault="006633CD" w:rsidP="006633CD">
      <w:pPr>
        <w:pStyle w:val="BullettL1PB"/>
      </w:pPr>
      <w:r>
        <w:t>By giving priority to studies that are based on the same exposure metrics as that used in the study for which the risk characterisation is required.</w:t>
      </w:r>
    </w:p>
    <w:p w14:paraId="1C69D2E2" w14:textId="4645EEDB" w:rsidR="006633CD" w:rsidRDefault="006633CD" w:rsidP="006633CD">
      <w:pPr>
        <w:pStyle w:val="BullettL1PB"/>
      </w:pPr>
      <w:r>
        <w:t>By considering the characteristics of the study population (e.g. socio-economic factors, susceptibility of subgroups etc.) that influence exposure effects, and how these differ from the population of the studies being reviewed.</w:t>
      </w:r>
    </w:p>
    <w:p w14:paraId="72F497B7" w14:textId="4E9BEB7A" w:rsidR="006633CD" w:rsidRDefault="006633CD" w:rsidP="006633CD">
      <w:r>
        <w:t>NEPC also recommends that results of individual studies may only be combined following formal meta-analytic methods, pooled analyses or expert judgment.</w:t>
      </w:r>
    </w:p>
    <w:p w14:paraId="02D3D3EC" w14:textId="46F2F6B5" w:rsidR="0085541B" w:rsidRPr="000E4AEF" w:rsidRDefault="00AA071A" w:rsidP="00564339">
      <w:r>
        <w:t>A</w:t>
      </w:r>
      <w:r w:rsidRPr="009626C3">
        <w:t xml:space="preserve"> review by Australian epidemiologists </w:t>
      </w:r>
      <w:r w:rsidRPr="00D72CCE">
        <w:t>prepared for EPA Victoria</w:t>
      </w:r>
      <w:r>
        <w:t>, en</w:t>
      </w:r>
      <w:r w:rsidRPr="00D72CCE">
        <w:t xml:space="preserve">titled </w:t>
      </w:r>
      <w:r w:rsidRPr="009626C3">
        <w:rPr>
          <w:i/>
        </w:rPr>
        <w:t xml:space="preserve">Health Risk Assessment – Preliminary Work to Identify Concentration-Response Functions for </w:t>
      </w:r>
      <w:r>
        <w:rPr>
          <w:i/>
        </w:rPr>
        <w:t xml:space="preserve">Selected Ambient Air Pollutants, </w:t>
      </w:r>
      <w:r w:rsidR="000E4AEF" w:rsidRPr="000E4AEF">
        <w:t>identified the CRFs to be used in the setting of air quality standards in Australia</w:t>
      </w:r>
      <w:r w:rsidRPr="00AA071A">
        <w:t xml:space="preserve"> </w:t>
      </w:r>
      <w:r>
        <w:t>(</w:t>
      </w:r>
      <w:r w:rsidRPr="000E4AEF">
        <w:t>Jalaludin and Cowie</w:t>
      </w:r>
      <w:r>
        <w:t xml:space="preserve">, </w:t>
      </w:r>
      <w:r w:rsidRPr="000E4AEF">
        <w:t>2012</w:t>
      </w:r>
      <w:r>
        <w:t>)</w:t>
      </w:r>
      <w:r w:rsidR="000E4AEF" w:rsidRPr="000E4AEF">
        <w:t xml:space="preserve">. Their report identified the range of health endpoints having CRFs that are robust enough to be used in the quantification of the health effects attributable to air pollution. However, two </w:t>
      </w:r>
      <w:r w:rsidR="0085541B" w:rsidRPr="000E4AEF">
        <w:t>recent international projects coordinated by the World Health Organization (WHO) Regional Office for Europe have significantly updated the health evidence and the basis for assessment:</w:t>
      </w:r>
    </w:p>
    <w:p w14:paraId="1375C39A" w14:textId="77777777" w:rsidR="0085541B" w:rsidRPr="0085541B" w:rsidRDefault="0085541B" w:rsidP="0085541B">
      <w:pPr>
        <w:pStyle w:val="BullettL1PB"/>
      </w:pPr>
      <w:r w:rsidRPr="0085541B">
        <w:rPr>
          <w:i/>
        </w:rPr>
        <w:t>Review of evidence on health aspects of air pollution</w:t>
      </w:r>
      <w:r w:rsidRPr="0085541B">
        <w:t xml:space="preserve"> (REVIHAAP) (WHO, 2013a)</w:t>
      </w:r>
    </w:p>
    <w:p w14:paraId="27DDADA3" w14:textId="236C1E6F" w:rsidR="0085541B" w:rsidRPr="0085541B" w:rsidRDefault="0085541B" w:rsidP="0085541B">
      <w:pPr>
        <w:pStyle w:val="BullettL1PB"/>
      </w:pPr>
      <w:r w:rsidRPr="0085541B">
        <w:rPr>
          <w:i/>
        </w:rPr>
        <w:t>Health risks of air pollution in Europe</w:t>
      </w:r>
      <w:r w:rsidRPr="0085541B">
        <w:t xml:space="preserve"> (HRAPIE</w:t>
      </w:r>
      <w:r w:rsidR="00257CD0">
        <w:t xml:space="preserve">) </w:t>
      </w:r>
      <w:r w:rsidRPr="0085541B">
        <w:t>(WHO, 2013b)</w:t>
      </w:r>
    </w:p>
    <w:p w14:paraId="1EF921EF" w14:textId="70BB6A44" w:rsidR="00B01826" w:rsidRDefault="0085541B" w:rsidP="0085541B">
      <w:r w:rsidRPr="0085541B">
        <w:t>The REVIHAAP and HRAPIE</w:t>
      </w:r>
      <w:r>
        <w:t xml:space="preserve"> projects addressed a list of</w:t>
      </w:r>
      <w:r w:rsidRPr="0085541B">
        <w:t xml:space="preserve"> key policy-relevant questions on the health aspects of air pollution, and provided advice based on a review of t</w:t>
      </w:r>
      <w:r>
        <w:t xml:space="preserve">he latest scientific evidence. </w:t>
      </w:r>
      <w:r w:rsidRPr="0085541B">
        <w:t>The HRAPIE project defined the polluta</w:t>
      </w:r>
      <w:r>
        <w:t>nts, health outcomes and CRFs</w:t>
      </w:r>
      <w:r w:rsidR="00B01826">
        <w:t xml:space="preserve"> for health impact assessments. </w:t>
      </w:r>
      <w:r w:rsidR="008D10B9">
        <w:t xml:space="preserve">For </w:t>
      </w:r>
      <w:r w:rsidR="00B12C8F" w:rsidRPr="0085541B">
        <w:t>NO</w:t>
      </w:r>
      <w:r w:rsidR="00B12C8F" w:rsidRPr="0085541B">
        <w:rPr>
          <w:vertAlign w:val="subscript"/>
        </w:rPr>
        <w:t>2</w:t>
      </w:r>
      <w:r w:rsidR="00B12C8F" w:rsidRPr="0085541B">
        <w:t xml:space="preserve"> and O</w:t>
      </w:r>
      <w:r w:rsidR="00B12C8F" w:rsidRPr="0085541B">
        <w:rPr>
          <w:vertAlign w:val="subscript"/>
        </w:rPr>
        <w:t>3</w:t>
      </w:r>
      <w:r w:rsidR="003B5202">
        <w:t xml:space="preserve"> </w:t>
      </w:r>
      <w:r w:rsidR="00B12C8F" w:rsidRPr="0085541B">
        <w:t xml:space="preserve">the HRAPIE CRFs were considered to be the most robust available in the literature, and incorporated more extensive and more up-to-date information than the Australian CRFs. </w:t>
      </w:r>
    </w:p>
    <w:p w14:paraId="0E72C53D" w14:textId="1DA87E67" w:rsidR="0085541B" w:rsidRDefault="003B5202" w:rsidP="00531C92">
      <w:r>
        <w:t>Based on the considerations above, t</w:t>
      </w:r>
      <w:r w:rsidR="00153F85">
        <w:t>hree</w:t>
      </w:r>
      <w:r w:rsidR="00383B82">
        <w:t xml:space="preserve"> groups</w:t>
      </w:r>
      <w:r w:rsidR="00B16A53">
        <w:t xml:space="preserve"> of CRFs were </w:t>
      </w:r>
      <w:r>
        <w:t>defined for used in the HRA</w:t>
      </w:r>
      <w:r w:rsidR="008B6082">
        <w:t>, and these are summarised below. F</w:t>
      </w:r>
      <w:r w:rsidR="00487679">
        <w:t>urther details are provided in</w:t>
      </w:r>
      <w:r w:rsidR="008B6082">
        <w:t xml:space="preserve"> the pollutant-specific sect</w:t>
      </w:r>
      <w:r w:rsidR="00255387">
        <w:t>ions (3, 4 and 5) of this Appendix</w:t>
      </w:r>
      <w:r w:rsidR="008B6082">
        <w:t>.</w:t>
      </w:r>
    </w:p>
    <w:p w14:paraId="6533C202" w14:textId="2D2EB9FE" w:rsidR="000A4DB3" w:rsidRPr="0070138D" w:rsidRDefault="0060247E" w:rsidP="000A4DB3">
      <w:pPr>
        <w:pStyle w:val="BullettL1PB"/>
        <w:tabs>
          <w:tab w:val="left" w:pos="709"/>
        </w:tabs>
        <w:spacing w:after="120"/>
        <w:ind w:left="993" w:hanging="636"/>
      </w:pPr>
      <w:r w:rsidRPr="0070138D">
        <w:rPr>
          <w:b/>
        </w:rPr>
        <w:t>Group 1 CRFs</w:t>
      </w:r>
      <w:r w:rsidRPr="0070138D">
        <w:t>. This group included</w:t>
      </w:r>
      <w:r w:rsidR="0070138D" w:rsidRPr="0070138D">
        <w:t xml:space="preserve"> </w:t>
      </w:r>
      <w:r w:rsidRPr="0070138D">
        <w:t>the recommendations from the HRAPIE project</w:t>
      </w:r>
      <w:r w:rsidR="0070138D" w:rsidRPr="0070138D">
        <w:t xml:space="preserve"> for NO</w:t>
      </w:r>
      <w:r w:rsidR="0070138D" w:rsidRPr="0070138D">
        <w:rPr>
          <w:vertAlign w:val="subscript"/>
        </w:rPr>
        <w:t>2</w:t>
      </w:r>
      <w:r w:rsidR="0070138D" w:rsidRPr="0070138D">
        <w:t xml:space="preserve"> and O</w:t>
      </w:r>
      <w:r w:rsidR="0070138D" w:rsidRPr="0070138D">
        <w:rPr>
          <w:vertAlign w:val="subscript"/>
        </w:rPr>
        <w:t>3</w:t>
      </w:r>
      <w:r w:rsidR="0070138D" w:rsidRPr="0070138D">
        <w:t>, and drew upon various studies for SO</w:t>
      </w:r>
      <w:r w:rsidR="0070138D" w:rsidRPr="0070138D">
        <w:rPr>
          <w:vertAlign w:val="subscript"/>
        </w:rPr>
        <w:t>2</w:t>
      </w:r>
      <w:r w:rsidR="0070138D" w:rsidRPr="0070138D">
        <w:t>.</w:t>
      </w:r>
    </w:p>
    <w:p w14:paraId="47A86F62" w14:textId="1E60EEB7" w:rsidR="00B01826" w:rsidRDefault="00B01826" w:rsidP="00B01826">
      <w:pPr>
        <w:pStyle w:val="BullettL1PB"/>
        <w:numPr>
          <w:ilvl w:val="1"/>
          <w:numId w:val="24"/>
        </w:numPr>
        <w:tabs>
          <w:tab w:val="left" w:pos="709"/>
        </w:tabs>
        <w:spacing w:after="120"/>
      </w:pPr>
      <w:r>
        <w:t>F</w:t>
      </w:r>
      <w:r w:rsidRPr="00B01826">
        <w:t>or NO</w:t>
      </w:r>
      <w:r w:rsidRPr="00B01826">
        <w:rPr>
          <w:vertAlign w:val="subscript"/>
        </w:rPr>
        <w:t>2</w:t>
      </w:r>
      <w:r w:rsidRPr="00B01826">
        <w:t xml:space="preserve"> and O</w:t>
      </w:r>
      <w:r w:rsidRPr="00B01826">
        <w:rPr>
          <w:vertAlign w:val="subscript"/>
        </w:rPr>
        <w:t>3</w:t>
      </w:r>
      <w:r w:rsidRPr="00B01826">
        <w:t xml:space="preserve"> </w:t>
      </w:r>
      <w:r>
        <w:t xml:space="preserve">the CRFs </w:t>
      </w:r>
      <w:r w:rsidRPr="00B01826">
        <w:t xml:space="preserve">from HRAPIE were </w:t>
      </w:r>
      <w:r>
        <w:t xml:space="preserve">used </w:t>
      </w:r>
      <w:r w:rsidRPr="00B01826">
        <w:t xml:space="preserve">in preference to the ones developed previously for </w:t>
      </w:r>
      <w:r w:rsidRPr="0070138D">
        <w:t xml:space="preserve">Australia. </w:t>
      </w:r>
      <w:r w:rsidR="0070138D" w:rsidRPr="0070138D">
        <w:t>In line with the recommendation by WHO (2013b), t</w:t>
      </w:r>
      <w:r w:rsidRPr="0070138D">
        <w:t>he G</w:t>
      </w:r>
      <w:r w:rsidR="003F1615">
        <w:t>roup 1 CRFs applied</w:t>
      </w:r>
      <w:r w:rsidR="00D72CCE" w:rsidRPr="0070138D">
        <w:t xml:space="preserve"> </w:t>
      </w:r>
      <w:r w:rsidRPr="0070138D">
        <w:t>the HRAPIE cut-off</w:t>
      </w:r>
      <w:r w:rsidR="0070138D" w:rsidRPr="0070138D">
        <w:rPr>
          <w:rStyle w:val="FootnoteReference"/>
        </w:rPr>
        <w:footnoteReference w:id="4"/>
      </w:r>
      <w:r w:rsidRPr="0070138D">
        <w:t xml:space="preserve"> for annual average NO</w:t>
      </w:r>
      <w:r w:rsidRPr="0070138D">
        <w:rPr>
          <w:vertAlign w:val="subscript"/>
        </w:rPr>
        <w:t>2</w:t>
      </w:r>
      <w:r w:rsidRPr="0070138D">
        <w:t xml:space="preserve"> of 20 </w:t>
      </w:r>
      <w:r w:rsidRPr="0070138D">
        <w:rPr>
          <w:rFonts w:cstheme="minorHAnsi"/>
        </w:rPr>
        <w:t>µ</w:t>
      </w:r>
      <w:r w:rsidRPr="0070138D">
        <w:t>g/m</w:t>
      </w:r>
      <w:r w:rsidRPr="0070138D">
        <w:rPr>
          <w:vertAlign w:val="superscript"/>
        </w:rPr>
        <w:t>3</w:t>
      </w:r>
      <w:r w:rsidRPr="0070138D">
        <w:t>, and the cut-off for daily maximum 8-hour O</w:t>
      </w:r>
      <w:r w:rsidRPr="0070138D">
        <w:rPr>
          <w:vertAlign w:val="subscript"/>
        </w:rPr>
        <w:t>3</w:t>
      </w:r>
      <w:r w:rsidRPr="0070138D">
        <w:t xml:space="preserve"> of 35 ppb. </w:t>
      </w:r>
      <w:r w:rsidR="0070138D" w:rsidRPr="0070138D">
        <w:t xml:space="preserve">This is </w:t>
      </w:r>
      <w:r w:rsidRPr="0070138D">
        <w:t>because the shape of the CRF curves below these cut-off</w:t>
      </w:r>
      <w:r w:rsidR="003B5202">
        <w:t xml:space="preserve"> value</w:t>
      </w:r>
      <w:r w:rsidRPr="0070138D">
        <w:t>s is highly uncertain.</w:t>
      </w:r>
    </w:p>
    <w:p w14:paraId="39F6B59F" w14:textId="51247169" w:rsidR="00342CC7" w:rsidRDefault="00B01826" w:rsidP="00567750">
      <w:pPr>
        <w:pStyle w:val="BullettL1PB"/>
        <w:numPr>
          <w:ilvl w:val="1"/>
          <w:numId w:val="24"/>
        </w:numPr>
        <w:tabs>
          <w:tab w:val="left" w:pos="709"/>
        </w:tabs>
        <w:spacing w:after="120"/>
      </w:pPr>
      <w:r w:rsidRPr="00342CC7">
        <w:t>For SO</w:t>
      </w:r>
      <w:r w:rsidRPr="00342CC7">
        <w:rPr>
          <w:vertAlign w:val="subscript"/>
        </w:rPr>
        <w:t>2</w:t>
      </w:r>
      <w:r w:rsidRPr="00342CC7">
        <w:t xml:space="preserve"> the CRFs </w:t>
      </w:r>
      <w:r w:rsidR="00567750">
        <w:t xml:space="preserve">for 1-hour and 24-hour exposures </w:t>
      </w:r>
      <w:r w:rsidRPr="00342CC7">
        <w:t>were taken from various sources</w:t>
      </w:r>
      <w:r w:rsidR="00567750">
        <w:t xml:space="preserve">, </w:t>
      </w:r>
      <w:r w:rsidR="001C73A3">
        <w:t xml:space="preserve">as recommended by </w:t>
      </w:r>
      <w:r w:rsidR="00567750">
        <w:t>Jalaludin and Cowie (</w:t>
      </w:r>
      <w:r w:rsidR="001C73A3">
        <w:t>2012)</w:t>
      </w:r>
      <w:r w:rsidRPr="00342CC7">
        <w:t>.</w:t>
      </w:r>
      <w:r w:rsidR="00567750">
        <w:t xml:space="preserve"> </w:t>
      </w:r>
      <w:r w:rsidR="00342CC7" w:rsidRPr="00342CC7">
        <w:t>No studies investigating the long-term effects of exposure to SO</w:t>
      </w:r>
      <w:r w:rsidR="00342CC7" w:rsidRPr="00567750">
        <w:rPr>
          <w:vertAlign w:val="subscript"/>
        </w:rPr>
        <w:t>2</w:t>
      </w:r>
      <w:r w:rsidR="00342CC7" w:rsidRPr="00342CC7">
        <w:t xml:space="preserve"> on health were identified.</w:t>
      </w:r>
    </w:p>
    <w:p w14:paraId="016E28FE" w14:textId="2F951ADE" w:rsidR="00B01826" w:rsidRDefault="0060247E" w:rsidP="0070138D">
      <w:pPr>
        <w:pStyle w:val="BullettL1PB"/>
        <w:tabs>
          <w:tab w:val="left" w:pos="709"/>
        </w:tabs>
        <w:spacing w:after="120"/>
        <w:ind w:left="993" w:hanging="636"/>
      </w:pPr>
      <w:r w:rsidRPr="00D72CCE">
        <w:rPr>
          <w:b/>
        </w:rPr>
        <w:t>Group 2 CRFs</w:t>
      </w:r>
      <w:r w:rsidRPr="00D72CCE">
        <w:t>. This group used th</w:t>
      </w:r>
      <w:r w:rsidR="00D72CCE" w:rsidRPr="00D72CCE">
        <w:t xml:space="preserve">e same CRFs as Group 1. </w:t>
      </w:r>
      <w:r w:rsidR="00B01826" w:rsidRPr="00D72CCE">
        <w:t xml:space="preserve">However the 20 </w:t>
      </w:r>
      <w:r w:rsidR="00B01826" w:rsidRPr="00D72CCE">
        <w:rPr>
          <w:rFonts w:cstheme="minorHAnsi"/>
        </w:rPr>
        <w:t>µ</w:t>
      </w:r>
      <w:r w:rsidR="00B01826" w:rsidRPr="00D72CCE">
        <w:t>g/m</w:t>
      </w:r>
      <w:r w:rsidR="00B01826" w:rsidRPr="00D72CCE">
        <w:rPr>
          <w:vertAlign w:val="superscript"/>
        </w:rPr>
        <w:t>3</w:t>
      </w:r>
      <w:r w:rsidR="00B01826" w:rsidRPr="00D72CCE">
        <w:t xml:space="preserve"> and 35 ppb cut-offs for mortality from long-term NO</w:t>
      </w:r>
      <w:r w:rsidR="00B01826" w:rsidRPr="00D72CCE">
        <w:rPr>
          <w:vertAlign w:val="subscript"/>
        </w:rPr>
        <w:t>2</w:t>
      </w:r>
      <w:r w:rsidR="00B01826" w:rsidRPr="00D72CCE">
        <w:t xml:space="preserve"> and short-term O</w:t>
      </w:r>
      <w:r w:rsidR="00B01826" w:rsidRPr="00D72CCE">
        <w:rPr>
          <w:vertAlign w:val="subscript"/>
        </w:rPr>
        <w:t>3</w:t>
      </w:r>
      <w:r w:rsidR="00D72CCE" w:rsidRPr="00D72CCE">
        <w:t xml:space="preserve"> exposure were </w:t>
      </w:r>
      <w:r w:rsidR="003F1615">
        <w:t>not applied</w:t>
      </w:r>
      <w:r w:rsidR="00B01826" w:rsidRPr="00D72CCE">
        <w:t xml:space="preserve">. The rationale for </w:t>
      </w:r>
      <w:r w:rsidR="003B5202">
        <w:t>excluding</w:t>
      </w:r>
      <w:r w:rsidR="00D72CCE" w:rsidRPr="00D72CCE">
        <w:t xml:space="preserve"> the cut-offs </w:t>
      </w:r>
      <w:r w:rsidR="00B01826" w:rsidRPr="00D72CCE">
        <w:t>was that, while the shape of the CRFs below these levels is unclear, this does not necessarily mean that no health outcomes can be assumed. The data used to derive the CRFs recommended by WHO (2013b</w:t>
      </w:r>
      <w:r w:rsidR="00D72CCE" w:rsidRPr="00D72CCE">
        <w:t>) we</w:t>
      </w:r>
      <w:r w:rsidR="00B01826" w:rsidRPr="00D72CCE">
        <w:t>re from Europe, where concentrations in major airsheds rarely exceed these levels. However, concentrations of these pollutants in major Australian airsheds are different to those in Europe. In particular, NO</w:t>
      </w:r>
      <w:r w:rsidR="00B01826" w:rsidRPr="00D72CCE">
        <w:rPr>
          <w:vertAlign w:val="subscript"/>
        </w:rPr>
        <w:t>2</w:t>
      </w:r>
      <w:r w:rsidR="00B01826" w:rsidRPr="00D72CCE">
        <w:t xml:space="preserve"> concentrations in Sydney and Melbourne are below those in man</w:t>
      </w:r>
      <w:r w:rsidR="0070138D">
        <w:t>y of the major European cities.</w:t>
      </w:r>
    </w:p>
    <w:p w14:paraId="208B9D4F" w14:textId="31F95A49" w:rsidR="00455095" w:rsidRPr="000E4AEF" w:rsidRDefault="0060247E" w:rsidP="000E4AEF">
      <w:pPr>
        <w:pStyle w:val="BullettL1PB"/>
        <w:tabs>
          <w:tab w:val="left" w:pos="709"/>
        </w:tabs>
        <w:spacing w:after="240"/>
        <w:ind w:left="993" w:hanging="636"/>
      </w:pPr>
      <w:r w:rsidRPr="00D72CCE">
        <w:rPr>
          <w:b/>
        </w:rPr>
        <w:t>Group 3 CRFs</w:t>
      </w:r>
      <w:r w:rsidRPr="00D72CCE">
        <w:t xml:space="preserve">. This group </w:t>
      </w:r>
      <w:r w:rsidR="00D72CCE" w:rsidRPr="00D72CCE">
        <w:t>include</w:t>
      </w:r>
      <w:r w:rsidR="003B5202">
        <w:t>d</w:t>
      </w:r>
      <w:r w:rsidR="00D72CCE" w:rsidRPr="00D72CCE">
        <w:t xml:space="preserve"> only </w:t>
      </w:r>
      <w:r w:rsidR="003B5202">
        <w:t xml:space="preserve">the </w:t>
      </w:r>
      <w:r w:rsidR="00D72CCE" w:rsidRPr="00D72CCE">
        <w:t xml:space="preserve">Australia-specific CRFs. </w:t>
      </w:r>
      <w:r w:rsidR="009626C3">
        <w:t>The CRFs for NO</w:t>
      </w:r>
      <w:r w:rsidR="009626C3" w:rsidRPr="009626C3">
        <w:rPr>
          <w:vertAlign w:val="subscript"/>
        </w:rPr>
        <w:t>2</w:t>
      </w:r>
      <w:r w:rsidR="009626C3">
        <w:t xml:space="preserve"> and O</w:t>
      </w:r>
      <w:r w:rsidR="009626C3" w:rsidRPr="009626C3">
        <w:rPr>
          <w:vertAlign w:val="subscript"/>
        </w:rPr>
        <w:t>3</w:t>
      </w:r>
      <w:r w:rsidR="009626C3">
        <w:t xml:space="preserve"> were taken</w:t>
      </w:r>
      <w:r w:rsidR="009626C3" w:rsidRPr="009626C3">
        <w:t xml:space="preserve"> </w:t>
      </w:r>
      <w:r w:rsidR="003B5202">
        <w:t>from Jalaludin and Cowie</w:t>
      </w:r>
      <w:r w:rsidR="009626C3" w:rsidRPr="00D72CCE">
        <w:t xml:space="preserve"> </w:t>
      </w:r>
      <w:r w:rsidR="003B5202">
        <w:t>(</w:t>
      </w:r>
      <w:r w:rsidR="009626C3" w:rsidRPr="00D72CCE">
        <w:t>2012</w:t>
      </w:r>
      <w:r w:rsidR="009626C3">
        <w:t>)</w:t>
      </w:r>
      <w:r w:rsidR="009626C3" w:rsidRPr="009626C3">
        <w:t xml:space="preserve">. </w:t>
      </w:r>
      <w:r w:rsidR="000E4AEF">
        <w:t>The SO</w:t>
      </w:r>
      <w:r w:rsidR="000E4AEF" w:rsidRPr="000E4AEF">
        <w:rPr>
          <w:vertAlign w:val="subscript"/>
        </w:rPr>
        <w:t>2</w:t>
      </w:r>
      <w:r w:rsidR="000E4AEF">
        <w:t xml:space="preserve"> CRFs were the same as those in Group 1.</w:t>
      </w:r>
    </w:p>
    <w:p w14:paraId="6703D645" w14:textId="51EF4F6F" w:rsidR="0085541B" w:rsidRDefault="00B12C8F" w:rsidP="009A37C6">
      <w:pPr>
        <w:pStyle w:val="BodyText"/>
      </w:pPr>
      <w:r w:rsidRPr="00B12C8F">
        <w:rPr>
          <w:b/>
        </w:rPr>
        <w:t>NB</w:t>
      </w:r>
      <w:r w:rsidR="00AA071A">
        <w:t>: The HRA was</w:t>
      </w:r>
      <w:r w:rsidR="00D72CCE">
        <w:t xml:space="preserve"> based on the </w:t>
      </w:r>
      <w:r w:rsidR="00D72CCE" w:rsidRPr="00AA071A">
        <w:t>Group 1</w:t>
      </w:r>
      <w:r w:rsidRPr="00AA071A">
        <w:t xml:space="preserve"> CRFs</w:t>
      </w:r>
      <w:r>
        <w:t>. Th</w:t>
      </w:r>
      <w:r w:rsidR="00D72CCE">
        <w:t>e Group 2</w:t>
      </w:r>
      <w:r>
        <w:t xml:space="preserve"> and Group 3 CRFs </w:t>
      </w:r>
      <w:r w:rsidR="00B16A53">
        <w:t>were included in the work</w:t>
      </w:r>
      <w:r w:rsidRPr="0085541B">
        <w:t xml:space="preserve"> to examine the sensitivity of the HRA (a</w:t>
      </w:r>
      <w:r>
        <w:t>nd CBA) results to CRF selection</w:t>
      </w:r>
      <w:r w:rsidRPr="0085541B">
        <w:t>.</w:t>
      </w:r>
      <w:r w:rsidR="00D72CCE">
        <w:t xml:space="preserve"> </w:t>
      </w:r>
      <w:r w:rsidR="0085541B" w:rsidRPr="00B12C8F">
        <w:t>The spec</w:t>
      </w:r>
      <w:r w:rsidR="00383B82" w:rsidRPr="00B12C8F">
        <w:t>ific differences between the Group</w:t>
      </w:r>
      <w:r w:rsidRPr="00B12C8F">
        <w:t xml:space="preserve"> 1 and </w:t>
      </w:r>
      <w:r w:rsidR="00D72CCE">
        <w:t>Group 3</w:t>
      </w:r>
      <w:r w:rsidR="0085541B" w:rsidRPr="00B12C8F">
        <w:t xml:space="preserve"> CRFs are </w:t>
      </w:r>
      <w:r w:rsidR="00383B82" w:rsidRPr="00B12C8F">
        <w:t>detailed in the assessment</w:t>
      </w:r>
      <w:r w:rsidR="00867C5C">
        <w:t xml:space="preserve"> section</w:t>
      </w:r>
      <w:r w:rsidR="00383B82" w:rsidRPr="00B12C8F">
        <w:t xml:space="preserve"> for each pollutant.</w:t>
      </w:r>
    </w:p>
    <w:p w14:paraId="13BD60D6" w14:textId="38B02E37" w:rsidR="000E4AEF" w:rsidRDefault="0007411E" w:rsidP="009A37C6">
      <w:pPr>
        <w:pStyle w:val="BodyText"/>
      </w:pPr>
      <w:r w:rsidRPr="0007411E">
        <w:t>In addition,</w:t>
      </w:r>
      <w:r w:rsidR="000E4AEF" w:rsidRPr="0007411E">
        <w:t xml:space="preserve"> </w:t>
      </w:r>
      <w:r w:rsidRPr="0007411E">
        <w:t xml:space="preserve">for each CRF </w:t>
      </w:r>
      <w:r w:rsidR="000E4AEF" w:rsidRPr="0007411E">
        <w:t>the upper and lower 95% confidence limits have been used</w:t>
      </w:r>
      <w:r w:rsidRPr="0007411E">
        <w:t xml:space="preserve"> in addition to the central estimate</w:t>
      </w:r>
      <w:r w:rsidR="000E4AEF" w:rsidRPr="0007411E">
        <w:t xml:space="preserve"> to provide a range of potential health effects.</w:t>
      </w:r>
    </w:p>
    <w:p w14:paraId="07B397BE" w14:textId="19916EB0" w:rsidR="00531C92" w:rsidRDefault="00866A32" w:rsidP="00D76D45">
      <w:pPr>
        <w:pStyle w:val="L3PB"/>
      </w:pPr>
      <w:bookmarkStart w:id="16" w:name="_Toc518646767"/>
      <w:r>
        <w:t xml:space="preserve">Baseline health </w:t>
      </w:r>
      <w:r w:rsidR="00A4321E">
        <w:t xml:space="preserve">and population </w:t>
      </w:r>
      <w:r>
        <w:t>data</w:t>
      </w:r>
      <w:bookmarkEnd w:id="16"/>
    </w:p>
    <w:p w14:paraId="04F27900" w14:textId="77777777" w:rsidR="00A4321E" w:rsidRDefault="00196CE5" w:rsidP="008114CD">
      <w:pPr>
        <w:widowControl w:val="0"/>
      </w:pPr>
      <w:r w:rsidRPr="00612BAB">
        <w:t>To calculate the attributable health outcomes</w:t>
      </w:r>
      <w:r w:rsidR="00A4321E">
        <w:t>,</w:t>
      </w:r>
      <w:r w:rsidRPr="00612BAB">
        <w:t xml:space="preserve"> baseline health </w:t>
      </w:r>
      <w:r w:rsidR="00887106">
        <w:t>data were</w:t>
      </w:r>
      <w:r w:rsidR="009109D7">
        <w:t xml:space="preserve"> required. </w:t>
      </w:r>
      <w:r w:rsidRPr="00612BAB">
        <w:t>The baseline mortality da</w:t>
      </w:r>
      <w:r w:rsidR="009109D7">
        <w:t>ta (rate/100,000 population) were</w:t>
      </w:r>
      <w:r w:rsidRPr="00612BAB">
        <w:t xml:space="preserve"> obtained from ABS for 2010, 2011, 2012, 2013 and 2014</w:t>
      </w:r>
      <w:r w:rsidR="00887106">
        <w:t>, and</w:t>
      </w:r>
      <w:r w:rsidRPr="00612BAB">
        <w:t xml:space="preserve"> for all</w:t>
      </w:r>
      <w:r w:rsidR="009109D7">
        <w:t xml:space="preserve"> airsheds assessed in the HRA. </w:t>
      </w:r>
      <w:r w:rsidR="00A4321E">
        <w:t>H</w:t>
      </w:r>
      <w:r w:rsidRPr="00612BAB">
        <w:t xml:space="preserve">ospital admissions data and emergency </w:t>
      </w:r>
      <w:r w:rsidRPr="00531C92">
        <w:t>department data for each outc</w:t>
      </w:r>
      <w:r w:rsidR="00887106" w:rsidRPr="00531C92">
        <w:t>ome and age group considered were</w:t>
      </w:r>
      <w:r w:rsidRPr="00531C92">
        <w:t xml:space="preserve"> obtained from the relevant State/Territory Health Department</w:t>
      </w:r>
      <w:r w:rsidR="009109D7" w:rsidRPr="00531C92">
        <w:t>s. Data for 2014 were</w:t>
      </w:r>
      <w:r w:rsidRPr="00531C92">
        <w:t xml:space="preserve"> not available for NSW</w:t>
      </w:r>
      <w:r w:rsidR="00531C92" w:rsidRPr="00531C92">
        <w:t xml:space="preserve"> at the time the assessment began</w:t>
      </w:r>
      <w:r w:rsidR="009109D7" w:rsidRPr="00531C92">
        <w:t>, so the 2013 data were</w:t>
      </w:r>
      <w:r w:rsidRPr="00531C92">
        <w:t xml:space="preserve"> used to calculate the attribut</w:t>
      </w:r>
      <w:r w:rsidR="009109D7" w:rsidRPr="00531C92">
        <w:t xml:space="preserve">able health outcomes for 2014. </w:t>
      </w:r>
      <w:r w:rsidRPr="00531C92">
        <w:t>For all future projections</w:t>
      </w:r>
      <w:r w:rsidR="00B37466" w:rsidRPr="00531C92">
        <w:t>,</w:t>
      </w:r>
      <w:r w:rsidRPr="00531C92">
        <w:t xml:space="preserve"> the 2014 </w:t>
      </w:r>
      <w:r w:rsidR="00B37466" w:rsidRPr="00531C92">
        <w:t xml:space="preserve">baseline health data </w:t>
      </w:r>
      <w:r w:rsidRPr="00531C92">
        <w:t>(</w:t>
      </w:r>
      <w:r w:rsidR="00B37466" w:rsidRPr="00531C92">
        <w:t xml:space="preserve">the </w:t>
      </w:r>
      <w:r w:rsidR="00A4321E">
        <w:t>most recent data) were used.</w:t>
      </w:r>
    </w:p>
    <w:p w14:paraId="35EA0E21" w14:textId="184AB445" w:rsidR="00A0341A" w:rsidRPr="008114CD" w:rsidRDefault="00196CE5" w:rsidP="008114CD">
      <w:pPr>
        <w:widowControl w:val="0"/>
      </w:pPr>
      <w:r w:rsidRPr="00531C92">
        <w:t>The population</w:t>
      </w:r>
      <w:r w:rsidRPr="00612BAB">
        <w:t xml:space="preserve"> data </w:t>
      </w:r>
      <w:r w:rsidR="00B37466" w:rsidRPr="00612BAB">
        <w:t xml:space="preserve">used </w:t>
      </w:r>
      <w:r w:rsidR="009109D7">
        <w:t xml:space="preserve">in the risk characterisation </w:t>
      </w:r>
      <w:r w:rsidR="009109D7" w:rsidRPr="008114CD">
        <w:t>were</w:t>
      </w:r>
      <w:r w:rsidR="00B37466" w:rsidRPr="008114CD">
        <w:t xml:space="preserve"> obtained from</w:t>
      </w:r>
      <w:r w:rsidRPr="008114CD">
        <w:t xml:space="preserve"> the most recent ABS estimates </w:t>
      </w:r>
      <w:r w:rsidR="00B37466" w:rsidRPr="008114CD">
        <w:t>for 2010-2014</w:t>
      </w:r>
      <w:r w:rsidR="009109D7" w:rsidRPr="008114CD">
        <w:t>,</w:t>
      </w:r>
      <w:r w:rsidR="00B37466" w:rsidRPr="008114CD">
        <w:t xml:space="preserve"> as well as </w:t>
      </w:r>
      <w:r w:rsidR="008A7BAD">
        <w:t xml:space="preserve">for the </w:t>
      </w:r>
      <w:r w:rsidR="00B37466" w:rsidRPr="008114CD">
        <w:t>projections out to 2040</w:t>
      </w:r>
      <w:r w:rsidRPr="008114CD">
        <w:t>.</w:t>
      </w:r>
    </w:p>
    <w:p w14:paraId="26969937" w14:textId="447799DC" w:rsidR="0085541B" w:rsidRDefault="009651DA" w:rsidP="00D76D45">
      <w:pPr>
        <w:pStyle w:val="L3PB"/>
      </w:pPr>
      <w:bookmarkStart w:id="17" w:name="_Toc518646768"/>
      <w:r>
        <w:t>Other aspects of calculations</w:t>
      </w:r>
      <w:bookmarkEnd w:id="17"/>
    </w:p>
    <w:p w14:paraId="5DEDBB69" w14:textId="30FE9AC5" w:rsidR="00196CE5" w:rsidRPr="00612BAB" w:rsidRDefault="00196CE5" w:rsidP="00612BAB">
      <w:r w:rsidRPr="00612BAB">
        <w:t>To calculate the number of attributable cases</w:t>
      </w:r>
      <w:r w:rsidR="008A7BAD">
        <w:t>,</w:t>
      </w:r>
      <w:r w:rsidRPr="00612BAB">
        <w:t xml:space="preserve"> the risk per 100,000 </w:t>
      </w:r>
      <w:r w:rsidR="00A4321E">
        <w:t xml:space="preserve">people </w:t>
      </w:r>
      <w:r w:rsidRPr="00612BAB">
        <w:t xml:space="preserve">was multiplied by the population </w:t>
      </w:r>
      <w:r w:rsidR="00210327" w:rsidRPr="00612BAB">
        <w:t xml:space="preserve">obtained from ABS </w:t>
      </w:r>
      <w:r w:rsidR="00A4321E">
        <w:t>(divided by</w:t>
      </w:r>
      <w:r w:rsidRPr="00612BAB">
        <w:t xml:space="preserve"> 100,000</w:t>
      </w:r>
      <w:r w:rsidR="00A4321E">
        <w:t>)</w:t>
      </w:r>
      <w:r w:rsidRPr="00612BAB">
        <w:t>.</w:t>
      </w:r>
      <w:r w:rsidR="00640B47">
        <w:t xml:space="preserve"> </w:t>
      </w:r>
      <w:r w:rsidRPr="00612BAB">
        <w:t>For short-term effects associated with daily changes in each pollutant</w:t>
      </w:r>
      <w:r w:rsidR="002C3243" w:rsidRPr="00612BAB">
        <w:t>,</w:t>
      </w:r>
      <w:r w:rsidRPr="00612BAB">
        <w:t xml:space="preserve"> the number of cases for each </w:t>
      </w:r>
      <w:r w:rsidR="008A7BAD">
        <w:t>day of the year was</w:t>
      </w:r>
      <w:r w:rsidRPr="00612BAB">
        <w:t xml:space="preserve"> calculated</w:t>
      </w:r>
      <w:r w:rsidR="008A7BAD">
        <w:t>, and the results were</w:t>
      </w:r>
      <w:r w:rsidRPr="00612BAB">
        <w:t xml:space="preserve"> summed </w:t>
      </w:r>
      <w:r w:rsidR="008A7BAD">
        <w:t xml:space="preserve">over all days </w:t>
      </w:r>
      <w:r w:rsidRPr="00612BAB">
        <w:t>to give the annual total. For the assessment of long-term mortality for NO</w:t>
      </w:r>
      <w:r w:rsidRPr="00612BAB">
        <w:rPr>
          <w:vertAlign w:val="subscript"/>
        </w:rPr>
        <w:t>2</w:t>
      </w:r>
      <w:r w:rsidRPr="00612BAB">
        <w:t xml:space="preserve">, the annual average concentrations were used </w:t>
      </w:r>
      <w:r w:rsidR="00A4321E">
        <w:t>in the calculations. F</w:t>
      </w:r>
      <w:r w:rsidRPr="00612BAB">
        <w:t>or O</w:t>
      </w:r>
      <w:r w:rsidRPr="00612BAB">
        <w:rPr>
          <w:vertAlign w:val="subscript"/>
        </w:rPr>
        <w:t>3</w:t>
      </w:r>
      <w:r w:rsidRPr="00612BAB">
        <w:t xml:space="preserve"> and NO</w:t>
      </w:r>
      <w:r w:rsidRPr="00612BAB">
        <w:rPr>
          <w:vertAlign w:val="subscript"/>
        </w:rPr>
        <w:t>2</w:t>
      </w:r>
      <w:r w:rsidRPr="00612BAB">
        <w:t xml:space="preserve"> the </w:t>
      </w:r>
      <w:r w:rsidR="008A7BAD">
        <w:t>pollutant concentration was</w:t>
      </w:r>
      <w:r w:rsidRPr="00612BAB">
        <w:t xml:space="preserve"> adjusted for background concentrations</w:t>
      </w:r>
      <w:r w:rsidR="008A7BAD">
        <w:t>,</w:t>
      </w:r>
      <w:r w:rsidR="00210327" w:rsidRPr="00612BAB">
        <w:t xml:space="preserve"> as described </w:t>
      </w:r>
      <w:r w:rsidR="00210327" w:rsidRPr="00E26FD2">
        <w:t xml:space="preserve">in </w:t>
      </w:r>
      <w:r w:rsidR="00E26FD2" w:rsidRPr="00E26FD2">
        <w:t>S</w:t>
      </w:r>
      <w:r w:rsidR="00210327" w:rsidRPr="00E26FD2">
        <w:t>ection 2.2</w:t>
      </w:r>
      <w:r w:rsidRPr="00E26FD2">
        <w:t>.</w:t>
      </w:r>
    </w:p>
    <w:p w14:paraId="6E2FE84B" w14:textId="5F4DEA8C" w:rsidR="00FD5308" w:rsidRDefault="008A7BAD" w:rsidP="00177A55">
      <w:r w:rsidRPr="00612BAB">
        <w:t>For the future projections, estimates of attributable a</w:t>
      </w:r>
      <w:r w:rsidR="00A4321E">
        <w:t>nd avoided outcomes were determined</w:t>
      </w:r>
      <w:r w:rsidRPr="00612BAB">
        <w:t xml:space="preserve"> for each of the modelled years.</w:t>
      </w:r>
      <w:r>
        <w:t xml:space="preserve"> </w:t>
      </w:r>
      <w:r w:rsidR="00196CE5" w:rsidRPr="00612BAB">
        <w:t xml:space="preserve">The attributable </w:t>
      </w:r>
      <w:r>
        <w:t>(</w:t>
      </w:r>
      <w:r w:rsidR="00196CE5" w:rsidRPr="00612BAB">
        <w:t>and avoided</w:t>
      </w:r>
      <w:r>
        <w:t>)</w:t>
      </w:r>
      <w:r w:rsidR="00196CE5" w:rsidRPr="00612BAB">
        <w:t xml:space="preserve"> health outcomes for existing air quality </w:t>
      </w:r>
      <w:r w:rsidR="00B37466" w:rsidRPr="00612BAB">
        <w:t xml:space="preserve">are </w:t>
      </w:r>
      <w:r w:rsidR="00196CE5" w:rsidRPr="00612BAB">
        <w:t xml:space="preserve">reported </w:t>
      </w:r>
      <w:r>
        <w:t xml:space="preserve">as </w:t>
      </w:r>
      <w:r w:rsidR="00210327" w:rsidRPr="00612BAB">
        <w:t>the total for each year</w:t>
      </w:r>
      <w:r w:rsidR="00196CE5" w:rsidRPr="00612BAB">
        <w:t>.</w:t>
      </w:r>
      <w:r w:rsidR="00640B47">
        <w:t xml:space="preserve"> </w:t>
      </w:r>
      <w:r w:rsidR="00777F2C" w:rsidRPr="00612BAB">
        <w:t>It is important to note that the air dispersion modelling assumed a gradual uptake of the abatement measures from 2021 to 2040</w:t>
      </w:r>
      <w:r>
        <w:t>,</w:t>
      </w:r>
      <w:r w:rsidR="00777F2C" w:rsidRPr="00612BAB">
        <w:t xml:space="preserve"> with minimal uptake in 2021 and maximum uptake in 2040.</w:t>
      </w:r>
      <w:r w:rsidR="00640B47">
        <w:t xml:space="preserve"> </w:t>
      </w:r>
      <w:r w:rsidR="00777F2C" w:rsidRPr="00612BAB">
        <w:t>Therefore</w:t>
      </w:r>
      <w:r w:rsidR="00255E2E" w:rsidRPr="00612BAB">
        <w:t>,</w:t>
      </w:r>
      <w:r w:rsidR="00777F2C" w:rsidRPr="00612BAB">
        <w:t xml:space="preserve"> the benefits achieved by the implemen</w:t>
      </w:r>
      <w:r>
        <w:t>tation of these measures differed</w:t>
      </w:r>
      <w:r w:rsidR="00777F2C" w:rsidRPr="00612BAB">
        <w:t xml:space="preserve"> for each of the years considered.</w:t>
      </w:r>
      <w:r w:rsidR="009109D7">
        <w:t xml:space="preserve"> </w:t>
      </w:r>
      <w:r w:rsidR="00210327" w:rsidRPr="00612BAB">
        <w:t>The assumptions around the upt</w:t>
      </w:r>
      <w:r>
        <w:t>ake of the abatement measures are described</w:t>
      </w:r>
      <w:r w:rsidR="00210327" w:rsidRPr="00612BAB">
        <w:t xml:space="preserve"> in Appendix A</w:t>
      </w:r>
      <w:r w:rsidR="00887AF3">
        <w:t xml:space="preserve"> (a</w:t>
      </w:r>
      <w:r>
        <w:t>ir quality study)</w:t>
      </w:r>
      <w:r w:rsidR="00210327" w:rsidRPr="00612BAB">
        <w:t>.</w:t>
      </w:r>
    </w:p>
    <w:p w14:paraId="077793DF" w14:textId="736DD244" w:rsidR="00E54CCF" w:rsidRDefault="00E54CCF" w:rsidP="00E54CCF">
      <w:r w:rsidRPr="00E54CCF">
        <w:rPr>
          <w:b/>
        </w:rPr>
        <w:t>NB:</w:t>
      </w:r>
      <w:r>
        <w:t xml:space="preserve"> Attributable health outcomes have been calculated independently for each pollutant. These attributable health outcomes for the different pollutants </w:t>
      </w:r>
      <w:r w:rsidRPr="00E54CCF">
        <w:rPr>
          <w:u w:val="single"/>
        </w:rPr>
        <w:t>are not additive</w:t>
      </w:r>
      <w:r>
        <w:t>.</w:t>
      </w:r>
    </w:p>
    <w:p w14:paraId="1BCCED95" w14:textId="77777777" w:rsidR="00E54CCF" w:rsidRDefault="00E54CCF" w:rsidP="00177A55"/>
    <w:p w14:paraId="5736058D" w14:textId="063D0686" w:rsidR="008114CD" w:rsidRPr="00177A55" w:rsidRDefault="00177A55" w:rsidP="00177A55">
      <w:r>
        <w:t xml:space="preserve"> </w:t>
      </w:r>
    </w:p>
    <w:p w14:paraId="1B0B7CA9" w14:textId="77777777" w:rsidR="00FD5308" w:rsidRDefault="00FD5308">
      <w:pPr>
        <w:spacing w:after="0" w:line="360" w:lineRule="exact"/>
        <w:jc w:val="both"/>
        <w:rPr>
          <w:b/>
          <w:bCs/>
          <w:color w:val="0076C0"/>
          <w:kern w:val="32"/>
          <w:sz w:val="40"/>
          <w:szCs w:val="40"/>
          <w:lang w:eastAsia="en-AU"/>
        </w:rPr>
      </w:pPr>
      <w:r>
        <w:br w:type="page"/>
      </w:r>
    </w:p>
    <w:p w14:paraId="26B66443" w14:textId="54E61DA1" w:rsidR="001B3B0E" w:rsidRPr="00B3303D" w:rsidRDefault="001B3B0E" w:rsidP="00B3303D">
      <w:pPr>
        <w:pStyle w:val="L1PB"/>
      </w:pPr>
      <w:bookmarkStart w:id="18" w:name="_Toc518646769"/>
      <w:r w:rsidRPr="00B3303D">
        <w:t xml:space="preserve">Health risk assessment for </w:t>
      </w:r>
      <w:r w:rsidR="00FA03CD">
        <w:t>sulfur dioxide</w:t>
      </w:r>
      <w:bookmarkEnd w:id="18"/>
    </w:p>
    <w:p w14:paraId="3E31156A" w14:textId="6AED724D" w:rsidR="001B3B0E" w:rsidRPr="00B3303D" w:rsidRDefault="007722FB" w:rsidP="00B3303D">
      <w:pPr>
        <w:pStyle w:val="L2PB"/>
      </w:pPr>
      <w:bookmarkStart w:id="19" w:name="_Toc518646770"/>
      <w:r>
        <w:t>Review of health effects</w:t>
      </w:r>
      <w:bookmarkEnd w:id="19"/>
    </w:p>
    <w:p w14:paraId="7C0F4A63" w14:textId="6E80CE9F" w:rsidR="001B3B0E" w:rsidRPr="00612BAB" w:rsidRDefault="001B3B0E" w:rsidP="001B3B0E">
      <w:r w:rsidRPr="00612BAB">
        <w:t xml:space="preserve">In recent years the health effects of </w:t>
      </w:r>
      <w:r w:rsidR="00201140">
        <w:t>exposure to</w:t>
      </w:r>
      <w:r w:rsidR="00201140" w:rsidRPr="00612BAB">
        <w:t xml:space="preserve"> </w:t>
      </w:r>
      <w:r w:rsidRPr="00612BAB">
        <w:t>SO</w:t>
      </w:r>
      <w:r w:rsidRPr="00612BAB">
        <w:rPr>
          <w:vertAlign w:val="subscript"/>
        </w:rPr>
        <w:t>2</w:t>
      </w:r>
      <w:r w:rsidR="00201140">
        <w:t xml:space="preserve"> in</w:t>
      </w:r>
      <w:r w:rsidRPr="00612BAB">
        <w:t xml:space="preserve"> ambient air have been well studied and </w:t>
      </w:r>
      <w:r w:rsidR="00201140">
        <w:t xml:space="preserve">reviewed by </w:t>
      </w:r>
      <w:r w:rsidRPr="008114CD">
        <w:t xml:space="preserve">agencies such as USEPA (2008), </w:t>
      </w:r>
      <w:r w:rsidR="00665821" w:rsidRPr="008114CD">
        <w:t>WHO (2006</w:t>
      </w:r>
      <w:r w:rsidRPr="008114CD">
        <w:t>)</w:t>
      </w:r>
      <w:r w:rsidR="00FD244A">
        <w:t xml:space="preserve"> and California EPA </w:t>
      </w:r>
      <w:r w:rsidR="00FD244A" w:rsidRPr="00FD244A">
        <w:t>(OEHHA, 2000</w:t>
      </w:r>
      <w:r w:rsidRPr="00FD244A">
        <w:t xml:space="preserve">, </w:t>
      </w:r>
      <w:r w:rsidR="00FD244A" w:rsidRPr="00FD244A">
        <w:t>2011</w:t>
      </w:r>
      <w:r w:rsidRPr="00FD244A">
        <w:t>).</w:t>
      </w:r>
      <w:r w:rsidR="00640B47" w:rsidRPr="00FD244A">
        <w:t xml:space="preserve"> </w:t>
      </w:r>
      <w:r w:rsidRPr="00FD244A">
        <w:t xml:space="preserve">The </w:t>
      </w:r>
      <w:r w:rsidRPr="00612BAB">
        <w:t>findings of recent studies have strengthened the evide</w:t>
      </w:r>
      <w:r w:rsidR="00201140">
        <w:t>nce that the main health effects</w:t>
      </w:r>
      <w:r w:rsidRPr="00612BAB">
        <w:t xml:space="preserve"> associated with SO</w:t>
      </w:r>
      <w:r w:rsidRPr="00612BAB">
        <w:rPr>
          <w:vertAlign w:val="subscript"/>
        </w:rPr>
        <w:t>2</w:t>
      </w:r>
      <w:r w:rsidRPr="00612BAB">
        <w:t xml:space="preserve"> are short-term effects on the respiratory system.</w:t>
      </w:r>
    </w:p>
    <w:p w14:paraId="71A5B1B8" w14:textId="74B6674B" w:rsidR="001B3B0E" w:rsidRPr="00612BAB" w:rsidRDefault="001C30F6" w:rsidP="00D76D45">
      <w:pPr>
        <w:pStyle w:val="L3PB"/>
      </w:pPr>
      <w:bookmarkStart w:id="20" w:name="_Toc518646771"/>
      <w:r>
        <w:t>International studies</w:t>
      </w:r>
      <w:bookmarkEnd w:id="20"/>
    </w:p>
    <w:p w14:paraId="5F97CEE0" w14:textId="1FC1DD76" w:rsidR="001C30F6" w:rsidRPr="001C30F6" w:rsidRDefault="001C30F6" w:rsidP="00D76D45">
      <w:pPr>
        <w:pStyle w:val="L4PB"/>
      </w:pPr>
      <w:bookmarkStart w:id="21" w:name="_Toc518646772"/>
      <w:r w:rsidRPr="001C30F6">
        <w:t>Short-term effects</w:t>
      </w:r>
      <w:bookmarkEnd w:id="21"/>
    </w:p>
    <w:p w14:paraId="7C9FE67D" w14:textId="29560650" w:rsidR="001B3B0E" w:rsidRPr="008114CD" w:rsidRDefault="001B3B0E" w:rsidP="001B3B0E">
      <w:r w:rsidRPr="00612BAB">
        <w:t>Population-based epidemiological studies have reported a link between short-term SO</w:t>
      </w:r>
      <w:r w:rsidRPr="00612BAB">
        <w:rPr>
          <w:vertAlign w:val="subscript"/>
        </w:rPr>
        <w:t>2</w:t>
      </w:r>
      <w:r w:rsidRPr="00612BAB">
        <w:t xml:space="preserve"> ex</w:t>
      </w:r>
      <w:r w:rsidR="005A7AD4">
        <w:t xml:space="preserve">posure and daily mortality, </w:t>
      </w:r>
      <w:r w:rsidRPr="00612BAB">
        <w:t>respiratory</w:t>
      </w:r>
      <w:r w:rsidR="005A7AD4">
        <w:t xml:space="preserve"> effects,</w:t>
      </w:r>
      <w:r w:rsidRPr="00612BAB">
        <w:t xml:space="preserve"> and cardiovascular effects. The associations persist when other pollutants, such as particles, are controlled for. The epidemiological evidence is supported by controlled human exposure studies and animal toxicology studies. The strongest evidence comes from controlled human e</w:t>
      </w:r>
      <w:r w:rsidR="005A7AD4">
        <w:t>xposure studies examining short-</w:t>
      </w:r>
      <w:r w:rsidRPr="00612BAB">
        <w:t>term exposure to SO</w:t>
      </w:r>
      <w:r w:rsidRPr="00612BAB">
        <w:rPr>
          <w:vertAlign w:val="subscript"/>
        </w:rPr>
        <w:t>2</w:t>
      </w:r>
      <w:r w:rsidRPr="00612BAB">
        <w:t xml:space="preserve"> and respiratory effects. These studies exposed volunteers to SO</w:t>
      </w:r>
      <w:r w:rsidRPr="00612BAB">
        <w:rPr>
          <w:vertAlign w:val="subscript"/>
        </w:rPr>
        <w:t>2</w:t>
      </w:r>
      <w:r w:rsidRPr="00612BAB">
        <w:t xml:space="preserve"> for periods ranging from 5–10 minutes up to one hour. Adverse effects, such as sneezing or shortness of breath, occur</w:t>
      </w:r>
      <w:r w:rsidR="005A7AD4">
        <w:t>red</w:t>
      </w:r>
      <w:r w:rsidRPr="00612BAB">
        <w:t xml:space="preserve"> within the first fe</w:t>
      </w:r>
      <w:r w:rsidR="005A7AD4">
        <w:t>w minutes after inhalation and we</w:t>
      </w:r>
      <w:r w:rsidRPr="00612BAB">
        <w:t>re not changed by</w:t>
      </w:r>
      <w:r w:rsidR="005A7AD4">
        <w:t xml:space="preserve"> further exposure. The effects were greater when the person was </w:t>
      </w:r>
      <w:r w:rsidR="00F463B4">
        <w:t>exercising and</w:t>
      </w:r>
      <w:r w:rsidR="005A7AD4">
        <w:t xml:space="preserve"> we</w:t>
      </w:r>
      <w:r w:rsidRPr="00612BAB">
        <w:t xml:space="preserve">re most pronounced in people with asthma and other respiratory conditions such as </w:t>
      </w:r>
      <w:r w:rsidR="0019775A" w:rsidRPr="008114CD">
        <w:t xml:space="preserve">chronic obstructive pulmonary disease </w:t>
      </w:r>
      <w:r w:rsidR="0019775A">
        <w:t>(</w:t>
      </w:r>
      <w:r w:rsidRPr="00612BAB">
        <w:t>COPD</w:t>
      </w:r>
      <w:r w:rsidR="0019775A">
        <w:t>)</w:t>
      </w:r>
      <w:r w:rsidRPr="00612BAB">
        <w:t xml:space="preserve">, and particularly in </w:t>
      </w:r>
      <w:r w:rsidRPr="008114CD">
        <w:t>exercising asthmatics.</w:t>
      </w:r>
    </w:p>
    <w:p w14:paraId="1D5A32FD" w14:textId="20020E5F" w:rsidR="001B3B0E" w:rsidRPr="008114CD" w:rsidRDefault="001B3B0E" w:rsidP="001B3B0E">
      <w:r w:rsidRPr="008114CD">
        <w:t xml:space="preserve">The REVIHHAP study (WHO, </w:t>
      </w:r>
      <w:r w:rsidR="00CD1050" w:rsidRPr="008114CD">
        <w:t>2013a</w:t>
      </w:r>
      <w:r w:rsidRPr="008114CD">
        <w:t xml:space="preserve">) found that there is no new evidence since the WHO </w:t>
      </w:r>
      <w:r w:rsidR="00654104" w:rsidRPr="008114CD">
        <w:t>(</w:t>
      </w:r>
      <w:r w:rsidRPr="008114CD">
        <w:t>200</w:t>
      </w:r>
      <w:r w:rsidR="00665821" w:rsidRPr="008114CD">
        <w:t>6</w:t>
      </w:r>
      <w:r w:rsidR="00654104" w:rsidRPr="008114CD">
        <w:t>)</w:t>
      </w:r>
      <w:r w:rsidRPr="008114CD">
        <w:t xml:space="preserve"> review regarding </w:t>
      </w:r>
      <w:r w:rsidR="005A7AD4">
        <w:t xml:space="preserve">the </w:t>
      </w:r>
      <w:r w:rsidRPr="008114CD">
        <w:t>adverse health outcomes of SO</w:t>
      </w:r>
      <w:r w:rsidRPr="008114CD">
        <w:rPr>
          <w:vertAlign w:val="subscript"/>
        </w:rPr>
        <w:t>2</w:t>
      </w:r>
      <w:r w:rsidR="005A7AD4">
        <w:t xml:space="preserve"> linked to </w:t>
      </w:r>
      <w:r w:rsidRPr="008114CD">
        <w:t>10 minute exposures. There is some new evidence for increase</w:t>
      </w:r>
      <w:r w:rsidR="005A7AD4">
        <w:t>s</w:t>
      </w:r>
      <w:r w:rsidRPr="008114CD">
        <w:t xml:space="preserve"> in hospital admissions for asthma associated with 24-hour SO</w:t>
      </w:r>
      <w:r w:rsidRPr="008114CD">
        <w:rPr>
          <w:vertAlign w:val="subscript"/>
        </w:rPr>
        <w:t xml:space="preserve">2 </w:t>
      </w:r>
      <w:r w:rsidRPr="008114CD">
        <w:t>concentrations. The associations that have been observed with all-cause</w:t>
      </w:r>
      <w:r w:rsidR="004D13B2">
        <w:rPr>
          <w:rStyle w:val="FootnoteReference"/>
        </w:rPr>
        <w:footnoteReference w:id="5"/>
      </w:r>
      <w:r w:rsidRPr="008114CD">
        <w:t>, cardiovascular, respiratory and cardiac mortality</w:t>
      </w:r>
      <w:r w:rsidR="005A7AD4">
        <w:t>,</w:t>
      </w:r>
      <w:r w:rsidRPr="008114CD">
        <w:t xml:space="preserve"> and short-term exposures are suggestive of a causal relationship between SO</w:t>
      </w:r>
      <w:r w:rsidRPr="008114CD">
        <w:rPr>
          <w:vertAlign w:val="subscript"/>
        </w:rPr>
        <w:t>2</w:t>
      </w:r>
      <w:r w:rsidRPr="008114CD">
        <w:t xml:space="preserve"> and these outcomes.</w:t>
      </w:r>
    </w:p>
    <w:p w14:paraId="2862C4D7" w14:textId="2587B9BC" w:rsidR="001B3B0E" w:rsidRPr="008114CD" w:rsidRDefault="001B3B0E" w:rsidP="001B3B0E">
      <w:r w:rsidRPr="008114CD">
        <w:t>There is also new evidence which strengthens previous findings of hospital admissions for respiratory disease and exposure to short-term SO</w:t>
      </w:r>
      <w:r w:rsidRPr="008114CD">
        <w:rPr>
          <w:vertAlign w:val="subscript"/>
        </w:rPr>
        <w:t>2</w:t>
      </w:r>
      <w:r w:rsidRPr="008114CD">
        <w:t xml:space="preserve"> (</w:t>
      </w:r>
      <w:r w:rsidR="00CD1050" w:rsidRPr="008114CD">
        <w:t>WHO, 2013a</w:t>
      </w:r>
      <w:r w:rsidRPr="008114CD">
        <w:t>). Strong associations have been observed for increases in hospital admissions and emergency department attendances for children with asthma and short-term SO</w:t>
      </w:r>
      <w:r w:rsidRPr="008114CD">
        <w:rPr>
          <w:vertAlign w:val="subscript"/>
        </w:rPr>
        <w:t>2</w:t>
      </w:r>
      <w:r w:rsidRPr="008114CD">
        <w:t xml:space="preserve"> exposures. Associations have also been observed for increases in hospital admissions for cardiovascular disease in adults and exposure to SO</w:t>
      </w:r>
      <w:r w:rsidRPr="008114CD">
        <w:rPr>
          <w:vertAlign w:val="subscript"/>
        </w:rPr>
        <w:t>2</w:t>
      </w:r>
      <w:r w:rsidRPr="008114CD">
        <w:t>.</w:t>
      </w:r>
    </w:p>
    <w:p w14:paraId="70263708" w14:textId="73560BE9" w:rsidR="001B3B0E" w:rsidRPr="008114CD" w:rsidRDefault="001B3B0E" w:rsidP="001B3B0E">
      <w:r w:rsidRPr="008114CD">
        <w:t>The epidemiological evidence, supported by controlled human exposure studies and a limited number of animal toxicolo</w:t>
      </w:r>
      <w:r w:rsidR="005A7AD4">
        <w:t>gical studies conducted at near-</w:t>
      </w:r>
      <w:r w:rsidRPr="008114CD">
        <w:t>ambient concentrations, indicate an association between short-term exposure to SO</w:t>
      </w:r>
      <w:r w:rsidRPr="008114CD">
        <w:rPr>
          <w:vertAlign w:val="subscript"/>
        </w:rPr>
        <w:t>2</w:t>
      </w:r>
      <w:r w:rsidRPr="008114CD">
        <w:t xml:space="preserve"> and several measures of respiratory health, including respiratory symptoms, inflammation, and airway hyper-responsiveness (USEPA, 2008; </w:t>
      </w:r>
      <w:r w:rsidR="00CD1050" w:rsidRPr="008114CD">
        <w:t>WHO, 2013a</w:t>
      </w:r>
      <w:r w:rsidRPr="008114CD">
        <w:t>).</w:t>
      </w:r>
    </w:p>
    <w:p w14:paraId="051A2053" w14:textId="6D0F75F8" w:rsidR="001B3B0E" w:rsidRPr="008114CD" w:rsidRDefault="001B3B0E" w:rsidP="001B3B0E">
      <w:r w:rsidRPr="00612BAB">
        <w:t>The epidemiological evidence further indicates that the SO</w:t>
      </w:r>
      <w:r w:rsidRPr="00612BAB">
        <w:rPr>
          <w:vertAlign w:val="subscript"/>
        </w:rPr>
        <w:t>2</w:t>
      </w:r>
      <w:r w:rsidRPr="00612BAB">
        <w:t>-related respiratory effects (≥ 1-hour, generally 24-hour average) are more pronounced in asthmatic children and older adults (65+ years). In the limited number of studies that examined potential confounding by co-pollutants through multi</w:t>
      </w:r>
      <w:r w:rsidR="005A7AD4">
        <w:t>-</w:t>
      </w:r>
      <w:r w:rsidRPr="00612BAB">
        <w:t xml:space="preserve">pollutant models, </w:t>
      </w:r>
      <w:r w:rsidRPr="008114CD">
        <w:t>the SO</w:t>
      </w:r>
      <w:r w:rsidRPr="008114CD">
        <w:rPr>
          <w:vertAlign w:val="subscript"/>
        </w:rPr>
        <w:t>2</w:t>
      </w:r>
      <w:r w:rsidRPr="008114CD">
        <w:t xml:space="preserve"> effect was generally found to be robust after adjusting for particles and other co-pollutants (USEPA, 2008).</w:t>
      </w:r>
    </w:p>
    <w:p w14:paraId="5656D1B7" w14:textId="0BB0B84C" w:rsidR="001B3B0E" w:rsidRPr="008114CD" w:rsidRDefault="001B3B0E" w:rsidP="001B3B0E">
      <w:r w:rsidRPr="008114CD">
        <w:t>A large number of epidemiological studies in cities in various parts of the world, including the United States, Canada and Europe, have reported associations between exposure to ambient levels of SO</w:t>
      </w:r>
      <w:r w:rsidRPr="008114CD">
        <w:rPr>
          <w:vertAlign w:val="subscript"/>
        </w:rPr>
        <w:t>2</w:t>
      </w:r>
      <w:r w:rsidRPr="008114CD">
        <w:t xml:space="preserve"> and increases in all-cause (non-accidental) and respiratory and cardiovascular mortality, often at 24-</w:t>
      </w:r>
      <w:r w:rsidR="005A7AD4">
        <w:t xml:space="preserve">hour average levels of less than </w:t>
      </w:r>
      <w:r w:rsidRPr="008114CD">
        <w:t>10</w:t>
      </w:r>
      <w:r w:rsidR="00BB29CA" w:rsidRPr="008114CD">
        <w:t xml:space="preserve"> </w:t>
      </w:r>
      <w:r w:rsidRPr="008114CD">
        <w:t>ppb (Biggeri et al.</w:t>
      </w:r>
      <w:r w:rsidR="00654104" w:rsidRPr="008114CD">
        <w:t>,</w:t>
      </w:r>
      <w:r w:rsidRPr="008114CD">
        <w:t xml:space="preserve"> 2005; Samet et al., 2000a</w:t>
      </w:r>
      <w:r w:rsidR="00D903F6" w:rsidRPr="008114CD">
        <w:t>,b</w:t>
      </w:r>
      <w:r w:rsidRPr="008114CD">
        <w:t>; Dominici et al., 2003</w:t>
      </w:r>
      <w:r w:rsidR="00D903F6" w:rsidRPr="008114CD">
        <w:t>a,b</w:t>
      </w:r>
      <w:r w:rsidRPr="008114CD">
        <w:t>; Burnett et al., 1998a, 2000, 2004; Katsouyanni et al.</w:t>
      </w:r>
      <w:r w:rsidR="00654104" w:rsidRPr="008114CD">
        <w:t>,</w:t>
      </w:r>
      <w:r w:rsidRPr="008114CD">
        <w:t xml:space="preserve"> 1997, </w:t>
      </w:r>
      <w:r w:rsidR="00D903F6" w:rsidRPr="008114CD">
        <w:t>2003</w:t>
      </w:r>
      <w:r w:rsidRPr="008114CD">
        <w:t>; Samoli et al., 2001, 2003; USEPA, 2008; Stieb et al. 2002, 2003). The mortality effect estimates from the multi</w:t>
      </w:r>
      <w:r w:rsidR="005A7AD4">
        <w:t>-</w:t>
      </w:r>
      <w:r w:rsidRPr="008114CD">
        <w:t>pollutant models in the multi</w:t>
      </w:r>
      <w:r w:rsidR="005A7AD4">
        <w:t>-</w:t>
      </w:r>
      <w:r w:rsidRPr="008114CD">
        <w:t>ci</w:t>
      </w:r>
      <w:r w:rsidR="005A7AD4">
        <w:t xml:space="preserve">ty studies suggest some </w:t>
      </w:r>
      <w:r w:rsidRPr="008114CD">
        <w:t>confounding between SO</w:t>
      </w:r>
      <w:r w:rsidRPr="008114CD">
        <w:rPr>
          <w:vertAlign w:val="subscript"/>
        </w:rPr>
        <w:t>2</w:t>
      </w:r>
      <w:r w:rsidRPr="008114CD">
        <w:t xml:space="preserve"> and particles and/or NO</w:t>
      </w:r>
      <w:r w:rsidRPr="008114CD">
        <w:rPr>
          <w:vertAlign w:val="subscript"/>
        </w:rPr>
        <w:t>2</w:t>
      </w:r>
      <w:r w:rsidRPr="008114CD">
        <w:t xml:space="preserve"> (USEPA, 2008).</w:t>
      </w:r>
    </w:p>
    <w:p w14:paraId="5BB830D8" w14:textId="5B9DB0DA" w:rsidR="001B3B0E" w:rsidRPr="008114CD" w:rsidRDefault="002531F2" w:rsidP="001B3B0E">
      <w:r>
        <w:t>A large number</w:t>
      </w:r>
      <w:r w:rsidR="001B3B0E" w:rsidRPr="008114CD">
        <w:t xml:space="preserve"> of epidemiological studies generally report consistent and robust associations between ambient SO</w:t>
      </w:r>
      <w:r w:rsidR="001B3B0E" w:rsidRPr="008114CD">
        <w:rPr>
          <w:vertAlign w:val="subscript"/>
        </w:rPr>
        <w:t>2</w:t>
      </w:r>
      <w:r w:rsidR="001B3B0E" w:rsidRPr="008114CD">
        <w:t xml:space="preserve"> concentrations and emergency </w:t>
      </w:r>
      <w:r>
        <w:t>department visits and hospitalis</w:t>
      </w:r>
      <w:r w:rsidR="001B3B0E" w:rsidRPr="008114CD">
        <w:t xml:space="preserve">ations </w:t>
      </w:r>
      <w:r w:rsidR="001B3B0E" w:rsidRPr="00612BAB">
        <w:t xml:space="preserve">for all respiratory causes, </w:t>
      </w:r>
      <w:r w:rsidR="001B3B0E" w:rsidRPr="008114CD">
        <w:t>particularly among children and older adults (65+ years),</w:t>
      </w:r>
      <w:r w:rsidR="0019775A">
        <w:t xml:space="preserve"> and for asthma and COPD</w:t>
      </w:r>
      <w:r w:rsidR="001B3B0E" w:rsidRPr="008114CD">
        <w:t xml:space="preserve"> (USEPA, 2008). Some studies report greater increase</w:t>
      </w:r>
      <w:r>
        <w:t>s</w:t>
      </w:r>
      <w:r w:rsidR="001B3B0E" w:rsidRPr="008114CD">
        <w:t xml:space="preserve"> in emergency </w:t>
      </w:r>
      <w:r>
        <w:t>department visits and hospitalisations with season</w:t>
      </w:r>
      <w:r w:rsidR="001B3B0E" w:rsidRPr="008114CD">
        <w:t xml:space="preserve"> </w:t>
      </w:r>
      <w:r>
        <w:t>(</w:t>
      </w:r>
      <w:r w:rsidR="001B3B0E" w:rsidRPr="008114CD">
        <w:t xml:space="preserve">Schouten et al., 1996; Spix et al., 1998; </w:t>
      </w:r>
      <w:r w:rsidR="00665821" w:rsidRPr="008114CD">
        <w:t>Wong et al., 1998</w:t>
      </w:r>
      <w:r>
        <w:t>)</w:t>
      </w:r>
      <w:r w:rsidR="001B3B0E" w:rsidRPr="008114CD">
        <w:t xml:space="preserve"> and others found the associations, with similar increases in SO</w:t>
      </w:r>
      <w:r w:rsidR="001B3B0E" w:rsidRPr="008114CD">
        <w:rPr>
          <w:vertAlign w:val="subscript"/>
        </w:rPr>
        <w:t>2</w:t>
      </w:r>
      <w:r w:rsidR="001B3B0E" w:rsidRPr="008114CD">
        <w:t xml:space="preserve">, to be greater in winter (Castellsague et al., 1995; Tenias et al., 1998; </w:t>
      </w:r>
      <w:r w:rsidR="00BB29CA" w:rsidRPr="008114CD">
        <w:t>Wong et al., 2002</w:t>
      </w:r>
      <w:r w:rsidR="00D903F6" w:rsidRPr="008114CD">
        <w:t>a,b</w:t>
      </w:r>
      <w:r w:rsidR="001B3B0E" w:rsidRPr="008114CD">
        <w:t>; Vigotti et al., 1996; Walters et al., 1994). Warmer months were more likely to show evidence of an association with adverse respiratory outcomes in children, while older adults appeared</w:t>
      </w:r>
      <w:r>
        <w:t xml:space="preserve"> to be</w:t>
      </w:r>
      <w:r w:rsidR="001B3B0E" w:rsidRPr="008114CD">
        <w:t xml:space="preserve"> more likely to be affected during the cooler months.</w:t>
      </w:r>
    </w:p>
    <w:p w14:paraId="4436C6BB" w14:textId="478845DA" w:rsidR="001B3B0E" w:rsidRPr="008114CD" w:rsidRDefault="001B3B0E" w:rsidP="001B3B0E">
      <w:r w:rsidRPr="008114CD">
        <w:t>Intervention studies provide further evidence of an association between SO</w:t>
      </w:r>
      <w:r w:rsidRPr="008114CD">
        <w:rPr>
          <w:vertAlign w:val="subscript"/>
        </w:rPr>
        <w:t>2</w:t>
      </w:r>
      <w:r w:rsidRPr="008114CD">
        <w:t xml:space="preserve"> and respiratory morbidity (USEPA, 2008). The Hong Kong intervention study compared the effects of reducing SO</w:t>
      </w:r>
      <w:r w:rsidRPr="008114CD">
        <w:rPr>
          <w:vertAlign w:val="subscript"/>
        </w:rPr>
        <w:t>2</w:t>
      </w:r>
      <w:r w:rsidRPr="008114CD">
        <w:t xml:space="preserve"> (up to 80% in polluted districts) and sulfate (38% in polluted districts) levels on bronchial responsiveness in primary school children living in two districts (polluted and less polluted). The</w:t>
      </w:r>
      <w:r w:rsidR="00EA68F5">
        <w:t xml:space="preserve"> authors found a greater decrease</w:t>
      </w:r>
      <w:r w:rsidRPr="008114CD">
        <w:t xml:space="preserve"> in bronchial hyper-reactivity and bronchial reactivity in schoolchildren in the polluted district than in the less polluted district (Wong et al. 1998). Another study reported a significant decline in symptoms of cough, sore throat, phlegm, and wheezing in children from the polluted district compared with the unpolluted district in Hong Kong (</w:t>
      </w:r>
      <w:r w:rsidR="008C3E89" w:rsidRPr="008114CD">
        <w:t>Peters et al. 1996</w:t>
      </w:r>
      <w:r w:rsidRPr="008114CD">
        <w:t>).</w:t>
      </w:r>
    </w:p>
    <w:p w14:paraId="0472BBDE" w14:textId="40A4174C" w:rsidR="001B3B0E" w:rsidRPr="008114CD" w:rsidRDefault="001B3B0E" w:rsidP="001B3B0E">
      <w:r w:rsidRPr="008114CD">
        <w:t xml:space="preserve">The strongest evidence for a causal relationship between </w:t>
      </w:r>
      <w:r w:rsidR="00EA68F5">
        <w:t>respiratory morbidity and short-</w:t>
      </w:r>
      <w:r w:rsidRPr="008114CD">
        <w:t>term exposure to SO</w:t>
      </w:r>
      <w:r w:rsidRPr="008114CD">
        <w:rPr>
          <w:vertAlign w:val="subscript"/>
        </w:rPr>
        <w:t>2</w:t>
      </w:r>
      <w:r w:rsidRPr="008114CD">
        <w:t xml:space="preserve"> comes from human clinical studies reporting respiratory symptoms and decreased lung function following peak exposures to SO</w:t>
      </w:r>
      <w:r w:rsidRPr="008114CD">
        <w:rPr>
          <w:vertAlign w:val="subscript"/>
        </w:rPr>
        <w:t xml:space="preserve">2 </w:t>
      </w:r>
      <w:r w:rsidRPr="008114CD">
        <w:t>of 5–10-minute duration (</w:t>
      </w:r>
      <w:r w:rsidR="00665821" w:rsidRPr="008114CD">
        <w:t>WHO, 2006</w:t>
      </w:r>
      <w:r w:rsidRPr="008114CD">
        <w:t xml:space="preserve">). The </w:t>
      </w:r>
      <w:r w:rsidRPr="00612BAB">
        <w:t>exact duration is not critical, however, because responses occur very rapidly, within the first few minutes from commencement of inhalation; continuing the exposure further does not increase the effects. These effects have been observed consistently across studies involving mild to moderate asthmatics during exercise. Statistically significant decrements in lung function accompanied by respiratory symptoms, including wheeze, chest tightness and shortness of breath, have been clearly demonstrated following exposure to 0.4–0.</w:t>
      </w:r>
      <w:r w:rsidRPr="008114CD">
        <w:t>6</w:t>
      </w:r>
      <w:r w:rsidR="00EA68F5">
        <w:t xml:space="preserve"> </w:t>
      </w:r>
      <w:r w:rsidRPr="008114CD">
        <w:t>pp</w:t>
      </w:r>
      <w:r w:rsidR="00EA68F5">
        <w:t xml:space="preserve">m </w:t>
      </w:r>
      <w:r w:rsidRPr="008114CD">
        <w:t>SO</w:t>
      </w:r>
      <w:r w:rsidRPr="008114CD">
        <w:rPr>
          <w:vertAlign w:val="subscript"/>
        </w:rPr>
        <w:t>2</w:t>
      </w:r>
      <w:r w:rsidRPr="008114CD">
        <w:t>.</w:t>
      </w:r>
    </w:p>
    <w:p w14:paraId="409DF583" w14:textId="2F20EFDE" w:rsidR="001B3B0E" w:rsidRPr="008114CD" w:rsidRDefault="001B3B0E" w:rsidP="001B3B0E">
      <w:r w:rsidRPr="008114CD">
        <w:t>Although studies have not reported statistically significant respiratory effects following exposure to 0.2–0.3</w:t>
      </w:r>
      <w:r w:rsidR="00151834">
        <w:t xml:space="preserve"> ppm</w:t>
      </w:r>
      <w:r w:rsidRPr="008114CD">
        <w:t xml:space="preserve"> SO</w:t>
      </w:r>
      <w:r w:rsidRPr="008114CD">
        <w:rPr>
          <w:vertAlign w:val="subscript"/>
        </w:rPr>
        <w:t>2</w:t>
      </w:r>
      <w:r w:rsidRPr="008114CD">
        <w:t>, some asthmatic subjects (5–30%) have been shown to experience moderate to large decrements i</w:t>
      </w:r>
      <w:r w:rsidR="00151834">
        <w:t xml:space="preserve">n lung function at these </w:t>
      </w:r>
      <w:r w:rsidRPr="008114CD">
        <w:t>concentrations (</w:t>
      </w:r>
      <w:r w:rsidR="00665821" w:rsidRPr="008114CD">
        <w:t>WHO, 2006</w:t>
      </w:r>
      <w:r w:rsidRPr="008114CD">
        <w:t>). Such effects are enhanced by exercise, which increases the volume of air inspired, thereby allowing SO</w:t>
      </w:r>
      <w:r w:rsidRPr="008114CD">
        <w:rPr>
          <w:vertAlign w:val="subscript"/>
        </w:rPr>
        <w:t>2</w:t>
      </w:r>
      <w:r w:rsidRPr="008114CD">
        <w:t xml:space="preserve"> to penetrate further into the respiratory tract. An acute effect of short-term exposure at rest to 0.2</w:t>
      </w:r>
      <w:r w:rsidR="00151834">
        <w:t xml:space="preserve"> </w:t>
      </w:r>
      <w:r w:rsidRPr="008114CD">
        <w:t>ppm SO</w:t>
      </w:r>
      <w:r w:rsidRPr="008114CD">
        <w:rPr>
          <w:vertAlign w:val="subscript"/>
        </w:rPr>
        <w:t>2</w:t>
      </w:r>
      <w:r w:rsidRPr="008114CD">
        <w:t xml:space="preserve"> is a change in heart rate variability, in which normal young adults responded with small but statistically significant increases in both high and low frequency power, while asthmatic subjects responded with decreases in these parameters of comparable magnitude. A wide range of sensitivity has been demonstrated, both among normal individuals and among those with asthma, who form the most sensitive group for pulmonary function changes. Continuous exposure–response relationships, without any clearly defined threshold, are evident (</w:t>
      </w:r>
      <w:r w:rsidR="00665821" w:rsidRPr="008114CD">
        <w:t>WHO, 2006</w:t>
      </w:r>
      <w:r w:rsidRPr="008114CD">
        <w:t>).</w:t>
      </w:r>
    </w:p>
    <w:p w14:paraId="06E06F78" w14:textId="2CC4E8E3" w:rsidR="001B3B0E" w:rsidRPr="008114CD" w:rsidRDefault="001B3B0E" w:rsidP="001B3B0E">
      <w:pPr>
        <w:rPr>
          <w:highlight w:val="yellow"/>
        </w:rPr>
      </w:pPr>
      <w:r w:rsidRPr="008114CD">
        <w:t>From the information published to date, the overall conclusion is that the minimum concentration evoking changes in lung function in exercising asthmatics is of the order of 400</w:t>
      </w:r>
      <w:r w:rsidR="00BB29CA" w:rsidRPr="008114CD">
        <w:t xml:space="preserve"> </w:t>
      </w:r>
      <w:r w:rsidRPr="008114CD">
        <w:t>ppb, although there is one example of small changes in airway resistance in two sensitive subjects at 100</w:t>
      </w:r>
      <w:r w:rsidR="00BB29CA" w:rsidRPr="008114CD">
        <w:t xml:space="preserve"> </w:t>
      </w:r>
      <w:r w:rsidRPr="008114CD">
        <w:t xml:space="preserve">ppb (WHO, 2006). </w:t>
      </w:r>
      <w:r w:rsidRPr="00612BAB">
        <w:t>In evaluating this further, judgements are required regarding the clinical significance of such effects, the extent to which particularly sensitive subjects have been represented in the studies, the practical relevance of the enforced exercise required to enhance the effects</w:t>
      </w:r>
      <w:r w:rsidRPr="008114CD">
        <w:t>, and how to relate the short (10- to 15 minute) exposures to the more usual hourly average monitoring data (WHO, 2006).</w:t>
      </w:r>
    </w:p>
    <w:p w14:paraId="6B211001" w14:textId="56CA181A" w:rsidR="001B3B0E" w:rsidRPr="008114CD" w:rsidRDefault="001B3B0E" w:rsidP="001B3B0E">
      <w:r w:rsidRPr="008114CD">
        <w:t>Epidemiological studies have examined the association between air pollution and cardiovascular effects, including increased heart rate, reduced heart rate variability (HRV), incidence of ventricular arrhythmias, changes in blood pressure, incidence of myocardial infarctions (MI), and emergency department</w:t>
      </w:r>
      <w:r w:rsidR="00A864C8">
        <w:t xml:space="preserve"> visits and hospitalis</w:t>
      </w:r>
      <w:r w:rsidRPr="008114CD">
        <w:t>ations due to cardiovascular causes. The epidemiologic evidence from studies of the effect of SO</w:t>
      </w:r>
      <w:r w:rsidRPr="008114CD">
        <w:rPr>
          <w:vertAlign w:val="subscript"/>
        </w:rPr>
        <w:t>2</w:t>
      </w:r>
      <w:r w:rsidRPr="008114CD">
        <w:t xml:space="preserve"> on implantable cardioverter-defibrillator (ICD) recorded arrhythmias, blood pressure and blood markers of cardiovascular risk failed to provide consistent evidence to suggest a role for SO</w:t>
      </w:r>
      <w:r w:rsidRPr="008114CD">
        <w:rPr>
          <w:vertAlign w:val="subscript"/>
        </w:rPr>
        <w:t>2</w:t>
      </w:r>
      <w:r w:rsidRPr="008114CD">
        <w:t xml:space="preserve"> in cardiovascular disease development (USEPA, 2008).</w:t>
      </w:r>
    </w:p>
    <w:p w14:paraId="6E6FE627" w14:textId="77777777" w:rsidR="001B3B0E" w:rsidRPr="008114CD" w:rsidRDefault="001B3B0E" w:rsidP="001B3B0E">
      <w:r w:rsidRPr="008114CD">
        <w:t>Although biologically plausible modes of action that could explain short-term SO</w:t>
      </w:r>
      <w:r w:rsidRPr="008114CD">
        <w:rPr>
          <w:vertAlign w:val="subscript"/>
        </w:rPr>
        <w:t>2</w:t>
      </w:r>
      <w:r w:rsidRPr="008114CD">
        <w:t xml:space="preserve"> effects on the cardiovascular system have been identified, consideration of these modes of action in light of findings from additional animal toxicological, human clinical and epidemiological studies led the USEPA to the conclusion that the evidence as a whole is inadequate to infer a causal relationship (USEPA, 2008). Specifically, evidence from human clinical and epidemiological studies of HRV in healthy persons as well as persons with asthma or cardiovascular disease was inconsistent and did not support an effect of SO</w:t>
      </w:r>
      <w:r w:rsidRPr="008114CD">
        <w:rPr>
          <w:vertAlign w:val="subscript"/>
        </w:rPr>
        <w:t>2</w:t>
      </w:r>
      <w:r w:rsidRPr="008114CD">
        <w:t xml:space="preserve"> on the autonomic nervous system, despite some positive findings.</w:t>
      </w:r>
    </w:p>
    <w:p w14:paraId="55DD66AB" w14:textId="34DFA11B" w:rsidR="001B3B0E" w:rsidRPr="001F4F7E" w:rsidRDefault="001B3B0E" w:rsidP="001B3B0E">
      <w:r w:rsidRPr="008114CD">
        <w:t>Several studies have observed positive associations between ambient SO</w:t>
      </w:r>
      <w:r w:rsidRPr="008114CD">
        <w:rPr>
          <w:vertAlign w:val="subscript"/>
        </w:rPr>
        <w:t>2</w:t>
      </w:r>
      <w:r w:rsidRPr="008114CD">
        <w:t xml:space="preserve"> concentrations and emergency department visits or hospital admissions fo</w:t>
      </w:r>
      <w:r w:rsidR="00A864C8">
        <w:t>r cardiovascular diseases (e.g.</w:t>
      </w:r>
      <w:r w:rsidRPr="008114CD">
        <w:t xml:space="preserve"> all cardiovasc</w:t>
      </w:r>
      <w:r w:rsidR="00A864C8">
        <w:t>ular diseases, cardiac diseases and</w:t>
      </w:r>
      <w:r w:rsidRPr="008114CD">
        <w:t xml:space="preserve"> cerebrovascular diseases)</w:t>
      </w:r>
      <w:r w:rsidR="00A864C8">
        <w:t>,</w:t>
      </w:r>
      <w:r w:rsidRPr="008114CD">
        <w:t xml:space="preserve"> particularly among individuals </w:t>
      </w:r>
      <w:r w:rsidR="00A864C8">
        <w:t xml:space="preserve">of </w:t>
      </w:r>
      <w:r w:rsidRPr="008114CD">
        <w:t>65+ years of age</w:t>
      </w:r>
      <w:r w:rsidR="00A864C8">
        <w:t>. However, the</w:t>
      </w:r>
      <w:r w:rsidRPr="008114CD">
        <w:t xml:space="preserve"> results are not consistent across studies. The strongest evidence comes from a large multi</w:t>
      </w:r>
      <w:r w:rsidR="00A864C8">
        <w:t>-</w:t>
      </w:r>
      <w:r w:rsidRPr="008114CD">
        <w:t>city study conducted in Spain (Ballester et al.</w:t>
      </w:r>
      <w:r w:rsidR="00712DA7" w:rsidRPr="008114CD">
        <w:t>,</w:t>
      </w:r>
      <w:r w:rsidRPr="008114CD">
        <w:t xml:space="preserve"> 2006) that observed statistically significant positive associations between ambient SO</w:t>
      </w:r>
      <w:r w:rsidRPr="008114CD">
        <w:rPr>
          <w:vertAlign w:val="subscript"/>
        </w:rPr>
        <w:t>2</w:t>
      </w:r>
      <w:r w:rsidRPr="008114CD">
        <w:t xml:space="preserve"> and cardiovascular disease admissions</w:t>
      </w:r>
      <w:r w:rsidR="00A864C8">
        <w:t>, although</w:t>
      </w:r>
      <w:r w:rsidRPr="00612BAB">
        <w:t xml:space="preserve"> the SO</w:t>
      </w:r>
      <w:r w:rsidRPr="00612BAB">
        <w:rPr>
          <w:vertAlign w:val="subscript"/>
        </w:rPr>
        <w:t>2</w:t>
      </w:r>
      <w:r w:rsidRPr="00612BAB">
        <w:t xml:space="preserve"> effect was found to diminish by half with PM</w:t>
      </w:r>
      <w:r w:rsidRPr="00612BAB">
        <w:rPr>
          <w:vertAlign w:val="subscript"/>
        </w:rPr>
        <w:t>10</w:t>
      </w:r>
      <w:r w:rsidR="001F4F7E">
        <w:t xml:space="preserve"> and CO adjustment.</w:t>
      </w:r>
    </w:p>
    <w:p w14:paraId="29B89BBE" w14:textId="672D6362" w:rsidR="001B3B0E" w:rsidRPr="00612BAB" w:rsidRDefault="00BC664D" w:rsidP="00D76D45">
      <w:pPr>
        <w:pStyle w:val="L4PB"/>
      </w:pPr>
      <w:bookmarkStart w:id="22" w:name="_Toc518646773"/>
      <w:r>
        <w:t>Long-term e</w:t>
      </w:r>
      <w:r w:rsidR="001B3B0E" w:rsidRPr="00612BAB">
        <w:t>ffects</w:t>
      </w:r>
      <w:bookmarkEnd w:id="22"/>
    </w:p>
    <w:p w14:paraId="2A3B97E6" w14:textId="3346C753" w:rsidR="001B3B0E" w:rsidRPr="008114CD" w:rsidRDefault="001B3B0E" w:rsidP="001B3B0E">
      <w:r w:rsidRPr="008114CD">
        <w:t>Epidemiological evidence on the effect of long-term exposure to SO</w:t>
      </w:r>
      <w:r w:rsidRPr="008114CD">
        <w:rPr>
          <w:vertAlign w:val="subscript"/>
        </w:rPr>
        <w:t>2</w:t>
      </w:r>
      <w:r w:rsidRPr="008114CD">
        <w:t xml:space="preserve"> on mortality i</w:t>
      </w:r>
      <w:r w:rsidR="00674395">
        <w:t>s limited</w:t>
      </w:r>
      <w:r w:rsidRPr="008114CD">
        <w:t xml:space="preserve"> and</w:t>
      </w:r>
      <w:r w:rsidR="00674395">
        <w:t>,</w:t>
      </w:r>
      <w:r w:rsidRPr="008114CD">
        <w:t xml:space="preserve"> according to the USEPA (2008), is inadequate to infer a causal relationship. Overall, </w:t>
      </w:r>
      <w:r w:rsidR="00674395">
        <w:t xml:space="preserve">a </w:t>
      </w:r>
      <w:r w:rsidRPr="008114CD">
        <w:t>reanalysis of results from two major US</w:t>
      </w:r>
      <w:r w:rsidR="00640B47" w:rsidRPr="008114CD">
        <w:t xml:space="preserve"> </w:t>
      </w:r>
      <w:r w:rsidRPr="008114CD">
        <w:t>epidemiological studies (Pope et al. 1995; Dockery et al., 1993) observed an association between long-term exposure to SO</w:t>
      </w:r>
      <w:r w:rsidRPr="008114CD">
        <w:rPr>
          <w:vertAlign w:val="subscript"/>
        </w:rPr>
        <w:t>2</w:t>
      </w:r>
      <w:r w:rsidR="00674395">
        <w:t xml:space="preserve"> or sulfur-</w:t>
      </w:r>
      <w:r w:rsidRPr="008114CD">
        <w:t>c</w:t>
      </w:r>
      <w:r w:rsidR="00674395">
        <w:t>ontaining particulate matter</w:t>
      </w:r>
      <w:r w:rsidRPr="008114CD">
        <w:t xml:space="preserve"> </w:t>
      </w:r>
      <w:r w:rsidR="00D94195">
        <w:t xml:space="preserve">(PM) </w:t>
      </w:r>
      <w:r w:rsidRPr="008114CD">
        <w:t xml:space="preserve">and mortality (Pope et al. 2002; </w:t>
      </w:r>
      <w:r w:rsidR="00602286" w:rsidRPr="008114CD">
        <w:t>Burnett</w:t>
      </w:r>
      <w:r w:rsidRPr="008114CD">
        <w:t xml:space="preserve"> et</w:t>
      </w:r>
      <w:r w:rsidR="00DB2D3A" w:rsidRPr="008114CD">
        <w:t xml:space="preserve"> al.</w:t>
      </w:r>
      <w:r w:rsidR="00602286" w:rsidRPr="008114CD">
        <w:t>,</w:t>
      </w:r>
      <w:r w:rsidR="00DB2D3A" w:rsidRPr="008114CD">
        <w:t xml:space="preserve"> 2000; Jerrett et al., 2003</w:t>
      </w:r>
      <w:r w:rsidRPr="008114CD">
        <w:t>; Elliott et al. 2007). However, several other US and European cohort studies did not observe an association (Abbey et al. 1999; Lipfert et al. 2000</w:t>
      </w:r>
      <w:r w:rsidR="00D903F6" w:rsidRPr="008114CD">
        <w:t>a,</w:t>
      </w:r>
      <w:r w:rsidRPr="008114CD">
        <w:t>b; Nafstad et al. 2004; Filleul et al. 2005; Beelen et al. 2008</w:t>
      </w:r>
      <w:r w:rsidR="00D903F6" w:rsidRPr="008114CD">
        <w:t>a,b</w:t>
      </w:r>
      <w:r w:rsidRPr="008114CD">
        <w:t xml:space="preserve">). The lack of consistency across studies, </w:t>
      </w:r>
      <w:r w:rsidR="00674395">
        <w:t xml:space="preserve">the </w:t>
      </w:r>
      <w:r w:rsidRPr="008114CD">
        <w:t>inability to distinguish potential confounding by co-pollutants</w:t>
      </w:r>
      <w:r w:rsidR="00D94195">
        <w:t xml:space="preserve"> (especially PM</w:t>
      </w:r>
      <w:r w:rsidR="00674395">
        <w:t>)</w:t>
      </w:r>
      <w:r w:rsidRPr="008114CD">
        <w:t>, and uncertainties regarding the geographic scale of analysis, limit the interpretation of a causal relationship (USEPA, 2008).</w:t>
      </w:r>
    </w:p>
    <w:p w14:paraId="4F74C8EF" w14:textId="45584FBA" w:rsidR="001B3B0E" w:rsidRPr="00612BAB" w:rsidRDefault="001B3B0E" w:rsidP="001B3B0E">
      <w:r w:rsidRPr="008114CD">
        <w:t>Studies identified by the USEPA (2008) which examined the effects of long-term exposure to SO</w:t>
      </w:r>
      <w:r w:rsidRPr="008114CD">
        <w:rPr>
          <w:vertAlign w:val="subscript"/>
        </w:rPr>
        <w:t>2</w:t>
      </w:r>
      <w:r w:rsidRPr="008114CD">
        <w:t xml:space="preserve"> on asthma, bronchitis, and respiratory symptoms observed positive associations in children. In the limited number of studies examining the SO</w:t>
      </w:r>
      <w:r w:rsidRPr="008114CD">
        <w:rPr>
          <w:vertAlign w:val="subscript"/>
        </w:rPr>
        <w:t>2</w:t>
      </w:r>
      <w:r w:rsidRPr="008114CD">
        <w:t xml:space="preserve"> associations with lung function, </w:t>
      </w:r>
      <w:r w:rsidR="00674395">
        <w:t xml:space="preserve">the results were generally mixed. </w:t>
      </w:r>
      <w:r w:rsidRPr="008114CD">
        <w:t xml:space="preserve">The USEPA (2008) concluded </w:t>
      </w:r>
      <w:r w:rsidRPr="00612BAB">
        <w:t>in its review that the overall epidemiological evidence on the respiratory effects of long-term exposure to SO</w:t>
      </w:r>
      <w:r w:rsidRPr="00612BAB">
        <w:rPr>
          <w:vertAlign w:val="subscript"/>
        </w:rPr>
        <w:t>2</w:t>
      </w:r>
      <w:r w:rsidRPr="00612BAB">
        <w:t xml:space="preserve"> is inadequate to infer a causal relationship. The available toxicological and epidemiological evidence on the effect of long-term exposure to SO</w:t>
      </w:r>
      <w:r w:rsidRPr="00612BAB">
        <w:rPr>
          <w:vertAlign w:val="subscript"/>
        </w:rPr>
        <w:t>2</w:t>
      </w:r>
      <w:r w:rsidRPr="00612BAB">
        <w:t xml:space="preserve"> on cardiovascular health is also too limited to make any conclusions.</w:t>
      </w:r>
    </w:p>
    <w:p w14:paraId="4E4D61F3" w14:textId="72F80441" w:rsidR="001B3B0E" w:rsidRPr="008114CD" w:rsidRDefault="001B3B0E" w:rsidP="001B3B0E">
      <w:r w:rsidRPr="008114CD">
        <w:t>A number of studies have reported associations between exposure to SO</w:t>
      </w:r>
      <w:r w:rsidRPr="008114CD">
        <w:rPr>
          <w:vertAlign w:val="subscript"/>
        </w:rPr>
        <w:t>2</w:t>
      </w:r>
      <w:r w:rsidRPr="008114CD">
        <w:t xml:space="preserve"> and low birth weight and premature birth (Sram et al., 2005; Dugandzic et al., 2006). A Canadian study found that first trimester exposures in the highest quartile for SO</w:t>
      </w:r>
      <w:r w:rsidRPr="008114CD">
        <w:rPr>
          <w:vertAlign w:val="subscript"/>
        </w:rPr>
        <w:t>2</w:t>
      </w:r>
      <w:r w:rsidRPr="008114CD">
        <w:t xml:space="preserve"> and PM</w:t>
      </w:r>
      <w:r w:rsidRPr="008114CD">
        <w:rPr>
          <w:vertAlign w:val="subscript"/>
        </w:rPr>
        <w:t>10</w:t>
      </w:r>
      <w:r w:rsidRPr="008114CD">
        <w:t xml:space="preserve"> suggested an inc</w:t>
      </w:r>
      <w:r w:rsidR="007E4A16">
        <w:t>reased risk of delivering a low-birth-</w:t>
      </w:r>
      <w:r w:rsidRPr="008114CD">
        <w:t xml:space="preserve">weight infant (Dugandzic et al., 2006). </w:t>
      </w:r>
      <w:r w:rsidR="007E4A16">
        <w:t xml:space="preserve">In Korea, </w:t>
      </w:r>
      <w:r w:rsidRPr="008114CD">
        <w:t>Leem et al. (2006) also found an association between low birth weight and low levels of air pollutants</w:t>
      </w:r>
      <w:r w:rsidR="007E4A16">
        <w:t>,</w:t>
      </w:r>
      <w:r w:rsidRPr="008114CD">
        <w:t xml:space="preserve"> including SO</w:t>
      </w:r>
      <w:r w:rsidRPr="008114CD">
        <w:rPr>
          <w:vertAlign w:val="subscript"/>
        </w:rPr>
        <w:t>2</w:t>
      </w:r>
      <w:r w:rsidRPr="008114CD">
        <w:t>. In the USA, a time</w:t>
      </w:r>
      <w:r w:rsidR="007E4A16">
        <w:t>-</w:t>
      </w:r>
      <w:r w:rsidRPr="008114CD">
        <w:t>series study undertaken by Sagiv et al. (2005) found evidence of an increase in pre</w:t>
      </w:r>
      <w:r w:rsidR="007E4A16">
        <w:t>-</w:t>
      </w:r>
      <w:r w:rsidRPr="008114CD">
        <w:t>term birth risk with exposure to PM</w:t>
      </w:r>
      <w:r w:rsidRPr="008114CD">
        <w:rPr>
          <w:vertAlign w:val="subscript"/>
        </w:rPr>
        <w:t>10</w:t>
      </w:r>
      <w:r w:rsidRPr="008114CD">
        <w:t xml:space="preserve"> and SO</w:t>
      </w:r>
      <w:r w:rsidRPr="008114CD">
        <w:rPr>
          <w:vertAlign w:val="subscript"/>
        </w:rPr>
        <w:t>2</w:t>
      </w:r>
      <w:r w:rsidRPr="008114CD">
        <w:t xml:space="preserve"> which were consistent with prior investigations of spatial contrasts. </w:t>
      </w:r>
      <w:r w:rsidR="007E4A16">
        <w:t>However, t</w:t>
      </w:r>
      <w:r w:rsidRPr="008114CD">
        <w:t>oxicological studies provide very little biological plausibility for the effects. The USEPA found that limited number of studies, inconsistent results across trimesters of pregnancy, and the lack of evidence regarding confounding by co</w:t>
      </w:r>
      <w:r w:rsidR="007A3361" w:rsidRPr="008114CD">
        <w:t>-</w:t>
      </w:r>
      <w:r w:rsidRPr="008114CD">
        <w:t>pollutants limit</w:t>
      </w:r>
      <w:r w:rsidR="007E4A16">
        <w:t>s</w:t>
      </w:r>
      <w:r w:rsidRPr="008114CD">
        <w:t xml:space="preserve"> the interpretation of these studies and make</w:t>
      </w:r>
      <w:r w:rsidR="007E4A16">
        <w:t>s</w:t>
      </w:r>
      <w:r w:rsidRPr="008114CD">
        <w:t xml:space="preserve"> it difficult to draw conclusions regarding the effect of SO</w:t>
      </w:r>
      <w:r w:rsidRPr="008114CD">
        <w:rPr>
          <w:vertAlign w:val="subscript"/>
        </w:rPr>
        <w:t>2</w:t>
      </w:r>
      <w:r w:rsidRPr="008114CD">
        <w:t xml:space="preserve"> on birth outcomes.</w:t>
      </w:r>
    </w:p>
    <w:p w14:paraId="09B37B0D" w14:textId="60AEA409" w:rsidR="001B3B0E" w:rsidRPr="00612BAB" w:rsidRDefault="001B3B0E" w:rsidP="001B3B0E">
      <w:r w:rsidRPr="008114CD">
        <w:t>In 2011 the Californian Office of Environmental Health Hazard Assessment (OEHHA) evaluated the reproductive and developmental effects of SO</w:t>
      </w:r>
      <w:r w:rsidRPr="008114CD">
        <w:rPr>
          <w:vertAlign w:val="subscript"/>
        </w:rPr>
        <w:t>2</w:t>
      </w:r>
      <w:r w:rsidRPr="008114CD">
        <w:t xml:space="preserve"> and found that exposure to SO</w:t>
      </w:r>
      <w:r w:rsidRPr="008114CD">
        <w:rPr>
          <w:vertAlign w:val="subscript"/>
        </w:rPr>
        <w:t>2</w:t>
      </w:r>
      <w:r w:rsidRPr="008114CD">
        <w:t xml:space="preserve"> has effects on both male and female reproductive health as well as developmental toxicity including pre</w:t>
      </w:r>
      <w:r w:rsidR="007E4A16">
        <w:t>-</w:t>
      </w:r>
      <w:r w:rsidRPr="008114CD">
        <w:t>term birth, offspring growth, pregnancy loss and congenital malformations. There are few studies of the relationship between SO</w:t>
      </w:r>
      <w:r w:rsidRPr="008114CD">
        <w:rPr>
          <w:vertAlign w:val="subscript"/>
        </w:rPr>
        <w:t>2</w:t>
      </w:r>
      <w:r w:rsidRPr="008114CD">
        <w:t xml:space="preserve"> exposure and female reproductive toxicity that have been conducted. One retrospective cohort study of females undergoing the first cycle of in vitro fertilisation found that SO</w:t>
      </w:r>
      <w:r w:rsidRPr="008114CD">
        <w:rPr>
          <w:vertAlign w:val="subscript"/>
        </w:rPr>
        <w:t>2</w:t>
      </w:r>
      <w:r w:rsidRPr="008114CD">
        <w:t xml:space="preserve"> concentrations were consistently, though not statistically significantly, associated with decreased odds of live births. Associations with other pollutants w</w:t>
      </w:r>
      <w:r w:rsidR="00694258">
        <w:t>ere stronger. The p</w:t>
      </w:r>
      <w:r w:rsidRPr="008114CD">
        <w:t>otential female reproductive toxicity of SO</w:t>
      </w:r>
      <w:r w:rsidRPr="008114CD">
        <w:rPr>
          <w:vertAlign w:val="subscript"/>
        </w:rPr>
        <w:t>2</w:t>
      </w:r>
      <w:r w:rsidR="00694258">
        <w:t xml:space="preserve"> </w:t>
      </w:r>
      <w:r w:rsidR="00694258" w:rsidRPr="008114CD">
        <w:t>via inhalation</w:t>
      </w:r>
      <w:r w:rsidR="00694258">
        <w:t xml:space="preserve"> in rats was also investigated</w:t>
      </w:r>
      <w:r w:rsidRPr="008114CD">
        <w:t>.</w:t>
      </w:r>
      <w:r w:rsidR="00640B47" w:rsidRPr="008114CD">
        <w:t xml:space="preserve"> </w:t>
      </w:r>
      <w:r w:rsidRPr="008114CD">
        <w:t xml:space="preserve">The authors reported effects on </w:t>
      </w:r>
      <w:r w:rsidR="00305A3B">
        <w:t>o</w:t>
      </w:r>
      <w:r w:rsidRPr="008114CD">
        <w:t>estrous cycle length, pregnancy frequency and duration and offspring growth (OEHHA, 2011).</w:t>
      </w:r>
      <w:r w:rsidR="00640B47" w:rsidRPr="008114CD">
        <w:t xml:space="preserve"> </w:t>
      </w:r>
      <w:r w:rsidRPr="008114CD">
        <w:t>Although these effects have been identified</w:t>
      </w:r>
      <w:r w:rsidR="007E4A16">
        <w:t>,</w:t>
      </w:r>
      <w:r w:rsidRPr="008114CD">
        <w:t xml:space="preserve"> no CRFs for these outcomes are availabl</w:t>
      </w:r>
      <w:r w:rsidRPr="00612BAB">
        <w:t>e at this time.</w:t>
      </w:r>
    </w:p>
    <w:p w14:paraId="4584580C" w14:textId="2C92120F" w:rsidR="001B3B0E" w:rsidRPr="008114CD" w:rsidRDefault="001B3B0E" w:rsidP="001B3B0E">
      <w:r w:rsidRPr="00612BAB">
        <w:t xml:space="preserve">Numerous studies in humans and animals provide evidence that exposure to episodes of relatively high air pollution causes male reproductive toxicity manifested as adverse effects on semen quality, sperm chromatin integrity and </w:t>
      </w:r>
      <w:r w:rsidRPr="008114CD">
        <w:t>biochemical parameters in the testis (OEHHA, 2011). In addition to direct evidence of male reproductive toxicity, the studies on semen quality and sperm chromatin integrity also provide mechanistic evidence consistent with decreased time to conception for males. Exposure to SO</w:t>
      </w:r>
      <w:r w:rsidRPr="008114CD">
        <w:rPr>
          <w:sz w:val="16"/>
          <w:szCs w:val="16"/>
          <w:vertAlign w:val="subscript"/>
        </w:rPr>
        <w:t>2</w:t>
      </w:r>
      <w:r w:rsidRPr="008114CD">
        <w:rPr>
          <w:sz w:val="16"/>
          <w:szCs w:val="16"/>
        </w:rPr>
        <w:t xml:space="preserve"> </w:t>
      </w:r>
      <w:r w:rsidRPr="008114CD">
        <w:t>is associated with increased DNA damage which occurs in sperm cells of humans and animals exposed to SO</w:t>
      </w:r>
      <w:r w:rsidRPr="008114CD">
        <w:rPr>
          <w:sz w:val="16"/>
          <w:szCs w:val="16"/>
          <w:vertAlign w:val="subscript"/>
        </w:rPr>
        <w:t>2</w:t>
      </w:r>
      <w:r w:rsidRPr="008114CD">
        <w:t>. Three occupational studies reporting an associatio</w:t>
      </w:r>
      <w:r w:rsidR="00694258">
        <w:t xml:space="preserve">n between exposure </w:t>
      </w:r>
      <w:r w:rsidRPr="008114CD">
        <w:t>to SO</w:t>
      </w:r>
      <w:r w:rsidRPr="008114CD">
        <w:rPr>
          <w:sz w:val="16"/>
          <w:szCs w:val="16"/>
          <w:vertAlign w:val="subscript"/>
        </w:rPr>
        <w:t>2</w:t>
      </w:r>
      <w:r w:rsidRPr="008114CD">
        <w:rPr>
          <w:sz w:val="16"/>
          <w:szCs w:val="16"/>
        </w:rPr>
        <w:t xml:space="preserve"> </w:t>
      </w:r>
      <w:r w:rsidRPr="008114CD">
        <w:t xml:space="preserve">and increased DNA damage in lymphocytes of workers provide supporting evidence. </w:t>
      </w:r>
    </w:p>
    <w:p w14:paraId="0132924A" w14:textId="15C863EA" w:rsidR="001B3B0E" w:rsidRPr="008114CD" w:rsidRDefault="001B3B0E" w:rsidP="001B3B0E">
      <w:r w:rsidRPr="008114CD">
        <w:t>Human epidemiological studies examining the association between SO</w:t>
      </w:r>
      <w:r w:rsidRPr="008114CD">
        <w:rPr>
          <w:sz w:val="16"/>
          <w:szCs w:val="16"/>
          <w:vertAlign w:val="subscript"/>
        </w:rPr>
        <w:t>2</w:t>
      </w:r>
      <w:r w:rsidRPr="008114CD">
        <w:rPr>
          <w:sz w:val="16"/>
          <w:szCs w:val="16"/>
        </w:rPr>
        <w:t xml:space="preserve"> </w:t>
      </w:r>
      <w:r w:rsidRPr="008114CD">
        <w:t>exposure and pre</w:t>
      </w:r>
      <w:r w:rsidR="001C30F6">
        <w:t>-</w:t>
      </w:r>
      <w:r w:rsidRPr="008114CD">
        <w:t>term births reported a statistically significant higher risk of preterm birth associated with exposure to SO</w:t>
      </w:r>
      <w:r w:rsidRPr="008114CD">
        <w:rPr>
          <w:sz w:val="16"/>
          <w:szCs w:val="16"/>
          <w:vertAlign w:val="subscript"/>
        </w:rPr>
        <w:t>2</w:t>
      </w:r>
      <w:r w:rsidRPr="008114CD">
        <w:rPr>
          <w:sz w:val="16"/>
          <w:szCs w:val="16"/>
        </w:rPr>
        <w:t xml:space="preserve"> (</w:t>
      </w:r>
      <w:r w:rsidRPr="008114CD">
        <w:t>USEPA, 2008; OEHHA, 2011). Studies with higher levels of exposure were more likely to report significantly increased risk of pre</w:t>
      </w:r>
      <w:r w:rsidR="001C30F6">
        <w:t>-term birth. A significant dose-</w:t>
      </w:r>
      <w:r w:rsidRPr="008114CD">
        <w:t>response relationship was observed between SO</w:t>
      </w:r>
      <w:r w:rsidRPr="008114CD">
        <w:rPr>
          <w:sz w:val="16"/>
          <w:szCs w:val="16"/>
          <w:vertAlign w:val="subscript"/>
        </w:rPr>
        <w:t>2</w:t>
      </w:r>
      <w:r w:rsidRPr="008114CD">
        <w:rPr>
          <w:sz w:val="16"/>
          <w:szCs w:val="16"/>
        </w:rPr>
        <w:t xml:space="preserve"> </w:t>
      </w:r>
      <w:r w:rsidRPr="008114CD">
        <w:t>and total suspended particulates (TSP) and gestational age in a prospective cohort study that examined the highest exposure levels. In this study, the gestation age distribution curve was m</w:t>
      </w:r>
      <w:r w:rsidR="001C30F6">
        <w:t xml:space="preserve">ore skewed toward the left </w:t>
      </w:r>
      <w:r w:rsidRPr="008114CD">
        <w:t>(shorter gestation) on high pollution days, suggesting that pregnancies at high risk for pre</w:t>
      </w:r>
      <w:r w:rsidR="001C30F6">
        <w:t>-</w:t>
      </w:r>
      <w:r w:rsidRPr="008114CD">
        <w:t>term delivery may be particularly susceptible to adverse effec</w:t>
      </w:r>
      <w:r w:rsidR="00305A3B">
        <w:t>ts of air pollution.</w:t>
      </w:r>
    </w:p>
    <w:p w14:paraId="0C22D0C4" w14:textId="6353348C" w:rsidR="001B3B0E" w:rsidRPr="008114CD" w:rsidRDefault="001B3B0E" w:rsidP="001B3B0E">
      <w:r w:rsidRPr="008114CD">
        <w:t>Epidemiological studies that evaluated foetal growth in association with SO</w:t>
      </w:r>
      <w:r w:rsidRPr="008114CD">
        <w:rPr>
          <w:sz w:val="16"/>
          <w:szCs w:val="16"/>
          <w:vertAlign w:val="subscript"/>
        </w:rPr>
        <w:t>2</w:t>
      </w:r>
      <w:r w:rsidRPr="008114CD">
        <w:rPr>
          <w:sz w:val="16"/>
          <w:szCs w:val="16"/>
        </w:rPr>
        <w:t xml:space="preserve"> </w:t>
      </w:r>
      <w:r w:rsidRPr="008114CD">
        <w:t>exposures reported that ambient SO</w:t>
      </w:r>
      <w:r w:rsidRPr="008114CD">
        <w:rPr>
          <w:sz w:val="16"/>
          <w:szCs w:val="16"/>
          <w:vertAlign w:val="subscript"/>
        </w:rPr>
        <w:t>2</w:t>
      </w:r>
      <w:r w:rsidRPr="008114CD">
        <w:rPr>
          <w:sz w:val="16"/>
          <w:szCs w:val="16"/>
        </w:rPr>
        <w:t xml:space="preserve"> </w:t>
      </w:r>
      <w:r w:rsidRPr="008114CD">
        <w:t xml:space="preserve">exposure was statistically significantly associated with indicators of foetal growth restriction or increased risk of low birth weight. OEHHA (2011) noted that </w:t>
      </w:r>
      <w:r w:rsidRPr="00612BAB">
        <w:t>two studies reported mixed findings for foetal growth, i.e., SO</w:t>
      </w:r>
      <w:r w:rsidRPr="00612BAB">
        <w:rPr>
          <w:sz w:val="16"/>
          <w:szCs w:val="16"/>
          <w:vertAlign w:val="subscript"/>
        </w:rPr>
        <w:t xml:space="preserve">2 </w:t>
      </w:r>
      <w:r w:rsidRPr="00612BAB">
        <w:t xml:space="preserve">exposure was significantly associated with indicators of both reduced and increased birth weight, depending on the exposure levels, exposure periods, and </w:t>
      </w:r>
      <w:r w:rsidRPr="008114CD">
        <w:t>populations. Two studies reported SO</w:t>
      </w:r>
      <w:r w:rsidRPr="008114CD">
        <w:rPr>
          <w:sz w:val="16"/>
          <w:szCs w:val="16"/>
          <w:vertAlign w:val="subscript"/>
        </w:rPr>
        <w:t>2</w:t>
      </w:r>
      <w:r w:rsidRPr="008114CD">
        <w:rPr>
          <w:sz w:val="16"/>
          <w:szCs w:val="16"/>
        </w:rPr>
        <w:t xml:space="preserve"> </w:t>
      </w:r>
      <w:r w:rsidRPr="008114CD">
        <w:t>was assoc</w:t>
      </w:r>
      <w:r w:rsidR="0078200C">
        <w:t>iated with decreased risk of low birth weight</w:t>
      </w:r>
      <w:r w:rsidR="00E30A39">
        <w:t xml:space="preserve"> or increased birth weight.</w:t>
      </w:r>
    </w:p>
    <w:p w14:paraId="7A3E9937" w14:textId="334E0E62" w:rsidR="001C30F6" w:rsidRPr="00E30A39" w:rsidRDefault="001C30F6" w:rsidP="001C30F6">
      <w:r w:rsidRPr="008114CD">
        <w:t xml:space="preserve">Yang M and Chou S-Y (2017) found that the closure of a coal-fired power plant in New Jersey reduced the likelihood of having a low birth </w:t>
      </w:r>
      <w:r w:rsidRPr="00C9333E">
        <w:t xml:space="preserve">weight baby and having a preterm birth by 15 percent and 28 percent, respectively, in areas </w:t>
      </w:r>
      <w:r w:rsidRPr="00ED2EFF">
        <w:t xml:space="preserve">downwind of the power plant. </w:t>
      </w:r>
      <w:r w:rsidR="00ED2EFF" w:rsidRPr="00ED2EFF">
        <w:t>However, this study was based on limited data, and t</w:t>
      </w:r>
      <w:r w:rsidRPr="00ED2EFF">
        <w:t>his association has not yet been confirmed by WHO or USEPA.</w:t>
      </w:r>
    </w:p>
    <w:p w14:paraId="21CD7AA4" w14:textId="11463903" w:rsidR="00D76B3F" w:rsidRPr="008114CD" w:rsidRDefault="001B3B0E" w:rsidP="001B3B0E">
      <w:r w:rsidRPr="008114CD">
        <w:t>Overall, the majority of studies that had measured SO</w:t>
      </w:r>
      <w:r w:rsidRPr="008114CD">
        <w:rPr>
          <w:sz w:val="16"/>
          <w:szCs w:val="16"/>
          <w:vertAlign w:val="subscript"/>
        </w:rPr>
        <w:t>2</w:t>
      </w:r>
      <w:r w:rsidRPr="008114CD">
        <w:rPr>
          <w:sz w:val="16"/>
          <w:szCs w:val="16"/>
        </w:rPr>
        <w:t xml:space="preserve"> </w:t>
      </w:r>
      <w:r w:rsidRPr="008114CD">
        <w:t>concentrations well above limits of detection found that SO</w:t>
      </w:r>
      <w:r w:rsidRPr="008114CD">
        <w:rPr>
          <w:sz w:val="16"/>
          <w:szCs w:val="16"/>
          <w:vertAlign w:val="subscript"/>
        </w:rPr>
        <w:t>2</w:t>
      </w:r>
      <w:r w:rsidRPr="008114CD">
        <w:rPr>
          <w:sz w:val="16"/>
          <w:szCs w:val="16"/>
        </w:rPr>
        <w:t xml:space="preserve"> </w:t>
      </w:r>
      <w:r w:rsidRPr="008114CD">
        <w:t>was assoc</w:t>
      </w:r>
      <w:r w:rsidR="001C30F6">
        <w:t>iated with increased risk of low birth weight</w:t>
      </w:r>
      <w:r w:rsidRPr="008114CD">
        <w:t xml:space="preserve"> or other measures of foetal growth restriction. The studies found different susceptible exposure periods. The role of co-pollutants in relation to the potential effects of SO</w:t>
      </w:r>
      <w:r w:rsidRPr="008114CD">
        <w:rPr>
          <w:sz w:val="16"/>
          <w:szCs w:val="16"/>
          <w:vertAlign w:val="subscript"/>
        </w:rPr>
        <w:t>2</w:t>
      </w:r>
      <w:r w:rsidRPr="008114CD">
        <w:rPr>
          <w:sz w:val="16"/>
          <w:szCs w:val="16"/>
        </w:rPr>
        <w:t xml:space="preserve"> </w:t>
      </w:r>
      <w:r w:rsidRPr="008114CD">
        <w:t>on birth weight is unclear, but several well-conducted studies suggest that SO</w:t>
      </w:r>
      <w:r w:rsidRPr="008114CD">
        <w:rPr>
          <w:sz w:val="16"/>
          <w:szCs w:val="16"/>
          <w:vertAlign w:val="subscript"/>
        </w:rPr>
        <w:t>2</w:t>
      </w:r>
      <w:r w:rsidRPr="008114CD">
        <w:rPr>
          <w:sz w:val="16"/>
          <w:szCs w:val="16"/>
        </w:rPr>
        <w:t xml:space="preserve"> </w:t>
      </w:r>
      <w:r w:rsidRPr="008114CD">
        <w:t>is associated with reduced birth weight, independent of co-pollutants.</w:t>
      </w:r>
    </w:p>
    <w:p w14:paraId="236565DC" w14:textId="2D6A0606" w:rsidR="001B3B0E" w:rsidRPr="00612BAB" w:rsidRDefault="007A3361" w:rsidP="00D76D45">
      <w:pPr>
        <w:pStyle w:val="L3PB"/>
      </w:pPr>
      <w:bookmarkStart w:id="23" w:name="_Toc429566028"/>
      <w:bookmarkStart w:id="24" w:name="_Toc443035833"/>
      <w:bookmarkStart w:id="25" w:name="_Toc518646774"/>
      <w:r>
        <w:t>Australian s</w:t>
      </w:r>
      <w:r w:rsidR="001B3B0E" w:rsidRPr="00612BAB">
        <w:t>tudies</w:t>
      </w:r>
      <w:bookmarkEnd w:id="23"/>
      <w:bookmarkEnd w:id="24"/>
      <w:bookmarkEnd w:id="25"/>
    </w:p>
    <w:p w14:paraId="737B8114" w14:textId="4A2ECF09" w:rsidR="001C30F6" w:rsidRPr="00B3303D" w:rsidRDefault="001C30F6" w:rsidP="00581272">
      <w:pPr>
        <w:pStyle w:val="L4PB"/>
        <w:spacing w:after="180"/>
      </w:pPr>
      <w:bookmarkStart w:id="26" w:name="_Toc518646775"/>
      <w:r w:rsidRPr="00B3303D">
        <w:t>Short-term effects</w:t>
      </w:r>
      <w:bookmarkEnd w:id="26"/>
    </w:p>
    <w:p w14:paraId="040173D1" w14:textId="713759C3" w:rsidR="001B3B0E" w:rsidRPr="008114CD" w:rsidRDefault="001B3B0E" w:rsidP="001B3B0E">
      <w:r w:rsidRPr="00612BAB">
        <w:t xml:space="preserve">In an </w:t>
      </w:r>
      <w:r w:rsidRPr="008114CD">
        <w:t>Australian study, Jalaludin et al. (2006) reported a 3% excess risk in cardiovascular disease hospital admissions per 0.7</w:t>
      </w:r>
      <w:r w:rsidR="006324EE" w:rsidRPr="008114CD">
        <w:t>5 ppb</w:t>
      </w:r>
      <w:r w:rsidRPr="008114CD">
        <w:t xml:space="preserve"> incremental change in 24-hour average SO</w:t>
      </w:r>
      <w:r w:rsidRPr="008114CD">
        <w:rPr>
          <w:vertAlign w:val="subscript"/>
        </w:rPr>
        <w:t>2</w:t>
      </w:r>
      <w:r w:rsidRPr="008114CD">
        <w:t xml:space="preserve"> in single-pollutant models, which was nullified when CO was included.</w:t>
      </w:r>
    </w:p>
    <w:p w14:paraId="46C4CE50" w14:textId="08EE9FB3" w:rsidR="001B3B0E" w:rsidRPr="008114CD" w:rsidRDefault="001B3B0E" w:rsidP="001B3B0E">
      <w:r w:rsidRPr="008114CD">
        <w:t>In a case-crossover study of air pollution and child respiratory health undertaken in five Australian and two New Zealand cities, Barnett et al. (2005) found a statistically significant increase in hospital admissions and SO</w:t>
      </w:r>
      <w:r w:rsidRPr="008114CD">
        <w:rPr>
          <w:vertAlign w:val="subscript"/>
        </w:rPr>
        <w:t>2</w:t>
      </w:r>
      <w:r w:rsidRPr="008114CD">
        <w:t xml:space="preserve"> for 1-hour SO</w:t>
      </w:r>
      <w:r w:rsidRPr="008114CD">
        <w:rPr>
          <w:vertAlign w:val="subscript"/>
        </w:rPr>
        <w:t>2</w:t>
      </w:r>
      <w:r w:rsidRPr="008114CD">
        <w:t>. The ambient levels recorded during the study for 1-hour SO</w:t>
      </w:r>
      <w:r w:rsidRPr="008114CD">
        <w:rPr>
          <w:vertAlign w:val="subscript"/>
        </w:rPr>
        <w:t>2</w:t>
      </w:r>
      <w:r w:rsidRPr="008114CD">
        <w:t xml:space="preserve"> ranged from 3.7 to 10.1</w:t>
      </w:r>
      <w:r w:rsidR="00151834">
        <w:t xml:space="preserve"> </w:t>
      </w:r>
      <w:r w:rsidRPr="008114CD">
        <w:t>ppb</w:t>
      </w:r>
      <w:r w:rsidR="001C30F6">
        <w:t>,</w:t>
      </w:r>
      <w:r w:rsidRPr="008114CD">
        <w:t xml:space="preserve"> and for the 24 hour mean form 0.9 to 4.3</w:t>
      </w:r>
      <w:r w:rsidR="00151834">
        <w:t xml:space="preserve"> </w:t>
      </w:r>
      <w:r w:rsidRPr="008114CD">
        <w:t>ppb. In the 1–4 year age group there was evidence of seasonal impacts on pneumonia and acute bronchitis admissions for SO</w:t>
      </w:r>
      <w:r w:rsidRPr="008114CD">
        <w:rPr>
          <w:vertAlign w:val="subscript"/>
        </w:rPr>
        <w:t>2</w:t>
      </w:r>
      <w:r w:rsidRPr="008114CD">
        <w:t xml:space="preserve"> with higher effects observed in the warmer months (Barnett et al.</w:t>
      </w:r>
      <w:r w:rsidR="007A3361" w:rsidRPr="008114CD">
        <w:t>,</w:t>
      </w:r>
      <w:r w:rsidRPr="008114CD">
        <w:t xml:space="preserve"> 2005).</w:t>
      </w:r>
    </w:p>
    <w:p w14:paraId="19B37E84" w14:textId="08A05273" w:rsidR="001C30F6" w:rsidRPr="008114CD" w:rsidRDefault="001C30F6" w:rsidP="001C30F6">
      <w:r w:rsidRPr="008114CD">
        <w:t>A study of 123,840 births of over 20 weeks’ gestation in Sydney, between 1998 and 2000, found that 4.9% of babies were born at less than 37 weeks gestation. The mean of the 1-hour maximum SO</w:t>
      </w:r>
      <w:r w:rsidRPr="008114CD">
        <w:rPr>
          <w:vertAlign w:val="subscript"/>
        </w:rPr>
        <w:t>2</w:t>
      </w:r>
      <w:r w:rsidRPr="008114CD">
        <w:t xml:space="preserve"> levels was 3.6 ppb. SO</w:t>
      </w:r>
      <w:r w:rsidRPr="008114CD">
        <w:rPr>
          <w:vertAlign w:val="subscript"/>
        </w:rPr>
        <w:t>2</w:t>
      </w:r>
      <w:r w:rsidRPr="008114CD">
        <w:t xml:space="preserve"> levels in early pregnancy had a large adverse impact on gestational age in those infants conceived in autumn and winter for a 1 ppb increase in SO</w:t>
      </w:r>
      <w:r w:rsidRPr="008114CD">
        <w:rPr>
          <w:vertAlign w:val="subscript"/>
        </w:rPr>
        <w:t>2</w:t>
      </w:r>
      <w:r w:rsidRPr="008114CD">
        <w:t>. The authors noted that SO</w:t>
      </w:r>
      <w:r w:rsidRPr="008114CD">
        <w:rPr>
          <w:vertAlign w:val="subscript"/>
        </w:rPr>
        <w:t>2</w:t>
      </w:r>
      <w:r w:rsidRPr="008114CD">
        <w:t xml:space="preserve"> appears to be an important pollutant, despite SO</w:t>
      </w:r>
      <w:r w:rsidRPr="008114CD">
        <w:rPr>
          <w:vertAlign w:val="subscript"/>
        </w:rPr>
        <w:t>2</w:t>
      </w:r>
      <w:r w:rsidRPr="008114CD">
        <w:t xml:space="preserve"> levels in Sydney being well below the national standard, with vehicular traffic being the primary source and it is conceivable that SO</w:t>
      </w:r>
      <w:r w:rsidRPr="008114CD">
        <w:rPr>
          <w:vertAlign w:val="subscript"/>
        </w:rPr>
        <w:t>2</w:t>
      </w:r>
      <w:r w:rsidRPr="008114CD">
        <w:t xml:space="preserve"> is a marker for traffic related air pollutants in the study (Jalaludin et al</w:t>
      </w:r>
      <w:r w:rsidR="00FC4AE8">
        <w:t>.,</w:t>
      </w:r>
      <w:r w:rsidRPr="008114CD">
        <w:t xml:space="preserve"> 2007).</w:t>
      </w:r>
    </w:p>
    <w:p w14:paraId="5E1AB81C" w14:textId="70907480" w:rsidR="001C30F6" w:rsidRDefault="001C30F6" w:rsidP="00581272">
      <w:pPr>
        <w:pStyle w:val="L4PB"/>
        <w:spacing w:after="180"/>
      </w:pPr>
      <w:bookmarkStart w:id="27" w:name="_Toc518646776"/>
      <w:r>
        <w:t>Long-term effects</w:t>
      </w:r>
      <w:bookmarkEnd w:id="27"/>
    </w:p>
    <w:p w14:paraId="072BA9CC" w14:textId="7C2CCF54" w:rsidR="001B3B0E" w:rsidRPr="008114CD" w:rsidRDefault="001B3B0E" w:rsidP="001B3B0E">
      <w:r w:rsidRPr="008114CD">
        <w:t>The results of studies examining the association between long-term exposure to SO</w:t>
      </w:r>
      <w:r w:rsidRPr="008114CD">
        <w:rPr>
          <w:vertAlign w:val="subscript"/>
        </w:rPr>
        <w:t>2</w:t>
      </w:r>
      <w:r w:rsidRPr="008114CD">
        <w:t xml:space="preserve"> and respiratory morbidity are generally inconsistent. Cross-sectional studies conducted in New South Wales in the Hunter and Illawarra regions found no association between annual average levels of SO</w:t>
      </w:r>
      <w:r w:rsidRPr="001C30F6">
        <w:rPr>
          <w:vertAlign w:val="subscript"/>
        </w:rPr>
        <w:t>2</w:t>
      </w:r>
      <w:r w:rsidRPr="008114CD">
        <w:t xml:space="preserve"> and prevalence of asthma in children (Henry et al, 1991) and chest colds and respiratory symptoms such as cough and wheeze (Lewis et al, 1998).</w:t>
      </w:r>
    </w:p>
    <w:p w14:paraId="231506CF" w14:textId="7897D42F" w:rsidR="001B3B0E" w:rsidRPr="00612BAB" w:rsidRDefault="00580B59" w:rsidP="00B3303D">
      <w:pPr>
        <w:pStyle w:val="L2PB"/>
      </w:pPr>
      <w:bookmarkStart w:id="28" w:name="_Toc518646777"/>
      <w:r>
        <w:t>Exposure a</w:t>
      </w:r>
      <w:r w:rsidR="001B3B0E" w:rsidRPr="00612BAB">
        <w:t>ssessment</w:t>
      </w:r>
      <w:bookmarkEnd w:id="28"/>
    </w:p>
    <w:p w14:paraId="5C371130" w14:textId="0CF644B6" w:rsidR="008F62E2" w:rsidRPr="008F62E2" w:rsidRDefault="001B3B0E" w:rsidP="008F62E2">
      <w:pPr>
        <w:rPr>
          <w:rFonts w:eastAsia="Arial" w:cs="Times New Roman"/>
          <w:szCs w:val="22"/>
          <w:lang w:eastAsia="en-AU"/>
        </w:rPr>
      </w:pPr>
      <w:r w:rsidRPr="008114CD">
        <w:t>To assess the expos</w:t>
      </w:r>
      <w:r w:rsidR="009B50A0">
        <w:t>ure of the population to recent historical</w:t>
      </w:r>
      <w:r w:rsidRPr="008114CD">
        <w:t xml:space="preserve"> levels of SO</w:t>
      </w:r>
      <w:r w:rsidRPr="008114CD">
        <w:rPr>
          <w:vertAlign w:val="subscript"/>
        </w:rPr>
        <w:t>2</w:t>
      </w:r>
      <w:r w:rsidRPr="008114CD">
        <w:t>, ambient air monitoring data obtained by the jurisdi</w:t>
      </w:r>
      <w:r w:rsidR="009B50A0">
        <w:t>ctional environment agencies between 2010 and 2014 were analysed</w:t>
      </w:r>
      <w:r w:rsidRPr="008114CD">
        <w:t>.</w:t>
      </w:r>
      <w:r w:rsidR="00640B47" w:rsidRPr="008114CD">
        <w:t xml:space="preserve"> </w:t>
      </w:r>
      <w:r w:rsidR="00B3303D">
        <w:t>A </w:t>
      </w:r>
      <w:r w:rsidR="009B50A0" w:rsidRPr="00612BAB">
        <w:t>summary of the data used for ea</w:t>
      </w:r>
      <w:r w:rsidR="00D94195">
        <w:t>ch airshed</w:t>
      </w:r>
      <w:r w:rsidR="009B50A0">
        <w:t xml:space="preserve"> is shown in Table 3-1</w:t>
      </w:r>
      <w:r w:rsidR="00B3303D">
        <w:t xml:space="preserve">. </w:t>
      </w:r>
      <w:r w:rsidR="00307B5A">
        <w:t>In general, t</w:t>
      </w:r>
      <w:r w:rsidR="00307B5A" w:rsidRPr="008114CD">
        <w:t>he data available for SO</w:t>
      </w:r>
      <w:r w:rsidR="00307B5A" w:rsidRPr="008114CD">
        <w:rPr>
          <w:vertAlign w:val="subscript"/>
        </w:rPr>
        <w:t xml:space="preserve">2 </w:t>
      </w:r>
      <w:r w:rsidR="00307B5A">
        <w:t>were</w:t>
      </w:r>
      <w:r w:rsidR="00307B5A" w:rsidRPr="008114CD">
        <w:t xml:space="preserve"> </w:t>
      </w:r>
      <w:r w:rsidR="00307B5A">
        <w:t xml:space="preserve">more limited </w:t>
      </w:r>
      <w:r w:rsidR="00A31E6D">
        <w:t>than</w:t>
      </w:r>
      <w:r w:rsidR="00307B5A">
        <w:t xml:space="preserve"> the data for the other pollutants, and n</w:t>
      </w:r>
      <w:r w:rsidR="00B3303D">
        <w:t>o data were</w:t>
      </w:r>
      <w:r w:rsidR="009B50A0" w:rsidRPr="00612BAB">
        <w:t xml:space="preserve"> available for Tasmania or the ACT</w:t>
      </w:r>
      <w:r w:rsidRPr="008114CD">
        <w:t>.</w:t>
      </w:r>
      <w:r w:rsidR="00640B47" w:rsidRPr="008114CD">
        <w:t xml:space="preserve"> </w:t>
      </w:r>
      <w:r w:rsidR="009B50A0">
        <w:t xml:space="preserve">Moreover, some of </w:t>
      </w:r>
      <w:r w:rsidRPr="008114CD">
        <w:t xml:space="preserve">the </w:t>
      </w:r>
      <w:r w:rsidR="009B50A0">
        <w:t>SO</w:t>
      </w:r>
      <w:r w:rsidR="009B50A0" w:rsidRPr="009B50A0">
        <w:rPr>
          <w:vertAlign w:val="subscript"/>
        </w:rPr>
        <w:t>2</w:t>
      </w:r>
      <w:r w:rsidR="009B50A0">
        <w:t xml:space="preserve"> </w:t>
      </w:r>
      <w:r w:rsidRPr="008114CD">
        <w:t xml:space="preserve">monitoring stations </w:t>
      </w:r>
      <w:r w:rsidR="00A31E6D">
        <w:t>a</w:t>
      </w:r>
      <w:r w:rsidR="009B50A0">
        <w:t xml:space="preserve">re in locations that are </w:t>
      </w:r>
      <w:r w:rsidRPr="008114CD">
        <w:t xml:space="preserve">influenced </w:t>
      </w:r>
      <w:r w:rsidRPr="00612BAB">
        <w:t>by</w:t>
      </w:r>
      <w:r w:rsidR="009B50A0">
        <w:t xml:space="preserve"> emissions from industrial sources, and</w:t>
      </w:r>
      <w:r w:rsidR="00640B47">
        <w:t xml:space="preserve"> </w:t>
      </w:r>
      <w:r w:rsidR="009B50A0">
        <w:t>t</w:t>
      </w:r>
      <w:r w:rsidRPr="00612BAB">
        <w:t xml:space="preserve">his may </w:t>
      </w:r>
      <w:r w:rsidR="009B50A0">
        <w:t>lead to an overestimate of the r</w:t>
      </w:r>
      <w:r w:rsidRPr="00612BAB">
        <w:t>isk</w:t>
      </w:r>
      <w:r w:rsidR="009B50A0">
        <w:t xml:space="preserve"> to the population in the corresponding airsheds</w:t>
      </w:r>
      <w:r w:rsidRPr="00612BAB">
        <w:t>.</w:t>
      </w:r>
      <w:r w:rsidR="008F62E2" w:rsidRPr="008F62E2">
        <w:rPr>
          <w:rFonts w:eastAsia="Arial" w:cs="Times New Roman"/>
          <w:szCs w:val="22"/>
          <w:lang w:eastAsia="en-AU"/>
        </w:rPr>
        <w:t xml:space="preserve"> For example, this is particularly the case in the Melbourne airshed where estimated health outcomes are significantly above those of other pollutants and this is not considered to be reflective of current SO</w:t>
      </w:r>
      <w:r w:rsidR="008F62E2" w:rsidRPr="008F62E2">
        <w:rPr>
          <w:rFonts w:eastAsia="Arial" w:cs="Times New Roman"/>
          <w:szCs w:val="22"/>
          <w:vertAlign w:val="subscript"/>
          <w:lang w:eastAsia="en-AU"/>
        </w:rPr>
        <w:t>2</w:t>
      </w:r>
      <w:r w:rsidR="008F62E2" w:rsidRPr="008F62E2">
        <w:rPr>
          <w:rFonts w:eastAsia="Arial" w:cs="Times New Roman"/>
          <w:szCs w:val="22"/>
          <w:lang w:eastAsia="en-AU"/>
        </w:rPr>
        <w:t xml:space="preserve"> levels in this airshed</w:t>
      </w:r>
      <w:r w:rsidR="00581272">
        <w:rPr>
          <w:rFonts w:eastAsia="Arial" w:cs="Times New Roman"/>
          <w:szCs w:val="22"/>
          <w:lang w:eastAsia="en-AU"/>
        </w:rPr>
        <w:t>,</w:t>
      </w:r>
      <w:r w:rsidR="008F62E2" w:rsidRPr="008F62E2">
        <w:rPr>
          <w:rFonts w:eastAsia="Arial" w:cs="Times New Roman"/>
          <w:szCs w:val="22"/>
          <w:lang w:eastAsia="en-AU"/>
        </w:rPr>
        <w:t xml:space="preserve"> which are well below AAQ NEPM standards.</w:t>
      </w:r>
    </w:p>
    <w:p w14:paraId="1B6D3855" w14:textId="533D8405" w:rsidR="00B05F8F" w:rsidRDefault="00BC4892" w:rsidP="00581272">
      <w:pPr>
        <w:widowControl w:val="0"/>
        <w:rPr>
          <w:rStyle w:val="PBTablecaptionChar"/>
          <w:rFonts w:eastAsiaTheme="minorHAnsi"/>
          <w:bCs w:val="0"/>
        </w:rPr>
      </w:pPr>
      <w:r w:rsidRPr="00612BAB">
        <w:t xml:space="preserve">To assess exposure to </w:t>
      </w:r>
      <w:r w:rsidR="00A31E6D">
        <w:t>daily 1-hour maximum and daily</w:t>
      </w:r>
      <w:r w:rsidRPr="00612BAB">
        <w:t xml:space="preserve"> av</w:t>
      </w:r>
      <w:r w:rsidR="00A31E6D">
        <w:t xml:space="preserve">erage concentrations, the </w:t>
      </w:r>
      <w:r w:rsidRPr="00612BAB">
        <w:t>values for all sites were averaged across the network to obtain a value that was representative of total population within the airshed.</w:t>
      </w:r>
      <w:r>
        <w:t xml:space="preserve"> </w:t>
      </w:r>
      <w:r w:rsidRPr="00612BAB">
        <w:t>This was done for each day of the year.</w:t>
      </w:r>
      <w:r w:rsidR="00B05F8F">
        <w:rPr>
          <w:rStyle w:val="PBTablecaptionChar"/>
          <w:rFonts w:eastAsiaTheme="minorHAnsi"/>
          <w:bCs w:val="0"/>
        </w:rPr>
        <w:br w:type="page"/>
      </w:r>
    </w:p>
    <w:p w14:paraId="203A585B" w14:textId="277054AD" w:rsidR="00AC0E96" w:rsidRPr="00612BAB" w:rsidRDefault="00AC0E96" w:rsidP="00AC0E96">
      <w:pPr>
        <w:jc w:val="center"/>
      </w:pPr>
      <w:r w:rsidRPr="00A51AFE">
        <w:rPr>
          <w:rStyle w:val="PBTablecaptionChar"/>
          <w:rFonts w:eastAsiaTheme="minorHAnsi"/>
          <w:bCs w:val="0"/>
        </w:rPr>
        <w:t>Table</w:t>
      </w:r>
      <w:r>
        <w:rPr>
          <w:rStyle w:val="PBTablecaptionChar"/>
          <w:rFonts w:eastAsiaTheme="minorHAnsi"/>
          <w:bCs w:val="0"/>
        </w:rPr>
        <w:t xml:space="preserve"> 3-1</w:t>
      </w:r>
      <w:r w:rsidRPr="00A51AFE">
        <w:rPr>
          <w:rStyle w:val="PBTablecaptionChar"/>
          <w:rFonts w:eastAsiaTheme="minorHAnsi"/>
          <w:bCs w:val="0"/>
        </w:rPr>
        <w:t xml:space="preserve">: </w:t>
      </w:r>
      <w:r>
        <w:rPr>
          <w:rStyle w:val="PBTablecaptionChar"/>
          <w:rFonts w:eastAsiaTheme="minorHAnsi"/>
          <w:bCs w:val="0"/>
        </w:rPr>
        <w:t>Summary of monitoring data used in exposure assessment for S</w:t>
      </w:r>
      <w:r w:rsidRPr="005E5D74">
        <w:rPr>
          <w:rStyle w:val="PBTablecaptionChar"/>
          <w:rFonts w:eastAsiaTheme="minorHAnsi"/>
          <w:bCs w:val="0"/>
        </w:rPr>
        <w:t>O</w:t>
      </w:r>
      <w:r w:rsidRPr="005E5D74">
        <w:rPr>
          <w:rStyle w:val="PBTablecaptionChar"/>
          <w:rFonts w:eastAsiaTheme="minorHAnsi"/>
          <w:bCs w:val="0"/>
          <w:vertAlign w:val="subscript"/>
        </w:rPr>
        <w:t>2</w:t>
      </w:r>
    </w:p>
    <w:tbl>
      <w:tblPr>
        <w:tblStyle w:val="TableGrid"/>
        <w:tblW w:w="5000" w:type="pct"/>
        <w:tblLook w:val="04A0" w:firstRow="1" w:lastRow="0" w:firstColumn="1" w:lastColumn="0" w:noHBand="0" w:noVBand="1"/>
      </w:tblPr>
      <w:tblGrid>
        <w:gridCol w:w="3006"/>
        <w:gridCol w:w="3006"/>
        <w:gridCol w:w="3004"/>
      </w:tblGrid>
      <w:tr w:rsidR="00AC0E96" w:rsidRPr="00612BAB" w14:paraId="6DC7DA65" w14:textId="77777777" w:rsidTr="00B3303D">
        <w:trPr>
          <w:trHeight w:hRule="exact" w:val="454"/>
        </w:trPr>
        <w:tc>
          <w:tcPr>
            <w:tcW w:w="1667"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795C6589" w14:textId="77777777" w:rsidR="00AC0E96" w:rsidRPr="00F52C0D" w:rsidRDefault="00AC0E96" w:rsidP="00C67E9D">
            <w:pPr>
              <w:spacing w:after="0" w:line="240" w:lineRule="auto"/>
              <w:rPr>
                <w:color w:val="FFFFFF" w:themeColor="background1"/>
                <w:sz w:val="16"/>
                <w:szCs w:val="16"/>
              </w:rPr>
            </w:pPr>
            <w:r w:rsidRPr="00F52C0D">
              <w:rPr>
                <w:color w:val="FFFFFF" w:themeColor="background1"/>
                <w:sz w:val="16"/>
                <w:szCs w:val="16"/>
              </w:rPr>
              <w:t>Location</w:t>
            </w:r>
          </w:p>
        </w:tc>
        <w:tc>
          <w:tcPr>
            <w:tcW w:w="1667"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68B027BC" w14:textId="77777777" w:rsidR="00AC0E96" w:rsidRPr="00F52C0D" w:rsidRDefault="00AC0E96" w:rsidP="00C67E9D">
            <w:pPr>
              <w:spacing w:after="0" w:line="240" w:lineRule="auto"/>
              <w:rPr>
                <w:color w:val="FFFFFF" w:themeColor="background1"/>
                <w:sz w:val="16"/>
                <w:szCs w:val="16"/>
              </w:rPr>
            </w:pPr>
            <w:r w:rsidRPr="00F52C0D">
              <w:rPr>
                <w:color w:val="FFFFFF" w:themeColor="background1"/>
                <w:sz w:val="16"/>
                <w:szCs w:val="16"/>
              </w:rPr>
              <w:t>Period covered</w:t>
            </w:r>
          </w:p>
        </w:tc>
        <w:tc>
          <w:tcPr>
            <w:tcW w:w="1666"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48F157F3" w14:textId="77777777" w:rsidR="00AC0E96" w:rsidRPr="00F52C0D" w:rsidRDefault="00AC0E96" w:rsidP="00C67E9D">
            <w:pPr>
              <w:spacing w:after="0" w:line="240" w:lineRule="auto"/>
              <w:rPr>
                <w:color w:val="FFFFFF" w:themeColor="background1"/>
                <w:sz w:val="16"/>
                <w:szCs w:val="16"/>
              </w:rPr>
            </w:pPr>
            <w:r w:rsidRPr="00F52C0D">
              <w:rPr>
                <w:color w:val="FFFFFF" w:themeColor="background1"/>
                <w:sz w:val="16"/>
                <w:szCs w:val="16"/>
              </w:rPr>
              <w:t>Number of monitoring locations</w:t>
            </w:r>
          </w:p>
        </w:tc>
      </w:tr>
      <w:tr w:rsidR="00AC0E96" w:rsidRPr="00612BAB" w14:paraId="3AB7F1D6" w14:textId="77777777" w:rsidTr="00C67E9D">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27123BB8" w14:textId="77777777" w:rsidR="00AC0E96" w:rsidRPr="00F52C0D" w:rsidRDefault="00AC0E96" w:rsidP="00C67E9D">
            <w:pPr>
              <w:spacing w:after="0" w:line="240" w:lineRule="auto"/>
              <w:rPr>
                <w:sz w:val="16"/>
                <w:szCs w:val="16"/>
              </w:rPr>
            </w:pPr>
            <w:r w:rsidRPr="00F52C0D">
              <w:rPr>
                <w:sz w:val="16"/>
                <w:szCs w:val="16"/>
              </w:rPr>
              <w:t>NSW: Sydney</w:t>
            </w:r>
          </w:p>
        </w:tc>
        <w:tc>
          <w:tcPr>
            <w:tcW w:w="1667" w:type="pct"/>
            <w:tcBorders>
              <w:top w:val="single" w:sz="4" w:space="0" w:color="606072"/>
              <w:left w:val="single" w:sz="4" w:space="0" w:color="606072"/>
              <w:bottom w:val="single" w:sz="4" w:space="0" w:color="606072"/>
              <w:right w:val="single" w:sz="4" w:space="0" w:color="606072"/>
            </w:tcBorders>
            <w:vAlign w:val="center"/>
          </w:tcPr>
          <w:p w14:paraId="0189D265" w14:textId="77777777" w:rsidR="00AC0E96" w:rsidRPr="00F52C0D" w:rsidRDefault="00AC0E96" w:rsidP="00C67E9D">
            <w:pPr>
              <w:spacing w:after="0" w:line="240" w:lineRule="auto"/>
              <w:rPr>
                <w:sz w:val="16"/>
                <w:szCs w:val="16"/>
              </w:rPr>
            </w:pPr>
            <w:r w:rsidRPr="00F52C0D">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1F592A49" w14:textId="28E464AA" w:rsidR="00AC0E96" w:rsidRPr="00F52C0D" w:rsidRDefault="00AC0E96" w:rsidP="00C67E9D">
            <w:pPr>
              <w:spacing w:after="0" w:line="240" w:lineRule="auto"/>
              <w:rPr>
                <w:sz w:val="16"/>
                <w:szCs w:val="16"/>
              </w:rPr>
            </w:pPr>
            <w:r w:rsidRPr="00F52C0D">
              <w:rPr>
                <w:sz w:val="16"/>
                <w:szCs w:val="16"/>
              </w:rPr>
              <w:t>8</w:t>
            </w:r>
          </w:p>
        </w:tc>
      </w:tr>
      <w:tr w:rsidR="00AC0E96" w:rsidRPr="00612BAB" w14:paraId="4FC47B5D" w14:textId="77777777" w:rsidTr="00C67E9D">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3DC57061" w14:textId="77777777" w:rsidR="00AC0E96" w:rsidRPr="00F52C0D" w:rsidRDefault="00AC0E96" w:rsidP="00C67E9D">
            <w:pPr>
              <w:spacing w:after="0" w:line="240" w:lineRule="auto"/>
              <w:rPr>
                <w:sz w:val="16"/>
                <w:szCs w:val="16"/>
              </w:rPr>
            </w:pPr>
            <w:r w:rsidRPr="00F52C0D">
              <w:rPr>
                <w:sz w:val="16"/>
                <w:szCs w:val="16"/>
              </w:rPr>
              <w:t>NSW: Newcastle</w:t>
            </w:r>
          </w:p>
        </w:tc>
        <w:tc>
          <w:tcPr>
            <w:tcW w:w="1667" w:type="pct"/>
            <w:tcBorders>
              <w:top w:val="single" w:sz="4" w:space="0" w:color="606072"/>
              <w:left w:val="single" w:sz="4" w:space="0" w:color="606072"/>
              <w:bottom w:val="single" w:sz="4" w:space="0" w:color="606072"/>
              <w:right w:val="single" w:sz="4" w:space="0" w:color="606072"/>
            </w:tcBorders>
            <w:vAlign w:val="center"/>
          </w:tcPr>
          <w:p w14:paraId="5A74FBEC" w14:textId="77777777" w:rsidR="00AC0E96" w:rsidRPr="00F52C0D" w:rsidRDefault="00AC0E96" w:rsidP="00C67E9D">
            <w:pPr>
              <w:spacing w:after="0" w:line="240" w:lineRule="auto"/>
              <w:rPr>
                <w:sz w:val="16"/>
                <w:szCs w:val="16"/>
              </w:rPr>
            </w:pPr>
            <w:r w:rsidRPr="00F52C0D">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54F17FE6" w14:textId="30F0410A" w:rsidR="00AC0E96" w:rsidRPr="00F52C0D" w:rsidRDefault="00AC0E96" w:rsidP="00C67E9D">
            <w:pPr>
              <w:spacing w:after="0" w:line="240" w:lineRule="auto"/>
              <w:rPr>
                <w:sz w:val="16"/>
                <w:szCs w:val="16"/>
              </w:rPr>
            </w:pPr>
            <w:r w:rsidRPr="00F52C0D">
              <w:rPr>
                <w:sz w:val="16"/>
                <w:szCs w:val="16"/>
              </w:rPr>
              <w:t>2</w:t>
            </w:r>
          </w:p>
        </w:tc>
      </w:tr>
      <w:tr w:rsidR="00AC0E96" w:rsidRPr="00612BAB" w14:paraId="6A1A3578" w14:textId="77777777" w:rsidTr="00C67E9D">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3FBD6C56" w14:textId="77777777" w:rsidR="00AC0E96" w:rsidRPr="00F52C0D" w:rsidRDefault="00AC0E96" w:rsidP="00C67E9D">
            <w:pPr>
              <w:spacing w:after="0" w:line="240" w:lineRule="auto"/>
              <w:rPr>
                <w:sz w:val="16"/>
                <w:szCs w:val="16"/>
              </w:rPr>
            </w:pPr>
            <w:r w:rsidRPr="00F52C0D">
              <w:rPr>
                <w:sz w:val="16"/>
                <w:szCs w:val="16"/>
              </w:rPr>
              <w:t>NSW: Wollongong</w:t>
            </w:r>
          </w:p>
        </w:tc>
        <w:tc>
          <w:tcPr>
            <w:tcW w:w="1667" w:type="pct"/>
            <w:tcBorders>
              <w:top w:val="single" w:sz="4" w:space="0" w:color="606072"/>
              <w:left w:val="single" w:sz="4" w:space="0" w:color="606072"/>
              <w:bottom w:val="single" w:sz="4" w:space="0" w:color="606072"/>
              <w:right w:val="single" w:sz="4" w:space="0" w:color="606072"/>
            </w:tcBorders>
            <w:vAlign w:val="center"/>
          </w:tcPr>
          <w:p w14:paraId="60F1F901" w14:textId="77777777" w:rsidR="00AC0E96" w:rsidRPr="00F52C0D" w:rsidRDefault="00AC0E96" w:rsidP="00C67E9D">
            <w:pPr>
              <w:spacing w:after="0" w:line="240" w:lineRule="auto"/>
              <w:rPr>
                <w:sz w:val="16"/>
                <w:szCs w:val="16"/>
              </w:rPr>
            </w:pPr>
            <w:r w:rsidRPr="00F52C0D">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3DEA8C6E" w14:textId="213AEDFA" w:rsidR="00AC0E96" w:rsidRPr="00F52C0D" w:rsidRDefault="00AC0E96" w:rsidP="00C67E9D">
            <w:pPr>
              <w:spacing w:after="0" w:line="240" w:lineRule="auto"/>
              <w:rPr>
                <w:sz w:val="16"/>
                <w:szCs w:val="16"/>
              </w:rPr>
            </w:pPr>
            <w:r w:rsidRPr="00F52C0D">
              <w:rPr>
                <w:sz w:val="16"/>
                <w:szCs w:val="16"/>
              </w:rPr>
              <w:t>3</w:t>
            </w:r>
          </w:p>
        </w:tc>
      </w:tr>
      <w:tr w:rsidR="00AC0E96" w:rsidRPr="00612BAB" w14:paraId="66A9AB24" w14:textId="77777777" w:rsidTr="00C67E9D">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0A8230D0" w14:textId="77777777" w:rsidR="00AC0E96" w:rsidRPr="00F52C0D" w:rsidRDefault="00AC0E96" w:rsidP="00C67E9D">
            <w:pPr>
              <w:spacing w:after="0" w:line="240" w:lineRule="auto"/>
              <w:rPr>
                <w:sz w:val="16"/>
                <w:szCs w:val="16"/>
              </w:rPr>
            </w:pPr>
            <w:r w:rsidRPr="00F52C0D">
              <w:rPr>
                <w:sz w:val="16"/>
                <w:szCs w:val="16"/>
              </w:rPr>
              <w:t>VIC: Melbourne</w:t>
            </w:r>
          </w:p>
        </w:tc>
        <w:tc>
          <w:tcPr>
            <w:tcW w:w="1667" w:type="pct"/>
            <w:tcBorders>
              <w:top w:val="single" w:sz="4" w:space="0" w:color="606072"/>
              <w:left w:val="single" w:sz="4" w:space="0" w:color="606072"/>
              <w:bottom w:val="single" w:sz="4" w:space="0" w:color="606072"/>
              <w:right w:val="single" w:sz="4" w:space="0" w:color="606072"/>
            </w:tcBorders>
            <w:vAlign w:val="center"/>
          </w:tcPr>
          <w:p w14:paraId="3F974479" w14:textId="77777777" w:rsidR="00AC0E96" w:rsidRPr="00F52C0D" w:rsidRDefault="00AC0E96" w:rsidP="00C67E9D">
            <w:pPr>
              <w:spacing w:after="0" w:line="240" w:lineRule="auto"/>
              <w:rPr>
                <w:sz w:val="16"/>
                <w:szCs w:val="16"/>
              </w:rPr>
            </w:pPr>
            <w:r w:rsidRPr="00F52C0D">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292AB68B" w14:textId="4D01AE3D" w:rsidR="00AC0E96" w:rsidRPr="00F52C0D" w:rsidRDefault="00AC0E96" w:rsidP="00C67E9D">
            <w:pPr>
              <w:spacing w:after="0" w:line="240" w:lineRule="auto"/>
              <w:rPr>
                <w:sz w:val="16"/>
                <w:szCs w:val="16"/>
              </w:rPr>
            </w:pPr>
            <w:r w:rsidRPr="00F52C0D">
              <w:rPr>
                <w:sz w:val="16"/>
                <w:szCs w:val="16"/>
              </w:rPr>
              <w:t>3</w:t>
            </w:r>
          </w:p>
        </w:tc>
      </w:tr>
      <w:tr w:rsidR="00AC0E96" w:rsidRPr="00612BAB" w14:paraId="0F960A72" w14:textId="77777777" w:rsidTr="00C67E9D">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16176A35" w14:textId="77777777" w:rsidR="00AC0E96" w:rsidRPr="00F52C0D" w:rsidRDefault="00AC0E96" w:rsidP="00C67E9D">
            <w:pPr>
              <w:spacing w:after="0" w:line="240" w:lineRule="auto"/>
              <w:rPr>
                <w:sz w:val="16"/>
                <w:szCs w:val="16"/>
              </w:rPr>
            </w:pPr>
            <w:r w:rsidRPr="00F52C0D">
              <w:rPr>
                <w:sz w:val="16"/>
                <w:szCs w:val="16"/>
              </w:rPr>
              <w:t>VIC: Latrobe Valley</w:t>
            </w:r>
          </w:p>
        </w:tc>
        <w:tc>
          <w:tcPr>
            <w:tcW w:w="1667" w:type="pct"/>
            <w:tcBorders>
              <w:top w:val="single" w:sz="4" w:space="0" w:color="606072"/>
              <w:left w:val="single" w:sz="4" w:space="0" w:color="606072"/>
              <w:bottom w:val="single" w:sz="4" w:space="0" w:color="606072"/>
              <w:right w:val="single" w:sz="4" w:space="0" w:color="606072"/>
            </w:tcBorders>
            <w:vAlign w:val="center"/>
          </w:tcPr>
          <w:p w14:paraId="1B523CD6" w14:textId="77777777" w:rsidR="00AC0E96" w:rsidRPr="00F52C0D" w:rsidRDefault="00AC0E96" w:rsidP="00C67E9D">
            <w:pPr>
              <w:spacing w:after="0" w:line="240" w:lineRule="auto"/>
              <w:rPr>
                <w:sz w:val="16"/>
                <w:szCs w:val="16"/>
              </w:rPr>
            </w:pPr>
            <w:r w:rsidRPr="00F52C0D">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3CF49F74" w14:textId="7818F117" w:rsidR="00AC0E96" w:rsidRPr="00F52C0D" w:rsidRDefault="00AC0E96" w:rsidP="00C67E9D">
            <w:pPr>
              <w:spacing w:after="0" w:line="240" w:lineRule="auto"/>
              <w:rPr>
                <w:sz w:val="16"/>
                <w:szCs w:val="16"/>
              </w:rPr>
            </w:pPr>
            <w:r w:rsidRPr="00F52C0D">
              <w:rPr>
                <w:sz w:val="16"/>
                <w:szCs w:val="16"/>
              </w:rPr>
              <w:t>1</w:t>
            </w:r>
          </w:p>
        </w:tc>
      </w:tr>
      <w:tr w:rsidR="00AC0E96" w:rsidRPr="00612BAB" w14:paraId="0E612E13" w14:textId="77777777" w:rsidTr="00C67E9D">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0A1B8112" w14:textId="77777777" w:rsidR="00AC0E96" w:rsidRPr="00F52C0D" w:rsidRDefault="00AC0E96" w:rsidP="00C67E9D">
            <w:pPr>
              <w:spacing w:after="0" w:line="240" w:lineRule="auto"/>
              <w:rPr>
                <w:sz w:val="16"/>
                <w:szCs w:val="16"/>
              </w:rPr>
            </w:pPr>
            <w:r w:rsidRPr="00F52C0D">
              <w:rPr>
                <w:sz w:val="16"/>
                <w:szCs w:val="16"/>
              </w:rPr>
              <w:t>QLD: Brisbane (SEQ)</w:t>
            </w:r>
          </w:p>
        </w:tc>
        <w:tc>
          <w:tcPr>
            <w:tcW w:w="1667" w:type="pct"/>
            <w:tcBorders>
              <w:top w:val="single" w:sz="4" w:space="0" w:color="606072"/>
              <w:left w:val="single" w:sz="4" w:space="0" w:color="606072"/>
              <w:bottom w:val="single" w:sz="4" w:space="0" w:color="606072"/>
              <w:right w:val="single" w:sz="4" w:space="0" w:color="606072"/>
            </w:tcBorders>
            <w:vAlign w:val="center"/>
          </w:tcPr>
          <w:p w14:paraId="5C335838" w14:textId="77777777" w:rsidR="00AC0E96" w:rsidRPr="00F52C0D" w:rsidRDefault="00AC0E96" w:rsidP="00C67E9D">
            <w:pPr>
              <w:spacing w:after="0" w:line="240" w:lineRule="auto"/>
              <w:rPr>
                <w:sz w:val="16"/>
                <w:szCs w:val="16"/>
              </w:rPr>
            </w:pPr>
            <w:r w:rsidRPr="00F52C0D">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38CC3D87" w14:textId="316231DC" w:rsidR="00AC0E96" w:rsidRPr="00F52C0D" w:rsidRDefault="00AC0E96" w:rsidP="00C67E9D">
            <w:pPr>
              <w:spacing w:after="0" w:line="240" w:lineRule="auto"/>
              <w:rPr>
                <w:sz w:val="16"/>
                <w:szCs w:val="16"/>
              </w:rPr>
            </w:pPr>
            <w:r w:rsidRPr="00F52C0D">
              <w:rPr>
                <w:sz w:val="16"/>
                <w:szCs w:val="16"/>
              </w:rPr>
              <w:t>2</w:t>
            </w:r>
          </w:p>
        </w:tc>
      </w:tr>
      <w:tr w:rsidR="00AC0E96" w:rsidRPr="00612BAB" w14:paraId="644C3F58" w14:textId="77777777" w:rsidTr="00C67E9D">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41315410" w14:textId="77777777" w:rsidR="00AC0E96" w:rsidRPr="00F52C0D" w:rsidRDefault="00AC0E96" w:rsidP="00C67E9D">
            <w:pPr>
              <w:spacing w:after="0" w:line="240" w:lineRule="auto"/>
              <w:rPr>
                <w:sz w:val="16"/>
                <w:szCs w:val="16"/>
              </w:rPr>
            </w:pPr>
            <w:r w:rsidRPr="00F52C0D">
              <w:rPr>
                <w:sz w:val="16"/>
                <w:szCs w:val="16"/>
              </w:rPr>
              <w:t>SA: Adelaide</w:t>
            </w:r>
          </w:p>
        </w:tc>
        <w:tc>
          <w:tcPr>
            <w:tcW w:w="1667" w:type="pct"/>
            <w:tcBorders>
              <w:top w:val="single" w:sz="4" w:space="0" w:color="606072"/>
              <w:left w:val="single" w:sz="4" w:space="0" w:color="606072"/>
              <w:bottom w:val="single" w:sz="4" w:space="0" w:color="606072"/>
              <w:right w:val="single" w:sz="4" w:space="0" w:color="606072"/>
            </w:tcBorders>
            <w:vAlign w:val="center"/>
          </w:tcPr>
          <w:p w14:paraId="1C72B664" w14:textId="77777777" w:rsidR="00AC0E96" w:rsidRPr="00F52C0D" w:rsidRDefault="00AC0E96" w:rsidP="00C67E9D">
            <w:pPr>
              <w:spacing w:after="0" w:line="240" w:lineRule="auto"/>
              <w:rPr>
                <w:sz w:val="16"/>
                <w:szCs w:val="16"/>
              </w:rPr>
            </w:pPr>
            <w:r w:rsidRPr="00F52C0D">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77CBE63A" w14:textId="3A89EE63" w:rsidR="00AC0E96" w:rsidRPr="00F52C0D" w:rsidRDefault="00AC0E96" w:rsidP="00C67E9D">
            <w:pPr>
              <w:spacing w:after="0" w:line="240" w:lineRule="auto"/>
              <w:rPr>
                <w:sz w:val="16"/>
                <w:szCs w:val="16"/>
              </w:rPr>
            </w:pPr>
            <w:r w:rsidRPr="00F52C0D">
              <w:rPr>
                <w:sz w:val="16"/>
                <w:szCs w:val="16"/>
              </w:rPr>
              <w:t>1</w:t>
            </w:r>
          </w:p>
        </w:tc>
      </w:tr>
      <w:tr w:rsidR="00AC0E96" w:rsidRPr="00612BAB" w14:paraId="5269F837" w14:textId="77777777" w:rsidTr="00C67E9D">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5C2711F9" w14:textId="77777777" w:rsidR="00AC0E96" w:rsidRPr="00F52C0D" w:rsidRDefault="00AC0E96" w:rsidP="00C67E9D">
            <w:pPr>
              <w:spacing w:after="0" w:line="240" w:lineRule="auto"/>
              <w:rPr>
                <w:sz w:val="16"/>
                <w:szCs w:val="16"/>
              </w:rPr>
            </w:pPr>
            <w:r w:rsidRPr="00F52C0D">
              <w:rPr>
                <w:sz w:val="16"/>
                <w:szCs w:val="16"/>
              </w:rPr>
              <w:t>WA: Perth</w:t>
            </w:r>
          </w:p>
        </w:tc>
        <w:tc>
          <w:tcPr>
            <w:tcW w:w="1667" w:type="pct"/>
            <w:tcBorders>
              <w:top w:val="single" w:sz="4" w:space="0" w:color="606072"/>
              <w:left w:val="single" w:sz="4" w:space="0" w:color="606072"/>
              <w:bottom w:val="single" w:sz="4" w:space="0" w:color="606072"/>
              <w:right w:val="single" w:sz="4" w:space="0" w:color="606072"/>
            </w:tcBorders>
            <w:vAlign w:val="center"/>
          </w:tcPr>
          <w:p w14:paraId="61E952B9" w14:textId="77777777" w:rsidR="00AC0E96" w:rsidRPr="00F52C0D" w:rsidRDefault="00AC0E96" w:rsidP="00C67E9D">
            <w:pPr>
              <w:spacing w:after="0" w:line="240" w:lineRule="auto"/>
              <w:rPr>
                <w:sz w:val="16"/>
                <w:szCs w:val="16"/>
              </w:rPr>
            </w:pPr>
            <w:r w:rsidRPr="00F52C0D">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4F17782B" w14:textId="06F583CF" w:rsidR="00AC0E96" w:rsidRPr="00F52C0D" w:rsidRDefault="00AC0E96" w:rsidP="00C67E9D">
            <w:pPr>
              <w:spacing w:after="0" w:line="240" w:lineRule="auto"/>
              <w:rPr>
                <w:sz w:val="16"/>
                <w:szCs w:val="16"/>
              </w:rPr>
            </w:pPr>
            <w:r w:rsidRPr="00F52C0D">
              <w:rPr>
                <w:sz w:val="16"/>
                <w:szCs w:val="16"/>
              </w:rPr>
              <w:t>3</w:t>
            </w:r>
          </w:p>
        </w:tc>
      </w:tr>
      <w:tr w:rsidR="00AC0E96" w:rsidRPr="00612BAB" w14:paraId="6914853E" w14:textId="77777777" w:rsidTr="00C67E9D">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466433B7" w14:textId="77777777" w:rsidR="00AC0E96" w:rsidRPr="00F52C0D" w:rsidRDefault="00AC0E96" w:rsidP="00C67E9D">
            <w:pPr>
              <w:spacing w:after="0" w:line="240" w:lineRule="auto"/>
              <w:rPr>
                <w:sz w:val="16"/>
                <w:szCs w:val="16"/>
              </w:rPr>
            </w:pPr>
            <w:r w:rsidRPr="00F52C0D">
              <w:rPr>
                <w:sz w:val="16"/>
                <w:szCs w:val="16"/>
              </w:rPr>
              <w:t>NT: Darwin</w:t>
            </w:r>
          </w:p>
        </w:tc>
        <w:tc>
          <w:tcPr>
            <w:tcW w:w="1667" w:type="pct"/>
            <w:tcBorders>
              <w:top w:val="single" w:sz="4" w:space="0" w:color="606072"/>
              <w:left w:val="single" w:sz="4" w:space="0" w:color="606072"/>
              <w:bottom w:val="single" w:sz="4" w:space="0" w:color="606072"/>
              <w:right w:val="single" w:sz="4" w:space="0" w:color="606072"/>
            </w:tcBorders>
            <w:vAlign w:val="center"/>
          </w:tcPr>
          <w:p w14:paraId="0D20D63D" w14:textId="77777777" w:rsidR="00AC0E96" w:rsidRPr="00F52C0D" w:rsidRDefault="00AC0E96" w:rsidP="00C67E9D">
            <w:pPr>
              <w:spacing w:after="0" w:line="240" w:lineRule="auto"/>
              <w:rPr>
                <w:sz w:val="16"/>
                <w:szCs w:val="16"/>
              </w:rPr>
            </w:pPr>
            <w:r w:rsidRPr="00F52C0D">
              <w:rPr>
                <w:sz w:val="16"/>
                <w:szCs w:val="16"/>
              </w:rPr>
              <w:t>2011 - 2014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3FC7A512" w14:textId="4C7FB836" w:rsidR="00AC0E96" w:rsidRPr="00F52C0D" w:rsidRDefault="00AC0E96" w:rsidP="00C67E9D">
            <w:pPr>
              <w:spacing w:after="0" w:line="240" w:lineRule="auto"/>
              <w:rPr>
                <w:sz w:val="16"/>
                <w:szCs w:val="16"/>
              </w:rPr>
            </w:pPr>
            <w:r w:rsidRPr="00F52C0D">
              <w:rPr>
                <w:sz w:val="16"/>
                <w:szCs w:val="16"/>
              </w:rPr>
              <w:t>2 (2012-13), 1 (2011-14)</w:t>
            </w:r>
          </w:p>
        </w:tc>
      </w:tr>
    </w:tbl>
    <w:p w14:paraId="7ED629D1" w14:textId="77777777" w:rsidR="00AC0E96" w:rsidRDefault="00AC0E96" w:rsidP="00B3303D">
      <w:pPr>
        <w:spacing w:after="0"/>
      </w:pPr>
    </w:p>
    <w:p w14:paraId="11772547" w14:textId="083DA112" w:rsidR="001B3B0E" w:rsidRPr="00B3303D" w:rsidRDefault="00CB07EE" w:rsidP="00B3303D">
      <w:pPr>
        <w:pStyle w:val="L2PB"/>
      </w:pPr>
      <w:bookmarkStart w:id="29" w:name="_Toc518646778"/>
      <w:r w:rsidRPr="00B3303D">
        <w:t>Risk c</w:t>
      </w:r>
      <w:r w:rsidR="001B3B0E" w:rsidRPr="00B3303D">
        <w:t>haracterisation</w:t>
      </w:r>
      <w:bookmarkEnd w:id="29"/>
    </w:p>
    <w:p w14:paraId="42EF530C" w14:textId="6BFEF191" w:rsidR="00042E0A" w:rsidRPr="00B3303D" w:rsidRDefault="00042E0A" w:rsidP="00D76D45">
      <w:pPr>
        <w:pStyle w:val="L3PB"/>
      </w:pPr>
      <w:bookmarkStart w:id="30" w:name="_Toc518646779"/>
      <w:r w:rsidRPr="00B3303D">
        <w:t>Concentration-response functions</w:t>
      </w:r>
      <w:bookmarkEnd w:id="30"/>
    </w:p>
    <w:p w14:paraId="22DDD768" w14:textId="5991A18C" w:rsidR="001B3B0E" w:rsidRPr="00487679" w:rsidRDefault="001B3B0E" w:rsidP="00B3303D">
      <w:pPr>
        <w:widowControl w:val="0"/>
      </w:pPr>
      <w:r w:rsidRPr="00487679">
        <w:t>The results of epidemiological studies have shown that a wide range of health effects are associated with exposure to SO</w:t>
      </w:r>
      <w:r w:rsidRPr="00487679">
        <w:rPr>
          <w:vertAlign w:val="subscript"/>
        </w:rPr>
        <w:t>2</w:t>
      </w:r>
      <w:r w:rsidRPr="00487679">
        <w:t>. Australian studies (NEPC, 201</w:t>
      </w:r>
      <w:r w:rsidR="008C3E89" w:rsidRPr="00487679">
        <w:t>1a</w:t>
      </w:r>
      <w:r w:rsidRPr="00487679">
        <w:t>; EPHC 2005) have found associations between SO</w:t>
      </w:r>
      <w:r w:rsidRPr="00487679">
        <w:rPr>
          <w:vertAlign w:val="subscript"/>
        </w:rPr>
        <w:t>2</w:t>
      </w:r>
      <w:r w:rsidRPr="00487679">
        <w:t xml:space="preserve"> levels currently experienced in Australian cities and the following health outcomes:</w:t>
      </w:r>
    </w:p>
    <w:p w14:paraId="339D769E" w14:textId="7CF43CCD" w:rsidR="001B3B0E" w:rsidRPr="00487679" w:rsidRDefault="005459C5" w:rsidP="00CB07EE">
      <w:pPr>
        <w:pStyle w:val="BullettL1PB"/>
      </w:pPr>
      <w:r w:rsidRPr="00487679">
        <w:t>I</w:t>
      </w:r>
      <w:r w:rsidR="001B3B0E" w:rsidRPr="00487679">
        <w:t>ncreases in daily mortality</w:t>
      </w:r>
    </w:p>
    <w:p w14:paraId="3ADC49F7" w14:textId="48959047" w:rsidR="001B3B0E" w:rsidRPr="00487679" w:rsidRDefault="00C170A2" w:rsidP="00CB07EE">
      <w:pPr>
        <w:pStyle w:val="BullettL1PB"/>
      </w:pPr>
      <w:r>
        <w:t>Increases in h</w:t>
      </w:r>
      <w:r w:rsidR="001B3B0E" w:rsidRPr="00487679">
        <w:t>ospital admissions</w:t>
      </w:r>
      <w:r>
        <w:t xml:space="preserve"> for:</w:t>
      </w:r>
      <w:r w:rsidR="001B3B0E" w:rsidRPr="00487679">
        <w:t xml:space="preserve"> </w:t>
      </w:r>
    </w:p>
    <w:p w14:paraId="300E55E8" w14:textId="2F7999D2" w:rsidR="001B3B0E" w:rsidRPr="00487679" w:rsidRDefault="005459C5" w:rsidP="00CB07EE">
      <w:pPr>
        <w:pStyle w:val="BullettL2PB"/>
      </w:pPr>
      <w:r w:rsidRPr="00487679">
        <w:t>R</w:t>
      </w:r>
      <w:r w:rsidR="001B3B0E" w:rsidRPr="00487679">
        <w:t>espiratory disease</w:t>
      </w:r>
    </w:p>
    <w:p w14:paraId="31028291" w14:textId="4027C882" w:rsidR="001B3B0E" w:rsidRPr="00487679" w:rsidRDefault="005459C5" w:rsidP="00CB07EE">
      <w:pPr>
        <w:pStyle w:val="BullettL2PB"/>
      </w:pPr>
      <w:r w:rsidRPr="00487679">
        <w:t>C</w:t>
      </w:r>
      <w:r w:rsidR="001B3B0E" w:rsidRPr="00487679">
        <w:t>ardiovascular disease</w:t>
      </w:r>
    </w:p>
    <w:p w14:paraId="4857D3FC" w14:textId="02043271" w:rsidR="001B3B0E" w:rsidRPr="00487679" w:rsidRDefault="00C170A2" w:rsidP="00CB07EE">
      <w:pPr>
        <w:pStyle w:val="BullettL1PB"/>
      </w:pPr>
      <w:r>
        <w:t>Increases in e</w:t>
      </w:r>
      <w:r w:rsidR="001B3B0E" w:rsidRPr="00487679">
        <w:t>merge</w:t>
      </w:r>
      <w:r w:rsidR="00B3303D" w:rsidRPr="00487679">
        <w:t>ncy room attendances for asthma</w:t>
      </w:r>
    </w:p>
    <w:p w14:paraId="10CD5889" w14:textId="7539012A" w:rsidR="001B3B0E" w:rsidRPr="00487679" w:rsidRDefault="00580B59" w:rsidP="00153F85">
      <w:pPr>
        <w:widowControl w:val="0"/>
      </w:pPr>
      <w:r w:rsidRPr="00487679">
        <w:t>T</w:t>
      </w:r>
      <w:r w:rsidR="001B3B0E" w:rsidRPr="00487679">
        <w:t xml:space="preserve">he health outcomes for which CRFs were recommended by </w:t>
      </w:r>
      <w:r w:rsidR="00D7628F" w:rsidRPr="00487679">
        <w:t>Jalaludin and Cowie (2012</w:t>
      </w:r>
      <w:r w:rsidR="001B3B0E" w:rsidRPr="00487679">
        <w:t>) have been assessed in this health risk assessment for the relevant age groups. The groups that were identified as being susceptible to the effects of SO</w:t>
      </w:r>
      <w:r w:rsidR="001B3B0E" w:rsidRPr="00487679">
        <w:rPr>
          <w:vertAlign w:val="subscript"/>
        </w:rPr>
        <w:t xml:space="preserve">2 </w:t>
      </w:r>
      <w:r w:rsidR="001B3B0E" w:rsidRPr="00487679">
        <w:t>are:</w:t>
      </w:r>
    </w:p>
    <w:p w14:paraId="30CA4322" w14:textId="116229BA" w:rsidR="001B3B0E" w:rsidRPr="00487679" w:rsidRDefault="005459C5" w:rsidP="00CB07EE">
      <w:pPr>
        <w:pStyle w:val="BullettL1PB"/>
      </w:pPr>
      <w:r w:rsidRPr="00487679">
        <w:t>T</w:t>
      </w:r>
      <w:r w:rsidR="001B3B0E" w:rsidRPr="00487679">
        <w:t>he elderly</w:t>
      </w:r>
    </w:p>
    <w:p w14:paraId="5A7E2E24" w14:textId="6674E775" w:rsidR="001B3B0E" w:rsidRPr="00487679" w:rsidRDefault="005459C5" w:rsidP="00CB07EE">
      <w:pPr>
        <w:pStyle w:val="BullettL1PB"/>
      </w:pPr>
      <w:r w:rsidRPr="00487679">
        <w:t>P</w:t>
      </w:r>
      <w:r w:rsidR="001B3B0E" w:rsidRPr="00487679">
        <w:t>eople with existing cardiovascular and respiratory disease</w:t>
      </w:r>
    </w:p>
    <w:p w14:paraId="35BCFD29" w14:textId="1B5AA2E5" w:rsidR="001B3B0E" w:rsidRPr="00487679" w:rsidRDefault="005459C5" w:rsidP="00CB07EE">
      <w:pPr>
        <w:pStyle w:val="BullettL1PB"/>
      </w:pPr>
      <w:r w:rsidRPr="00487679">
        <w:t>P</w:t>
      </w:r>
      <w:r w:rsidR="001B3B0E" w:rsidRPr="00487679">
        <w:t>eople with asthma</w:t>
      </w:r>
    </w:p>
    <w:p w14:paraId="7F94A01B" w14:textId="6253C21F" w:rsidR="00487679" w:rsidRPr="00487679" w:rsidRDefault="005459C5" w:rsidP="00E437FE">
      <w:pPr>
        <w:pStyle w:val="BullettL1PB"/>
      </w:pPr>
      <w:r w:rsidRPr="00487679">
        <w:t>Children</w:t>
      </w:r>
    </w:p>
    <w:p w14:paraId="4517E73D" w14:textId="764F090F" w:rsidR="00487679" w:rsidRPr="00567750" w:rsidRDefault="00C52B95" w:rsidP="00567750">
      <w:pPr>
        <w:spacing w:after="360"/>
      </w:pPr>
      <w:r w:rsidRPr="00487679">
        <w:t>The CRF</w:t>
      </w:r>
      <w:r w:rsidR="00487679" w:rsidRPr="00487679">
        <w:t>s</w:t>
      </w:r>
      <w:r w:rsidR="001B3B0E" w:rsidRPr="00487679">
        <w:t xml:space="preserve"> </w:t>
      </w:r>
      <w:r w:rsidR="00487679" w:rsidRPr="00487679">
        <w:t>for SO</w:t>
      </w:r>
      <w:r w:rsidR="00487679" w:rsidRPr="00487679">
        <w:rPr>
          <w:vertAlign w:val="subscript"/>
        </w:rPr>
        <w:t>2</w:t>
      </w:r>
      <w:r w:rsidR="00487679" w:rsidRPr="00487679">
        <w:t xml:space="preserve"> are presented </w:t>
      </w:r>
      <w:r w:rsidR="001B3B0E" w:rsidRPr="00487679">
        <w:t xml:space="preserve">in </w:t>
      </w:r>
      <w:r w:rsidR="00071890" w:rsidRPr="00487679">
        <w:t>Table 3-2</w:t>
      </w:r>
      <w:r w:rsidR="00487679">
        <w:t xml:space="preserve">. These </w:t>
      </w:r>
      <w:r w:rsidR="00487679" w:rsidRPr="00487679">
        <w:t>were taken from various sources</w:t>
      </w:r>
      <w:r w:rsidR="00487679">
        <w:t xml:space="preserve">, </w:t>
      </w:r>
      <w:r w:rsidR="00487679" w:rsidRPr="00487679">
        <w:t xml:space="preserve">as recommended by </w:t>
      </w:r>
      <w:r w:rsidR="00487679">
        <w:t>Jalaludin and Cowie</w:t>
      </w:r>
      <w:r w:rsidR="00487679" w:rsidRPr="00487679">
        <w:t xml:space="preserve"> </w:t>
      </w:r>
      <w:r w:rsidR="00487679">
        <w:t>(</w:t>
      </w:r>
      <w:r w:rsidR="00487679" w:rsidRPr="00487679">
        <w:t>2012).</w:t>
      </w:r>
      <w:r w:rsidR="00567750">
        <w:t xml:space="preserve"> </w:t>
      </w:r>
      <w:r w:rsidR="00487679" w:rsidRPr="00342CC7">
        <w:t>The SO</w:t>
      </w:r>
      <w:r w:rsidR="00487679" w:rsidRPr="00342CC7">
        <w:rPr>
          <w:vertAlign w:val="subscript"/>
        </w:rPr>
        <w:t>2</w:t>
      </w:r>
      <w:r w:rsidR="00487679" w:rsidRPr="00342CC7">
        <w:t xml:space="preserve"> CRF for hospital admission for respiratory disease was taken from an Australian multicity meta-analysis (Simpson et al., 2005a,b).</w:t>
      </w:r>
      <w:r w:rsidR="00567750">
        <w:t xml:space="preserve"> </w:t>
      </w:r>
      <w:r w:rsidR="00567750" w:rsidRPr="00487679">
        <w:t>The CRF for daily all-cause mortality for SO</w:t>
      </w:r>
      <w:r w:rsidR="00567750" w:rsidRPr="00D157B0">
        <w:rPr>
          <w:vertAlign w:val="subscript"/>
        </w:rPr>
        <w:t>2</w:t>
      </w:r>
      <w:r w:rsidR="00567750" w:rsidRPr="00487679">
        <w:t xml:space="preserve"> was taken from the large meta-analysis conducted by Anderson et al. (2007) for the Department of Health in the UK. The meta-analysis was based on all peer-reviewed papers with quantitative results from time series and panel studies ambient air pollution published up to 2006, and was based on 144 estimates. This study covered a number of cities and provides a robust exposure-response function in the absence of Australian data.</w:t>
      </w:r>
      <w:r w:rsidR="00567750">
        <w:t xml:space="preserve"> </w:t>
      </w:r>
      <w:r w:rsidR="00487679" w:rsidRPr="00487679">
        <w:t>A study by Jalaludin et al. (2008) examining the association between emergency department attendances for asthma in children conducted in Sydney has been used as the basis for the SO</w:t>
      </w:r>
      <w:r w:rsidR="00487679" w:rsidRPr="00D157B0">
        <w:rPr>
          <w:vertAlign w:val="subscript"/>
        </w:rPr>
        <w:t>2</w:t>
      </w:r>
      <w:r w:rsidR="00487679" w:rsidRPr="00487679">
        <w:t xml:space="preserve"> CRF </w:t>
      </w:r>
      <w:r w:rsidR="00567750">
        <w:t xml:space="preserve">for this outcome. </w:t>
      </w:r>
      <w:r w:rsidR="00567750" w:rsidRPr="00567750">
        <w:t>No studies investigating the long-term effects of exposure to SO</w:t>
      </w:r>
      <w:r w:rsidR="00567750" w:rsidRPr="00567750">
        <w:rPr>
          <w:vertAlign w:val="subscript"/>
        </w:rPr>
        <w:t>2</w:t>
      </w:r>
      <w:r w:rsidR="00567750" w:rsidRPr="00567750">
        <w:t xml:space="preserve"> on health were identified.</w:t>
      </w:r>
    </w:p>
    <w:p w14:paraId="1D22C695" w14:textId="58FE4A2D" w:rsidR="00CB07EE" w:rsidRPr="00153F85" w:rsidRDefault="00CB07EE" w:rsidP="00CB07EE">
      <w:pPr>
        <w:jc w:val="center"/>
        <w:rPr>
          <w:sz w:val="18"/>
          <w:szCs w:val="18"/>
        </w:rPr>
      </w:pPr>
      <w:bookmarkStart w:id="31" w:name="_Toc417761413"/>
      <w:bookmarkStart w:id="32" w:name="_Toc429731757"/>
      <w:r w:rsidRPr="00153F85">
        <w:rPr>
          <w:rStyle w:val="PBTablecaptionChar"/>
          <w:rFonts w:eastAsiaTheme="minorHAnsi"/>
          <w:bCs w:val="0"/>
        </w:rPr>
        <w:t>Table</w:t>
      </w:r>
      <w:r w:rsidR="00071890" w:rsidRPr="00153F85">
        <w:rPr>
          <w:rStyle w:val="PBTablecaptionChar"/>
          <w:rFonts w:eastAsiaTheme="minorHAnsi"/>
          <w:bCs w:val="0"/>
        </w:rPr>
        <w:t xml:space="preserve"> 3-2</w:t>
      </w:r>
      <w:r w:rsidRPr="00153F85">
        <w:rPr>
          <w:rStyle w:val="PBTablecaptionChar"/>
          <w:rFonts w:eastAsiaTheme="minorHAnsi"/>
          <w:bCs w:val="0"/>
        </w:rPr>
        <w:t xml:space="preserve">: </w:t>
      </w:r>
      <w:r w:rsidR="00B004D3">
        <w:rPr>
          <w:rStyle w:val="PBTablecaptionChar"/>
          <w:rFonts w:eastAsiaTheme="minorHAnsi"/>
          <w:bCs w:val="0"/>
        </w:rPr>
        <w:t xml:space="preserve">Health outcomes and CRFs </w:t>
      </w:r>
      <w:r w:rsidR="00071890" w:rsidRPr="00153F85">
        <w:rPr>
          <w:rStyle w:val="PBTablecaptionChar"/>
          <w:rFonts w:eastAsiaTheme="minorHAnsi"/>
          <w:bCs w:val="0"/>
        </w:rPr>
        <w:t>for SO</w:t>
      </w:r>
      <w:r w:rsidR="00071890" w:rsidRPr="00153F85">
        <w:rPr>
          <w:rStyle w:val="PBTablecaptionChar"/>
          <w:rFonts w:eastAsiaTheme="minorHAnsi"/>
          <w:bCs w:val="0"/>
          <w:vertAlign w:val="subscript"/>
        </w:rPr>
        <w:t>2</w:t>
      </w:r>
      <w:r w:rsidR="00487679">
        <w:rPr>
          <w:rStyle w:val="PBTablecaptionChar"/>
          <w:rFonts w:eastAsiaTheme="minorHAnsi"/>
          <w:bCs w:val="0"/>
        </w:rPr>
        <w:t xml:space="preserve"> (Group 1</w:t>
      </w:r>
      <w:r w:rsidR="00153F85" w:rsidRPr="00153F85">
        <w:rPr>
          <w:sz w:val="18"/>
          <w:szCs w:val="18"/>
        </w:rPr>
        <w:t>)</w:t>
      </w:r>
    </w:p>
    <w:tbl>
      <w:tblPr>
        <w:tblW w:w="5000" w:type="pct"/>
        <w:tblBorders>
          <w:top w:val="single" w:sz="4" w:space="0" w:color="606072"/>
          <w:left w:val="single" w:sz="4" w:space="0" w:color="606072"/>
          <w:bottom w:val="single" w:sz="4" w:space="0" w:color="606072"/>
          <w:right w:val="single" w:sz="4" w:space="0" w:color="606072"/>
          <w:insideH w:val="single" w:sz="4" w:space="0" w:color="606072"/>
          <w:insideV w:val="single" w:sz="4" w:space="0" w:color="606072"/>
        </w:tblBorders>
        <w:tblLook w:val="04A0" w:firstRow="1" w:lastRow="0" w:firstColumn="1" w:lastColumn="0" w:noHBand="0" w:noVBand="1"/>
      </w:tblPr>
      <w:tblGrid>
        <w:gridCol w:w="1431"/>
        <w:gridCol w:w="3401"/>
        <w:gridCol w:w="2419"/>
        <w:gridCol w:w="1775"/>
      </w:tblGrid>
      <w:tr w:rsidR="00BC4892" w:rsidRPr="00612BAB" w14:paraId="209E3259" w14:textId="77777777" w:rsidTr="00BC4892">
        <w:trPr>
          <w:trHeight w:val="363"/>
          <w:tblHeader/>
        </w:trPr>
        <w:tc>
          <w:tcPr>
            <w:tcW w:w="793" w:type="pct"/>
            <w:vMerge w:val="restart"/>
            <w:tcBorders>
              <w:top w:val="nil"/>
              <w:left w:val="nil"/>
              <w:right w:val="nil"/>
            </w:tcBorders>
            <w:shd w:val="clear" w:color="auto" w:fill="606072"/>
            <w:vAlign w:val="center"/>
          </w:tcPr>
          <w:p w14:paraId="7FF1F638" w14:textId="4E09A54B" w:rsidR="00BC4892" w:rsidRPr="00F52C0D" w:rsidRDefault="008D10B9" w:rsidP="00BC4892">
            <w:pPr>
              <w:widowControl w:val="0"/>
              <w:spacing w:after="0" w:line="240" w:lineRule="auto"/>
              <w:jc w:val="center"/>
              <w:rPr>
                <w:color w:val="FFFFFF" w:themeColor="background1"/>
                <w:sz w:val="16"/>
                <w:szCs w:val="16"/>
              </w:rPr>
            </w:pPr>
            <w:bookmarkStart w:id="33" w:name="_Hlk518391265"/>
            <w:bookmarkEnd w:id="31"/>
            <w:bookmarkEnd w:id="32"/>
            <w:r>
              <w:rPr>
                <w:color w:val="FFFFFF" w:themeColor="background1"/>
                <w:sz w:val="16"/>
                <w:szCs w:val="16"/>
              </w:rPr>
              <w:t>Averaging period/statistic</w:t>
            </w:r>
          </w:p>
        </w:tc>
        <w:tc>
          <w:tcPr>
            <w:tcW w:w="1884" w:type="pct"/>
            <w:vMerge w:val="restart"/>
            <w:tcBorders>
              <w:top w:val="nil"/>
              <w:left w:val="nil"/>
              <w:right w:val="nil"/>
            </w:tcBorders>
            <w:shd w:val="clear" w:color="auto" w:fill="606072"/>
            <w:vAlign w:val="center"/>
          </w:tcPr>
          <w:p w14:paraId="488CE1D4" w14:textId="55C84AFF" w:rsidR="00BC4892" w:rsidRPr="00F52C0D" w:rsidRDefault="00BC4892" w:rsidP="00BC4892">
            <w:pPr>
              <w:widowControl w:val="0"/>
              <w:spacing w:after="0" w:line="240" w:lineRule="auto"/>
              <w:jc w:val="center"/>
              <w:rPr>
                <w:color w:val="FFFFFF" w:themeColor="background1"/>
                <w:sz w:val="16"/>
                <w:szCs w:val="16"/>
              </w:rPr>
            </w:pPr>
            <w:r w:rsidRPr="00F52C0D">
              <w:rPr>
                <w:color w:val="FFFFFF" w:themeColor="background1"/>
                <w:sz w:val="16"/>
                <w:szCs w:val="16"/>
              </w:rPr>
              <w:t>Health outcome</w:t>
            </w:r>
            <w:r>
              <w:rPr>
                <w:color w:val="FFFFFF" w:themeColor="background1"/>
                <w:sz w:val="16"/>
                <w:szCs w:val="16"/>
              </w:rPr>
              <w:t xml:space="preserve"> (age group)</w:t>
            </w:r>
          </w:p>
        </w:tc>
        <w:tc>
          <w:tcPr>
            <w:tcW w:w="2323" w:type="pct"/>
            <w:gridSpan w:val="2"/>
            <w:tcBorders>
              <w:top w:val="nil"/>
              <w:left w:val="nil"/>
              <w:bottom w:val="nil"/>
              <w:right w:val="nil"/>
            </w:tcBorders>
            <w:shd w:val="clear" w:color="auto" w:fill="606072"/>
            <w:vAlign w:val="center"/>
          </w:tcPr>
          <w:p w14:paraId="128F5AE1" w14:textId="272EA98E" w:rsidR="00BC4892" w:rsidRPr="00153F85" w:rsidRDefault="00BC4892" w:rsidP="00BC4892">
            <w:pPr>
              <w:widowControl w:val="0"/>
              <w:spacing w:after="0" w:line="240" w:lineRule="auto"/>
              <w:jc w:val="center"/>
              <w:rPr>
                <w:color w:val="FFFFFF" w:themeColor="background1"/>
                <w:sz w:val="18"/>
                <w:szCs w:val="18"/>
              </w:rPr>
            </w:pPr>
            <w:r w:rsidRPr="00153F85">
              <w:rPr>
                <w:b/>
                <w:color w:val="FFFFFF" w:themeColor="background1"/>
                <w:sz w:val="18"/>
                <w:szCs w:val="18"/>
              </w:rPr>
              <w:t>Group 1 CRFs</w:t>
            </w:r>
          </w:p>
        </w:tc>
      </w:tr>
      <w:tr w:rsidR="00BC4892" w:rsidRPr="00612BAB" w14:paraId="0E984FCC" w14:textId="51EC2ADB" w:rsidTr="00BC4892">
        <w:trPr>
          <w:trHeight w:val="383"/>
          <w:tblHeader/>
        </w:trPr>
        <w:tc>
          <w:tcPr>
            <w:tcW w:w="793" w:type="pct"/>
            <w:vMerge/>
            <w:tcBorders>
              <w:left w:val="nil"/>
              <w:bottom w:val="nil"/>
              <w:right w:val="nil"/>
            </w:tcBorders>
            <w:shd w:val="clear" w:color="auto" w:fill="606072"/>
          </w:tcPr>
          <w:p w14:paraId="3F96AF32" w14:textId="77777777" w:rsidR="00BC4892" w:rsidRPr="00F52C0D" w:rsidRDefault="00BC4892" w:rsidP="00BC4892">
            <w:pPr>
              <w:widowControl w:val="0"/>
              <w:spacing w:after="0" w:line="240" w:lineRule="auto"/>
              <w:jc w:val="center"/>
              <w:rPr>
                <w:color w:val="FFFFFF" w:themeColor="background1"/>
                <w:sz w:val="16"/>
                <w:szCs w:val="16"/>
              </w:rPr>
            </w:pPr>
          </w:p>
        </w:tc>
        <w:tc>
          <w:tcPr>
            <w:tcW w:w="1884" w:type="pct"/>
            <w:vMerge/>
            <w:tcBorders>
              <w:left w:val="nil"/>
              <w:bottom w:val="nil"/>
              <w:right w:val="nil"/>
            </w:tcBorders>
            <w:shd w:val="clear" w:color="auto" w:fill="606072"/>
            <w:vAlign w:val="center"/>
          </w:tcPr>
          <w:p w14:paraId="5747742F" w14:textId="007FBD88" w:rsidR="00BC4892" w:rsidRPr="00F52C0D" w:rsidRDefault="00BC4892" w:rsidP="00BC4892">
            <w:pPr>
              <w:widowControl w:val="0"/>
              <w:spacing w:after="0" w:line="240" w:lineRule="auto"/>
              <w:jc w:val="center"/>
              <w:rPr>
                <w:color w:val="FFFFFF" w:themeColor="background1"/>
                <w:sz w:val="16"/>
                <w:szCs w:val="16"/>
              </w:rPr>
            </w:pPr>
          </w:p>
        </w:tc>
        <w:tc>
          <w:tcPr>
            <w:tcW w:w="1340" w:type="pct"/>
            <w:tcBorders>
              <w:top w:val="nil"/>
              <w:left w:val="nil"/>
              <w:bottom w:val="nil"/>
              <w:right w:val="nil"/>
            </w:tcBorders>
            <w:shd w:val="clear" w:color="auto" w:fill="606072"/>
            <w:vAlign w:val="center"/>
          </w:tcPr>
          <w:p w14:paraId="3B24D1FB" w14:textId="26A189D1" w:rsidR="00BC4892" w:rsidRPr="00F52C0D" w:rsidRDefault="00BC4892" w:rsidP="00BC4892">
            <w:pPr>
              <w:widowControl w:val="0"/>
              <w:spacing w:after="0" w:line="240" w:lineRule="auto"/>
              <w:jc w:val="center"/>
              <w:rPr>
                <w:color w:val="FFFFFF" w:themeColor="background1"/>
                <w:sz w:val="16"/>
                <w:szCs w:val="16"/>
              </w:rPr>
            </w:pPr>
            <w:r>
              <w:rPr>
                <w:color w:val="FFFFFF" w:themeColor="background1"/>
                <w:sz w:val="16"/>
                <w:szCs w:val="16"/>
              </w:rPr>
              <w:t>CRF</w:t>
            </w:r>
            <w:r w:rsidRPr="00461BF7">
              <w:rPr>
                <w:color w:val="FFFFFF" w:themeColor="background1"/>
                <w:sz w:val="16"/>
                <w:szCs w:val="16"/>
                <w:vertAlign w:val="superscript"/>
              </w:rPr>
              <w:t>(a</w:t>
            </w:r>
            <w:r>
              <w:rPr>
                <w:color w:val="FFFFFF" w:themeColor="background1"/>
                <w:sz w:val="16"/>
                <w:szCs w:val="16"/>
                <w:vertAlign w:val="superscript"/>
              </w:rPr>
              <w:t>, b</w:t>
            </w:r>
            <w:r w:rsidRPr="00461BF7">
              <w:rPr>
                <w:color w:val="FFFFFF" w:themeColor="background1"/>
                <w:sz w:val="16"/>
                <w:szCs w:val="16"/>
                <w:vertAlign w:val="superscript"/>
              </w:rPr>
              <w:t>)</w:t>
            </w:r>
          </w:p>
        </w:tc>
        <w:tc>
          <w:tcPr>
            <w:tcW w:w="983" w:type="pct"/>
            <w:tcBorders>
              <w:top w:val="nil"/>
              <w:left w:val="nil"/>
              <w:bottom w:val="nil"/>
              <w:right w:val="nil"/>
            </w:tcBorders>
            <w:shd w:val="clear" w:color="auto" w:fill="606072"/>
            <w:vAlign w:val="center"/>
          </w:tcPr>
          <w:p w14:paraId="3FE17558" w14:textId="456C1934" w:rsidR="00BC4892" w:rsidRPr="00F52C0D" w:rsidRDefault="00BC4892" w:rsidP="00BC4892">
            <w:pPr>
              <w:widowControl w:val="0"/>
              <w:spacing w:after="0" w:line="240" w:lineRule="auto"/>
              <w:jc w:val="center"/>
              <w:rPr>
                <w:color w:val="FFFFFF" w:themeColor="background1"/>
                <w:sz w:val="16"/>
                <w:szCs w:val="16"/>
              </w:rPr>
            </w:pPr>
            <w:r w:rsidRPr="00F52C0D">
              <w:rPr>
                <w:color w:val="FFFFFF" w:themeColor="background1"/>
                <w:sz w:val="16"/>
                <w:szCs w:val="16"/>
              </w:rPr>
              <w:t>Source</w:t>
            </w:r>
          </w:p>
        </w:tc>
      </w:tr>
      <w:tr w:rsidR="00487679" w:rsidRPr="00612BAB" w14:paraId="1FD385FC" w14:textId="77777777" w:rsidTr="00BC4892">
        <w:trPr>
          <w:trHeight w:val="567"/>
        </w:trPr>
        <w:tc>
          <w:tcPr>
            <w:tcW w:w="793" w:type="pct"/>
            <w:vAlign w:val="center"/>
          </w:tcPr>
          <w:p w14:paraId="08405AC2" w14:textId="60527442" w:rsidR="00487679" w:rsidRPr="00AF4516" w:rsidRDefault="00487679" w:rsidP="00487679">
            <w:pPr>
              <w:widowControl w:val="0"/>
              <w:spacing w:after="0" w:line="240" w:lineRule="auto"/>
              <w:rPr>
                <w:sz w:val="16"/>
                <w:szCs w:val="16"/>
              </w:rPr>
            </w:pPr>
            <w:r w:rsidRPr="00AF4516">
              <w:rPr>
                <w:sz w:val="16"/>
                <w:szCs w:val="16"/>
              </w:rPr>
              <w:t>1-hour maximum</w:t>
            </w:r>
          </w:p>
        </w:tc>
        <w:tc>
          <w:tcPr>
            <w:tcW w:w="1884" w:type="pct"/>
            <w:vAlign w:val="center"/>
          </w:tcPr>
          <w:p w14:paraId="27E67302" w14:textId="5642ED0E" w:rsidR="00487679" w:rsidRPr="00AF4516" w:rsidRDefault="00487679" w:rsidP="00487679">
            <w:pPr>
              <w:widowControl w:val="0"/>
              <w:spacing w:after="0" w:line="240" w:lineRule="auto"/>
              <w:rPr>
                <w:sz w:val="16"/>
                <w:szCs w:val="16"/>
              </w:rPr>
            </w:pPr>
            <w:r w:rsidRPr="00AF4516">
              <w:rPr>
                <w:sz w:val="16"/>
                <w:szCs w:val="16"/>
              </w:rPr>
              <w:t>Hospital admissions for respiratory disease (65+ years)</w:t>
            </w:r>
          </w:p>
        </w:tc>
        <w:tc>
          <w:tcPr>
            <w:tcW w:w="1340" w:type="pct"/>
            <w:vAlign w:val="center"/>
          </w:tcPr>
          <w:p w14:paraId="608D0D32" w14:textId="77777777" w:rsidR="00487679" w:rsidRPr="00AF4516" w:rsidRDefault="00487679" w:rsidP="00487679">
            <w:pPr>
              <w:widowControl w:val="0"/>
              <w:spacing w:after="0" w:line="240" w:lineRule="auto"/>
              <w:jc w:val="center"/>
              <w:rPr>
                <w:sz w:val="16"/>
                <w:szCs w:val="16"/>
              </w:rPr>
            </w:pPr>
            <w:r w:rsidRPr="00AF4516">
              <w:rPr>
                <w:sz w:val="16"/>
                <w:szCs w:val="16"/>
              </w:rPr>
              <w:t>0.52</w:t>
            </w:r>
          </w:p>
          <w:p w14:paraId="4ED6E5D9" w14:textId="1E403293" w:rsidR="00487679" w:rsidRPr="00AF4516" w:rsidRDefault="00487679" w:rsidP="00487679">
            <w:pPr>
              <w:widowControl w:val="0"/>
              <w:spacing w:after="0" w:line="240" w:lineRule="auto"/>
              <w:jc w:val="center"/>
              <w:rPr>
                <w:sz w:val="16"/>
                <w:szCs w:val="16"/>
              </w:rPr>
            </w:pPr>
            <w:r w:rsidRPr="00AF4516">
              <w:rPr>
                <w:sz w:val="16"/>
                <w:szCs w:val="16"/>
              </w:rPr>
              <w:t>(0.19 - 0.87)</w:t>
            </w:r>
          </w:p>
        </w:tc>
        <w:tc>
          <w:tcPr>
            <w:tcW w:w="983" w:type="pct"/>
            <w:vAlign w:val="center"/>
          </w:tcPr>
          <w:p w14:paraId="253C92AC" w14:textId="1FE0EB19" w:rsidR="00487679" w:rsidRPr="00AF4516" w:rsidRDefault="00487679" w:rsidP="00487679">
            <w:pPr>
              <w:widowControl w:val="0"/>
              <w:spacing w:after="0" w:line="240" w:lineRule="auto"/>
              <w:jc w:val="center"/>
              <w:rPr>
                <w:sz w:val="16"/>
                <w:szCs w:val="16"/>
              </w:rPr>
            </w:pPr>
            <w:r w:rsidRPr="00AF4516">
              <w:rPr>
                <w:sz w:val="16"/>
                <w:szCs w:val="16"/>
              </w:rPr>
              <w:t>Simpson et al. (2005a,b)</w:t>
            </w:r>
          </w:p>
        </w:tc>
      </w:tr>
      <w:tr w:rsidR="00487679" w:rsidRPr="00612BAB" w14:paraId="6FF7F8BF" w14:textId="0EBBDACC" w:rsidTr="00BC4892">
        <w:trPr>
          <w:trHeight w:val="567"/>
        </w:trPr>
        <w:tc>
          <w:tcPr>
            <w:tcW w:w="793" w:type="pct"/>
            <w:vAlign w:val="center"/>
          </w:tcPr>
          <w:p w14:paraId="62FBA727" w14:textId="43A78B3C" w:rsidR="00487679" w:rsidRPr="00AF4516" w:rsidRDefault="00487679" w:rsidP="00487679">
            <w:pPr>
              <w:widowControl w:val="0"/>
              <w:spacing w:after="0" w:line="240" w:lineRule="auto"/>
              <w:rPr>
                <w:sz w:val="16"/>
                <w:szCs w:val="16"/>
              </w:rPr>
            </w:pPr>
            <w:r w:rsidRPr="00AF4516">
              <w:rPr>
                <w:sz w:val="16"/>
                <w:szCs w:val="16"/>
              </w:rPr>
              <w:t>24-hour average</w:t>
            </w:r>
          </w:p>
        </w:tc>
        <w:tc>
          <w:tcPr>
            <w:tcW w:w="1884" w:type="pct"/>
            <w:vAlign w:val="center"/>
          </w:tcPr>
          <w:p w14:paraId="701E65E5" w14:textId="0D954EEC" w:rsidR="00487679" w:rsidRPr="00AF4516" w:rsidRDefault="00487679" w:rsidP="00487679">
            <w:pPr>
              <w:widowControl w:val="0"/>
              <w:spacing w:after="0" w:line="240" w:lineRule="auto"/>
              <w:rPr>
                <w:sz w:val="16"/>
                <w:szCs w:val="16"/>
              </w:rPr>
            </w:pPr>
            <w:r w:rsidRPr="00AF4516">
              <w:rPr>
                <w:sz w:val="16"/>
                <w:szCs w:val="16"/>
              </w:rPr>
              <w:t>Daily all-cause</w:t>
            </w:r>
            <w:r w:rsidRPr="00AF4516">
              <w:rPr>
                <w:sz w:val="16"/>
                <w:szCs w:val="16"/>
                <w:vertAlign w:val="superscript"/>
              </w:rPr>
              <w:t>(c)</w:t>
            </w:r>
            <w:r w:rsidRPr="00AF4516">
              <w:rPr>
                <w:sz w:val="16"/>
                <w:szCs w:val="16"/>
              </w:rPr>
              <w:t xml:space="preserve"> mortality (all ages)</w:t>
            </w:r>
          </w:p>
        </w:tc>
        <w:tc>
          <w:tcPr>
            <w:tcW w:w="1340" w:type="pct"/>
            <w:vAlign w:val="center"/>
          </w:tcPr>
          <w:p w14:paraId="34016A35" w14:textId="77777777" w:rsidR="00487679" w:rsidRPr="00AF4516" w:rsidRDefault="00487679" w:rsidP="00487679">
            <w:pPr>
              <w:widowControl w:val="0"/>
              <w:spacing w:after="0" w:line="240" w:lineRule="auto"/>
              <w:jc w:val="center"/>
              <w:rPr>
                <w:sz w:val="16"/>
                <w:szCs w:val="16"/>
              </w:rPr>
            </w:pPr>
            <w:r w:rsidRPr="00AF4516">
              <w:rPr>
                <w:sz w:val="16"/>
                <w:szCs w:val="16"/>
              </w:rPr>
              <w:t>0.17</w:t>
            </w:r>
          </w:p>
          <w:p w14:paraId="500F247F" w14:textId="35544F1E" w:rsidR="00487679" w:rsidRPr="00AF4516" w:rsidRDefault="00487679" w:rsidP="00487679">
            <w:pPr>
              <w:widowControl w:val="0"/>
              <w:spacing w:after="0" w:line="240" w:lineRule="auto"/>
              <w:jc w:val="center"/>
              <w:rPr>
                <w:b/>
                <w:sz w:val="16"/>
                <w:szCs w:val="16"/>
              </w:rPr>
            </w:pPr>
            <w:r w:rsidRPr="00AF4516">
              <w:rPr>
                <w:sz w:val="16"/>
                <w:szCs w:val="16"/>
              </w:rPr>
              <w:t>(0.13 - 0.20)</w:t>
            </w:r>
          </w:p>
        </w:tc>
        <w:tc>
          <w:tcPr>
            <w:tcW w:w="983" w:type="pct"/>
            <w:vAlign w:val="center"/>
          </w:tcPr>
          <w:p w14:paraId="3315C5F0" w14:textId="7E6BFFE5" w:rsidR="00487679" w:rsidRPr="00AF4516" w:rsidRDefault="00487679" w:rsidP="00487679">
            <w:pPr>
              <w:widowControl w:val="0"/>
              <w:spacing w:after="0" w:line="240" w:lineRule="auto"/>
              <w:jc w:val="center"/>
              <w:rPr>
                <w:sz w:val="16"/>
                <w:szCs w:val="16"/>
              </w:rPr>
            </w:pPr>
            <w:r w:rsidRPr="00AF4516">
              <w:rPr>
                <w:sz w:val="16"/>
                <w:szCs w:val="16"/>
              </w:rPr>
              <w:t>Anderson et al. (2007)</w:t>
            </w:r>
          </w:p>
        </w:tc>
      </w:tr>
      <w:tr w:rsidR="00487679" w:rsidRPr="00612BAB" w14:paraId="5D814057" w14:textId="511B9E0A" w:rsidTr="00BC4892">
        <w:trPr>
          <w:trHeight w:val="567"/>
        </w:trPr>
        <w:tc>
          <w:tcPr>
            <w:tcW w:w="793" w:type="pct"/>
            <w:vAlign w:val="center"/>
          </w:tcPr>
          <w:p w14:paraId="547ACC7F" w14:textId="7EB1654A" w:rsidR="00487679" w:rsidRPr="00AF4516" w:rsidRDefault="00487679" w:rsidP="00487679">
            <w:pPr>
              <w:widowControl w:val="0"/>
              <w:spacing w:after="0" w:line="240" w:lineRule="auto"/>
              <w:rPr>
                <w:sz w:val="16"/>
                <w:szCs w:val="16"/>
              </w:rPr>
            </w:pPr>
            <w:r w:rsidRPr="00AF4516">
              <w:rPr>
                <w:sz w:val="16"/>
                <w:szCs w:val="16"/>
              </w:rPr>
              <w:t>24-hour average</w:t>
            </w:r>
          </w:p>
        </w:tc>
        <w:tc>
          <w:tcPr>
            <w:tcW w:w="1884" w:type="pct"/>
            <w:vAlign w:val="center"/>
          </w:tcPr>
          <w:p w14:paraId="170EA4B6" w14:textId="6B486C97" w:rsidR="00487679" w:rsidRPr="00AF4516" w:rsidRDefault="00487679" w:rsidP="00487679">
            <w:pPr>
              <w:widowControl w:val="0"/>
              <w:spacing w:after="0" w:line="240" w:lineRule="auto"/>
              <w:rPr>
                <w:sz w:val="16"/>
                <w:szCs w:val="16"/>
              </w:rPr>
            </w:pPr>
            <w:r w:rsidRPr="00AF4516">
              <w:rPr>
                <w:sz w:val="16"/>
                <w:szCs w:val="16"/>
              </w:rPr>
              <w:t>Emergency department visits for asthma (&lt;15 years)</w:t>
            </w:r>
          </w:p>
        </w:tc>
        <w:tc>
          <w:tcPr>
            <w:tcW w:w="1340" w:type="pct"/>
            <w:vAlign w:val="center"/>
          </w:tcPr>
          <w:p w14:paraId="49D80BEA" w14:textId="77777777" w:rsidR="00487679" w:rsidRPr="00AF4516" w:rsidRDefault="00487679" w:rsidP="00487679">
            <w:pPr>
              <w:widowControl w:val="0"/>
              <w:spacing w:after="0" w:line="240" w:lineRule="auto"/>
              <w:jc w:val="center"/>
              <w:rPr>
                <w:sz w:val="16"/>
                <w:szCs w:val="16"/>
              </w:rPr>
            </w:pPr>
            <w:r w:rsidRPr="00AF4516">
              <w:rPr>
                <w:sz w:val="16"/>
                <w:szCs w:val="16"/>
              </w:rPr>
              <w:t>2.00</w:t>
            </w:r>
          </w:p>
          <w:p w14:paraId="2D48D0DC" w14:textId="02D1E8AE" w:rsidR="00487679" w:rsidRPr="00AF4516" w:rsidRDefault="00487679" w:rsidP="00487679">
            <w:pPr>
              <w:widowControl w:val="0"/>
              <w:spacing w:after="0" w:line="240" w:lineRule="auto"/>
              <w:jc w:val="center"/>
              <w:rPr>
                <w:b/>
                <w:sz w:val="16"/>
                <w:szCs w:val="16"/>
              </w:rPr>
            </w:pPr>
            <w:r w:rsidRPr="00AF4516">
              <w:rPr>
                <w:sz w:val="16"/>
                <w:szCs w:val="16"/>
              </w:rPr>
              <w:t>(0.88 - 3.00)</w:t>
            </w:r>
          </w:p>
        </w:tc>
        <w:tc>
          <w:tcPr>
            <w:tcW w:w="983" w:type="pct"/>
            <w:vAlign w:val="center"/>
          </w:tcPr>
          <w:p w14:paraId="6494D57F" w14:textId="13E20B86" w:rsidR="00487679" w:rsidRPr="00AF4516" w:rsidRDefault="00487679" w:rsidP="00487679">
            <w:pPr>
              <w:widowControl w:val="0"/>
              <w:spacing w:after="0" w:line="240" w:lineRule="auto"/>
              <w:jc w:val="center"/>
              <w:rPr>
                <w:sz w:val="16"/>
                <w:szCs w:val="16"/>
              </w:rPr>
            </w:pPr>
            <w:r w:rsidRPr="00AF4516">
              <w:rPr>
                <w:sz w:val="16"/>
                <w:szCs w:val="16"/>
              </w:rPr>
              <w:t>Jalaludin et al. (2008)</w:t>
            </w:r>
          </w:p>
        </w:tc>
      </w:tr>
    </w:tbl>
    <w:bookmarkEnd w:id="33"/>
    <w:p w14:paraId="2B4AC02B" w14:textId="4B443E63" w:rsidR="00BC4892" w:rsidRDefault="00BC4892" w:rsidP="008316E5">
      <w:pPr>
        <w:pStyle w:val="ListParagraph"/>
        <w:numPr>
          <w:ilvl w:val="0"/>
          <w:numId w:val="33"/>
        </w:numPr>
        <w:spacing w:before="40" w:after="0" w:line="240" w:lineRule="auto"/>
        <w:ind w:left="426" w:hanging="283"/>
        <w:contextualSpacing w:val="0"/>
        <w:rPr>
          <w:sz w:val="16"/>
          <w:szCs w:val="16"/>
        </w:rPr>
      </w:pPr>
      <w:r>
        <w:rPr>
          <w:sz w:val="16"/>
          <w:szCs w:val="16"/>
        </w:rPr>
        <w:t>P</w:t>
      </w:r>
      <w:r w:rsidRPr="00BC4892">
        <w:rPr>
          <w:sz w:val="16"/>
          <w:szCs w:val="16"/>
        </w:rPr>
        <w:t>ercentage increase in health outcome per 1 ppb increase in SO</w:t>
      </w:r>
      <w:r w:rsidRPr="00BC4892">
        <w:rPr>
          <w:sz w:val="16"/>
          <w:szCs w:val="16"/>
          <w:vertAlign w:val="subscript"/>
        </w:rPr>
        <w:t>2</w:t>
      </w:r>
      <w:r w:rsidRPr="00BC4892">
        <w:rPr>
          <w:sz w:val="16"/>
          <w:szCs w:val="16"/>
        </w:rPr>
        <w:t xml:space="preserve"> concentration</w:t>
      </w:r>
    </w:p>
    <w:p w14:paraId="0EB749DA" w14:textId="597670C3" w:rsidR="00832F4D" w:rsidRDefault="00C77FD4" w:rsidP="008316E5">
      <w:pPr>
        <w:pStyle w:val="ListParagraph"/>
        <w:numPr>
          <w:ilvl w:val="0"/>
          <w:numId w:val="33"/>
        </w:numPr>
        <w:spacing w:before="40" w:after="0" w:line="240" w:lineRule="auto"/>
        <w:ind w:left="426" w:hanging="283"/>
        <w:contextualSpacing w:val="0"/>
        <w:rPr>
          <w:sz w:val="16"/>
          <w:szCs w:val="16"/>
        </w:rPr>
      </w:pPr>
      <w:r w:rsidRPr="00C77FD4">
        <w:rPr>
          <w:sz w:val="16"/>
          <w:szCs w:val="16"/>
        </w:rPr>
        <w:t>Central estimate and 95% confidence interval.</w:t>
      </w:r>
      <w:r w:rsidR="00931E9A" w:rsidRPr="00931E9A">
        <w:rPr>
          <w:sz w:val="16"/>
          <w:szCs w:val="16"/>
        </w:rPr>
        <w:t xml:space="preserve"> </w:t>
      </w:r>
      <w:r w:rsidR="00931E9A">
        <w:rPr>
          <w:sz w:val="16"/>
          <w:szCs w:val="16"/>
        </w:rPr>
        <w:t>The range of these uncertainties have been derived directly from the source studies and reflects the uncertainty in the statistical analysis of the epidemiological data.</w:t>
      </w:r>
    </w:p>
    <w:p w14:paraId="01865D8B" w14:textId="1AF11834" w:rsidR="004D13B2" w:rsidRPr="00C77FD4" w:rsidRDefault="004D13B2" w:rsidP="004D13B2">
      <w:pPr>
        <w:pStyle w:val="ListParagraph"/>
        <w:numPr>
          <w:ilvl w:val="0"/>
          <w:numId w:val="33"/>
        </w:numPr>
        <w:spacing w:before="40" w:after="0" w:line="240" w:lineRule="auto"/>
        <w:ind w:left="426" w:hanging="284"/>
        <w:contextualSpacing w:val="0"/>
        <w:rPr>
          <w:sz w:val="16"/>
          <w:szCs w:val="16"/>
        </w:rPr>
      </w:pPr>
      <w:r w:rsidRPr="004D13B2">
        <w:rPr>
          <w:sz w:val="16"/>
          <w:szCs w:val="16"/>
        </w:rPr>
        <w:t>‘All-cause mortality’ refers to acute mortality events that are estimated to shorten life by 6 months.</w:t>
      </w:r>
    </w:p>
    <w:p w14:paraId="69DD00D6" w14:textId="2514FACB" w:rsidR="00C77FD4" w:rsidRPr="00567750" w:rsidRDefault="00C77FD4" w:rsidP="00C77FD4">
      <w:pPr>
        <w:widowControl w:val="0"/>
        <w:spacing w:after="0" w:line="240" w:lineRule="auto"/>
        <w:rPr>
          <w:sz w:val="32"/>
          <w:szCs w:val="32"/>
        </w:rPr>
      </w:pPr>
    </w:p>
    <w:p w14:paraId="258C588C" w14:textId="543C473A" w:rsidR="00567750" w:rsidRPr="00AF4516" w:rsidRDefault="00567750" w:rsidP="00567750">
      <w:pPr>
        <w:widowControl w:val="0"/>
        <w:spacing w:after="360"/>
        <w:rPr>
          <w:b/>
          <w:i/>
          <w:sz w:val="18"/>
          <w:szCs w:val="18"/>
        </w:rPr>
      </w:pPr>
      <w:r w:rsidRPr="00AF4516">
        <w:t>The air quality data were combined with the Group 1 CRFs in Table 3-2 and baseline health statistics for each location to calculate the number of attributable health outcomes due to SO</w:t>
      </w:r>
      <w:r w:rsidRPr="00AF4516">
        <w:rPr>
          <w:vertAlign w:val="subscript"/>
        </w:rPr>
        <w:t>2</w:t>
      </w:r>
      <w:r w:rsidRPr="00AF4516">
        <w:t>.</w:t>
      </w:r>
    </w:p>
    <w:p w14:paraId="5AF35D53" w14:textId="7C0FD973" w:rsidR="001B3B0E" w:rsidRPr="00612BAB" w:rsidRDefault="00BC4892" w:rsidP="00D76D45">
      <w:pPr>
        <w:pStyle w:val="L3PB"/>
      </w:pPr>
      <w:bookmarkStart w:id="34" w:name="_Toc518646780"/>
      <w:r>
        <w:t>H</w:t>
      </w:r>
      <w:r w:rsidR="00042E0A">
        <w:t>ealth</w:t>
      </w:r>
      <w:r w:rsidR="00042E0A" w:rsidRPr="0078200C">
        <w:t xml:space="preserve"> outcomes</w:t>
      </w:r>
      <w:r w:rsidR="00FA03CD">
        <w:t xml:space="preserve"> for Business-as-Usual</w:t>
      </w:r>
      <w:r w:rsidR="00042E0A">
        <w:t xml:space="preserve"> and Abatement Package</w:t>
      </w:r>
      <w:r>
        <w:t xml:space="preserve"> scenarios</w:t>
      </w:r>
      <w:bookmarkEnd w:id="34"/>
    </w:p>
    <w:p w14:paraId="79BBE237" w14:textId="4BBE38F2" w:rsidR="00BF3E14" w:rsidRPr="00475428" w:rsidRDefault="00BF3E14" w:rsidP="00534A3E">
      <w:bookmarkStart w:id="35" w:name="_Toc506533537"/>
      <w:r w:rsidRPr="00475428">
        <w:t xml:space="preserve">The </w:t>
      </w:r>
      <w:r w:rsidR="001B3B0E" w:rsidRPr="00475428">
        <w:t>estimate</w:t>
      </w:r>
      <w:r w:rsidR="00A5025E" w:rsidRPr="00475428">
        <w:t>s</w:t>
      </w:r>
      <w:r w:rsidR="001B3B0E" w:rsidRPr="00475428">
        <w:t xml:space="preserve"> for the number of </w:t>
      </w:r>
      <w:r w:rsidRPr="00475428">
        <w:t xml:space="preserve">historical and projected </w:t>
      </w:r>
      <w:r w:rsidR="001B3B0E" w:rsidRPr="00475428">
        <w:t>attributable health outcomes due to SO</w:t>
      </w:r>
      <w:r w:rsidR="001B3B0E" w:rsidRPr="00475428">
        <w:rPr>
          <w:vertAlign w:val="subscript"/>
        </w:rPr>
        <w:t>2</w:t>
      </w:r>
      <w:r w:rsidR="00A5025E" w:rsidRPr="00475428">
        <w:t xml:space="preserve"> i</w:t>
      </w:r>
      <w:r w:rsidRPr="00475428">
        <w:t>n the modelled</w:t>
      </w:r>
      <w:r w:rsidR="00A5025E" w:rsidRPr="00475428">
        <w:t xml:space="preserve"> airsheds</w:t>
      </w:r>
      <w:r w:rsidRPr="00475428">
        <w:t xml:space="preserve"> (NSW and Victoria)</w:t>
      </w:r>
      <w:r w:rsidR="001B3B0E" w:rsidRPr="00475428">
        <w:t xml:space="preserve"> are shown in</w:t>
      </w:r>
      <w:r w:rsidRPr="00475428">
        <w:t xml:space="preserve"> Table 3-3</w:t>
      </w:r>
      <w:r w:rsidR="001B3B0E" w:rsidRPr="00475428">
        <w:t>.</w:t>
      </w:r>
      <w:r w:rsidR="00640B47" w:rsidRPr="00475428">
        <w:t xml:space="preserve"> </w:t>
      </w:r>
      <w:r w:rsidR="004F44D6" w:rsidRPr="00475428">
        <w:t>The projected outcomes are presented for both the BAU and Abatement Package scenarios, and the health outcomes avoided in the latter are also stated</w:t>
      </w:r>
      <w:r w:rsidR="00C14F2E">
        <w:rPr>
          <w:rStyle w:val="FootnoteReference"/>
        </w:rPr>
        <w:footnoteReference w:id="6"/>
      </w:r>
      <w:r w:rsidRPr="00475428">
        <w:t xml:space="preserve">. Table 3-4 gives the historical results for the non-modelled airsheds. </w:t>
      </w:r>
    </w:p>
    <w:p w14:paraId="47BDAEC0" w14:textId="1AF0A297" w:rsidR="00AB6D08" w:rsidRDefault="000A33A4" w:rsidP="00AB6D08">
      <w:pPr>
        <w:rPr>
          <w:lang w:eastAsia="en-AU"/>
        </w:rPr>
      </w:pPr>
      <w:r w:rsidRPr="00475428">
        <w:rPr>
          <w:lang w:eastAsia="en-AU"/>
        </w:rPr>
        <w:t>In Sydney and Melbourne the health burden is projected to increase substantially in the future under the BAU scenario.</w:t>
      </w:r>
      <w:bookmarkEnd w:id="35"/>
      <w:r w:rsidRPr="00475428">
        <w:rPr>
          <w:lang w:eastAsia="en-AU"/>
        </w:rPr>
        <w:t xml:space="preserve"> </w:t>
      </w:r>
      <w:r w:rsidR="00AB6D08">
        <w:rPr>
          <w:lang w:eastAsia="en-AU"/>
        </w:rPr>
        <w:t xml:space="preserve">However, </w:t>
      </w:r>
      <w:r w:rsidR="00AB6D08" w:rsidRPr="00F70230">
        <w:rPr>
          <w:lang w:eastAsia="en-AU"/>
        </w:rPr>
        <w:t>future emissions and concentrations of SO</w:t>
      </w:r>
      <w:r w:rsidR="00AB6D08" w:rsidRPr="00F70230">
        <w:rPr>
          <w:vertAlign w:val="subscript"/>
          <w:lang w:eastAsia="en-AU"/>
        </w:rPr>
        <w:t>2</w:t>
      </w:r>
      <w:r w:rsidR="00AB6D08" w:rsidRPr="00F70230">
        <w:rPr>
          <w:lang w:eastAsia="en-AU"/>
        </w:rPr>
        <w:t xml:space="preserve"> from industry</w:t>
      </w:r>
      <w:r w:rsidR="00AB6D08">
        <w:rPr>
          <w:rStyle w:val="FootnoteReference"/>
          <w:lang w:eastAsia="en-AU"/>
        </w:rPr>
        <w:footnoteReference w:id="7"/>
      </w:r>
      <w:r w:rsidR="00AB6D08">
        <w:rPr>
          <w:lang w:eastAsia="en-AU"/>
        </w:rPr>
        <w:t xml:space="preserve"> </w:t>
      </w:r>
      <w:r w:rsidR="00AB6D08" w:rsidRPr="00F70230">
        <w:rPr>
          <w:lang w:eastAsia="en-AU"/>
        </w:rPr>
        <w:t>(and hence the attributable and avoided health outcomes) are likely to be overestimated in the BAU scenario.</w:t>
      </w:r>
    </w:p>
    <w:p w14:paraId="48DAE0C1" w14:textId="71A2F528" w:rsidR="0078200C" w:rsidRPr="00475428" w:rsidRDefault="00AB6D08" w:rsidP="000A33A4">
      <w:r>
        <w:rPr>
          <w:lang w:eastAsia="en-AU"/>
        </w:rPr>
        <w:t>I</w:t>
      </w:r>
      <w:r w:rsidR="000A33A4" w:rsidRPr="00475428">
        <w:rPr>
          <w:lang w:eastAsia="en-AU"/>
        </w:rPr>
        <w:t>n the Abatement Package scenario there are marked reductions in the incidence of the health outcomes, such that by 2040 all-cause mortality and respiratory illness due to SO</w:t>
      </w:r>
      <w:r w:rsidR="000A33A4" w:rsidRPr="00475428">
        <w:rPr>
          <w:vertAlign w:val="subscript"/>
          <w:lang w:eastAsia="en-AU"/>
        </w:rPr>
        <w:t>2</w:t>
      </w:r>
      <w:r w:rsidR="000A33A4" w:rsidRPr="00475428">
        <w:rPr>
          <w:lang w:eastAsia="en-AU"/>
        </w:rPr>
        <w:t xml:space="preserve"> are generally approaching the 2010-2014 average, with the exception of Melbourne where they are predicted to still be significantly higher.</w:t>
      </w:r>
      <w:r w:rsidR="005819D1" w:rsidRPr="00475428">
        <w:rPr>
          <w:lang w:eastAsia="en-AU"/>
        </w:rPr>
        <w:t xml:space="preserve"> </w:t>
      </w:r>
      <w:r w:rsidR="005819D1" w:rsidRPr="00475428">
        <w:t>For Melbourne the results indicate that the Abatement Package would</w:t>
      </w:r>
      <w:r w:rsidR="00AB2392" w:rsidRPr="00475428">
        <w:t xml:space="preserve"> not lead</w:t>
      </w:r>
      <w:r w:rsidR="005819D1" w:rsidRPr="00475428">
        <w:t xml:space="preserve"> to sufficient reductions in SO</w:t>
      </w:r>
      <w:r w:rsidR="005819D1" w:rsidRPr="00475428">
        <w:rPr>
          <w:vertAlign w:val="subscript"/>
        </w:rPr>
        <w:t>2</w:t>
      </w:r>
      <w:r w:rsidR="005819D1" w:rsidRPr="00475428">
        <w:t xml:space="preserve"> levels to offset the predicted increas</w:t>
      </w:r>
      <w:r w:rsidR="00AB2392" w:rsidRPr="00475428">
        <w:t>e in emissions</w:t>
      </w:r>
      <w:r w:rsidR="005819D1" w:rsidRPr="00475428">
        <w:t xml:space="preserve"> in future years.</w:t>
      </w:r>
    </w:p>
    <w:p w14:paraId="3D3272BE" w14:textId="40742C64" w:rsidR="004D13B2" w:rsidRDefault="004D13B2" w:rsidP="000A33A4"/>
    <w:p w14:paraId="43D7D564" w14:textId="32401D36" w:rsidR="002C6250" w:rsidRDefault="002C6250" w:rsidP="000A33A4"/>
    <w:p w14:paraId="60AD5E35" w14:textId="0D450547" w:rsidR="002C6250" w:rsidRDefault="002C6250" w:rsidP="000A33A4"/>
    <w:p w14:paraId="2BE825F3" w14:textId="732C2237" w:rsidR="002C6250" w:rsidRDefault="002C6250" w:rsidP="000A33A4"/>
    <w:p w14:paraId="360F76A1" w14:textId="2EBBDDE1" w:rsidR="005B1BC7" w:rsidRDefault="005B1BC7" w:rsidP="00BF4CA9">
      <w:pPr>
        <w:spacing w:after="120" w:line="240" w:lineRule="auto"/>
        <w:jc w:val="center"/>
        <w:rPr>
          <w:lang w:eastAsia="en-AU"/>
        </w:rPr>
      </w:pPr>
      <w:r w:rsidRPr="00475428">
        <w:rPr>
          <w:rStyle w:val="PBTablecaptionChar"/>
          <w:rFonts w:eastAsiaTheme="minorHAnsi"/>
          <w:bCs w:val="0"/>
        </w:rPr>
        <w:t>Table 3-3</w:t>
      </w:r>
      <w:r w:rsidR="005A323B" w:rsidRPr="00475428">
        <w:rPr>
          <w:rStyle w:val="PBTablecaptionChar"/>
          <w:rFonts w:eastAsiaTheme="minorHAnsi"/>
          <w:bCs w:val="0"/>
        </w:rPr>
        <w:t>: Historical</w:t>
      </w:r>
      <w:r w:rsidRPr="00475428">
        <w:rPr>
          <w:rStyle w:val="PBTablecaptionChar"/>
          <w:rFonts w:eastAsiaTheme="minorHAnsi"/>
          <w:bCs w:val="0"/>
        </w:rPr>
        <w:t xml:space="preserve"> and projected health burden attributable to SO</w:t>
      </w:r>
      <w:r w:rsidRPr="00475428">
        <w:rPr>
          <w:rStyle w:val="PBTablecaptionChar"/>
          <w:rFonts w:eastAsiaTheme="minorHAnsi"/>
          <w:bCs w:val="0"/>
          <w:vertAlign w:val="subscript"/>
        </w:rPr>
        <w:t>2</w:t>
      </w:r>
      <w:r w:rsidR="009831EB" w:rsidRPr="00475428">
        <w:rPr>
          <w:rStyle w:val="PBTablecaptionChar"/>
          <w:rFonts w:eastAsiaTheme="minorHAnsi"/>
          <w:bCs w:val="0"/>
        </w:rPr>
        <w:t xml:space="preserve"> in Australian airsheds</w:t>
      </w:r>
      <w:r w:rsidRPr="00475428">
        <w:rPr>
          <w:rStyle w:val="PBTablecaptionChar"/>
          <w:rFonts w:eastAsiaTheme="minorHAnsi"/>
          <w:bCs w:val="0"/>
        </w:rPr>
        <w:t xml:space="preserve"> (NSW and Victoria</w:t>
      </w:r>
      <w:r w:rsidR="00F52C0D" w:rsidRPr="00475428">
        <w:rPr>
          <w:rStyle w:val="PBTablecaptionChar"/>
          <w:rFonts w:eastAsiaTheme="minorHAnsi"/>
          <w:bCs w:val="0"/>
        </w:rPr>
        <w:t xml:space="preserve"> airsheds</w:t>
      </w:r>
      <w:r w:rsidRPr="00475428">
        <w:rPr>
          <w:rStyle w:val="PBTablecaptionChar"/>
          <w:rFonts w:eastAsiaTheme="minorHAnsi"/>
          <w:bCs w:val="0"/>
        </w:rPr>
        <w:t>)</w:t>
      </w:r>
      <w:r>
        <w:rPr>
          <w:lang w:eastAsia="en-AU"/>
        </w:rPr>
        <w:t xml:space="preserve"> </w:t>
      </w:r>
    </w:p>
    <w:tbl>
      <w:tblPr>
        <w:tblW w:w="5000" w:type="pct"/>
        <w:tblLook w:val="04A0" w:firstRow="1" w:lastRow="0" w:firstColumn="1" w:lastColumn="0" w:noHBand="0" w:noVBand="1"/>
      </w:tblPr>
      <w:tblGrid>
        <w:gridCol w:w="1267"/>
        <w:gridCol w:w="851"/>
        <w:gridCol w:w="1773"/>
        <w:gridCol w:w="853"/>
        <w:gridCol w:w="853"/>
        <w:gridCol w:w="855"/>
        <w:gridCol w:w="853"/>
        <w:gridCol w:w="853"/>
        <w:gridCol w:w="858"/>
      </w:tblGrid>
      <w:tr w:rsidR="005B1BC7" w:rsidRPr="005B1BC7" w14:paraId="40660542" w14:textId="77777777" w:rsidTr="001D50A1">
        <w:trPr>
          <w:trHeight w:val="414"/>
          <w:tblHeader/>
        </w:trPr>
        <w:tc>
          <w:tcPr>
            <w:tcW w:w="703" w:type="pct"/>
            <w:vMerge w:val="restart"/>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742C6D47" w14:textId="77777777" w:rsidR="005B1BC7" w:rsidRPr="00F52C0D" w:rsidRDefault="005B1BC7" w:rsidP="005B1BC7">
            <w:pPr>
              <w:spacing w:after="0" w:line="240" w:lineRule="auto"/>
              <w:jc w:val="center"/>
              <w:rPr>
                <w:rFonts w:eastAsia="Times New Roman"/>
                <w:color w:val="FFFFFF"/>
                <w:sz w:val="16"/>
                <w:szCs w:val="16"/>
                <w:lang w:eastAsia="en-AU"/>
              </w:rPr>
            </w:pPr>
            <w:bookmarkStart w:id="36" w:name="_Hlk518391139"/>
            <w:r w:rsidRPr="00F52C0D">
              <w:rPr>
                <w:rFonts w:eastAsia="Times New Roman"/>
                <w:color w:val="FFFFFF"/>
                <w:sz w:val="16"/>
                <w:szCs w:val="16"/>
                <w:lang w:eastAsia="en-AU"/>
              </w:rPr>
              <w:t>Airshed</w:t>
            </w:r>
          </w:p>
        </w:tc>
        <w:tc>
          <w:tcPr>
            <w:tcW w:w="2875" w:type="pct"/>
            <w:gridSpan w:val="5"/>
            <w:tcBorders>
              <w:top w:val="nil"/>
              <w:left w:val="nil"/>
              <w:bottom w:val="single" w:sz="4" w:space="0" w:color="606072"/>
              <w:right w:val="nil"/>
            </w:tcBorders>
            <w:shd w:val="clear" w:color="000000" w:fill="606072"/>
            <w:vAlign w:val="center"/>
            <w:hideMark/>
          </w:tcPr>
          <w:p w14:paraId="6769459C" w14:textId="77777777" w:rsidR="005B1BC7" w:rsidRPr="00F52C0D" w:rsidRDefault="005B1BC7" w:rsidP="005B1BC7">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Number of attributable health outcomes</w:t>
            </w:r>
          </w:p>
        </w:tc>
        <w:tc>
          <w:tcPr>
            <w:tcW w:w="1421" w:type="pct"/>
            <w:gridSpan w:val="3"/>
            <w:tcBorders>
              <w:top w:val="nil"/>
              <w:left w:val="nil"/>
              <w:bottom w:val="single" w:sz="4" w:space="0" w:color="606072"/>
              <w:right w:val="single" w:sz="4" w:space="0" w:color="606072"/>
            </w:tcBorders>
            <w:shd w:val="clear" w:color="000000" w:fill="606072"/>
            <w:vAlign w:val="center"/>
            <w:hideMark/>
          </w:tcPr>
          <w:p w14:paraId="4CA06596" w14:textId="77777777" w:rsidR="005B1BC7" w:rsidRPr="00F52C0D" w:rsidRDefault="005B1BC7" w:rsidP="005B1BC7">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Health outcomes avoided</w:t>
            </w:r>
          </w:p>
        </w:tc>
      </w:tr>
      <w:tr w:rsidR="005B1BC7" w:rsidRPr="005B1BC7" w14:paraId="5EE490D9" w14:textId="77777777" w:rsidTr="001D50A1">
        <w:trPr>
          <w:trHeight w:val="674"/>
          <w:tblHeader/>
        </w:trPr>
        <w:tc>
          <w:tcPr>
            <w:tcW w:w="703" w:type="pct"/>
            <w:vMerge/>
            <w:tcBorders>
              <w:top w:val="single" w:sz="4" w:space="0" w:color="606072"/>
              <w:left w:val="single" w:sz="4" w:space="0" w:color="606072"/>
              <w:bottom w:val="single" w:sz="4" w:space="0" w:color="606072"/>
              <w:right w:val="single" w:sz="4" w:space="0" w:color="606072"/>
            </w:tcBorders>
            <w:vAlign w:val="center"/>
            <w:hideMark/>
          </w:tcPr>
          <w:p w14:paraId="24E47FAF" w14:textId="77777777" w:rsidR="005B1BC7" w:rsidRPr="00F52C0D" w:rsidRDefault="005B1BC7" w:rsidP="005B1BC7">
            <w:pPr>
              <w:spacing w:after="0" w:line="240" w:lineRule="auto"/>
              <w:rPr>
                <w:rFonts w:eastAsia="Times New Roman"/>
                <w:color w:val="FFFFFF"/>
                <w:sz w:val="16"/>
                <w:szCs w:val="16"/>
                <w:lang w:eastAsia="en-AU"/>
              </w:rPr>
            </w:pPr>
          </w:p>
        </w:tc>
        <w:tc>
          <w:tcPr>
            <w:tcW w:w="472" w:type="pct"/>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D0313B8" w14:textId="77777777" w:rsidR="005B1BC7" w:rsidRPr="00F52C0D" w:rsidRDefault="005B1BC7" w:rsidP="005B1BC7">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Annual average 2010-2014</w:t>
            </w:r>
          </w:p>
        </w:tc>
        <w:tc>
          <w:tcPr>
            <w:tcW w:w="983" w:type="pct"/>
            <w:tcBorders>
              <w:top w:val="nil"/>
              <w:left w:val="nil"/>
              <w:bottom w:val="single" w:sz="4" w:space="0" w:color="606072"/>
              <w:right w:val="single" w:sz="4" w:space="0" w:color="606072"/>
            </w:tcBorders>
            <w:shd w:val="clear" w:color="000000" w:fill="606072"/>
            <w:vAlign w:val="center"/>
            <w:hideMark/>
          </w:tcPr>
          <w:p w14:paraId="2A186E0F" w14:textId="77777777" w:rsidR="005B1BC7" w:rsidRPr="00F52C0D" w:rsidRDefault="005B1BC7" w:rsidP="005B1BC7">
            <w:pPr>
              <w:spacing w:after="0" w:line="240" w:lineRule="auto"/>
              <w:jc w:val="center"/>
              <w:rPr>
                <w:rFonts w:eastAsia="Times New Roman"/>
                <w:i/>
                <w:iCs/>
                <w:color w:val="FFFFFF"/>
                <w:sz w:val="16"/>
                <w:szCs w:val="16"/>
                <w:lang w:eastAsia="en-AU"/>
              </w:rPr>
            </w:pPr>
            <w:r w:rsidRPr="00F52C0D">
              <w:rPr>
                <w:rFonts w:eastAsia="Times New Roman"/>
                <w:i/>
                <w:iCs/>
                <w:color w:val="FFFFFF"/>
                <w:sz w:val="16"/>
                <w:szCs w:val="16"/>
                <w:lang w:eastAsia="en-AU"/>
              </w:rPr>
              <w:t>Scenario</w:t>
            </w:r>
          </w:p>
        </w:tc>
        <w:tc>
          <w:tcPr>
            <w:tcW w:w="473" w:type="pct"/>
            <w:tcBorders>
              <w:top w:val="nil"/>
              <w:left w:val="nil"/>
              <w:bottom w:val="single" w:sz="4" w:space="0" w:color="606072"/>
              <w:right w:val="single" w:sz="4" w:space="0" w:color="606072"/>
            </w:tcBorders>
            <w:shd w:val="clear" w:color="000000" w:fill="606072"/>
            <w:vAlign w:val="center"/>
            <w:hideMark/>
          </w:tcPr>
          <w:p w14:paraId="064304CD" w14:textId="77777777" w:rsidR="005B1BC7" w:rsidRPr="00F52C0D" w:rsidRDefault="005B1BC7" w:rsidP="005B1BC7">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2021</w:t>
            </w:r>
          </w:p>
        </w:tc>
        <w:tc>
          <w:tcPr>
            <w:tcW w:w="473" w:type="pct"/>
            <w:tcBorders>
              <w:top w:val="nil"/>
              <w:left w:val="nil"/>
              <w:bottom w:val="single" w:sz="4" w:space="0" w:color="606072"/>
              <w:right w:val="single" w:sz="4" w:space="0" w:color="606072"/>
            </w:tcBorders>
            <w:shd w:val="clear" w:color="000000" w:fill="606072"/>
            <w:vAlign w:val="center"/>
            <w:hideMark/>
          </w:tcPr>
          <w:p w14:paraId="541BEDA9" w14:textId="77777777" w:rsidR="005B1BC7" w:rsidRPr="00F52C0D" w:rsidRDefault="005B1BC7" w:rsidP="005B1BC7">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2031</w:t>
            </w:r>
          </w:p>
        </w:tc>
        <w:tc>
          <w:tcPr>
            <w:tcW w:w="474" w:type="pct"/>
            <w:tcBorders>
              <w:top w:val="nil"/>
              <w:left w:val="nil"/>
              <w:bottom w:val="single" w:sz="4" w:space="0" w:color="606072"/>
              <w:right w:val="single" w:sz="4" w:space="0" w:color="606072"/>
            </w:tcBorders>
            <w:shd w:val="clear" w:color="000000" w:fill="606072"/>
            <w:vAlign w:val="center"/>
            <w:hideMark/>
          </w:tcPr>
          <w:p w14:paraId="4E794748" w14:textId="77777777" w:rsidR="005B1BC7" w:rsidRPr="00F52C0D" w:rsidRDefault="005B1BC7" w:rsidP="005B1BC7">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2040</w:t>
            </w:r>
          </w:p>
        </w:tc>
        <w:tc>
          <w:tcPr>
            <w:tcW w:w="473" w:type="pct"/>
            <w:tcBorders>
              <w:top w:val="nil"/>
              <w:left w:val="nil"/>
              <w:bottom w:val="single" w:sz="4" w:space="0" w:color="606072"/>
              <w:right w:val="single" w:sz="4" w:space="0" w:color="606072"/>
            </w:tcBorders>
            <w:shd w:val="clear" w:color="000000" w:fill="606072"/>
            <w:vAlign w:val="center"/>
            <w:hideMark/>
          </w:tcPr>
          <w:p w14:paraId="1DB07BA9" w14:textId="77777777" w:rsidR="005B1BC7" w:rsidRPr="00F52C0D" w:rsidRDefault="005B1BC7" w:rsidP="005B1BC7">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2021</w:t>
            </w:r>
          </w:p>
        </w:tc>
        <w:tc>
          <w:tcPr>
            <w:tcW w:w="473" w:type="pct"/>
            <w:tcBorders>
              <w:top w:val="nil"/>
              <w:left w:val="nil"/>
              <w:bottom w:val="single" w:sz="4" w:space="0" w:color="606072"/>
              <w:right w:val="single" w:sz="4" w:space="0" w:color="606072"/>
            </w:tcBorders>
            <w:shd w:val="clear" w:color="000000" w:fill="606072"/>
            <w:vAlign w:val="center"/>
            <w:hideMark/>
          </w:tcPr>
          <w:p w14:paraId="1684C875" w14:textId="77777777" w:rsidR="005B1BC7" w:rsidRPr="00F52C0D" w:rsidRDefault="005B1BC7" w:rsidP="005B1BC7">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2031</w:t>
            </w:r>
          </w:p>
        </w:tc>
        <w:tc>
          <w:tcPr>
            <w:tcW w:w="475" w:type="pct"/>
            <w:tcBorders>
              <w:top w:val="nil"/>
              <w:left w:val="nil"/>
              <w:bottom w:val="single" w:sz="4" w:space="0" w:color="606072"/>
              <w:right w:val="single" w:sz="4" w:space="0" w:color="606072"/>
            </w:tcBorders>
            <w:shd w:val="clear" w:color="000000" w:fill="606072"/>
            <w:vAlign w:val="center"/>
            <w:hideMark/>
          </w:tcPr>
          <w:p w14:paraId="7F0ADD9B" w14:textId="77777777" w:rsidR="005B1BC7" w:rsidRPr="00F52C0D" w:rsidRDefault="005B1BC7" w:rsidP="005B1BC7">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2040</w:t>
            </w:r>
          </w:p>
        </w:tc>
      </w:tr>
      <w:tr w:rsidR="005B1BC7" w:rsidRPr="005B1BC7" w14:paraId="670D0623" w14:textId="77777777" w:rsidTr="00475428">
        <w:trPr>
          <w:trHeight w:val="283"/>
        </w:trPr>
        <w:tc>
          <w:tcPr>
            <w:tcW w:w="5000" w:type="pct"/>
            <w:gridSpan w:val="9"/>
            <w:tcBorders>
              <w:top w:val="single" w:sz="4" w:space="0" w:color="606072"/>
              <w:left w:val="single" w:sz="4" w:space="0" w:color="606072"/>
              <w:bottom w:val="single" w:sz="4" w:space="0" w:color="606072"/>
              <w:right w:val="single" w:sz="4" w:space="0" w:color="606072"/>
            </w:tcBorders>
            <w:shd w:val="clear" w:color="000000" w:fill="BFBFBF"/>
            <w:vAlign w:val="center"/>
            <w:hideMark/>
          </w:tcPr>
          <w:p w14:paraId="0195B352" w14:textId="72EB8393" w:rsidR="005B1BC7" w:rsidRPr="00F52C0D" w:rsidRDefault="00BF4CA9" w:rsidP="005B1BC7">
            <w:pPr>
              <w:spacing w:after="0" w:line="240" w:lineRule="auto"/>
              <w:rPr>
                <w:rFonts w:eastAsia="Times New Roman"/>
                <w:color w:val="000000"/>
                <w:sz w:val="16"/>
                <w:szCs w:val="16"/>
                <w:lang w:eastAsia="en-AU"/>
              </w:rPr>
            </w:pPr>
            <w:r w:rsidRPr="00F52C0D">
              <w:rPr>
                <w:rFonts w:eastAsia="Times New Roman"/>
                <w:color w:val="000000"/>
                <w:sz w:val="16"/>
                <w:szCs w:val="16"/>
                <w:lang w:eastAsia="en-AU"/>
              </w:rPr>
              <w:t>Daily mortality, all-cause</w:t>
            </w:r>
            <w:r w:rsidR="001D50A1" w:rsidRPr="001D50A1">
              <w:rPr>
                <w:rFonts w:eastAsia="Times New Roman"/>
                <w:color w:val="000000"/>
                <w:sz w:val="16"/>
                <w:szCs w:val="16"/>
                <w:vertAlign w:val="superscript"/>
                <w:lang w:eastAsia="en-AU"/>
              </w:rPr>
              <w:t>(a)</w:t>
            </w:r>
          </w:p>
        </w:tc>
      </w:tr>
      <w:tr w:rsidR="00BF4CA9" w:rsidRPr="005B1BC7" w14:paraId="4F050B9D"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79B15324"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NSW: Sydney</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tcPr>
          <w:p w14:paraId="22CF7CFF" w14:textId="1A29A020"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19</w:t>
            </w:r>
          </w:p>
        </w:tc>
        <w:tc>
          <w:tcPr>
            <w:tcW w:w="983" w:type="pct"/>
            <w:tcBorders>
              <w:top w:val="nil"/>
              <w:left w:val="nil"/>
              <w:right w:val="single" w:sz="4" w:space="0" w:color="606072"/>
            </w:tcBorders>
            <w:shd w:val="clear" w:color="000000" w:fill="F2F2F2"/>
            <w:tcMar>
              <w:left w:w="28" w:type="dxa"/>
              <w:right w:w="28" w:type="dxa"/>
            </w:tcMar>
            <w:vAlign w:val="center"/>
            <w:hideMark/>
          </w:tcPr>
          <w:p w14:paraId="0CFB124A"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tcPr>
          <w:p w14:paraId="16F95795" w14:textId="5F27D838"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38</w:t>
            </w:r>
          </w:p>
        </w:tc>
        <w:tc>
          <w:tcPr>
            <w:tcW w:w="473" w:type="pct"/>
            <w:tcBorders>
              <w:top w:val="nil"/>
              <w:left w:val="dotted" w:sz="4" w:space="0" w:color="auto"/>
              <w:right w:val="dotted" w:sz="4" w:space="0" w:color="auto"/>
            </w:tcBorders>
            <w:shd w:val="clear" w:color="auto" w:fill="auto"/>
            <w:vAlign w:val="center"/>
          </w:tcPr>
          <w:p w14:paraId="76A1B988" w14:textId="169ECCBD"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47</w:t>
            </w:r>
          </w:p>
        </w:tc>
        <w:tc>
          <w:tcPr>
            <w:tcW w:w="474" w:type="pct"/>
            <w:tcBorders>
              <w:top w:val="nil"/>
              <w:left w:val="dotted" w:sz="4" w:space="0" w:color="auto"/>
              <w:right w:val="single" w:sz="4" w:space="0" w:color="606072"/>
            </w:tcBorders>
            <w:shd w:val="clear" w:color="auto" w:fill="auto"/>
            <w:vAlign w:val="center"/>
          </w:tcPr>
          <w:p w14:paraId="35577E68" w14:textId="652133D1"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59</w:t>
            </w:r>
          </w:p>
        </w:tc>
        <w:tc>
          <w:tcPr>
            <w:tcW w:w="473" w:type="pct"/>
            <w:tcBorders>
              <w:top w:val="nil"/>
              <w:left w:val="nil"/>
              <w:right w:val="dotted" w:sz="4" w:space="0" w:color="auto"/>
            </w:tcBorders>
            <w:shd w:val="clear" w:color="000000" w:fill="F2F2F2"/>
            <w:noWrap/>
            <w:vAlign w:val="bottom"/>
          </w:tcPr>
          <w:p w14:paraId="78993A1D" w14:textId="45CDCBDE" w:rsidR="00BF4CA9" w:rsidRPr="00113CA0" w:rsidRDefault="00BF4CA9" w:rsidP="00BF4CA9">
            <w:pPr>
              <w:spacing w:after="0" w:line="240" w:lineRule="auto"/>
              <w:rPr>
                <w:rFonts w:ascii="Calibri" w:eastAsia="Times New Roman" w:hAnsi="Calibri" w:cs="Times New Roman"/>
                <w:color w:val="FF0000"/>
                <w:sz w:val="16"/>
                <w:szCs w:val="16"/>
                <w:lang w:eastAsia="en-AU"/>
              </w:rPr>
            </w:pPr>
            <w:r w:rsidRPr="00113CA0">
              <w:rPr>
                <w:rFonts w:ascii="Calibri" w:eastAsia="Times New Roman" w:hAnsi="Calibri" w:cs="Times New Roman"/>
                <w:color w:val="FF0000"/>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tcPr>
          <w:p w14:paraId="29575EAD" w14:textId="0312CF8E" w:rsidR="00BF4CA9" w:rsidRPr="00113CA0" w:rsidRDefault="00BF4CA9" w:rsidP="00BF4CA9">
            <w:pPr>
              <w:spacing w:after="0" w:line="240" w:lineRule="auto"/>
              <w:rPr>
                <w:rFonts w:ascii="Calibri" w:eastAsia="Times New Roman" w:hAnsi="Calibri" w:cs="Times New Roman"/>
                <w:color w:val="FF0000"/>
                <w:sz w:val="16"/>
                <w:szCs w:val="16"/>
                <w:lang w:eastAsia="en-AU"/>
              </w:rPr>
            </w:pPr>
            <w:r w:rsidRPr="00113CA0">
              <w:rPr>
                <w:rFonts w:ascii="Calibri" w:eastAsia="Times New Roman" w:hAnsi="Calibri" w:cs="Times New Roman"/>
                <w:color w:val="FF0000"/>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tcPr>
          <w:p w14:paraId="17D7DB4E" w14:textId="03B12E24" w:rsidR="00BF4CA9" w:rsidRPr="00113CA0" w:rsidRDefault="00BF4CA9" w:rsidP="00BF4CA9">
            <w:pPr>
              <w:spacing w:after="0" w:line="240" w:lineRule="auto"/>
              <w:rPr>
                <w:rFonts w:ascii="Calibri" w:eastAsia="Times New Roman" w:hAnsi="Calibri" w:cs="Times New Roman"/>
                <w:color w:val="FF0000"/>
                <w:sz w:val="16"/>
                <w:szCs w:val="16"/>
                <w:lang w:eastAsia="en-AU"/>
              </w:rPr>
            </w:pPr>
            <w:r w:rsidRPr="00113CA0">
              <w:rPr>
                <w:rFonts w:ascii="Calibri" w:eastAsia="Times New Roman" w:hAnsi="Calibri" w:cs="Times New Roman"/>
                <w:color w:val="FF0000"/>
                <w:sz w:val="16"/>
                <w:szCs w:val="16"/>
                <w:lang w:eastAsia="en-AU"/>
              </w:rPr>
              <w:t> </w:t>
            </w:r>
          </w:p>
        </w:tc>
      </w:tr>
      <w:tr w:rsidR="00BF4CA9" w:rsidRPr="005B1BC7" w14:paraId="09AB3E8E"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0F9B5C6E"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tcPr>
          <w:p w14:paraId="5635ABFF" w14:textId="77777777" w:rsidR="00BF4CA9" w:rsidRPr="005A2256" w:rsidRDefault="00BF4CA9" w:rsidP="00BF4CA9">
            <w:pPr>
              <w:spacing w:after="0" w:line="240" w:lineRule="auto"/>
              <w:rPr>
                <w:rFonts w:eastAsia="Times New Roman"/>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64142CC7"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7506B1A5" w14:textId="3F43CD5C"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32</w:t>
            </w:r>
          </w:p>
        </w:tc>
        <w:tc>
          <w:tcPr>
            <w:tcW w:w="473" w:type="pct"/>
            <w:tcBorders>
              <w:left w:val="dotted" w:sz="4" w:space="0" w:color="auto"/>
              <w:bottom w:val="single" w:sz="4" w:space="0" w:color="606072"/>
              <w:right w:val="dotted" w:sz="4" w:space="0" w:color="auto"/>
            </w:tcBorders>
            <w:shd w:val="clear" w:color="auto" w:fill="auto"/>
            <w:vAlign w:val="center"/>
          </w:tcPr>
          <w:p w14:paraId="1CDA019A" w14:textId="272A0853"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29</w:t>
            </w:r>
          </w:p>
        </w:tc>
        <w:tc>
          <w:tcPr>
            <w:tcW w:w="474" w:type="pct"/>
            <w:tcBorders>
              <w:left w:val="dotted" w:sz="4" w:space="0" w:color="auto"/>
              <w:bottom w:val="single" w:sz="4" w:space="0" w:color="606072"/>
              <w:right w:val="single" w:sz="4" w:space="0" w:color="606072"/>
            </w:tcBorders>
            <w:shd w:val="clear" w:color="auto" w:fill="auto"/>
            <w:vAlign w:val="center"/>
          </w:tcPr>
          <w:p w14:paraId="727C31C1" w14:textId="128E0E67"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18</w:t>
            </w:r>
          </w:p>
        </w:tc>
        <w:tc>
          <w:tcPr>
            <w:tcW w:w="473" w:type="pct"/>
            <w:tcBorders>
              <w:left w:val="nil"/>
              <w:bottom w:val="single" w:sz="4" w:space="0" w:color="606072"/>
              <w:right w:val="dotted" w:sz="4" w:space="0" w:color="auto"/>
            </w:tcBorders>
            <w:shd w:val="clear" w:color="auto" w:fill="auto"/>
            <w:vAlign w:val="center"/>
          </w:tcPr>
          <w:p w14:paraId="218DBDE3" w14:textId="6ECB4C5F"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6</w:t>
            </w:r>
          </w:p>
        </w:tc>
        <w:tc>
          <w:tcPr>
            <w:tcW w:w="473" w:type="pct"/>
            <w:tcBorders>
              <w:left w:val="dotted" w:sz="4" w:space="0" w:color="auto"/>
              <w:bottom w:val="single" w:sz="4" w:space="0" w:color="606072"/>
              <w:right w:val="dotted" w:sz="4" w:space="0" w:color="auto"/>
            </w:tcBorders>
            <w:shd w:val="clear" w:color="auto" w:fill="auto"/>
            <w:vAlign w:val="center"/>
          </w:tcPr>
          <w:p w14:paraId="55BA8235" w14:textId="083DD93E"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18</w:t>
            </w:r>
          </w:p>
        </w:tc>
        <w:tc>
          <w:tcPr>
            <w:tcW w:w="475" w:type="pct"/>
            <w:tcBorders>
              <w:left w:val="dotted" w:sz="4" w:space="0" w:color="auto"/>
              <w:bottom w:val="single" w:sz="4" w:space="0" w:color="606072"/>
              <w:right w:val="single" w:sz="4" w:space="0" w:color="606072"/>
            </w:tcBorders>
            <w:shd w:val="clear" w:color="auto" w:fill="auto"/>
            <w:vAlign w:val="center"/>
          </w:tcPr>
          <w:p w14:paraId="6F2215CD" w14:textId="47C3D566"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40</w:t>
            </w:r>
          </w:p>
        </w:tc>
      </w:tr>
      <w:tr w:rsidR="00BF4CA9" w:rsidRPr="005B1BC7" w14:paraId="19023A0C"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098B826A"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NSW: Newcastle</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tcPr>
          <w:p w14:paraId="4816D228" w14:textId="49F0A219"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6</w:t>
            </w:r>
          </w:p>
        </w:tc>
        <w:tc>
          <w:tcPr>
            <w:tcW w:w="983" w:type="pct"/>
            <w:tcBorders>
              <w:top w:val="nil"/>
              <w:left w:val="nil"/>
              <w:right w:val="single" w:sz="4" w:space="0" w:color="606072"/>
            </w:tcBorders>
            <w:shd w:val="clear" w:color="000000" w:fill="F2F2F2"/>
            <w:tcMar>
              <w:left w:w="28" w:type="dxa"/>
              <w:right w:w="28" w:type="dxa"/>
            </w:tcMar>
            <w:vAlign w:val="center"/>
            <w:hideMark/>
          </w:tcPr>
          <w:p w14:paraId="2E892478"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tcPr>
          <w:p w14:paraId="5E48E490" w14:textId="3EDE7489"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17</w:t>
            </w:r>
          </w:p>
        </w:tc>
        <w:tc>
          <w:tcPr>
            <w:tcW w:w="473" w:type="pct"/>
            <w:tcBorders>
              <w:top w:val="nil"/>
              <w:left w:val="dotted" w:sz="4" w:space="0" w:color="auto"/>
              <w:right w:val="dotted" w:sz="4" w:space="0" w:color="auto"/>
            </w:tcBorders>
            <w:shd w:val="clear" w:color="auto" w:fill="auto"/>
            <w:vAlign w:val="center"/>
          </w:tcPr>
          <w:p w14:paraId="2D754167" w14:textId="7729745F"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21</w:t>
            </w:r>
          </w:p>
        </w:tc>
        <w:tc>
          <w:tcPr>
            <w:tcW w:w="474" w:type="pct"/>
            <w:tcBorders>
              <w:top w:val="nil"/>
              <w:left w:val="dotted" w:sz="4" w:space="0" w:color="auto"/>
              <w:right w:val="single" w:sz="4" w:space="0" w:color="606072"/>
            </w:tcBorders>
            <w:shd w:val="clear" w:color="auto" w:fill="auto"/>
            <w:vAlign w:val="center"/>
          </w:tcPr>
          <w:p w14:paraId="065AE523" w14:textId="0C626118"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25</w:t>
            </w:r>
          </w:p>
        </w:tc>
        <w:tc>
          <w:tcPr>
            <w:tcW w:w="473" w:type="pct"/>
            <w:tcBorders>
              <w:top w:val="nil"/>
              <w:left w:val="nil"/>
              <w:right w:val="dotted" w:sz="4" w:space="0" w:color="auto"/>
            </w:tcBorders>
            <w:shd w:val="clear" w:color="000000" w:fill="F2F2F2"/>
            <w:noWrap/>
            <w:vAlign w:val="bottom"/>
          </w:tcPr>
          <w:p w14:paraId="68152596" w14:textId="35337D82"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tcPr>
          <w:p w14:paraId="0E4FDC56" w14:textId="1362A904"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tcPr>
          <w:p w14:paraId="28C497D9" w14:textId="4AFAA830"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380A5390" w14:textId="77777777" w:rsidTr="001D50A1">
        <w:trPr>
          <w:trHeight w:val="70"/>
        </w:trPr>
        <w:tc>
          <w:tcPr>
            <w:tcW w:w="703" w:type="pct"/>
            <w:vMerge/>
            <w:tcBorders>
              <w:top w:val="nil"/>
              <w:left w:val="single" w:sz="4" w:space="0" w:color="606072"/>
              <w:bottom w:val="single" w:sz="4" w:space="0" w:color="606072"/>
              <w:right w:val="single" w:sz="4" w:space="0" w:color="606072"/>
            </w:tcBorders>
            <w:vAlign w:val="center"/>
            <w:hideMark/>
          </w:tcPr>
          <w:p w14:paraId="0579AC83"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tcPr>
          <w:p w14:paraId="27DBE260" w14:textId="77777777" w:rsidR="00BF4CA9" w:rsidRPr="005A2256" w:rsidRDefault="00BF4CA9" w:rsidP="00BF4CA9">
            <w:pPr>
              <w:spacing w:after="0" w:line="240" w:lineRule="auto"/>
              <w:rPr>
                <w:rFonts w:eastAsia="Times New Roman"/>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39884CF9"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3CFDCCF7" w14:textId="0D1319F3"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14</w:t>
            </w:r>
          </w:p>
        </w:tc>
        <w:tc>
          <w:tcPr>
            <w:tcW w:w="473" w:type="pct"/>
            <w:tcBorders>
              <w:left w:val="dotted" w:sz="4" w:space="0" w:color="auto"/>
              <w:bottom w:val="single" w:sz="4" w:space="0" w:color="606072"/>
              <w:right w:val="dotted" w:sz="4" w:space="0" w:color="auto"/>
            </w:tcBorders>
            <w:shd w:val="clear" w:color="auto" w:fill="auto"/>
            <w:vAlign w:val="center"/>
          </w:tcPr>
          <w:p w14:paraId="6FACF7C5" w14:textId="30D730F5"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11</w:t>
            </w:r>
          </w:p>
        </w:tc>
        <w:tc>
          <w:tcPr>
            <w:tcW w:w="474" w:type="pct"/>
            <w:tcBorders>
              <w:left w:val="dotted" w:sz="4" w:space="0" w:color="auto"/>
              <w:bottom w:val="single" w:sz="4" w:space="0" w:color="606072"/>
              <w:right w:val="single" w:sz="4" w:space="0" w:color="606072"/>
            </w:tcBorders>
            <w:shd w:val="clear" w:color="auto" w:fill="auto"/>
            <w:vAlign w:val="center"/>
          </w:tcPr>
          <w:p w14:paraId="59AA2AD0" w14:textId="4A7DEAE3"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5</w:t>
            </w:r>
          </w:p>
        </w:tc>
        <w:tc>
          <w:tcPr>
            <w:tcW w:w="473" w:type="pct"/>
            <w:tcBorders>
              <w:left w:val="nil"/>
              <w:bottom w:val="single" w:sz="4" w:space="0" w:color="606072"/>
              <w:right w:val="dotted" w:sz="4" w:space="0" w:color="auto"/>
            </w:tcBorders>
            <w:shd w:val="clear" w:color="auto" w:fill="auto"/>
            <w:vAlign w:val="center"/>
          </w:tcPr>
          <w:p w14:paraId="70395D47" w14:textId="5BA8F608"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w:t>
            </w:r>
          </w:p>
        </w:tc>
        <w:tc>
          <w:tcPr>
            <w:tcW w:w="473" w:type="pct"/>
            <w:tcBorders>
              <w:left w:val="dotted" w:sz="4" w:space="0" w:color="auto"/>
              <w:bottom w:val="single" w:sz="4" w:space="0" w:color="606072"/>
              <w:right w:val="dotted" w:sz="4" w:space="0" w:color="auto"/>
            </w:tcBorders>
            <w:shd w:val="clear" w:color="auto" w:fill="auto"/>
            <w:vAlign w:val="center"/>
          </w:tcPr>
          <w:p w14:paraId="63BC6653" w14:textId="7BF37C80"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9</w:t>
            </w:r>
          </w:p>
        </w:tc>
        <w:tc>
          <w:tcPr>
            <w:tcW w:w="475" w:type="pct"/>
            <w:tcBorders>
              <w:left w:val="dotted" w:sz="4" w:space="0" w:color="auto"/>
              <w:bottom w:val="single" w:sz="4" w:space="0" w:color="606072"/>
              <w:right w:val="single" w:sz="4" w:space="0" w:color="606072"/>
            </w:tcBorders>
            <w:shd w:val="clear" w:color="auto" w:fill="auto"/>
            <w:vAlign w:val="center"/>
          </w:tcPr>
          <w:p w14:paraId="4DAE6FF8" w14:textId="46FC3469"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20</w:t>
            </w:r>
          </w:p>
        </w:tc>
      </w:tr>
      <w:tr w:rsidR="00BF4CA9" w:rsidRPr="005B1BC7" w14:paraId="3C472A97"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7F348650"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NSW: Wollongong</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tcPr>
          <w:p w14:paraId="1D11A473" w14:textId="2F8774F2"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2</w:t>
            </w:r>
          </w:p>
        </w:tc>
        <w:tc>
          <w:tcPr>
            <w:tcW w:w="983" w:type="pct"/>
            <w:tcBorders>
              <w:top w:val="nil"/>
              <w:left w:val="nil"/>
              <w:right w:val="single" w:sz="4" w:space="0" w:color="606072"/>
            </w:tcBorders>
            <w:shd w:val="clear" w:color="000000" w:fill="F2F2F2"/>
            <w:tcMar>
              <w:left w:w="28" w:type="dxa"/>
              <w:right w:w="28" w:type="dxa"/>
            </w:tcMar>
            <w:vAlign w:val="center"/>
            <w:hideMark/>
          </w:tcPr>
          <w:p w14:paraId="48DE8D25"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tcPr>
          <w:p w14:paraId="1CD99537" w14:textId="54736800"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3</w:t>
            </w:r>
          </w:p>
        </w:tc>
        <w:tc>
          <w:tcPr>
            <w:tcW w:w="473" w:type="pct"/>
            <w:tcBorders>
              <w:top w:val="nil"/>
              <w:left w:val="dotted" w:sz="4" w:space="0" w:color="auto"/>
              <w:right w:val="dotted" w:sz="4" w:space="0" w:color="auto"/>
            </w:tcBorders>
            <w:shd w:val="clear" w:color="auto" w:fill="auto"/>
            <w:vAlign w:val="center"/>
          </w:tcPr>
          <w:p w14:paraId="623E317A" w14:textId="51160B26" w:rsidR="00BF4CA9" w:rsidRPr="005A2256" w:rsidRDefault="005A2256" w:rsidP="00BF4CA9">
            <w:pPr>
              <w:spacing w:after="0" w:line="240" w:lineRule="auto"/>
              <w:jc w:val="center"/>
              <w:rPr>
                <w:rFonts w:eastAsia="Times New Roman"/>
                <w:sz w:val="16"/>
                <w:szCs w:val="16"/>
                <w:lang w:eastAsia="en-AU"/>
              </w:rPr>
            </w:pPr>
            <w:r w:rsidRPr="005A2256">
              <w:rPr>
                <w:rFonts w:eastAsia="Times New Roman"/>
                <w:sz w:val="16"/>
                <w:szCs w:val="16"/>
                <w:lang w:eastAsia="en-AU"/>
              </w:rPr>
              <w:t>4</w:t>
            </w:r>
          </w:p>
        </w:tc>
        <w:tc>
          <w:tcPr>
            <w:tcW w:w="474" w:type="pct"/>
            <w:tcBorders>
              <w:top w:val="nil"/>
              <w:left w:val="dotted" w:sz="4" w:space="0" w:color="auto"/>
              <w:right w:val="single" w:sz="4" w:space="0" w:color="606072"/>
            </w:tcBorders>
            <w:shd w:val="clear" w:color="auto" w:fill="auto"/>
            <w:vAlign w:val="center"/>
          </w:tcPr>
          <w:p w14:paraId="06FCEEA3" w14:textId="7DCFC57F" w:rsidR="00BF4CA9" w:rsidRPr="005A2256" w:rsidRDefault="005A2256" w:rsidP="00BF4CA9">
            <w:pPr>
              <w:spacing w:after="0" w:line="240" w:lineRule="auto"/>
              <w:jc w:val="center"/>
              <w:rPr>
                <w:rFonts w:eastAsia="Times New Roman"/>
                <w:sz w:val="16"/>
                <w:szCs w:val="16"/>
                <w:lang w:eastAsia="en-AU"/>
              </w:rPr>
            </w:pPr>
            <w:r w:rsidRPr="005A2256">
              <w:rPr>
                <w:rFonts w:eastAsia="Times New Roman"/>
                <w:sz w:val="16"/>
                <w:szCs w:val="16"/>
                <w:lang w:eastAsia="en-AU"/>
              </w:rPr>
              <w:t>3</w:t>
            </w:r>
          </w:p>
        </w:tc>
        <w:tc>
          <w:tcPr>
            <w:tcW w:w="473" w:type="pct"/>
            <w:tcBorders>
              <w:top w:val="nil"/>
              <w:left w:val="nil"/>
              <w:right w:val="dotted" w:sz="4" w:space="0" w:color="auto"/>
            </w:tcBorders>
            <w:shd w:val="clear" w:color="000000" w:fill="F2F2F2"/>
            <w:noWrap/>
            <w:vAlign w:val="bottom"/>
          </w:tcPr>
          <w:p w14:paraId="305BAA79" w14:textId="76E44CDB"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tcPr>
          <w:p w14:paraId="47A7B3D5" w14:textId="2F6560E0"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tcPr>
          <w:p w14:paraId="07AABDFC" w14:textId="5F4239D4"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55AEB919"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1139A59F"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tcPr>
          <w:p w14:paraId="6B93722A" w14:textId="77777777" w:rsidR="00BF4CA9" w:rsidRPr="005A2256" w:rsidRDefault="00BF4CA9" w:rsidP="00BF4CA9">
            <w:pPr>
              <w:spacing w:after="0" w:line="240" w:lineRule="auto"/>
              <w:rPr>
                <w:rFonts w:eastAsia="Times New Roman"/>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128FB84F"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2E9E7CB3" w14:textId="0AB16CA9"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3</w:t>
            </w:r>
          </w:p>
        </w:tc>
        <w:tc>
          <w:tcPr>
            <w:tcW w:w="473" w:type="pct"/>
            <w:tcBorders>
              <w:left w:val="dotted" w:sz="4" w:space="0" w:color="auto"/>
              <w:bottom w:val="single" w:sz="4" w:space="0" w:color="606072"/>
              <w:right w:val="dotted" w:sz="4" w:space="0" w:color="auto"/>
            </w:tcBorders>
            <w:shd w:val="clear" w:color="auto" w:fill="auto"/>
            <w:vAlign w:val="center"/>
          </w:tcPr>
          <w:p w14:paraId="1122BC3E" w14:textId="53A23F6C"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2</w:t>
            </w:r>
          </w:p>
        </w:tc>
        <w:tc>
          <w:tcPr>
            <w:tcW w:w="474" w:type="pct"/>
            <w:tcBorders>
              <w:left w:val="dotted" w:sz="4" w:space="0" w:color="auto"/>
              <w:bottom w:val="single" w:sz="4" w:space="0" w:color="606072"/>
              <w:right w:val="single" w:sz="4" w:space="0" w:color="606072"/>
            </w:tcBorders>
            <w:shd w:val="clear" w:color="auto" w:fill="auto"/>
            <w:vAlign w:val="center"/>
          </w:tcPr>
          <w:p w14:paraId="7C9C487F" w14:textId="1267FCA3"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1</w:t>
            </w:r>
          </w:p>
        </w:tc>
        <w:tc>
          <w:tcPr>
            <w:tcW w:w="473" w:type="pct"/>
            <w:tcBorders>
              <w:left w:val="nil"/>
              <w:bottom w:val="single" w:sz="4" w:space="0" w:color="606072"/>
              <w:right w:val="dotted" w:sz="4" w:space="0" w:color="auto"/>
            </w:tcBorders>
            <w:shd w:val="clear" w:color="auto" w:fill="auto"/>
            <w:vAlign w:val="center"/>
          </w:tcPr>
          <w:p w14:paraId="12963643" w14:textId="5713CC4E" w:rsidR="00BF4CA9" w:rsidRPr="000A4BD0" w:rsidRDefault="005A2256" w:rsidP="00BF4CA9">
            <w:pPr>
              <w:spacing w:after="0" w:line="240" w:lineRule="auto"/>
              <w:jc w:val="center"/>
              <w:rPr>
                <w:rFonts w:eastAsia="Times New Roman"/>
                <w:sz w:val="16"/>
                <w:szCs w:val="16"/>
                <w:lang w:eastAsia="en-AU"/>
              </w:rPr>
            </w:pPr>
            <w:r w:rsidRPr="000A4BD0">
              <w:rPr>
                <w:rFonts w:eastAsia="Times New Roman"/>
                <w:sz w:val="16"/>
                <w:szCs w:val="16"/>
                <w:lang w:eastAsia="en-AU"/>
              </w:rPr>
              <w:t>0</w:t>
            </w:r>
          </w:p>
        </w:tc>
        <w:tc>
          <w:tcPr>
            <w:tcW w:w="473" w:type="pct"/>
            <w:tcBorders>
              <w:left w:val="dotted" w:sz="4" w:space="0" w:color="auto"/>
              <w:bottom w:val="single" w:sz="4" w:space="0" w:color="606072"/>
              <w:right w:val="dotted" w:sz="4" w:space="0" w:color="auto"/>
            </w:tcBorders>
            <w:shd w:val="clear" w:color="auto" w:fill="auto"/>
            <w:vAlign w:val="center"/>
          </w:tcPr>
          <w:p w14:paraId="27AC6136" w14:textId="23DCD897" w:rsidR="00BF4CA9" w:rsidRPr="000A4BD0" w:rsidRDefault="005A2256" w:rsidP="00BF4CA9">
            <w:pPr>
              <w:spacing w:after="0" w:line="240" w:lineRule="auto"/>
              <w:jc w:val="center"/>
              <w:rPr>
                <w:rFonts w:eastAsia="Times New Roman"/>
                <w:sz w:val="16"/>
                <w:szCs w:val="16"/>
                <w:lang w:eastAsia="en-AU"/>
              </w:rPr>
            </w:pPr>
            <w:r w:rsidRPr="000A4BD0">
              <w:rPr>
                <w:rFonts w:eastAsia="Times New Roman"/>
                <w:sz w:val="16"/>
                <w:szCs w:val="16"/>
                <w:lang w:eastAsia="en-AU"/>
              </w:rPr>
              <w:t>1</w:t>
            </w:r>
          </w:p>
        </w:tc>
        <w:tc>
          <w:tcPr>
            <w:tcW w:w="475" w:type="pct"/>
            <w:tcBorders>
              <w:left w:val="dotted" w:sz="4" w:space="0" w:color="auto"/>
              <w:bottom w:val="single" w:sz="4" w:space="0" w:color="606072"/>
              <w:right w:val="single" w:sz="4" w:space="0" w:color="606072"/>
            </w:tcBorders>
            <w:shd w:val="clear" w:color="auto" w:fill="auto"/>
            <w:vAlign w:val="center"/>
          </w:tcPr>
          <w:p w14:paraId="1B1A294A" w14:textId="1840A21D" w:rsidR="00BF4CA9" w:rsidRPr="000A4BD0" w:rsidRDefault="005A2256" w:rsidP="00BF4CA9">
            <w:pPr>
              <w:spacing w:after="0" w:line="240" w:lineRule="auto"/>
              <w:jc w:val="center"/>
              <w:rPr>
                <w:rFonts w:eastAsia="Times New Roman"/>
                <w:sz w:val="16"/>
                <w:szCs w:val="16"/>
                <w:lang w:eastAsia="en-AU"/>
              </w:rPr>
            </w:pPr>
            <w:r w:rsidRPr="000A4BD0">
              <w:rPr>
                <w:rFonts w:eastAsia="Times New Roman"/>
                <w:sz w:val="16"/>
                <w:szCs w:val="16"/>
                <w:lang w:eastAsia="en-AU"/>
              </w:rPr>
              <w:t>2</w:t>
            </w:r>
          </w:p>
        </w:tc>
      </w:tr>
      <w:tr w:rsidR="00BF4CA9" w:rsidRPr="005B1BC7" w14:paraId="19324D33"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2AFFDD48"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VIC: Melbourne</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tcPr>
          <w:p w14:paraId="34D8EDE5" w14:textId="7A9E35E9"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42</w:t>
            </w:r>
          </w:p>
        </w:tc>
        <w:tc>
          <w:tcPr>
            <w:tcW w:w="983" w:type="pct"/>
            <w:tcBorders>
              <w:top w:val="nil"/>
              <w:left w:val="nil"/>
              <w:right w:val="single" w:sz="4" w:space="0" w:color="606072"/>
            </w:tcBorders>
            <w:shd w:val="clear" w:color="000000" w:fill="F2F2F2"/>
            <w:tcMar>
              <w:left w:w="28" w:type="dxa"/>
              <w:right w:w="28" w:type="dxa"/>
            </w:tcMar>
            <w:vAlign w:val="center"/>
            <w:hideMark/>
          </w:tcPr>
          <w:p w14:paraId="012B42C3"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tcPr>
          <w:p w14:paraId="73ACDAC6" w14:textId="03E19BC3"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93</w:t>
            </w:r>
          </w:p>
        </w:tc>
        <w:tc>
          <w:tcPr>
            <w:tcW w:w="473" w:type="pct"/>
            <w:tcBorders>
              <w:top w:val="nil"/>
              <w:left w:val="dotted" w:sz="4" w:space="0" w:color="auto"/>
              <w:right w:val="dotted" w:sz="4" w:space="0" w:color="auto"/>
            </w:tcBorders>
            <w:shd w:val="clear" w:color="auto" w:fill="auto"/>
            <w:vAlign w:val="center"/>
          </w:tcPr>
          <w:p w14:paraId="4951D704" w14:textId="012138EC"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107</w:t>
            </w:r>
          </w:p>
        </w:tc>
        <w:tc>
          <w:tcPr>
            <w:tcW w:w="474" w:type="pct"/>
            <w:tcBorders>
              <w:top w:val="nil"/>
              <w:left w:val="dotted" w:sz="4" w:space="0" w:color="auto"/>
              <w:right w:val="single" w:sz="4" w:space="0" w:color="606072"/>
            </w:tcBorders>
            <w:shd w:val="clear" w:color="auto" w:fill="auto"/>
            <w:vAlign w:val="center"/>
          </w:tcPr>
          <w:p w14:paraId="63B287D9" w14:textId="7291683C"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131</w:t>
            </w:r>
          </w:p>
        </w:tc>
        <w:tc>
          <w:tcPr>
            <w:tcW w:w="473" w:type="pct"/>
            <w:tcBorders>
              <w:top w:val="nil"/>
              <w:left w:val="nil"/>
              <w:right w:val="dotted" w:sz="4" w:space="0" w:color="auto"/>
            </w:tcBorders>
            <w:shd w:val="clear" w:color="000000" w:fill="F2F2F2"/>
            <w:noWrap/>
            <w:vAlign w:val="bottom"/>
          </w:tcPr>
          <w:p w14:paraId="5312700A" w14:textId="4F58AFF9"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tcPr>
          <w:p w14:paraId="0561122B" w14:textId="1863B14F"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tcPr>
          <w:p w14:paraId="7802A9A0" w14:textId="4395F2F9"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52529840"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39C84A8F"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tcPr>
          <w:p w14:paraId="53E13028" w14:textId="77777777" w:rsidR="00BF4CA9" w:rsidRPr="005A2256" w:rsidRDefault="00BF4CA9" w:rsidP="00BF4CA9">
            <w:pPr>
              <w:spacing w:after="0" w:line="240" w:lineRule="auto"/>
              <w:rPr>
                <w:rFonts w:eastAsia="Times New Roman"/>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01015111"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2A8FA72F" w14:textId="6A971B0A"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62</w:t>
            </w:r>
          </w:p>
        </w:tc>
        <w:tc>
          <w:tcPr>
            <w:tcW w:w="473" w:type="pct"/>
            <w:tcBorders>
              <w:left w:val="dotted" w:sz="4" w:space="0" w:color="auto"/>
              <w:bottom w:val="single" w:sz="4" w:space="0" w:color="606072"/>
              <w:right w:val="dotted" w:sz="4" w:space="0" w:color="auto"/>
            </w:tcBorders>
            <w:shd w:val="clear" w:color="auto" w:fill="auto"/>
            <w:vAlign w:val="center"/>
          </w:tcPr>
          <w:p w14:paraId="640D7DC8" w14:textId="41F52DA4"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76</w:t>
            </w:r>
          </w:p>
        </w:tc>
        <w:tc>
          <w:tcPr>
            <w:tcW w:w="474" w:type="pct"/>
            <w:tcBorders>
              <w:left w:val="dotted" w:sz="4" w:space="0" w:color="auto"/>
              <w:bottom w:val="single" w:sz="4" w:space="0" w:color="606072"/>
              <w:right w:val="single" w:sz="4" w:space="0" w:color="606072"/>
            </w:tcBorders>
            <w:shd w:val="clear" w:color="auto" w:fill="auto"/>
            <w:vAlign w:val="center"/>
          </w:tcPr>
          <w:p w14:paraId="749F407A" w14:textId="75E4D2B4"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64</w:t>
            </w:r>
          </w:p>
        </w:tc>
        <w:tc>
          <w:tcPr>
            <w:tcW w:w="473" w:type="pct"/>
            <w:tcBorders>
              <w:left w:val="nil"/>
              <w:bottom w:val="single" w:sz="4" w:space="0" w:color="606072"/>
              <w:right w:val="dotted" w:sz="4" w:space="0" w:color="auto"/>
            </w:tcBorders>
            <w:shd w:val="clear" w:color="auto" w:fill="auto"/>
            <w:vAlign w:val="center"/>
          </w:tcPr>
          <w:p w14:paraId="1C79702C" w14:textId="66743355"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31</w:t>
            </w:r>
          </w:p>
        </w:tc>
        <w:tc>
          <w:tcPr>
            <w:tcW w:w="473" w:type="pct"/>
            <w:tcBorders>
              <w:left w:val="dotted" w:sz="4" w:space="0" w:color="auto"/>
              <w:bottom w:val="single" w:sz="4" w:space="0" w:color="606072"/>
              <w:right w:val="dotted" w:sz="4" w:space="0" w:color="auto"/>
            </w:tcBorders>
            <w:shd w:val="clear" w:color="auto" w:fill="auto"/>
            <w:vAlign w:val="center"/>
          </w:tcPr>
          <w:p w14:paraId="79D11887" w14:textId="12E22C1B"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31</w:t>
            </w:r>
          </w:p>
        </w:tc>
        <w:tc>
          <w:tcPr>
            <w:tcW w:w="475" w:type="pct"/>
            <w:tcBorders>
              <w:left w:val="dotted" w:sz="4" w:space="0" w:color="auto"/>
              <w:bottom w:val="single" w:sz="4" w:space="0" w:color="606072"/>
              <w:right w:val="single" w:sz="4" w:space="0" w:color="606072"/>
            </w:tcBorders>
            <w:shd w:val="clear" w:color="auto" w:fill="auto"/>
            <w:vAlign w:val="center"/>
          </w:tcPr>
          <w:p w14:paraId="65A6FD5C" w14:textId="09C2D4B0"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68</w:t>
            </w:r>
          </w:p>
        </w:tc>
      </w:tr>
      <w:tr w:rsidR="00BF4CA9" w:rsidRPr="005B1BC7" w14:paraId="28820C74"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45A7A352"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VIC: Latrobe Valley</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tcPr>
          <w:p w14:paraId="4B3152FC" w14:textId="22872F39" w:rsidR="00BF4CA9" w:rsidRPr="005A2256" w:rsidRDefault="00BF4CA9" w:rsidP="00BF4CA9">
            <w:pPr>
              <w:spacing w:after="0" w:line="240" w:lineRule="auto"/>
              <w:jc w:val="center"/>
              <w:rPr>
                <w:rFonts w:eastAsia="Times New Roman"/>
                <w:sz w:val="16"/>
                <w:szCs w:val="16"/>
                <w:lang w:eastAsia="en-AU"/>
              </w:rPr>
            </w:pPr>
            <w:r w:rsidRPr="005A2256">
              <w:rPr>
                <w:rFonts w:eastAsia="Times New Roman"/>
                <w:sz w:val="16"/>
                <w:szCs w:val="16"/>
                <w:lang w:eastAsia="en-AU"/>
              </w:rPr>
              <w:t>1</w:t>
            </w:r>
          </w:p>
        </w:tc>
        <w:tc>
          <w:tcPr>
            <w:tcW w:w="983" w:type="pct"/>
            <w:tcBorders>
              <w:top w:val="nil"/>
              <w:left w:val="nil"/>
              <w:right w:val="single" w:sz="4" w:space="0" w:color="606072"/>
            </w:tcBorders>
            <w:shd w:val="clear" w:color="000000" w:fill="F2F2F2"/>
            <w:tcMar>
              <w:left w:w="28" w:type="dxa"/>
              <w:right w:w="28" w:type="dxa"/>
            </w:tcMar>
            <w:vAlign w:val="center"/>
            <w:hideMark/>
          </w:tcPr>
          <w:p w14:paraId="3E49715A"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single" w:sz="4" w:space="0" w:color="606072"/>
              <w:left w:val="nil"/>
              <w:right w:val="dotted" w:sz="4" w:space="0" w:color="auto"/>
            </w:tcBorders>
            <w:shd w:val="clear" w:color="auto" w:fill="auto"/>
            <w:vAlign w:val="center"/>
          </w:tcPr>
          <w:p w14:paraId="228E6170" w14:textId="1266255A"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w:t>
            </w:r>
          </w:p>
        </w:tc>
        <w:tc>
          <w:tcPr>
            <w:tcW w:w="473" w:type="pct"/>
            <w:tcBorders>
              <w:top w:val="single" w:sz="4" w:space="0" w:color="606072"/>
              <w:left w:val="dotted" w:sz="4" w:space="0" w:color="auto"/>
              <w:right w:val="dotted" w:sz="4" w:space="0" w:color="auto"/>
            </w:tcBorders>
            <w:shd w:val="clear" w:color="auto" w:fill="auto"/>
            <w:vAlign w:val="center"/>
          </w:tcPr>
          <w:p w14:paraId="4B3CD410" w14:textId="73B3B71F"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w:t>
            </w:r>
          </w:p>
        </w:tc>
        <w:tc>
          <w:tcPr>
            <w:tcW w:w="474" w:type="pct"/>
            <w:tcBorders>
              <w:top w:val="single" w:sz="4" w:space="0" w:color="606072"/>
              <w:left w:val="dotted" w:sz="4" w:space="0" w:color="auto"/>
              <w:right w:val="single" w:sz="4" w:space="0" w:color="606072"/>
            </w:tcBorders>
            <w:shd w:val="clear" w:color="auto" w:fill="auto"/>
            <w:vAlign w:val="center"/>
          </w:tcPr>
          <w:p w14:paraId="77A04380" w14:textId="508520C3"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w:t>
            </w:r>
          </w:p>
        </w:tc>
        <w:tc>
          <w:tcPr>
            <w:tcW w:w="473" w:type="pct"/>
            <w:tcBorders>
              <w:top w:val="single" w:sz="4" w:space="0" w:color="606072"/>
              <w:left w:val="nil"/>
              <w:right w:val="dotted" w:sz="4" w:space="0" w:color="auto"/>
            </w:tcBorders>
            <w:shd w:val="clear" w:color="000000" w:fill="F2F2F2"/>
            <w:noWrap/>
            <w:vAlign w:val="bottom"/>
          </w:tcPr>
          <w:p w14:paraId="5A4A6F99" w14:textId="1E46C676"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single" w:sz="4" w:space="0" w:color="606072"/>
              <w:left w:val="dotted" w:sz="4" w:space="0" w:color="auto"/>
              <w:right w:val="dotted" w:sz="4" w:space="0" w:color="auto"/>
            </w:tcBorders>
            <w:shd w:val="clear" w:color="000000" w:fill="F2F2F2"/>
            <w:noWrap/>
            <w:vAlign w:val="bottom"/>
          </w:tcPr>
          <w:p w14:paraId="74A82236" w14:textId="1C386CBE"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single" w:sz="4" w:space="0" w:color="606072"/>
              <w:left w:val="dotted" w:sz="4" w:space="0" w:color="auto"/>
              <w:right w:val="single" w:sz="4" w:space="0" w:color="606072"/>
            </w:tcBorders>
            <w:shd w:val="clear" w:color="000000" w:fill="F2F2F2"/>
            <w:noWrap/>
            <w:vAlign w:val="bottom"/>
          </w:tcPr>
          <w:p w14:paraId="71356574" w14:textId="3BB080A0"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5C9D80DD"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2024749E" w14:textId="77777777" w:rsidR="00BF4CA9" w:rsidRPr="00F52C0D" w:rsidRDefault="00BF4CA9" w:rsidP="00BF4CA9">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tcPr>
          <w:p w14:paraId="319A86E6" w14:textId="77777777" w:rsidR="00BF4CA9" w:rsidRPr="00F52C0D" w:rsidRDefault="00BF4CA9" w:rsidP="00BF4CA9">
            <w:pPr>
              <w:spacing w:after="0" w:line="240" w:lineRule="auto"/>
              <w:rPr>
                <w:rFonts w:eastAsia="Times New Roman"/>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1035F38F"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00CD6BCD" w14:textId="7D435E8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w:t>
            </w:r>
          </w:p>
        </w:tc>
        <w:tc>
          <w:tcPr>
            <w:tcW w:w="473" w:type="pct"/>
            <w:tcBorders>
              <w:left w:val="dotted" w:sz="4" w:space="0" w:color="auto"/>
              <w:bottom w:val="single" w:sz="4" w:space="0" w:color="606072"/>
              <w:right w:val="dotted" w:sz="4" w:space="0" w:color="auto"/>
            </w:tcBorders>
            <w:shd w:val="clear" w:color="auto" w:fill="auto"/>
            <w:vAlign w:val="center"/>
          </w:tcPr>
          <w:p w14:paraId="63AD4973" w14:textId="1C8E4A2B"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w:t>
            </w:r>
          </w:p>
        </w:tc>
        <w:tc>
          <w:tcPr>
            <w:tcW w:w="474" w:type="pct"/>
            <w:tcBorders>
              <w:left w:val="dotted" w:sz="4" w:space="0" w:color="auto"/>
              <w:bottom w:val="single" w:sz="4" w:space="0" w:color="606072"/>
              <w:right w:val="single" w:sz="4" w:space="0" w:color="606072"/>
            </w:tcBorders>
            <w:shd w:val="clear" w:color="auto" w:fill="auto"/>
            <w:vAlign w:val="center"/>
          </w:tcPr>
          <w:p w14:paraId="09E7A08A" w14:textId="19C02778"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w:t>
            </w:r>
          </w:p>
        </w:tc>
        <w:tc>
          <w:tcPr>
            <w:tcW w:w="473" w:type="pct"/>
            <w:tcBorders>
              <w:left w:val="nil"/>
              <w:bottom w:val="single" w:sz="4" w:space="0" w:color="606072"/>
              <w:right w:val="dotted" w:sz="4" w:space="0" w:color="auto"/>
            </w:tcBorders>
            <w:shd w:val="clear" w:color="auto" w:fill="auto"/>
            <w:vAlign w:val="center"/>
          </w:tcPr>
          <w:p w14:paraId="16069252" w14:textId="7BB6E3E2"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0</w:t>
            </w:r>
          </w:p>
        </w:tc>
        <w:tc>
          <w:tcPr>
            <w:tcW w:w="473" w:type="pct"/>
            <w:tcBorders>
              <w:left w:val="dotted" w:sz="4" w:space="0" w:color="auto"/>
              <w:bottom w:val="single" w:sz="4" w:space="0" w:color="606072"/>
              <w:right w:val="dotted" w:sz="4" w:space="0" w:color="auto"/>
            </w:tcBorders>
            <w:shd w:val="clear" w:color="auto" w:fill="auto"/>
            <w:vAlign w:val="center"/>
          </w:tcPr>
          <w:p w14:paraId="15281282" w14:textId="32514545"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0</w:t>
            </w:r>
          </w:p>
        </w:tc>
        <w:tc>
          <w:tcPr>
            <w:tcW w:w="475" w:type="pct"/>
            <w:tcBorders>
              <w:left w:val="dotted" w:sz="4" w:space="0" w:color="auto"/>
              <w:bottom w:val="single" w:sz="4" w:space="0" w:color="606072"/>
              <w:right w:val="single" w:sz="4" w:space="0" w:color="606072"/>
            </w:tcBorders>
            <w:shd w:val="clear" w:color="auto" w:fill="auto"/>
            <w:vAlign w:val="center"/>
          </w:tcPr>
          <w:p w14:paraId="3D5AB9FA" w14:textId="72DB3EC1"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w:t>
            </w:r>
          </w:p>
        </w:tc>
      </w:tr>
      <w:tr w:rsidR="00BF4CA9" w:rsidRPr="005B1BC7" w14:paraId="4DACCA90" w14:textId="77777777" w:rsidTr="00475428">
        <w:trPr>
          <w:trHeight w:val="283"/>
        </w:trPr>
        <w:tc>
          <w:tcPr>
            <w:tcW w:w="5000" w:type="pct"/>
            <w:gridSpan w:val="9"/>
            <w:tcBorders>
              <w:top w:val="single" w:sz="4" w:space="0" w:color="606072"/>
              <w:left w:val="single" w:sz="4" w:space="0" w:color="606072"/>
              <w:bottom w:val="single" w:sz="4" w:space="0" w:color="606072"/>
              <w:right w:val="single" w:sz="4" w:space="0" w:color="606072"/>
            </w:tcBorders>
            <w:shd w:val="clear" w:color="000000" w:fill="D9D9D9"/>
            <w:vAlign w:val="center"/>
            <w:hideMark/>
          </w:tcPr>
          <w:p w14:paraId="21657E58" w14:textId="36C3FBB8" w:rsidR="00BF4CA9" w:rsidRPr="00F52C0D" w:rsidRDefault="00BF4CA9" w:rsidP="00BF4CA9">
            <w:pPr>
              <w:spacing w:after="0" w:line="240" w:lineRule="auto"/>
              <w:rPr>
                <w:rFonts w:eastAsia="Times New Roman"/>
                <w:color w:val="000000"/>
                <w:sz w:val="16"/>
                <w:szCs w:val="16"/>
                <w:lang w:eastAsia="en-AU"/>
              </w:rPr>
            </w:pPr>
            <w:r w:rsidRPr="00F52C0D">
              <w:rPr>
                <w:rFonts w:eastAsia="Times New Roman"/>
                <w:color w:val="000000"/>
                <w:sz w:val="16"/>
                <w:szCs w:val="16"/>
                <w:lang w:eastAsia="en-AU"/>
              </w:rPr>
              <w:t>Hospital admissions for respiratory disease (65+ years)</w:t>
            </w:r>
          </w:p>
        </w:tc>
      </w:tr>
      <w:tr w:rsidR="00BF4CA9" w:rsidRPr="005B1BC7" w14:paraId="2FC929CF" w14:textId="77777777" w:rsidTr="001D50A1">
        <w:trPr>
          <w:trHeight w:val="252"/>
        </w:trPr>
        <w:tc>
          <w:tcPr>
            <w:tcW w:w="703" w:type="pct"/>
            <w:vMerge w:val="restart"/>
            <w:tcBorders>
              <w:top w:val="single" w:sz="4" w:space="0" w:color="606072"/>
              <w:left w:val="single" w:sz="4" w:space="0" w:color="606072"/>
              <w:bottom w:val="single" w:sz="4" w:space="0" w:color="606072"/>
              <w:right w:val="single" w:sz="4" w:space="0" w:color="606072"/>
            </w:tcBorders>
            <w:shd w:val="clear" w:color="000000" w:fill="F2F2F2"/>
            <w:vAlign w:val="center"/>
            <w:hideMark/>
          </w:tcPr>
          <w:p w14:paraId="78E3D2EC"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NSW: Sydney</w:t>
            </w:r>
          </w:p>
        </w:tc>
        <w:tc>
          <w:tcPr>
            <w:tcW w:w="472" w:type="pct"/>
            <w:vMerge w:val="restart"/>
            <w:tcBorders>
              <w:top w:val="single" w:sz="4" w:space="0" w:color="606072"/>
              <w:left w:val="nil"/>
              <w:bottom w:val="single" w:sz="4" w:space="0" w:color="606072"/>
              <w:right w:val="nil"/>
            </w:tcBorders>
            <w:shd w:val="clear" w:color="auto" w:fill="auto"/>
            <w:vAlign w:val="center"/>
          </w:tcPr>
          <w:p w14:paraId="571F950E" w14:textId="3DADBD71"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293</w:t>
            </w:r>
          </w:p>
        </w:tc>
        <w:tc>
          <w:tcPr>
            <w:tcW w:w="983" w:type="pct"/>
            <w:tcBorders>
              <w:top w:val="single" w:sz="4" w:space="0" w:color="606072"/>
              <w:left w:val="single" w:sz="4" w:space="0" w:color="606072"/>
              <w:right w:val="single" w:sz="4" w:space="0" w:color="606072"/>
            </w:tcBorders>
            <w:shd w:val="clear" w:color="000000" w:fill="F2F2F2"/>
            <w:tcMar>
              <w:left w:w="28" w:type="dxa"/>
              <w:right w:w="28" w:type="dxa"/>
            </w:tcMar>
            <w:vAlign w:val="center"/>
            <w:hideMark/>
          </w:tcPr>
          <w:p w14:paraId="71A61486"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single" w:sz="4" w:space="0" w:color="606072"/>
              <w:left w:val="nil"/>
              <w:right w:val="dotted" w:sz="4" w:space="0" w:color="auto"/>
            </w:tcBorders>
            <w:shd w:val="clear" w:color="auto" w:fill="auto"/>
            <w:vAlign w:val="center"/>
          </w:tcPr>
          <w:p w14:paraId="0B6E3BBD" w14:textId="618E8484"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701</w:t>
            </w:r>
          </w:p>
        </w:tc>
        <w:tc>
          <w:tcPr>
            <w:tcW w:w="473" w:type="pct"/>
            <w:tcBorders>
              <w:top w:val="single" w:sz="4" w:space="0" w:color="606072"/>
              <w:left w:val="dotted" w:sz="4" w:space="0" w:color="auto"/>
              <w:right w:val="dotted" w:sz="4" w:space="0" w:color="auto"/>
            </w:tcBorders>
            <w:shd w:val="clear" w:color="auto" w:fill="auto"/>
            <w:vAlign w:val="center"/>
          </w:tcPr>
          <w:p w14:paraId="1EF67A3C" w14:textId="337EA7DA"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893</w:t>
            </w:r>
          </w:p>
        </w:tc>
        <w:tc>
          <w:tcPr>
            <w:tcW w:w="474" w:type="pct"/>
            <w:tcBorders>
              <w:top w:val="single" w:sz="4" w:space="0" w:color="606072"/>
              <w:left w:val="dotted" w:sz="4" w:space="0" w:color="auto"/>
              <w:right w:val="single" w:sz="4" w:space="0" w:color="606072"/>
            </w:tcBorders>
            <w:shd w:val="clear" w:color="auto" w:fill="auto"/>
            <w:vAlign w:val="center"/>
          </w:tcPr>
          <w:p w14:paraId="70BC0897" w14:textId="1CFA1F41"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1102</w:t>
            </w:r>
          </w:p>
        </w:tc>
        <w:tc>
          <w:tcPr>
            <w:tcW w:w="473" w:type="pct"/>
            <w:tcBorders>
              <w:top w:val="single" w:sz="4" w:space="0" w:color="606072"/>
              <w:left w:val="single" w:sz="4" w:space="0" w:color="606072"/>
              <w:right w:val="dotted" w:sz="4" w:space="0" w:color="auto"/>
            </w:tcBorders>
            <w:shd w:val="clear" w:color="000000" w:fill="F2F2F2"/>
            <w:noWrap/>
            <w:vAlign w:val="bottom"/>
          </w:tcPr>
          <w:p w14:paraId="78A27CEB" w14:textId="428DB7E9"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single" w:sz="4" w:space="0" w:color="606072"/>
              <w:left w:val="dotted" w:sz="4" w:space="0" w:color="auto"/>
              <w:right w:val="dotted" w:sz="4" w:space="0" w:color="auto"/>
            </w:tcBorders>
            <w:shd w:val="clear" w:color="000000" w:fill="F2F2F2"/>
            <w:noWrap/>
            <w:vAlign w:val="bottom"/>
          </w:tcPr>
          <w:p w14:paraId="0C9F2B26" w14:textId="51D5416E"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single" w:sz="4" w:space="0" w:color="606072"/>
              <w:left w:val="dotted" w:sz="4" w:space="0" w:color="auto"/>
              <w:right w:val="single" w:sz="4" w:space="0" w:color="606072"/>
            </w:tcBorders>
            <w:shd w:val="clear" w:color="000000" w:fill="F2F2F2"/>
            <w:noWrap/>
            <w:vAlign w:val="bottom"/>
          </w:tcPr>
          <w:p w14:paraId="51471A4F" w14:textId="7D3C065A"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64502D08" w14:textId="77777777" w:rsidTr="001D50A1">
        <w:trPr>
          <w:trHeight w:val="252"/>
        </w:trPr>
        <w:tc>
          <w:tcPr>
            <w:tcW w:w="703" w:type="pct"/>
            <w:vMerge/>
            <w:tcBorders>
              <w:top w:val="single" w:sz="4" w:space="0" w:color="606072"/>
              <w:left w:val="single" w:sz="4" w:space="0" w:color="606072"/>
              <w:bottom w:val="single" w:sz="4" w:space="0" w:color="606072"/>
              <w:right w:val="single" w:sz="4" w:space="0" w:color="606072"/>
            </w:tcBorders>
            <w:vAlign w:val="center"/>
            <w:hideMark/>
          </w:tcPr>
          <w:p w14:paraId="5355AD42"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single" w:sz="4" w:space="0" w:color="606072"/>
              <w:left w:val="nil"/>
              <w:bottom w:val="single" w:sz="4" w:space="0" w:color="606072"/>
              <w:right w:val="nil"/>
            </w:tcBorders>
            <w:vAlign w:val="center"/>
          </w:tcPr>
          <w:p w14:paraId="18E4AC9F" w14:textId="77777777" w:rsidR="00BF4CA9" w:rsidRPr="000A4BD0" w:rsidRDefault="00BF4CA9" w:rsidP="00BF4CA9">
            <w:pPr>
              <w:spacing w:after="0" w:line="240" w:lineRule="auto"/>
              <w:rPr>
                <w:rFonts w:eastAsia="Times New Roman"/>
                <w:sz w:val="16"/>
                <w:szCs w:val="16"/>
                <w:lang w:eastAsia="en-AU"/>
              </w:rPr>
            </w:pPr>
          </w:p>
        </w:tc>
        <w:tc>
          <w:tcPr>
            <w:tcW w:w="983" w:type="pct"/>
            <w:tcBorders>
              <w:left w:val="single" w:sz="4" w:space="0" w:color="606072"/>
              <w:bottom w:val="single" w:sz="4" w:space="0" w:color="606072"/>
              <w:right w:val="single" w:sz="4" w:space="0" w:color="606072"/>
            </w:tcBorders>
            <w:shd w:val="clear" w:color="000000" w:fill="F2F2F2"/>
            <w:tcMar>
              <w:left w:w="28" w:type="dxa"/>
              <w:right w:w="28" w:type="dxa"/>
            </w:tcMar>
            <w:vAlign w:val="center"/>
            <w:hideMark/>
          </w:tcPr>
          <w:p w14:paraId="17BF1BF7"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19A0A228" w14:textId="02CCB265"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589</w:t>
            </w:r>
          </w:p>
        </w:tc>
        <w:tc>
          <w:tcPr>
            <w:tcW w:w="473" w:type="pct"/>
            <w:tcBorders>
              <w:left w:val="dotted" w:sz="4" w:space="0" w:color="auto"/>
              <w:bottom w:val="single" w:sz="4" w:space="0" w:color="606072"/>
              <w:right w:val="dotted" w:sz="4" w:space="0" w:color="auto"/>
            </w:tcBorders>
            <w:shd w:val="clear" w:color="auto" w:fill="auto"/>
            <w:vAlign w:val="center"/>
          </w:tcPr>
          <w:p w14:paraId="4279A0B0" w14:textId="01E47E5F"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511</w:t>
            </w:r>
          </w:p>
        </w:tc>
        <w:tc>
          <w:tcPr>
            <w:tcW w:w="474" w:type="pct"/>
            <w:tcBorders>
              <w:left w:val="dotted" w:sz="4" w:space="0" w:color="auto"/>
              <w:bottom w:val="single" w:sz="4" w:space="0" w:color="606072"/>
              <w:right w:val="single" w:sz="4" w:space="0" w:color="606072"/>
            </w:tcBorders>
            <w:shd w:val="clear" w:color="auto" w:fill="auto"/>
            <w:vAlign w:val="center"/>
          </w:tcPr>
          <w:p w14:paraId="4F1656B4" w14:textId="35D0C666"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338</w:t>
            </w:r>
          </w:p>
        </w:tc>
        <w:tc>
          <w:tcPr>
            <w:tcW w:w="473" w:type="pct"/>
            <w:tcBorders>
              <w:left w:val="single" w:sz="4" w:space="0" w:color="606072"/>
              <w:bottom w:val="single" w:sz="4" w:space="0" w:color="606072"/>
              <w:right w:val="dotted" w:sz="4" w:space="0" w:color="auto"/>
            </w:tcBorders>
            <w:shd w:val="clear" w:color="auto" w:fill="auto"/>
            <w:vAlign w:val="center"/>
          </w:tcPr>
          <w:p w14:paraId="27091E45" w14:textId="25581743"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113</w:t>
            </w:r>
          </w:p>
        </w:tc>
        <w:tc>
          <w:tcPr>
            <w:tcW w:w="473" w:type="pct"/>
            <w:tcBorders>
              <w:left w:val="dotted" w:sz="4" w:space="0" w:color="auto"/>
              <w:bottom w:val="single" w:sz="4" w:space="0" w:color="606072"/>
              <w:right w:val="dotted" w:sz="4" w:space="0" w:color="auto"/>
            </w:tcBorders>
            <w:shd w:val="clear" w:color="auto" w:fill="auto"/>
            <w:vAlign w:val="center"/>
          </w:tcPr>
          <w:p w14:paraId="23DAFF9B" w14:textId="3F8119DD"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382</w:t>
            </w:r>
          </w:p>
        </w:tc>
        <w:tc>
          <w:tcPr>
            <w:tcW w:w="475" w:type="pct"/>
            <w:tcBorders>
              <w:left w:val="dotted" w:sz="4" w:space="0" w:color="auto"/>
              <w:bottom w:val="single" w:sz="4" w:space="0" w:color="606072"/>
              <w:right w:val="single" w:sz="4" w:space="0" w:color="606072"/>
            </w:tcBorders>
            <w:shd w:val="clear" w:color="auto" w:fill="auto"/>
            <w:vAlign w:val="center"/>
          </w:tcPr>
          <w:p w14:paraId="238C9C2D" w14:textId="56CA19C9"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765</w:t>
            </w:r>
          </w:p>
        </w:tc>
      </w:tr>
      <w:tr w:rsidR="00BF4CA9" w:rsidRPr="005B1BC7" w14:paraId="453BC0CF"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72DC7F11"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NSW: Newcastle</w:t>
            </w:r>
          </w:p>
        </w:tc>
        <w:tc>
          <w:tcPr>
            <w:tcW w:w="472" w:type="pct"/>
            <w:vMerge w:val="restart"/>
            <w:tcBorders>
              <w:top w:val="nil"/>
              <w:left w:val="nil"/>
              <w:bottom w:val="single" w:sz="4" w:space="0" w:color="606072"/>
              <w:right w:val="nil"/>
            </w:tcBorders>
            <w:shd w:val="clear" w:color="auto" w:fill="auto"/>
            <w:vAlign w:val="center"/>
          </w:tcPr>
          <w:p w14:paraId="1003B65A" w14:textId="4D4973D6"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75</w:t>
            </w:r>
          </w:p>
        </w:tc>
        <w:tc>
          <w:tcPr>
            <w:tcW w:w="983" w:type="pct"/>
            <w:tcBorders>
              <w:top w:val="nil"/>
              <w:left w:val="single" w:sz="4" w:space="0" w:color="606072"/>
              <w:right w:val="single" w:sz="4" w:space="0" w:color="606072"/>
            </w:tcBorders>
            <w:shd w:val="clear" w:color="000000" w:fill="F2F2F2"/>
            <w:tcMar>
              <w:left w:w="28" w:type="dxa"/>
              <w:right w:w="28" w:type="dxa"/>
            </w:tcMar>
            <w:vAlign w:val="center"/>
            <w:hideMark/>
          </w:tcPr>
          <w:p w14:paraId="797741E1"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tcPr>
          <w:p w14:paraId="6F2754DD" w14:textId="224C2071"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203</w:t>
            </w:r>
          </w:p>
        </w:tc>
        <w:tc>
          <w:tcPr>
            <w:tcW w:w="473" w:type="pct"/>
            <w:tcBorders>
              <w:top w:val="nil"/>
              <w:left w:val="dotted" w:sz="4" w:space="0" w:color="auto"/>
              <w:right w:val="dotted" w:sz="4" w:space="0" w:color="auto"/>
            </w:tcBorders>
            <w:shd w:val="clear" w:color="auto" w:fill="auto"/>
            <w:vAlign w:val="center"/>
          </w:tcPr>
          <w:p w14:paraId="52EF9380" w14:textId="5D856285"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246</w:t>
            </w:r>
          </w:p>
        </w:tc>
        <w:tc>
          <w:tcPr>
            <w:tcW w:w="474" w:type="pct"/>
            <w:tcBorders>
              <w:top w:val="nil"/>
              <w:left w:val="dotted" w:sz="4" w:space="0" w:color="auto"/>
              <w:right w:val="single" w:sz="4" w:space="0" w:color="606072"/>
            </w:tcBorders>
            <w:shd w:val="clear" w:color="auto" w:fill="auto"/>
            <w:vAlign w:val="center"/>
          </w:tcPr>
          <w:p w14:paraId="4BFA8106" w14:textId="61216F7E"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284</w:t>
            </w:r>
          </w:p>
        </w:tc>
        <w:tc>
          <w:tcPr>
            <w:tcW w:w="473" w:type="pct"/>
            <w:tcBorders>
              <w:top w:val="nil"/>
              <w:left w:val="single" w:sz="4" w:space="0" w:color="606072"/>
              <w:right w:val="dotted" w:sz="4" w:space="0" w:color="auto"/>
            </w:tcBorders>
            <w:shd w:val="clear" w:color="000000" w:fill="F2F2F2"/>
            <w:noWrap/>
            <w:vAlign w:val="bottom"/>
          </w:tcPr>
          <w:p w14:paraId="64348FC1" w14:textId="5ABF132F"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tcPr>
          <w:p w14:paraId="4F7BD161" w14:textId="6F4FC6D1"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tcPr>
          <w:p w14:paraId="5C1C5027" w14:textId="628B2A79"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2748338F"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20609A78"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nil"/>
              <w:bottom w:val="single" w:sz="4" w:space="0" w:color="606072"/>
              <w:right w:val="nil"/>
            </w:tcBorders>
            <w:vAlign w:val="center"/>
          </w:tcPr>
          <w:p w14:paraId="3512BC32" w14:textId="77777777" w:rsidR="00BF4CA9" w:rsidRPr="000A4BD0" w:rsidRDefault="00BF4CA9" w:rsidP="00BF4CA9">
            <w:pPr>
              <w:spacing w:after="0" w:line="240" w:lineRule="auto"/>
              <w:rPr>
                <w:rFonts w:eastAsia="Times New Roman"/>
                <w:sz w:val="16"/>
                <w:szCs w:val="16"/>
                <w:lang w:eastAsia="en-AU"/>
              </w:rPr>
            </w:pPr>
          </w:p>
        </w:tc>
        <w:tc>
          <w:tcPr>
            <w:tcW w:w="983" w:type="pct"/>
            <w:tcBorders>
              <w:left w:val="single" w:sz="4" w:space="0" w:color="606072"/>
              <w:bottom w:val="single" w:sz="4" w:space="0" w:color="606072"/>
              <w:right w:val="single" w:sz="4" w:space="0" w:color="606072"/>
            </w:tcBorders>
            <w:shd w:val="clear" w:color="000000" w:fill="F2F2F2"/>
            <w:tcMar>
              <w:left w:w="28" w:type="dxa"/>
              <w:right w:w="28" w:type="dxa"/>
            </w:tcMar>
            <w:vAlign w:val="center"/>
            <w:hideMark/>
          </w:tcPr>
          <w:p w14:paraId="2ACA9266"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385F0A6D" w14:textId="0FE94930"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168</w:t>
            </w:r>
          </w:p>
        </w:tc>
        <w:tc>
          <w:tcPr>
            <w:tcW w:w="473" w:type="pct"/>
            <w:tcBorders>
              <w:left w:val="dotted" w:sz="4" w:space="0" w:color="auto"/>
              <w:bottom w:val="single" w:sz="4" w:space="0" w:color="606072"/>
              <w:right w:val="dotted" w:sz="4" w:space="0" w:color="auto"/>
            </w:tcBorders>
            <w:shd w:val="clear" w:color="auto" w:fill="auto"/>
            <w:vAlign w:val="center"/>
          </w:tcPr>
          <w:p w14:paraId="311FDA5B" w14:textId="03A97921"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137</w:t>
            </w:r>
          </w:p>
        </w:tc>
        <w:tc>
          <w:tcPr>
            <w:tcW w:w="474" w:type="pct"/>
            <w:tcBorders>
              <w:left w:val="dotted" w:sz="4" w:space="0" w:color="auto"/>
              <w:bottom w:val="single" w:sz="4" w:space="0" w:color="606072"/>
              <w:right w:val="single" w:sz="4" w:space="0" w:color="606072"/>
            </w:tcBorders>
            <w:shd w:val="clear" w:color="auto" w:fill="auto"/>
            <w:vAlign w:val="center"/>
          </w:tcPr>
          <w:p w14:paraId="2E0897F9" w14:textId="17988D6E"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70</w:t>
            </w:r>
          </w:p>
        </w:tc>
        <w:tc>
          <w:tcPr>
            <w:tcW w:w="473" w:type="pct"/>
            <w:tcBorders>
              <w:left w:val="single" w:sz="4" w:space="0" w:color="606072"/>
              <w:bottom w:val="single" w:sz="4" w:space="0" w:color="606072"/>
              <w:right w:val="dotted" w:sz="4" w:space="0" w:color="auto"/>
            </w:tcBorders>
            <w:shd w:val="clear" w:color="auto" w:fill="auto"/>
            <w:vAlign w:val="center"/>
          </w:tcPr>
          <w:p w14:paraId="1ABAE6CE" w14:textId="52766F6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35</w:t>
            </w:r>
          </w:p>
        </w:tc>
        <w:tc>
          <w:tcPr>
            <w:tcW w:w="473" w:type="pct"/>
            <w:tcBorders>
              <w:left w:val="dotted" w:sz="4" w:space="0" w:color="auto"/>
              <w:bottom w:val="single" w:sz="4" w:space="0" w:color="606072"/>
              <w:right w:val="dotted" w:sz="4" w:space="0" w:color="auto"/>
            </w:tcBorders>
            <w:shd w:val="clear" w:color="auto" w:fill="auto"/>
            <w:vAlign w:val="center"/>
          </w:tcPr>
          <w:p w14:paraId="0F351AEC" w14:textId="249CB656"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110</w:t>
            </w:r>
          </w:p>
        </w:tc>
        <w:tc>
          <w:tcPr>
            <w:tcW w:w="475" w:type="pct"/>
            <w:tcBorders>
              <w:left w:val="dotted" w:sz="4" w:space="0" w:color="auto"/>
              <w:bottom w:val="single" w:sz="4" w:space="0" w:color="606072"/>
              <w:right w:val="single" w:sz="4" w:space="0" w:color="606072"/>
            </w:tcBorders>
            <w:shd w:val="clear" w:color="auto" w:fill="auto"/>
            <w:vAlign w:val="center"/>
          </w:tcPr>
          <w:p w14:paraId="0356780D" w14:textId="2B0BB4A5"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215</w:t>
            </w:r>
          </w:p>
        </w:tc>
      </w:tr>
      <w:tr w:rsidR="00BF4CA9" w:rsidRPr="005B1BC7" w14:paraId="311EB7C1"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17EECE91"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NSW: Wollongong</w:t>
            </w:r>
          </w:p>
        </w:tc>
        <w:tc>
          <w:tcPr>
            <w:tcW w:w="472" w:type="pct"/>
            <w:vMerge w:val="restart"/>
            <w:tcBorders>
              <w:top w:val="nil"/>
              <w:left w:val="nil"/>
              <w:bottom w:val="single" w:sz="4" w:space="0" w:color="606072"/>
              <w:right w:val="nil"/>
            </w:tcBorders>
            <w:shd w:val="clear" w:color="auto" w:fill="auto"/>
            <w:vAlign w:val="center"/>
          </w:tcPr>
          <w:p w14:paraId="3F774D71" w14:textId="15EDC624"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30</w:t>
            </w:r>
          </w:p>
        </w:tc>
        <w:tc>
          <w:tcPr>
            <w:tcW w:w="983" w:type="pct"/>
            <w:tcBorders>
              <w:top w:val="nil"/>
              <w:left w:val="single" w:sz="4" w:space="0" w:color="606072"/>
              <w:right w:val="single" w:sz="4" w:space="0" w:color="606072"/>
            </w:tcBorders>
            <w:shd w:val="clear" w:color="000000" w:fill="F2F2F2"/>
            <w:tcMar>
              <w:left w:w="28" w:type="dxa"/>
              <w:right w:w="28" w:type="dxa"/>
            </w:tcMar>
            <w:vAlign w:val="center"/>
            <w:hideMark/>
          </w:tcPr>
          <w:p w14:paraId="5EE2CDCD"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tcPr>
          <w:p w14:paraId="3DFE24F0" w14:textId="7B1DE8A4"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46</w:t>
            </w:r>
          </w:p>
        </w:tc>
        <w:tc>
          <w:tcPr>
            <w:tcW w:w="473" w:type="pct"/>
            <w:tcBorders>
              <w:top w:val="nil"/>
              <w:left w:val="dotted" w:sz="4" w:space="0" w:color="auto"/>
              <w:right w:val="dotted" w:sz="4" w:space="0" w:color="auto"/>
            </w:tcBorders>
            <w:shd w:val="clear" w:color="auto" w:fill="auto"/>
            <w:vAlign w:val="center"/>
          </w:tcPr>
          <w:p w14:paraId="59DBE181" w14:textId="4572DF74"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54</w:t>
            </w:r>
          </w:p>
        </w:tc>
        <w:tc>
          <w:tcPr>
            <w:tcW w:w="474" w:type="pct"/>
            <w:tcBorders>
              <w:top w:val="nil"/>
              <w:left w:val="dotted" w:sz="4" w:space="0" w:color="auto"/>
              <w:right w:val="single" w:sz="4" w:space="0" w:color="606072"/>
            </w:tcBorders>
            <w:shd w:val="clear" w:color="auto" w:fill="auto"/>
            <w:vAlign w:val="center"/>
          </w:tcPr>
          <w:p w14:paraId="6366F54B" w14:textId="62F332FD"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62</w:t>
            </w:r>
          </w:p>
        </w:tc>
        <w:tc>
          <w:tcPr>
            <w:tcW w:w="473" w:type="pct"/>
            <w:tcBorders>
              <w:top w:val="nil"/>
              <w:left w:val="single" w:sz="4" w:space="0" w:color="606072"/>
              <w:right w:val="dotted" w:sz="4" w:space="0" w:color="auto"/>
            </w:tcBorders>
            <w:shd w:val="clear" w:color="000000" w:fill="F2F2F2"/>
            <w:noWrap/>
            <w:vAlign w:val="bottom"/>
          </w:tcPr>
          <w:p w14:paraId="7FDD1981" w14:textId="26F8098D"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tcPr>
          <w:p w14:paraId="60287335" w14:textId="14932072"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tcPr>
          <w:p w14:paraId="0AD89026" w14:textId="6B506E0F"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675174D0"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027C3890"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nil"/>
              <w:bottom w:val="single" w:sz="4" w:space="0" w:color="606072"/>
              <w:right w:val="nil"/>
            </w:tcBorders>
            <w:vAlign w:val="center"/>
          </w:tcPr>
          <w:p w14:paraId="7292B0CB" w14:textId="77777777" w:rsidR="00BF4CA9" w:rsidRPr="000A4BD0" w:rsidRDefault="00BF4CA9" w:rsidP="00BF4CA9">
            <w:pPr>
              <w:spacing w:after="0" w:line="240" w:lineRule="auto"/>
              <w:rPr>
                <w:rFonts w:eastAsia="Times New Roman"/>
                <w:sz w:val="16"/>
                <w:szCs w:val="16"/>
                <w:lang w:eastAsia="en-AU"/>
              </w:rPr>
            </w:pPr>
          </w:p>
        </w:tc>
        <w:tc>
          <w:tcPr>
            <w:tcW w:w="983" w:type="pct"/>
            <w:tcBorders>
              <w:left w:val="single" w:sz="4" w:space="0" w:color="606072"/>
              <w:bottom w:val="single" w:sz="4" w:space="0" w:color="606072"/>
              <w:right w:val="single" w:sz="4" w:space="0" w:color="606072"/>
            </w:tcBorders>
            <w:shd w:val="clear" w:color="000000" w:fill="F2F2F2"/>
            <w:tcMar>
              <w:left w:w="28" w:type="dxa"/>
              <w:right w:w="28" w:type="dxa"/>
            </w:tcMar>
            <w:vAlign w:val="center"/>
            <w:hideMark/>
          </w:tcPr>
          <w:p w14:paraId="00955CB4"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7D1220A8" w14:textId="079B1B95"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38</w:t>
            </w:r>
          </w:p>
        </w:tc>
        <w:tc>
          <w:tcPr>
            <w:tcW w:w="473" w:type="pct"/>
            <w:tcBorders>
              <w:left w:val="dotted" w:sz="4" w:space="0" w:color="auto"/>
              <w:bottom w:val="single" w:sz="4" w:space="0" w:color="606072"/>
              <w:right w:val="dotted" w:sz="4" w:space="0" w:color="auto"/>
            </w:tcBorders>
            <w:shd w:val="clear" w:color="auto" w:fill="auto"/>
            <w:vAlign w:val="center"/>
          </w:tcPr>
          <w:p w14:paraId="3B7BC0DF" w14:textId="647DC66B"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30</w:t>
            </w:r>
          </w:p>
        </w:tc>
        <w:tc>
          <w:tcPr>
            <w:tcW w:w="474" w:type="pct"/>
            <w:tcBorders>
              <w:left w:val="dotted" w:sz="4" w:space="0" w:color="auto"/>
              <w:bottom w:val="single" w:sz="4" w:space="0" w:color="606072"/>
              <w:right w:val="single" w:sz="4" w:space="0" w:color="606072"/>
            </w:tcBorders>
            <w:shd w:val="clear" w:color="auto" w:fill="auto"/>
            <w:vAlign w:val="center"/>
          </w:tcPr>
          <w:p w14:paraId="15A30959" w14:textId="4831E5EA"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14</w:t>
            </w:r>
          </w:p>
        </w:tc>
        <w:tc>
          <w:tcPr>
            <w:tcW w:w="473" w:type="pct"/>
            <w:tcBorders>
              <w:left w:val="single" w:sz="4" w:space="0" w:color="606072"/>
              <w:bottom w:val="single" w:sz="4" w:space="0" w:color="606072"/>
              <w:right w:val="dotted" w:sz="4" w:space="0" w:color="auto"/>
            </w:tcBorders>
            <w:shd w:val="clear" w:color="auto" w:fill="auto"/>
            <w:vAlign w:val="center"/>
          </w:tcPr>
          <w:p w14:paraId="2AAA691C" w14:textId="3D4E2331"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8</w:t>
            </w:r>
          </w:p>
        </w:tc>
        <w:tc>
          <w:tcPr>
            <w:tcW w:w="473" w:type="pct"/>
            <w:tcBorders>
              <w:left w:val="dotted" w:sz="4" w:space="0" w:color="auto"/>
              <w:bottom w:val="single" w:sz="4" w:space="0" w:color="606072"/>
              <w:right w:val="dotted" w:sz="4" w:space="0" w:color="auto"/>
            </w:tcBorders>
            <w:shd w:val="clear" w:color="auto" w:fill="auto"/>
            <w:vAlign w:val="center"/>
          </w:tcPr>
          <w:p w14:paraId="668F1F7A" w14:textId="79A8D8D4"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24</w:t>
            </w:r>
          </w:p>
        </w:tc>
        <w:tc>
          <w:tcPr>
            <w:tcW w:w="475" w:type="pct"/>
            <w:tcBorders>
              <w:left w:val="dotted" w:sz="4" w:space="0" w:color="auto"/>
              <w:bottom w:val="single" w:sz="4" w:space="0" w:color="606072"/>
              <w:right w:val="single" w:sz="4" w:space="0" w:color="606072"/>
            </w:tcBorders>
            <w:shd w:val="clear" w:color="auto" w:fill="auto"/>
            <w:vAlign w:val="center"/>
          </w:tcPr>
          <w:p w14:paraId="1BB77007" w14:textId="5D932889"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48</w:t>
            </w:r>
          </w:p>
        </w:tc>
      </w:tr>
      <w:tr w:rsidR="00BF4CA9" w:rsidRPr="005B1BC7" w14:paraId="6D2D3C47"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3AFB3936"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VIC: Melbourne</w:t>
            </w:r>
          </w:p>
        </w:tc>
        <w:tc>
          <w:tcPr>
            <w:tcW w:w="472" w:type="pct"/>
            <w:vMerge w:val="restart"/>
            <w:tcBorders>
              <w:top w:val="nil"/>
              <w:left w:val="nil"/>
              <w:bottom w:val="single" w:sz="4" w:space="0" w:color="606072"/>
              <w:right w:val="nil"/>
            </w:tcBorders>
            <w:shd w:val="clear" w:color="auto" w:fill="auto"/>
            <w:vAlign w:val="center"/>
          </w:tcPr>
          <w:p w14:paraId="52CEAACD" w14:textId="5DD70E0C"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664</w:t>
            </w:r>
          </w:p>
        </w:tc>
        <w:tc>
          <w:tcPr>
            <w:tcW w:w="983" w:type="pct"/>
            <w:tcBorders>
              <w:top w:val="nil"/>
              <w:left w:val="single" w:sz="4" w:space="0" w:color="606072"/>
              <w:right w:val="single" w:sz="4" w:space="0" w:color="606072"/>
            </w:tcBorders>
            <w:shd w:val="clear" w:color="000000" w:fill="F2F2F2"/>
            <w:tcMar>
              <w:left w:w="28" w:type="dxa"/>
              <w:right w:w="28" w:type="dxa"/>
            </w:tcMar>
            <w:vAlign w:val="center"/>
            <w:hideMark/>
          </w:tcPr>
          <w:p w14:paraId="5D7B60AC"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tcPr>
          <w:p w14:paraId="61389D65" w14:textId="718702C8"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1390</w:t>
            </w:r>
          </w:p>
        </w:tc>
        <w:tc>
          <w:tcPr>
            <w:tcW w:w="473" w:type="pct"/>
            <w:tcBorders>
              <w:top w:val="nil"/>
              <w:left w:val="dotted" w:sz="4" w:space="0" w:color="auto"/>
              <w:right w:val="dotted" w:sz="4" w:space="0" w:color="auto"/>
            </w:tcBorders>
            <w:shd w:val="clear" w:color="auto" w:fill="auto"/>
            <w:vAlign w:val="center"/>
          </w:tcPr>
          <w:p w14:paraId="53FB0FA5" w14:textId="6382ABE3"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1594</w:t>
            </w:r>
          </w:p>
        </w:tc>
        <w:tc>
          <w:tcPr>
            <w:tcW w:w="474" w:type="pct"/>
            <w:tcBorders>
              <w:top w:val="nil"/>
              <w:left w:val="dotted" w:sz="4" w:space="0" w:color="auto"/>
              <w:right w:val="single" w:sz="4" w:space="0" w:color="606072"/>
            </w:tcBorders>
            <w:shd w:val="clear" w:color="auto" w:fill="auto"/>
            <w:vAlign w:val="center"/>
          </w:tcPr>
          <w:p w14:paraId="6194129E" w14:textId="27091FC6"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1807</w:t>
            </w:r>
          </w:p>
        </w:tc>
        <w:tc>
          <w:tcPr>
            <w:tcW w:w="473" w:type="pct"/>
            <w:tcBorders>
              <w:top w:val="nil"/>
              <w:left w:val="single" w:sz="4" w:space="0" w:color="606072"/>
              <w:right w:val="dotted" w:sz="4" w:space="0" w:color="auto"/>
            </w:tcBorders>
            <w:shd w:val="clear" w:color="000000" w:fill="F2F2F2"/>
            <w:noWrap/>
            <w:vAlign w:val="bottom"/>
          </w:tcPr>
          <w:p w14:paraId="089B23E6" w14:textId="2414AF85"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tcPr>
          <w:p w14:paraId="42BCE2A1" w14:textId="489E4AD2"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tcPr>
          <w:p w14:paraId="634F1D8B" w14:textId="7BA93B65"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4B123E83"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7B6E6760"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nil"/>
              <w:bottom w:val="single" w:sz="4" w:space="0" w:color="606072"/>
              <w:right w:val="nil"/>
            </w:tcBorders>
            <w:vAlign w:val="center"/>
          </w:tcPr>
          <w:p w14:paraId="5580CA2E" w14:textId="77777777" w:rsidR="00BF4CA9" w:rsidRPr="000A4BD0" w:rsidRDefault="00BF4CA9" w:rsidP="00BF4CA9">
            <w:pPr>
              <w:spacing w:after="0" w:line="240" w:lineRule="auto"/>
              <w:rPr>
                <w:rFonts w:eastAsia="Times New Roman"/>
                <w:sz w:val="16"/>
                <w:szCs w:val="16"/>
                <w:lang w:eastAsia="en-AU"/>
              </w:rPr>
            </w:pPr>
          </w:p>
        </w:tc>
        <w:tc>
          <w:tcPr>
            <w:tcW w:w="983" w:type="pct"/>
            <w:tcBorders>
              <w:left w:val="single" w:sz="4" w:space="0" w:color="606072"/>
              <w:bottom w:val="single" w:sz="4" w:space="0" w:color="606072"/>
              <w:right w:val="single" w:sz="4" w:space="0" w:color="606072"/>
            </w:tcBorders>
            <w:shd w:val="clear" w:color="000000" w:fill="F2F2F2"/>
            <w:tcMar>
              <w:left w:w="28" w:type="dxa"/>
              <w:right w:w="28" w:type="dxa"/>
            </w:tcMar>
            <w:vAlign w:val="center"/>
            <w:hideMark/>
          </w:tcPr>
          <w:p w14:paraId="48D92DBD"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4EBC7C22" w14:textId="26587B1E"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921</w:t>
            </w:r>
          </w:p>
        </w:tc>
        <w:tc>
          <w:tcPr>
            <w:tcW w:w="473" w:type="pct"/>
            <w:tcBorders>
              <w:left w:val="dotted" w:sz="4" w:space="0" w:color="auto"/>
              <w:bottom w:val="single" w:sz="4" w:space="0" w:color="606072"/>
              <w:right w:val="dotted" w:sz="4" w:space="0" w:color="auto"/>
            </w:tcBorders>
            <w:shd w:val="clear" w:color="auto" w:fill="auto"/>
            <w:vAlign w:val="center"/>
          </w:tcPr>
          <w:p w14:paraId="2FF30157" w14:textId="2B77F741"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1119</w:t>
            </w:r>
          </w:p>
        </w:tc>
        <w:tc>
          <w:tcPr>
            <w:tcW w:w="474" w:type="pct"/>
            <w:tcBorders>
              <w:left w:val="dotted" w:sz="4" w:space="0" w:color="auto"/>
              <w:bottom w:val="single" w:sz="4" w:space="0" w:color="606072"/>
              <w:right w:val="single" w:sz="4" w:space="0" w:color="606072"/>
            </w:tcBorders>
            <w:shd w:val="clear" w:color="auto" w:fill="auto"/>
            <w:vAlign w:val="center"/>
          </w:tcPr>
          <w:p w14:paraId="18872A0B" w14:textId="34554BC9"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923</w:t>
            </w:r>
          </w:p>
        </w:tc>
        <w:tc>
          <w:tcPr>
            <w:tcW w:w="473" w:type="pct"/>
            <w:tcBorders>
              <w:left w:val="single" w:sz="4" w:space="0" w:color="606072"/>
              <w:bottom w:val="single" w:sz="4" w:space="0" w:color="606072"/>
              <w:right w:val="dotted" w:sz="4" w:space="0" w:color="auto"/>
            </w:tcBorders>
            <w:shd w:val="clear" w:color="auto" w:fill="auto"/>
            <w:vAlign w:val="center"/>
          </w:tcPr>
          <w:p w14:paraId="1464ADC2" w14:textId="47492953"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469</w:t>
            </w:r>
          </w:p>
        </w:tc>
        <w:tc>
          <w:tcPr>
            <w:tcW w:w="473" w:type="pct"/>
            <w:tcBorders>
              <w:left w:val="dotted" w:sz="4" w:space="0" w:color="auto"/>
              <w:bottom w:val="single" w:sz="4" w:space="0" w:color="606072"/>
              <w:right w:val="dotted" w:sz="4" w:space="0" w:color="auto"/>
            </w:tcBorders>
            <w:shd w:val="clear" w:color="auto" w:fill="auto"/>
            <w:vAlign w:val="center"/>
          </w:tcPr>
          <w:p w14:paraId="756AA312" w14:textId="5CC31DAE"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475</w:t>
            </w:r>
          </w:p>
        </w:tc>
        <w:tc>
          <w:tcPr>
            <w:tcW w:w="475" w:type="pct"/>
            <w:tcBorders>
              <w:left w:val="dotted" w:sz="4" w:space="0" w:color="auto"/>
              <w:bottom w:val="single" w:sz="4" w:space="0" w:color="606072"/>
              <w:right w:val="single" w:sz="4" w:space="0" w:color="606072"/>
            </w:tcBorders>
            <w:shd w:val="clear" w:color="auto" w:fill="auto"/>
            <w:vAlign w:val="center"/>
          </w:tcPr>
          <w:p w14:paraId="16FEE134" w14:textId="445695D2"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884</w:t>
            </w:r>
          </w:p>
        </w:tc>
      </w:tr>
      <w:tr w:rsidR="00BF4CA9" w:rsidRPr="005B1BC7" w14:paraId="14443BDE"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15F51164"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VIC: Latrobe Valley</w:t>
            </w:r>
          </w:p>
        </w:tc>
        <w:tc>
          <w:tcPr>
            <w:tcW w:w="472" w:type="pct"/>
            <w:vMerge w:val="restart"/>
            <w:tcBorders>
              <w:top w:val="nil"/>
              <w:left w:val="nil"/>
              <w:bottom w:val="single" w:sz="4" w:space="0" w:color="606072"/>
              <w:right w:val="nil"/>
            </w:tcBorders>
            <w:shd w:val="clear" w:color="auto" w:fill="auto"/>
            <w:vAlign w:val="center"/>
          </w:tcPr>
          <w:p w14:paraId="75A8EF15" w14:textId="1E42BA54"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15</w:t>
            </w:r>
          </w:p>
        </w:tc>
        <w:tc>
          <w:tcPr>
            <w:tcW w:w="983" w:type="pct"/>
            <w:tcBorders>
              <w:top w:val="nil"/>
              <w:left w:val="single" w:sz="4" w:space="0" w:color="606072"/>
              <w:right w:val="single" w:sz="4" w:space="0" w:color="606072"/>
            </w:tcBorders>
            <w:shd w:val="clear" w:color="000000" w:fill="F2F2F2"/>
            <w:tcMar>
              <w:left w:w="28" w:type="dxa"/>
              <w:right w:w="28" w:type="dxa"/>
            </w:tcMar>
            <w:vAlign w:val="center"/>
            <w:hideMark/>
          </w:tcPr>
          <w:p w14:paraId="6CE8FCF3"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tcPr>
          <w:p w14:paraId="413CEE17" w14:textId="48BE6B8F"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15</w:t>
            </w:r>
          </w:p>
        </w:tc>
        <w:tc>
          <w:tcPr>
            <w:tcW w:w="473" w:type="pct"/>
            <w:tcBorders>
              <w:top w:val="nil"/>
              <w:left w:val="dotted" w:sz="4" w:space="0" w:color="auto"/>
              <w:right w:val="dotted" w:sz="4" w:space="0" w:color="auto"/>
            </w:tcBorders>
            <w:shd w:val="clear" w:color="auto" w:fill="auto"/>
            <w:vAlign w:val="center"/>
          </w:tcPr>
          <w:p w14:paraId="5986ACEA" w14:textId="4C3137B9"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16</w:t>
            </w:r>
          </w:p>
        </w:tc>
        <w:tc>
          <w:tcPr>
            <w:tcW w:w="474" w:type="pct"/>
            <w:tcBorders>
              <w:top w:val="nil"/>
              <w:left w:val="dotted" w:sz="4" w:space="0" w:color="auto"/>
              <w:right w:val="single" w:sz="4" w:space="0" w:color="606072"/>
            </w:tcBorders>
            <w:shd w:val="clear" w:color="auto" w:fill="auto"/>
            <w:vAlign w:val="center"/>
          </w:tcPr>
          <w:p w14:paraId="1EA46E91" w14:textId="173387D4"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17</w:t>
            </w:r>
          </w:p>
        </w:tc>
        <w:tc>
          <w:tcPr>
            <w:tcW w:w="473" w:type="pct"/>
            <w:tcBorders>
              <w:top w:val="nil"/>
              <w:left w:val="single" w:sz="4" w:space="0" w:color="606072"/>
              <w:right w:val="dotted" w:sz="4" w:space="0" w:color="auto"/>
            </w:tcBorders>
            <w:shd w:val="clear" w:color="000000" w:fill="F2F2F2"/>
            <w:noWrap/>
            <w:vAlign w:val="bottom"/>
          </w:tcPr>
          <w:p w14:paraId="2532772F" w14:textId="2EEE9EC4"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tcPr>
          <w:p w14:paraId="1C131CFE" w14:textId="134D9B60"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tcPr>
          <w:p w14:paraId="244C0ABA" w14:textId="234E6102"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6C6B0405"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18B97344" w14:textId="77777777" w:rsidR="00BF4CA9" w:rsidRPr="00F52C0D" w:rsidRDefault="00BF4CA9" w:rsidP="00BF4CA9">
            <w:pPr>
              <w:spacing w:after="0" w:line="240" w:lineRule="auto"/>
              <w:rPr>
                <w:rFonts w:eastAsia="Times New Roman"/>
                <w:sz w:val="16"/>
                <w:szCs w:val="16"/>
                <w:lang w:eastAsia="en-AU"/>
              </w:rPr>
            </w:pPr>
          </w:p>
        </w:tc>
        <w:tc>
          <w:tcPr>
            <w:tcW w:w="472" w:type="pct"/>
            <w:vMerge/>
            <w:tcBorders>
              <w:top w:val="nil"/>
              <w:left w:val="nil"/>
              <w:bottom w:val="single" w:sz="4" w:space="0" w:color="606072"/>
              <w:right w:val="nil"/>
            </w:tcBorders>
            <w:vAlign w:val="center"/>
          </w:tcPr>
          <w:p w14:paraId="1D87B359" w14:textId="77777777" w:rsidR="00BF4CA9" w:rsidRPr="00F52C0D" w:rsidRDefault="00BF4CA9" w:rsidP="00BF4CA9">
            <w:pPr>
              <w:spacing w:after="0" w:line="240" w:lineRule="auto"/>
              <w:rPr>
                <w:rFonts w:eastAsia="Times New Roman"/>
                <w:sz w:val="16"/>
                <w:szCs w:val="16"/>
                <w:lang w:eastAsia="en-AU"/>
              </w:rPr>
            </w:pPr>
          </w:p>
        </w:tc>
        <w:tc>
          <w:tcPr>
            <w:tcW w:w="983" w:type="pct"/>
            <w:tcBorders>
              <w:left w:val="single" w:sz="4" w:space="0" w:color="606072"/>
              <w:bottom w:val="single" w:sz="4" w:space="0" w:color="606072"/>
              <w:right w:val="single" w:sz="4" w:space="0" w:color="606072"/>
            </w:tcBorders>
            <w:shd w:val="clear" w:color="000000" w:fill="F2F2F2"/>
            <w:tcMar>
              <w:left w:w="28" w:type="dxa"/>
              <w:right w:w="28" w:type="dxa"/>
            </w:tcMar>
            <w:vAlign w:val="center"/>
            <w:hideMark/>
          </w:tcPr>
          <w:p w14:paraId="79F82748"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tcPr>
          <w:p w14:paraId="40080013" w14:textId="10EC46DF"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11</w:t>
            </w:r>
          </w:p>
        </w:tc>
        <w:tc>
          <w:tcPr>
            <w:tcW w:w="473" w:type="pct"/>
            <w:tcBorders>
              <w:left w:val="dotted" w:sz="4" w:space="0" w:color="auto"/>
              <w:bottom w:val="single" w:sz="4" w:space="0" w:color="606072"/>
              <w:right w:val="dotted" w:sz="4" w:space="0" w:color="auto"/>
            </w:tcBorders>
            <w:shd w:val="clear" w:color="auto" w:fill="auto"/>
            <w:vAlign w:val="center"/>
          </w:tcPr>
          <w:p w14:paraId="0DF7A9C1" w14:textId="536794E1"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12</w:t>
            </w:r>
          </w:p>
        </w:tc>
        <w:tc>
          <w:tcPr>
            <w:tcW w:w="474" w:type="pct"/>
            <w:tcBorders>
              <w:left w:val="dotted" w:sz="4" w:space="0" w:color="auto"/>
              <w:bottom w:val="single" w:sz="4" w:space="0" w:color="606072"/>
              <w:right w:val="single" w:sz="4" w:space="0" w:color="606072"/>
            </w:tcBorders>
            <w:shd w:val="clear" w:color="auto" w:fill="auto"/>
            <w:vAlign w:val="center"/>
          </w:tcPr>
          <w:p w14:paraId="71380436" w14:textId="47C75A99"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10</w:t>
            </w:r>
          </w:p>
        </w:tc>
        <w:tc>
          <w:tcPr>
            <w:tcW w:w="473" w:type="pct"/>
            <w:tcBorders>
              <w:left w:val="nil"/>
              <w:bottom w:val="single" w:sz="4" w:space="0" w:color="606072"/>
              <w:right w:val="dotted" w:sz="4" w:space="0" w:color="auto"/>
            </w:tcBorders>
            <w:shd w:val="clear" w:color="auto" w:fill="auto"/>
            <w:vAlign w:val="center"/>
          </w:tcPr>
          <w:p w14:paraId="0D06872D" w14:textId="45EB77C6"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w:t>
            </w:r>
          </w:p>
        </w:tc>
        <w:tc>
          <w:tcPr>
            <w:tcW w:w="473" w:type="pct"/>
            <w:tcBorders>
              <w:left w:val="dotted" w:sz="4" w:space="0" w:color="auto"/>
              <w:bottom w:val="single" w:sz="4" w:space="0" w:color="606072"/>
              <w:right w:val="dotted" w:sz="4" w:space="0" w:color="auto"/>
            </w:tcBorders>
            <w:shd w:val="clear" w:color="auto" w:fill="auto"/>
            <w:vAlign w:val="center"/>
          </w:tcPr>
          <w:p w14:paraId="4E7C910E" w14:textId="755EB8C0"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w:t>
            </w:r>
          </w:p>
        </w:tc>
        <w:tc>
          <w:tcPr>
            <w:tcW w:w="475" w:type="pct"/>
            <w:tcBorders>
              <w:left w:val="dotted" w:sz="4" w:space="0" w:color="auto"/>
              <w:bottom w:val="single" w:sz="4" w:space="0" w:color="606072"/>
              <w:right w:val="single" w:sz="4" w:space="0" w:color="606072"/>
            </w:tcBorders>
            <w:shd w:val="clear" w:color="auto" w:fill="auto"/>
            <w:vAlign w:val="center"/>
          </w:tcPr>
          <w:p w14:paraId="1BD59969" w14:textId="4DE28513"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7</w:t>
            </w:r>
          </w:p>
        </w:tc>
      </w:tr>
      <w:tr w:rsidR="00BF4CA9" w:rsidRPr="005B1BC7" w14:paraId="13B241BE" w14:textId="77777777" w:rsidTr="00475428">
        <w:trPr>
          <w:trHeight w:val="283"/>
        </w:trPr>
        <w:tc>
          <w:tcPr>
            <w:tcW w:w="5000" w:type="pct"/>
            <w:gridSpan w:val="9"/>
            <w:tcBorders>
              <w:top w:val="nil"/>
              <w:left w:val="single" w:sz="4" w:space="0" w:color="606072"/>
              <w:bottom w:val="single" w:sz="4" w:space="0" w:color="606072"/>
              <w:right w:val="single" w:sz="4" w:space="0" w:color="606072"/>
            </w:tcBorders>
            <w:shd w:val="clear" w:color="000000" w:fill="D9D9D9"/>
            <w:vAlign w:val="center"/>
            <w:hideMark/>
          </w:tcPr>
          <w:p w14:paraId="60861A77" w14:textId="02BEDD87" w:rsidR="00BF4CA9" w:rsidRPr="00F52C0D" w:rsidRDefault="00BF4CA9" w:rsidP="00BF4CA9">
            <w:pPr>
              <w:spacing w:after="0" w:line="240" w:lineRule="auto"/>
              <w:rPr>
                <w:rFonts w:eastAsia="Times New Roman"/>
                <w:color w:val="000000"/>
                <w:sz w:val="16"/>
                <w:szCs w:val="16"/>
                <w:lang w:eastAsia="en-AU"/>
              </w:rPr>
            </w:pPr>
            <w:r w:rsidRPr="00F52C0D">
              <w:rPr>
                <w:rFonts w:eastAsia="Times New Roman"/>
                <w:color w:val="000000"/>
                <w:sz w:val="16"/>
                <w:szCs w:val="16"/>
                <w:lang w:eastAsia="en-AU"/>
              </w:rPr>
              <w:t>Emergency department visits for asthma (&lt;15 years)</w:t>
            </w:r>
          </w:p>
        </w:tc>
      </w:tr>
      <w:tr w:rsidR="00BF4CA9" w:rsidRPr="005B1BC7" w14:paraId="4A3A87E6"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3890C8D3"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NSW: Sydney</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hideMark/>
          </w:tcPr>
          <w:p w14:paraId="25752656"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49</w:t>
            </w:r>
          </w:p>
        </w:tc>
        <w:tc>
          <w:tcPr>
            <w:tcW w:w="983" w:type="pct"/>
            <w:tcBorders>
              <w:top w:val="nil"/>
              <w:left w:val="nil"/>
              <w:right w:val="single" w:sz="4" w:space="0" w:color="606072"/>
            </w:tcBorders>
            <w:shd w:val="clear" w:color="000000" w:fill="F2F2F2"/>
            <w:tcMar>
              <w:left w:w="28" w:type="dxa"/>
              <w:right w:w="28" w:type="dxa"/>
            </w:tcMar>
            <w:vAlign w:val="center"/>
            <w:hideMark/>
          </w:tcPr>
          <w:p w14:paraId="1A4C895C"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hideMark/>
          </w:tcPr>
          <w:p w14:paraId="053E5947"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96</w:t>
            </w:r>
          </w:p>
        </w:tc>
        <w:tc>
          <w:tcPr>
            <w:tcW w:w="473" w:type="pct"/>
            <w:tcBorders>
              <w:top w:val="nil"/>
              <w:left w:val="dotted" w:sz="4" w:space="0" w:color="auto"/>
              <w:right w:val="dotted" w:sz="4" w:space="0" w:color="auto"/>
            </w:tcBorders>
            <w:shd w:val="clear" w:color="auto" w:fill="auto"/>
            <w:vAlign w:val="center"/>
            <w:hideMark/>
          </w:tcPr>
          <w:p w14:paraId="43F3BDE0"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118</w:t>
            </w:r>
          </w:p>
        </w:tc>
        <w:tc>
          <w:tcPr>
            <w:tcW w:w="474" w:type="pct"/>
            <w:tcBorders>
              <w:top w:val="nil"/>
              <w:left w:val="dotted" w:sz="4" w:space="0" w:color="auto"/>
              <w:right w:val="single" w:sz="4" w:space="0" w:color="606072"/>
            </w:tcBorders>
            <w:shd w:val="clear" w:color="auto" w:fill="auto"/>
            <w:vAlign w:val="center"/>
            <w:hideMark/>
          </w:tcPr>
          <w:p w14:paraId="78C82658"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143</w:t>
            </w:r>
          </w:p>
        </w:tc>
        <w:tc>
          <w:tcPr>
            <w:tcW w:w="473" w:type="pct"/>
            <w:tcBorders>
              <w:top w:val="nil"/>
              <w:left w:val="nil"/>
              <w:right w:val="dotted" w:sz="4" w:space="0" w:color="auto"/>
            </w:tcBorders>
            <w:shd w:val="clear" w:color="000000" w:fill="F2F2F2"/>
            <w:noWrap/>
            <w:vAlign w:val="bottom"/>
            <w:hideMark/>
          </w:tcPr>
          <w:p w14:paraId="3173F45B"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hideMark/>
          </w:tcPr>
          <w:p w14:paraId="48722099"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hideMark/>
          </w:tcPr>
          <w:p w14:paraId="5D5969BE"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3989A2CC"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427C4F48"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hideMark/>
          </w:tcPr>
          <w:p w14:paraId="35FA56FF" w14:textId="77777777" w:rsidR="00BF4CA9" w:rsidRPr="000A4BD0" w:rsidRDefault="00BF4CA9" w:rsidP="00BF4CA9">
            <w:pPr>
              <w:spacing w:after="0" w:line="240" w:lineRule="auto"/>
              <w:rPr>
                <w:rFonts w:eastAsia="Times New Roman"/>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5FE8464F"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hideMark/>
          </w:tcPr>
          <w:p w14:paraId="6CDE1E16"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82</w:t>
            </w:r>
          </w:p>
        </w:tc>
        <w:tc>
          <w:tcPr>
            <w:tcW w:w="473" w:type="pct"/>
            <w:tcBorders>
              <w:left w:val="dotted" w:sz="4" w:space="0" w:color="auto"/>
              <w:bottom w:val="single" w:sz="4" w:space="0" w:color="606072"/>
              <w:right w:val="dotted" w:sz="4" w:space="0" w:color="auto"/>
            </w:tcBorders>
            <w:shd w:val="clear" w:color="auto" w:fill="auto"/>
            <w:vAlign w:val="center"/>
            <w:hideMark/>
          </w:tcPr>
          <w:p w14:paraId="20352695"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73</w:t>
            </w:r>
          </w:p>
        </w:tc>
        <w:tc>
          <w:tcPr>
            <w:tcW w:w="474" w:type="pct"/>
            <w:tcBorders>
              <w:left w:val="dotted" w:sz="4" w:space="0" w:color="auto"/>
              <w:bottom w:val="single" w:sz="4" w:space="0" w:color="606072"/>
              <w:right w:val="single" w:sz="4" w:space="0" w:color="606072"/>
            </w:tcBorders>
            <w:shd w:val="clear" w:color="auto" w:fill="auto"/>
            <w:vAlign w:val="center"/>
            <w:hideMark/>
          </w:tcPr>
          <w:p w14:paraId="3215EDE2"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44</w:t>
            </w:r>
          </w:p>
        </w:tc>
        <w:tc>
          <w:tcPr>
            <w:tcW w:w="473" w:type="pct"/>
            <w:tcBorders>
              <w:left w:val="nil"/>
              <w:bottom w:val="single" w:sz="4" w:space="0" w:color="606072"/>
              <w:right w:val="dotted" w:sz="4" w:space="0" w:color="auto"/>
            </w:tcBorders>
            <w:shd w:val="clear" w:color="auto" w:fill="auto"/>
            <w:vAlign w:val="center"/>
            <w:hideMark/>
          </w:tcPr>
          <w:p w14:paraId="0E53C315"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15</w:t>
            </w:r>
          </w:p>
        </w:tc>
        <w:tc>
          <w:tcPr>
            <w:tcW w:w="473" w:type="pct"/>
            <w:tcBorders>
              <w:left w:val="dotted" w:sz="4" w:space="0" w:color="auto"/>
              <w:bottom w:val="single" w:sz="4" w:space="0" w:color="606072"/>
              <w:right w:val="dotted" w:sz="4" w:space="0" w:color="auto"/>
            </w:tcBorders>
            <w:shd w:val="clear" w:color="auto" w:fill="auto"/>
            <w:vAlign w:val="center"/>
            <w:hideMark/>
          </w:tcPr>
          <w:p w14:paraId="3E6FB726"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45</w:t>
            </w:r>
          </w:p>
        </w:tc>
        <w:tc>
          <w:tcPr>
            <w:tcW w:w="475" w:type="pct"/>
            <w:tcBorders>
              <w:left w:val="dotted" w:sz="4" w:space="0" w:color="auto"/>
              <w:bottom w:val="single" w:sz="4" w:space="0" w:color="606072"/>
              <w:right w:val="single" w:sz="4" w:space="0" w:color="606072"/>
            </w:tcBorders>
            <w:shd w:val="clear" w:color="auto" w:fill="auto"/>
            <w:vAlign w:val="center"/>
            <w:hideMark/>
          </w:tcPr>
          <w:p w14:paraId="5ED20152"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99</w:t>
            </w:r>
          </w:p>
        </w:tc>
      </w:tr>
      <w:tr w:rsidR="00BF4CA9" w:rsidRPr="005B1BC7" w14:paraId="10401799"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7037372F"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NSW: Newcastle</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hideMark/>
          </w:tcPr>
          <w:p w14:paraId="114D066E"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9</w:t>
            </w:r>
          </w:p>
        </w:tc>
        <w:tc>
          <w:tcPr>
            <w:tcW w:w="983" w:type="pct"/>
            <w:tcBorders>
              <w:top w:val="nil"/>
              <w:left w:val="nil"/>
              <w:right w:val="single" w:sz="4" w:space="0" w:color="606072"/>
            </w:tcBorders>
            <w:shd w:val="clear" w:color="000000" w:fill="F2F2F2"/>
            <w:tcMar>
              <w:left w:w="28" w:type="dxa"/>
              <w:right w:w="28" w:type="dxa"/>
            </w:tcMar>
            <w:vAlign w:val="center"/>
            <w:hideMark/>
          </w:tcPr>
          <w:p w14:paraId="52FC6348"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hideMark/>
          </w:tcPr>
          <w:p w14:paraId="37799946"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24</w:t>
            </w:r>
          </w:p>
        </w:tc>
        <w:tc>
          <w:tcPr>
            <w:tcW w:w="473" w:type="pct"/>
            <w:tcBorders>
              <w:top w:val="nil"/>
              <w:left w:val="dotted" w:sz="4" w:space="0" w:color="auto"/>
              <w:right w:val="dotted" w:sz="4" w:space="0" w:color="auto"/>
            </w:tcBorders>
            <w:shd w:val="clear" w:color="auto" w:fill="auto"/>
            <w:vAlign w:val="center"/>
            <w:hideMark/>
          </w:tcPr>
          <w:p w14:paraId="4EF9DD48"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29</w:t>
            </w:r>
          </w:p>
        </w:tc>
        <w:tc>
          <w:tcPr>
            <w:tcW w:w="474" w:type="pct"/>
            <w:tcBorders>
              <w:top w:val="nil"/>
              <w:left w:val="dotted" w:sz="4" w:space="0" w:color="auto"/>
              <w:right w:val="single" w:sz="4" w:space="0" w:color="606072"/>
            </w:tcBorders>
            <w:shd w:val="clear" w:color="auto" w:fill="auto"/>
            <w:vAlign w:val="center"/>
            <w:hideMark/>
          </w:tcPr>
          <w:p w14:paraId="62AAFE9A"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34</w:t>
            </w:r>
          </w:p>
        </w:tc>
        <w:tc>
          <w:tcPr>
            <w:tcW w:w="473" w:type="pct"/>
            <w:tcBorders>
              <w:top w:val="nil"/>
              <w:left w:val="nil"/>
              <w:right w:val="dotted" w:sz="4" w:space="0" w:color="auto"/>
            </w:tcBorders>
            <w:shd w:val="clear" w:color="000000" w:fill="F2F2F2"/>
            <w:noWrap/>
            <w:vAlign w:val="bottom"/>
            <w:hideMark/>
          </w:tcPr>
          <w:p w14:paraId="54F645EB"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hideMark/>
          </w:tcPr>
          <w:p w14:paraId="06E51866"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hideMark/>
          </w:tcPr>
          <w:p w14:paraId="1DE5B43C"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7E3F4B17"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05D60C19"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hideMark/>
          </w:tcPr>
          <w:p w14:paraId="7F9AC171" w14:textId="77777777" w:rsidR="00BF4CA9" w:rsidRPr="000A4BD0" w:rsidRDefault="00BF4CA9" w:rsidP="00BF4CA9">
            <w:pPr>
              <w:spacing w:after="0" w:line="240" w:lineRule="auto"/>
              <w:rPr>
                <w:rFonts w:eastAsia="Times New Roman"/>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6EFC0C40"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hideMark/>
          </w:tcPr>
          <w:p w14:paraId="566EEB5C"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20</w:t>
            </w:r>
          </w:p>
        </w:tc>
        <w:tc>
          <w:tcPr>
            <w:tcW w:w="473" w:type="pct"/>
            <w:tcBorders>
              <w:left w:val="dotted" w:sz="4" w:space="0" w:color="auto"/>
              <w:bottom w:val="single" w:sz="4" w:space="0" w:color="606072"/>
              <w:right w:val="dotted" w:sz="4" w:space="0" w:color="auto"/>
            </w:tcBorders>
            <w:shd w:val="clear" w:color="auto" w:fill="auto"/>
            <w:vAlign w:val="center"/>
            <w:hideMark/>
          </w:tcPr>
          <w:p w14:paraId="784808DA"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16</w:t>
            </w:r>
          </w:p>
        </w:tc>
        <w:tc>
          <w:tcPr>
            <w:tcW w:w="474" w:type="pct"/>
            <w:tcBorders>
              <w:left w:val="dotted" w:sz="4" w:space="0" w:color="auto"/>
              <w:bottom w:val="single" w:sz="4" w:space="0" w:color="606072"/>
              <w:right w:val="single" w:sz="4" w:space="0" w:color="606072"/>
            </w:tcBorders>
            <w:shd w:val="clear" w:color="auto" w:fill="auto"/>
            <w:vAlign w:val="center"/>
            <w:hideMark/>
          </w:tcPr>
          <w:p w14:paraId="7E888AA1"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7</w:t>
            </w:r>
          </w:p>
        </w:tc>
        <w:tc>
          <w:tcPr>
            <w:tcW w:w="473" w:type="pct"/>
            <w:tcBorders>
              <w:left w:val="nil"/>
              <w:bottom w:val="single" w:sz="4" w:space="0" w:color="606072"/>
              <w:right w:val="dotted" w:sz="4" w:space="0" w:color="auto"/>
            </w:tcBorders>
            <w:shd w:val="clear" w:color="auto" w:fill="auto"/>
            <w:vAlign w:val="center"/>
            <w:hideMark/>
          </w:tcPr>
          <w:p w14:paraId="573B3102"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w:t>
            </w:r>
          </w:p>
        </w:tc>
        <w:tc>
          <w:tcPr>
            <w:tcW w:w="473" w:type="pct"/>
            <w:tcBorders>
              <w:left w:val="dotted" w:sz="4" w:space="0" w:color="auto"/>
              <w:bottom w:val="single" w:sz="4" w:space="0" w:color="606072"/>
              <w:right w:val="dotted" w:sz="4" w:space="0" w:color="auto"/>
            </w:tcBorders>
            <w:shd w:val="clear" w:color="auto" w:fill="auto"/>
            <w:vAlign w:val="center"/>
            <w:hideMark/>
          </w:tcPr>
          <w:p w14:paraId="14D3F092"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13</w:t>
            </w:r>
          </w:p>
        </w:tc>
        <w:tc>
          <w:tcPr>
            <w:tcW w:w="475" w:type="pct"/>
            <w:tcBorders>
              <w:left w:val="dotted" w:sz="4" w:space="0" w:color="auto"/>
              <w:bottom w:val="single" w:sz="4" w:space="0" w:color="606072"/>
              <w:right w:val="single" w:sz="4" w:space="0" w:color="606072"/>
            </w:tcBorders>
            <w:shd w:val="clear" w:color="auto" w:fill="auto"/>
            <w:vAlign w:val="center"/>
            <w:hideMark/>
          </w:tcPr>
          <w:p w14:paraId="21C0D886"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27</w:t>
            </w:r>
          </w:p>
        </w:tc>
      </w:tr>
      <w:tr w:rsidR="00BF4CA9" w:rsidRPr="005B1BC7" w14:paraId="39835624"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5D30BD52"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NSW: Wollongong</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hideMark/>
          </w:tcPr>
          <w:p w14:paraId="31DBD851"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w:t>
            </w:r>
          </w:p>
        </w:tc>
        <w:tc>
          <w:tcPr>
            <w:tcW w:w="983" w:type="pct"/>
            <w:tcBorders>
              <w:top w:val="nil"/>
              <w:left w:val="nil"/>
              <w:right w:val="single" w:sz="4" w:space="0" w:color="606072"/>
            </w:tcBorders>
            <w:shd w:val="clear" w:color="000000" w:fill="F2F2F2"/>
            <w:tcMar>
              <w:left w:w="28" w:type="dxa"/>
              <w:right w:w="28" w:type="dxa"/>
            </w:tcMar>
            <w:vAlign w:val="center"/>
            <w:hideMark/>
          </w:tcPr>
          <w:p w14:paraId="5A0679FC"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hideMark/>
          </w:tcPr>
          <w:p w14:paraId="45829B3A" w14:textId="77777777" w:rsidR="00BF4CA9" w:rsidRPr="00CF4B2F" w:rsidRDefault="00BF4CA9" w:rsidP="00BF4CA9">
            <w:pPr>
              <w:spacing w:after="0" w:line="240" w:lineRule="auto"/>
              <w:jc w:val="center"/>
              <w:rPr>
                <w:rFonts w:eastAsia="Times New Roman"/>
                <w:sz w:val="16"/>
                <w:szCs w:val="16"/>
                <w:lang w:eastAsia="en-AU"/>
              </w:rPr>
            </w:pPr>
            <w:r w:rsidRPr="00CF4B2F">
              <w:rPr>
                <w:rFonts w:eastAsia="Times New Roman"/>
                <w:sz w:val="16"/>
                <w:szCs w:val="16"/>
                <w:lang w:eastAsia="en-AU"/>
              </w:rPr>
              <w:t>5</w:t>
            </w:r>
          </w:p>
        </w:tc>
        <w:tc>
          <w:tcPr>
            <w:tcW w:w="473" w:type="pct"/>
            <w:tcBorders>
              <w:top w:val="single" w:sz="4" w:space="0" w:color="606072"/>
              <w:left w:val="dotted" w:sz="4" w:space="0" w:color="auto"/>
              <w:right w:val="dotted" w:sz="4" w:space="0" w:color="auto"/>
            </w:tcBorders>
            <w:shd w:val="clear" w:color="auto" w:fill="auto"/>
            <w:vAlign w:val="center"/>
            <w:hideMark/>
          </w:tcPr>
          <w:p w14:paraId="3E89E260" w14:textId="3EE1B086" w:rsidR="00BF4CA9" w:rsidRPr="00CF4B2F" w:rsidRDefault="00CF4B2F" w:rsidP="00BF4CA9">
            <w:pPr>
              <w:spacing w:after="0" w:line="240" w:lineRule="auto"/>
              <w:jc w:val="center"/>
              <w:rPr>
                <w:rFonts w:eastAsia="Times New Roman"/>
                <w:sz w:val="16"/>
                <w:szCs w:val="16"/>
                <w:lang w:eastAsia="en-AU"/>
              </w:rPr>
            </w:pPr>
            <w:r w:rsidRPr="00CF4B2F">
              <w:rPr>
                <w:rFonts w:eastAsia="Times New Roman"/>
                <w:sz w:val="16"/>
                <w:szCs w:val="16"/>
                <w:lang w:eastAsia="en-AU"/>
              </w:rPr>
              <w:t>6</w:t>
            </w:r>
          </w:p>
        </w:tc>
        <w:tc>
          <w:tcPr>
            <w:tcW w:w="474" w:type="pct"/>
            <w:tcBorders>
              <w:top w:val="single" w:sz="4" w:space="0" w:color="606072"/>
              <w:left w:val="dotted" w:sz="4" w:space="0" w:color="auto"/>
              <w:right w:val="single" w:sz="4" w:space="0" w:color="606072"/>
            </w:tcBorders>
            <w:shd w:val="clear" w:color="auto" w:fill="auto"/>
            <w:vAlign w:val="center"/>
            <w:hideMark/>
          </w:tcPr>
          <w:p w14:paraId="4ABE62B4" w14:textId="2C8F5C93" w:rsidR="00BF4CA9" w:rsidRPr="00CF4B2F" w:rsidRDefault="00CF4B2F" w:rsidP="00BF4CA9">
            <w:pPr>
              <w:spacing w:after="0" w:line="240" w:lineRule="auto"/>
              <w:jc w:val="center"/>
              <w:rPr>
                <w:rFonts w:eastAsia="Times New Roman"/>
                <w:sz w:val="16"/>
                <w:szCs w:val="16"/>
                <w:lang w:eastAsia="en-AU"/>
              </w:rPr>
            </w:pPr>
            <w:r w:rsidRPr="00CF4B2F">
              <w:rPr>
                <w:rFonts w:eastAsia="Times New Roman"/>
                <w:sz w:val="16"/>
                <w:szCs w:val="16"/>
                <w:lang w:eastAsia="en-AU"/>
              </w:rPr>
              <w:t>5</w:t>
            </w:r>
          </w:p>
        </w:tc>
        <w:tc>
          <w:tcPr>
            <w:tcW w:w="473" w:type="pct"/>
            <w:tcBorders>
              <w:top w:val="single" w:sz="4" w:space="0" w:color="606072"/>
              <w:left w:val="nil"/>
              <w:right w:val="dotted" w:sz="4" w:space="0" w:color="auto"/>
            </w:tcBorders>
            <w:shd w:val="clear" w:color="000000" w:fill="F2F2F2"/>
            <w:noWrap/>
            <w:vAlign w:val="bottom"/>
            <w:hideMark/>
          </w:tcPr>
          <w:p w14:paraId="04DD6777" w14:textId="77777777" w:rsidR="00BF4CA9" w:rsidRPr="00CF4B2F" w:rsidRDefault="00BF4CA9" w:rsidP="00BF4CA9">
            <w:pPr>
              <w:spacing w:after="0" w:line="240" w:lineRule="auto"/>
              <w:rPr>
                <w:rFonts w:ascii="Calibri" w:eastAsia="Times New Roman" w:hAnsi="Calibri" w:cs="Times New Roman"/>
                <w:sz w:val="16"/>
                <w:szCs w:val="16"/>
                <w:lang w:eastAsia="en-AU"/>
              </w:rPr>
            </w:pPr>
            <w:r w:rsidRPr="00CF4B2F">
              <w:rPr>
                <w:rFonts w:ascii="Calibri" w:eastAsia="Times New Roman" w:hAnsi="Calibri" w:cs="Times New Roman"/>
                <w:sz w:val="16"/>
                <w:szCs w:val="16"/>
                <w:lang w:eastAsia="en-AU"/>
              </w:rPr>
              <w:t> </w:t>
            </w:r>
          </w:p>
        </w:tc>
        <w:tc>
          <w:tcPr>
            <w:tcW w:w="473" w:type="pct"/>
            <w:tcBorders>
              <w:top w:val="single" w:sz="4" w:space="0" w:color="606072"/>
              <w:left w:val="dotted" w:sz="4" w:space="0" w:color="auto"/>
              <w:right w:val="dotted" w:sz="4" w:space="0" w:color="auto"/>
            </w:tcBorders>
            <w:shd w:val="clear" w:color="000000" w:fill="F2F2F2"/>
            <w:noWrap/>
            <w:vAlign w:val="bottom"/>
            <w:hideMark/>
          </w:tcPr>
          <w:p w14:paraId="3CD6EC10" w14:textId="77777777" w:rsidR="00BF4CA9" w:rsidRPr="00CF4B2F" w:rsidRDefault="00BF4CA9" w:rsidP="00BF4CA9">
            <w:pPr>
              <w:spacing w:after="0" w:line="240" w:lineRule="auto"/>
              <w:rPr>
                <w:rFonts w:ascii="Calibri" w:eastAsia="Times New Roman" w:hAnsi="Calibri" w:cs="Times New Roman"/>
                <w:sz w:val="16"/>
                <w:szCs w:val="16"/>
                <w:lang w:eastAsia="en-AU"/>
              </w:rPr>
            </w:pPr>
            <w:r w:rsidRPr="00CF4B2F">
              <w:rPr>
                <w:rFonts w:ascii="Calibri" w:eastAsia="Times New Roman" w:hAnsi="Calibri" w:cs="Times New Roman"/>
                <w:sz w:val="16"/>
                <w:szCs w:val="16"/>
                <w:lang w:eastAsia="en-AU"/>
              </w:rPr>
              <w:t> </w:t>
            </w:r>
          </w:p>
        </w:tc>
        <w:tc>
          <w:tcPr>
            <w:tcW w:w="475" w:type="pct"/>
            <w:tcBorders>
              <w:top w:val="single" w:sz="4" w:space="0" w:color="606072"/>
              <w:left w:val="dotted" w:sz="4" w:space="0" w:color="auto"/>
              <w:right w:val="single" w:sz="4" w:space="0" w:color="606072"/>
            </w:tcBorders>
            <w:shd w:val="clear" w:color="000000" w:fill="F2F2F2"/>
            <w:noWrap/>
            <w:vAlign w:val="bottom"/>
            <w:hideMark/>
          </w:tcPr>
          <w:p w14:paraId="1C2B059F" w14:textId="77777777" w:rsidR="00BF4CA9" w:rsidRPr="00CF4B2F" w:rsidRDefault="00BF4CA9" w:rsidP="00BF4CA9">
            <w:pPr>
              <w:spacing w:after="0" w:line="240" w:lineRule="auto"/>
              <w:rPr>
                <w:rFonts w:ascii="Calibri" w:eastAsia="Times New Roman" w:hAnsi="Calibri" w:cs="Times New Roman"/>
                <w:sz w:val="16"/>
                <w:szCs w:val="16"/>
                <w:lang w:eastAsia="en-AU"/>
              </w:rPr>
            </w:pPr>
            <w:r w:rsidRPr="00CF4B2F">
              <w:rPr>
                <w:rFonts w:ascii="Calibri" w:eastAsia="Times New Roman" w:hAnsi="Calibri" w:cs="Times New Roman"/>
                <w:sz w:val="16"/>
                <w:szCs w:val="16"/>
                <w:lang w:eastAsia="en-AU"/>
              </w:rPr>
              <w:t> </w:t>
            </w:r>
          </w:p>
        </w:tc>
      </w:tr>
      <w:tr w:rsidR="00BF4CA9" w:rsidRPr="005B1BC7" w14:paraId="788FE78A"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7E8C7173"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hideMark/>
          </w:tcPr>
          <w:p w14:paraId="6CE948D4" w14:textId="77777777" w:rsidR="00BF4CA9" w:rsidRPr="00113CA0" w:rsidRDefault="00BF4CA9" w:rsidP="00BF4CA9">
            <w:pPr>
              <w:spacing w:after="0" w:line="240" w:lineRule="auto"/>
              <w:rPr>
                <w:rFonts w:eastAsia="Times New Roman"/>
                <w:color w:val="FF0000"/>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4C9BD730"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hideMark/>
          </w:tcPr>
          <w:p w14:paraId="119B351E" w14:textId="77777777" w:rsidR="00BF4CA9" w:rsidRPr="00CF4B2F" w:rsidRDefault="00BF4CA9" w:rsidP="00BF4CA9">
            <w:pPr>
              <w:spacing w:after="0" w:line="240" w:lineRule="auto"/>
              <w:jc w:val="center"/>
              <w:rPr>
                <w:rFonts w:eastAsia="Times New Roman"/>
                <w:sz w:val="16"/>
                <w:szCs w:val="16"/>
                <w:lang w:eastAsia="en-AU"/>
              </w:rPr>
            </w:pPr>
            <w:r w:rsidRPr="00CF4B2F">
              <w:rPr>
                <w:rFonts w:eastAsia="Times New Roman"/>
                <w:sz w:val="16"/>
                <w:szCs w:val="16"/>
                <w:lang w:eastAsia="en-AU"/>
              </w:rPr>
              <w:t>4</w:t>
            </w:r>
          </w:p>
        </w:tc>
        <w:tc>
          <w:tcPr>
            <w:tcW w:w="473" w:type="pct"/>
            <w:tcBorders>
              <w:left w:val="dotted" w:sz="4" w:space="0" w:color="auto"/>
              <w:bottom w:val="single" w:sz="4" w:space="0" w:color="606072"/>
              <w:right w:val="dotted" w:sz="4" w:space="0" w:color="auto"/>
            </w:tcBorders>
            <w:shd w:val="clear" w:color="auto" w:fill="auto"/>
            <w:vAlign w:val="center"/>
            <w:hideMark/>
          </w:tcPr>
          <w:p w14:paraId="0A5169DD" w14:textId="77777777" w:rsidR="00BF4CA9" w:rsidRPr="00CF4B2F" w:rsidRDefault="00BF4CA9" w:rsidP="00BF4CA9">
            <w:pPr>
              <w:spacing w:after="0" w:line="240" w:lineRule="auto"/>
              <w:jc w:val="center"/>
              <w:rPr>
                <w:rFonts w:eastAsia="Times New Roman"/>
                <w:sz w:val="16"/>
                <w:szCs w:val="16"/>
                <w:lang w:eastAsia="en-AU"/>
              </w:rPr>
            </w:pPr>
            <w:r w:rsidRPr="00CF4B2F">
              <w:rPr>
                <w:rFonts w:eastAsia="Times New Roman"/>
                <w:sz w:val="16"/>
                <w:szCs w:val="16"/>
                <w:lang w:eastAsia="en-AU"/>
              </w:rPr>
              <w:t>4</w:t>
            </w:r>
          </w:p>
        </w:tc>
        <w:tc>
          <w:tcPr>
            <w:tcW w:w="474" w:type="pct"/>
            <w:tcBorders>
              <w:left w:val="dotted" w:sz="4" w:space="0" w:color="auto"/>
              <w:bottom w:val="single" w:sz="4" w:space="0" w:color="606072"/>
              <w:right w:val="single" w:sz="4" w:space="0" w:color="606072"/>
            </w:tcBorders>
            <w:shd w:val="clear" w:color="auto" w:fill="auto"/>
            <w:vAlign w:val="center"/>
            <w:hideMark/>
          </w:tcPr>
          <w:p w14:paraId="7056EBF8" w14:textId="77777777" w:rsidR="00BF4CA9" w:rsidRPr="00CF4B2F" w:rsidRDefault="00BF4CA9" w:rsidP="00BF4CA9">
            <w:pPr>
              <w:spacing w:after="0" w:line="240" w:lineRule="auto"/>
              <w:jc w:val="center"/>
              <w:rPr>
                <w:rFonts w:eastAsia="Times New Roman"/>
                <w:sz w:val="16"/>
                <w:szCs w:val="16"/>
                <w:lang w:eastAsia="en-AU"/>
              </w:rPr>
            </w:pPr>
            <w:r w:rsidRPr="00CF4B2F">
              <w:rPr>
                <w:rFonts w:eastAsia="Times New Roman"/>
                <w:sz w:val="16"/>
                <w:szCs w:val="16"/>
                <w:lang w:eastAsia="en-AU"/>
              </w:rPr>
              <w:t>2</w:t>
            </w:r>
          </w:p>
        </w:tc>
        <w:tc>
          <w:tcPr>
            <w:tcW w:w="473" w:type="pct"/>
            <w:tcBorders>
              <w:left w:val="single" w:sz="4" w:space="0" w:color="606072"/>
              <w:bottom w:val="single" w:sz="4" w:space="0" w:color="606072"/>
              <w:right w:val="dotted" w:sz="4" w:space="0" w:color="auto"/>
            </w:tcBorders>
            <w:shd w:val="clear" w:color="auto" w:fill="auto"/>
            <w:vAlign w:val="center"/>
            <w:hideMark/>
          </w:tcPr>
          <w:p w14:paraId="51A77B22" w14:textId="29689972" w:rsidR="00BF4CA9" w:rsidRPr="00CF4B2F" w:rsidRDefault="00CF4B2F" w:rsidP="00BF4CA9">
            <w:pPr>
              <w:spacing w:after="0" w:line="240" w:lineRule="auto"/>
              <w:jc w:val="center"/>
              <w:rPr>
                <w:rFonts w:eastAsia="Times New Roman"/>
                <w:sz w:val="16"/>
                <w:szCs w:val="16"/>
                <w:lang w:eastAsia="en-AU"/>
              </w:rPr>
            </w:pPr>
            <w:r w:rsidRPr="00CF4B2F">
              <w:rPr>
                <w:rFonts w:eastAsia="Times New Roman"/>
                <w:sz w:val="16"/>
                <w:szCs w:val="16"/>
                <w:lang w:eastAsia="en-AU"/>
              </w:rPr>
              <w:t>1</w:t>
            </w:r>
          </w:p>
        </w:tc>
        <w:tc>
          <w:tcPr>
            <w:tcW w:w="473" w:type="pct"/>
            <w:tcBorders>
              <w:left w:val="dotted" w:sz="4" w:space="0" w:color="auto"/>
              <w:bottom w:val="single" w:sz="4" w:space="0" w:color="606072"/>
              <w:right w:val="dotted" w:sz="4" w:space="0" w:color="auto"/>
            </w:tcBorders>
            <w:shd w:val="clear" w:color="auto" w:fill="auto"/>
            <w:vAlign w:val="center"/>
            <w:hideMark/>
          </w:tcPr>
          <w:p w14:paraId="212BB2E0" w14:textId="55F76618" w:rsidR="00BF4CA9" w:rsidRPr="00CF4B2F" w:rsidRDefault="00CF4B2F" w:rsidP="00BF4CA9">
            <w:pPr>
              <w:spacing w:after="0" w:line="240" w:lineRule="auto"/>
              <w:jc w:val="center"/>
              <w:rPr>
                <w:rFonts w:eastAsia="Times New Roman"/>
                <w:sz w:val="16"/>
                <w:szCs w:val="16"/>
                <w:lang w:eastAsia="en-AU"/>
              </w:rPr>
            </w:pPr>
            <w:r w:rsidRPr="00CF4B2F">
              <w:rPr>
                <w:rFonts w:eastAsia="Times New Roman"/>
                <w:sz w:val="16"/>
                <w:szCs w:val="16"/>
                <w:lang w:eastAsia="en-AU"/>
              </w:rPr>
              <w:t>2</w:t>
            </w:r>
          </w:p>
        </w:tc>
        <w:tc>
          <w:tcPr>
            <w:tcW w:w="475" w:type="pct"/>
            <w:tcBorders>
              <w:left w:val="dotted" w:sz="4" w:space="0" w:color="auto"/>
              <w:bottom w:val="single" w:sz="4" w:space="0" w:color="606072"/>
              <w:right w:val="single" w:sz="4" w:space="0" w:color="606072"/>
            </w:tcBorders>
            <w:shd w:val="clear" w:color="auto" w:fill="auto"/>
            <w:vAlign w:val="center"/>
            <w:hideMark/>
          </w:tcPr>
          <w:p w14:paraId="247A07F4" w14:textId="16D110B9" w:rsidR="00BF4CA9" w:rsidRPr="00CF4B2F" w:rsidRDefault="00CF4B2F" w:rsidP="00BF4CA9">
            <w:pPr>
              <w:spacing w:after="0" w:line="240" w:lineRule="auto"/>
              <w:jc w:val="center"/>
              <w:rPr>
                <w:rFonts w:eastAsia="Times New Roman"/>
                <w:sz w:val="16"/>
                <w:szCs w:val="16"/>
                <w:lang w:eastAsia="en-AU"/>
              </w:rPr>
            </w:pPr>
            <w:r w:rsidRPr="00CF4B2F">
              <w:rPr>
                <w:rFonts w:eastAsia="Times New Roman"/>
                <w:sz w:val="16"/>
                <w:szCs w:val="16"/>
                <w:lang w:eastAsia="en-AU"/>
              </w:rPr>
              <w:t>3</w:t>
            </w:r>
          </w:p>
        </w:tc>
      </w:tr>
      <w:tr w:rsidR="00BF4CA9" w:rsidRPr="005B1BC7" w14:paraId="286C1025"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43B29969"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VIC: Melbourne</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hideMark/>
          </w:tcPr>
          <w:p w14:paraId="35B429C9" w14:textId="1BA304EF" w:rsidR="00BF4CA9" w:rsidRPr="000A4BD0" w:rsidRDefault="000A4BD0" w:rsidP="00BF4CA9">
            <w:pPr>
              <w:spacing w:after="0" w:line="240" w:lineRule="auto"/>
              <w:jc w:val="center"/>
              <w:rPr>
                <w:rFonts w:eastAsia="Times New Roman"/>
                <w:sz w:val="16"/>
                <w:szCs w:val="16"/>
                <w:lang w:eastAsia="en-AU"/>
              </w:rPr>
            </w:pPr>
            <w:r w:rsidRPr="000A4BD0">
              <w:rPr>
                <w:rFonts w:eastAsia="Times New Roman"/>
                <w:sz w:val="16"/>
                <w:szCs w:val="16"/>
                <w:lang w:eastAsia="en-AU"/>
              </w:rPr>
              <w:t>183</w:t>
            </w:r>
          </w:p>
        </w:tc>
        <w:tc>
          <w:tcPr>
            <w:tcW w:w="983" w:type="pct"/>
            <w:tcBorders>
              <w:top w:val="nil"/>
              <w:left w:val="nil"/>
              <w:right w:val="single" w:sz="4" w:space="0" w:color="606072"/>
            </w:tcBorders>
            <w:shd w:val="clear" w:color="000000" w:fill="F2F2F2"/>
            <w:tcMar>
              <w:left w:w="28" w:type="dxa"/>
              <w:right w:w="28" w:type="dxa"/>
            </w:tcMar>
            <w:vAlign w:val="center"/>
            <w:hideMark/>
          </w:tcPr>
          <w:p w14:paraId="5BB3D949"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hideMark/>
          </w:tcPr>
          <w:p w14:paraId="1DA3BA7C"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423</w:t>
            </w:r>
          </w:p>
        </w:tc>
        <w:tc>
          <w:tcPr>
            <w:tcW w:w="473" w:type="pct"/>
            <w:tcBorders>
              <w:top w:val="nil"/>
              <w:left w:val="dotted" w:sz="4" w:space="0" w:color="auto"/>
              <w:right w:val="dotted" w:sz="4" w:space="0" w:color="auto"/>
            </w:tcBorders>
            <w:shd w:val="clear" w:color="auto" w:fill="auto"/>
            <w:vAlign w:val="center"/>
            <w:hideMark/>
          </w:tcPr>
          <w:p w14:paraId="2D35EF47"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489</w:t>
            </w:r>
          </w:p>
        </w:tc>
        <w:tc>
          <w:tcPr>
            <w:tcW w:w="474" w:type="pct"/>
            <w:tcBorders>
              <w:top w:val="nil"/>
              <w:left w:val="dotted" w:sz="4" w:space="0" w:color="auto"/>
              <w:right w:val="single" w:sz="4" w:space="0" w:color="606072"/>
            </w:tcBorders>
            <w:shd w:val="clear" w:color="auto" w:fill="auto"/>
            <w:vAlign w:val="center"/>
            <w:hideMark/>
          </w:tcPr>
          <w:p w14:paraId="09295488"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571</w:t>
            </w:r>
          </w:p>
        </w:tc>
        <w:tc>
          <w:tcPr>
            <w:tcW w:w="473" w:type="pct"/>
            <w:tcBorders>
              <w:top w:val="nil"/>
              <w:left w:val="nil"/>
              <w:right w:val="dotted" w:sz="4" w:space="0" w:color="auto"/>
            </w:tcBorders>
            <w:shd w:val="clear" w:color="000000" w:fill="F2F2F2"/>
            <w:noWrap/>
            <w:vAlign w:val="bottom"/>
            <w:hideMark/>
          </w:tcPr>
          <w:p w14:paraId="119CA1CD"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hideMark/>
          </w:tcPr>
          <w:p w14:paraId="40F7F862"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hideMark/>
          </w:tcPr>
          <w:p w14:paraId="0400A950"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647BD016"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54B42A1D" w14:textId="77777777" w:rsidR="00BF4CA9" w:rsidRPr="00F52C0D" w:rsidRDefault="00BF4CA9" w:rsidP="00D052D3">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hideMark/>
          </w:tcPr>
          <w:p w14:paraId="1EC0901A" w14:textId="77777777" w:rsidR="00BF4CA9" w:rsidRPr="000A4BD0" w:rsidRDefault="00BF4CA9" w:rsidP="00BF4CA9">
            <w:pPr>
              <w:spacing w:after="0" w:line="240" w:lineRule="auto"/>
              <w:rPr>
                <w:rFonts w:eastAsia="Times New Roman"/>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5C64E8B2"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hideMark/>
          </w:tcPr>
          <w:p w14:paraId="263FD7CC"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283</w:t>
            </w:r>
          </w:p>
        </w:tc>
        <w:tc>
          <w:tcPr>
            <w:tcW w:w="473" w:type="pct"/>
            <w:tcBorders>
              <w:left w:val="dotted" w:sz="4" w:space="0" w:color="auto"/>
              <w:bottom w:val="single" w:sz="4" w:space="0" w:color="606072"/>
              <w:right w:val="dotted" w:sz="4" w:space="0" w:color="auto"/>
            </w:tcBorders>
            <w:shd w:val="clear" w:color="auto" w:fill="auto"/>
            <w:vAlign w:val="center"/>
            <w:hideMark/>
          </w:tcPr>
          <w:p w14:paraId="7A466C7F"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347</w:t>
            </w:r>
          </w:p>
        </w:tc>
        <w:tc>
          <w:tcPr>
            <w:tcW w:w="474" w:type="pct"/>
            <w:tcBorders>
              <w:left w:val="dotted" w:sz="4" w:space="0" w:color="auto"/>
              <w:bottom w:val="single" w:sz="4" w:space="0" w:color="606072"/>
              <w:right w:val="single" w:sz="4" w:space="0" w:color="606072"/>
            </w:tcBorders>
            <w:shd w:val="clear" w:color="auto" w:fill="auto"/>
            <w:vAlign w:val="center"/>
            <w:hideMark/>
          </w:tcPr>
          <w:p w14:paraId="7ABD3799"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278</w:t>
            </w:r>
          </w:p>
        </w:tc>
        <w:tc>
          <w:tcPr>
            <w:tcW w:w="473" w:type="pct"/>
            <w:tcBorders>
              <w:left w:val="nil"/>
              <w:bottom w:val="single" w:sz="4" w:space="0" w:color="606072"/>
              <w:right w:val="dotted" w:sz="4" w:space="0" w:color="auto"/>
            </w:tcBorders>
            <w:shd w:val="clear" w:color="auto" w:fill="auto"/>
            <w:vAlign w:val="center"/>
            <w:hideMark/>
          </w:tcPr>
          <w:p w14:paraId="480AE556"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139</w:t>
            </w:r>
          </w:p>
        </w:tc>
        <w:tc>
          <w:tcPr>
            <w:tcW w:w="473" w:type="pct"/>
            <w:tcBorders>
              <w:left w:val="dotted" w:sz="4" w:space="0" w:color="auto"/>
              <w:bottom w:val="single" w:sz="4" w:space="0" w:color="606072"/>
              <w:right w:val="dotted" w:sz="4" w:space="0" w:color="auto"/>
            </w:tcBorders>
            <w:shd w:val="clear" w:color="auto" w:fill="auto"/>
            <w:vAlign w:val="center"/>
            <w:hideMark/>
          </w:tcPr>
          <w:p w14:paraId="650CFEB7"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142</w:t>
            </w:r>
          </w:p>
        </w:tc>
        <w:tc>
          <w:tcPr>
            <w:tcW w:w="475" w:type="pct"/>
            <w:tcBorders>
              <w:left w:val="dotted" w:sz="4" w:space="0" w:color="auto"/>
              <w:bottom w:val="single" w:sz="4" w:space="0" w:color="606072"/>
              <w:right w:val="single" w:sz="4" w:space="0" w:color="606072"/>
            </w:tcBorders>
            <w:shd w:val="clear" w:color="auto" w:fill="auto"/>
            <w:vAlign w:val="center"/>
            <w:hideMark/>
          </w:tcPr>
          <w:p w14:paraId="3E949097"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294</w:t>
            </w:r>
          </w:p>
        </w:tc>
      </w:tr>
      <w:tr w:rsidR="00BF4CA9" w:rsidRPr="005B1BC7" w14:paraId="7E011935" w14:textId="77777777" w:rsidTr="001D50A1">
        <w:trPr>
          <w:trHeight w:val="252"/>
        </w:trPr>
        <w:tc>
          <w:tcPr>
            <w:tcW w:w="703"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7CEAD705" w14:textId="77777777" w:rsidR="00BF4CA9" w:rsidRPr="00F52C0D" w:rsidRDefault="00BF4CA9" w:rsidP="00D052D3">
            <w:pPr>
              <w:spacing w:after="0" w:line="240" w:lineRule="auto"/>
              <w:rPr>
                <w:rFonts w:eastAsia="Times New Roman"/>
                <w:sz w:val="16"/>
                <w:szCs w:val="16"/>
                <w:lang w:eastAsia="en-AU"/>
              </w:rPr>
            </w:pPr>
            <w:r w:rsidRPr="00F52C0D">
              <w:rPr>
                <w:rFonts w:eastAsia="Times New Roman"/>
                <w:sz w:val="16"/>
                <w:szCs w:val="16"/>
                <w:lang w:eastAsia="en-AU"/>
              </w:rPr>
              <w:t>VIC: Latrobe Valley</w:t>
            </w:r>
          </w:p>
        </w:tc>
        <w:tc>
          <w:tcPr>
            <w:tcW w:w="472" w:type="pct"/>
            <w:vMerge w:val="restart"/>
            <w:tcBorders>
              <w:top w:val="nil"/>
              <w:left w:val="single" w:sz="4" w:space="0" w:color="606072"/>
              <w:bottom w:val="single" w:sz="4" w:space="0" w:color="606072"/>
              <w:right w:val="single" w:sz="4" w:space="0" w:color="606072"/>
            </w:tcBorders>
            <w:shd w:val="clear" w:color="auto" w:fill="auto"/>
            <w:vAlign w:val="center"/>
            <w:hideMark/>
          </w:tcPr>
          <w:p w14:paraId="5847E4C2"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5</w:t>
            </w:r>
          </w:p>
        </w:tc>
        <w:tc>
          <w:tcPr>
            <w:tcW w:w="983" w:type="pct"/>
            <w:tcBorders>
              <w:top w:val="nil"/>
              <w:left w:val="nil"/>
              <w:right w:val="single" w:sz="4" w:space="0" w:color="606072"/>
            </w:tcBorders>
            <w:shd w:val="clear" w:color="000000" w:fill="F2F2F2"/>
            <w:tcMar>
              <w:left w:w="28" w:type="dxa"/>
              <w:right w:w="28" w:type="dxa"/>
            </w:tcMar>
            <w:vAlign w:val="center"/>
            <w:hideMark/>
          </w:tcPr>
          <w:p w14:paraId="591FCFC0"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BAU</w:t>
            </w:r>
          </w:p>
        </w:tc>
        <w:tc>
          <w:tcPr>
            <w:tcW w:w="473" w:type="pct"/>
            <w:tcBorders>
              <w:top w:val="nil"/>
              <w:left w:val="nil"/>
              <w:right w:val="dotted" w:sz="4" w:space="0" w:color="auto"/>
            </w:tcBorders>
            <w:shd w:val="clear" w:color="auto" w:fill="auto"/>
            <w:vAlign w:val="center"/>
            <w:hideMark/>
          </w:tcPr>
          <w:p w14:paraId="3471DA75"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5</w:t>
            </w:r>
          </w:p>
        </w:tc>
        <w:tc>
          <w:tcPr>
            <w:tcW w:w="473" w:type="pct"/>
            <w:tcBorders>
              <w:top w:val="nil"/>
              <w:left w:val="dotted" w:sz="4" w:space="0" w:color="auto"/>
              <w:right w:val="dotted" w:sz="4" w:space="0" w:color="auto"/>
            </w:tcBorders>
            <w:shd w:val="clear" w:color="auto" w:fill="auto"/>
            <w:vAlign w:val="center"/>
            <w:hideMark/>
          </w:tcPr>
          <w:p w14:paraId="0ED68EF4"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6</w:t>
            </w:r>
          </w:p>
        </w:tc>
        <w:tc>
          <w:tcPr>
            <w:tcW w:w="474" w:type="pct"/>
            <w:tcBorders>
              <w:top w:val="nil"/>
              <w:left w:val="dotted" w:sz="4" w:space="0" w:color="auto"/>
              <w:right w:val="single" w:sz="4" w:space="0" w:color="606072"/>
            </w:tcBorders>
            <w:shd w:val="clear" w:color="auto" w:fill="auto"/>
            <w:vAlign w:val="center"/>
            <w:hideMark/>
          </w:tcPr>
          <w:p w14:paraId="5836CEF3"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6</w:t>
            </w:r>
          </w:p>
        </w:tc>
        <w:tc>
          <w:tcPr>
            <w:tcW w:w="473" w:type="pct"/>
            <w:tcBorders>
              <w:top w:val="nil"/>
              <w:left w:val="nil"/>
              <w:right w:val="dotted" w:sz="4" w:space="0" w:color="auto"/>
            </w:tcBorders>
            <w:shd w:val="clear" w:color="000000" w:fill="F2F2F2"/>
            <w:noWrap/>
            <w:vAlign w:val="bottom"/>
            <w:hideMark/>
          </w:tcPr>
          <w:p w14:paraId="49AE35D7"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3" w:type="pct"/>
            <w:tcBorders>
              <w:top w:val="nil"/>
              <w:left w:val="dotted" w:sz="4" w:space="0" w:color="auto"/>
              <w:right w:val="dotted" w:sz="4" w:space="0" w:color="auto"/>
            </w:tcBorders>
            <w:shd w:val="clear" w:color="000000" w:fill="F2F2F2"/>
            <w:noWrap/>
            <w:vAlign w:val="bottom"/>
            <w:hideMark/>
          </w:tcPr>
          <w:p w14:paraId="3B5452B8"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c>
          <w:tcPr>
            <w:tcW w:w="475" w:type="pct"/>
            <w:tcBorders>
              <w:top w:val="nil"/>
              <w:left w:val="dotted" w:sz="4" w:space="0" w:color="auto"/>
              <w:right w:val="single" w:sz="4" w:space="0" w:color="606072"/>
            </w:tcBorders>
            <w:shd w:val="clear" w:color="000000" w:fill="F2F2F2"/>
            <w:noWrap/>
            <w:vAlign w:val="bottom"/>
            <w:hideMark/>
          </w:tcPr>
          <w:p w14:paraId="2CF63FFA" w14:textId="77777777" w:rsidR="00BF4CA9" w:rsidRPr="000A4BD0" w:rsidRDefault="00BF4CA9" w:rsidP="00BF4CA9">
            <w:pPr>
              <w:spacing w:after="0" w:line="240" w:lineRule="auto"/>
              <w:rPr>
                <w:rFonts w:ascii="Calibri" w:eastAsia="Times New Roman" w:hAnsi="Calibri" w:cs="Times New Roman"/>
                <w:sz w:val="16"/>
                <w:szCs w:val="16"/>
                <w:lang w:eastAsia="en-AU"/>
              </w:rPr>
            </w:pPr>
            <w:r w:rsidRPr="000A4BD0">
              <w:rPr>
                <w:rFonts w:ascii="Calibri" w:eastAsia="Times New Roman" w:hAnsi="Calibri" w:cs="Times New Roman"/>
                <w:sz w:val="16"/>
                <w:szCs w:val="16"/>
                <w:lang w:eastAsia="en-AU"/>
              </w:rPr>
              <w:t> </w:t>
            </w:r>
          </w:p>
        </w:tc>
      </w:tr>
      <w:tr w:rsidR="00BF4CA9" w:rsidRPr="005B1BC7" w14:paraId="351210C9" w14:textId="77777777" w:rsidTr="001D50A1">
        <w:trPr>
          <w:trHeight w:val="252"/>
        </w:trPr>
        <w:tc>
          <w:tcPr>
            <w:tcW w:w="703" w:type="pct"/>
            <w:vMerge/>
            <w:tcBorders>
              <w:top w:val="nil"/>
              <w:left w:val="single" w:sz="4" w:space="0" w:color="606072"/>
              <w:bottom w:val="single" w:sz="4" w:space="0" w:color="606072"/>
              <w:right w:val="single" w:sz="4" w:space="0" w:color="606072"/>
            </w:tcBorders>
            <w:vAlign w:val="center"/>
            <w:hideMark/>
          </w:tcPr>
          <w:p w14:paraId="0B30F9B9" w14:textId="77777777" w:rsidR="00BF4CA9" w:rsidRPr="00F52C0D" w:rsidRDefault="00BF4CA9" w:rsidP="00BF4CA9">
            <w:pPr>
              <w:spacing w:after="0" w:line="240" w:lineRule="auto"/>
              <w:rPr>
                <w:rFonts w:eastAsia="Times New Roman"/>
                <w:sz w:val="16"/>
                <w:szCs w:val="16"/>
                <w:lang w:eastAsia="en-AU"/>
              </w:rPr>
            </w:pPr>
          </w:p>
        </w:tc>
        <w:tc>
          <w:tcPr>
            <w:tcW w:w="472" w:type="pct"/>
            <w:vMerge/>
            <w:tcBorders>
              <w:top w:val="nil"/>
              <w:left w:val="single" w:sz="4" w:space="0" w:color="606072"/>
              <w:bottom w:val="single" w:sz="4" w:space="0" w:color="606072"/>
              <w:right w:val="single" w:sz="4" w:space="0" w:color="606072"/>
            </w:tcBorders>
            <w:vAlign w:val="center"/>
            <w:hideMark/>
          </w:tcPr>
          <w:p w14:paraId="70E8DE3C" w14:textId="77777777" w:rsidR="00BF4CA9" w:rsidRPr="00F52C0D" w:rsidRDefault="00BF4CA9" w:rsidP="00BF4CA9">
            <w:pPr>
              <w:spacing w:after="0" w:line="240" w:lineRule="auto"/>
              <w:rPr>
                <w:rFonts w:eastAsia="Times New Roman"/>
                <w:sz w:val="16"/>
                <w:szCs w:val="16"/>
                <w:lang w:eastAsia="en-AU"/>
              </w:rPr>
            </w:pPr>
          </w:p>
        </w:tc>
        <w:tc>
          <w:tcPr>
            <w:tcW w:w="983" w:type="pct"/>
            <w:tcBorders>
              <w:left w:val="nil"/>
              <w:bottom w:val="single" w:sz="4" w:space="0" w:color="606072"/>
              <w:right w:val="single" w:sz="4" w:space="0" w:color="606072"/>
            </w:tcBorders>
            <w:shd w:val="clear" w:color="000000" w:fill="F2F2F2"/>
            <w:tcMar>
              <w:left w:w="28" w:type="dxa"/>
              <w:right w:w="28" w:type="dxa"/>
            </w:tcMar>
            <w:vAlign w:val="center"/>
            <w:hideMark/>
          </w:tcPr>
          <w:p w14:paraId="30A28E32" w14:textId="77777777" w:rsidR="00BF4CA9" w:rsidRPr="00F52C0D" w:rsidRDefault="00BF4CA9" w:rsidP="00BF4CA9">
            <w:pPr>
              <w:spacing w:after="0" w:line="240" w:lineRule="auto"/>
              <w:jc w:val="center"/>
              <w:rPr>
                <w:rFonts w:eastAsia="Times New Roman"/>
                <w:i/>
                <w:iCs/>
                <w:sz w:val="16"/>
                <w:szCs w:val="16"/>
                <w:lang w:eastAsia="en-AU"/>
              </w:rPr>
            </w:pPr>
            <w:r w:rsidRPr="00F52C0D">
              <w:rPr>
                <w:rFonts w:eastAsia="Times New Roman"/>
                <w:i/>
                <w:iCs/>
                <w:sz w:val="16"/>
                <w:szCs w:val="16"/>
                <w:lang w:eastAsia="en-AU"/>
              </w:rPr>
              <w:t>Abatement Package</w:t>
            </w:r>
          </w:p>
        </w:tc>
        <w:tc>
          <w:tcPr>
            <w:tcW w:w="473" w:type="pct"/>
            <w:tcBorders>
              <w:left w:val="nil"/>
              <w:bottom w:val="single" w:sz="4" w:space="0" w:color="606072"/>
              <w:right w:val="dotted" w:sz="4" w:space="0" w:color="auto"/>
            </w:tcBorders>
            <w:shd w:val="clear" w:color="auto" w:fill="auto"/>
            <w:vAlign w:val="center"/>
            <w:hideMark/>
          </w:tcPr>
          <w:p w14:paraId="6735EB4E"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w:t>
            </w:r>
          </w:p>
        </w:tc>
        <w:tc>
          <w:tcPr>
            <w:tcW w:w="473" w:type="pct"/>
            <w:tcBorders>
              <w:left w:val="dotted" w:sz="4" w:space="0" w:color="auto"/>
              <w:bottom w:val="single" w:sz="4" w:space="0" w:color="606072"/>
              <w:right w:val="dotted" w:sz="4" w:space="0" w:color="auto"/>
            </w:tcBorders>
            <w:shd w:val="clear" w:color="auto" w:fill="auto"/>
            <w:vAlign w:val="center"/>
            <w:hideMark/>
          </w:tcPr>
          <w:p w14:paraId="1A90F2B2"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w:t>
            </w:r>
          </w:p>
        </w:tc>
        <w:tc>
          <w:tcPr>
            <w:tcW w:w="474" w:type="pct"/>
            <w:tcBorders>
              <w:left w:val="dotted" w:sz="4" w:space="0" w:color="auto"/>
              <w:bottom w:val="single" w:sz="4" w:space="0" w:color="606072"/>
              <w:right w:val="single" w:sz="4" w:space="0" w:color="606072"/>
            </w:tcBorders>
            <w:shd w:val="clear" w:color="auto" w:fill="auto"/>
            <w:vAlign w:val="center"/>
            <w:hideMark/>
          </w:tcPr>
          <w:p w14:paraId="45BB4498"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4</w:t>
            </w:r>
          </w:p>
        </w:tc>
        <w:tc>
          <w:tcPr>
            <w:tcW w:w="473" w:type="pct"/>
            <w:tcBorders>
              <w:left w:val="single" w:sz="4" w:space="0" w:color="606072"/>
              <w:bottom w:val="single" w:sz="4" w:space="0" w:color="606072"/>
              <w:right w:val="dotted" w:sz="4" w:space="0" w:color="auto"/>
            </w:tcBorders>
            <w:shd w:val="clear" w:color="auto" w:fill="auto"/>
            <w:vAlign w:val="center"/>
            <w:hideMark/>
          </w:tcPr>
          <w:p w14:paraId="3C436252"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2</w:t>
            </w:r>
          </w:p>
        </w:tc>
        <w:tc>
          <w:tcPr>
            <w:tcW w:w="473" w:type="pct"/>
            <w:tcBorders>
              <w:left w:val="dotted" w:sz="4" w:space="0" w:color="auto"/>
              <w:bottom w:val="single" w:sz="4" w:space="0" w:color="606072"/>
              <w:right w:val="dotted" w:sz="4" w:space="0" w:color="auto"/>
            </w:tcBorders>
            <w:shd w:val="clear" w:color="auto" w:fill="auto"/>
            <w:vAlign w:val="center"/>
            <w:hideMark/>
          </w:tcPr>
          <w:p w14:paraId="001FBB3C"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1</w:t>
            </w:r>
          </w:p>
        </w:tc>
        <w:tc>
          <w:tcPr>
            <w:tcW w:w="475" w:type="pct"/>
            <w:tcBorders>
              <w:left w:val="dotted" w:sz="4" w:space="0" w:color="auto"/>
              <w:bottom w:val="single" w:sz="4" w:space="0" w:color="606072"/>
              <w:right w:val="single" w:sz="4" w:space="0" w:color="606072"/>
            </w:tcBorders>
            <w:shd w:val="clear" w:color="auto" w:fill="auto"/>
            <w:vAlign w:val="center"/>
            <w:hideMark/>
          </w:tcPr>
          <w:p w14:paraId="5C5E9F4C" w14:textId="77777777" w:rsidR="00BF4CA9" w:rsidRPr="000A4BD0" w:rsidRDefault="00BF4CA9" w:rsidP="00BF4CA9">
            <w:pPr>
              <w:spacing w:after="0" w:line="240" w:lineRule="auto"/>
              <w:jc w:val="center"/>
              <w:rPr>
                <w:rFonts w:eastAsia="Times New Roman"/>
                <w:sz w:val="16"/>
                <w:szCs w:val="16"/>
                <w:lang w:eastAsia="en-AU"/>
              </w:rPr>
            </w:pPr>
            <w:r w:rsidRPr="000A4BD0">
              <w:rPr>
                <w:rFonts w:eastAsia="Times New Roman"/>
                <w:sz w:val="16"/>
                <w:szCs w:val="16"/>
                <w:lang w:eastAsia="en-AU"/>
              </w:rPr>
              <w:t>3</w:t>
            </w:r>
          </w:p>
        </w:tc>
      </w:tr>
    </w:tbl>
    <w:bookmarkEnd w:id="36"/>
    <w:p w14:paraId="0BA4BB2B" w14:textId="03369063" w:rsidR="00832F4D" w:rsidRPr="000B5AF5" w:rsidRDefault="001D50A1" w:rsidP="00581272">
      <w:pPr>
        <w:pStyle w:val="ListParagraph"/>
        <w:numPr>
          <w:ilvl w:val="0"/>
          <w:numId w:val="43"/>
        </w:numPr>
        <w:spacing w:before="40" w:after="0" w:line="240" w:lineRule="auto"/>
        <w:ind w:left="567" w:hanging="425"/>
        <w:contextualSpacing w:val="0"/>
        <w:rPr>
          <w:rFonts w:cs="Times New Roman"/>
          <w:sz w:val="18"/>
          <w:szCs w:val="18"/>
        </w:rPr>
      </w:pPr>
      <w:r w:rsidRPr="001D50A1">
        <w:rPr>
          <w:sz w:val="16"/>
          <w:szCs w:val="16"/>
        </w:rPr>
        <w:t>‘All-cause mortality’ refers to acute mortality events that are estimated to shorten life by 6 months.</w:t>
      </w:r>
    </w:p>
    <w:p w14:paraId="44AEBB4B" w14:textId="761C1D86" w:rsidR="000B5AF5" w:rsidRPr="00910703" w:rsidRDefault="000B5AF5" w:rsidP="00581272">
      <w:pPr>
        <w:pStyle w:val="ListParagraph"/>
        <w:numPr>
          <w:ilvl w:val="0"/>
          <w:numId w:val="43"/>
        </w:numPr>
        <w:spacing w:before="40" w:after="0" w:line="240" w:lineRule="auto"/>
        <w:ind w:left="567" w:hanging="425"/>
        <w:contextualSpacing w:val="0"/>
        <w:rPr>
          <w:rStyle w:val="PBTablecaptionChar"/>
          <w:rFonts w:eastAsiaTheme="minorHAnsi"/>
          <w:bCs w:val="0"/>
          <w:sz w:val="16"/>
        </w:rPr>
      </w:pPr>
      <w:bookmarkStart w:id="37" w:name="_Hlk518392784"/>
      <w:r>
        <w:rPr>
          <w:rStyle w:val="PBTablecaptionChar"/>
          <w:rFonts w:eastAsiaTheme="minorHAnsi"/>
          <w:sz w:val="16"/>
        </w:rPr>
        <w:t>T</w:t>
      </w:r>
      <w:r w:rsidRPr="00910703">
        <w:rPr>
          <w:rStyle w:val="PBTablecaptionChar"/>
          <w:rFonts w:eastAsiaTheme="minorHAnsi"/>
          <w:sz w:val="16"/>
        </w:rPr>
        <w:t>he method for calculating the health outcomes is based on averaging concentrations across an airshed.  As some of the SO</w:t>
      </w:r>
      <w:r w:rsidRPr="00910703">
        <w:rPr>
          <w:rStyle w:val="PBTablecaptionChar"/>
          <w:rFonts w:eastAsiaTheme="minorHAnsi"/>
          <w:sz w:val="16"/>
          <w:vertAlign w:val="subscript"/>
        </w:rPr>
        <w:t>2</w:t>
      </w:r>
      <w:r w:rsidRPr="00910703">
        <w:rPr>
          <w:rStyle w:val="PBTablecaptionChar"/>
          <w:rFonts w:eastAsiaTheme="minorHAnsi"/>
          <w:sz w:val="16"/>
        </w:rPr>
        <w:t xml:space="preserve"> monitoring stations are in locations that are influenced by emissions from industrial sources, this may lead to an overestimate of the risk to the population in the corresponding airshed.</w:t>
      </w:r>
      <w:r w:rsidR="008F62E2">
        <w:rPr>
          <w:rStyle w:val="PBTablecaptionChar"/>
          <w:rFonts w:eastAsiaTheme="minorHAnsi"/>
          <w:sz w:val="16"/>
        </w:rPr>
        <w:t xml:space="preserve"> </w:t>
      </w:r>
      <w:r w:rsidR="008F62E2" w:rsidRPr="008F62E2">
        <w:rPr>
          <w:rStyle w:val="PBTablecaptionChar"/>
          <w:rFonts w:eastAsiaTheme="minorHAnsi"/>
          <w:sz w:val="16"/>
        </w:rPr>
        <w:t>For example, this is particularly the case in the Melbourne airshed where estimated health outcomes are significantly above those of other pollutants and this is not considered to be reflective of current SO</w:t>
      </w:r>
      <w:r w:rsidR="008F62E2" w:rsidRPr="00581272">
        <w:rPr>
          <w:rStyle w:val="PBTablecaptionChar"/>
          <w:rFonts w:eastAsiaTheme="minorHAnsi"/>
          <w:sz w:val="16"/>
          <w:vertAlign w:val="subscript"/>
        </w:rPr>
        <w:t>2</w:t>
      </w:r>
      <w:r w:rsidR="008F62E2" w:rsidRPr="008F62E2">
        <w:rPr>
          <w:rStyle w:val="PBTablecaptionChar"/>
          <w:rFonts w:eastAsiaTheme="minorHAnsi"/>
          <w:sz w:val="16"/>
        </w:rPr>
        <w:t xml:space="preserve"> levels in this airshed</w:t>
      </w:r>
      <w:r w:rsidR="00581272">
        <w:rPr>
          <w:rStyle w:val="PBTablecaptionChar"/>
          <w:rFonts w:eastAsiaTheme="minorHAnsi"/>
          <w:sz w:val="16"/>
        </w:rPr>
        <w:t>,</w:t>
      </w:r>
      <w:r w:rsidR="008F62E2" w:rsidRPr="008F62E2">
        <w:rPr>
          <w:rStyle w:val="PBTablecaptionChar"/>
          <w:rFonts w:eastAsiaTheme="minorHAnsi"/>
          <w:sz w:val="16"/>
        </w:rPr>
        <w:t xml:space="preserve"> which are well below AAQ NEPM standards.</w:t>
      </w:r>
    </w:p>
    <w:bookmarkEnd w:id="37"/>
    <w:p w14:paraId="5F4DCBCD" w14:textId="77777777" w:rsidR="000B5AF5" w:rsidRPr="001D50A1" w:rsidRDefault="000B5AF5" w:rsidP="000B5AF5">
      <w:pPr>
        <w:pStyle w:val="ListParagraph"/>
        <w:ind w:left="426"/>
        <w:rPr>
          <w:rStyle w:val="PBTablecaptionChar"/>
          <w:rFonts w:eastAsiaTheme="minorHAnsi"/>
          <w:bCs w:val="0"/>
        </w:rPr>
      </w:pPr>
    </w:p>
    <w:p w14:paraId="6DD7D1D2" w14:textId="6C675A1C" w:rsidR="00475428" w:rsidRDefault="00475428" w:rsidP="00475428">
      <w:pPr>
        <w:spacing w:after="0" w:line="240" w:lineRule="auto"/>
        <w:rPr>
          <w:rStyle w:val="PBTablecaptionChar"/>
          <w:rFonts w:eastAsiaTheme="minorHAnsi"/>
          <w:bCs w:val="0"/>
        </w:rPr>
      </w:pPr>
    </w:p>
    <w:p w14:paraId="53F8C85A" w14:textId="6FF1B539" w:rsidR="00435F59" w:rsidRDefault="00435F59" w:rsidP="00475428">
      <w:pPr>
        <w:spacing w:after="0" w:line="240" w:lineRule="auto"/>
        <w:rPr>
          <w:rStyle w:val="PBTablecaptionChar"/>
          <w:rFonts w:eastAsiaTheme="minorHAnsi"/>
          <w:bCs w:val="0"/>
        </w:rPr>
      </w:pPr>
    </w:p>
    <w:p w14:paraId="26C240F9" w14:textId="1AEADD94" w:rsidR="00435F59" w:rsidRDefault="00435F59" w:rsidP="00475428">
      <w:pPr>
        <w:spacing w:after="0" w:line="240" w:lineRule="auto"/>
        <w:rPr>
          <w:rStyle w:val="PBTablecaptionChar"/>
          <w:rFonts w:eastAsiaTheme="minorHAnsi"/>
          <w:bCs w:val="0"/>
        </w:rPr>
      </w:pPr>
    </w:p>
    <w:p w14:paraId="3F4348BD" w14:textId="3D60D6B3" w:rsidR="00435F59" w:rsidRDefault="00435F59" w:rsidP="00475428">
      <w:pPr>
        <w:spacing w:after="0" w:line="240" w:lineRule="auto"/>
        <w:rPr>
          <w:rStyle w:val="PBTablecaptionChar"/>
          <w:rFonts w:eastAsiaTheme="minorHAnsi"/>
          <w:bCs w:val="0"/>
        </w:rPr>
      </w:pPr>
    </w:p>
    <w:p w14:paraId="47195AD5" w14:textId="4BE7B601" w:rsidR="00435F59" w:rsidRDefault="00435F59" w:rsidP="00475428">
      <w:pPr>
        <w:spacing w:after="0" w:line="240" w:lineRule="auto"/>
        <w:rPr>
          <w:rStyle w:val="PBTablecaptionChar"/>
          <w:rFonts w:eastAsiaTheme="minorHAnsi"/>
          <w:bCs w:val="0"/>
        </w:rPr>
      </w:pPr>
    </w:p>
    <w:p w14:paraId="133E33A3" w14:textId="1F62FF0A" w:rsidR="00435F59" w:rsidRDefault="00435F59" w:rsidP="00475428">
      <w:pPr>
        <w:spacing w:after="0" w:line="240" w:lineRule="auto"/>
        <w:rPr>
          <w:rStyle w:val="PBTablecaptionChar"/>
          <w:rFonts w:eastAsiaTheme="minorHAnsi"/>
          <w:bCs w:val="0"/>
        </w:rPr>
      </w:pPr>
    </w:p>
    <w:p w14:paraId="33DEEEE9" w14:textId="6036CDAE" w:rsidR="00435F59" w:rsidRDefault="00435F59" w:rsidP="00475428">
      <w:pPr>
        <w:spacing w:after="0" w:line="240" w:lineRule="auto"/>
        <w:rPr>
          <w:rStyle w:val="PBTablecaptionChar"/>
          <w:rFonts w:eastAsiaTheme="minorHAnsi"/>
          <w:bCs w:val="0"/>
        </w:rPr>
      </w:pPr>
    </w:p>
    <w:p w14:paraId="317D7470" w14:textId="37C96791" w:rsidR="00435F59" w:rsidRDefault="00435F59" w:rsidP="00475428">
      <w:pPr>
        <w:spacing w:after="0" w:line="240" w:lineRule="auto"/>
        <w:rPr>
          <w:rStyle w:val="PBTablecaptionChar"/>
          <w:rFonts w:eastAsiaTheme="minorHAnsi"/>
          <w:bCs w:val="0"/>
        </w:rPr>
      </w:pPr>
    </w:p>
    <w:p w14:paraId="449706B5" w14:textId="77777777" w:rsidR="00435F59" w:rsidRDefault="00435F59" w:rsidP="00475428">
      <w:pPr>
        <w:spacing w:after="0" w:line="240" w:lineRule="auto"/>
        <w:rPr>
          <w:rStyle w:val="PBTablecaptionChar"/>
          <w:rFonts w:eastAsiaTheme="minorHAnsi"/>
          <w:bCs w:val="0"/>
        </w:rPr>
      </w:pPr>
    </w:p>
    <w:p w14:paraId="3FC4C87D" w14:textId="1B530C54" w:rsidR="00435F59" w:rsidRDefault="00435F59" w:rsidP="00475428">
      <w:pPr>
        <w:spacing w:after="0" w:line="240" w:lineRule="auto"/>
        <w:rPr>
          <w:rStyle w:val="PBTablecaptionChar"/>
          <w:rFonts w:eastAsiaTheme="minorHAnsi"/>
          <w:bCs w:val="0"/>
        </w:rPr>
      </w:pPr>
    </w:p>
    <w:p w14:paraId="5C0CBDD1" w14:textId="5264A722" w:rsidR="00435F59" w:rsidRDefault="00435F59" w:rsidP="00475428">
      <w:pPr>
        <w:spacing w:after="0" w:line="240" w:lineRule="auto"/>
        <w:rPr>
          <w:rStyle w:val="PBTablecaptionChar"/>
          <w:rFonts w:eastAsiaTheme="minorHAnsi"/>
          <w:bCs w:val="0"/>
        </w:rPr>
      </w:pPr>
    </w:p>
    <w:p w14:paraId="4D189E14" w14:textId="1B034DDC" w:rsidR="009831EB" w:rsidRDefault="009831EB" w:rsidP="009831EB">
      <w:pPr>
        <w:jc w:val="center"/>
        <w:rPr>
          <w:lang w:eastAsia="en-AU"/>
        </w:rPr>
      </w:pPr>
      <w:r w:rsidRPr="005B1BC7">
        <w:rPr>
          <w:rStyle w:val="PBTablecaptionChar"/>
          <w:rFonts w:eastAsiaTheme="minorHAnsi"/>
          <w:bCs w:val="0"/>
        </w:rPr>
        <w:t>Table</w:t>
      </w:r>
      <w:r>
        <w:rPr>
          <w:rStyle w:val="PBTablecaptionChar"/>
          <w:rFonts w:eastAsiaTheme="minorHAnsi"/>
          <w:bCs w:val="0"/>
        </w:rPr>
        <w:t xml:space="preserve"> 3-4</w:t>
      </w:r>
      <w:r w:rsidR="005A323B">
        <w:rPr>
          <w:rStyle w:val="PBTablecaptionChar"/>
          <w:rFonts w:eastAsiaTheme="minorHAnsi"/>
          <w:bCs w:val="0"/>
        </w:rPr>
        <w:t xml:space="preserve">: Historical </w:t>
      </w:r>
      <w:r w:rsidRPr="005B1BC7">
        <w:rPr>
          <w:rStyle w:val="PBTablecaptionChar"/>
          <w:rFonts w:eastAsiaTheme="minorHAnsi"/>
          <w:bCs w:val="0"/>
        </w:rPr>
        <w:t>health burden attributable to SO</w:t>
      </w:r>
      <w:r w:rsidRPr="005B1BC7">
        <w:rPr>
          <w:rStyle w:val="PBTablecaptionChar"/>
          <w:rFonts w:eastAsiaTheme="minorHAnsi"/>
          <w:bCs w:val="0"/>
          <w:vertAlign w:val="subscript"/>
        </w:rPr>
        <w:t>2</w:t>
      </w:r>
      <w:r>
        <w:rPr>
          <w:rStyle w:val="PBTablecaptionChar"/>
          <w:rFonts w:eastAsiaTheme="minorHAnsi"/>
          <w:bCs w:val="0"/>
        </w:rPr>
        <w:t xml:space="preserve"> in Australi</w:t>
      </w:r>
      <w:r w:rsidR="00F52C0D">
        <w:rPr>
          <w:rStyle w:val="PBTablecaptionChar"/>
          <w:rFonts w:eastAsiaTheme="minorHAnsi"/>
          <w:bCs w:val="0"/>
        </w:rPr>
        <w:t>an airsheds (other airsheds</w:t>
      </w:r>
      <w:r w:rsidRPr="005B1BC7">
        <w:rPr>
          <w:rStyle w:val="PBTablecaptionChar"/>
          <w:rFonts w:eastAsiaTheme="minorHAnsi"/>
          <w:bCs w:val="0"/>
        </w:rPr>
        <w:t>)</w:t>
      </w:r>
      <w:r>
        <w:rPr>
          <w:lang w:eastAsia="en-AU"/>
        </w:rPr>
        <w:t xml:space="preserve"> </w:t>
      </w:r>
    </w:p>
    <w:tbl>
      <w:tblPr>
        <w:tblW w:w="5000" w:type="pct"/>
        <w:tblLook w:val="04A0" w:firstRow="1" w:lastRow="0" w:firstColumn="1" w:lastColumn="0" w:noHBand="0" w:noVBand="1"/>
      </w:tblPr>
      <w:tblGrid>
        <w:gridCol w:w="1780"/>
        <w:gridCol w:w="2045"/>
        <w:gridCol w:w="2782"/>
        <w:gridCol w:w="2409"/>
      </w:tblGrid>
      <w:tr w:rsidR="0033091B" w:rsidRPr="0033091B" w14:paraId="0B675A2F" w14:textId="77777777" w:rsidTr="000A4BD0">
        <w:trPr>
          <w:trHeight w:val="475"/>
        </w:trPr>
        <w:tc>
          <w:tcPr>
            <w:tcW w:w="987" w:type="pct"/>
            <w:vMerge w:val="restart"/>
            <w:tcBorders>
              <w:top w:val="single" w:sz="4" w:space="0" w:color="606072"/>
              <w:left w:val="single" w:sz="4" w:space="0" w:color="606072"/>
              <w:right w:val="single" w:sz="4" w:space="0" w:color="606072"/>
            </w:tcBorders>
            <w:shd w:val="clear" w:color="auto" w:fill="606072"/>
            <w:vAlign w:val="center"/>
          </w:tcPr>
          <w:p w14:paraId="4647D0F5" w14:textId="2768E906" w:rsidR="0033091B" w:rsidRPr="00F52C0D" w:rsidRDefault="0033091B" w:rsidP="0033091B">
            <w:pPr>
              <w:spacing w:after="0" w:line="240" w:lineRule="auto"/>
              <w:jc w:val="center"/>
              <w:rPr>
                <w:rFonts w:eastAsia="Times New Roman"/>
                <w:color w:val="FFFFFF"/>
                <w:sz w:val="16"/>
                <w:szCs w:val="16"/>
                <w:lang w:eastAsia="en-AU"/>
              </w:rPr>
            </w:pPr>
            <w:r w:rsidRPr="00F52C0D">
              <w:rPr>
                <w:rFonts w:eastAsia="Times New Roman"/>
                <w:color w:val="FFFFFF"/>
                <w:sz w:val="16"/>
                <w:szCs w:val="16"/>
                <w:lang w:eastAsia="en-AU"/>
              </w:rPr>
              <w:t>Airshed</w:t>
            </w:r>
          </w:p>
        </w:tc>
        <w:tc>
          <w:tcPr>
            <w:tcW w:w="4013" w:type="pct"/>
            <w:gridSpan w:val="3"/>
            <w:tcBorders>
              <w:top w:val="single" w:sz="4" w:space="0" w:color="606072"/>
              <w:left w:val="single" w:sz="4" w:space="0" w:color="606072"/>
              <w:bottom w:val="single" w:sz="4" w:space="0" w:color="606072"/>
              <w:right w:val="single" w:sz="4" w:space="0" w:color="606072"/>
            </w:tcBorders>
            <w:shd w:val="clear" w:color="auto" w:fill="606072"/>
            <w:vAlign w:val="center"/>
          </w:tcPr>
          <w:p w14:paraId="7A7F9440" w14:textId="40EB7A89" w:rsidR="0033091B" w:rsidRPr="00F52C0D" w:rsidRDefault="0033091B" w:rsidP="0078200C">
            <w:pPr>
              <w:spacing w:after="0" w:line="240" w:lineRule="auto"/>
              <w:jc w:val="center"/>
              <w:rPr>
                <w:rFonts w:eastAsia="Times New Roman"/>
                <w:b/>
                <w:bCs/>
                <w:color w:val="FFFFFF"/>
                <w:sz w:val="16"/>
                <w:szCs w:val="16"/>
                <w:lang w:eastAsia="en-AU"/>
              </w:rPr>
            </w:pPr>
            <w:r w:rsidRPr="00F52C0D">
              <w:rPr>
                <w:rFonts w:eastAsia="Times New Roman"/>
                <w:color w:val="FFFFFF"/>
                <w:sz w:val="16"/>
                <w:szCs w:val="16"/>
                <w:lang w:eastAsia="en-AU"/>
              </w:rPr>
              <w:t>Number of attributable health outcomes (annual average 2010-2014)</w:t>
            </w:r>
          </w:p>
        </w:tc>
      </w:tr>
      <w:tr w:rsidR="00765319" w:rsidRPr="0033091B" w14:paraId="22F9DF68" w14:textId="77777777" w:rsidTr="00475428">
        <w:trPr>
          <w:trHeight w:val="472"/>
        </w:trPr>
        <w:tc>
          <w:tcPr>
            <w:tcW w:w="987" w:type="pct"/>
            <w:vMerge/>
            <w:tcBorders>
              <w:left w:val="single" w:sz="4" w:space="0" w:color="606072"/>
              <w:bottom w:val="single" w:sz="4" w:space="0" w:color="606072"/>
              <w:right w:val="single" w:sz="4" w:space="0" w:color="606072"/>
            </w:tcBorders>
            <w:shd w:val="clear" w:color="auto" w:fill="606072"/>
            <w:vAlign w:val="center"/>
          </w:tcPr>
          <w:p w14:paraId="780C2A8E" w14:textId="3FB89640" w:rsidR="00765319" w:rsidRPr="00F52C0D" w:rsidRDefault="00765319" w:rsidP="00765319">
            <w:pPr>
              <w:spacing w:after="0" w:line="240" w:lineRule="auto"/>
              <w:jc w:val="center"/>
              <w:rPr>
                <w:rFonts w:eastAsia="Times New Roman"/>
                <w:sz w:val="16"/>
                <w:szCs w:val="16"/>
                <w:lang w:eastAsia="en-AU"/>
              </w:rPr>
            </w:pPr>
          </w:p>
        </w:tc>
        <w:tc>
          <w:tcPr>
            <w:tcW w:w="1134" w:type="pct"/>
            <w:tcBorders>
              <w:top w:val="single" w:sz="4" w:space="0" w:color="606072"/>
              <w:left w:val="single" w:sz="4" w:space="0" w:color="606072"/>
              <w:bottom w:val="single" w:sz="4" w:space="0" w:color="606072"/>
              <w:right w:val="single" w:sz="4" w:space="0" w:color="606072"/>
            </w:tcBorders>
            <w:shd w:val="clear" w:color="auto" w:fill="606072"/>
          </w:tcPr>
          <w:p w14:paraId="05C990C3" w14:textId="58B138BC" w:rsidR="00765319" w:rsidRPr="00F52C0D" w:rsidRDefault="00765319" w:rsidP="00A02DC5">
            <w:pPr>
              <w:spacing w:after="0" w:line="240" w:lineRule="auto"/>
              <w:jc w:val="center"/>
              <w:rPr>
                <w:rFonts w:eastAsia="Times New Roman"/>
                <w:sz w:val="16"/>
                <w:szCs w:val="16"/>
                <w:lang w:eastAsia="en-AU"/>
              </w:rPr>
            </w:pPr>
            <w:r w:rsidRPr="00F52C0D">
              <w:rPr>
                <w:rFonts w:eastAsia="Times New Roman"/>
                <w:color w:val="FFFFFF"/>
                <w:sz w:val="16"/>
                <w:szCs w:val="16"/>
                <w:lang w:eastAsia="en-AU"/>
              </w:rPr>
              <w:t>Daily mortality, all-cause</w:t>
            </w:r>
            <w:r w:rsidR="001D50A1" w:rsidRPr="001D50A1">
              <w:rPr>
                <w:rFonts w:eastAsia="Times New Roman"/>
                <w:color w:val="FFFFFF"/>
                <w:sz w:val="16"/>
                <w:szCs w:val="16"/>
                <w:vertAlign w:val="superscript"/>
                <w:lang w:eastAsia="en-AU"/>
              </w:rPr>
              <w:t>(a)</w:t>
            </w:r>
          </w:p>
        </w:tc>
        <w:tc>
          <w:tcPr>
            <w:tcW w:w="1543" w:type="pct"/>
            <w:tcBorders>
              <w:top w:val="single" w:sz="4" w:space="0" w:color="606072"/>
              <w:left w:val="nil"/>
              <w:bottom w:val="single" w:sz="4" w:space="0" w:color="606072"/>
              <w:right w:val="nil"/>
            </w:tcBorders>
            <w:shd w:val="clear" w:color="auto" w:fill="606072"/>
          </w:tcPr>
          <w:p w14:paraId="20C33008" w14:textId="7604029C" w:rsidR="00765319" w:rsidRPr="00F52C0D" w:rsidRDefault="00765319" w:rsidP="00A02DC5">
            <w:pPr>
              <w:spacing w:after="0" w:line="240" w:lineRule="auto"/>
              <w:jc w:val="center"/>
              <w:rPr>
                <w:rFonts w:eastAsia="Times New Roman"/>
                <w:sz w:val="16"/>
                <w:szCs w:val="16"/>
                <w:lang w:eastAsia="en-AU"/>
              </w:rPr>
            </w:pPr>
            <w:r w:rsidRPr="00F52C0D">
              <w:rPr>
                <w:rFonts w:eastAsia="Times New Roman"/>
                <w:color w:val="FFFFFF"/>
                <w:sz w:val="16"/>
                <w:szCs w:val="16"/>
                <w:lang w:eastAsia="en-AU"/>
              </w:rPr>
              <w:t>Hospital admissions for respiratory disease (65+ years)</w:t>
            </w:r>
          </w:p>
        </w:tc>
        <w:tc>
          <w:tcPr>
            <w:tcW w:w="1337" w:type="pct"/>
            <w:tcBorders>
              <w:top w:val="single" w:sz="4" w:space="0" w:color="606072"/>
              <w:left w:val="single" w:sz="4" w:space="0" w:color="606072"/>
              <w:bottom w:val="single" w:sz="4" w:space="0" w:color="606072"/>
              <w:right w:val="single" w:sz="4" w:space="0" w:color="606072"/>
            </w:tcBorders>
            <w:shd w:val="clear" w:color="auto" w:fill="606072"/>
          </w:tcPr>
          <w:p w14:paraId="7B16564E" w14:textId="0803A146" w:rsidR="00765319" w:rsidRPr="00F52C0D" w:rsidRDefault="00765319" w:rsidP="00A02DC5">
            <w:pPr>
              <w:spacing w:after="0" w:line="240" w:lineRule="auto"/>
              <w:jc w:val="center"/>
              <w:rPr>
                <w:rFonts w:eastAsia="Times New Roman"/>
                <w:sz w:val="16"/>
                <w:szCs w:val="16"/>
                <w:lang w:eastAsia="en-AU"/>
              </w:rPr>
            </w:pPr>
            <w:r w:rsidRPr="00F52C0D">
              <w:rPr>
                <w:rFonts w:eastAsia="Times New Roman"/>
                <w:color w:val="FFFFFF"/>
                <w:sz w:val="16"/>
                <w:szCs w:val="16"/>
                <w:lang w:eastAsia="en-AU"/>
              </w:rPr>
              <w:t>Emergency department visits for asthma (&lt;15 years)</w:t>
            </w:r>
          </w:p>
        </w:tc>
      </w:tr>
      <w:tr w:rsidR="00765319" w:rsidRPr="0033091B" w14:paraId="27C3DCB4" w14:textId="77777777" w:rsidTr="00475428">
        <w:trPr>
          <w:trHeight w:hRule="exact" w:val="340"/>
        </w:trPr>
        <w:tc>
          <w:tcPr>
            <w:tcW w:w="987" w:type="pct"/>
            <w:tcBorders>
              <w:top w:val="single" w:sz="4" w:space="0" w:color="606072"/>
              <w:left w:val="single" w:sz="4" w:space="0" w:color="606072"/>
              <w:bottom w:val="single" w:sz="4" w:space="0" w:color="606072"/>
              <w:right w:val="single" w:sz="4" w:space="0" w:color="606072"/>
            </w:tcBorders>
            <w:shd w:val="clear" w:color="000000" w:fill="F2F2F2"/>
            <w:vAlign w:val="center"/>
          </w:tcPr>
          <w:p w14:paraId="602E6DED" w14:textId="147D6D59" w:rsidR="00765319" w:rsidRPr="00F52C0D" w:rsidRDefault="00765319" w:rsidP="00D052D3">
            <w:pPr>
              <w:spacing w:after="0" w:line="240" w:lineRule="auto"/>
              <w:rPr>
                <w:rFonts w:eastAsia="Times New Roman"/>
                <w:sz w:val="16"/>
                <w:szCs w:val="16"/>
                <w:lang w:eastAsia="en-AU"/>
              </w:rPr>
            </w:pPr>
            <w:r w:rsidRPr="00F52C0D">
              <w:rPr>
                <w:rFonts w:eastAsia="Times New Roman"/>
                <w:sz w:val="16"/>
                <w:szCs w:val="16"/>
                <w:lang w:eastAsia="en-AU"/>
              </w:rPr>
              <w:t>QLD: Brisbane (SEQ)</w:t>
            </w:r>
          </w:p>
        </w:tc>
        <w:tc>
          <w:tcPr>
            <w:tcW w:w="1134" w:type="pct"/>
            <w:tcBorders>
              <w:top w:val="single" w:sz="4" w:space="0" w:color="606072"/>
              <w:left w:val="single" w:sz="4" w:space="0" w:color="606072"/>
              <w:bottom w:val="single" w:sz="4" w:space="0" w:color="606072"/>
              <w:right w:val="single" w:sz="4" w:space="0" w:color="606072"/>
            </w:tcBorders>
            <w:shd w:val="clear" w:color="auto" w:fill="auto"/>
            <w:vAlign w:val="center"/>
          </w:tcPr>
          <w:p w14:paraId="703C1402" w14:textId="5BDF414E"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17</w:t>
            </w:r>
          </w:p>
        </w:tc>
        <w:tc>
          <w:tcPr>
            <w:tcW w:w="1543" w:type="pct"/>
            <w:tcBorders>
              <w:top w:val="single" w:sz="4" w:space="0" w:color="606072"/>
              <w:left w:val="nil"/>
              <w:bottom w:val="single" w:sz="4" w:space="0" w:color="606072"/>
              <w:right w:val="nil"/>
            </w:tcBorders>
            <w:shd w:val="clear" w:color="auto" w:fill="auto"/>
            <w:vAlign w:val="center"/>
          </w:tcPr>
          <w:p w14:paraId="4BD874AE" w14:textId="12E51D6D"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147</w:t>
            </w:r>
          </w:p>
        </w:tc>
        <w:tc>
          <w:tcPr>
            <w:tcW w:w="1337" w:type="pct"/>
            <w:tcBorders>
              <w:top w:val="single" w:sz="4" w:space="0" w:color="606072"/>
              <w:left w:val="single" w:sz="4" w:space="0" w:color="606072"/>
              <w:bottom w:val="single" w:sz="4" w:space="0" w:color="606072"/>
              <w:right w:val="single" w:sz="4" w:space="0" w:color="606072"/>
            </w:tcBorders>
            <w:shd w:val="clear" w:color="auto" w:fill="auto"/>
            <w:vAlign w:val="center"/>
          </w:tcPr>
          <w:p w14:paraId="4A011D0A" w14:textId="2A5886FC"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36</w:t>
            </w:r>
          </w:p>
        </w:tc>
      </w:tr>
      <w:tr w:rsidR="00765319" w:rsidRPr="0033091B" w14:paraId="68815B60" w14:textId="77777777" w:rsidTr="00475428">
        <w:trPr>
          <w:trHeight w:hRule="exact" w:val="340"/>
        </w:trPr>
        <w:tc>
          <w:tcPr>
            <w:tcW w:w="987" w:type="pct"/>
            <w:tcBorders>
              <w:top w:val="single" w:sz="4" w:space="0" w:color="606072"/>
              <w:left w:val="single" w:sz="4" w:space="0" w:color="606072"/>
              <w:bottom w:val="single" w:sz="4" w:space="0" w:color="606072"/>
              <w:right w:val="single" w:sz="4" w:space="0" w:color="606072"/>
            </w:tcBorders>
            <w:shd w:val="clear" w:color="000000" w:fill="F2F2F2"/>
            <w:vAlign w:val="center"/>
          </w:tcPr>
          <w:p w14:paraId="1FF6B797" w14:textId="6DB5D133" w:rsidR="00765319" w:rsidRPr="00F52C0D" w:rsidRDefault="00765319" w:rsidP="00D052D3">
            <w:pPr>
              <w:spacing w:after="0" w:line="240" w:lineRule="auto"/>
              <w:rPr>
                <w:rFonts w:eastAsia="Times New Roman"/>
                <w:sz w:val="16"/>
                <w:szCs w:val="16"/>
                <w:lang w:eastAsia="en-AU"/>
              </w:rPr>
            </w:pPr>
            <w:r w:rsidRPr="00F52C0D">
              <w:rPr>
                <w:rFonts w:eastAsia="Times New Roman"/>
                <w:sz w:val="16"/>
                <w:szCs w:val="16"/>
                <w:lang w:eastAsia="en-AU"/>
              </w:rPr>
              <w:t>SA: Adelaide</w:t>
            </w:r>
          </w:p>
        </w:tc>
        <w:tc>
          <w:tcPr>
            <w:tcW w:w="1134" w:type="pct"/>
            <w:tcBorders>
              <w:top w:val="single" w:sz="4" w:space="0" w:color="606072"/>
              <w:left w:val="single" w:sz="4" w:space="0" w:color="606072"/>
              <w:bottom w:val="single" w:sz="4" w:space="0" w:color="606072"/>
              <w:right w:val="single" w:sz="4" w:space="0" w:color="606072"/>
            </w:tcBorders>
            <w:shd w:val="clear" w:color="auto" w:fill="auto"/>
            <w:vAlign w:val="center"/>
          </w:tcPr>
          <w:p w14:paraId="56EDD94C" w14:textId="1ED93FC1"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2</w:t>
            </w:r>
          </w:p>
        </w:tc>
        <w:tc>
          <w:tcPr>
            <w:tcW w:w="1543" w:type="pct"/>
            <w:tcBorders>
              <w:top w:val="single" w:sz="4" w:space="0" w:color="606072"/>
              <w:left w:val="nil"/>
              <w:bottom w:val="single" w:sz="4" w:space="0" w:color="606072"/>
              <w:right w:val="nil"/>
            </w:tcBorders>
            <w:shd w:val="clear" w:color="auto" w:fill="auto"/>
            <w:vAlign w:val="center"/>
          </w:tcPr>
          <w:p w14:paraId="7DB61059" w14:textId="7AA690B9"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44</w:t>
            </w:r>
          </w:p>
        </w:tc>
        <w:tc>
          <w:tcPr>
            <w:tcW w:w="1337" w:type="pct"/>
            <w:tcBorders>
              <w:top w:val="single" w:sz="4" w:space="0" w:color="606072"/>
              <w:left w:val="single" w:sz="4" w:space="0" w:color="606072"/>
              <w:bottom w:val="single" w:sz="4" w:space="0" w:color="606072"/>
              <w:right w:val="single" w:sz="4" w:space="0" w:color="606072"/>
            </w:tcBorders>
            <w:shd w:val="clear" w:color="auto" w:fill="auto"/>
            <w:vAlign w:val="center"/>
          </w:tcPr>
          <w:p w14:paraId="4C9E1B12" w14:textId="238FF417"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9</w:t>
            </w:r>
          </w:p>
        </w:tc>
      </w:tr>
      <w:tr w:rsidR="00765319" w:rsidRPr="0033091B" w14:paraId="5926C9CE" w14:textId="77777777" w:rsidTr="00475428">
        <w:trPr>
          <w:trHeight w:hRule="exact" w:val="340"/>
        </w:trPr>
        <w:tc>
          <w:tcPr>
            <w:tcW w:w="987" w:type="pct"/>
            <w:tcBorders>
              <w:top w:val="single" w:sz="4" w:space="0" w:color="606072"/>
              <w:left w:val="single" w:sz="4" w:space="0" w:color="606072"/>
              <w:bottom w:val="single" w:sz="4" w:space="0" w:color="606072"/>
              <w:right w:val="single" w:sz="4" w:space="0" w:color="606072"/>
            </w:tcBorders>
            <w:shd w:val="clear" w:color="000000" w:fill="F2F2F2"/>
            <w:vAlign w:val="center"/>
          </w:tcPr>
          <w:p w14:paraId="459B69E9" w14:textId="5AB6938A" w:rsidR="00765319" w:rsidRPr="00F52C0D" w:rsidRDefault="00765319" w:rsidP="00D052D3">
            <w:pPr>
              <w:spacing w:after="0" w:line="240" w:lineRule="auto"/>
              <w:rPr>
                <w:rFonts w:eastAsia="Times New Roman"/>
                <w:sz w:val="16"/>
                <w:szCs w:val="16"/>
                <w:lang w:eastAsia="en-AU"/>
              </w:rPr>
            </w:pPr>
            <w:r w:rsidRPr="00F52C0D">
              <w:rPr>
                <w:rFonts w:eastAsia="Times New Roman"/>
                <w:sz w:val="16"/>
                <w:szCs w:val="16"/>
                <w:lang w:eastAsia="en-AU"/>
              </w:rPr>
              <w:t>WA: Perth</w:t>
            </w:r>
          </w:p>
        </w:tc>
        <w:tc>
          <w:tcPr>
            <w:tcW w:w="1134" w:type="pct"/>
            <w:tcBorders>
              <w:top w:val="single" w:sz="4" w:space="0" w:color="606072"/>
              <w:left w:val="single" w:sz="4" w:space="0" w:color="606072"/>
              <w:bottom w:val="single" w:sz="4" w:space="0" w:color="606072"/>
              <w:right w:val="single" w:sz="4" w:space="0" w:color="606072"/>
            </w:tcBorders>
            <w:shd w:val="clear" w:color="auto" w:fill="auto"/>
            <w:vAlign w:val="center"/>
          </w:tcPr>
          <w:p w14:paraId="763AE908" w14:textId="0F6F909B"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18</w:t>
            </w:r>
          </w:p>
        </w:tc>
        <w:tc>
          <w:tcPr>
            <w:tcW w:w="1543" w:type="pct"/>
            <w:tcBorders>
              <w:top w:val="single" w:sz="4" w:space="0" w:color="606072"/>
              <w:left w:val="nil"/>
              <w:bottom w:val="single" w:sz="4" w:space="0" w:color="606072"/>
              <w:right w:val="nil"/>
            </w:tcBorders>
            <w:shd w:val="clear" w:color="auto" w:fill="auto"/>
            <w:vAlign w:val="center"/>
          </w:tcPr>
          <w:p w14:paraId="4D0ACC7F" w14:textId="630AF6E6"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279</w:t>
            </w:r>
          </w:p>
        </w:tc>
        <w:tc>
          <w:tcPr>
            <w:tcW w:w="1337" w:type="pct"/>
            <w:tcBorders>
              <w:top w:val="single" w:sz="4" w:space="0" w:color="606072"/>
              <w:left w:val="single" w:sz="4" w:space="0" w:color="606072"/>
              <w:bottom w:val="single" w:sz="4" w:space="0" w:color="606072"/>
              <w:right w:val="single" w:sz="4" w:space="0" w:color="606072"/>
            </w:tcBorders>
            <w:shd w:val="clear" w:color="auto" w:fill="auto"/>
            <w:vAlign w:val="center"/>
          </w:tcPr>
          <w:p w14:paraId="3253EFE4" w14:textId="6AB7BC56"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52</w:t>
            </w:r>
          </w:p>
        </w:tc>
      </w:tr>
      <w:tr w:rsidR="00765319" w:rsidRPr="0033091B" w14:paraId="1C06D8A0" w14:textId="77777777" w:rsidTr="00475428">
        <w:trPr>
          <w:trHeight w:hRule="exact" w:val="340"/>
        </w:trPr>
        <w:tc>
          <w:tcPr>
            <w:tcW w:w="987" w:type="pct"/>
            <w:tcBorders>
              <w:top w:val="single" w:sz="4" w:space="0" w:color="606072"/>
              <w:left w:val="single" w:sz="4" w:space="0" w:color="606072"/>
              <w:bottom w:val="single" w:sz="4" w:space="0" w:color="606072"/>
              <w:right w:val="single" w:sz="4" w:space="0" w:color="606072"/>
            </w:tcBorders>
            <w:shd w:val="clear" w:color="000000" w:fill="F2F2F2"/>
            <w:vAlign w:val="center"/>
          </w:tcPr>
          <w:p w14:paraId="4018C4B8" w14:textId="2CDA72C8" w:rsidR="00765319" w:rsidRPr="00F52C0D" w:rsidRDefault="00765319" w:rsidP="00D052D3">
            <w:pPr>
              <w:spacing w:after="0" w:line="240" w:lineRule="auto"/>
              <w:rPr>
                <w:rFonts w:eastAsia="Times New Roman"/>
                <w:sz w:val="16"/>
                <w:szCs w:val="16"/>
                <w:lang w:eastAsia="en-AU"/>
              </w:rPr>
            </w:pPr>
            <w:r w:rsidRPr="00F52C0D">
              <w:rPr>
                <w:rFonts w:eastAsia="Times New Roman"/>
                <w:sz w:val="16"/>
                <w:szCs w:val="16"/>
                <w:lang w:eastAsia="en-AU"/>
              </w:rPr>
              <w:t>NT: Darwin</w:t>
            </w:r>
          </w:p>
        </w:tc>
        <w:tc>
          <w:tcPr>
            <w:tcW w:w="1134" w:type="pct"/>
            <w:tcBorders>
              <w:top w:val="single" w:sz="4" w:space="0" w:color="606072"/>
              <w:left w:val="single" w:sz="4" w:space="0" w:color="606072"/>
              <w:bottom w:val="single" w:sz="4" w:space="0" w:color="606072"/>
              <w:right w:val="single" w:sz="4" w:space="0" w:color="606072"/>
            </w:tcBorders>
            <w:shd w:val="clear" w:color="auto" w:fill="auto"/>
            <w:vAlign w:val="center"/>
          </w:tcPr>
          <w:p w14:paraId="113F9B5E" w14:textId="460B3458"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0</w:t>
            </w:r>
          </w:p>
        </w:tc>
        <w:tc>
          <w:tcPr>
            <w:tcW w:w="1543" w:type="pct"/>
            <w:tcBorders>
              <w:top w:val="single" w:sz="4" w:space="0" w:color="606072"/>
              <w:left w:val="nil"/>
              <w:bottom w:val="single" w:sz="4" w:space="0" w:color="606072"/>
              <w:right w:val="nil"/>
            </w:tcBorders>
            <w:shd w:val="clear" w:color="auto" w:fill="auto"/>
            <w:vAlign w:val="center"/>
          </w:tcPr>
          <w:p w14:paraId="5038146D" w14:textId="36AED2C3"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0</w:t>
            </w:r>
          </w:p>
        </w:tc>
        <w:tc>
          <w:tcPr>
            <w:tcW w:w="1337" w:type="pct"/>
            <w:tcBorders>
              <w:top w:val="single" w:sz="4" w:space="0" w:color="606072"/>
              <w:left w:val="single" w:sz="4" w:space="0" w:color="606072"/>
              <w:bottom w:val="single" w:sz="4" w:space="0" w:color="606072"/>
              <w:right w:val="single" w:sz="4" w:space="0" w:color="606072"/>
            </w:tcBorders>
            <w:shd w:val="clear" w:color="auto" w:fill="auto"/>
            <w:vAlign w:val="center"/>
          </w:tcPr>
          <w:p w14:paraId="12748B0B" w14:textId="73EEABF0" w:rsidR="00765319" w:rsidRPr="000A4BD0" w:rsidRDefault="00765319" w:rsidP="00765319">
            <w:pPr>
              <w:spacing w:after="0" w:line="240" w:lineRule="auto"/>
              <w:jc w:val="center"/>
              <w:rPr>
                <w:rFonts w:eastAsia="Times New Roman"/>
                <w:sz w:val="16"/>
                <w:szCs w:val="16"/>
                <w:lang w:eastAsia="en-AU"/>
              </w:rPr>
            </w:pPr>
            <w:r w:rsidRPr="000A4BD0">
              <w:rPr>
                <w:rFonts w:eastAsia="Times New Roman"/>
                <w:sz w:val="16"/>
                <w:szCs w:val="16"/>
                <w:lang w:eastAsia="en-AU"/>
              </w:rPr>
              <w:t>0</w:t>
            </w:r>
          </w:p>
        </w:tc>
      </w:tr>
    </w:tbl>
    <w:p w14:paraId="12088657" w14:textId="77777777" w:rsidR="001D50A1" w:rsidRPr="001D50A1" w:rsidRDefault="001D50A1" w:rsidP="000B1D60">
      <w:pPr>
        <w:pStyle w:val="ListParagraph"/>
        <w:numPr>
          <w:ilvl w:val="0"/>
          <w:numId w:val="44"/>
        </w:numPr>
        <w:ind w:left="426"/>
        <w:rPr>
          <w:rStyle w:val="PBTablecaptionChar"/>
          <w:rFonts w:eastAsiaTheme="minorHAnsi"/>
          <w:bCs w:val="0"/>
        </w:rPr>
      </w:pPr>
      <w:r w:rsidRPr="001D50A1">
        <w:rPr>
          <w:sz w:val="16"/>
          <w:szCs w:val="16"/>
        </w:rPr>
        <w:t>‘All-cause mortality’ refers to acute mortality events that are estimated to shorten life by 6 months.</w:t>
      </w:r>
    </w:p>
    <w:p w14:paraId="0DD2F6F2" w14:textId="77777777" w:rsidR="00435F59" w:rsidRPr="00435F59" w:rsidRDefault="00435F59" w:rsidP="00435F59"/>
    <w:p w14:paraId="281B5161" w14:textId="21351E2A" w:rsidR="00042E0A" w:rsidRPr="00612BAB" w:rsidRDefault="00BC4892" w:rsidP="00D76D45">
      <w:pPr>
        <w:pStyle w:val="DLAHeading3"/>
      </w:pPr>
      <w:bookmarkStart w:id="38" w:name="_Toc518646781"/>
      <w:r>
        <w:t xml:space="preserve">Health </w:t>
      </w:r>
      <w:r w:rsidR="00FA03CD">
        <w:t>outcomes for</w:t>
      </w:r>
      <w:r w:rsidR="00042E0A">
        <w:t xml:space="preserve"> compliance with standards</w:t>
      </w:r>
      <w:bookmarkEnd w:id="38"/>
    </w:p>
    <w:p w14:paraId="26482A70" w14:textId="39752281" w:rsidR="00FF03EC" w:rsidRDefault="00FF03EC" w:rsidP="00D76D45">
      <w:pPr>
        <w:pStyle w:val="L4PB"/>
      </w:pPr>
      <w:bookmarkStart w:id="39" w:name="_Toc518646782"/>
      <w:r>
        <w:t>1-hour standards</w:t>
      </w:r>
      <w:bookmarkEnd w:id="39"/>
    </w:p>
    <w:p w14:paraId="2061655C" w14:textId="53A8C072" w:rsidR="00FF03EC" w:rsidRPr="0092130F" w:rsidRDefault="00FF03EC" w:rsidP="00FF03EC">
      <w:r w:rsidRPr="0092130F">
        <w:t xml:space="preserve">The proposed 1-hour standard of </w:t>
      </w:r>
      <w:r w:rsidR="0092130F" w:rsidRPr="0092130F">
        <w:t>75 ppb has</w:t>
      </w:r>
      <w:r w:rsidRPr="0092130F">
        <w:t xml:space="preserve"> only</w:t>
      </w:r>
      <w:r w:rsidR="0092130F" w:rsidRPr="0092130F">
        <w:t xml:space="preserve"> been</w:t>
      </w:r>
      <w:r w:rsidRPr="0092130F">
        <w:t xml:space="preserve"> exceeded in Perth and the Latrobe Valley</w:t>
      </w:r>
      <w:r w:rsidR="00441EDA" w:rsidRPr="0092130F">
        <w:t xml:space="preserve"> </w:t>
      </w:r>
      <w:r w:rsidR="00441EDA" w:rsidRPr="0092130F">
        <w:rPr>
          <w:lang w:eastAsia="en-AU"/>
        </w:rPr>
        <w:t>(see A</w:t>
      </w:r>
      <w:r w:rsidR="00887AF3">
        <w:rPr>
          <w:lang w:eastAsia="en-AU"/>
        </w:rPr>
        <w:t>ppendix A – a</w:t>
      </w:r>
      <w:r w:rsidR="00925A0F">
        <w:rPr>
          <w:lang w:eastAsia="en-AU"/>
        </w:rPr>
        <w:t>ir quality study, S</w:t>
      </w:r>
      <w:r w:rsidR="00441EDA" w:rsidRPr="0092130F">
        <w:rPr>
          <w:lang w:eastAsia="en-AU"/>
        </w:rPr>
        <w:t xml:space="preserve">ection </w:t>
      </w:r>
      <w:r w:rsidR="0092130F" w:rsidRPr="0092130F">
        <w:rPr>
          <w:lang w:eastAsia="en-AU"/>
        </w:rPr>
        <w:t>2.2</w:t>
      </w:r>
      <w:r w:rsidR="00441EDA" w:rsidRPr="0092130F">
        <w:rPr>
          <w:lang w:eastAsia="en-AU"/>
        </w:rPr>
        <w:t xml:space="preserve">). </w:t>
      </w:r>
      <w:r w:rsidRPr="0092130F">
        <w:t>These locations are dominated by large industrial sources</w:t>
      </w:r>
      <w:r w:rsidR="0092130F" w:rsidRPr="0092130F">
        <w:t>, and the exceedances have been infrequent</w:t>
      </w:r>
      <w:r w:rsidRPr="0092130F">
        <w:t xml:space="preserve">. The </w:t>
      </w:r>
      <w:r w:rsidRPr="0092130F">
        <w:rPr>
          <w:lang w:eastAsia="en-AU"/>
        </w:rPr>
        <w:t xml:space="preserve">health outcomes associated with </w:t>
      </w:r>
      <w:r w:rsidR="0092130F" w:rsidRPr="0092130F">
        <w:rPr>
          <w:lang w:eastAsia="en-AU"/>
        </w:rPr>
        <w:t xml:space="preserve">1-hour </w:t>
      </w:r>
      <w:r w:rsidRPr="0092130F">
        <w:rPr>
          <w:lang w:eastAsia="en-AU"/>
        </w:rPr>
        <w:t>SO</w:t>
      </w:r>
      <w:r w:rsidRPr="0092130F">
        <w:rPr>
          <w:vertAlign w:val="subscript"/>
          <w:lang w:eastAsia="en-AU"/>
        </w:rPr>
        <w:t>2</w:t>
      </w:r>
      <w:r w:rsidR="0092130F" w:rsidRPr="0092130F">
        <w:rPr>
          <w:lang w:eastAsia="en-AU"/>
        </w:rPr>
        <w:t xml:space="preserve"> concentrations</w:t>
      </w:r>
      <w:r w:rsidRPr="0092130F">
        <w:rPr>
          <w:lang w:eastAsia="en-AU"/>
        </w:rPr>
        <w:t xml:space="preserve"> are</w:t>
      </w:r>
      <w:r w:rsidR="0092130F" w:rsidRPr="0092130F">
        <w:rPr>
          <w:lang w:eastAsia="en-AU"/>
        </w:rPr>
        <w:t xml:space="preserve"> therefore low</w:t>
      </w:r>
      <w:r w:rsidRPr="0092130F">
        <w:rPr>
          <w:lang w:eastAsia="en-AU"/>
        </w:rPr>
        <w:t xml:space="preserve">, </w:t>
      </w:r>
      <w:r w:rsidR="0092130F" w:rsidRPr="0092130F">
        <w:rPr>
          <w:lang w:eastAsia="en-AU"/>
        </w:rPr>
        <w:t xml:space="preserve">and </w:t>
      </w:r>
      <w:r w:rsidRPr="0092130F">
        <w:rPr>
          <w:lang w:eastAsia="en-AU"/>
        </w:rPr>
        <w:t xml:space="preserve">for the majority </w:t>
      </w:r>
      <w:r w:rsidR="0092130F" w:rsidRPr="0092130F">
        <w:rPr>
          <w:lang w:eastAsia="en-AU"/>
        </w:rPr>
        <w:t>of the Australian population</w:t>
      </w:r>
      <w:r w:rsidRPr="0092130F">
        <w:rPr>
          <w:lang w:eastAsia="en-AU"/>
        </w:rPr>
        <w:t xml:space="preserve"> meeting the pr</w:t>
      </w:r>
      <w:r w:rsidR="0092130F" w:rsidRPr="0092130F">
        <w:rPr>
          <w:lang w:eastAsia="en-AU"/>
        </w:rPr>
        <w:t>oposed standards</w:t>
      </w:r>
      <w:r w:rsidRPr="0092130F">
        <w:rPr>
          <w:lang w:eastAsia="en-AU"/>
        </w:rPr>
        <w:t xml:space="preserve"> would not lead to a </w:t>
      </w:r>
      <w:r w:rsidR="0092130F" w:rsidRPr="0092130F">
        <w:rPr>
          <w:lang w:eastAsia="en-AU"/>
        </w:rPr>
        <w:t xml:space="preserve">significant </w:t>
      </w:r>
      <w:r w:rsidRPr="0092130F">
        <w:rPr>
          <w:lang w:eastAsia="en-AU"/>
        </w:rPr>
        <w:t>health benefit.</w:t>
      </w:r>
      <w:r w:rsidR="0092130F" w:rsidRPr="0092130F">
        <w:rPr>
          <w:lang w:eastAsia="en-AU"/>
        </w:rPr>
        <w:t xml:space="preserve"> The health outcomes f</w:t>
      </w:r>
      <w:r w:rsidR="00441EDA" w:rsidRPr="0092130F">
        <w:rPr>
          <w:lang w:eastAsia="en-AU"/>
        </w:rPr>
        <w:t>or</w:t>
      </w:r>
      <w:r w:rsidR="0092130F" w:rsidRPr="0092130F">
        <w:rPr>
          <w:lang w:eastAsia="en-AU"/>
        </w:rPr>
        <w:t xml:space="preserve"> compliance with</w:t>
      </w:r>
      <w:r w:rsidR="00441EDA" w:rsidRPr="0092130F">
        <w:rPr>
          <w:lang w:eastAsia="en-AU"/>
        </w:rPr>
        <w:t xml:space="preserve"> the</w:t>
      </w:r>
      <w:r w:rsidR="0092130F" w:rsidRPr="0092130F">
        <w:rPr>
          <w:lang w:eastAsia="en-AU"/>
        </w:rPr>
        <w:t xml:space="preserve"> proposed 1-hour standards have</w:t>
      </w:r>
      <w:r w:rsidR="00441EDA" w:rsidRPr="0092130F">
        <w:rPr>
          <w:lang w:eastAsia="en-AU"/>
        </w:rPr>
        <w:t xml:space="preserve"> therefore not</w:t>
      </w:r>
      <w:r w:rsidR="0092130F" w:rsidRPr="0092130F">
        <w:rPr>
          <w:lang w:eastAsia="en-AU"/>
        </w:rPr>
        <w:t xml:space="preserve"> been</w:t>
      </w:r>
      <w:r w:rsidR="00441EDA" w:rsidRPr="0092130F">
        <w:rPr>
          <w:lang w:eastAsia="en-AU"/>
        </w:rPr>
        <w:t xml:space="preserve"> presented here.</w:t>
      </w:r>
    </w:p>
    <w:p w14:paraId="69D7660D" w14:textId="1BA5E564" w:rsidR="00FF03EC" w:rsidRDefault="00FF03EC" w:rsidP="00D76D45">
      <w:pPr>
        <w:pStyle w:val="L4PB"/>
      </w:pPr>
      <w:bookmarkStart w:id="40" w:name="_Toc518646783"/>
      <w:r>
        <w:t>24-hour standards</w:t>
      </w:r>
      <w:bookmarkEnd w:id="40"/>
    </w:p>
    <w:p w14:paraId="6F59B733" w14:textId="447357A8" w:rsidR="00390B3C" w:rsidRDefault="00390B3C" w:rsidP="001B3B0E">
      <w:pPr>
        <w:rPr>
          <w:lang w:eastAsia="en-AU"/>
        </w:rPr>
      </w:pPr>
      <w:r>
        <w:rPr>
          <w:lang w:eastAsia="en-AU"/>
        </w:rPr>
        <w:t>The numbers of health outcomes associated with meeting the SO</w:t>
      </w:r>
      <w:r w:rsidRPr="00F26FF9">
        <w:rPr>
          <w:vertAlign w:val="subscript"/>
          <w:lang w:eastAsia="en-AU"/>
        </w:rPr>
        <w:t>2</w:t>
      </w:r>
      <w:r>
        <w:rPr>
          <w:lang w:eastAsia="en-AU"/>
        </w:rPr>
        <w:t xml:space="preserve"> 24</w:t>
      </w:r>
      <w:r w:rsidR="000B1D60">
        <w:rPr>
          <w:lang w:eastAsia="en-AU"/>
        </w:rPr>
        <w:t>-hour standards of 7 ppb and 20 </w:t>
      </w:r>
      <w:r>
        <w:rPr>
          <w:lang w:eastAsia="en-AU"/>
        </w:rPr>
        <w:t>ppb are given in Annexure A, Section A.2.</w:t>
      </w:r>
    </w:p>
    <w:p w14:paraId="248B5C12" w14:textId="0476DAB0" w:rsidR="00C7270F" w:rsidRDefault="0078200C" w:rsidP="00C7270F">
      <w:pPr>
        <w:rPr>
          <w:lang w:eastAsia="en-AU"/>
        </w:rPr>
      </w:pPr>
      <w:r w:rsidRPr="0078200C">
        <w:rPr>
          <w:lang w:eastAsia="en-AU"/>
        </w:rPr>
        <w:t xml:space="preserve">Table 4-4 presents the numbers of health outcomes </w:t>
      </w:r>
      <w:r w:rsidRPr="00391844">
        <w:rPr>
          <w:lang w:eastAsia="en-AU"/>
        </w:rPr>
        <w:t>avoided</w:t>
      </w:r>
      <w:r w:rsidRPr="0078200C">
        <w:rPr>
          <w:lang w:eastAsia="en-AU"/>
        </w:rPr>
        <w:t xml:space="preserve"> in the NSW and Victoria airsheds by compliance with the proposed 24-hour standards for SO</w:t>
      </w:r>
      <w:r w:rsidRPr="0078200C">
        <w:rPr>
          <w:vertAlign w:val="subscript"/>
          <w:lang w:eastAsia="en-AU"/>
        </w:rPr>
        <w:t>2</w:t>
      </w:r>
      <w:r w:rsidRPr="0078200C">
        <w:rPr>
          <w:lang w:eastAsia="en-AU"/>
        </w:rPr>
        <w:t xml:space="preserve"> of 7 ppb and 20 ppb.</w:t>
      </w:r>
      <w:r w:rsidR="00F52C0D">
        <w:rPr>
          <w:lang w:eastAsia="en-AU"/>
        </w:rPr>
        <w:t xml:space="preserve"> The corresponding resu</w:t>
      </w:r>
      <w:r w:rsidR="006C3110">
        <w:rPr>
          <w:lang w:eastAsia="en-AU"/>
        </w:rPr>
        <w:t>lts for the other airsheds (201</w:t>
      </w:r>
      <w:r w:rsidR="00F52C0D">
        <w:rPr>
          <w:lang w:eastAsia="en-AU"/>
        </w:rPr>
        <w:t xml:space="preserve">0-2014 average only) are given in Table 4-5. </w:t>
      </w:r>
      <w:r w:rsidR="00FF03EC" w:rsidRPr="005819D1">
        <w:rPr>
          <w:lang w:eastAsia="en-AU"/>
        </w:rPr>
        <w:t xml:space="preserve">The proposed 24-hour standard of 7 </w:t>
      </w:r>
      <w:r w:rsidR="005819D1">
        <w:rPr>
          <w:lang w:eastAsia="en-AU"/>
        </w:rPr>
        <w:t>ppb has historically been</w:t>
      </w:r>
      <w:r w:rsidR="00FF03EC" w:rsidRPr="005819D1">
        <w:rPr>
          <w:lang w:eastAsia="en-AU"/>
        </w:rPr>
        <w:t xml:space="preserve"> exceeded in most Australian cities in some years</w:t>
      </w:r>
      <w:r w:rsidR="00887AF3">
        <w:rPr>
          <w:lang w:eastAsia="en-AU"/>
        </w:rPr>
        <w:t xml:space="preserve"> (see Appendix A – a</w:t>
      </w:r>
      <w:r w:rsidR="005819D1" w:rsidRPr="005819D1">
        <w:rPr>
          <w:lang w:eastAsia="en-AU"/>
        </w:rPr>
        <w:t xml:space="preserve">ir quality study, </w:t>
      </w:r>
      <w:r w:rsidR="00925A0F">
        <w:rPr>
          <w:lang w:eastAsia="en-AU"/>
        </w:rPr>
        <w:t>S</w:t>
      </w:r>
      <w:r w:rsidR="005819D1" w:rsidRPr="00944217">
        <w:rPr>
          <w:lang w:eastAsia="en-AU"/>
        </w:rPr>
        <w:t xml:space="preserve">ection </w:t>
      </w:r>
      <w:r w:rsidR="00944217" w:rsidRPr="00944217">
        <w:rPr>
          <w:lang w:eastAsia="en-AU"/>
        </w:rPr>
        <w:t>2.2</w:t>
      </w:r>
      <w:r w:rsidR="005819D1" w:rsidRPr="00944217">
        <w:rPr>
          <w:lang w:eastAsia="en-AU"/>
        </w:rPr>
        <w:t>)</w:t>
      </w:r>
      <w:r w:rsidR="00FF03EC" w:rsidRPr="00944217">
        <w:rPr>
          <w:lang w:eastAsia="en-AU"/>
        </w:rPr>
        <w:t xml:space="preserve">. </w:t>
      </w:r>
      <w:r w:rsidR="00FF03EC" w:rsidRPr="00944217">
        <w:t>I</w:t>
      </w:r>
      <w:r w:rsidR="00C7270F" w:rsidRPr="00944217">
        <w:t>t is</w:t>
      </w:r>
      <w:r w:rsidR="00C7270F" w:rsidRPr="005819D1">
        <w:t xml:space="preserve"> clear that meeting the proposed 24-hour standard of 7 ppb would have a significant health benefit</w:t>
      </w:r>
      <w:r w:rsidR="00AB2392">
        <w:t>, especially in Melbourne</w:t>
      </w:r>
      <w:r w:rsidR="00C7270F" w:rsidRPr="005819D1">
        <w:t xml:space="preserve">. </w:t>
      </w:r>
      <w:r w:rsidR="00C7270F" w:rsidRPr="005819D1">
        <w:rPr>
          <w:lang w:eastAsia="en-AU"/>
        </w:rPr>
        <w:t>The 20 ppb stan</w:t>
      </w:r>
      <w:r w:rsidR="00997E74">
        <w:rPr>
          <w:lang w:eastAsia="en-AU"/>
        </w:rPr>
        <w:t>dard is met in most airshed</w:t>
      </w:r>
      <w:r w:rsidR="00C7270F" w:rsidRPr="005819D1">
        <w:rPr>
          <w:lang w:eastAsia="en-AU"/>
        </w:rPr>
        <w:t>s</w:t>
      </w:r>
      <w:r w:rsidR="005819D1" w:rsidRPr="005819D1">
        <w:rPr>
          <w:lang w:eastAsia="en-AU"/>
        </w:rPr>
        <w:t>,</w:t>
      </w:r>
      <w:r w:rsidR="00C7270F" w:rsidRPr="005819D1">
        <w:rPr>
          <w:lang w:eastAsia="en-AU"/>
        </w:rPr>
        <w:t xml:space="preserve"> therefore the health benefits that would be achieved by meeting the proposed standard are</w:t>
      </w:r>
      <w:r w:rsidR="005819D1" w:rsidRPr="005819D1">
        <w:rPr>
          <w:lang w:eastAsia="en-AU"/>
        </w:rPr>
        <w:t xml:space="preserve"> smaller</w:t>
      </w:r>
      <w:r w:rsidR="00C7270F" w:rsidRPr="005819D1">
        <w:rPr>
          <w:lang w:eastAsia="en-AU"/>
        </w:rPr>
        <w:t>.</w:t>
      </w:r>
    </w:p>
    <w:p w14:paraId="5EB04543" w14:textId="75066914" w:rsidR="000B1D60" w:rsidRDefault="000B1D60">
      <w:pPr>
        <w:spacing w:after="0" w:line="360" w:lineRule="exact"/>
        <w:jc w:val="both"/>
        <w:rPr>
          <w:lang w:eastAsia="en-AU"/>
        </w:rPr>
      </w:pPr>
      <w:r>
        <w:rPr>
          <w:lang w:eastAsia="en-AU"/>
        </w:rPr>
        <w:br w:type="page"/>
      </w:r>
    </w:p>
    <w:p w14:paraId="66546A5C" w14:textId="7216ED17" w:rsidR="00E11FC7" w:rsidRDefault="00E11FC7" w:rsidP="0019626E">
      <w:pPr>
        <w:pStyle w:val="PBTablecaption"/>
        <w:ind w:left="567" w:right="804"/>
      </w:pPr>
      <w:r w:rsidRPr="000B1D60">
        <w:t xml:space="preserve">Table </w:t>
      </w:r>
      <w:r w:rsidR="00C72953">
        <w:t>3</w:t>
      </w:r>
      <w:r w:rsidRPr="000B1D60">
        <w:t>-</w:t>
      </w:r>
      <w:r w:rsidR="00C72953">
        <w:t>5</w:t>
      </w:r>
      <w:r w:rsidRPr="000B1D60">
        <w:t xml:space="preserve">: Health outcomes avoided if proposed </w:t>
      </w:r>
      <w:r w:rsidR="0019626E" w:rsidRPr="000B1D60">
        <w:t xml:space="preserve">24-hour </w:t>
      </w:r>
      <w:r w:rsidRPr="000B1D60">
        <w:t>SO</w:t>
      </w:r>
      <w:r w:rsidRPr="000B1D60">
        <w:rPr>
          <w:vertAlign w:val="subscript"/>
        </w:rPr>
        <w:t>2</w:t>
      </w:r>
      <w:r w:rsidRPr="000B1D60">
        <w:t xml:space="preserve"> standards </w:t>
      </w:r>
      <w:r w:rsidR="0019626E" w:rsidRPr="000B1D60">
        <w:t xml:space="preserve">of 7 ppb and 20 ppb </w:t>
      </w:r>
      <w:r w:rsidRPr="000B1D60">
        <w:t>are met (NSW and Victoria</w:t>
      </w:r>
      <w:r w:rsidR="00F52C0D" w:rsidRPr="000B1D60">
        <w:t xml:space="preserve"> airsheds</w:t>
      </w:r>
      <w:r w:rsidRPr="000B1D60">
        <w:t>)</w:t>
      </w:r>
    </w:p>
    <w:tbl>
      <w:tblPr>
        <w:tblW w:w="4871" w:type="pct"/>
        <w:tblLayout w:type="fixed"/>
        <w:tblLook w:val="04A0" w:firstRow="1" w:lastRow="0" w:firstColumn="1" w:lastColumn="0" w:noHBand="0" w:noVBand="1"/>
      </w:tblPr>
      <w:tblGrid>
        <w:gridCol w:w="1522"/>
        <w:gridCol w:w="257"/>
        <w:gridCol w:w="799"/>
        <w:gridCol w:w="799"/>
        <w:gridCol w:w="799"/>
        <w:gridCol w:w="812"/>
        <w:gridCol w:w="397"/>
        <w:gridCol w:w="286"/>
        <w:gridCol w:w="778"/>
        <w:gridCol w:w="778"/>
        <w:gridCol w:w="778"/>
        <w:gridCol w:w="778"/>
      </w:tblGrid>
      <w:tr w:rsidR="00E6392E" w:rsidRPr="006801EE" w14:paraId="6454C1C8" w14:textId="77777777" w:rsidTr="00913423">
        <w:trPr>
          <w:trHeight w:hRule="exact" w:val="284"/>
        </w:trPr>
        <w:tc>
          <w:tcPr>
            <w:tcW w:w="866" w:type="pct"/>
            <w:tcBorders>
              <w:top w:val="nil"/>
              <w:left w:val="single" w:sz="4" w:space="0" w:color="606072"/>
              <w:bottom w:val="single" w:sz="4" w:space="0" w:color="606072"/>
              <w:right w:val="single" w:sz="4" w:space="0" w:color="606072"/>
            </w:tcBorders>
            <w:shd w:val="clear" w:color="000000" w:fill="606072"/>
            <w:vAlign w:val="center"/>
            <w:hideMark/>
          </w:tcPr>
          <w:p w14:paraId="4F814747"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46" w:type="pct"/>
            <w:tcBorders>
              <w:top w:val="nil"/>
              <w:left w:val="nil"/>
              <w:bottom w:val="single" w:sz="4" w:space="0" w:color="606072"/>
              <w:right w:val="nil"/>
            </w:tcBorders>
            <w:shd w:val="clear" w:color="000000" w:fill="606072"/>
            <w:vAlign w:val="center"/>
            <w:hideMark/>
          </w:tcPr>
          <w:p w14:paraId="2D98524D"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827" w:type="pct"/>
            <w:gridSpan w:val="4"/>
            <w:tcBorders>
              <w:top w:val="nil"/>
              <w:left w:val="single" w:sz="4" w:space="0" w:color="606072"/>
              <w:bottom w:val="single" w:sz="4" w:space="0" w:color="606072"/>
              <w:right w:val="single" w:sz="4" w:space="0" w:color="606072"/>
            </w:tcBorders>
            <w:shd w:val="clear" w:color="000000" w:fill="606072"/>
            <w:vAlign w:val="center"/>
            <w:hideMark/>
          </w:tcPr>
          <w:p w14:paraId="479A0FD7" w14:textId="77777777" w:rsidR="00E11FC7" w:rsidRPr="00F26FF9" w:rsidRDefault="00E11FC7" w:rsidP="00F26FF9">
            <w:pPr>
              <w:widowControl w:val="0"/>
              <w:spacing w:after="0" w:line="240" w:lineRule="auto"/>
              <w:jc w:val="center"/>
              <w:rPr>
                <w:rFonts w:eastAsia="Times New Roman"/>
                <w:b/>
                <w:bCs/>
                <w:color w:val="FFFFFF"/>
                <w:sz w:val="15"/>
                <w:szCs w:val="15"/>
                <w:lang w:eastAsia="en-AU"/>
              </w:rPr>
            </w:pPr>
            <w:r w:rsidRPr="00F26FF9">
              <w:rPr>
                <w:rFonts w:eastAsia="Times New Roman"/>
                <w:b/>
                <w:bCs/>
                <w:color w:val="FFFFFF"/>
                <w:sz w:val="15"/>
                <w:szCs w:val="15"/>
                <w:lang w:eastAsia="en-AU"/>
              </w:rPr>
              <w:t>24-hour SO2 standard of 7 ppb</w:t>
            </w:r>
          </w:p>
        </w:tc>
        <w:tc>
          <w:tcPr>
            <w:tcW w:w="226" w:type="pct"/>
            <w:tcBorders>
              <w:top w:val="nil"/>
              <w:left w:val="nil"/>
              <w:bottom w:val="single" w:sz="4" w:space="0" w:color="606072"/>
              <w:right w:val="single" w:sz="4" w:space="0" w:color="606072"/>
            </w:tcBorders>
            <w:shd w:val="clear" w:color="000000" w:fill="606072"/>
            <w:vAlign w:val="center"/>
            <w:hideMark/>
          </w:tcPr>
          <w:p w14:paraId="7C5E89F6"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63" w:type="pct"/>
            <w:tcBorders>
              <w:top w:val="nil"/>
              <w:left w:val="nil"/>
              <w:bottom w:val="single" w:sz="4" w:space="0" w:color="606072"/>
              <w:right w:val="nil"/>
            </w:tcBorders>
            <w:shd w:val="clear" w:color="000000" w:fill="606072"/>
            <w:vAlign w:val="center"/>
            <w:hideMark/>
          </w:tcPr>
          <w:p w14:paraId="51DFA0EC"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772" w:type="pct"/>
            <w:gridSpan w:val="4"/>
            <w:tcBorders>
              <w:top w:val="nil"/>
              <w:left w:val="single" w:sz="4" w:space="0" w:color="606072"/>
              <w:bottom w:val="single" w:sz="4" w:space="0" w:color="606072"/>
              <w:right w:val="single" w:sz="4" w:space="0" w:color="606072"/>
            </w:tcBorders>
            <w:shd w:val="clear" w:color="000000" w:fill="606072"/>
            <w:vAlign w:val="center"/>
            <w:hideMark/>
          </w:tcPr>
          <w:p w14:paraId="0B2D4FA2" w14:textId="77777777" w:rsidR="00E11FC7" w:rsidRPr="00F26FF9" w:rsidRDefault="00E11FC7" w:rsidP="00F26FF9">
            <w:pPr>
              <w:widowControl w:val="0"/>
              <w:spacing w:after="0" w:line="240" w:lineRule="auto"/>
              <w:jc w:val="center"/>
              <w:rPr>
                <w:rFonts w:eastAsia="Times New Roman"/>
                <w:b/>
                <w:bCs/>
                <w:color w:val="FFFFFF"/>
                <w:sz w:val="15"/>
                <w:szCs w:val="15"/>
                <w:lang w:eastAsia="en-AU"/>
              </w:rPr>
            </w:pPr>
            <w:r w:rsidRPr="00F26FF9">
              <w:rPr>
                <w:rFonts w:eastAsia="Times New Roman"/>
                <w:b/>
                <w:bCs/>
                <w:color w:val="FFFFFF"/>
                <w:sz w:val="15"/>
                <w:szCs w:val="15"/>
                <w:lang w:eastAsia="en-AU"/>
              </w:rPr>
              <w:t>24-hour SO2 standard of 20 ppb</w:t>
            </w:r>
          </w:p>
        </w:tc>
      </w:tr>
      <w:tr w:rsidR="00E6392E" w:rsidRPr="006801EE" w14:paraId="6016B94D" w14:textId="77777777" w:rsidTr="00913423">
        <w:trPr>
          <w:trHeight w:hRule="exact" w:val="284"/>
        </w:trPr>
        <w:tc>
          <w:tcPr>
            <w:tcW w:w="866" w:type="pct"/>
            <w:vMerge w:val="restart"/>
            <w:tcBorders>
              <w:top w:val="nil"/>
              <w:left w:val="single" w:sz="4" w:space="0" w:color="606072"/>
              <w:bottom w:val="single" w:sz="4" w:space="0" w:color="606072"/>
              <w:right w:val="single" w:sz="4" w:space="0" w:color="606072"/>
            </w:tcBorders>
            <w:shd w:val="clear" w:color="000000" w:fill="606072"/>
            <w:vAlign w:val="center"/>
            <w:hideMark/>
          </w:tcPr>
          <w:p w14:paraId="229AFDE2"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Airshed</w:t>
            </w:r>
          </w:p>
        </w:tc>
        <w:tc>
          <w:tcPr>
            <w:tcW w:w="146" w:type="pct"/>
            <w:tcBorders>
              <w:top w:val="nil"/>
              <w:left w:val="nil"/>
              <w:bottom w:val="nil"/>
              <w:right w:val="nil"/>
            </w:tcBorders>
            <w:shd w:val="clear" w:color="000000" w:fill="606072"/>
            <w:vAlign w:val="center"/>
            <w:hideMark/>
          </w:tcPr>
          <w:p w14:paraId="2F0A93FB"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827" w:type="pct"/>
            <w:gridSpan w:val="4"/>
            <w:tcBorders>
              <w:top w:val="single" w:sz="4" w:space="0" w:color="606072"/>
              <w:left w:val="single" w:sz="4" w:space="0" w:color="606072"/>
              <w:bottom w:val="nil"/>
              <w:right w:val="single" w:sz="4" w:space="0" w:color="606072"/>
            </w:tcBorders>
            <w:shd w:val="clear" w:color="000000" w:fill="606072"/>
            <w:vAlign w:val="center"/>
            <w:hideMark/>
          </w:tcPr>
          <w:p w14:paraId="43DBC599" w14:textId="44C78D11" w:rsidR="00E11FC7" w:rsidRPr="00F26FF9" w:rsidRDefault="00E11FC7" w:rsidP="00913423">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Health outcomes avoided</w:t>
            </w:r>
          </w:p>
        </w:tc>
        <w:tc>
          <w:tcPr>
            <w:tcW w:w="226" w:type="pct"/>
            <w:tcBorders>
              <w:top w:val="nil"/>
              <w:left w:val="nil"/>
              <w:bottom w:val="single" w:sz="4" w:space="0" w:color="606072"/>
              <w:right w:val="single" w:sz="4" w:space="0" w:color="606072"/>
            </w:tcBorders>
            <w:shd w:val="clear" w:color="000000" w:fill="606072"/>
            <w:vAlign w:val="center"/>
            <w:hideMark/>
          </w:tcPr>
          <w:p w14:paraId="61384803"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63" w:type="pct"/>
            <w:tcBorders>
              <w:top w:val="nil"/>
              <w:left w:val="nil"/>
              <w:bottom w:val="single" w:sz="4" w:space="0" w:color="606072"/>
              <w:right w:val="nil"/>
            </w:tcBorders>
            <w:shd w:val="clear" w:color="000000" w:fill="606072"/>
            <w:vAlign w:val="center"/>
            <w:hideMark/>
          </w:tcPr>
          <w:p w14:paraId="472F753A"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772" w:type="pct"/>
            <w:gridSpan w:val="4"/>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02B11F9F"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Health outcomes avoided</w:t>
            </w:r>
          </w:p>
        </w:tc>
      </w:tr>
      <w:tr w:rsidR="00E6392E" w:rsidRPr="006801EE" w14:paraId="4F998960" w14:textId="77777777" w:rsidTr="000B1D60">
        <w:trPr>
          <w:trHeight w:val="567"/>
        </w:trPr>
        <w:tc>
          <w:tcPr>
            <w:tcW w:w="866" w:type="pct"/>
            <w:vMerge/>
            <w:tcBorders>
              <w:top w:val="nil"/>
              <w:left w:val="single" w:sz="4" w:space="0" w:color="606072"/>
              <w:bottom w:val="single" w:sz="4" w:space="0" w:color="606072"/>
              <w:right w:val="single" w:sz="4" w:space="0" w:color="606072"/>
            </w:tcBorders>
            <w:vAlign w:val="center"/>
            <w:hideMark/>
          </w:tcPr>
          <w:p w14:paraId="62CFB50F" w14:textId="77777777" w:rsidR="00E11FC7" w:rsidRPr="00F26FF9" w:rsidRDefault="00E11FC7" w:rsidP="00F26FF9">
            <w:pPr>
              <w:widowControl w:val="0"/>
              <w:spacing w:after="0" w:line="240" w:lineRule="auto"/>
              <w:rPr>
                <w:rFonts w:eastAsia="Times New Roman"/>
                <w:color w:val="FFFFFF"/>
                <w:sz w:val="15"/>
                <w:szCs w:val="15"/>
                <w:lang w:eastAsia="en-AU"/>
              </w:rPr>
            </w:pPr>
          </w:p>
        </w:tc>
        <w:tc>
          <w:tcPr>
            <w:tcW w:w="146" w:type="pct"/>
            <w:tcBorders>
              <w:top w:val="nil"/>
              <w:left w:val="nil"/>
              <w:bottom w:val="single" w:sz="4" w:space="0" w:color="606072"/>
              <w:right w:val="single" w:sz="4" w:space="0" w:color="606072"/>
            </w:tcBorders>
            <w:shd w:val="clear" w:color="000000" w:fill="606072"/>
            <w:vAlign w:val="center"/>
            <w:hideMark/>
          </w:tcPr>
          <w:p w14:paraId="5561FB7B"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455" w:type="pct"/>
            <w:tcBorders>
              <w:top w:val="nil"/>
              <w:left w:val="nil"/>
              <w:bottom w:val="single" w:sz="4" w:space="0" w:color="606072"/>
              <w:right w:val="single" w:sz="4" w:space="0" w:color="606072"/>
            </w:tcBorders>
            <w:shd w:val="clear" w:color="000000" w:fill="606072"/>
            <w:vAlign w:val="center"/>
            <w:hideMark/>
          </w:tcPr>
          <w:p w14:paraId="16FD3A4C" w14:textId="77777777" w:rsidR="00E6392E" w:rsidRDefault="00E6392E" w:rsidP="00F26FF9">
            <w:pPr>
              <w:widowControl w:val="0"/>
              <w:spacing w:after="0" w:line="240" w:lineRule="auto"/>
              <w:jc w:val="center"/>
              <w:rPr>
                <w:rFonts w:eastAsia="Times New Roman"/>
                <w:color w:val="FFFFFF"/>
                <w:sz w:val="15"/>
                <w:szCs w:val="15"/>
                <w:lang w:eastAsia="en-AU"/>
              </w:rPr>
            </w:pPr>
            <w:r>
              <w:rPr>
                <w:rFonts w:eastAsia="Times New Roman"/>
                <w:color w:val="FFFFFF"/>
                <w:sz w:val="15"/>
                <w:szCs w:val="15"/>
                <w:lang w:eastAsia="en-AU"/>
              </w:rPr>
              <w:t>Average</w:t>
            </w:r>
          </w:p>
          <w:p w14:paraId="2AF98144" w14:textId="3A137AE9"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2010-2014</w:t>
            </w:r>
            <w:r w:rsidR="00913423" w:rsidRPr="00913423">
              <w:rPr>
                <w:rFonts w:eastAsia="Times New Roman"/>
                <w:color w:val="FFFFFF"/>
                <w:sz w:val="15"/>
                <w:szCs w:val="15"/>
                <w:vertAlign w:val="superscript"/>
                <w:lang w:eastAsia="en-AU"/>
              </w:rPr>
              <w:t>(a)</w:t>
            </w:r>
          </w:p>
        </w:tc>
        <w:tc>
          <w:tcPr>
            <w:tcW w:w="455" w:type="pct"/>
            <w:tcBorders>
              <w:top w:val="single" w:sz="4" w:space="0" w:color="606072"/>
              <w:left w:val="nil"/>
              <w:bottom w:val="single" w:sz="4" w:space="0" w:color="606072"/>
              <w:right w:val="single" w:sz="4" w:space="0" w:color="606072"/>
            </w:tcBorders>
            <w:shd w:val="clear" w:color="000000" w:fill="606072"/>
            <w:vAlign w:val="center"/>
            <w:hideMark/>
          </w:tcPr>
          <w:p w14:paraId="40E0D08A"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2021</w:t>
            </w:r>
          </w:p>
        </w:tc>
        <w:tc>
          <w:tcPr>
            <w:tcW w:w="455" w:type="pct"/>
            <w:tcBorders>
              <w:top w:val="single" w:sz="4" w:space="0" w:color="606072"/>
              <w:left w:val="nil"/>
              <w:bottom w:val="single" w:sz="4" w:space="0" w:color="606072"/>
              <w:right w:val="single" w:sz="4" w:space="0" w:color="606072"/>
            </w:tcBorders>
            <w:shd w:val="clear" w:color="000000" w:fill="606072"/>
            <w:vAlign w:val="center"/>
            <w:hideMark/>
          </w:tcPr>
          <w:p w14:paraId="0BAD18E0"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2031</w:t>
            </w:r>
          </w:p>
        </w:tc>
        <w:tc>
          <w:tcPr>
            <w:tcW w:w="462" w:type="pct"/>
            <w:tcBorders>
              <w:top w:val="single" w:sz="4" w:space="0" w:color="606072"/>
              <w:left w:val="nil"/>
              <w:bottom w:val="single" w:sz="4" w:space="0" w:color="606072"/>
              <w:right w:val="single" w:sz="4" w:space="0" w:color="606072"/>
            </w:tcBorders>
            <w:shd w:val="clear" w:color="000000" w:fill="606072"/>
            <w:vAlign w:val="center"/>
            <w:hideMark/>
          </w:tcPr>
          <w:p w14:paraId="0A9FFB95"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2040</w:t>
            </w:r>
          </w:p>
        </w:tc>
        <w:tc>
          <w:tcPr>
            <w:tcW w:w="226" w:type="pct"/>
            <w:tcBorders>
              <w:top w:val="nil"/>
              <w:left w:val="nil"/>
              <w:bottom w:val="single" w:sz="4" w:space="0" w:color="606072"/>
              <w:right w:val="single" w:sz="4" w:space="0" w:color="606072"/>
            </w:tcBorders>
            <w:shd w:val="clear" w:color="000000" w:fill="606072"/>
            <w:vAlign w:val="center"/>
            <w:hideMark/>
          </w:tcPr>
          <w:p w14:paraId="36832B11"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63" w:type="pct"/>
            <w:tcBorders>
              <w:top w:val="nil"/>
              <w:left w:val="nil"/>
              <w:bottom w:val="single" w:sz="4" w:space="0" w:color="606072"/>
              <w:right w:val="single" w:sz="4" w:space="0" w:color="606072"/>
            </w:tcBorders>
            <w:shd w:val="clear" w:color="000000" w:fill="606072"/>
            <w:vAlign w:val="center"/>
            <w:hideMark/>
          </w:tcPr>
          <w:p w14:paraId="6117FDE5"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443" w:type="pct"/>
            <w:tcBorders>
              <w:top w:val="nil"/>
              <w:left w:val="nil"/>
              <w:bottom w:val="single" w:sz="4" w:space="0" w:color="606072"/>
              <w:right w:val="single" w:sz="4" w:space="0" w:color="606072"/>
            </w:tcBorders>
            <w:shd w:val="clear" w:color="000000" w:fill="606072"/>
            <w:vAlign w:val="center"/>
            <w:hideMark/>
          </w:tcPr>
          <w:p w14:paraId="1EDAF264" w14:textId="77777777" w:rsidR="00E6392E" w:rsidRDefault="00E6392E" w:rsidP="00E6392E">
            <w:pPr>
              <w:widowControl w:val="0"/>
              <w:spacing w:after="0" w:line="240" w:lineRule="auto"/>
              <w:jc w:val="center"/>
              <w:rPr>
                <w:rFonts w:eastAsia="Times New Roman"/>
                <w:color w:val="FFFFFF"/>
                <w:sz w:val="15"/>
                <w:szCs w:val="15"/>
                <w:lang w:eastAsia="en-AU"/>
              </w:rPr>
            </w:pPr>
            <w:r>
              <w:rPr>
                <w:rFonts w:eastAsia="Times New Roman"/>
                <w:color w:val="FFFFFF"/>
                <w:sz w:val="15"/>
                <w:szCs w:val="15"/>
                <w:lang w:eastAsia="en-AU"/>
              </w:rPr>
              <w:t>Average</w:t>
            </w:r>
          </w:p>
          <w:p w14:paraId="70742869" w14:textId="5091ABB6" w:rsidR="00E11FC7" w:rsidRPr="00F26FF9" w:rsidRDefault="00E6392E" w:rsidP="00E6392E">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2010-2014</w:t>
            </w:r>
          </w:p>
        </w:tc>
        <w:tc>
          <w:tcPr>
            <w:tcW w:w="443" w:type="pct"/>
            <w:tcBorders>
              <w:top w:val="nil"/>
              <w:left w:val="nil"/>
              <w:bottom w:val="single" w:sz="4" w:space="0" w:color="606072"/>
              <w:right w:val="single" w:sz="4" w:space="0" w:color="606072"/>
            </w:tcBorders>
            <w:shd w:val="clear" w:color="000000" w:fill="606072"/>
            <w:vAlign w:val="center"/>
            <w:hideMark/>
          </w:tcPr>
          <w:p w14:paraId="333F2567"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2021</w:t>
            </w:r>
          </w:p>
        </w:tc>
        <w:tc>
          <w:tcPr>
            <w:tcW w:w="443" w:type="pct"/>
            <w:tcBorders>
              <w:top w:val="nil"/>
              <w:left w:val="nil"/>
              <w:bottom w:val="single" w:sz="4" w:space="0" w:color="606072"/>
              <w:right w:val="single" w:sz="4" w:space="0" w:color="606072"/>
            </w:tcBorders>
            <w:shd w:val="clear" w:color="000000" w:fill="606072"/>
            <w:vAlign w:val="center"/>
            <w:hideMark/>
          </w:tcPr>
          <w:p w14:paraId="188AB191"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2031</w:t>
            </w:r>
          </w:p>
        </w:tc>
        <w:tc>
          <w:tcPr>
            <w:tcW w:w="443" w:type="pct"/>
            <w:tcBorders>
              <w:top w:val="nil"/>
              <w:left w:val="nil"/>
              <w:bottom w:val="single" w:sz="4" w:space="0" w:color="606072"/>
              <w:right w:val="single" w:sz="4" w:space="0" w:color="606072"/>
            </w:tcBorders>
            <w:shd w:val="clear" w:color="000000" w:fill="606072"/>
            <w:vAlign w:val="center"/>
            <w:hideMark/>
          </w:tcPr>
          <w:p w14:paraId="1BCAD6A7" w14:textId="77777777" w:rsidR="00E11FC7" w:rsidRPr="00F26FF9" w:rsidRDefault="00E11FC7" w:rsidP="00F26FF9">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2040</w:t>
            </w:r>
          </w:p>
        </w:tc>
      </w:tr>
      <w:tr w:rsidR="00E6392E" w:rsidRPr="006801EE" w14:paraId="567E6AF2" w14:textId="77777777" w:rsidTr="000B1D60">
        <w:trPr>
          <w:trHeight w:val="397"/>
        </w:trPr>
        <w:tc>
          <w:tcPr>
            <w:tcW w:w="5000" w:type="pct"/>
            <w:gridSpan w:val="12"/>
            <w:tcBorders>
              <w:top w:val="single" w:sz="4" w:space="0" w:color="606072"/>
              <w:left w:val="single" w:sz="4" w:space="0" w:color="606072"/>
              <w:bottom w:val="nil"/>
              <w:right w:val="single" w:sz="4" w:space="0" w:color="606072"/>
            </w:tcBorders>
            <w:shd w:val="clear" w:color="000000" w:fill="D9D9D9"/>
            <w:noWrap/>
            <w:vAlign w:val="center"/>
            <w:hideMark/>
          </w:tcPr>
          <w:p w14:paraId="239CEEB5" w14:textId="13CADAA3" w:rsidR="00E6392E" w:rsidRPr="00F26FF9" w:rsidRDefault="001D50A1" w:rsidP="00F26FF9">
            <w:pPr>
              <w:widowControl w:val="0"/>
              <w:spacing w:after="0" w:line="240" w:lineRule="auto"/>
              <w:rPr>
                <w:rFonts w:eastAsia="Times New Roman"/>
                <w:color w:val="000000"/>
                <w:sz w:val="15"/>
                <w:szCs w:val="15"/>
                <w:lang w:eastAsia="en-AU"/>
              </w:rPr>
            </w:pPr>
            <w:r>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(b)</w:t>
            </w:r>
          </w:p>
        </w:tc>
      </w:tr>
      <w:tr w:rsidR="00E6392E" w:rsidRPr="006801EE" w14:paraId="215E0965" w14:textId="77777777" w:rsidTr="00E6392E">
        <w:trPr>
          <w:trHeight w:hRule="exact" w:val="454"/>
        </w:trPr>
        <w:tc>
          <w:tcPr>
            <w:tcW w:w="866" w:type="pct"/>
            <w:tcBorders>
              <w:top w:val="single"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4AD9B3E9" w14:textId="77777777" w:rsidR="00F26FF9" w:rsidRPr="00F26FF9" w:rsidRDefault="00F26FF9" w:rsidP="00F26FF9">
            <w:pPr>
              <w:widowControl w:val="0"/>
              <w:spacing w:after="0" w:line="240" w:lineRule="auto"/>
              <w:rPr>
                <w:rFonts w:eastAsia="Times New Roman"/>
                <w:sz w:val="15"/>
                <w:szCs w:val="15"/>
                <w:lang w:eastAsia="en-AU"/>
              </w:rPr>
            </w:pPr>
            <w:r w:rsidRPr="00F26FF9">
              <w:rPr>
                <w:rFonts w:eastAsia="Times New Roman"/>
                <w:sz w:val="15"/>
                <w:szCs w:val="15"/>
                <w:lang w:eastAsia="en-AU"/>
              </w:rPr>
              <w:t>NSW: Sydney</w:t>
            </w:r>
          </w:p>
        </w:tc>
        <w:tc>
          <w:tcPr>
            <w:tcW w:w="146" w:type="pct"/>
            <w:tcBorders>
              <w:top w:val="single" w:sz="4" w:space="0" w:color="606072"/>
              <w:left w:val="nil"/>
              <w:bottom w:val="dotted" w:sz="4" w:space="0" w:color="606072"/>
              <w:right w:val="nil"/>
            </w:tcBorders>
            <w:shd w:val="clear" w:color="000000" w:fill="FFFFFF"/>
            <w:vAlign w:val="center"/>
            <w:hideMark/>
          </w:tcPr>
          <w:p w14:paraId="1CD7BE00" w14:textId="77777777" w:rsidR="00F26FF9" w:rsidRPr="00C3735C" w:rsidRDefault="00F26FF9" w:rsidP="00F26FF9">
            <w:pPr>
              <w:widowControl w:val="0"/>
              <w:spacing w:after="0" w:line="240" w:lineRule="auto"/>
              <w:rPr>
                <w:rFonts w:eastAsia="Times New Roman"/>
                <w:sz w:val="15"/>
                <w:szCs w:val="15"/>
                <w:lang w:eastAsia="en-AU"/>
              </w:rPr>
            </w:pPr>
            <w:r w:rsidRPr="00C3735C">
              <w:rPr>
                <w:rFonts w:eastAsia="Times New Roman"/>
                <w:sz w:val="15"/>
                <w:szCs w:val="15"/>
                <w:lang w:eastAsia="en-AU"/>
              </w:rPr>
              <w:t> </w:t>
            </w:r>
          </w:p>
        </w:tc>
        <w:tc>
          <w:tcPr>
            <w:tcW w:w="455" w:type="pct"/>
            <w:tcBorders>
              <w:top w:val="single" w:sz="4" w:space="0" w:color="606072"/>
              <w:left w:val="nil"/>
              <w:bottom w:val="dotted" w:sz="4" w:space="0" w:color="606072"/>
              <w:right w:val="nil"/>
            </w:tcBorders>
            <w:shd w:val="clear" w:color="000000" w:fill="FFFFFF"/>
            <w:vAlign w:val="center"/>
          </w:tcPr>
          <w:p w14:paraId="1BA0BD00" w14:textId="08DAF738" w:rsidR="00F26FF9" w:rsidRPr="00C3735C" w:rsidRDefault="00C3735C" w:rsidP="00F26FF9">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single" w:sz="4" w:space="0" w:color="606072"/>
              <w:left w:val="nil"/>
              <w:bottom w:val="dotted" w:sz="4" w:space="0" w:color="606072"/>
              <w:right w:val="nil"/>
            </w:tcBorders>
            <w:shd w:val="clear" w:color="000000" w:fill="FFFFFF"/>
            <w:vAlign w:val="center"/>
          </w:tcPr>
          <w:p w14:paraId="007F68EB" w14:textId="1D2A0DEA" w:rsidR="00F26FF9" w:rsidRPr="00E6392E" w:rsidRDefault="00C3735C" w:rsidP="00F26FF9">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single" w:sz="4" w:space="0" w:color="606072"/>
              <w:left w:val="nil"/>
              <w:bottom w:val="dotted" w:sz="4" w:space="0" w:color="606072"/>
              <w:right w:val="nil"/>
            </w:tcBorders>
            <w:shd w:val="clear" w:color="000000" w:fill="FFFFFF"/>
            <w:vAlign w:val="center"/>
          </w:tcPr>
          <w:p w14:paraId="32E8B086" w14:textId="10D43633" w:rsidR="00F26FF9" w:rsidRPr="00E6392E" w:rsidRDefault="00C3735C" w:rsidP="00F26FF9">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62" w:type="pct"/>
            <w:tcBorders>
              <w:top w:val="single" w:sz="4" w:space="0" w:color="606072"/>
              <w:left w:val="nil"/>
              <w:bottom w:val="dotted" w:sz="4" w:space="0" w:color="606072"/>
              <w:right w:val="nil"/>
            </w:tcBorders>
            <w:shd w:val="clear" w:color="000000" w:fill="FFFFFF"/>
            <w:vAlign w:val="center"/>
          </w:tcPr>
          <w:p w14:paraId="23C8E484" w14:textId="58250AA8" w:rsidR="00F26FF9" w:rsidRPr="00E6392E" w:rsidRDefault="00C3735C" w:rsidP="00F26FF9">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226" w:type="pct"/>
            <w:tcBorders>
              <w:top w:val="single" w:sz="4" w:space="0" w:color="606072"/>
              <w:left w:val="nil"/>
              <w:bottom w:val="dotted" w:sz="4" w:space="0" w:color="606072"/>
              <w:right w:val="single" w:sz="4" w:space="0" w:color="606072"/>
            </w:tcBorders>
            <w:shd w:val="clear" w:color="000000" w:fill="FFFFFF"/>
            <w:noWrap/>
            <w:vAlign w:val="bottom"/>
          </w:tcPr>
          <w:p w14:paraId="6CF36724" w14:textId="55E15DF1" w:rsidR="00F26FF9" w:rsidRPr="00F26FF9" w:rsidRDefault="00F26FF9" w:rsidP="00F26FF9">
            <w:pPr>
              <w:widowControl w:val="0"/>
              <w:spacing w:after="0" w:line="240" w:lineRule="auto"/>
              <w:rPr>
                <w:rFonts w:ascii="Calibri" w:eastAsia="Times New Roman" w:hAnsi="Calibri" w:cs="Calibri"/>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single" w:sz="4" w:space="0" w:color="606072"/>
              <w:left w:val="nil"/>
              <w:bottom w:val="dotted" w:sz="4" w:space="0" w:color="606072"/>
              <w:right w:val="nil"/>
            </w:tcBorders>
            <w:shd w:val="clear" w:color="000000" w:fill="FFFFFF"/>
            <w:noWrap/>
            <w:vAlign w:val="bottom"/>
          </w:tcPr>
          <w:p w14:paraId="50C8C7B3" w14:textId="41DDC915" w:rsidR="00F26FF9" w:rsidRPr="00F26FF9" w:rsidRDefault="00F26FF9" w:rsidP="00F26FF9">
            <w:pPr>
              <w:widowControl w:val="0"/>
              <w:spacing w:after="0" w:line="240" w:lineRule="auto"/>
              <w:rPr>
                <w:rFonts w:ascii="Calibri" w:eastAsia="Times New Roman" w:hAnsi="Calibri" w:cs="Calibri"/>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single" w:sz="4" w:space="0" w:color="606072"/>
              <w:left w:val="nil"/>
              <w:bottom w:val="dotted" w:sz="4" w:space="0" w:color="606072"/>
              <w:right w:val="nil"/>
            </w:tcBorders>
            <w:shd w:val="clear" w:color="000000" w:fill="FFFFFF"/>
            <w:vAlign w:val="center"/>
          </w:tcPr>
          <w:p w14:paraId="41A20AC0" w14:textId="4C90C24D" w:rsidR="00F26FF9" w:rsidRPr="00E6392E" w:rsidRDefault="00C3735C" w:rsidP="00F26FF9">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nil"/>
            </w:tcBorders>
            <w:shd w:val="clear" w:color="000000" w:fill="FFFFFF"/>
            <w:vAlign w:val="center"/>
          </w:tcPr>
          <w:p w14:paraId="008330BC" w14:textId="754CED65" w:rsidR="00F26FF9" w:rsidRPr="00E6392E" w:rsidRDefault="00C3735C" w:rsidP="00F26FF9">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nil"/>
            </w:tcBorders>
            <w:shd w:val="clear" w:color="000000" w:fill="FFFFFF"/>
            <w:vAlign w:val="center"/>
          </w:tcPr>
          <w:p w14:paraId="43F14CA0" w14:textId="4DC75F6E" w:rsidR="00F26FF9" w:rsidRPr="00E6392E" w:rsidRDefault="00C3735C" w:rsidP="00F26FF9">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single" w:sz="4" w:space="0" w:color="606072"/>
            </w:tcBorders>
            <w:shd w:val="clear" w:color="000000" w:fill="FFFFFF"/>
            <w:vAlign w:val="center"/>
          </w:tcPr>
          <w:p w14:paraId="1B157609" w14:textId="5125A63C" w:rsidR="00F26FF9" w:rsidRPr="00E6392E" w:rsidRDefault="00C3735C" w:rsidP="00F26FF9">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45DAB36F" w14:textId="77777777" w:rsidTr="00E6392E">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2F9B1E2A"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NSW: Newcastle</w:t>
            </w:r>
          </w:p>
        </w:tc>
        <w:tc>
          <w:tcPr>
            <w:tcW w:w="146" w:type="pct"/>
            <w:tcBorders>
              <w:top w:val="dotted" w:sz="4" w:space="0" w:color="606072"/>
              <w:left w:val="nil"/>
              <w:bottom w:val="dotted" w:sz="4" w:space="0" w:color="606072"/>
              <w:right w:val="nil"/>
            </w:tcBorders>
            <w:shd w:val="clear" w:color="000000" w:fill="FFFFFF"/>
            <w:vAlign w:val="center"/>
            <w:hideMark/>
          </w:tcPr>
          <w:p w14:paraId="6CE10D1E"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10C12C44" w14:textId="15853CA0"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0</w:t>
            </w:r>
          </w:p>
        </w:tc>
        <w:tc>
          <w:tcPr>
            <w:tcW w:w="455" w:type="pct"/>
            <w:tcBorders>
              <w:top w:val="dotted" w:sz="4" w:space="0" w:color="606072"/>
              <w:left w:val="nil"/>
              <w:bottom w:val="dotted" w:sz="4" w:space="0" w:color="606072"/>
              <w:right w:val="nil"/>
            </w:tcBorders>
            <w:shd w:val="clear" w:color="000000" w:fill="FFFFFF"/>
            <w:vAlign w:val="center"/>
          </w:tcPr>
          <w:p w14:paraId="5DCBE3A0" w14:textId="33737422"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10</w:t>
            </w:r>
          </w:p>
        </w:tc>
        <w:tc>
          <w:tcPr>
            <w:tcW w:w="455" w:type="pct"/>
            <w:tcBorders>
              <w:top w:val="dotted" w:sz="4" w:space="0" w:color="606072"/>
              <w:left w:val="nil"/>
              <w:bottom w:val="dotted" w:sz="4" w:space="0" w:color="606072"/>
              <w:right w:val="nil"/>
            </w:tcBorders>
            <w:shd w:val="clear" w:color="000000" w:fill="FFFFFF"/>
            <w:vAlign w:val="center"/>
          </w:tcPr>
          <w:p w14:paraId="71E8506E" w14:textId="6F3B040E"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sidRPr="00F26FF9">
              <w:rPr>
                <w:rFonts w:eastAsia="Times New Roman"/>
                <w:color w:val="000000"/>
                <w:sz w:val="15"/>
                <w:szCs w:val="15"/>
                <w:lang w:eastAsia="en-AU"/>
              </w:rPr>
              <w:t>13</w:t>
            </w:r>
          </w:p>
        </w:tc>
        <w:tc>
          <w:tcPr>
            <w:tcW w:w="462" w:type="pct"/>
            <w:tcBorders>
              <w:top w:val="dotted" w:sz="4" w:space="0" w:color="606072"/>
              <w:left w:val="nil"/>
              <w:bottom w:val="dotted" w:sz="4" w:space="0" w:color="606072"/>
              <w:right w:val="nil"/>
            </w:tcBorders>
            <w:shd w:val="clear" w:color="000000" w:fill="FFFFFF"/>
            <w:vAlign w:val="center"/>
          </w:tcPr>
          <w:p w14:paraId="78628DF5" w14:textId="461786C5"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sidRPr="00F26FF9">
              <w:rPr>
                <w:rFonts w:eastAsia="Times New Roman"/>
                <w:color w:val="000000"/>
                <w:sz w:val="15"/>
                <w:szCs w:val="15"/>
                <w:lang w:eastAsia="en-AU"/>
              </w:rPr>
              <w:t>17</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77ECF5E6" w14:textId="0F9A0CCF"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dotted" w:sz="4" w:space="0" w:color="606072"/>
              <w:left w:val="nil"/>
              <w:bottom w:val="dotted" w:sz="4" w:space="0" w:color="606072"/>
              <w:right w:val="nil"/>
            </w:tcBorders>
            <w:shd w:val="clear" w:color="000000" w:fill="FFFFFF"/>
            <w:noWrap/>
            <w:vAlign w:val="bottom"/>
          </w:tcPr>
          <w:p w14:paraId="58A2692C" w14:textId="23EA217D"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dotted" w:sz="4" w:space="0" w:color="606072"/>
              <w:right w:val="nil"/>
            </w:tcBorders>
            <w:shd w:val="clear" w:color="000000" w:fill="FFFFFF"/>
            <w:vAlign w:val="center"/>
          </w:tcPr>
          <w:p w14:paraId="69A9971F" w14:textId="37AC0256"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2A176DCF" w14:textId="5CE2762E"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5FDC671A" w14:textId="44775DA7"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sidRPr="00F26FF9">
              <w:rPr>
                <w:rFonts w:eastAsia="Times New Roman"/>
                <w:color w:val="000000"/>
                <w:sz w:val="15"/>
                <w:szCs w:val="15"/>
                <w:lang w:eastAsia="en-AU"/>
              </w:rPr>
              <w:t>0</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256C4689" w14:textId="3250A709"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sidRPr="00F26FF9">
              <w:rPr>
                <w:rFonts w:eastAsia="Times New Roman"/>
                <w:color w:val="000000"/>
                <w:sz w:val="15"/>
                <w:szCs w:val="15"/>
                <w:lang w:eastAsia="en-AU"/>
              </w:rPr>
              <w:t>3</w:t>
            </w:r>
          </w:p>
        </w:tc>
      </w:tr>
      <w:tr w:rsidR="00C3735C" w:rsidRPr="006801EE" w14:paraId="0E986F74" w14:textId="77777777" w:rsidTr="00E6392E">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722295F8"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NSW: Wollongong</w:t>
            </w:r>
          </w:p>
        </w:tc>
        <w:tc>
          <w:tcPr>
            <w:tcW w:w="146" w:type="pct"/>
            <w:tcBorders>
              <w:top w:val="dotted" w:sz="4" w:space="0" w:color="606072"/>
              <w:left w:val="nil"/>
              <w:bottom w:val="dotted" w:sz="4" w:space="0" w:color="606072"/>
              <w:right w:val="nil"/>
            </w:tcBorders>
            <w:shd w:val="clear" w:color="000000" w:fill="FFFFFF"/>
            <w:vAlign w:val="center"/>
            <w:hideMark/>
          </w:tcPr>
          <w:p w14:paraId="33E03378"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3B235D7B" w14:textId="5B24D62A"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0</w:t>
            </w:r>
          </w:p>
        </w:tc>
        <w:tc>
          <w:tcPr>
            <w:tcW w:w="455" w:type="pct"/>
            <w:tcBorders>
              <w:top w:val="dotted" w:sz="4" w:space="0" w:color="606072"/>
              <w:left w:val="nil"/>
              <w:bottom w:val="dotted" w:sz="4" w:space="0" w:color="606072"/>
              <w:right w:val="nil"/>
            </w:tcBorders>
            <w:shd w:val="clear" w:color="000000" w:fill="FFFFFF"/>
            <w:vAlign w:val="center"/>
          </w:tcPr>
          <w:p w14:paraId="56C61E2F" w14:textId="2F38F78E"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1</w:t>
            </w:r>
          </w:p>
        </w:tc>
        <w:tc>
          <w:tcPr>
            <w:tcW w:w="455" w:type="pct"/>
            <w:tcBorders>
              <w:top w:val="dotted" w:sz="4" w:space="0" w:color="606072"/>
              <w:left w:val="nil"/>
              <w:bottom w:val="dotted" w:sz="4" w:space="0" w:color="606072"/>
              <w:right w:val="nil"/>
            </w:tcBorders>
            <w:shd w:val="clear" w:color="000000" w:fill="FFFFFF"/>
            <w:vAlign w:val="center"/>
          </w:tcPr>
          <w:p w14:paraId="0980DD80" w14:textId="377DC473"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1</w:t>
            </w:r>
          </w:p>
        </w:tc>
        <w:tc>
          <w:tcPr>
            <w:tcW w:w="462" w:type="pct"/>
            <w:tcBorders>
              <w:top w:val="dotted" w:sz="4" w:space="0" w:color="606072"/>
              <w:left w:val="nil"/>
              <w:bottom w:val="dotted" w:sz="4" w:space="0" w:color="606072"/>
              <w:right w:val="nil"/>
            </w:tcBorders>
            <w:shd w:val="clear" w:color="000000" w:fill="FFFFFF"/>
            <w:vAlign w:val="center"/>
          </w:tcPr>
          <w:p w14:paraId="2FBE249C" w14:textId="6EE63CA7"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1</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2C8F357D" w14:textId="11B1BA72"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dotted" w:sz="4" w:space="0" w:color="606072"/>
              <w:left w:val="nil"/>
              <w:bottom w:val="dotted" w:sz="4" w:space="0" w:color="606072"/>
              <w:right w:val="nil"/>
            </w:tcBorders>
            <w:shd w:val="clear" w:color="000000" w:fill="FFFFFF"/>
            <w:noWrap/>
            <w:vAlign w:val="bottom"/>
          </w:tcPr>
          <w:p w14:paraId="0D03B476" w14:textId="6A4A70EB"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dotted" w:sz="4" w:space="0" w:color="606072"/>
              <w:right w:val="nil"/>
            </w:tcBorders>
            <w:shd w:val="clear" w:color="000000" w:fill="FFFFFF"/>
            <w:vAlign w:val="center"/>
          </w:tcPr>
          <w:p w14:paraId="622EC13F" w14:textId="6967F0D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36B87870" w14:textId="538FA6CC"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5DF11F67" w14:textId="48FEC483"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064E8D89" w14:textId="70C5BEB6"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020470AE" w14:textId="77777777" w:rsidTr="00E6392E">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08F86ED7"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VIC: Melbourne</w:t>
            </w:r>
          </w:p>
        </w:tc>
        <w:tc>
          <w:tcPr>
            <w:tcW w:w="146" w:type="pct"/>
            <w:tcBorders>
              <w:top w:val="dotted" w:sz="4" w:space="0" w:color="606072"/>
              <w:left w:val="nil"/>
              <w:bottom w:val="dotted" w:sz="4" w:space="0" w:color="606072"/>
              <w:right w:val="nil"/>
            </w:tcBorders>
            <w:shd w:val="clear" w:color="000000" w:fill="FFFFFF"/>
            <w:vAlign w:val="center"/>
            <w:hideMark/>
          </w:tcPr>
          <w:p w14:paraId="3DC0DC56"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2AD1ABDB" w14:textId="2F5A6094"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22</w:t>
            </w:r>
          </w:p>
        </w:tc>
        <w:tc>
          <w:tcPr>
            <w:tcW w:w="455" w:type="pct"/>
            <w:tcBorders>
              <w:top w:val="dotted" w:sz="4" w:space="0" w:color="606072"/>
              <w:left w:val="nil"/>
              <w:bottom w:val="dotted" w:sz="4" w:space="0" w:color="606072"/>
              <w:right w:val="nil"/>
            </w:tcBorders>
            <w:shd w:val="clear" w:color="000000" w:fill="FFFFFF"/>
            <w:vAlign w:val="center"/>
          </w:tcPr>
          <w:p w14:paraId="48BAB784" w14:textId="3937D5EC"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40</w:t>
            </w:r>
          </w:p>
        </w:tc>
        <w:tc>
          <w:tcPr>
            <w:tcW w:w="455" w:type="pct"/>
            <w:tcBorders>
              <w:top w:val="dotted" w:sz="4" w:space="0" w:color="606072"/>
              <w:left w:val="nil"/>
              <w:bottom w:val="dotted" w:sz="4" w:space="0" w:color="606072"/>
              <w:right w:val="nil"/>
            </w:tcBorders>
            <w:shd w:val="clear" w:color="000000" w:fill="FFFFFF"/>
            <w:vAlign w:val="center"/>
          </w:tcPr>
          <w:p w14:paraId="3E1F1D51" w14:textId="2E169581"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43</w:t>
            </w:r>
          </w:p>
        </w:tc>
        <w:tc>
          <w:tcPr>
            <w:tcW w:w="462" w:type="pct"/>
            <w:tcBorders>
              <w:top w:val="dotted" w:sz="4" w:space="0" w:color="606072"/>
              <w:left w:val="nil"/>
              <w:bottom w:val="dotted" w:sz="4" w:space="0" w:color="606072"/>
              <w:right w:val="nil"/>
            </w:tcBorders>
            <w:shd w:val="clear" w:color="000000" w:fill="FFFFFF"/>
            <w:vAlign w:val="center"/>
          </w:tcPr>
          <w:p w14:paraId="4AB48883" w14:textId="33723661"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52</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0AE5EC80" w14:textId="3F9CE9C6"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dotted" w:sz="4" w:space="0" w:color="606072"/>
              <w:left w:val="nil"/>
              <w:bottom w:val="dotted" w:sz="4" w:space="0" w:color="606072"/>
              <w:right w:val="nil"/>
            </w:tcBorders>
            <w:shd w:val="clear" w:color="000000" w:fill="FFFFFF"/>
            <w:noWrap/>
            <w:vAlign w:val="bottom"/>
          </w:tcPr>
          <w:p w14:paraId="31AE94FC" w14:textId="01C13629"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dotted" w:sz="4" w:space="0" w:color="606072"/>
              <w:right w:val="nil"/>
            </w:tcBorders>
            <w:shd w:val="clear" w:color="000000" w:fill="FFFFFF"/>
            <w:vAlign w:val="center"/>
          </w:tcPr>
          <w:p w14:paraId="11966104" w14:textId="6C478594"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2</w:t>
            </w:r>
          </w:p>
        </w:tc>
        <w:tc>
          <w:tcPr>
            <w:tcW w:w="443" w:type="pct"/>
            <w:tcBorders>
              <w:top w:val="dotted" w:sz="4" w:space="0" w:color="606072"/>
              <w:left w:val="nil"/>
              <w:bottom w:val="dotted" w:sz="4" w:space="0" w:color="606072"/>
              <w:right w:val="nil"/>
            </w:tcBorders>
            <w:shd w:val="clear" w:color="000000" w:fill="FFFFFF"/>
            <w:vAlign w:val="center"/>
          </w:tcPr>
          <w:p w14:paraId="51148548" w14:textId="07AEEC9B"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1B4A0927" w14:textId="5CB7A8A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024DE986" w14:textId="0CCE4323"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3A8AED04" w14:textId="77777777" w:rsidTr="00E6392E">
        <w:trPr>
          <w:trHeight w:hRule="exact" w:val="454"/>
        </w:trPr>
        <w:tc>
          <w:tcPr>
            <w:tcW w:w="866" w:type="pct"/>
            <w:tcBorders>
              <w:top w:val="dotted" w:sz="4" w:space="0" w:color="606072"/>
              <w:left w:val="single" w:sz="4" w:space="0" w:color="606072"/>
              <w:bottom w:val="single" w:sz="4" w:space="0" w:color="606072"/>
              <w:right w:val="single" w:sz="4" w:space="0" w:color="606072"/>
            </w:tcBorders>
            <w:shd w:val="clear" w:color="000000" w:fill="F2F2F2"/>
            <w:tcMar>
              <w:left w:w="57" w:type="dxa"/>
              <w:right w:w="28" w:type="dxa"/>
            </w:tcMar>
            <w:vAlign w:val="center"/>
            <w:hideMark/>
          </w:tcPr>
          <w:p w14:paraId="7F638320"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VIC: Latrobe Valley</w:t>
            </w:r>
          </w:p>
        </w:tc>
        <w:tc>
          <w:tcPr>
            <w:tcW w:w="146" w:type="pct"/>
            <w:tcBorders>
              <w:top w:val="dotted" w:sz="4" w:space="0" w:color="606072"/>
              <w:left w:val="nil"/>
              <w:bottom w:val="single" w:sz="4" w:space="0" w:color="606072"/>
              <w:right w:val="nil"/>
            </w:tcBorders>
            <w:shd w:val="clear" w:color="000000" w:fill="FFFFFF"/>
            <w:vAlign w:val="center"/>
            <w:hideMark/>
          </w:tcPr>
          <w:p w14:paraId="27AA5124"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single" w:sz="4" w:space="0" w:color="606072"/>
              <w:right w:val="nil"/>
            </w:tcBorders>
            <w:shd w:val="clear" w:color="000000" w:fill="FFFFFF"/>
            <w:vAlign w:val="center"/>
          </w:tcPr>
          <w:p w14:paraId="4BF7A147" w14:textId="2AA7EF99"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1</w:t>
            </w:r>
          </w:p>
        </w:tc>
        <w:tc>
          <w:tcPr>
            <w:tcW w:w="455" w:type="pct"/>
            <w:tcBorders>
              <w:top w:val="dotted" w:sz="4" w:space="0" w:color="606072"/>
              <w:left w:val="nil"/>
              <w:bottom w:val="single" w:sz="4" w:space="0" w:color="606072"/>
              <w:right w:val="nil"/>
            </w:tcBorders>
            <w:shd w:val="clear" w:color="000000" w:fill="FFFFFF"/>
            <w:vAlign w:val="center"/>
          </w:tcPr>
          <w:p w14:paraId="75F2FA67" w14:textId="079F8B4A"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1</w:t>
            </w:r>
          </w:p>
        </w:tc>
        <w:tc>
          <w:tcPr>
            <w:tcW w:w="455" w:type="pct"/>
            <w:tcBorders>
              <w:top w:val="dotted" w:sz="4" w:space="0" w:color="606072"/>
              <w:left w:val="nil"/>
              <w:bottom w:val="single" w:sz="4" w:space="0" w:color="606072"/>
              <w:right w:val="nil"/>
            </w:tcBorders>
            <w:shd w:val="clear" w:color="000000" w:fill="FFFFFF"/>
            <w:vAlign w:val="center"/>
          </w:tcPr>
          <w:p w14:paraId="057D4AEA" w14:textId="0EAF4D09"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0</w:t>
            </w:r>
          </w:p>
        </w:tc>
        <w:tc>
          <w:tcPr>
            <w:tcW w:w="462" w:type="pct"/>
            <w:tcBorders>
              <w:top w:val="dotted" w:sz="4" w:space="0" w:color="606072"/>
              <w:left w:val="nil"/>
              <w:bottom w:val="single" w:sz="4" w:space="0" w:color="606072"/>
              <w:right w:val="nil"/>
            </w:tcBorders>
            <w:shd w:val="clear" w:color="000000" w:fill="FFFFFF"/>
            <w:vAlign w:val="center"/>
          </w:tcPr>
          <w:p w14:paraId="32AFB279" w14:textId="309B08B2" w:rsidR="00C3735C" w:rsidRPr="00F26FF9" w:rsidRDefault="00C3735C" w:rsidP="00C3735C">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226" w:type="pct"/>
            <w:tcBorders>
              <w:top w:val="dotted" w:sz="4" w:space="0" w:color="606072"/>
              <w:left w:val="nil"/>
              <w:bottom w:val="single" w:sz="4" w:space="0" w:color="606072"/>
              <w:right w:val="single" w:sz="4" w:space="0" w:color="606072"/>
            </w:tcBorders>
            <w:shd w:val="clear" w:color="000000" w:fill="FFFFFF"/>
            <w:noWrap/>
            <w:vAlign w:val="bottom"/>
          </w:tcPr>
          <w:p w14:paraId="195EA007" w14:textId="7B41EE1A"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p>
        </w:tc>
        <w:tc>
          <w:tcPr>
            <w:tcW w:w="163" w:type="pct"/>
            <w:tcBorders>
              <w:top w:val="dotted" w:sz="4" w:space="0" w:color="606072"/>
              <w:left w:val="nil"/>
              <w:bottom w:val="single" w:sz="4" w:space="0" w:color="606072"/>
              <w:right w:val="nil"/>
            </w:tcBorders>
            <w:shd w:val="clear" w:color="000000" w:fill="FFFFFF"/>
            <w:noWrap/>
            <w:vAlign w:val="bottom"/>
          </w:tcPr>
          <w:p w14:paraId="5E2DFEBD" w14:textId="7958E47B"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single" w:sz="4" w:space="0" w:color="606072"/>
              <w:right w:val="nil"/>
            </w:tcBorders>
            <w:shd w:val="clear" w:color="000000" w:fill="FFFFFF"/>
            <w:vAlign w:val="center"/>
          </w:tcPr>
          <w:p w14:paraId="25927C77" w14:textId="688ACE24" w:rsidR="00C3735C" w:rsidRPr="00F26FF9" w:rsidRDefault="00C3735C" w:rsidP="00C3735C">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nil"/>
            </w:tcBorders>
            <w:shd w:val="clear" w:color="000000" w:fill="FFFFFF"/>
            <w:vAlign w:val="center"/>
          </w:tcPr>
          <w:p w14:paraId="7FBDB8F8" w14:textId="301335A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nil"/>
            </w:tcBorders>
            <w:shd w:val="clear" w:color="000000" w:fill="FFFFFF"/>
            <w:vAlign w:val="center"/>
          </w:tcPr>
          <w:p w14:paraId="2C6DF6D5" w14:textId="6BFE7486"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single" w:sz="4" w:space="0" w:color="606072"/>
            </w:tcBorders>
            <w:shd w:val="clear" w:color="000000" w:fill="FFFFFF"/>
            <w:vAlign w:val="center"/>
          </w:tcPr>
          <w:p w14:paraId="11A32339" w14:textId="1BC93A9C"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717C938A" w14:textId="77777777" w:rsidTr="000B1D60">
        <w:trPr>
          <w:trHeight w:val="397"/>
        </w:trPr>
        <w:tc>
          <w:tcPr>
            <w:tcW w:w="5000" w:type="pct"/>
            <w:gridSpan w:val="12"/>
            <w:tcBorders>
              <w:top w:val="nil"/>
              <w:left w:val="single" w:sz="4" w:space="0" w:color="606072"/>
              <w:bottom w:val="nil"/>
              <w:right w:val="single" w:sz="4" w:space="0" w:color="606072"/>
            </w:tcBorders>
            <w:shd w:val="clear" w:color="000000" w:fill="D9D9D9"/>
            <w:noWrap/>
            <w:tcMar>
              <w:left w:w="57" w:type="dxa"/>
              <w:right w:w="28" w:type="dxa"/>
            </w:tcMar>
            <w:vAlign w:val="center"/>
            <w:hideMark/>
          </w:tcPr>
          <w:p w14:paraId="13B0676E" w14:textId="460D5974"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Hospital admissions for respiratory disease (65+ years)</w:t>
            </w:r>
          </w:p>
        </w:tc>
      </w:tr>
      <w:tr w:rsidR="00C3735C" w:rsidRPr="006801EE" w14:paraId="3B8AF941" w14:textId="77777777" w:rsidTr="00E6392E">
        <w:trPr>
          <w:trHeight w:hRule="exact" w:val="454"/>
        </w:trPr>
        <w:tc>
          <w:tcPr>
            <w:tcW w:w="866" w:type="pct"/>
            <w:tcBorders>
              <w:top w:val="single"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53351842"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NSW: Sydney</w:t>
            </w:r>
          </w:p>
        </w:tc>
        <w:tc>
          <w:tcPr>
            <w:tcW w:w="146" w:type="pct"/>
            <w:tcBorders>
              <w:top w:val="single" w:sz="4" w:space="0" w:color="606072"/>
              <w:left w:val="nil"/>
              <w:bottom w:val="dotted" w:sz="4" w:space="0" w:color="606072"/>
              <w:right w:val="nil"/>
            </w:tcBorders>
            <w:shd w:val="clear" w:color="000000" w:fill="FFFFFF"/>
            <w:vAlign w:val="center"/>
            <w:hideMark/>
          </w:tcPr>
          <w:p w14:paraId="36F07105"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single" w:sz="4" w:space="0" w:color="606072"/>
              <w:left w:val="nil"/>
              <w:bottom w:val="dotted" w:sz="4" w:space="0" w:color="606072"/>
              <w:right w:val="nil"/>
            </w:tcBorders>
            <w:shd w:val="clear" w:color="000000" w:fill="FFFFFF"/>
            <w:vAlign w:val="center"/>
          </w:tcPr>
          <w:p w14:paraId="412CACE0" w14:textId="1E787F83"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single" w:sz="4" w:space="0" w:color="606072"/>
              <w:left w:val="nil"/>
              <w:bottom w:val="dotted" w:sz="4" w:space="0" w:color="606072"/>
              <w:right w:val="nil"/>
            </w:tcBorders>
            <w:shd w:val="clear" w:color="000000" w:fill="FFFFFF"/>
            <w:vAlign w:val="center"/>
          </w:tcPr>
          <w:p w14:paraId="69F0E1F8" w14:textId="0FC08C4D"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single" w:sz="4" w:space="0" w:color="606072"/>
              <w:left w:val="nil"/>
              <w:bottom w:val="dotted" w:sz="4" w:space="0" w:color="606072"/>
              <w:right w:val="nil"/>
            </w:tcBorders>
            <w:shd w:val="clear" w:color="000000" w:fill="FFFFFF"/>
            <w:vAlign w:val="center"/>
          </w:tcPr>
          <w:p w14:paraId="5919C3B4" w14:textId="68D312ED"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62" w:type="pct"/>
            <w:tcBorders>
              <w:top w:val="single" w:sz="4" w:space="0" w:color="606072"/>
              <w:left w:val="nil"/>
              <w:bottom w:val="dotted" w:sz="4" w:space="0" w:color="606072"/>
              <w:right w:val="nil"/>
            </w:tcBorders>
            <w:shd w:val="clear" w:color="000000" w:fill="FFFFFF"/>
            <w:vAlign w:val="center"/>
          </w:tcPr>
          <w:p w14:paraId="4C75BDB6" w14:textId="048A0DB4"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226" w:type="pct"/>
            <w:tcBorders>
              <w:top w:val="single" w:sz="4" w:space="0" w:color="606072"/>
              <w:left w:val="nil"/>
              <w:bottom w:val="dotted" w:sz="4" w:space="0" w:color="606072"/>
              <w:right w:val="single" w:sz="4" w:space="0" w:color="606072"/>
            </w:tcBorders>
            <w:shd w:val="clear" w:color="000000" w:fill="FFFFFF"/>
            <w:noWrap/>
            <w:vAlign w:val="bottom"/>
          </w:tcPr>
          <w:p w14:paraId="5BFBC97B" w14:textId="51A9B3BE" w:rsidR="00C3735C" w:rsidRPr="00E6392E" w:rsidRDefault="00C3735C" w:rsidP="00C3735C">
            <w:pPr>
              <w:widowControl w:val="0"/>
              <w:spacing w:after="0" w:line="240" w:lineRule="auto"/>
              <w:rPr>
                <w:rFonts w:ascii="Calibri" w:eastAsia="Times New Roman" w:hAnsi="Calibri" w:cs="Calibri"/>
                <w:color w:val="808080" w:themeColor="background1" w:themeShade="80"/>
                <w:sz w:val="15"/>
                <w:szCs w:val="15"/>
                <w:lang w:eastAsia="en-AU"/>
              </w:rPr>
            </w:pPr>
          </w:p>
        </w:tc>
        <w:tc>
          <w:tcPr>
            <w:tcW w:w="163" w:type="pct"/>
            <w:tcBorders>
              <w:top w:val="single" w:sz="4" w:space="0" w:color="606072"/>
              <w:left w:val="nil"/>
              <w:bottom w:val="dotted" w:sz="4" w:space="0" w:color="606072"/>
              <w:right w:val="nil"/>
            </w:tcBorders>
            <w:shd w:val="clear" w:color="000000" w:fill="FFFFFF"/>
            <w:noWrap/>
            <w:vAlign w:val="bottom"/>
          </w:tcPr>
          <w:p w14:paraId="656D4FC5" w14:textId="169AF4B0" w:rsidR="00C3735C" w:rsidRPr="00E6392E" w:rsidRDefault="00C3735C" w:rsidP="00C3735C">
            <w:pPr>
              <w:widowControl w:val="0"/>
              <w:spacing w:after="0" w:line="240" w:lineRule="auto"/>
              <w:rPr>
                <w:rFonts w:ascii="Calibri" w:eastAsia="Times New Roman" w:hAnsi="Calibri" w:cs="Calibri"/>
                <w:color w:val="808080" w:themeColor="background1" w:themeShade="80"/>
                <w:sz w:val="15"/>
                <w:szCs w:val="15"/>
                <w:lang w:eastAsia="en-AU"/>
              </w:rPr>
            </w:pPr>
          </w:p>
        </w:tc>
        <w:tc>
          <w:tcPr>
            <w:tcW w:w="443" w:type="pct"/>
            <w:tcBorders>
              <w:top w:val="single" w:sz="4" w:space="0" w:color="606072"/>
              <w:left w:val="nil"/>
              <w:bottom w:val="dotted" w:sz="4" w:space="0" w:color="606072"/>
              <w:right w:val="nil"/>
            </w:tcBorders>
            <w:shd w:val="clear" w:color="000000" w:fill="FFFFFF"/>
            <w:vAlign w:val="center"/>
          </w:tcPr>
          <w:p w14:paraId="2D9A1B79" w14:textId="13813054"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nil"/>
            </w:tcBorders>
            <w:shd w:val="clear" w:color="000000" w:fill="FFFFFF"/>
            <w:vAlign w:val="center"/>
          </w:tcPr>
          <w:p w14:paraId="0C1CC1CF" w14:textId="5E27C215"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nil"/>
            </w:tcBorders>
            <w:shd w:val="clear" w:color="000000" w:fill="FFFFFF"/>
            <w:vAlign w:val="center"/>
          </w:tcPr>
          <w:p w14:paraId="4643D54D" w14:textId="364D88FB"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single" w:sz="4" w:space="0" w:color="606072"/>
            </w:tcBorders>
            <w:shd w:val="clear" w:color="000000" w:fill="FFFFFF"/>
            <w:vAlign w:val="center"/>
          </w:tcPr>
          <w:p w14:paraId="335AC02B" w14:textId="578CC77E"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27B87007" w14:textId="77777777" w:rsidTr="00E6392E">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5D88FEF7"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NSW: Newcastle</w:t>
            </w:r>
          </w:p>
        </w:tc>
        <w:tc>
          <w:tcPr>
            <w:tcW w:w="146" w:type="pct"/>
            <w:tcBorders>
              <w:top w:val="dotted" w:sz="4" w:space="0" w:color="606072"/>
              <w:left w:val="nil"/>
              <w:bottom w:val="dotted" w:sz="4" w:space="0" w:color="606072"/>
              <w:right w:val="nil"/>
            </w:tcBorders>
            <w:shd w:val="clear" w:color="000000" w:fill="FFFFFF"/>
            <w:vAlign w:val="center"/>
            <w:hideMark/>
          </w:tcPr>
          <w:p w14:paraId="6BAA2717"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79AA83A1" w14:textId="06ADA0B0" w:rsidR="00C3735C" w:rsidRPr="00913423"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-2</w:t>
            </w:r>
          </w:p>
        </w:tc>
        <w:tc>
          <w:tcPr>
            <w:tcW w:w="455" w:type="pct"/>
            <w:tcBorders>
              <w:top w:val="dotted" w:sz="4" w:space="0" w:color="606072"/>
              <w:left w:val="nil"/>
              <w:bottom w:val="dotted" w:sz="4" w:space="0" w:color="606072"/>
              <w:right w:val="nil"/>
            </w:tcBorders>
            <w:shd w:val="clear" w:color="000000" w:fill="FFFFFF"/>
            <w:vAlign w:val="center"/>
          </w:tcPr>
          <w:p w14:paraId="1D88B572" w14:textId="4DFA269A"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0</w:t>
            </w:r>
          </w:p>
        </w:tc>
        <w:tc>
          <w:tcPr>
            <w:tcW w:w="455" w:type="pct"/>
            <w:tcBorders>
              <w:top w:val="dotted" w:sz="4" w:space="0" w:color="606072"/>
              <w:left w:val="nil"/>
              <w:bottom w:val="dotted" w:sz="4" w:space="0" w:color="606072"/>
              <w:right w:val="nil"/>
            </w:tcBorders>
            <w:shd w:val="clear" w:color="000000" w:fill="FFFFFF"/>
            <w:vAlign w:val="center"/>
          </w:tcPr>
          <w:p w14:paraId="20A596EE" w14:textId="10A7B14C"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sidRPr="00F26FF9">
              <w:rPr>
                <w:rFonts w:eastAsia="Times New Roman"/>
                <w:color w:val="000000"/>
                <w:sz w:val="15"/>
                <w:szCs w:val="15"/>
                <w:lang w:eastAsia="en-AU"/>
              </w:rPr>
              <w:t>0</w:t>
            </w:r>
          </w:p>
        </w:tc>
        <w:tc>
          <w:tcPr>
            <w:tcW w:w="462" w:type="pct"/>
            <w:tcBorders>
              <w:top w:val="dotted" w:sz="4" w:space="0" w:color="606072"/>
              <w:left w:val="nil"/>
              <w:bottom w:val="dotted" w:sz="4" w:space="0" w:color="606072"/>
              <w:right w:val="nil"/>
            </w:tcBorders>
            <w:shd w:val="clear" w:color="000000" w:fill="FFFFFF"/>
            <w:vAlign w:val="center"/>
          </w:tcPr>
          <w:p w14:paraId="0B9BEB00" w14:textId="0C4971CD"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sidRPr="00F26FF9">
              <w:rPr>
                <w:rFonts w:eastAsia="Times New Roman"/>
                <w:color w:val="000000"/>
                <w:sz w:val="15"/>
                <w:szCs w:val="15"/>
                <w:lang w:eastAsia="en-AU"/>
              </w:rPr>
              <w:t>0</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77931DDD" w14:textId="789F79FF"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dotted" w:sz="4" w:space="0" w:color="606072"/>
              <w:left w:val="nil"/>
              <w:bottom w:val="dotted" w:sz="4" w:space="0" w:color="606072"/>
              <w:right w:val="nil"/>
            </w:tcBorders>
            <w:shd w:val="clear" w:color="000000" w:fill="FFFFFF"/>
            <w:noWrap/>
            <w:vAlign w:val="bottom"/>
          </w:tcPr>
          <w:p w14:paraId="61ED9055" w14:textId="19181224"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dotted" w:sz="4" w:space="0" w:color="606072"/>
              <w:right w:val="nil"/>
            </w:tcBorders>
            <w:shd w:val="clear" w:color="000000" w:fill="FFFFFF"/>
            <w:vAlign w:val="center"/>
          </w:tcPr>
          <w:p w14:paraId="71C70031" w14:textId="4E4A2CCE"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7A5F468B" w14:textId="0EA5C8AF"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34222E52" w14:textId="00DB9941"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sidRPr="00F26FF9">
              <w:rPr>
                <w:rFonts w:eastAsia="Times New Roman"/>
                <w:color w:val="000000"/>
                <w:sz w:val="15"/>
                <w:szCs w:val="15"/>
                <w:lang w:eastAsia="en-AU"/>
              </w:rPr>
              <w:t>0</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1E57C1F4" w14:textId="03930AAA"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sidRPr="00F26FF9">
              <w:rPr>
                <w:rFonts w:eastAsia="Times New Roman"/>
                <w:color w:val="000000"/>
                <w:sz w:val="15"/>
                <w:szCs w:val="15"/>
                <w:lang w:eastAsia="en-AU"/>
              </w:rPr>
              <w:t>0</w:t>
            </w:r>
          </w:p>
        </w:tc>
      </w:tr>
      <w:tr w:rsidR="00C3735C" w:rsidRPr="006801EE" w14:paraId="142E8BC1" w14:textId="77777777" w:rsidTr="00E6392E">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69AE93D5"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NSW: Wollongong</w:t>
            </w:r>
          </w:p>
        </w:tc>
        <w:tc>
          <w:tcPr>
            <w:tcW w:w="146" w:type="pct"/>
            <w:tcBorders>
              <w:top w:val="dotted" w:sz="4" w:space="0" w:color="606072"/>
              <w:left w:val="nil"/>
              <w:bottom w:val="dotted" w:sz="4" w:space="0" w:color="606072"/>
              <w:right w:val="nil"/>
            </w:tcBorders>
            <w:shd w:val="clear" w:color="000000" w:fill="FFFFFF"/>
            <w:vAlign w:val="center"/>
            <w:hideMark/>
          </w:tcPr>
          <w:p w14:paraId="696A43AB"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2CB2E98A" w14:textId="3B0CCA24" w:rsidR="00C3735C" w:rsidRPr="00913423"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3</w:t>
            </w:r>
          </w:p>
        </w:tc>
        <w:tc>
          <w:tcPr>
            <w:tcW w:w="455" w:type="pct"/>
            <w:tcBorders>
              <w:top w:val="dotted" w:sz="4" w:space="0" w:color="606072"/>
              <w:left w:val="nil"/>
              <w:bottom w:val="dotted" w:sz="4" w:space="0" w:color="606072"/>
              <w:right w:val="nil"/>
            </w:tcBorders>
            <w:shd w:val="clear" w:color="000000" w:fill="FFFFFF"/>
            <w:vAlign w:val="center"/>
          </w:tcPr>
          <w:p w14:paraId="66B6149E" w14:textId="74B396C2"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0</w:t>
            </w:r>
          </w:p>
        </w:tc>
        <w:tc>
          <w:tcPr>
            <w:tcW w:w="455" w:type="pct"/>
            <w:tcBorders>
              <w:top w:val="dotted" w:sz="4" w:space="0" w:color="606072"/>
              <w:left w:val="nil"/>
              <w:bottom w:val="dotted" w:sz="4" w:space="0" w:color="606072"/>
              <w:right w:val="nil"/>
            </w:tcBorders>
            <w:shd w:val="clear" w:color="000000" w:fill="FFFFFF"/>
            <w:vAlign w:val="center"/>
          </w:tcPr>
          <w:p w14:paraId="7241E828" w14:textId="28AB7C9A"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0</w:t>
            </w:r>
          </w:p>
        </w:tc>
        <w:tc>
          <w:tcPr>
            <w:tcW w:w="462" w:type="pct"/>
            <w:tcBorders>
              <w:top w:val="dotted" w:sz="4" w:space="0" w:color="606072"/>
              <w:left w:val="nil"/>
              <w:bottom w:val="dotted" w:sz="4" w:space="0" w:color="606072"/>
              <w:right w:val="nil"/>
            </w:tcBorders>
            <w:shd w:val="clear" w:color="000000" w:fill="FFFFFF"/>
            <w:vAlign w:val="center"/>
          </w:tcPr>
          <w:p w14:paraId="657442E9" w14:textId="55D7D79E"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10</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3837D291" w14:textId="5477A0AA"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dotted" w:sz="4" w:space="0" w:color="606072"/>
              <w:left w:val="nil"/>
              <w:bottom w:val="dotted" w:sz="4" w:space="0" w:color="606072"/>
              <w:right w:val="nil"/>
            </w:tcBorders>
            <w:shd w:val="clear" w:color="000000" w:fill="FFFFFF"/>
            <w:noWrap/>
            <w:vAlign w:val="bottom"/>
          </w:tcPr>
          <w:p w14:paraId="5095CA0F" w14:textId="0C5B728D"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dotted" w:sz="4" w:space="0" w:color="606072"/>
              <w:right w:val="nil"/>
            </w:tcBorders>
            <w:shd w:val="clear" w:color="000000" w:fill="FFFFFF"/>
            <w:vAlign w:val="center"/>
          </w:tcPr>
          <w:p w14:paraId="1D7582EF" w14:textId="0E5F9311"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402CCA5D" w14:textId="0399B9E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115C2CD4" w14:textId="3B7DE51B"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183068BB" w14:textId="67CAFEE5"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5BBA3EC1" w14:textId="77777777" w:rsidTr="00E6392E">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58B418F8"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VIC: Melbourne</w:t>
            </w:r>
          </w:p>
        </w:tc>
        <w:tc>
          <w:tcPr>
            <w:tcW w:w="146" w:type="pct"/>
            <w:tcBorders>
              <w:top w:val="dotted" w:sz="4" w:space="0" w:color="606072"/>
              <w:left w:val="nil"/>
              <w:bottom w:val="dotted" w:sz="4" w:space="0" w:color="606072"/>
              <w:right w:val="nil"/>
            </w:tcBorders>
            <w:shd w:val="clear" w:color="000000" w:fill="FFFFFF"/>
            <w:vAlign w:val="center"/>
            <w:hideMark/>
          </w:tcPr>
          <w:p w14:paraId="102EC23B"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6CDE06A1" w14:textId="6C50ACF5" w:rsidR="00C3735C" w:rsidRPr="00913423"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353</w:t>
            </w:r>
          </w:p>
        </w:tc>
        <w:tc>
          <w:tcPr>
            <w:tcW w:w="455" w:type="pct"/>
            <w:tcBorders>
              <w:top w:val="dotted" w:sz="4" w:space="0" w:color="606072"/>
              <w:left w:val="nil"/>
              <w:bottom w:val="dotted" w:sz="4" w:space="0" w:color="606072"/>
              <w:right w:val="nil"/>
            </w:tcBorders>
            <w:shd w:val="clear" w:color="000000" w:fill="FFFFFF"/>
            <w:vAlign w:val="center"/>
          </w:tcPr>
          <w:p w14:paraId="1CB14D58" w14:textId="6E082006"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596</w:t>
            </w:r>
          </w:p>
        </w:tc>
        <w:tc>
          <w:tcPr>
            <w:tcW w:w="455" w:type="pct"/>
            <w:tcBorders>
              <w:top w:val="dotted" w:sz="4" w:space="0" w:color="606072"/>
              <w:left w:val="nil"/>
              <w:bottom w:val="dotted" w:sz="4" w:space="0" w:color="606072"/>
              <w:right w:val="nil"/>
            </w:tcBorders>
            <w:shd w:val="clear" w:color="000000" w:fill="FFFFFF"/>
            <w:vAlign w:val="center"/>
          </w:tcPr>
          <w:p w14:paraId="58F0F060" w14:textId="48C16B1C"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634</w:t>
            </w:r>
          </w:p>
        </w:tc>
        <w:tc>
          <w:tcPr>
            <w:tcW w:w="462" w:type="pct"/>
            <w:tcBorders>
              <w:top w:val="dotted" w:sz="4" w:space="0" w:color="606072"/>
              <w:left w:val="nil"/>
              <w:bottom w:val="dotted" w:sz="4" w:space="0" w:color="606072"/>
              <w:right w:val="nil"/>
            </w:tcBorders>
            <w:shd w:val="clear" w:color="000000" w:fill="FFFFFF"/>
            <w:vAlign w:val="center"/>
          </w:tcPr>
          <w:p w14:paraId="2E4270B0" w14:textId="3F36DE6C"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718</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45E9D34C" w14:textId="36FFB97D"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dotted" w:sz="4" w:space="0" w:color="606072"/>
              <w:left w:val="nil"/>
              <w:bottom w:val="dotted" w:sz="4" w:space="0" w:color="606072"/>
              <w:right w:val="nil"/>
            </w:tcBorders>
            <w:shd w:val="clear" w:color="000000" w:fill="FFFFFF"/>
            <w:noWrap/>
            <w:vAlign w:val="bottom"/>
          </w:tcPr>
          <w:p w14:paraId="365BEFC3" w14:textId="0B7BCB9A"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dotted" w:sz="4" w:space="0" w:color="606072"/>
              <w:right w:val="nil"/>
            </w:tcBorders>
            <w:shd w:val="clear" w:color="000000" w:fill="FFFFFF"/>
            <w:vAlign w:val="center"/>
          </w:tcPr>
          <w:p w14:paraId="0009EDED" w14:textId="273E8899"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238</w:t>
            </w:r>
          </w:p>
        </w:tc>
        <w:tc>
          <w:tcPr>
            <w:tcW w:w="443" w:type="pct"/>
            <w:tcBorders>
              <w:top w:val="dotted" w:sz="4" w:space="0" w:color="606072"/>
              <w:left w:val="nil"/>
              <w:bottom w:val="dotted" w:sz="4" w:space="0" w:color="606072"/>
              <w:right w:val="nil"/>
            </w:tcBorders>
            <w:shd w:val="clear" w:color="000000" w:fill="FFFFFF"/>
            <w:vAlign w:val="center"/>
          </w:tcPr>
          <w:p w14:paraId="17F947A9" w14:textId="1614771A" w:rsidR="00C3735C" w:rsidRPr="00F26FF9" w:rsidRDefault="00C3735C" w:rsidP="00C3735C">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513ED877" w14:textId="2A29F005"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73032BF5" w14:textId="25E9C5E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7C2B9374" w14:textId="77777777" w:rsidTr="00E6392E">
        <w:trPr>
          <w:trHeight w:hRule="exact" w:val="454"/>
        </w:trPr>
        <w:tc>
          <w:tcPr>
            <w:tcW w:w="866" w:type="pct"/>
            <w:tcBorders>
              <w:top w:val="dotted" w:sz="4" w:space="0" w:color="606072"/>
              <w:left w:val="single" w:sz="4" w:space="0" w:color="606072"/>
              <w:bottom w:val="single" w:sz="4" w:space="0" w:color="606072"/>
              <w:right w:val="single" w:sz="4" w:space="0" w:color="606072"/>
            </w:tcBorders>
            <w:shd w:val="clear" w:color="000000" w:fill="F2F2F2"/>
            <w:tcMar>
              <w:left w:w="57" w:type="dxa"/>
              <w:right w:w="28" w:type="dxa"/>
            </w:tcMar>
            <w:vAlign w:val="center"/>
            <w:hideMark/>
          </w:tcPr>
          <w:p w14:paraId="1306498F"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VIC: Latrobe Valley</w:t>
            </w:r>
          </w:p>
        </w:tc>
        <w:tc>
          <w:tcPr>
            <w:tcW w:w="146" w:type="pct"/>
            <w:tcBorders>
              <w:top w:val="dotted" w:sz="4" w:space="0" w:color="606072"/>
              <w:left w:val="nil"/>
              <w:bottom w:val="single" w:sz="4" w:space="0" w:color="606072"/>
              <w:right w:val="nil"/>
            </w:tcBorders>
            <w:shd w:val="clear" w:color="000000" w:fill="FFFFFF"/>
            <w:vAlign w:val="center"/>
            <w:hideMark/>
          </w:tcPr>
          <w:p w14:paraId="7340A573"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single" w:sz="4" w:space="0" w:color="606072"/>
              <w:right w:val="nil"/>
            </w:tcBorders>
            <w:shd w:val="clear" w:color="000000" w:fill="FFFFFF"/>
            <w:vAlign w:val="center"/>
          </w:tcPr>
          <w:p w14:paraId="121816F4" w14:textId="362DE692" w:rsidR="00C3735C" w:rsidRPr="00913423"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-2</w:t>
            </w:r>
          </w:p>
        </w:tc>
        <w:tc>
          <w:tcPr>
            <w:tcW w:w="455" w:type="pct"/>
            <w:tcBorders>
              <w:top w:val="dotted" w:sz="4" w:space="0" w:color="606072"/>
              <w:left w:val="nil"/>
              <w:bottom w:val="single" w:sz="4" w:space="0" w:color="606072"/>
              <w:right w:val="nil"/>
            </w:tcBorders>
            <w:shd w:val="clear" w:color="000000" w:fill="FFFFFF"/>
            <w:vAlign w:val="center"/>
          </w:tcPr>
          <w:p w14:paraId="413550F4" w14:textId="19F34B47"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0</w:t>
            </w:r>
          </w:p>
        </w:tc>
        <w:tc>
          <w:tcPr>
            <w:tcW w:w="455" w:type="pct"/>
            <w:tcBorders>
              <w:top w:val="dotted" w:sz="4" w:space="0" w:color="606072"/>
              <w:left w:val="nil"/>
              <w:bottom w:val="single" w:sz="4" w:space="0" w:color="606072"/>
              <w:right w:val="nil"/>
            </w:tcBorders>
            <w:shd w:val="clear" w:color="000000" w:fill="FFFFFF"/>
            <w:vAlign w:val="center"/>
          </w:tcPr>
          <w:p w14:paraId="356F70F7" w14:textId="259BAD46"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0</w:t>
            </w:r>
          </w:p>
        </w:tc>
        <w:tc>
          <w:tcPr>
            <w:tcW w:w="462" w:type="pct"/>
            <w:tcBorders>
              <w:top w:val="dotted" w:sz="4" w:space="0" w:color="606072"/>
              <w:left w:val="nil"/>
              <w:bottom w:val="single" w:sz="4" w:space="0" w:color="606072"/>
              <w:right w:val="nil"/>
            </w:tcBorders>
            <w:shd w:val="clear" w:color="000000" w:fill="FFFFFF"/>
            <w:vAlign w:val="center"/>
          </w:tcPr>
          <w:p w14:paraId="0F4D82C8" w14:textId="0C7689C0" w:rsidR="00C3735C" w:rsidRPr="00F26FF9" w:rsidRDefault="00C3735C" w:rsidP="00C3735C">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226" w:type="pct"/>
            <w:tcBorders>
              <w:top w:val="dotted" w:sz="4" w:space="0" w:color="606072"/>
              <w:left w:val="nil"/>
              <w:bottom w:val="single" w:sz="4" w:space="0" w:color="606072"/>
              <w:right w:val="single" w:sz="4" w:space="0" w:color="606072"/>
            </w:tcBorders>
            <w:shd w:val="clear" w:color="000000" w:fill="FFFFFF"/>
            <w:noWrap/>
            <w:vAlign w:val="bottom"/>
          </w:tcPr>
          <w:p w14:paraId="2B9EFE56" w14:textId="73B86F6B"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p>
        </w:tc>
        <w:tc>
          <w:tcPr>
            <w:tcW w:w="163" w:type="pct"/>
            <w:tcBorders>
              <w:top w:val="dotted" w:sz="4" w:space="0" w:color="606072"/>
              <w:left w:val="nil"/>
              <w:bottom w:val="single" w:sz="4" w:space="0" w:color="606072"/>
              <w:right w:val="nil"/>
            </w:tcBorders>
            <w:shd w:val="clear" w:color="000000" w:fill="FFFFFF"/>
            <w:noWrap/>
            <w:vAlign w:val="bottom"/>
          </w:tcPr>
          <w:p w14:paraId="0D8FEE41" w14:textId="2B004133"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single" w:sz="4" w:space="0" w:color="606072"/>
              <w:right w:val="nil"/>
            </w:tcBorders>
            <w:shd w:val="clear" w:color="000000" w:fill="FFFFFF"/>
            <w:vAlign w:val="center"/>
          </w:tcPr>
          <w:p w14:paraId="65B3F240" w14:textId="40B4177F"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nil"/>
            </w:tcBorders>
            <w:shd w:val="clear" w:color="000000" w:fill="FFFFFF"/>
            <w:vAlign w:val="center"/>
          </w:tcPr>
          <w:p w14:paraId="43617BC2" w14:textId="57F63D80"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nil"/>
            </w:tcBorders>
            <w:shd w:val="clear" w:color="000000" w:fill="FFFFFF"/>
            <w:vAlign w:val="center"/>
          </w:tcPr>
          <w:p w14:paraId="0DD59AA5" w14:textId="1CA23F0E"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single" w:sz="4" w:space="0" w:color="606072"/>
            </w:tcBorders>
            <w:shd w:val="clear" w:color="000000" w:fill="FFFFFF"/>
            <w:vAlign w:val="center"/>
          </w:tcPr>
          <w:p w14:paraId="569A6543" w14:textId="1759B09D"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4BC3CA33" w14:textId="77777777" w:rsidTr="000B1D60">
        <w:trPr>
          <w:trHeight w:val="397"/>
        </w:trPr>
        <w:tc>
          <w:tcPr>
            <w:tcW w:w="5000" w:type="pct"/>
            <w:gridSpan w:val="12"/>
            <w:tcBorders>
              <w:top w:val="nil"/>
              <w:left w:val="single" w:sz="4" w:space="0" w:color="606072"/>
              <w:bottom w:val="nil"/>
              <w:right w:val="single" w:sz="4" w:space="0" w:color="606072"/>
            </w:tcBorders>
            <w:shd w:val="clear" w:color="000000" w:fill="D9D9D9"/>
            <w:noWrap/>
            <w:tcMar>
              <w:left w:w="57" w:type="dxa"/>
              <w:right w:w="28" w:type="dxa"/>
            </w:tcMar>
            <w:vAlign w:val="center"/>
            <w:hideMark/>
          </w:tcPr>
          <w:p w14:paraId="050C812A" w14:textId="461532F4" w:rsidR="00C3735C" w:rsidRPr="00F26FF9" w:rsidRDefault="00C3735C" w:rsidP="00C3735C">
            <w:pPr>
              <w:widowControl w:val="0"/>
              <w:spacing w:after="0" w:line="240" w:lineRule="auto"/>
              <w:rPr>
                <w:rFonts w:eastAsia="Times New Roman"/>
                <w:color w:val="000000"/>
                <w:sz w:val="15"/>
                <w:szCs w:val="15"/>
                <w:lang w:eastAsia="en-AU"/>
              </w:rPr>
            </w:pPr>
            <w:r w:rsidRPr="00F26FF9">
              <w:rPr>
                <w:rFonts w:eastAsia="Times New Roman"/>
                <w:color w:val="000000"/>
                <w:sz w:val="15"/>
                <w:szCs w:val="15"/>
                <w:lang w:eastAsia="en-AU"/>
              </w:rPr>
              <w:t>Emergency department visits for asthma (&lt;15 years)</w:t>
            </w:r>
          </w:p>
        </w:tc>
      </w:tr>
      <w:tr w:rsidR="00C3735C" w:rsidRPr="006801EE" w14:paraId="6A0F53C5" w14:textId="77777777" w:rsidTr="00E6392E">
        <w:trPr>
          <w:trHeight w:hRule="exact" w:val="454"/>
        </w:trPr>
        <w:tc>
          <w:tcPr>
            <w:tcW w:w="866" w:type="pct"/>
            <w:tcBorders>
              <w:top w:val="single"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3130EB3B"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NSW: Sydney</w:t>
            </w:r>
          </w:p>
        </w:tc>
        <w:tc>
          <w:tcPr>
            <w:tcW w:w="146" w:type="pct"/>
            <w:tcBorders>
              <w:top w:val="single" w:sz="4" w:space="0" w:color="606072"/>
              <w:left w:val="nil"/>
              <w:bottom w:val="dotted" w:sz="4" w:space="0" w:color="606072"/>
              <w:right w:val="nil"/>
            </w:tcBorders>
            <w:shd w:val="clear" w:color="000000" w:fill="FFFFFF"/>
            <w:vAlign w:val="center"/>
            <w:hideMark/>
          </w:tcPr>
          <w:p w14:paraId="3CBD1512"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single" w:sz="4" w:space="0" w:color="606072"/>
              <w:left w:val="nil"/>
              <w:bottom w:val="dotted" w:sz="4" w:space="0" w:color="606072"/>
              <w:right w:val="nil"/>
            </w:tcBorders>
            <w:shd w:val="clear" w:color="000000" w:fill="FFFFFF"/>
            <w:vAlign w:val="center"/>
          </w:tcPr>
          <w:p w14:paraId="3CDE16D3" w14:textId="0796FEB8"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single" w:sz="4" w:space="0" w:color="606072"/>
              <w:left w:val="nil"/>
              <w:bottom w:val="dotted" w:sz="4" w:space="0" w:color="606072"/>
              <w:right w:val="nil"/>
            </w:tcBorders>
            <w:shd w:val="clear" w:color="000000" w:fill="FFFFFF"/>
            <w:vAlign w:val="center"/>
          </w:tcPr>
          <w:p w14:paraId="2F1E7AD7" w14:textId="46B686ED"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single" w:sz="4" w:space="0" w:color="606072"/>
              <w:left w:val="nil"/>
              <w:bottom w:val="dotted" w:sz="4" w:space="0" w:color="606072"/>
              <w:right w:val="nil"/>
            </w:tcBorders>
            <w:shd w:val="clear" w:color="000000" w:fill="FFFFFF"/>
            <w:vAlign w:val="center"/>
          </w:tcPr>
          <w:p w14:paraId="3F5B49F2" w14:textId="636300C5"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62" w:type="pct"/>
            <w:tcBorders>
              <w:top w:val="single" w:sz="4" w:space="0" w:color="606072"/>
              <w:left w:val="nil"/>
              <w:bottom w:val="dotted" w:sz="4" w:space="0" w:color="606072"/>
              <w:right w:val="nil"/>
            </w:tcBorders>
            <w:shd w:val="clear" w:color="000000" w:fill="FFFFFF"/>
            <w:vAlign w:val="center"/>
          </w:tcPr>
          <w:p w14:paraId="2C309977" w14:textId="68217B20"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226" w:type="pct"/>
            <w:tcBorders>
              <w:top w:val="single" w:sz="4" w:space="0" w:color="606072"/>
              <w:left w:val="nil"/>
              <w:bottom w:val="dotted" w:sz="4" w:space="0" w:color="606072"/>
              <w:right w:val="single" w:sz="4" w:space="0" w:color="606072"/>
            </w:tcBorders>
            <w:shd w:val="clear" w:color="000000" w:fill="FFFFFF"/>
            <w:noWrap/>
            <w:vAlign w:val="bottom"/>
          </w:tcPr>
          <w:p w14:paraId="5F7C27D2" w14:textId="2EA0A1FA" w:rsidR="00C3735C" w:rsidRPr="00E6392E" w:rsidRDefault="00C3735C" w:rsidP="00C3735C">
            <w:pPr>
              <w:widowControl w:val="0"/>
              <w:spacing w:after="0" w:line="240" w:lineRule="auto"/>
              <w:rPr>
                <w:rFonts w:ascii="Calibri" w:eastAsia="Times New Roman" w:hAnsi="Calibri" w:cs="Calibri"/>
                <w:color w:val="808080" w:themeColor="background1" w:themeShade="80"/>
                <w:sz w:val="15"/>
                <w:szCs w:val="15"/>
                <w:lang w:eastAsia="en-AU"/>
              </w:rPr>
            </w:pPr>
          </w:p>
        </w:tc>
        <w:tc>
          <w:tcPr>
            <w:tcW w:w="163" w:type="pct"/>
            <w:tcBorders>
              <w:top w:val="single" w:sz="4" w:space="0" w:color="606072"/>
              <w:left w:val="nil"/>
              <w:bottom w:val="dotted" w:sz="4" w:space="0" w:color="606072"/>
              <w:right w:val="nil"/>
            </w:tcBorders>
            <w:shd w:val="clear" w:color="000000" w:fill="FFFFFF"/>
            <w:noWrap/>
            <w:vAlign w:val="bottom"/>
          </w:tcPr>
          <w:p w14:paraId="391088F8" w14:textId="4296CF6F" w:rsidR="00C3735C" w:rsidRPr="00E6392E" w:rsidRDefault="00C3735C" w:rsidP="00C3735C">
            <w:pPr>
              <w:widowControl w:val="0"/>
              <w:spacing w:after="0" w:line="240" w:lineRule="auto"/>
              <w:rPr>
                <w:rFonts w:ascii="Calibri" w:eastAsia="Times New Roman" w:hAnsi="Calibri" w:cs="Calibri"/>
                <w:color w:val="808080" w:themeColor="background1" w:themeShade="80"/>
                <w:sz w:val="15"/>
                <w:szCs w:val="15"/>
                <w:lang w:eastAsia="en-AU"/>
              </w:rPr>
            </w:pPr>
          </w:p>
        </w:tc>
        <w:tc>
          <w:tcPr>
            <w:tcW w:w="443" w:type="pct"/>
            <w:tcBorders>
              <w:top w:val="single" w:sz="4" w:space="0" w:color="606072"/>
              <w:left w:val="nil"/>
              <w:bottom w:val="dotted" w:sz="4" w:space="0" w:color="606072"/>
              <w:right w:val="nil"/>
            </w:tcBorders>
            <w:shd w:val="clear" w:color="000000" w:fill="FFFFFF"/>
            <w:vAlign w:val="center"/>
          </w:tcPr>
          <w:p w14:paraId="4A63583A" w14:textId="5C508141"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nil"/>
            </w:tcBorders>
            <w:shd w:val="clear" w:color="000000" w:fill="FFFFFF"/>
            <w:vAlign w:val="center"/>
          </w:tcPr>
          <w:p w14:paraId="603C8382" w14:textId="177B7F9F"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nil"/>
            </w:tcBorders>
            <w:shd w:val="clear" w:color="000000" w:fill="FFFFFF"/>
            <w:vAlign w:val="center"/>
          </w:tcPr>
          <w:p w14:paraId="0C8DF549" w14:textId="77DBA48A"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single" w:sz="4" w:space="0" w:color="606072"/>
            </w:tcBorders>
            <w:shd w:val="clear" w:color="000000" w:fill="FFFFFF"/>
            <w:vAlign w:val="center"/>
          </w:tcPr>
          <w:p w14:paraId="3D07A9F1" w14:textId="404441A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788453D6" w14:textId="77777777" w:rsidTr="00E6392E">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690DA8DF"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NSW: Newcastle</w:t>
            </w:r>
          </w:p>
        </w:tc>
        <w:tc>
          <w:tcPr>
            <w:tcW w:w="146" w:type="pct"/>
            <w:tcBorders>
              <w:top w:val="dotted" w:sz="4" w:space="0" w:color="606072"/>
              <w:left w:val="nil"/>
              <w:bottom w:val="dotted" w:sz="4" w:space="0" w:color="606072"/>
              <w:right w:val="nil"/>
            </w:tcBorders>
            <w:shd w:val="clear" w:color="000000" w:fill="FFFFFF"/>
            <w:vAlign w:val="center"/>
            <w:hideMark/>
          </w:tcPr>
          <w:p w14:paraId="4C1459F6"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43CC223C" w14:textId="7FA9D4DE"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0</w:t>
            </w:r>
          </w:p>
        </w:tc>
        <w:tc>
          <w:tcPr>
            <w:tcW w:w="455" w:type="pct"/>
            <w:tcBorders>
              <w:top w:val="dotted" w:sz="4" w:space="0" w:color="606072"/>
              <w:left w:val="nil"/>
              <w:bottom w:val="dotted" w:sz="4" w:space="0" w:color="606072"/>
              <w:right w:val="nil"/>
            </w:tcBorders>
            <w:shd w:val="clear" w:color="000000" w:fill="FFFFFF"/>
            <w:vAlign w:val="center"/>
          </w:tcPr>
          <w:p w14:paraId="094A38E8" w14:textId="5E12106E" w:rsidR="00C3735C" w:rsidRPr="00F26FF9" w:rsidRDefault="00C3735C" w:rsidP="00C3735C">
            <w:pPr>
              <w:widowControl w:val="0"/>
              <w:spacing w:after="0" w:line="240" w:lineRule="auto"/>
              <w:jc w:val="center"/>
              <w:rPr>
                <w:rFonts w:eastAsia="Times New Roman"/>
                <w:sz w:val="15"/>
                <w:szCs w:val="15"/>
                <w:lang w:eastAsia="en-AU"/>
              </w:rPr>
            </w:pPr>
            <w:r>
              <w:rPr>
                <w:rFonts w:eastAsia="Times New Roman"/>
                <w:color w:val="000000"/>
                <w:sz w:val="15"/>
                <w:szCs w:val="15"/>
                <w:lang w:eastAsia="en-AU"/>
              </w:rPr>
              <w:t>14</w:t>
            </w:r>
          </w:p>
        </w:tc>
        <w:tc>
          <w:tcPr>
            <w:tcW w:w="455" w:type="pct"/>
            <w:tcBorders>
              <w:top w:val="dotted" w:sz="4" w:space="0" w:color="606072"/>
              <w:left w:val="nil"/>
              <w:bottom w:val="dotted" w:sz="4" w:space="0" w:color="606072"/>
              <w:right w:val="nil"/>
            </w:tcBorders>
            <w:shd w:val="clear" w:color="000000" w:fill="FFFFFF"/>
            <w:vAlign w:val="center"/>
          </w:tcPr>
          <w:p w14:paraId="7F75DF57" w14:textId="3A8B82CD"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Pr>
                <w:rFonts w:eastAsia="Times New Roman"/>
                <w:color w:val="000000"/>
                <w:sz w:val="15"/>
                <w:szCs w:val="15"/>
                <w:lang w:eastAsia="en-AU"/>
              </w:rPr>
              <w:t>18</w:t>
            </w:r>
          </w:p>
        </w:tc>
        <w:tc>
          <w:tcPr>
            <w:tcW w:w="462" w:type="pct"/>
            <w:tcBorders>
              <w:top w:val="dotted" w:sz="4" w:space="0" w:color="606072"/>
              <w:left w:val="nil"/>
              <w:bottom w:val="dotted" w:sz="4" w:space="0" w:color="606072"/>
              <w:right w:val="nil"/>
            </w:tcBorders>
            <w:shd w:val="clear" w:color="000000" w:fill="FFFFFF"/>
            <w:vAlign w:val="center"/>
          </w:tcPr>
          <w:p w14:paraId="6805FC3F" w14:textId="5F27783C"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Pr>
                <w:rFonts w:eastAsia="Times New Roman"/>
                <w:color w:val="000000"/>
                <w:sz w:val="15"/>
                <w:szCs w:val="15"/>
                <w:lang w:eastAsia="en-AU"/>
              </w:rPr>
              <w:t>23</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48AAEF9A" w14:textId="2A0DF015"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dotted" w:sz="4" w:space="0" w:color="606072"/>
              <w:left w:val="nil"/>
              <w:bottom w:val="dotted" w:sz="4" w:space="0" w:color="606072"/>
              <w:right w:val="nil"/>
            </w:tcBorders>
            <w:shd w:val="clear" w:color="000000" w:fill="FFFFFF"/>
            <w:noWrap/>
            <w:vAlign w:val="bottom"/>
          </w:tcPr>
          <w:p w14:paraId="60B6C44E" w14:textId="73C02B0B" w:rsidR="00C3735C" w:rsidRPr="00F26FF9" w:rsidRDefault="00C3735C" w:rsidP="00C3735C">
            <w:pPr>
              <w:widowControl w:val="0"/>
              <w:spacing w:after="0" w:line="240" w:lineRule="auto"/>
              <w:rPr>
                <w:rFonts w:ascii="Calibri" w:eastAsia="Times New Roman" w:hAnsi="Calibri" w:cs="Calibri"/>
                <w:color w:val="FF0000"/>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dotted" w:sz="4" w:space="0" w:color="606072"/>
              <w:right w:val="nil"/>
            </w:tcBorders>
            <w:shd w:val="clear" w:color="000000" w:fill="FFFFFF"/>
            <w:vAlign w:val="center"/>
          </w:tcPr>
          <w:p w14:paraId="5E95CA9D" w14:textId="7B20705D"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338AC08D" w14:textId="2683955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6D09C10E" w14:textId="7B106E7E"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Pr>
                <w:rFonts w:eastAsia="Times New Roman"/>
                <w:color w:val="000000"/>
                <w:sz w:val="15"/>
                <w:szCs w:val="15"/>
                <w:lang w:eastAsia="en-AU"/>
              </w:rPr>
              <w:t>0</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2A401C24" w14:textId="49955FEF" w:rsidR="00C3735C" w:rsidRPr="00F26FF9" w:rsidRDefault="00C3735C" w:rsidP="00C3735C">
            <w:pPr>
              <w:widowControl w:val="0"/>
              <w:spacing w:after="0" w:line="240" w:lineRule="auto"/>
              <w:jc w:val="center"/>
              <w:rPr>
                <w:rFonts w:eastAsia="Times New Roman"/>
                <w:color w:val="FF0000"/>
                <w:sz w:val="15"/>
                <w:szCs w:val="15"/>
                <w:highlight w:val="yellow"/>
                <w:lang w:eastAsia="en-AU"/>
              </w:rPr>
            </w:pPr>
            <w:r>
              <w:rPr>
                <w:rFonts w:eastAsia="Times New Roman"/>
                <w:color w:val="000000"/>
                <w:sz w:val="15"/>
                <w:szCs w:val="15"/>
                <w:lang w:eastAsia="en-AU"/>
              </w:rPr>
              <w:t>4</w:t>
            </w:r>
          </w:p>
        </w:tc>
      </w:tr>
      <w:tr w:rsidR="00C3735C" w:rsidRPr="006801EE" w14:paraId="56630CC1" w14:textId="77777777" w:rsidTr="00E6392E">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079132E1"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NSW: Wollongong</w:t>
            </w:r>
          </w:p>
        </w:tc>
        <w:tc>
          <w:tcPr>
            <w:tcW w:w="146" w:type="pct"/>
            <w:tcBorders>
              <w:top w:val="dotted" w:sz="4" w:space="0" w:color="606072"/>
              <w:left w:val="nil"/>
              <w:bottom w:val="dotted" w:sz="4" w:space="0" w:color="606072"/>
              <w:right w:val="nil"/>
            </w:tcBorders>
            <w:shd w:val="clear" w:color="000000" w:fill="FFFFFF"/>
            <w:vAlign w:val="center"/>
            <w:hideMark/>
          </w:tcPr>
          <w:p w14:paraId="68599836"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50312B7B" w14:textId="3874AB90"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1</w:t>
            </w:r>
          </w:p>
        </w:tc>
        <w:tc>
          <w:tcPr>
            <w:tcW w:w="455" w:type="pct"/>
            <w:tcBorders>
              <w:top w:val="dotted" w:sz="4" w:space="0" w:color="606072"/>
              <w:left w:val="nil"/>
              <w:bottom w:val="dotted" w:sz="4" w:space="0" w:color="606072"/>
              <w:right w:val="nil"/>
            </w:tcBorders>
            <w:shd w:val="clear" w:color="000000" w:fill="FFFFFF"/>
            <w:vAlign w:val="center"/>
          </w:tcPr>
          <w:p w14:paraId="095DDBB0" w14:textId="39EB7D82" w:rsidR="00C3735C" w:rsidRPr="00F26FF9" w:rsidRDefault="00C3735C" w:rsidP="00C3735C">
            <w:pPr>
              <w:widowControl w:val="0"/>
              <w:spacing w:after="0" w:line="240" w:lineRule="auto"/>
              <w:jc w:val="center"/>
              <w:rPr>
                <w:rFonts w:eastAsia="Times New Roman"/>
                <w:sz w:val="15"/>
                <w:szCs w:val="15"/>
                <w:lang w:eastAsia="en-AU"/>
              </w:rPr>
            </w:pPr>
            <w:r>
              <w:rPr>
                <w:rFonts w:eastAsia="Times New Roman"/>
                <w:color w:val="000000"/>
                <w:sz w:val="15"/>
                <w:szCs w:val="15"/>
                <w:lang w:eastAsia="en-AU"/>
              </w:rPr>
              <w:t>1</w:t>
            </w:r>
          </w:p>
        </w:tc>
        <w:tc>
          <w:tcPr>
            <w:tcW w:w="455" w:type="pct"/>
            <w:tcBorders>
              <w:top w:val="dotted" w:sz="4" w:space="0" w:color="606072"/>
              <w:left w:val="nil"/>
              <w:bottom w:val="dotted" w:sz="4" w:space="0" w:color="606072"/>
              <w:right w:val="nil"/>
            </w:tcBorders>
            <w:shd w:val="clear" w:color="000000" w:fill="FFFFFF"/>
            <w:vAlign w:val="center"/>
          </w:tcPr>
          <w:p w14:paraId="70C1A5C8" w14:textId="63732356"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1</w:t>
            </w:r>
          </w:p>
        </w:tc>
        <w:tc>
          <w:tcPr>
            <w:tcW w:w="462" w:type="pct"/>
            <w:tcBorders>
              <w:top w:val="dotted" w:sz="4" w:space="0" w:color="606072"/>
              <w:left w:val="nil"/>
              <w:bottom w:val="dotted" w:sz="4" w:space="0" w:color="606072"/>
              <w:right w:val="nil"/>
            </w:tcBorders>
            <w:shd w:val="clear" w:color="000000" w:fill="FFFFFF"/>
            <w:vAlign w:val="center"/>
          </w:tcPr>
          <w:p w14:paraId="5001E85C" w14:textId="5B0F38EE" w:rsidR="00C3735C" w:rsidRPr="00F26FF9" w:rsidRDefault="00C3735C" w:rsidP="00C3735C">
            <w:pPr>
              <w:widowControl w:val="0"/>
              <w:spacing w:after="0" w:line="240" w:lineRule="auto"/>
              <w:jc w:val="center"/>
              <w:rPr>
                <w:rFonts w:eastAsia="Times New Roman"/>
                <w:sz w:val="15"/>
                <w:szCs w:val="15"/>
                <w:lang w:eastAsia="en-AU"/>
              </w:rPr>
            </w:pPr>
            <w:r>
              <w:rPr>
                <w:rFonts w:eastAsia="Times New Roman"/>
                <w:color w:val="000000"/>
                <w:sz w:val="15"/>
                <w:szCs w:val="15"/>
                <w:lang w:eastAsia="en-AU"/>
              </w:rPr>
              <w:t>1</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743BF141" w14:textId="4380D4F5" w:rsidR="00C3735C" w:rsidRPr="00F26FF9" w:rsidRDefault="00C3735C" w:rsidP="00C3735C">
            <w:pPr>
              <w:widowControl w:val="0"/>
              <w:spacing w:after="0" w:line="240" w:lineRule="auto"/>
              <w:rPr>
                <w:rFonts w:ascii="Calibri" w:eastAsia="Times New Roman" w:hAnsi="Calibri" w:cs="Calibri"/>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dotted" w:sz="4" w:space="0" w:color="606072"/>
              <w:left w:val="nil"/>
              <w:bottom w:val="dotted" w:sz="4" w:space="0" w:color="606072"/>
              <w:right w:val="nil"/>
            </w:tcBorders>
            <w:shd w:val="clear" w:color="000000" w:fill="FFFFFF"/>
            <w:noWrap/>
            <w:vAlign w:val="bottom"/>
          </w:tcPr>
          <w:p w14:paraId="3AA330AB" w14:textId="40768DCD" w:rsidR="00C3735C" w:rsidRPr="00F26FF9" w:rsidRDefault="00C3735C" w:rsidP="00C3735C">
            <w:pPr>
              <w:widowControl w:val="0"/>
              <w:spacing w:after="0" w:line="240" w:lineRule="auto"/>
              <w:rPr>
                <w:rFonts w:ascii="Calibri" w:eastAsia="Times New Roman" w:hAnsi="Calibri" w:cs="Calibri"/>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dotted" w:sz="4" w:space="0" w:color="606072"/>
              <w:right w:val="nil"/>
            </w:tcBorders>
            <w:shd w:val="clear" w:color="000000" w:fill="FFFFFF"/>
            <w:vAlign w:val="center"/>
          </w:tcPr>
          <w:p w14:paraId="218ED2E2" w14:textId="41C13FC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7F3CFBDE" w14:textId="2DB8CDA0"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619776B2" w14:textId="25B5312B"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0AB17F08" w14:textId="332C0162"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0B5E67B2" w14:textId="77777777" w:rsidTr="00E6392E">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hideMark/>
          </w:tcPr>
          <w:p w14:paraId="30ED2074"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VIC: Melbourne</w:t>
            </w:r>
          </w:p>
        </w:tc>
        <w:tc>
          <w:tcPr>
            <w:tcW w:w="146" w:type="pct"/>
            <w:tcBorders>
              <w:top w:val="dotted" w:sz="4" w:space="0" w:color="606072"/>
              <w:left w:val="nil"/>
              <w:bottom w:val="dotted" w:sz="4" w:space="0" w:color="606072"/>
              <w:right w:val="nil"/>
            </w:tcBorders>
            <w:shd w:val="clear" w:color="000000" w:fill="FFFFFF"/>
            <w:vAlign w:val="center"/>
            <w:hideMark/>
          </w:tcPr>
          <w:p w14:paraId="1402E1E7"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4DA113A3" w14:textId="0DB5CFC5"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97</w:t>
            </w:r>
          </w:p>
        </w:tc>
        <w:tc>
          <w:tcPr>
            <w:tcW w:w="455" w:type="pct"/>
            <w:tcBorders>
              <w:top w:val="dotted" w:sz="4" w:space="0" w:color="606072"/>
              <w:left w:val="nil"/>
              <w:bottom w:val="dotted" w:sz="4" w:space="0" w:color="606072"/>
              <w:right w:val="nil"/>
            </w:tcBorders>
            <w:shd w:val="clear" w:color="000000" w:fill="FFFFFF"/>
            <w:vAlign w:val="center"/>
          </w:tcPr>
          <w:p w14:paraId="377B4150" w14:textId="3ECA4368" w:rsidR="00C3735C" w:rsidRPr="00F26FF9" w:rsidRDefault="00C3735C" w:rsidP="00C3735C">
            <w:pPr>
              <w:widowControl w:val="0"/>
              <w:spacing w:after="0" w:line="240" w:lineRule="auto"/>
              <w:jc w:val="center"/>
              <w:rPr>
                <w:rFonts w:eastAsia="Times New Roman"/>
                <w:sz w:val="15"/>
                <w:szCs w:val="15"/>
                <w:lang w:eastAsia="en-AU"/>
              </w:rPr>
            </w:pPr>
            <w:r>
              <w:rPr>
                <w:rFonts w:eastAsia="Times New Roman"/>
                <w:color w:val="000000"/>
                <w:sz w:val="15"/>
                <w:szCs w:val="15"/>
                <w:lang w:eastAsia="en-AU"/>
              </w:rPr>
              <w:t>181</w:t>
            </w:r>
          </w:p>
        </w:tc>
        <w:tc>
          <w:tcPr>
            <w:tcW w:w="455" w:type="pct"/>
            <w:tcBorders>
              <w:top w:val="dotted" w:sz="4" w:space="0" w:color="606072"/>
              <w:left w:val="nil"/>
              <w:bottom w:val="dotted" w:sz="4" w:space="0" w:color="606072"/>
              <w:right w:val="nil"/>
            </w:tcBorders>
            <w:shd w:val="clear" w:color="000000" w:fill="FFFFFF"/>
            <w:vAlign w:val="center"/>
          </w:tcPr>
          <w:p w14:paraId="0E855F86" w14:textId="709A9749" w:rsidR="00C3735C" w:rsidRPr="00F26FF9" w:rsidRDefault="00C3735C" w:rsidP="00C3735C">
            <w:pPr>
              <w:widowControl w:val="0"/>
              <w:spacing w:after="0" w:line="240" w:lineRule="auto"/>
              <w:jc w:val="center"/>
              <w:rPr>
                <w:rFonts w:eastAsia="Times New Roman"/>
                <w:sz w:val="15"/>
                <w:szCs w:val="15"/>
                <w:lang w:eastAsia="en-AU"/>
              </w:rPr>
            </w:pPr>
            <w:r>
              <w:rPr>
                <w:rFonts w:eastAsia="Times New Roman"/>
                <w:color w:val="000000"/>
                <w:sz w:val="15"/>
                <w:szCs w:val="15"/>
                <w:lang w:eastAsia="en-AU"/>
              </w:rPr>
              <w:t>194</w:t>
            </w:r>
          </w:p>
        </w:tc>
        <w:tc>
          <w:tcPr>
            <w:tcW w:w="462" w:type="pct"/>
            <w:tcBorders>
              <w:top w:val="dotted" w:sz="4" w:space="0" w:color="606072"/>
              <w:left w:val="nil"/>
              <w:bottom w:val="dotted" w:sz="4" w:space="0" w:color="606072"/>
              <w:right w:val="nil"/>
            </w:tcBorders>
            <w:shd w:val="clear" w:color="000000" w:fill="FFFFFF"/>
            <w:vAlign w:val="center"/>
          </w:tcPr>
          <w:p w14:paraId="2DAE59C5" w14:textId="6188A50A" w:rsidR="00C3735C" w:rsidRPr="00F26FF9" w:rsidRDefault="00C3735C" w:rsidP="00C3735C">
            <w:pPr>
              <w:widowControl w:val="0"/>
              <w:spacing w:after="0" w:line="240" w:lineRule="auto"/>
              <w:jc w:val="center"/>
              <w:rPr>
                <w:rFonts w:eastAsia="Times New Roman"/>
                <w:sz w:val="15"/>
                <w:szCs w:val="15"/>
                <w:lang w:eastAsia="en-AU"/>
              </w:rPr>
            </w:pPr>
            <w:r>
              <w:rPr>
                <w:rFonts w:eastAsia="Times New Roman"/>
                <w:color w:val="000000"/>
                <w:sz w:val="15"/>
                <w:szCs w:val="15"/>
                <w:lang w:eastAsia="en-AU"/>
              </w:rPr>
              <w:t>227</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14B695FD" w14:textId="04F82D76" w:rsidR="00C3735C" w:rsidRPr="00F26FF9" w:rsidRDefault="00C3735C" w:rsidP="00C3735C">
            <w:pPr>
              <w:widowControl w:val="0"/>
              <w:spacing w:after="0" w:line="240" w:lineRule="auto"/>
              <w:rPr>
                <w:rFonts w:ascii="Calibri" w:eastAsia="Times New Roman" w:hAnsi="Calibri" w:cs="Calibri"/>
                <w:sz w:val="15"/>
                <w:szCs w:val="15"/>
                <w:lang w:eastAsia="en-AU"/>
              </w:rPr>
            </w:pPr>
            <w:r w:rsidRPr="00F26FF9">
              <w:rPr>
                <w:rFonts w:ascii="Calibri" w:eastAsia="Times New Roman" w:hAnsi="Calibri" w:cs="Calibri"/>
                <w:color w:val="000000"/>
                <w:sz w:val="15"/>
                <w:szCs w:val="15"/>
                <w:lang w:eastAsia="en-AU"/>
              </w:rPr>
              <w:t> </w:t>
            </w:r>
          </w:p>
        </w:tc>
        <w:tc>
          <w:tcPr>
            <w:tcW w:w="163" w:type="pct"/>
            <w:tcBorders>
              <w:top w:val="dotted" w:sz="4" w:space="0" w:color="606072"/>
              <w:left w:val="nil"/>
              <w:bottom w:val="dotted" w:sz="4" w:space="0" w:color="606072"/>
              <w:right w:val="nil"/>
            </w:tcBorders>
            <w:shd w:val="clear" w:color="000000" w:fill="FFFFFF"/>
            <w:noWrap/>
            <w:vAlign w:val="bottom"/>
          </w:tcPr>
          <w:p w14:paraId="3BA4BFF6" w14:textId="3FF4B0DA" w:rsidR="00C3735C" w:rsidRPr="00F26FF9" w:rsidRDefault="00C3735C" w:rsidP="00C3735C">
            <w:pPr>
              <w:widowControl w:val="0"/>
              <w:spacing w:after="0" w:line="240" w:lineRule="auto"/>
              <w:rPr>
                <w:rFonts w:ascii="Calibri" w:eastAsia="Times New Roman" w:hAnsi="Calibri" w:cs="Calibri"/>
                <w:sz w:val="15"/>
                <w:szCs w:val="15"/>
                <w:lang w:eastAsia="en-AU"/>
              </w:rPr>
            </w:pPr>
            <w:r w:rsidRPr="00F26FF9">
              <w:rPr>
                <w:rFonts w:ascii="Calibri" w:eastAsia="Times New Roman" w:hAnsi="Calibri" w:cs="Calibri"/>
                <w:color w:val="000000"/>
                <w:sz w:val="15"/>
                <w:szCs w:val="15"/>
                <w:lang w:eastAsia="en-AU"/>
              </w:rPr>
              <w:t> </w:t>
            </w:r>
          </w:p>
        </w:tc>
        <w:tc>
          <w:tcPr>
            <w:tcW w:w="443" w:type="pct"/>
            <w:tcBorders>
              <w:top w:val="dotted" w:sz="4" w:space="0" w:color="606072"/>
              <w:left w:val="nil"/>
              <w:bottom w:val="dotted" w:sz="4" w:space="0" w:color="606072"/>
              <w:right w:val="nil"/>
            </w:tcBorders>
            <w:shd w:val="clear" w:color="000000" w:fill="FFFFFF"/>
            <w:vAlign w:val="center"/>
          </w:tcPr>
          <w:p w14:paraId="3A650AEC" w14:textId="293182BF"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7</w:t>
            </w:r>
          </w:p>
        </w:tc>
        <w:tc>
          <w:tcPr>
            <w:tcW w:w="443" w:type="pct"/>
            <w:tcBorders>
              <w:top w:val="dotted" w:sz="4" w:space="0" w:color="606072"/>
              <w:left w:val="nil"/>
              <w:bottom w:val="dotted" w:sz="4" w:space="0" w:color="606072"/>
              <w:right w:val="nil"/>
            </w:tcBorders>
            <w:shd w:val="clear" w:color="000000" w:fill="FFFFFF"/>
            <w:vAlign w:val="center"/>
          </w:tcPr>
          <w:p w14:paraId="5160CF4F" w14:textId="645EC074"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09FDDFCC" w14:textId="220A10A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6B7F3D45" w14:textId="772DFA29"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r w:rsidR="00C3735C" w:rsidRPr="006801EE" w14:paraId="0E64E825" w14:textId="77777777" w:rsidTr="00E6392E">
        <w:trPr>
          <w:trHeight w:hRule="exact" w:val="454"/>
        </w:trPr>
        <w:tc>
          <w:tcPr>
            <w:tcW w:w="866" w:type="pct"/>
            <w:tcBorders>
              <w:top w:val="dotted" w:sz="4" w:space="0" w:color="606072"/>
              <w:left w:val="single" w:sz="4" w:space="0" w:color="606072"/>
              <w:bottom w:val="single" w:sz="4" w:space="0" w:color="606072"/>
              <w:right w:val="single" w:sz="4" w:space="0" w:color="606072"/>
            </w:tcBorders>
            <w:shd w:val="clear" w:color="000000" w:fill="F2F2F2"/>
            <w:tcMar>
              <w:left w:w="57" w:type="dxa"/>
              <w:right w:w="28" w:type="dxa"/>
            </w:tcMar>
            <w:vAlign w:val="center"/>
            <w:hideMark/>
          </w:tcPr>
          <w:p w14:paraId="3FBCD33B"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VIC: Latrobe Valley</w:t>
            </w:r>
          </w:p>
        </w:tc>
        <w:tc>
          <w:tcPr>
            <w:tcW w:w="146" w:type="pct"/>
            <w:tcBorders>
              <w:top w:val="dotted" w:sz="4" w:space="0" w:color="606072"/>
              <w:left w:val="nil"/>
              <w:bottom w:val="single" w:sz="4" w:space="0" w:color="606072"/>
              <w:right w:val="nil"/>
            </w:tcBorders>
            <w:shd w:val="clear" w:color="000000" w:fill="FFFFFF"/>
            <w:vAlign w:val="center"/>
            <w:hideMark/>
          </w:tcPr>
          <w:p w14:paraId="4A0067C8" w14:textId="77777777" w:rsidR="00C3735C" w:rsidRPr="00F26FF9" w:rsidRDefault="00C3735C" w:rsidP="00C3735C">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single" w:sz="4" w:space="0" w:color="606072"/>
              <w:right w:val="nil"/>
            </w:tcBorders>
            <w:shd w:val="clear" w:color="000000" w:fill="FFFFFF"/>
            <w:vAlign w:val="center"/>
          </w:tcPr>
          <w:p w14:paraId="0C9A4C56" w14:textId="62656E92" w:rsidR="00C3735C" w:rsidRPr="00F26FF9" w:rsidRDefault="00C3735C" w:rsidP="00C3735C">
            <w:pPr>
              <w:widowControl w:val="0"/>
              <w:spacing w:after="0" w:line="240" w:lineRule="auto"/>
              <w:jc w:val="center"/>
              <w:rPr>
                <w:rFonts w:eastAsia="Times New Roman"/>
                <w:sz w:val="15"/>
                <w:szCs w:val="15"/>
                <w:lang w:eastAsia="en-AU"/>
              </w:rPr>
            </w:pPr>
            <w:r w:rsidRPr="00F26FF9">
              <w:rPr>
                <w:rFonts w:eastAsia="Times New Roman"/>
                <w:color w:val="000000"/>
                <w:sz w:val="15"/>
                <w:szCs w:val="15"/>
                <w:lang w:eastAsia="en-AU"/>
              </w:rPr>
              <w:t>3</w:t>
            </w:r>
          </w:p>
        </w:tc>
        <w:tc>
          <w:tcPr>
            <w:tcW w:w="455" w:type="pct"/>
            <w:tcBorders>
              <w:top w:val="dotted" w:sz="4" w:space="0" w:color="606072"/>
              <w:left w:val="nil"/>
              <w:bottom w:val="single" w:sz="4" w:space="0" w:color="606072"/>
              <w:right w:val="nil"/>
            </w:tcBorders>
            <w:shd w:val="clear" w:color="000000" w:fill="FFFFFF"/>
            <w:vAlign w:val="center"/>
          </w:tcPr>
          <w:p w14:paraId="166F2934" w14:textId="656075E0" w:rsidR="00C3735C" w:rsidRPr="00F26FF9" w:rsidRDefault="00C3735C" w:rsidP="00C3735C">
            <w:pPr>
              <w:widowControl w:val="0"/>
              <w:spacing w:after="0" w:line="240" w:lineRule="auto"/>
              <w:jc w:val="center"/>
              <w:rPr>
                <w:rFonts w:eastAsia="Times New Roman"/>
                <w:sz w:val="15"/>
                <w:szCs w:val="15"/>
                <w:lang w:eastAsia="en-AU"/>
              </w:rPr>
            </w:pPr>
            <w:r>
              <w:rPr>
                <w:rFonts w:eastAsia="Times New Roman"/>
                <w:color w:val="000000"/>
                <w:sz w:val="15"/>
                <w:szCs w:val="15"/>
                <w:lang w:eastAsia="en-AU"/>
              </w:rPr>
              <w:t>2</w:t>
            </w:r>
          </w:p>
        </w:tc>
        <w:tc>
          <w:tcPr>
            <w:tcW w:w="455" w:type="pct"/>
            <w:tcBorders>
              <w:top w:val="dotted" w:sz="4" w:space="0" w:color="606072"/>
              <w:left w:val="nil"/>
              <w:bottom w:val="single" w:sz="4" w:space="0" w:color="606072"/>
              <w:right w:val="nil"/>
            </w:tcBorders>
            <w:shd w:val="clear" w:color="000000" w:fill="FFFFFF"/>
            <w:vAlign w:val="center"/>
          </w:tcPr>
          <w:p w14:paraId="418C7EF1" w14:textId="38EF1BDE" w:rsidR="00C3735C" w:rsidRPr="00F26FF9" w:rsidRDefault="00C3735C" w:rsidP="00C3735C">
            <w:pPr>
              <w:widowControl w:val="0"/>
              <w:spacing w:after="0" w:line="240" w:lineRule="auto"/>
              <w:jc w:val="center"/>
              <w:rPr>
                <w:rFonts w:eastAsia="Times New Roman"/>
                <w:sz w:val="15"/>
                <w:szCs w:val="15"/>
                <w:lang w:eastAsia="en-AU"/>
              </w:rPr>
            </w:pPr>
            <w:r>
              <w:rPr>
                <w:rFonts w:eastAsia="Times New Roman"/>
                <w:color w:val="000000"/>
                <w:sz w:val="15"/>
                <w:szCs w:val="15"/>
                <w:lang w:eastAsia="en-AU"/>
              </w:rPr>
              <w:t>2</w:t>
            </w:r>
          </w:p>
        </w:tc>
        <w:tc>
          <w:tcPr>
            <w:tcW w:w="462" w:type="pct"/>
            <w:tcBorders>
              <w:top w:val="dotted" w:sz="4" w:space="0" w:color="606072"/>
              <w:left w:val="nil"/>
              <w:bottom w:val="single" w:sz="4" w:space="0" w:color="606072"/>
              <w:right w:val="nil"/>
            </w:tcBorders>
            <w:shd w:val="clear" w:color="000000" w:fill="FFFFFF"/>
            <w:vAlign w:val="center"/>
          </w:tcPr>
          <w:p w14:paraId="45EEAF3A" w14:textId="7DA6950A"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226" w:type="pct"/>
            <w:tcBorders>
              <w:top w:val="dotted" w:sz="4" w:space="0" w:color="606072"/>
              <w:left w:val="nil"/>
              <w:bottom w:val="single" w:sz="4" w:space="0" w:color="606072"/>
              <w:right w:val="single" w:sz="4" w:space="0" w:color="606072"/>
            </w:tcBorders>
            <w:shd w:val="clear" w:color="000000" w:fill="FFFFFF"/>
            <w:noWrap/>
            <w:vAlign w:val="bottom"/>
          </w:tcPr>
          <w:p w14:paraId="70C52F71" w14:textId="0BC81057" w:rsidR="00C3735C" w:rsidRPr="00E6392E" w:rsidRDefault="00C3735C" w:rsidP="00C3735C">
            <w:pPr>
              <w:widowControl w:val="0"/>
              <w:spacing w:after="0" w:line="240" w:lineRule="auto"/>
              <w:rPr>
                <w:rFonts w:ascii="Calibri" w:eastAsia="Times New Roman" w:hAnsi="Calibri" w:cs="Calibri"/>
                <w:color w:val="808080" w:themeColor="background1" w:themeShade="80"/>
                <w:sz w:val="15"/>
                <w:szCs w:val="15"/>
                <w:lang w:eastAsia="en-AU"/>
              </w:rPr>
            </w:pPr>
          </w:p>
        </w:tc>
        <w:tc>
          <w:tcPr>
            <w:tcW w:w="163" w:type="pct"/>
            <w:tcBorders>
              <w:top w:val="dotted" w:sz="4" w:space="0" w:color="606072"/>
              <w:left w:val="nil"/>
              <w:bottom w:val="single" w:sz="4" w:space="0" w:color="606072"/>
              <w:right w:val="nil"/>
            </w:tcBorders>
            <w:shd w:val="clear" w:color="000000" w:fill="FFFFFF"/>
            <w:noWrap/>
            <w:vAlign w:val="bottom"/>
          </w:tcPr>
          <w:p w14:paraId="57B9E70E" w14:textId="54779CD2" w:rsidR="00C3735C" w:rsidRPr="00E6392E" w:rsidRDefault="00C3735C" w:rsidP="00C3735C">
            <w:pPr>
              <w:widowControl w:val="0"/>
              <w:spacing w:after="0" w:line="240" w:lineRule="auto"/>
              <w:rPr>
                <w:rFonts w:ascii="Calibri" w:eastAsia="Times New Roman" w:hAnsi="Calibri" w:cs="Calibri"/>
                <w:color w:val="808080" w:themeColor="background1" w:themeShade="80"/>
                <w:sz w:val="15"/>
                <w:szCs w:val="15"/>
                <w:lang w:eastAsia="en-AU"/>
              </w:rPr>
            </w:pPr>
          </w:p>
        </w:tc>
        <w:tc>
          <w:tcPr>
            <w:tcW w:w="443" w:type="pct"/>
            <w:tcBorders>
              <w:top w:val="dotted" w:sz="4" w:space="0" w:color="606072"/>
              <w:left w:val="nil"/>
              <w:bottom w:val="single" w:sz="4" w:space="0" w:color="606072"/>
              <w:right w:val="nil"/>
            </w:tcBorders>
            <w:shd w:val="clear" w:color="000000" w:fill="FFFFFF"/>
            <w:vAlign w:val="center"/>
          </w:tcPr>
          <w:p w14:paraId="11E1D83C" w14:textId="756772A8"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nil"/>
            </w:tcBorders>
            <w:shd w:val="clear" w:color="000000" w:fill="FFFFFF"/>
            <w:vAlign w:val="center"/>
          </w:tcPr>
          <w:p w14:paraId="2031289A" w14:textId="1CA69C08"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nil"/>
            </w:tcBorders>
            <w:shd w:val="clear" w:color="000000" w:fill="FFFFFF"/>
            <w:vAlign w:val="center"/>
          </w:tcPr>
          <w:p w14:paraId="18EF5545" w14:textId="3EBCA244"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single" w:sz="4" w:space="0" w:color="606072"/>
            </w:tcBorders>
            <w:shd w:val="clear" w:color="000000" w:fill="FFFFFF"/>
            <w:vAlign w:val="center"/>
          </w:tcPr>
          <w:p w14:paraId="30A6E9D2" w14:textId="65A9EFDB" w:rsidR="00C3735C" w:rsidRPr="00E6392E" w:rsidRDefault="00C3735C" w:rsidP="00C3735C">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r>
    </w:tbl>
    <w:p w14:paraId="253FD485" w14:textId="0A2CF1C8" w:rsidR="00913423" w:rsidRDefault="00913423" w:rsidP="00B03259">
      <w:pPr>
        <w:pStyle w:val="PBTablecaption"/>
        <w:numPr>
          <w:ilvl w:val="0"/>
          <w:numId w:val="32"/>
        </w:numPr>
        <w:spacing w:before="40" w:after="0"/>
        <w:ind w:left="284" w:hanging="284"/>
        <w:jc w:val="left"/>
        <w:rPr>
          <w:sz w:val="16"/>
          <w:szCs w:val="16"/>
        </w:rPr>
      </w:pPr>
      <w:r>
        <w:rPr>
          <w:sz w:val="16"/>
          <w:szCs w:val="16"/>
        </w:rPr>
        <w:t xml:space="preserve">Small negative values </w:t>
      </w:r>
      <w:r w:rsidR="00C3735C">
        <w:rPr>
          <w:sz w:val="16"/>
          <w:szCs w:val="16"/>
        </w:rPr>
        <w:t xml:space="preserve">can </w:t>
      </w:r>
      <w:r>
        <w:rPr>
          <w:sz w:val="16"/>
          <w:szCs w:val="16"/>
        </w:rPr>
        <w:t>occur where there are slight differences in the years with data.</w:t>
      </w:r>
    </w:p>
    <w:p w14:paraId="62C45904" w14:textId="3A697DF8" w:rsidR="001D50A1" w:rsidRPr="00C3735C" w:rsidRDefault="001D50A1" w:rsidP="00B03259">
      <w:pPr>
        <w:pStyle w:val="ListParagraph"/>
        <w:numPr>
          <w:ilvl w:val="0"/>
          <w:numId w:val="32"/>
        </w:numPr>
        <w:spacing w:before="40" w:after="0" w:line="240" w:lineRule="auto"/>
        <w:ind w:left="284" w:hanging="284"/>
        <w:contextualSpacing w:val="0"/>
        <w:rPr>
          <w:rFonts w:cs="Times New Roman"/>
          <w:sz w:val="18"/>
          <w:szCs w:val="18"/>
        </w:rPr>
      </w:pPr>
      <w:r w:rsidRPr="001D50A1">
        <w:rPr>
          <w:sz w:val="16"/>
          <w:szCs w:val="16"/>
        </w:rPr>
        <w:t>‘All-cause mortality’ refers to acute mortality events that are estimated to shorten life by 6 months.</w:t>
      </w:r>
    </w:p>
    <w:p w14:paraId="296EFB20" w14:textId="7E54142B" w:rsidR="00BC4892" w:rsidRPr="000B5AF5" w:rsidRDefault="00F26FF9" w:rsidP="00581272">
      <w:pPr>
        <w:pStyle w:val="ListParagraph"/>
        <w:numPr>
          <w:ilvl w:val="0"/>
          <w:numId w:val="32"/>
        </w:numPr>
        <w:spacing w:before="40" w:after="0" w:line="240" w:lineRule="auto"/>
        <w:ind w:left="284" w:hanging="284"/>
        <w:contextualSpacing w:val="0"/>
        <w:rPr>
          <w:rFonts w:cs="Times New Roman"/>
          <w:sz w:val="18"/>
          <w:szCs w:val="18"/>
        </w:rPr>
      </w:pPr>
      <w:r w:rsidRPr="00C3735C">
        <w:rPr>
          <w:sz w:val="16"/>
          <w:szCs w:val="16"/>
        </w:rPr>
        <w:t>For these conditions, either the standard was already met in the airshed, or data were not available.</w:t>
      </w:r>
    </w:p>
    <w:p w14:paraId="29CDFDB0" w14:textId="0A79F2D7" w:rsidR="000B5AF5" w:rsidRPr="00910703" w:rsidRDefault="000B5AF5" w:rsidP="00581272">
      <w:pPr>
        <w:pStyle w:val="ListParagraph"/>
        <w:numPr>
          <w:ilvl w:val="0"/>
          <w:numId w:val="32"/>
        </w:numPr>
        <w:spacing w:before="40" w:after="0" w:line="240" w:lineRule="auto"/>
        <w:ind w:left="284" w:hanging="284"/>
        <w:contextualSpacing w:val="0"/>
        <w:rPr>
          <w:rStyle w:val="PBTablecaptionChar"/>
          <w:rFonts w:eastAsiaTheme="minorHAnsi"/>
          <w:bCs w:val="0"/>
          <w:sz w:val="16"/>
        </w:rPr>
      </w:pPr>
      <w:r>
        <w:rPr>
          <w:rStyle w:val="PBTablecaptionChar"/>
          <w:rFonts w:eastAsiaTheme="minorHAnsi"/>
          <w:sz w:val="16"/>
        </w:rPr>
        <w:t>T</w:t>
      </w:r>
      <w:r w:rsidRPr="00910703">
        <w:rPr>
          <w:rStyle w:val="PBTablecaptionChar"/>
          <w:rFonts w:eastAsiaTheme="minorHAnsi"/>
          <w:sz w:val="16"/>
        </w:rPr>
        <w:t>he method for calculating the health outcomes is based on averaging concentrations across an airshed.  As some of the SO</w:t>
      </w:r>
      <w:r w:rsidRPr="00910703">
        <w:rPr>
          <w:rStyle w:val="PBTablecaptionChar"/>
          <w:rFonts w:eastAsiaTheme="minorHAnsi"/>
          <w:sz w:val="16"/>
          <w:vertAlign w:val="subscript"/>
        </w:rPr>
        <w:t>2</w:t>
      </w:r>
      <w:r w:rsidRPr="00910703">
        <w:rPr>
          <w:rStyle w:val="PBTablecaptionChar"/>
          <w:rFonts w:eastAsiaTheme="minorHAnsi"/>
          <w:sz w:val="16"/>
        </w:rPr>
        <w:t xml:space="preserve"> monitoring stations are in locations that are influenced by emissions from industrial sources, this may lead to an overestimate of the risk to the population in the corresponding airshed.</w:t>
      </w:r>
      <w:r w:rsidR="008F62E2" w:rsidRPr="008F62E2">
        <w:t xml:space="preserve"> </w:t>
      </w:r>
      <w:r w:rsidR="008F62E2" w:rsidRPr="008F62E2">
        <w:rPr>
          <w:rStyle w:val="PBTablecaptionChar"/>
          <w:rFonts w:eastAsiaTheme="minorHAnsi"/>
          <w:sz w:val="16"/>
        </w:rPr>
        <w:t>For example, this is particularl</w:t>
      </w:r>
      <w:r w:rsidR="00581272">
        <w:rPr>
          <w:rStyle w:val="PBTablecaptionChar"/>
          <w:rFonts w:eastAsiaTheme="minorHAnsi"/>
          <w:sz w:val="16"/>
        </w:rPr>
        <w:t>y the case in the Melbourne air</w:t>
      </w:r>
      <w:r w:rsidR="008F62E2" w:rsidRPr="008F62E2">
        <w:rPr>
          <w:rStyle w:val="PBTablecaptionChar"/>
          <w:rFonts w:eastAsiaTheme="minorHAnsi"/>
          <w:sz w:val="16"/>
        </w:rPr>
        <w:t>shed where estimated health outcomes are significantly above those of other pollutants and this is not considered to be reflective of current SO</w:t>
      </w:r>
      <w:r w:rsidR="008F62E2" w:rsidRPr="00581272">
        <w:rPr>
          <w:rStyle w:val="PBTablecaptionChar"/>
          <w:rFonts w:eastAsiaTheme="minorHAnsi"/>
          <w:sz w:val="16"/>
          <w:vertAlign w:val="subscript"/>
        </w:rPr>
        <w:t>2</w:t>
      </w:r>
      <w:r w:rsidR="00581272">
        <w:rPr>
          <w:rStyle w:val="PBTablecaptionChar"/>
          <w:rFonts w:eastAsiaTheme="minorHAnsi"/>
          <w:sz w:val="16"/>
        </w:rPr>
        <w:t xml:space="preserve"> levels in this air</w:t>
      </w:r>
      <w:r w:rsidR="008F62E2" w:rsidRPr="008F62E2">
        <w:rPr>
          <w:rStyle w:val="PBTablecaptionChar"/>
          <w:rFonts w:eastAsiaTheme="minorHAnsi"/>
          <w:sz w:val="16"/>
        </w:rPr>
        <w:t>shed</w:t>
      </w:r>
      <w:r w:rsidR="00581272">
        <w:rPr>
          <w:rStyle w:val="PBTablecaptionChar"/>
          <w:rFonts w:eastAsiaTheme="minorHAnsi"/>
          <w:sz w:val="16"/>
        </w:rPr>
        <w:t>,</w:t>
      </w:r>
      <w:r w:rsidR="008F62E2" w:rsidRPr="008F62E2">
        <w:rPr>
          <w:rStyle w:val="PBTablecaptionChar"/>
          <w:rFonts w:eastAsiaTheme="minorHAnsi"/>
          <w:sz w:val="16"/>
        </w:rPr>
        <w:t xml:space="preserve"> which are well below AAQ NEPM standards.</w:t>
      </w:r>
    </w:p>
    <w:p w14:paraId="7A96B359" w14:textId="77777777" w:rsidR="000B5AF5" w:rsidRPr="00C3735C" w:rsidRDefault="000B5AF5" w:rsidP="000B5AF5">
      <w:pPr>
        <w:pStyle w:val="ListParagraph"/>
        <w:spacing w:before="60" w:after="0" w:line="240" w:lineRule="auto"/>
        <w:ind w:left="284"/>
        <w:contextualSpacing w:val="0"/>
        <w:rPr>
          <w:rFonts w:cs="Times New Roman"/>
          <w:sz w:val="18"/>
          <w:szCs w:val="18"/>
        </w:rPr>
      </w:pPr>
    </w:p>
    <w:p w14:paraId="0FD1AD2C" w14:textId="25B1475A" w:rsidR="001D50A1" w:rsidRDefault="001D50A1" w:rsidP="00F26FF9">
      <w:pPr>
        <w:spacing w:before="120" w:after="0" w:line="240" w:lineRule="auto"/>
        <w:jc w:val="both"/>
        <w:rPr>
          <w:sz w:val="16"/>
          <w:szCs w:val="16"/>
        </w:rPr>
      </w:pPr>
    </w:p>
    <w:p w14:paraId="1D0B006B" w14:textId="7573E7B8" w:rsidR="001D50A1" w:rsidRDefault="001D50A1" w:rsidP="00F26FF9">
      <w:pPr>
        <w:spacing w:before="120" w:after="0" w:line="240" w:lineRule="auto"/>
        <w:jc w:val="both"/>
        <w:rPr>
          <w:sz w:val="16"/>
          <w:szCs w:val="16"/>
        </w:rPr>
      </w:pPr>
    </w:p>
    <w:p w14:paraId="7A8D73A1" w14:textId="11B50490" w:rsidR="000B1D60" w:rsidRDefault="000B1D60" w:rsidP="00F26FF9">
      <w:pPr>
        <w:spacing w:before="120" w:after="0" w:line="240" w:lineRule="auto"/>
        <w:jc w:val="both"/>
        <w:rPr>
          <w:sz w:val="16"/>
          <w:szCs w:val="16"/>
        </w:rPr>
      </w:pPr>
    </w:p>
    <w:p w14:paraId="687CB6FE" w14:textId="774005EA" w:rsidR="000B1D60" w:rsidRDefault="000B1D60" w:rsidP="00F26FF9">
      <w:pPr>
        <w:spacing w:before="120" w:after="0" w:line="240" w:lineRule="auto"/>
        <w:jc w:val="both"/>
        <w:rPr>
          <w:sz w:val="16"/>
          <w:szCs w:val="16"/>
        </w:rPr>
      </w:pPr>
    </w:p>
    <w:p w14:paraId="6E2FE834" w14:textId="255D0D79" w:rsidR="000B1D60" w:rsidRDefault="000B1D60" w:rsidP="00F26FF9">
      <w:pPr>
        <w:spacing w:before="120" w:after="0" w:line="240" w:lineRule="auto"/>
        <w:jc w:val="both"/>
        <w:rPr>
          <w:sz w:val="16"/>
          <w:szCs w:val="16"/>
        </w:rPr>
      </w:pPr>
    </w:p>
    <w:p w14:paraId="7DDA9A31" w14:textId="584E9C41" w:rsidR="000B1D60" w:rsidRDefault="000B1D60" w:rsidP="00F26FF9">
      <w:pPr>
        <w:spacing w:before="120" w:after="0" w:line="240" w:lineRule="auto"/>
        <w:jc w:val="both"/>
        <w:rPr>
          <w:sz w:val="16"/>
          <w:szCs w:val="16"/>
        </w:rPr>
      </w:pPr>
    </w:p>
    <w:p w14:paraId="5ACD42C7" w14:textId="703A91E4" w:rsidR="000B1D60" w:rsidRDefault="000B1D60" w:rsidP="00F26FF9">
      <w:pPr>
        <w:spacing w:before="120" w:after="0" w:line="240" w:lineRule="auto"/>
        <w:jc w:val="both"/>
        <w:rPr>
          <w:sz w:val="16"/>
          <w:szCs w:val="16"/>
        </w:rPr>
      </w:pPr>
    </w:p>
    <w:p w14:paraId="11FBBE1C" w14:textId="77777777" w:rsidR="000B1D60" w:rsidRDefault="000B1D60" w:rsidP="00F26FF9">
      <w:pPr>
        <w:spacing w:before="120" w:after="0" w:line="240" w:lineRule="auto"/>
        <w:jc w:val="both"/>
        <w:rPr>
          <w:sz w:val="16"/>
          <w:szCs w:val="16"/>
        </w:rPr>
      </w:pPr>
    </w:p>
    <w:p w14:paraId="6D86ECC3" w14:textId="7ACFE0A2" w:rsidR="001872D5" w:rsidRDefault="001F6B28" w:rsidP="001872D5">
      <w:pPr>
        <w:pStyle w:val="PBTablecaption"/>
        <w:ind w:left="567" w:right="804"/>
      </w:pPr>
      <w:r w:rsidRPr="000B1D60">
        <w:t xml:space="preserve">Table </w:t>
      </w:r>
      <w:r w:rsidR="00C72953">
        <w:t>3</w:t>
      </w:r>
      <w:r w:rsidRPr="000B1D60">
        <w:t>-</w:t>
      </w:r>
      <w:r w:rsidR="00C72953">
        <w:t>6</w:t>
      </w:r>
      <w:r w:rsidR="001872D5" w:rsidRPr="000B1D60">
        <w:t>: Health outcomes avoided if proposed 24-hour SO</w:t>
      </w:r>
      <w:r w:rsidR="001872D5" w:rsidRPr="000B1D60">
        <w:rPr>
          <w:vertAlign w:val="subscript"/>
        </w:rPr>
        <w:t>2</w:t>
      </w:r>
      <w:r w:rsidR="001872D5" w:rsidRPr="000B1D60">
        <w:t xml:space="preserve"> standards of 7 ppb and 20 ppb are met (other airsheds)</w:t>
      </w:r>
    </w:p>
    <w:tbl>
      <w:tblPr>
        <w:tblW w:w="4871" w:type="pct"/>
        <w:tblLayout w:type="fixed"/>
        <w:tblLook w:val="04A0" w:firstRow="1" w:lastRow="0" w:firstColumn="1" w:lastColumn="0" w:noHBand="0" w:noVBand="1"/>
      </w:tblPr>
      <w:tblGrid>
        <w:gridCol w:w="1522"/>
        <w:gridCol w:w="257"/>
        <w:gridCol w:w="799"/>
        <w:gridCol w:w="799"/>
        <w:gridCol w:w="799"/>
        <w:gridCol w:w="812"/>
        <w:gridCol w:w="397"/>
        <w:gridCol w:w="286"/>
        <w:gridCol w:w="778"/>
        <w:gridCol w:w="778"/>
        <w:gridCol w:w="778"/>
        <w:gridCol w:w="778"/>
      </w:tblGrid>
      <w:tr w:rsidR="001872D5" w:rsidRPr="006801EE" w14:paraId="16353BCB" w14:textId="77777777" w:rsidTr="001872D5">
        <w:trPr>
          <w:trHeight w:hRule="exact" w:val="284"/>
        </w:trPr>
        <w:tc>
          <w:tcPr>
            <w:tcW w:w="866" w:type="pct"/>
            <w:tcBorders>
              <w:top w:val="nil"/>
              <w:left w:val="single" w:sz="4" w:space="0" w:color="606072"/>
              <w:bottom w:val="single" w:sz="4" w:space="0" w:color="606072"/>
              <w:right w:val="single" w:sz="4" w:space="0" w:color="606072"/>
            </w:tcBorders>
            <w:shd w:val="clear" w:color="000000" w:fill="606072"/>
            <w:vAlign w:val="center"/>
            <w:hideMark/>
          </w:tcPr>
          <w:p w14:paraId="6C35EAD9"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46" w:type="pct"/>
            <w:tcBorders>
              <w:top w:val="nil"/>
              <w:left w:val="nil"/>
              <w:bottom w:val="single" w:sz="4" w:space="0" w:color="606072"/>
              <w:right w:val="nil"/>
            </w:tcBorders>
            <w:shd w:val="clear" w:color="000000" w:fill="606072"/>
            <w:vAlign w:val="center"/>
            <w:hideMark/>
          </w:tcPr>
          <w:p w14:paraId="6B7F8A54"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827" w:type="pct"/>
            <w:gridSpan w:val="4"/>
            <w:tcBorders>
              <w:top w:val="nil"/>
              <w:left w:val="single" w:sz="4" w:space="0" w:color="606072"/>
              <w:bottom w:val="single" w:sz="4" w:space="0" w:color="606072"/>
              <w:right w:val="single" w:sz="4" w:space="0" w:color="606072"/>
            </w:tcBorders>
            <w:shd w:val="clear" w:color="000000" w:fill="606072"/>
            <w:vAlign w:val="center"/>
            <w:hideMark/>
          </w:tcPr>
          <w:p w14:paraId="16EAB054" w14:textId="77777777" w:rsidR="001872D5" w:rsidRPr="00F26FF9" w:rsidRDefault="001872D5" w:rsidP="00BE0734">
            <w:pPr>
              <w:widowControl w:val="0"/>
              <w:spacing w:after="0" w:line="240" w:lineRule="auto"/>
              <w:jc w:val="center"/>
              <w:rPr>
                <w:rFonts w:eastAsia="Times New Roman"/>
                <w:b/>
                <w:bCs/>
                <w:color w:val="FFFFFF"/>
                <w:sz w:val="15"/>
                <w:szCs w:val="15"/>
                <w:lang w:eastAsia="en-AU"/>
              </w:rPr>
            </w:pPr>
            <w:r w:rsidRPr="00F26FF9">
              <w:rPr>
                <w:rFonts w:eastAsia="Times New Roman"/>
                <w:b/>
                <w:bCs/>
                <w:color w:val="FFFFFF"/>
                <w:sz w:val="15"/>
                <w:szCs w:val="15"/>
                <w:lang w:eastAsia="en-AU"/>
              </w:rPr>
              <w:t>24-hour SO2 standard of 7 ppb</w:t>
            </w:r>
          </w:p>
        </w:tc>
        <w:tc>
          <w:tcPr>
            <w:tcW w:w="226" w:type="pct"/>
            <w:tcBorders>
              <w:top w:val="nil"/>
              <w:left w:val="nil"/>
              <w:bottom w:val="single" w:sz="4" w:space="0" w:color="606072"/>
              <w:right w:val="single" w:sz="4" w:space="0" w:color="606072"/>
            </w:tcBorders>
            <w:shd w:val="clear" w:color="000000" w:fill="606072"/>
            <w:vAlign w:val="center"/>
            <w:hideMark/>
          </w:tcPr>
          <w:p w14:paraId="447B4B13"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63" w:type="pct"/>
            <w:tcBorders>
              <w:top w:val="nil"/>
              <w:left w:val="nil"/>
              <w:bottom w:val="single" w:sz="4" w:space="0" w:color="606072"/>
              <w:right w:val="nil"/>
            </w:tcBorders>
            <w:shd w:val="clear" w:color="000000" w:fill="606072"/>
            <w:vAlign w:val="center"/>
            <w:hideMark/>
          </w:tcPr>
          <w:p w14:paraId="48FBF975"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772" w:type="pct"/>
            <w:gridSpan w:val="4"/>
            <w:tcBorders>
              <w:top w:val="nil"/>
              <w:left w:val="single" w:sz="4" w:space="0" w:color="606072"/>
              <w:bottom w:val="single" w:sz="4" w:space="0" w:color="606072"/>
              <w:right w:val="single" w:sz="4" w:space="0" w:color="606072"/>
            </w:tcBorders>
            <w:shd w:val="clear" w:color="000000" w:fill="606072"/>
            <w:vAlign w:val="center"/>
            <w:hideMark/>
          </w:tcPr>
          <w:p w14:paraId="059DEA61" w14:textId="77777777" w:rsidR="001872D5" w:rsidRPr="00F26FF9" w:rsidRDefault="001872D5" w:rsidP="00BE0734">
            <w:pPr>
              <w:widowControl w:val="0"/>
              <w:spacing w:after="0" w:line="240" w:lineRule="auto"/>
              <w:jc w:val="center"/>
              <w:rPr>
                <w:rFonts w:eastAsia="Times New Roman"/>
                <w:b/>
                <w:bCs/>
                <w:color w:val="FFFFFF"/>
                <w:sz w:val="15"/>
                <w:szCs w:val="15"/>
                <w:lang w:eastAsia="en-AU"/>
              </w:rPr>
            </w:pPr>
            <w:r w:rsidRPr="00F26FF9">
              <w:rPr>
                <w:rFonts w:eastAsia="Times New Roman"/>
                <w:b/>
                <w:bCs/>
                <w:color w:val="FFFFFF"/>
                <w:sz w:val="15"/>
                <w:szCs w:val="15"/>
                <w:lang w:eastAsia="en-AU"/>
              </w:rPr>
              <w:t>24-hour SO2 standard of 20 ppb</w:t>
            </w:r>
          </w:p>
        </w:tc>
      </w:tr>
      <w:tr w:rsidR="001872D5" w:rsidRPr="006801EE" w14:paraId="55C5736A" w14:textId="77777777" w:rsidTr="001872D5">
        <w:trPr>
          <w:trHeight w:hRule="exact" w:val="284"/>
        </w:trPr>
        <w:tc>
          <w:tcPr>
            <w:tcW w:w="866" w:type="pct"/>
            <w:vMerge w:val="restart"/>
            <w:tcBorders>
              <w:top w:val="nil"/>
              <w:left w:val="single" w:sz="4" w:space="0" w:color="606072"/>
              <w:bottom w:val="single" w:sz="4" w:space="0" w:color="606072"/>
              <w:right w:val="single" w:sz="4" w:space="0" w:color="606072"/>
            </w:tcBorders>
            <w:shd w:val="clear" w:color="000000" w:fill="606072"/>
            <w:vAlign w:val="center"/>
            <w:hideMark/>
          </w:tcPr>
          <w:p w14:paraId="1343A933"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Airshed</w:t>
            </w:r>
          </w:p>
        </w:tc>
        <w:tc>
          <w:tcPr>
            <w:tcW w:w="146" w:type="pct"/>
            <w:tcBorders>
              <w:top w:val="nil"/>
              <w:left w:val="nil"/>
              <w:bottom w:val="nil"/>
              <w:right w:val="nil"/>
            </w:tcBorders>
            <w:shd w:val="clear" w:color="000000" w:fill="606072"/>
            <w:vAlign w:val="center"/>
            <w:hideMark/>
          </w:tcPr>
          <w:p w14:paraId="25BEC3D3"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827" w:type="pct"/>
            <w:gridSpan w:val="4"/>
            <w:tcBorders>
              <w:top w:val="single" w:sz="4" w:space="0" w:color="606072"/>
              <w:left w:val="single" w:sz="4" w:space="0" w:color="606072"/>
              <w:bottom w:val="nil"/>
              <w:right w:val="single" w:sz="4" w:space="0" w:color="606072"/>
            </w:tcBorders>
            <w:shd w:val="clear" w:color="000000" w:fill="606072"/>
            <w:vAlign w:val="center"/>
            <w:hideMark/>
          </w:tcPr>
          <w:p w14:paraId="226B3545" w14:textId="4E57ADA3"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Health outcomes avoided</w:t>
            </w:r>
            <w:r w:rsidR="00033198" w:rsidRPr="00033198">
              <w:rPr>
                <w:rFonts w:eastAsia="Times New Roman"/>
                <w:color w:val="FFFFFF"/>
                <w:sz w:val="15"/>
                <w:szCs w:val="15"/>
                <w:vertAlign w:val="superscript"/>
                <w:lang w:eastAsia="en-AU"/>
              </w:rPr>
              <w:t>(a)</w:t>
            </w:r>
          </w:p>
        </w:tc>
        <w:tc>
          <w:tcPr>
            <w:tcW w:w="226" w:type="pct"/>
            <w:tcBorders>
              <w:top w:val="nil"/>
              <w:left w:val="nil"/>
              <w:bottom w:val="single" w:sz="4" w:space="0" w:color="606072"/>
              <w:right w:val="single" w:sz="4" w:space="0" w:color="606072"/>
            </w:tcBorders>
            <w:shd w:val="clear" w:color="000000" w:fill="606072"/>
            <w:vAlign w:val="center"/>
            <w:hideMark/>
          </w:tcPr>
          <w:p w14:paraId="05E753B7"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63" w:type="pct"/>
            <w:tcBorders>
              <w:top w:val="nil"/>
              <w:left w:val="nil"/>
              <w:bottom w:val="single" w:sz="4" w:space="0" w:color="606072"/>
              <w:right w:val="nil"/>
            </w:tcBorders>
            <w:shd w:val="clear" w:color="000000" w:fill="606072"/>
            <w:vAlign w:val="center"/>
            <w:hideMark/>
          </w:tcPr>
          <w:p w14:paraId="16833713"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772" w:type="pct"/>
            <w:gridSpan w:val="4"/>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42E49218" w14:textId="7BEDF282"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Health outcomes avoided</w:t>
            </w:r>
            <w:r w:rsidR="00033198" w:rsidRPr="00033198">
              <w:rPr>
                <w:rFonts w:eastAsia="Times New Roman"/>
                <w:color w:val="FFFFFF"/>
                <w:sz w:val="15"/>
                <w:szCs w:val="15"/>
                <w:vertAlign w:val="superscript"/>
                <w:lang w:eastAsia="en-AU"/>
              </w:rPr>
              <w:t>(a)</w:t>
            </w:r>
          </w:p>
        </w:tc>
      </w:tr>
      <w:tr w:rsidR="001872D5" w:rsidRPr="006801EE" w14:paraId="62C74CC7" w14:textId="77777777" w:rsidTr="000B1D60">
        <w:trPr>
          <w:trHeight w:val="567"/>
        </w:trPr>
        <w:tc>
          <w:tcPr>
            <w:tcW w:w="866" w:type="pct"/>
            <w:vMerge/>
            <w:tcBorders>
              <w:top w:val="nil"/>
              <w:left w:val="single" w:sz="4" w:space="0" w:color="606072"/>
              <w:bottom w:val="single" w:sz="4" w:space="0" w:color="606072"/>
              <w:right w:val="single" w:sz="4" w:space="0" w:color="606072"/>
            </w:tcBorders>
            <w:vAlign w:val="center"/>
            <w:hideMark/>
          </w:tcPr>
          <w:p w14:paraId="12E99B67" w14:textId="77777777" w:rsidR="001872D5" w:rsidRPr="00F26FF9" w:rsidRDefault="001872D5" w:rsidP="00BE0734">
            <w:pPr>
              <w:widowControl w:val="0"/>
              <w:spacing w:after="0" w:line="240" w:lineRule="auto"/>
              <w:rPr>
                <w:rFonts w:eastAsia="Times New Roman"/>
                <w:color w:val="FFFFFF"/>
                <w:sz w:val="15"/>
                <w:szCs w:val="15"/>
                <w:lang w:eastAsia="en-AU"/>
              </w:rPr>
            </w:pPr>
          </w:p>
        </w:tc>
        <w:tc>
          <w:tcPr>
            <w:tcW w:w="146" w:type="pct"/>
            <w:tcBorders>
              <w:top w:val="nil"/>
              <w:left w:val="nil"/>
              <w:bottom w:val="single" w:sz="4" w:space="0" w:color="606072"/>
              <w:right w:val="single" w:sz="4" w:space="0" w:color="606072"/>
            </w:tcBorders>
            <w:shd w:val="clear" w:color="000000" w:fill="606072"/>
            <w:vAlign w:val="center"/>
            <w:hideMark/>
          </w:tcPr>
          <w:p w14:paraId="26FB757E"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455" w:type="pct"/>
            <w:tcBorders>
              <w:top w:val="nil"/>
              <w:left w:val="nil"/>
              <w:bottom w:val="single" w:sz="4" w:space="0" w:color="606072"/>
              <w:right w:val="single" w:sz="4" w:space="0" w:color="606072"/>
            </w:tcBorders>
            <w:shd w:val="clear" w:color="000000" w:fill="606072"/>
            <w:vAlign w:val="center"/>
            <w:hideMark/>
          </w:tcPr>
          <w:p w14:paraId="17D729A9" w14:textId="77777777" w:rsidR="001872D5" w:rsidRDefault="001872D5" w:rsidP="00BE0734">
            <w:pPr>
              <w:widowControl w:val="0"/>
              <w:spacing w:after="0" w:line="240" w:lineRule="auto"/>
              <w:jc w:val="center"/>
              <w:rPr>
                <w:rFonts w:eastAsia="Times New Roman"/>
                <w:color w:val="FFFFFF"/>
                <w:sz w:val="15"/>
                <w:szCs w:val="15"/>
                <w:lang w:eastAsia="en-AU"/>
              </w:rPr>
            </w:pPr>
            <w:r>
              <w:rPr>
                <w:rFonts w:eastAsia="Times New Roman"/>
                <w:color w:val="FFFFFF"/>
                <w:sz w:val="15"/>
                <w:szCs w:val="15"/>
                <w:lang w:eastAsia="en-AU"/>
              </w:rPr>
              <w:t>Average</w:t>
            </w:r>
          </w:p>
          <w:p w14:paraId="3465E56D"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2010-2014</w:t>
            </w:r>
          </w:p>
        </w:tc>
        <w:tc>
          <w:tcPr>
            <w:tcW w:w="455" w:type="pct"/>
            <w:tcBorders>
              <w:top w:val="single" w:sz="4" w:space="0" w:color="606072"/>
              <w:left w:val="nil"/>
              <w:bottom w:val="single" w:sz="4" w:space="0" w:color="606072"/>
              <w:right w:val="single" w:sz="4" w:space="0" w:color="606072"/>
            </w:tcBorders>
            <w:shd w:val="clear" w:color="000000" w:fill="606072"/>
            <w:vAlign w:val="center"/>
            <w:hideMark/>
          </w:tcPr>
          <w:p w14:paraId="441F66CE"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2021</w:t>
            </w:r>
          </w:p>
        </w:tc>
        <w:tc>
          <w:tcPr>
            <w:tcW w:w="455" w:type="pct"/>
            <w:tcBorders>
              <w:top w:val="single" w:sz="4" w:space="0" w:color="606072"/>
              <w:left w:val="nil"/>
              <w:bottom w:val="single" w:sz="4" w:space="0" w:color="606072"/>
              <w:right w:val="single" w:sz="4" w:space="0" w:color="606072"/>
            </w:tcBorders>
            <w:shd w:val="clear" w:color="000000" w:fill="606072"/>
            <w:vAlign w:val="center"/>
            <w:hideMark/>
          </w:tcPr>
          <w:p w14:paraId="03B7CF5F"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2031</w:t>
            </w:r>
          </w:p>
        </w:tc>
        <w:tc>
          <w:tcPr>
            <w:tcW w:w="462" w:type="pct"/>
            <w:tcBorders>
              <w:top w:val="single" w:sz="4" w:space="0" w:color="606072"/>
              <w:left w:val="nil"/>
              <w:bottom w:val="single" w:sz="4" w:space="0" w:color="606072"/>
              <w:right w:val="single" w:sz="4" w:space="0" w:color="606072"/>
            </w:tcBorders>
            <w:shd w:val="clear" w:color="000000" w:fill="606072"/>
            <w:vAlign w:val="center"/>
            <w:hideMark/>
          </w:tcPr>
          <w:p w14:paraId="3D9B1D85"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2040</w:t>
            </w:r>
          </w:p>
        </w:tc>
        <w:tc>
          <w:tcPr>
            <w:tcW w:w="226" w:type="pct"/>
            <w:tcBorders>
              <w:top w:val="nil"/>
              <w:left w:val="nil"/>
              <w:bottom w:val="single" w:sz="4" w:space="0" w:color="606072"/>
              <w:right w:val="single" w:sz="4" w:space="0" w:color="606072"/>
            </w:tcBorders>
            <w:shd w:val="clear" w:color="000000" w:fill="606072"/>
            <w:vAlign w:val="center"/>
            <w:hideMark/>
          </w:tcPr>
          <w:p w14:paraId="02C83F07"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163" w:type="pct"/>
            <w:tcBorders>
              <w:top w:val="nil"/>
              <w:left w:val="nil"/>
              <w:bottom w:val="single" w:sz="4" w:space="0" w:color="606072"/>
              <w:right w:val="single" w:sz="4" w:space="0" w:color="606072"/>
            </w:tcBorders>
            <w:shd w:val="clear" w:color="000000" w:fill="606072"/>
            <w:vAlign w:val="center"/>
            <w:hideMark/>
          </w:tcPr>
          <w:p w14:paraId="57269C80"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 </w:t>
            </w:r>
          </w:p>
        </w:tc>
        <w:tc>
          <w:tcPr>
            <w:tcW w:w="443" w:type="pct"/>
            <w:tcBorders>
              <w:top w:val="nil"/>
              <w:left w:val="nil"/>
              <w:bottom w:val="single" w:sz="4" w:space="0" w:color="606072"/>
              <w:right w:val="single" w:sz="4" w:space="0" w:color="606072"/>
            </w:tcBorders>
            <w:shd w:val="clear" w:color="000000" w:fill="606072"/>
            <w:vAlign w:val="center"/>
            <w:hideMark/>
          </w:tcPr>
          <w:p w14:paraId="7F4EB3BD" w14:textId="77777777" w:rsidR="001872D5" w:rsidRDefault="001872D5" w:rsidP="00BE0734">
            <w:pPr>
              <w:widowControl w:val="0"/>
              <w:spacing w:after="0" w:line="240" w:lineRule="auto"/>
              <w:jc w:val="center"/>
              <w:rPr>
                <w:rFonts w:eastAsia="Times New Roman"/>
                <w:color w:val="FFFFFF"/>
                <w:sz w:val="15"/>
                <w:szCs w:val="15"/>
                <w:lang w:eastAsia="en-AU"/>
              </w:rPr>
            </w:pPr>
            <w:r>
              <w:rPr>
                <w:rFonts w:eastAsia="Times New Roman"/>
                <w:color w:val="FFFFFF"/>
                <w:sz w:val="15"/>
                <w:szCs w:val="15"/>
                <w:lang w:eastAsia="en-AU"/>
              </w:rPr>
              <w:t>Average</w:t>
            </w:r>
          </w:p>
          <w:p w14:paraId="09525752"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2010-2014</w:t>
            </w:r>
          </w:p>
        </w:tc>
        <w:tc>
          <w:tcPr>
            <w:tcW w:w="443" w:type="pct"/>
            <w:tcBorders>
              <w:top w:val="nil"/>
              <w:left w:val="nil"/>
              <w:bottom w:val="single" w:sz="4" w:space="0" w:color="606072"/>
              <w:right w:val="single" w:sz="4" w:space="0" w:color="606072"/>
            </w:tcBorders>
            <w:shd w:val="clear" w:color="000000" w:fill="606072"/>
            <w:vAlign w:val="center"/>
            <w:hideMark/>
          </w:tcPr>
          <w:p w14:paraId="36EC896E"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2021</w:t>
            </w:r>
          </w:p>
        </w:tc>
        <w:tc>
          <w:tcPr>
            <w:tcW w:w="443" w:type="pct"/>
            <w:tcBorders>
              <w:top w:val="nil"/>
              <w:left w:val="nil"/>
              <w:bottom w:val="single" w:sz="4" w:space="0" w:color="606072"/>
              <w:right w:val="single" w:sz="4" w:space="0" w:color="606072"/>
            </w:tcBorders>
            <w:shd w:val="clear" w:color="000000" w:fill="606072"/>
            <w:vAlign w:val="center"/>
            <w:hideMark/>
          </w:tcPr>
          <w:p w14:paraId="2B6113FC"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2031</w:t>
            </w:r>
          </w:p>
        </w:tc>
        <w:tc>
          <w:tcPr>
            <w:tcW w:w="443" w:type="pct"/>
            <w:tcBorders>
              <w:top w:val="nil"/>
              <w:left w:val="nil"/>
              <w:bottom w:val="single" w:sz="4" w:space="0" w:color="606072"/>
              <w:right w:val="single" w:sz="4" w:space="0" w:color="606072"/>
            </w:tcBorders>
            <w:shd w:val="clear" w:color="000000" w:fill="606072"/>
            <w:vAlign w:val="center"/>
            <w:hideMark/>
          </w:tcPr>
          <w:p w14:paraId="464867EA" w14:textId="77777777" w:rsidR="001872D5" w:rsidRPr="00F26FF9" w:rsidRDefault="001872D5" w:rsidP="00BE0734">
            <w:pPr>
              <w:widowControl w:val="0"/>
              <w:spacing w:after="0" w:line="240" w:lineRule="auto"/>
              <w:jc w:val="center"/>
              <w:rPr>
                <w:rFonts w:eastAsia="Times New Roman"/>
                <w:color w:val="FFFFFF"/>
                <w:sz w:val="15"/>
                <w:szCs w:val="15"/>
                <w:lang w:eastAsia="en-AU"/>
              </w:rPr>
            </w:pPr>
            <w:r w:rsidRPr="00F26FF9">
              <w:rPr>
                <w:rFonts w:eastAsia="Times New Roman"/>
                <w:color w:val="FFFFFF"/>
                <w:sz w:val="15"/>
                <w:szCs w:val="15"/>
                <w:lang w:eastAsia="en-AU"/>
              </w:rPr>
              <w:t>2040</w:t>
            </w:r>
          </w:p>
        </w:tc>
      </w:tr>
      <w:tr w:rsidR="001872D5" w:rsidRPr="006801EE" w14:paraId="39571C7C" w14:textId="77777777" w:rsidTr="000B1D60">
        <w:trPr>
          <w:trHeight w:val="397"/>
        </w:trPr>
        <w:tc>
          <w:tcPr>
            <w:tcW w:w="5000" w:type="pct"/>
            <w:gridSpan w:val="12"/>
            <w:tcBorders>
              <w:top w:val="single" w:sz="4" w:space="0" w:color="606072"/>
              <w:left w:val="single" w:sz="4" w:space="0" w:color="606072"/>
              <w:bottom w:val="nil"/>
              <w:right w:val="single" w:sz="4" w:space="0" w:color="606072"/>
            </w:tcBorders>
            <w:shd w:val="clear" w:color="000000" w:fill="D9D9D9"/>
            <w:noWrap/>
            <w:vAlign w:val="center"/>
            <w:hideMark/>
          </w:tcPr>
          <w:p w14:paraId="12D96728" w14:textId="2CC5B5A1" w:rsidR="001872D5" w:rsidRPr="00F26FF9" w:rsidRDefault="001D50A1" w:rsidP="00BE0734">
            <w:pPr>
              <w:widowControl w:val="0"/>
              <w:spacing w:after="0" w:line="240" w:lineRule="auto"/>
              <w:rPr>
                <w:rFonts w:eastAsia="Times New Roman"/>
                <w:color w:val="000000"/>
                <w:sz w:val="15"/>
                <w:szCs w:val="15"/>
                <w:lang w:eastAsia="en-AU"/>
              </w:rPr>
            </w:pPr>
            <w:r>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(b)</w:t>
            </w:r>
          </w:p>
        </w:tc>
      </w:tr>
      <w:tr w:rsidR="001872D5" w:rsidRPr="006801EE" w14:paraId="294ADBA9" w14:textId="77777777" w:rsidTr="001872D5">
        <w:trPr>
          <w:trHeight w:hRule="exact" w:val="454"/>
        </w:trPr>
        <w:tc>
          <w:tcPr>
            <w:tcW w:w="866" w:type="pct"/>
            <w:tcBorders>
              <w:top w:val="single"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tcPr>
          <w:p w14:paraId="5DEC884D" w14:textId="067896F1"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QLD: Brisbane (SEQ)</w:t>
            </w:r>
          </w:p>
        </w:tc>
        <w:tc>
          <w:tcPr>
            <w:tcW w:w="146" w:type="pct"/>
            <w:tcBorders>
              <w:top w:val="single" w:sz="4" w:space="0" w:color="606072"/>
              <w:left w:val="nil"/>
              <w:bottom w:val="dotted" w:sz="4" w:space="0" w:color="606072"/>
              <w:right w:val="nil"/>
            </w:tcBorders>
            <w:shd w:val="clear" w:color="000000" w:fill="FFFFFF"/>
            <w:vAlign w:val="center"/>
            <w:hideMark/>
          </w:tcPr>
          <w:p w14:paraId="5635E835" w14:textId="77777777" w:rsidR="001872D5" w:rsidRPr="00F26FF9" w:rsidRDefault="001872D5" w:rsidP="001872D5">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single" w:sz="4" w:space="0" w:color="606072"/>
              <w:left w:val="nil"/>
              <w:bottom w:val="dotted" w:sz="4" w:space="0" w:color="606072"/>
              <w:right w:val="nil"/>
            </w:tcBorders>
            <w:shd w:val="clear" w:color="000000" w:fill="FFFFFF"/>
            <w:vAlign w:val="center"/>
          </w:tcPr>
          <w:p w14:paraId="6D1A2B38" w14:textId="22FD4FBE"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single" w:sz="4" w:space="0" w:color="606072"/>
              <w:left w:val="nil"/>
              <w:bottom w:val="dotted" w:sz="4" w:space="0" w:color="606072"/>
              <w:right w:val="nil"/>
            </w:tcBorders>
            <w:shd w:val="clear" w:color="000000" w:fill="FFFFFF"/>
            <w:vAlign w:val="center"/>
          </w:tcPr>
          <w:p w14:paraId="1FF8E7C0" w14:textId="1DEDC779" w:rsidR="001872D5" w:rsidRPr="001872D5"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55" w:type="pct"/>
            <w:tcBorders>
              <w:top w:val="single" w:sz="4" w:space="0" w:color="606072"/>
              <w:left w:val="nil"/>
              <w:bottom w:val="dotted" w:sz="4" w:space="0" w:color="606072"/>
              <w:right w:val="nil"/>
            </w:tcBorders>
            <w:shd w:val="clear" w:color="000000" w:fill="FFFFFF"/>
            <w:vAlign w:val="center"/>
          </w:tcPr>
          <w:p w14:paraId="2ADF7383" w14:textId="460A4094" w:rsidR="001872D5" w:rsidRPr="001872D5"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62" w:type="pct"/>
            <w:tcBorders>
              <w:top w:val="single" w:sz="4" w:space="0" w:color="606072"/>
              <w:left w:val="nil"/>
              <w:bottom w:val="dotted" w:sz="4" w:space="0" w:color="606072"/>
              <w:right w:val="nil"/>
            </w:tcBorders>
            <w:shd w:val="clear" w:color="000000" w:fill="FFFFFF"/>
            <w:vAlign w:val="center"/>
          </w:tcPr>
          <w:p w14:paraId="595F3C5C" w14:textId="125C3C85" w:rsidR="001872D5" w:rsidRPr="001872D5"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226" w:type="pct"/>
            <w:tcBorders>
              <w:top w:val="single" w:sz="4" w:space="0" w:color="606072"/>
              <w:left w:val="nil"/>
              <w:bottom w:val="dotted" w:sz="4" w:space="0" w:color="606072"/>
              <w:right w:val="single" w:sz="4" w:space="0" w:color="606072"/>
            </w:tcBorders>
            <w:shd w:val="clear" w:color="000000" w:fill="FFFFFF"/>
            <w:noWrap/>
            <w:vAlign w:val="bottom"/>
          </w:tcPr>
          <w:p w14:paraId="359B721C" w14:textId="5CC411D4" w:rsidR="001872D5" w:rsidRPr="00F26FF9" w:rsidRDefault="001872D5" w:rsidP="001872D5">
            <w:pPr>
              <w:widowControl w:val="0"/>
              <w:spacing w:after="0" w:line="240" w:lineRule="auto"/>
              <w:rPr>
                <w:rFonts w:ascii="Calibri" w:eastAsia="Times New Roman" w:hAnsi="Calibri" w:cs="Calibri"/>
                <w:sz w:val="15"/>
                <w:szCs w:val="15"/>
                <w:lang w:eastAsia="en-AU"/>
              </w:rPr>
            </w:pPr>
          </w:p>
        </w:tc>
        <w:tc>
          <w:tcPr>
            <w:tcW w:w="163" w:type="pct"/>
            <w:tcBorders>
              <w:top w:val="single" w:sz="4" w:space="0" w:color="606072"/>
              <w:left w:val="nil"/>
              <w:bottom w:val="dotted" w:sz="4" w:space="0" w:color="606072"/>
              <w:right w:val="nil"/>
            </w:tcBorders>
            <w:shd w:val="clear" w:color="000000" w:fill="FFFFFF"/>
            <w:noWrap/>
            <w:vAlign w:val="bottom"/>
          </w:tcPr>
          <w:p w14:paraId="27756A19" w14:textId="0148B13D" w:rsidR="001872D5" w:rsidRPr="00F26FF9" w:rsidRDefault="001872D5" w:rsidP="001872D5">
            <w:pPr>
              <w:widowControl w:val="0"/>
              <w:spacing w:after="0" w:line="240" w:lineRule="auto"/>
              <w:rPr>
                <w:rFonts w:ascii="Calibri" w:eastAsia="Times New Roman" w:hAnsi="Calibri" w:cs="Calibri"/>
                <w:sz w:val="15"/>
                <w:szCs w:val="15"/>
                <w:lang w:eastAsia="en-AU"/>
              </w:rPr>
            </w:pPr>
          </w:p>
        </w:tc>
        <w:tc>
          <w:tcPr>
            <w:tcW w:w="443" w:type="pct"/>
            <w:tcBorders>
              <w:top w:val="single" w:sz="4" w:space="0" w:color="606072"/>
              <w:left w:val="nil"/>
              <w:bottom w:val="dotted" w:sz="4" w:space="0" w:color="606072"/>
              <w:right w:val="nil"/>
            </w:tcBorders>
            <w:shd w:val="clear" w:color="000000" w:fill="FFFFFF"/>
            <w:vAlign w:val="center"/>
          </w:tcPr>
          <w:p w14:paraId="5E741753" w14:textId="16987E30"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nil"/>
            </w:tcBorders>
            <w:shd w:val="clear" w:color="000000" w:fill="FFFFFF"/>
            <w:vAlign w:val="center"/>
          </w:tcPr>
          <w:p w14:paraId="26AFA79E" w14:textId="6BB2FE01"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single" w:sz="4" w:space="0" w:color="606072"/>
              <w:left w:val="nil"/>
              <w:bottom w:val="dotted" w:sz="4" w:space="0" w:color="606072"/>
              <w:right w:val="nil"/>
            </w:tcBorders>
            <w:shd w:val="clear" w:color="000000" w:fill="FFFFFF"/>
            <w:vAlign w:val="center"/>
          </w:tcPr>
          <w:p w14:paraId="3BBE116B" w14:textId="4CC76286"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single" w:sz="4" w:space="0" w:color="606072"/>
              <w:left w:val="nil"/>
              <w:bottom w:val="dotted" w:sz="4" w:space="0" w:color="606072"/>
              <w:right w:val="single" w:sz="4" w:space="0" w:color="606072"/>
            </w:tcBorders>
            <w:shd w:val="clear" w:color="000000" w:fill="FFFFFF"/>
            <w:vAlign w:val="center"/>
          </w:tcPr>
          <w:p w14:paraId="05AF187B" w14:textId="181B99C1"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r>
      <w:tr w:rsidR="001872D5" w:rsidRPr="006801EE" w14:paraId="37DA6234" w14:textId="77777777" w:rsidTr="001872D5">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tcPr>
          <w:p w14:paraId="37D9A5FB" w14:textId="5B434715"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SA: Adelaide</w:t>
            </w:r>
          </w:p>
        </w:tc>
        <w:tc>
          <w:tcPr>
            <w:tcW w:w="146" w:type="pct"/>
            <w:tcBorders>
              <w:top w:val="dotted" w:sz="4" w:space="0" w:color="606072"/>
              <w:left w:val="nil"/>
              <w:bottom w:val="dotted" w:sz="4" w:space="0" w:color="606072"/>
              <w:right w:val="nil"/>
            </w:tcBorders>
            <w:shd w:val="clear" w:color="000000" w:fill="FFFFFF"/>
            <w:vAlign w:val="center"/>
            <w:hideMark/>
          </w:tcPr>
          <w:p w14:paraId="33C161E1" w14:textId="77777777" w:rsidR="001872D5" w:rsidRPr="00F26FF9" w:rsidRDefault="001872D5" w:rsidP="001872D5">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1CD4CA75" w14:textId="24C842A3"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dotted" w:sz="4" w:space="0" w:color="606072"/>
              <w:left w:val="nil"/>
              <w:bottom w:val="dotted" w:sz="4" w:space="0" w:color="606072"/>
              <w:right w:val="nil"/>
            </w:tcBorders>
            <w:shd w:val="clear" w:color="000000" w:fill="FFFFFF"/>
            <w:vAlign w:val="center"/>
          </w:tcPr>
          <w:p w14:paraId="2A67BC8D" w14:textId="778A6A1E" w:rsidR="001872D5" w:rsidRPr="001872D5"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55" w:type="pct"/>
            <w:tcBorders>
              <w:top w:val="dotted" w:sz="4" w:space="0" w:color="606072"/>
              <w:left w:val="nil"/>
              <w:bottom w:val="dotted" w:sz="4" w:space="0" w:color="606072"/>
              <w:right w:val="nil"/>
            </w:tcBorders>
            <w:shd w:val="clear" w:color="000000" w:fill="FFFFFF"/>
            <w:vAlign w:val="center"/>
          </w:tcPr>
          <w:p w14:paraId="68B94317" w14:textId="1415FCC2" w:rsidR="001872D5" w:rsidRPr="001872D5"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c>
          <w:tcPr>
            <w:tcW w:w="462" w:type="pct"/>
            <w:tcBorders>
              <w:top w:val="dotted" w:sz="4" w:space="0" w:color="606072"/>
              <w:left w:val="nil"/>
              <w:bottom w:val="dotted" w:sz="4" w:space="0" w:color="606072"/>
              <w:right w:val="nil"/>
            </w:tcBorders>
            <w:shd w:val="clear" w:color="000000" w:fill="FFFFFF"/>
            <w:vAlign w:val="center"/>
          </w:tcPr>
          <w:p w14:paraId="264FA957" w14:textId="2A8E5BB2" w:rsidR="001872D5" w:rsidRPr="001872D5"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59203C3B" w14:textId="46386033"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163" w:type="pct"/>
            <w:tcBorders>
              <w:top w:val="dotted" w:sz="4" w:space="0" w:color="606072"/>
              <w:left w:val="nil"/>
              <w:bottom w:val="dotted" w:sz="4" w:space="0" w:color="606072"/>
              <w:right w:val="nil"/>
            </w:tcBorders>
            <w:shd w:val="clear" w:color="000000" w:fill="FFFFFF"/>
            <w:noWrap/>
            <w:vAlign w:val="bottom"/>
          </w:tcPr>
          <w:p w14:paraId="44B3842B" w14:textId="0263B58C"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443" w:type="pct"/>
            <w:tcBorders>
              <w:top w:val="dotted" w:sz="4" w:space="0" w:color="606072"/>
              <w:left w:val="nil"/>
              <w:bottom w:val="dotted" w:sz="4" w:space="0" w:color="606072"/>
              <w:right w:val="nil"/>
            </w:tcBorders>
            <w:shd w:val="clear" w:color="000000" w:fill="FFFFFF"/>
            <w:vAlign w:val="center"/>
          </w:tcPr>
          <w:p w14:paraId="35E22C34" w14:textId="17F44490"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40C6A4C7" w14:textId="75E64A3E"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nil"/>
            </w:tcBorders>
            <w:shd w:val="clear" w:color="000000" w:fill="FFFFFF"/>
            <w:vAlign w:val="center"/>
          </w:tcPr>
          <w:p w14:paraId="1FAC30A0" w14:textId="1EBB1128"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2BD224CC" w14:textId="098DDCEA"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r>
      <w:tr w:rsidR="001872D5" w:rsidRPr="006801EE" w14:paraId="4B521B6D" w14:textId="77777777" w:rsidTr="001872D5">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tcPr>
          <w:p w14:paraId="00642CA1" w14:textId="3F0ADEEC"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WA: Perth</w:t>
            </w:r>
          </w:p>
        </w:tc>
        <w:tc>
          <w:tcPr>
            <w:tcW w:w="146" w:type="pct"/>
            <w:tcBorders>
              <w:top w:val="dotted" w:sz="4" w:space="0" w:color="606072"/>
              <w:left w:val="nil"/>
              <w:bottom w:val="dotted" w:sz="4" w:space="0" w:color="606072"/>
              <w:right w:val="nil"/>
            </w:tcBorders>
            <w:shd w:val="clear" w:color="000000" w:fill="FFFFFF"/>
            <w:vAlign w:val="center"/>
            <w:hideMark/>
          </w:tcPr>
          <w:p w14:paraId="1E10BB96" w14:textId="77777777" w:rsidR="001872D5" w:rsidRPr="00F26FF9" w:rsidRDefault="001872D5" w:rsidP="001872D5">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dotted" w:sz="4" w:space="0" w:color="606072"/>
              <w:right w:val="nil"/>
            </w:tcBorders>
            <w:shd w:val="clear" w:color="000000" w:fill="FFFFFF"/>
            <w:vAlign w:val="center"/>
          </w:tcPr>
          <w:p w14:paraId="02F92B96" w14:textId="00E0132E" w:rsidR="001872D5" w:rsidRPr="00F26FF9" w:rsidRDefault="001872D5" w:rsidP="001872D5">
            <w:pPr>
              <w:widowControl w:val="0"/>
              <w:spacing w:after="0" w:line="240" w:lineRule="auto"/>
              <w:jc w:val="center"/>
              <w:rPr>
                <w:rFonts w:eastAsia="Times New Roman"/>
                <w:sz w:val="15"/>
                <w:szCs w:val="15"/>
                <w:lang w:eastAsia="en-AU"/>
              </w:rPr>
            </w:pPr>
            <w:r>
              <w:rPr>
                <w:rFonts w:eastAsia="Times New Roman"/>
                <w:sz w:val="15"/>
                <w:szCs w:val="15"/>
                <w:lang w:eastAsia="en-AU"/>
              </w:rPr>
              <w:t>3</w:t>
            </w:r>
          </w:p>
        </w:tc>
        <w:tc>
          <w:tcPr>
            <w:tcW w:w="455" w:type="pct"/>
            <w:tcBorders>
              <w:top w:val="dotted" w:sz="4" w:space="0" w:color="606072"/>
              <w:left w:val="nil"/>
              <w:bottom w:val="dotted" w:sz="4" w:space="0" w:color="606072"/>
              <w:right w:val="nil"/>
            </w:tcBorders>
            <w:shd w:val="clear" w:color="000000" w:fill="FFFFFF"/>
            <w:vAlign w:val="center"/>
          </w:tcPr>
          <w:p w14:paraId="2C09BCEF" w14:textId="32607E80" w:rsidR="001872D5" w:rsidRPr="001872D5"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55" w:type="pct"/>
            <w:tcBorders>
              <w:top w:val="dotted" w:sz="4" w:space="0" w:color="606072"/>
              <w:left w:val="nil"/>
              <w:bottom w:val="dotted" w:sz="4" w:space="0" w:color="606072"/>
              <w:right w:val="nil"/>
            </w:tcBorders>
            <w:shd w:val="clear" w:color="000000" w:fill="FFFFFF"/>
            <w:vAlign w:val="center"/>
          </w:tcPr>
          <w:p w14:paraId="0CA1F372" w14:textId="3AE1CF3D" w:rsidR="001872D5" w:rsidRPr="001872D5"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62" w:type="pct"/>
            <w:tcBorders>
              <w:top w:val="dotted" w:sz="4" w:space="0" w:color="606072"/>
              <w:left w:val="nil"/>
              <w:bottom w:val="dotted" w:sz="4" w:space="0" w:color="606072"/>
              <w:right w:val="nil"/>
            </w:tcBorders>
            <w:shd w:val="clear" w:color="000000" w:fill="FFFFFF"/>
            <w:vAlign w:val="center"/>
          </w:tcPr>
          <w:p w14:paraId="3C0525FF" w14:textId="03D82FBB" w:rsidR="001872D5" w:rsidRPr="001872D5"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2C8F695A" w14:textId="25AB011B"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163" w:type="pct"/>
            <w:tcBorders>
              <w:top w:val="dotted" w:sz="4" w:space="0" w:color="606072"/>
              <w:left w:val="nil"/>
              <w:bottom w:val="dotted" w:sz="4" w:space="0" w:color="606072"/>
              <w:right w:val="nil"/>
            </w:tcBorders>
            <w:shd w:val="clear" w:color="000000" w:fill="FFFFFF"/>
            <w:noWrap/>
            <w:vAlign w:val="bottom"/>
          </w:tcPr>
          <w:p w14:paraId="14C960A3" w14:textId="101C385D"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443" w:type="pct"/>
            <w:tcBorders>
              <w:top w:val="dotted" w:sz="4" w:space="0" w:color="606072"/>
              <w:left w:val="nil"/>
              <w:bottom w:val="dotted" w:sz="4" w:space="0" w:color="606072"/>
              <w:right w:val="nil"/>
            </w:tcBorders>
            <w:shd w:val="clear" w:color="000000" w:fill="FFFFFF"/>
            <w:vAlign w:val="center"/>
          </w:tcPr>
          <w:p w14:paraId="0C8D16DF" w14:textId="4EB5C76C"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1BB331B2" w14:textId="2260A506"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nil"/>
            </w:tcBorders>
            <w:shd w:val="clear" w:color="000000" w:fill="FFFFFF"/>
            <w:vAlign w:val="center"/>
          </w:tcPr>
          <w:p w14:paraId="4486347C" w14:textId="70A78A81"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6B984313" w14:textId="667960F6"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r>
      <w:tr w:rsidR="001872D5" w:rsidRPr="006801EE" w14:paraId="1374877B" w14:textId="77777777" w:rsidTr="001872D5">
        <w:trPr>
          <w:trHeight w:hRule="exact" w:val="454"/>
        </w:trPr>
        <w:tc>
          <w:tcPr>
            <w:tcW w:w="866" w:type="pct"/>
            <w:tcBorders>
              <w:top w:val="dotted" w:sz="4" w:space="0" w:color="606072"/>
              <w:left w:val="single" w:sz="4" w:space="0" w:color="606072"/>
              <w:bottom w:val="single" w:sz="4" w:space="0" w:color="606072"/>
              <w:right w:val="single" w:sz="4" w:space="0" w:color="606072"/>
            </w:tcBorders>
            <w:shd w:val="clear" w:color="000000" w:fill="F2F2F2"/>
            <w:tcMar>
              <w:left w:w="57" w:type="dxa"/>
              <w:right w:w="28" w:type="dxa"/>
            </w:tcMar>
            <w:vAlign w:val="center"/>
          </w:tcPr>
          <w:p w14:paraId="27F2F140" w14:textId="1F16EBF6"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NT: Darwin</w:t>
            </w:r>
          </w:p>
        </w:tc>
        <w:tc>
          <w:tcPr>
            <w:tcW w:w="146" w:type="pct"/>
            <w:tcBorders>
              <w:top w:val="dotted" w:sz="4" w:space="0" w:color="606072"/>
              <w:left w:val="nil"/>
              <w:bottom w:val="single" w:sz="4" w:space="0" w:color="606072"/>
              <w:right w:val="nil"/>
            </w:tcBorders>
            <w:shd w:val="clear" w:color="000000" w:fill="FFFFFF"/>
            <w:vAlign w:val="center"/>
            <w:hideMark/>
          </w:tcPr>
          <w:p w14:paraId="2E1DF71F" w14:textId="77777777" w:rsidR="001872D5" w:rsidRPr="00F26FF9" w:rsidRDefault="001872D5" w:rsidP="001872D5">
            <w:pPr>
              <w:widowControl w:val="0"/>
              <w:spacing w:after="0" w:line="240" w:lineRule="auto"/>
              <w:rPr>
                <w:rFonts w:eastAsia="Times New Roman"/>
                <w:sz w:val="15"/>
                <w:szCs w:val="15"/>
                <w:lang w:eastAsia="en-AU"/>
              </w:rPr>
            </w:pPr>
            <w:r w:rsidRPr="00F26FF9">
              <w:rPr>
                <w:rFonts w:eastAsia="Times New Roman"/>
                <w:sz w:val="15"/>
                <w:szCs w:val="15"/>
                <w:lang w:eastAsia="en-AU"/>
              </w:rPr>
              <w:t> </w:t>
            </w:r>
          </w:p>
        </w:tc>
        <w:tc>
          <w:tcPr>
            <w:tcW w:w="455" w:type="pct"/>
            <w:tcBorders>
              <w:top w:val="dotted" w:sz="4" w:space="0" w:color="606072"/>
              <w:left w:val="nil"/>
              <w:bottom w:val="single" w:sz="4" w:space="0" w:color="606072"/>
              <w:right w:val="nil"/>
            </w:tcBorders>
            <w:shd w:val="clear" w:color="000000" w:fill="FFFFFF"/>
            <w:vAlign w:val="center"/>
          </w:tcPr>
          <w:p w14:paraId="4E9E360E" w14:textId="3F18389F"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dotted" w:sz="4" w:space="0" w:color="606072"/>
              <w:left w:val="nil"/>
              <w:bottom w:val="single" w:sz="4" w:space="0" w:color="606072"/>
              <w:right w:val="nil"/>
            </w:tcBorders>
            <w:shd w:val="clear" w:color="000000" w:fill="FFFFFF"/>
            <w:vAlign w:val="center"/>
          </w:tcPr>
          <w:p w14:paraId="268C901A" w14:textId="17ABC0E0" w:rsidR="001872D5" w:rsidRPr="001872D5"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55" w:type="pct"/>
            <w:tcBorders>
              <w:top w:val="dotted" w:sz="4" w:space="0" w:color="606072"/>
              <w:left w:val="nil"/>
              <w:bottom w:val="single" w:sz="4" w:space="0" w:color="606072"/>
              <w:right w:val="nil"/>
            </w:tcBorders>
            <w:shd w:val="clear" w:color="000000" w:fill="FFFFFF"/>
            <w:vAlign w:val="center"/>
          </w:tcPr>
          <w:p w14:paraId="79810730" w14:textId="3312FDBC" w:rsidR="001872D5" w:rsidRPr="001872D5"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62" w:type="pct"/>
            <w:tcBorders>
              <w:top w:val="dotted" w:sz="4" w:space="0" w:color="606072"/>
              <w:left w:val="nil"/>
              <w:bottom w:val="single" w:sz="4" w:space="0" w:color="606072"/>
              <w:right w:val="nil"/>
            </w:tcBorders>
            <w:shd w:val="clear" w:color="000000" w:fill="FFFFFF"/>
            <w:vAlign w:val="center"/>
          </w:tcPr>
          <w:p w14:paraId="65FDC328" w14:textId="7A9CDD26" w:rsidR="001872D5" w:rsidRPr="001872D5"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226" w:type="pct"/>
            <w:tcBorders>
              <w:top w:val="dotted" w:sz="4" w:space="0" w:color="606072"/>
              <w:left w:val="nil"/>
              <w:bottom w:val="single" w:sz="4" w:space="0" w:color="606072"/>
              <w:right w:val="single" w:sz="4" w:space="0" w:color="606072"/>
            </w:tcBorders>
            <w:shd w:val="clear" w:color="000000" w:fill="FFFFFF"/>
            <w:noWrap/>
            <w:vAlign w:val="bottom"/>
          </w:tcPr>
          <w:p w14:paraId="5334C626" w14:textId="17363F0C"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163" w:type="pct"/>
            <w:tcBorders>
              <w:top w:val="dotted" w:sz="4" w:space="0" w:color="606072"/>
              <w:left w:val="nil"/>
              <w:bottom w:val="single" w:sz="4" w:space="0" w:color="606072"/>
              <w:right w:val="nil"/>
            </w:tcBorders>
            <w:shd w:val="clear" w:color="000000" w:fill="FFFFFF"/>
            <w:noWrap/>
            <w:vAlign w:val="bottom"/>
          </w:tcPr>
          <w:p w14:paraId="2AA279DF" w14:textId="6C5515E7"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443" w:type="pct"/>
            <w:tcBorders>
              <w:top w:val="dotted" w:sz="4" w:space="0" w:color="606072"/>
              <w:left w:val="nil"/>
              <w:bottom w:val="single" w:sz="4" w:space="0" w:color="606072"/>
              <w:right w:val="nil"/>
            </w:tcBorders>
            <w:shd w:val="clear" w:color="000000" w:fill="FFFFFF"/>
            <w:vAlign w:val="center"/>
          </w:tcPr>
          <w:p w14:paraId="362A203A" w14:textId="40E96DE4"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nil"/>
            </w:tcBorders>
            <w:shd w:val="clear" w:color="000000" w:fill="FFFFFF"/>
            <w:vAlign w:val="center"/>
          </w:tcPr>
          <w:p w14:paraId="09231E1A" w14:textId="59899EFF"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single" w:sz="4" w:space="0" w:color="606072"/>
              <w:right w:val="nil"/>
            </w:tcBorders>
            <w:shd w:val="clear" w:color="000000" w:fill="FFFFFF"/>
            <w:vAlign w:val="center"/>
          </w:tcPr>
          <w:p w14:paraId="2346746F" w14:textId="0FA5907B"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single" w:sz="4" w:space="0" w:color="606072"/>
              <w:right w:val="single" w:sz="4" w:space="0" w:color="606072"/>
            </w:tcBorders>
            <w:shd w:val="clear" w:color="000000" w:fill="FFFFFF"/>
            <w:vAlign w:val="center"/>
          </w:tcPr>
          <w:p w14:paraId="60ED8783" w14:textId="5DA46B1D"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r>
      <w:tr w:rsidR="001872D5" w:rsidRPr="006801EE" w14:paraId="1D7D19B6" w14:textId="77777777" w:rsidTr="000B1D60">
        <w:trPr>
          <w:trHeight w:val="397"/>
        </w:trPr>
        <w:tc>
          <w:tcPr>
            <w:tcW w:w="5000" w:type="pct"/>
            <w:gridSpan w:val="12"/>
            <w:tcBorders>
              <w:top w:val="nil"/>
              <w:left w:val="single" w:sz="4" w:space="0" w:color="606072"/>
              <w:bottom w:val="nil"/>
              <w:right w:val="single" w:sz="4" w:space="0" w:color="606072"/>
            </w:tcBorders>
            <w:shd w:val="clear" w:color="000000" w:fill="D9D9D9"/>
            <w:noWrap/>
            <w:tcMar>
              <w:left w:w="57" w:type="dxa"/>
              <w:right w:w="28" w:type="dxa"/>
            </w:tcMar>
            <w:vAlign w:val="center"/>
            <w:hideMark/>
          </w:tcPr>
          <w:p w14:paraId="787E39D2" w14:textId="77777777" w:rsidR="001872D5" w:rsidRPr="00F26FF9" w:rsidRDefault="001872D5" w:rsidP="001872D5">
            <w:pPr>
              <w:widowControl w:val="0"/>
              <w:spacing w:after="0" w:line="240" w:lineRule="auto"/>
              <w:rPr>
                <w:rFonts w:eastAsia="Times New Roman"/>
                <w:sz w:val="15"/>
                <w:szCs w:val="15"/>
                <w:lang w:eastAsia="en-AU"/>
              </w:rPr>
            </w:pPr>
            <w:r w:rsidRPr="00F26FF9">
              <w:rPr>
                <w:rFonts w:eastAsia="Times New Roman"/>
                <w:sz w:val="15"/>
                <w:szCs w:val="15"/>
                <w:lang w:eastAsia="en-AU"/>
              </w:rPr>
              <w:t>Hospital admissions for respiratory disease (65+ years)</w:t>
            </w:r>
          </w:p>
        </w:tc>
      </w:tr>
      <w:tr w:rsidR="001872D5" w:rsidRPr="006801EE" w14:paraId="035BE0EE" w14:textId="77777777" w:rsidTr="001872D5">
        <w:trPr>
          <w:trHeight w:hRule="exact" w:val="454"/>
        </w:trPr>
        <w:tc>
          <w:tcPr>
            <w:tcW w:w="866" w:type="pct"/>
            <w:tcBorders>
              <w:top w:val="single"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tcPr>
          <w:p w14:paraId="63502EA9" w14:textId="12928061"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QLD: Brisbane (SEQ)</w:t>
            </w:r>
          </w:p>
        </w:tc>
        <w:tc>
          <w:tcPr>
            <w:tcW w:w="146" w:type="pct"/>
            <w:tcBorders>
              <w:top w:val="single" w:sz="4" w:space="0" w:color="606072"/>
              <w:left w:val="nil"/>
              <w:bottom w:val="dotted" w:sz="4" w:space="0" w:color="606072"/>
              <w:right w:val="nil"/>
            </w:tcBorders>
            <w:shd w:val="clear" w:color="000000" w:fill="FFFFFF"/>
            <w:vAlign w:val="center"/>
          </w:tcPr>
          <w:p w14:paraId="161AF78B" w14:textId="1303804E" w:rsidR="001872D5" w:rsidRPr="00F26FF9" w:rsidRDefault="001872D5" w:rsidP="001872D5">
            <w:pPr>
              <w:widowControl w:val="0"/>
              <w:spacing w:after="0" w:line="240" w:lineRule="auto"/>
              <w:rPr>
                <w:rFonts w:eastAsia="Times New Roman"/>
                <w:sz w:val="15"/>
                <w:szCs w:val="15"/>
                <w:lang w:eastAsia="en-AU"/>
              </w:rPr>
            </w:pPr>
          </w:p>
        </w:tc>
        <w:tc>
          <w:tcPr>
            <w:tcW w:w="455" w:type="pct"/>
            <w:tcBorders>
              <w:top w:val="single" w:sz="4" w:space="0" w:color="606072"/>
              <w:left w:val="nil"/>
              <w:bottom w:val="dotted" w:sz="4" w:space="0" w:color="606072"/>
              <w:right w:val="nil"/>
            </w:tcBorders>
            <w:shd w:val="clear" w:color="000000" w:fill="FFFFFF"/>
            <w:vAlign w:val="center"/>
          </w:tcPr>
          <w:p w14:paraId="2397436C" w14:textId="02873E19"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single" w:sz="4" w:space="0" w:color="606072"/>
              <w:left w:val="nil"/>
              <w:bottom w:val="dotted" w:sz="4" w:space="0" w:color="606072"/>
              <w:right w:val="nil"/>
            </w:tcBorders>
            <w:shd w:val="clear" w:color="000000" w:fill="FFFFFF"/>
            <w:vAlign w:val="center"/>
          </w:tcPr>
          <w:p w14:paraId="7D025B59" w14:textId="295D024A"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55" w:type="pct"/>
            <w:tcBorders>
              <w:top w:val="single" w:sz="4" w:space="0" w:color="606072"/>
              <w:left w:val="nil"/>
              <w:bottom w:val="dotted" w:sz="4" w:space="0" w:color="606072"/>
              <w:right w:val="nil"/>
            </w:tcBorders>
            <w:shd w:val="clear" w:color="000000" w:fill="FFFFFF"/>
            <w:vAlign w:val="center"/>
          </w:tcPr>
          <w:p w14:paraId="5E7772B8" w14:textId="702D9391"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62" w:type="pct"/>
            <w:tcBorders>
              <w:top w:val="single" w:sz="4" w:space="0" w:color="606072"/>
              <w:left w:val="nil"/>
              <w:bottom w:val="dotted" w:sz="4" w:space="0" w:color="606072"/>
              <w:right w:val="nil"/>
            </w:tcBorders>
            <w:shd w:val="clear" w:color="000000" w:fill="FFFFFF"/>
            <w:vAlign w:val="center"/>
          </w:tcPr>
          <w:p w14:paraId="2778F3C2" w14:textId="1F8314D8"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226" w:type="pct"/>
            <w:tcBorders>
              <w:top w:val="single" w:sz="4" w:space="0" w:color="606072"/>
              <w:left w:val="nil"/>
              <w:bottom w:val="dotted" w:sz="4" w:space="0" w:color="606072"/>
              <w:right w:val="single" w:sz="4" w:space="0" w:color="606072"/>
            </w:tcBorders>
            <w:shd w:val="clear" w:color="000000" w:fill="FFFFFF"/>
            <w:noWrap/>
            <w:vAlign w:val="bottom"/>
          </w:tcPr>
          <w:p w14:paraId="662C1711" w14:textId="7844D480" w:rsidR="001872D5" w:rsidRPr="00E6392E" w:rsidRDefault="001872D5" w:rsidP="001872D5">
            <w:pPr>
              <w:widowControl w:val="0"/>
              <w:spacing w:after="0" w:line="240" w:lineRule="auto"/>
              <w:rPr>
                <w:rFonts w:ascii="Calibri" w:eastAsia="Times New Roman" w:hAnsi="Calibri" w:cs="Calibri"/>
                <w:color w:val="808080" w:themeColor="background1" w:themeShade="80"/>
                <w:sz w:val="15"/>
                <w:szCs w:val="15"/>
                <w:lang w:eastAsia="en-AU"/>
              </w:rPr>
            </w:pPr>
          </w:p>
        </w:tc>
        <w:tc>
          <w:tcPr>
            <w:tcW w:w="163" w:type="pct"/>
            <w:tcBorders>
              <w:top w:val="single" w:sz="4" w:space="0" w:color="606072"/>
              <w:left w:val="nil"/>
              <w:bottom w:val="dotted" w:sz="4" w:space="0" w:color="606072"/>
              <w:right w:val="nil"/>
            </w:tcBorders>
            <w:shd w:val="clear" w:color="000000" w:fill="FFFFFF"/>
            <w:noWrap/>
            <w:vAlign w:val="bottom"/>
          </w:tcPr>
          <w:p w14:paraId="447DCCDB" w14:textId="4E6E4B1F" w:rsidR="001872D5" w:rsidRPr="00E6392E" w:rsidRDefault="001872D5" w:rsidP="001872D5">
            <w:pPr>
              <w:widowControl w:val="0"/>
              <w:spacing w:after="0" w:line="240" w:lineRule="auto"/>
              <w:rPr>
                <w:rFonts w:ascii="Calibri" w:eastAsia="Times New Roman" w:hAnsi="Calibri" w:cs="Calibri"/>
                <w:color w:val="808080" w:themeColor="background1" w:themeShade="80"/>
                <w:sz w:val="15"/>
                <w:szCs w:val="15"/>
                <w:lang w:eastAsia="en-AU"/>
              </w:rPr>
            </w:pPr>
          </w:p>
        </w:tc>
        <w:tc>
          <w:tcPr>
            <w:tcW w:w="443" w:type="pct"/>
            <w:tcBorders>
              <w:top w:val="single" w:sz="4" w:space="0" w:color="606072"/>
              <w:left w:val="nil"/>
              <w:bottom w:val="dotted" w:sz="4" w:space="0" w:color="606072"/>
              <w:right w:val="nil"/>
            </w:tcBorders>
            <w:shd w:val="clear" w:color="000000" w:fill="FFFFFF"/>
            <w:vAlign w:val="center"/>
          </w:tcPr>
          <w:p w14:paraId="2928B3B1" w14:textId="2B322156"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nil"/>
            </w:tcBorders>
            <w:shd w:val="clear" w:color="000000" w:fill="FFFFFF"/>
            <w:vAlign w:val="center"/>
          </w:tcPr>
          <w:p w14:paraId="198267BE" w14:textId="6A7443B3"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single" w:sz="4" w:space="0" w:color="606072"/>
              <w:left w:val="nil"/>
              <w:bottom w:val="dotted" w:sz="4" w:space="0" w:color="606072"/>
              <w:right w:val="nil"/>
            </w:tcBorders>
            <w:shd w:val="clear" w:color="000000" w:fill="FFFFFF"/>
            <w:vAlign w:val="center"/>
          </w:tcPr>
          <w:p w14:paraId="3AD2A0B7" w14:textId="0956291C"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single" w:sz="4" w:space="0" w:color="606072"/>
              <w:left w:val="nil"/>
              <w:bottom w:val="dotted" w:sz="4" w:space="0" w:color="606072"/>
              <w:right w:val="single" w:sz="4" w:space="0" w:color="606072"/>
            </w:tcBorders>
            <w:shd w:val="clear" w:color="000000" w:fill="FFFFFF"/>
            <w:vAlign w:val="center"/>
          </w:tcPr>
          <w:p w14:paraId="3D6C6B44" w14:textId="4973CD0C"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r>
      <w:tr w:rsidR="001872D5" w:rsidRPr="006801EE" w14:paraId="7851A127" w14:textId="77777777" w:rsidTr="001872D5">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tcPr>
          <w:p w14:paraId="76D0BA0A" w14:textId="1953B660"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SA: Adelaide</w:t>
            </w:r>
          </w:p>
        </w:tc>
        <w:tc>
          <w:tcPr>
            <w:tcW w:w="146" w:type="pct"/>
            <w:tcBorders>
              <w:top w:val="dotted" w:sz="4" w:space="0" w:color="606072"/>
              <w:left w:val="nil"/>
              <w:bottom w:val="dotted" w:sz="4" w:space="0" w:color="606072"/>
              <w:right w:val="nil"/>
            </w:tcBorders>
            <w:shd w:val="clear" w:color="000000" w:fill="FFFFFF"/>
            <w:vAlign w:val="center"/>
          </w:tcPr>
          <w:p w14:paraId="407DF896" w14:textId="575CC507" w:rsidR="001872D5" w:rsidRPr="00F26FF9" w:rsidRDefault="001872D5" w:rsidP="001872D5">
            <w:pPr>
              <w:widowControl w:val="0"/>
              <w:spacing w:after="0" w:line="240" w:lineRule="auto"/>
              <w:rPr>
                <w:rFonts w:eastAsia="Times New Roman"/>
                <w:sz w:val="15"/>
                <w:szCs w:val="15"/>
                <w:lang w:eastAsia="en-AU"/>
              </w:rPr>
            </w:pPr>
          </w:p>
        </w:tc>
        <w:tc>
          <w:tcPr>
            <w:tcW w:w="455" w:type="pct"/>
            <w:tcBorders>
              <w:top w:val="dotted" w:sz="4" w:space="0" w:color="606072"/>
              <w:left w:val="nil"/>
              <w:bottom w:val="dotted" w:sz="4" w:space="0" w:color="606072"/>
              <w:right w:val="nil"/>
            </w:tcBorders>
            <w:shd w:val="clear" w:color="000000" w:fill="FFFFFF"/>
            <w:vAlign w:val="center"/>
          </w:tcPr>
          <w:p w14:paraId="3BB65C26" w14:textId="6A506A2C"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dotted" w:sz="4" w:space="0" w:color="606072"/>
              <w:left w:val="nil"/>
              <w:bottom w:val="dotted" w:sz="4" w:space="0" w:color="606072"/>
              <w:right w:val="nil"/>
            </w:tcBorders>
            <w:shd w:val="clear" w:color="000000" w:fill="FFFFFF"/>
            <w:vAlign w:val="center"/>
          </w:tcPr>
          <w:p w14:paraId="5DF9E67C" w14:textId="02C35CFE"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55" w:type="pct"/>
            <w:tcBorders>
              <w:top w:val="dotted" w:sz="4" w:space="0" w:color="606072"/>
              <w:left w:val="nil"/>
              <w:bottom w:val="dotted" w:sz="4" w:space="0" w:color="606072"/>
              <w:right w:val="nil"/>
            </w:tcBorders>
            <w:shd w:val="clear" w:color="000000" w:fill="FFFFFF"/>
            <w:vAlign w:val="center"/>
          </w:tcPr>
          <w:p w14:paraId="570C043A" w14:textId="1BD32A6F"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c>
          <w:tcPr>
            <w:tcW w:w="462" w:type="pct"/>
            <w:tcBorders>
              <w:top w:val="dotted" w:sz="4" w:space="0" w:color="606072"/>
              <w:left w:val="nil"/>
              <w:bottom w:val="dotted" w:sz="4" w:space="0" w:color="606072"/>
              <w:right w:val="nil"/>
            </w:tcBorders>
            <w:shd w:val="clear" w:color="000000" w:fill="FFFFFF"/>
            <w:vAlign w:val="center"/>
          </w:tcPr>
          <w:p w14:paraId="030B1577" w14:textId="0F0F939C"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5B433B63" w14:textId="13DBDE1C"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163" w:type="pct"/>
            <w:tcBorders>
              <w:top w:val="dotted" w:sz="4" w:space="0" w:color="606072"/>
              <w:left w:val="nil"/>
              <w:bottom w:val="dotted" w:sz="4" w:space="0" w:color="606072"/>
              <w:right w:val="nil"/>
            </w:tcBorders>
            <w:shd w:val="clear" w:color="000000" w:fill="FFFFFF"/>
            <w:noWrap/>
            <w:vAlign w:val="bottom"/>
          </w:tcPr>
          <w:p w14:paraId="3D4A37E8" w14:textId="545D2185"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443" w:type="pct"/>
            <w:tcBorders>
              <w:top w:val="dotted" w:sz="4" w:space="0" w:color="606072"/>
              <w:left w:val="nil"/>
              <w:bottom w:val="dotted" w:sz="4" w:space="0" w:color="606072"/>
              <w:right w:val="nil"/>
            </w:tcBorders>
            <w:shd w:val="clear" w:color="000000" w:fill="FFFFFF"/>
            <w:vAlign w:val="center"/>
          </w:tcPr>
          <w:p w14:paraId="634FA22F" w14:textId="6B13612D"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010DDC4A" w14:textId="7A8E0FD6"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nil"/>
            </w:tcBorders>
            <w:shd w:val="clear" w:color="000000" w:fill="FFFFFF"/>
            <w:vAlign w:val="center"/>
          </w:tcPr>
          <w:p w14:paraId="0BC8B5FD" w14:textId="370273B6"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2DFA59BE" w14:textId="741DE767"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r>
      <w:tr w:rsidR="001872D5" w:rsidRPr="006801EE" w14:paraId="2C7972DE" w14:textId="77777777" w:rsidTr="001872D5">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tcPr>
          <w:p w14:paraId="2271A92D" w14:textId="3B88491B"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WA: Perth</w:t>
            </w:r>
          </w:p>
        </w:tc>
        <w:tc>
          <w:tcPr>
            <w:tcW w:w="146" w:type="pct"/>
            <w:tcBorders>
              <w:top w:val="dotted" w:sz="4" w:space="0" w:color="606072"/>
              <w:left w:val="nil"/>
              <w:bottom w:val="dotted" w:sz="4" w:space="0" w:color="606072"/>
              <w:right w:val="nil"/>
            </w:tcBorders>
            <w:shd w:val="clear" w:color="000000" w:fill="FFFFFF"/>
            <w:vAlign w:val="center"/>
          </w:tcPr>
          <w:p w14:paraId="7D73E2A9" w14:textId="324D3A15" w:rsidR="001872D5" w:rsidRPr="00F26FF9" w:rsidRDefault="001872D5" w:rsidP="001872D5">
            <w:pPr>
              <w:widowControl w:val="0"/>
              <w:spacing w:after="0" w:line="240" w:lineRule="auto"/>
              <w:rPr>
                <w:rFonts w:eastAsia="Times New Roman"/>
                <w:sz w:val="15"/>
                <w:szCs w:val="15"/>
                <w:lang w:eastAsia="en-AU"/>
              </w:rPr>
            </w:pPr>
          </w:p>
        </w:tc>
        <w:tc>
          <w:tcPr>
            <w:tcW w:w="455" w:type="pct"/>
            <w:tcBorders>
              <w:top w:val="dotted" w:sz="4" w:space="0" w:color="606072"/>
              <w:left w:val="nil"/>
              <w:bottom w:val="dotted" w:sz="4" w:space="0" w:color="606072"/>
              <w:right w:val="nil"/>
            </w:tcBorders>
            <w:shd w:val="clear" w:color="000000" w:fill="FFFFFF"/>
            <w:vAlign w:val="center"/>
          </w:tcPr>
          <w:p w14:paraId="61CB59E4" w14:textId="54A39EAB" w:rsidR="001872D5" w:rsidRPr="00F26FF9" w:rsidRDefault="001872D5" w:rsidP="001872D5">
            <w:pPr>
              <w:widowControl w:val="0"/>
              <w:spacing w:after="0" w:line="240" w:lineRule="auto"/>
              <w:jc w:val="center"/>
              <w:rPr>
                <w:rFonts w:eastAsia="Times New Roman"/>
                <w:sz w:val="15"/>
                <w:szCs w:val="15"/>
                <w:lang w:eastAsia="en-AU"/>
              </w:rPr>
            </w:pPr>
            <w:r>
              <w:rPr>
                <w:rFonts w:eastAsia="Times New Roman"/>
                <w:sz w:val="15"/>
                <w:szCs w:val="15"/>
                <w:lang w:eastAsia="en-AU"/>
              </w:rPr>
              <w:t>1</w:t>
            </w:r>
          </w:p>
        </w:tc>
        <w:tc>
          <w:tcPr>
            <w:tcW w:w="455" w:type="pct"/>
            <w:tcBorders>
              <w:top w:val="dotted" w:sz="4" w:space="0" w:color="606072"/>
              <w:left w:val="nil"/>
              <w:bottom w:val="dotted" w:sz="4" w:space="0" w:color="606072"/>
              <w:right w:val="nil"/>
            </w:tcBorders>
            <w:shd w:val="clear" w:color="000000" w:fill="FFFFFF"/>
            <w:vAlign w:val="center"/>
          </w:tcPr>
          <w:p w14:paraId="51445A44" w14:textId="639E8363"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55" w:type="pct"/>
            <w:tcBorders>
              <w:top w:val="dotted" w:sz="4" w:space="0" w:color="606072"/>
              <w:left w:val="nil"/>
              <w:bottom w:val="dotted" w:sz="4" w:space="0" w:color="606072"/>
              <w:right w:val="nil"/>
            </w:tcBorders>
            <w:shd w:val="clear" w:color="000000" w:fill="FFFFFF"/>
            <w:vAlign w:val="center"/>
          </w:tcPr>
          <w:p w14:paraId="4647C5C2" w14:textId="53236440"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62" w:type="pct"/>
            <w:tcBorders>
              <w:top w:val="dotted" w:sz="4" w:space="0" w:color="606072"/>
              <w:left w:val="nil"/>
              <w:bottom w:val="dotted" w:sz="4" w:space="0" w:color="606072"/>
              <w:right w:val="nil"/>
            </w:tcBorders>
            <w:shd w:val="clear" w:color="000000" w:fill="FFFFFF"/>
            <w:vAlign w:val="center"/>
          </w:tcPr>
          <w:p w14:paraId="4A7A8243" w14:textId="0FC9CBB0"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58E41590" w14:textId="34C4CF8A"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163" w:type="pct"/>
            <w:tcBorders>
              <w:top w:val="dotted" w:sz="4" w:space="0" w:color="606072"/>
              <w:left w:val="nil"/>
              <w:bottom w:val="dotted" w:sz="4" w:space="0" w:color="606072"/>
              <w:right w:val="nil"/>
            </w:tcBorders>
            <w:shd w:val="clear" w:color="000000" w:fill="FFFFFF"/>
            <w:noWrap/>
            <w:vAlign w:val="bottom"/>
          </w:tcPr>
          <w:p w14:paraId="411C0B41" w14:textId="7737DA76"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443" w:type="pct"/>
            <w:tcBorders>
              <w:top w:val="dotted" w:sz="4" w:space="0" w:color="606072"/>
              <w:left w:val="nil"/>
              <w:bottom w:val="dotted" w:sz="4" w:space="0" w:color="606072"/>
              <w:right w:val="nil"/>
            </w:tcBorders>
            <w:shd w:val="clear" w:color="000000" w:fill="FFFFFF"/>
            <w:vAlign w:val="center"/>
          </w:tcPr>
          <w:p w14:paraId="6BE8A390" w14:textId="63D7C9DB"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56D7BB2E" w14:textId="3A4355E7"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nil"/>
            </w:tcBorders>
            <w:shd w:val="clear" w:color="000000" w:fill="FFFFFF"/>
            <w:vAlign w:val="center"/>
          </w:tcPr>
          <w:p w14:paraId="2D34B4E5" w14:textId="44433F95"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5A0C7F38" w14:textId="62EB079A"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r>
      <w:tr w:rsidR="001872D5" w:rsidRPr="006801EE" w14:paraId="74035803" w14:textId="77777777" w:rsidTr="001872D5">
        <w:trPr>
          <w:trHeight w:hRule="exact" w:val="454"/>
        </w:trPr>
        <w:tc>
          <w:tcPr>
            <w:tcW w:w="866" w:type="pct"/>
            <w:tcBorders>
              <w:top w:val="dotted" w:sz="4" w:space="0" w:color="606072"/>
              <w:left w:val="single" w:sz="4" w:space="0" w:color="606072"/>
              <w:bottom w:val="single" w:sz="4" w:space="0" w:color="606072"/>
              <w:right w:val="single" w:sz="4" w:space="0" w:color="606072"/>
            </w:tcBorders>
            <w:shd w:val="clear" w:color="000000" w:fill="F2F2F2"/>
            <w:tcMar>
              <w:left w:w="57" w:type="dxa"/>
              <w:right w:w="28" w:type="dxa"/>
            </w:tcMar>
            <w:vAlign w:val="center"/>
          </w:tcPr>
          <w:p w14:paraId="4A387B3A" w14:textId="76696E8A"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NT: Darwin</w:t>
            </w:r>
          </w:p>
        </w:tc>
        <w:tc>
          <w:tcPr>
            <w:tcW w:w="146" w:type="pct"/>
            <w:tcBorders>
              <w:top w:val="dotted" w:sz="4" w:space="0" w:color="606072"/>
              <w:left w:val="nil"/>
              <w:bottom w:val="single" w:sz="4" w:space="0" w:color="606072"/>
              <w:right w:val="nil"/>
            </w:tcBorders>
            <w:shd w:val="clear" w:color="000000" w:fill="FFFFFF"/>
            <w:vAlign w:val="center"/>
          </w:tcPr>
          <w:p w14:paraId="73DC2BF8" w14:textId="69398CC4" w:rsidR="001872D5" w:rsidRPr="00F26FF9" w:rsidRDefault="001872D5" w:rsidP="001872D5">
            <w:pPr>
              <w:widowControl w:val="0"/>
              <w:spacing w:after="0" w:line="240" w:lineRule="auto"/>
              <w:rPr>
                <w:rFonts w:eastAsia="Times New Roman"/>
                <w:sz w:val="15"/>
                <w:szCs w:val="15"/>
                <w:lang w:eastAsia="en-AU"/>
              </w:rPr>
            </w:pPr>
          </w:p>
        </w:tc>
        <w:tc>
          <w:tcPr>
            <w:tcW w:w="455" w:type="pct"/>
            <w:tcBorders>
              <w:top w:val="dotted" w:sz="4" w:space="0" w:color="606072"/>
              <w:left w:val="nil"/>
              <w:bottom w:val="single" w:sz="4" w:space="0" w:color="606072"/>
              <w:right w:val="nil"/>
            </w:tcBorders>
            <w:shd w:val="clear" w:color="000000" w:fill="FFFFFF"/>
            <w:vAlign w:val="center"/>
          </w:tcPr>
          <w:p w14:paraId="608FC95F" w14:textId="33D32EF1"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dotted" w:sz="4" w:space="0" w:color="606072"/>
              <w:left w:val="nil"/>
              <w:bottom w:val="single" w:sz="4" w:space="0" w:color="606072"/>
              <w:right w:val="nil"/>
            </w:tcBorders>
            <w:shd w:val="clear" w:color="000000" w:fill="FFFFFF"/>
            <w:vAlign w:val="center"/>
          </w:tcPr>
          <w:p w14:paraId="072D1A28" w14:textId="4B97C9A5"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55" w:type="pct"/>
            <w:tcBorders>
              <w:top w:val="dotted" w:sz="4" w:space="0" w:color="606072"/>
              <w:left w:val="nil"/>
              <w:bottom w:val="single" w:sz="4" w:space="0" w:color="606072"/>
              <w:right w:val="nil"/>
            </w:tcBorders>
            <w:shd w:val="clear" w:color="000000" w:fill="FFFFFF"/>
            <w:vAlign w:val="center"/>
          </w:tcPr>
          <w:p w14:paraId="68511F6F" w14:textId="191FAD50"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62" w:type="pct"/>
            <w:tcBorders>
              <w:top w:val="dotted" w:sz="4" w:space="0" w:color="606072"/>
              <w:left w:val="nil"/>
              <w:bottom w:val="single" w:sz="4" w:space="0" w:color="606072"/>
              <w:right w:val="nil"/>
            </w:tcBorders>
            <w:shd w:val="clear" w:color="000000" w:fill="FFFFFF"/>
            <w:vAlign w:val="center"/>
          </w:tcPr>
          <w:p w14:paraId="0B2FDA4A" w14:textId="6F489EE4"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226" w:type="pct"/>
            <w:tcBorders>
              <w:top w:val="dotted" w:sz="4" w:space="0" w:color="606072"/>
              <w:left w:val="nil"/>
              <w:bottom w:val="single" w:sz="4" w:space="0" w:color="606072"/>
              <w:right w:val="single" w:sz="4" w:space="0" w:color="606072"/>
            </w:tcBorders>
            <w:shd w:val="clear" w:color="000000" w:fill="FFFFFF"/>
            <w:noWrap/>
            <w:vAlign w:val="bottom"/>
          </w:tcPr>
          <w:p w14:paraId="45D6111D" w14:textId="36445C11"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163" w:type="pct"/>
            <w:tcBorders>
              <w:top w:val="dotted" w:sz="4" w:space="0" w:color="606072"/>
              <w:left w:val="nil"/>
              <w:bottom w:val="single" w:sz="4" w:space="0" w:color="606072"/>
              <w:right w:val="nil"/>
            </w:tcBorders>
            <w:shd w:val="clear" w:color="000000" w:fill="FFFFFF"/>
            <w:noWrap/>
            <w:vAlign w:val="bottom"/>
          </w:tcPr>
          <w:p w14:paraId="405B6345" w14:textId="53EC9607"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443" w:type="pct"/>
            <w:tcBorders>
              <w:top w:val="dotted" w:sz="4" w:space="0" w:color="606072"/>
              <w:left w:val="nil"/>
              <w:bottom w:val="single" w:sz="4" w:space="0" w:color="606072"/>
              <w:right w:val="nil"/>
            </w:tcBorders>
            <w:shd w:val="clear" w:color="000000" w:fill="FFFFFF"/>
            <w:vAlign w:val="center"/>
          </w:tcPr>
          <w:p w14:paraId="0CFC30D3" w14:textId="00592C43"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nil"/>
            </w:tcBorders>
            <w:shd w:val="clear" w:color="000000" w:fill="FFFFFF"/>
            <w:vAlign w:val="center"/>
          </w:tcPr>
          <w:p w14:paraId="41E9D190" w14:textId="6D8F7BEE"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single" w:sz="4" w:space="0" w:color="606072"/>
              <w:right w:val="nil"/>
            </w:tcBorders>
            <w:shd w:val="clear" w:color="000000" w:fill="FFFFFF"/>
            <w:vAlign w:val="center"/>
          </w:tcPr>
          <w:p w14:paraId="42196305" w14:textId="34924343"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single" w:sz="4" w:space="0" w:color="606072"/>
              <w:right w:val="single" w:sz="4" w:space="0" w:color="606072"/>
            </w:tcBorders>
            <w:shd w:val="clear" w:color="000000" w:fill="FFFFFF"/>
            <w:vAlign w:val="center"/>
          </w:tcPr>
          <w:p w14:paraId="62F88B42" w14:textId="6A2B2719"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r>
      <w:tr w:rsidR="001872D5" w:rsidRPr="006801EE" w14:paraId="230CC05C" w14:textId="77777777" w:rsidTr="000B1D60">
        <w:trPr>
          <w:trHeight w:val="397"/>
        </w:trPr>
        <w:tc>
          <w:tcPr>
            <w:tcW w:w="5000" w:type="pct"/>
            <w:gridSpan w:val="12"/>
            <w:tcBorders>
              <w:top w:val="nil"/>
              <w:left w:val="single" w:sz="4" w:space="0" w:color="606072"/>
              <w:bottom w:val="nil"/>
              <w:right w:val="single" w:sz="4" w:space="0" w:color="606072"/>
            </w:tcBorders>
            <w:shd w:val="clear" w:color="000000" w:fill="D9D9D9"/>
            <w:noWrap/>
            <w:tcMar>
              <w:left w:w="57" w:type="dxa"/>
              <w:right w:w="28" w:type="dxa"/>
            </w:tcMar>
            <w:vAlign w:val="center"/>
            <w:hideMark/>
          </w:tcPr>
          <w:p w14:paraId="3F5460A7" w14:textId="77777777" w:rsidR="001872D5" w:rsidRPr="00F26FF9" w:rsidRDefault="001872D5" w:rsidP="001872D5">
            <w:pPr>
              <w:widowControl w:val="0"/>
              <w:spacing w:after="0" w:line="240" w:lineRule="auto"/>
              <w:rPr>
                <w:rFonts w:eastAsia="Times New Roman"/>
                <w:color w:val="000000"/>
                <w:sz w:val="15"/>
                <w:szCs w:val="15"/>
                <w:lang w:eastAsia="en-AU"/>
              </w:rPr>
            </w:pPr>
            <w:r w:rsidRPr="00F26FF9">
              <w:rPr>
                <w:rFonts w:eastAsia="Times New Roman"/>
                <w:color w:val="000000"/>
                <w:sz w:val="15"/>
                <w:szCs w:val="15"/>
                <w:lang w:eastAsia="en-AU"/>
              </w:rPr>
              <w:t>Emergency department visits for asthma (&lt;15 years)</w:t>
            </w:r>
          </w:p>
        </w:tc>
      </w:tr>
      <w:tr w:rsidR="001872D5" w:rsidRPr="006801EE" w14:paraId="2B3AFC3C" w14:textId="77777777" w:rsidTr="001872D5">
        <w:trPr>
          <w:trHeight w:hRule="exact" w:val="454"/>
        </w:trPr>
        <w:tc>
          <w:tcPr>
            <w:tcW w:w="866" w:type="pct"/>
            <w:tcBorders>
              <w:top w:val="single"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tcPr>
          <w:p w14:paraId="3B3C4D28" w14:textId="17594B91"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QLD: Brisbane (SEQ)</w:t>
            </w:r>
          </w:p>
        </w:tc>
        <w:tc>
          <w:tcPr>
            <w:tcW w:w="146" w:type="pct"/>
            <w:tcBorders>
              <w:top w:val="single" w:sz="4" w:space="0" w:color="606072"/>
              <w:left w:val="nil"/>
              <w:bottom w:val="dotted" w:sz="4" w:space="0" w:color="606072"/>
              <w:right w:val="nil"/>
            </w:tcBorders>
            <w:shd w:val="clear" w:color="000000" w:fill="FFFFFF"/>
            <w:vAlign w:val="center"/>
          </w:tcPr>
          <w:p w14:paraId="1368D92A" w14:textId="11EF34D7" w:rsidR="001872D5" w:rsidRPr="00F26FF9" w:rsidRDefault="001872D5" w:rsidP="001872D5">
            <w:pPr>
              <w:widowControl w:val="0"/>
              <w:spacing w:after="0" w:line="240" w:lineRule="auto"/>
              <w:rPr>
                <w:rFonts w:eastAsia="Times New Roman"/>
                <w:sz w:val="15"/>
                <w:szCs w:val="15"/>
                <w:lang w:eastAsia="en-AU"/>
              </w:rPr>
            </w:pPr>
          </w:p>
        </w:tc>
        <w:tc>
          <w:tcPr>
            <w:tcW w:w="455" w:type="pct"/>
            <w:tcBorders>
              <w:top w:val="single" w:sz="4" w:space="0" w:color="606072"/>
              <w:left w:val="nil"/>
              <w:bottom w:val="dotted" w:sz="4" w:space="0" w:color="606072"/>
              <w:right w:val="nil"/>
            </w:tcBorders>
            <w:shd w:val="clear" w:color="000000" w:fill="FFFFFF"/>
            <w:vAlign w:val="center"/>
          </w:tcPr>
          <w:p w14:paraId="385FEDBC" w14:textId="24B689C8"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single" w:sz="4" w:space="0" w:color="606072"/>
              <w:left w:val="nil"/>
              <w:bottom w:val="dotted" w:sz="4" w:space="0" w:color="606072"/>
              <w:right w:val="nil"/>
            </w:tcBorders>
            <w:shd w:val="clear" w:color="000000" w:fill="FFFFFF"/>
            <w:vAlign w:val="center"/>
          </w:tcPr>
          <w:p w14:paraId="53301817" w14:textId="7A9609AB"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55" w:type="pct"/>
            <w:tcBorders>
              <w:top w:val="single" w:sz="4" w:space="0" w:color="606072"/>
              <w:left w:val="nil"/>
              <w:bottom w:val="dotted" w:sz="4" w:space="0" w:color="606072"/>
              <w:right w:val="nil"/>
            </w:tcBorders>
            <w:shd w:val="clear" w:color="000000" w:fill="FFFFFF"/>
            <w:vAlign w:val="center"/>
          </w:tcPr>
          <w:p w14:paraId="77191F8A" w14:textId="68FDF19C"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62" w:type="pct"/>
            <w:tcBorders>
              <w:top w:val="single" w:sz="4" w:space="0" w:color="606072"/>
              <w:left w:val="nil"/>
              <w:bottom w:val="dotted" w:sz="4" w:space="0" w:color="606072"/>
              <w:right w:val="nil"/>
            </w:tcBorders>
            <w:shd w:val="clear" w:color="000000" w:fill="FFFFFF"/>
            <w:vAlign w:val="center"/>
          </w:tcPr>
          <w:p w14:paraId="19DBF4A2" w14:textId="712ADDB0"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226" w:type="pct"/>
            <w:tcBorders>
              <w:top w:val="single" w:sz="4" w:space="0" w:color="606072"/>
              <w:left w:val="nil"/>
              <w:bottom w:val="dotted" w:sz="4" w:space="0" w:color="606072"/>
              <w:right w:val="single" w:sz="4" w:space="0" w:color="606072"/>
            </w:tcBorders>
            <w:shd w:val="clear" w:color="000000" w:fill="FFFFFF"/>
            <w:noWrap/>
            <w:vAlign w:val="bottom"/>
          </w:tcPr>
          <w:p w14:paraId="2644BC4D" w14:textId="180632F0" w:rsidR="001872D5" w:rsidRPr="00E6392E" w:rsidRDefault="001872D5" w:rsidP="001872D5">
            <w:pPr>
              <w:widowControl w:val="0"/>
              <w:spacing w:after="0" w:line="240" w:lineRule="auto"/>
              <w:rPr>
                <w:rFonts w:ascii="Calibri" w:eastAsia="Times New Roman" w:hAnsi="Calibri" w:cs="Calibri"/>
                <w:color w:val="808080" w:themeColor="background1" w:themeShade="80"/>
                <w:sz w:val="15"/>
                <w:szCs w:val="15"/>
                <w:lang w:eastAsia="en-AU"/>
              </w:rPr>
            </w:pPr>
          </w:p>
        </w:tc>
        <w:tc>
          <w:tcPr>
            <w:tcW w:w="163" w:type="pct"/>
            <w:tcBorders>
              <w:top w:val="single" w:sz="4" w:space="0" w:color="606072"/>
              <w:left w:val="nil"/>
              <w:bottom w:val="dotted" w:sz="4" w:space="0" w:color="606072"/>
              <w:right w:val="nil"/>
            </w:tcBorders>
            <w:shd w:val="clear" w:color="000000" w:fill="FFFFFF"/>
            <w:noWrap/>
            <w:vAlign w:val="bottom"/>
          </w:tcPr>
          <w:p w14:paraId="35F89A75" w14:textId="576D5296" w:rsidR="001872D5" w:rsidRPr="00E6392E" w:rsidRDefault="001872D5" w:rsidP="001872D5">
            <w:pPr>
              <w:widowControl w:val="0"/>
              <w:spacing w:after="0" w:line="240" w:lineRule="auto"/>
              <w:rPr>
                <w:rFonts w:ascii="Calibri" w:eastAsia="Times New Roman" w:hAnsi="Calibri" w:cs="Calibri"/>
                <w:color w:val="808080" w:themeColor="background1" w:themeShade="80"/>
                <w:sz w:val="15"/>
                <w:szCs w:val="15"/>
                <w:lang w:eastAsia="en-AU"/>
              </w:rPr>
            </w:pPr>
          </w:p>
        </w:tc>
        <w:tc>
          <w:tcPr>
            <w:tcW w:w="443" w:type="pct"/>
            <w:tcBorders>
              <w:top w:val="single" w:sz="4" w:space="0" w:color="606072"/>
              <w:left w:val="nil"/>
              <w:bottom w:val="dotted" w:sz="4" w:space="0" w:color="606072"/>
              <w:right w:val="nil"/>
            </w:tcBorders>
            <w:shd w:val="clear" w:color="000000" w:fill="FFFFFF"/>
            <w:vAlign w:val="center"/>
          </w:tcPr>
          <w:p w14:paraId="1D4A5518" w14:textId="1A78B332"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single" w:sz="4" w:space="0" w:color="606072"/>
              <w:left w:val="nil"/>
              <w:bottom w:val="dotted" w:sz="4" w:space="0" w:color="606072"/>
              <w:right w:val="nil"/>
            </w:tcBorders>
            <w:shd w:val="clear" w:color="000000" w:fill="FFFFFF"/>
            <w:vAlign w:val="center"/>
          </w:tcPr>
          <w:p w14:paraId="47AF4459" w14:textId="1C69D4A1"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single" w:sz="4" w:space="0" w:color="606072"/>
              <w:left w:val="nil"/>
              <w:bottom w:val="dotted" w:sz="4" w:space="0" w:color="606072"/>
              <w:right w:val="nil"/>
            </w:tcBorders>
            <w:shd w:val="clear" w:color="000000" w:fill="FFFFFF"/>
            <w:vAlign w:val="center"/>
          </w:tcPr>
          <w:p w14:paraId="29DDE0E0" w14:textId="230ED3B2"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single" w:sz="4" w:space="0" w:color="606072"/>
              <w:left w:val="nil"/>
              <w:bottom w:val="dotted" w:sz="4" w:space="0" w:color="606072"/>
              <w:right w:val="single" w:sz="4" w:space="0" w:color="606072"/>
            </w:tcBorders>
            <w:shd w:val="clear" w:color="000000" w:fill="FFFFFF"/>
            <w:vAlign w:val="center"/>
          </w:tcPr>
          <w:p w14:paraId="4008C359" w14:textId="0ADC17C7"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r>
      <w:tr w:rsidR="001872D5" w:rsidRPr="006801EE" w14:paraId="328D196A" w14:textId="77777777" w:rsidTr="001872D5">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tcPr>
          <w:p w14:paraId="10EB478A" w14:textId="57B4BDA2"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SA: Adelaide</w:t>
            </w:r>
          </w:p>
        </w:tc>
        <w:tc>
          <w:tcPr>
            <w:tcW w:w="146" w:type="pct"/>
            <w:tcBorders>
              <w:top w:val="dotted" w:sz="4" w:space="0" w:color="606072"/>
              <w:left w:val="nil"/>
              <w:bottom w:val="dotted" w:sz="4" w:space="0" w:color="606072"/>
              <w:right w:val="nil"/>
            </w:tcBorders>
            <w:shd w:val="clear" w:color="000000" w:fill="FFFFFF"/>
            <w:vAlign w:val="center"/>
          </w:tcPr>
          <w:p w14:paraId="2D244663" w14:textId="56695080" w:rsidR="001872D5" w:rsidRPr="00F26FF9" w:rsidRDefault="001872D5" w:rsidP="001872D5">
            <w:pPr>
              <w:widowControl w:val="0"/>
              <w:spacing w:after="0" w:line="240" w:lineRule="auto"/>
              <w:rPr>
                <w:rFonts w:eastAsia="Times New Roman"/>
                <w:sz w:val="15"/>
                <w:szCs w:val="15"/>
                <w:lang w:eastAsia="en-AU"/>
              </w:rPr>
            </w:pPr>
          </w:p>
        </w:tc>
        <w:tc>
          <w:tcPr>
            <w:tcW w:w="455" w:type="pct"/>
            <w:tcBorders>
              <w:top w:val="dotted" w:sz="4" w:space="0" w:color="606072"/>
              <w:left w:val="nil"/>
              <w:bottom w:val="dotted" w:sz="4" w:space="0" w:color="606072"/>
              <w:right w:val="nil"/>
            </w:tcBorders>
            <w:shd w:val="clear" w:color="000000" w:fill="FFFFFF"/>
            <w:vAlign w:val="center"/>
          </w:tcPr>
          <w:p w14:paraId="63AD01DB" w14:textId="2BAC7778"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dotted" w:sz="4" w:space="0" w:color="606072"/>
              <w:left w:val="nil"/>
              <w:bottom w:val="dotted" w:sz="4" w:space="0" w:color="606072"/>
              <w:right w:val="nil"/>
            </w:tcBorders>
            <w:shd w:val="clear" w:color="000000" w:fill="FFFFFF"/>
            <w:vAlign w:val="center"/>
          </w:tcPr>
          <w:p w14:paraId="7F2D09BE" w14:textId="148797FC"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55" w:type="pct"/>
            <w:tcBorders>
              <w:top w:val="dotted" w:sz="4" w:space="0" w:color="606072"/>
              <w:left w:val="nil"/>
              <w:bottom w:val="dotted" w:sz="4" w:space="0" w:color="606072"/>
              <w:right w:val="nil"/>
            </w:tcBorders>
            <w:shd w:val="clear" w:color="000000" w:fill="FFFFFF"/>
            <w:vAlign w:val="center"/>
          </w:tcPr>
          <w:p w14:paraId="7DDBC065" w14:textId="30DE5984"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c>
          <w:tcPr>
            <w:tcW w:w="462" w:type="pct"/>
            <w:tcBorders>
              <w:top w:val="dotted" w:sz="4" w:space="0" w:color="606072"/>
              <w:left w:val="nil"/>
              <w:bottom w:val="dotted" w:sz="4" w:space="0" w:color="606072"/>
              <w:right w:val="nil"/>
            </w:tcBorders>
            <w:shd w:val="clear" w:color="000000" w:fill="FFFFFF"/>
            <w:vAlign w:val="center"/>
          </w:tcPr>
          <w:p w14:paraId="7270E4FD" w14:textId="5D1CF4EB"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700DB950" w14:textId="479D05A5"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163" w:type="pct"/>
            <w:tcBorders>
              <w:top w:val="dotted" w:sz="4" w:space="0" w:color="606072"/>
              <w:left w:val="nil"/>
              <w:bottom w:val="dotted" w:sz="4" w:space="0" w:color="606072"/>
              <w:right w:val="nil"/>
            </w:tcBorders>
            <w:shd w:val="clear" w:color="000000" w:fill="FFFFFF"/>
            <w:noWrap/>
            <w:vAlign w:val="bottom"/>
          </w:tcPr>
          <w:p w14:paraId="598B388F" w14:textId="0CE4FBD0" w:rsidR="001872D5" w:rsidRPr="00F26FF9" w:rsidRDefault="001872D5" w:rsidP="001872D5">
            <w:pPr>
              <w:widowControl w:val="0"/>
              <w:spacing w:after="0" w:line="240" w:lineRule="auto"/>
              <w:rPr>
                <w:rFonts w:ascii="Calibri" w:eastAsia="Times New Roman" w:hAnsi="Calibri" w:cs="Calibri"/>
                <w:color w:val="FF0000"/>
                <w:sz w:val="15"/>
                <w:szCs w:val="15"/>
                <w:lang w:eastAsia="en-AU"/>
              </w:rPr>
            </w:pPr>
          </w:p>
        </w:tc>
        <w:tc>
          <w:tcPr>
            <w:tcW w:w="443" w:type="pct"/>
            <w:tcBorders>
              <w:top w:val="dotted" w:sz="4" w:space="0" w:color="606072"/>
              <w:left w:val="nil"/>
              <w:bottom w:val="dotted" w:sz="4" w:space="0" w:color="606072"/>
              <w:right w:val="nil"/>
            </w:tcBorders>
            <w:shd w:val="clear" w:color="000000" w:fill="FFFFFF"/>
            <w:vAlign w:val="center"/>
          </w:tcPr>
          <w:p w14:paraId="4D05A196" w14:textId="26D83F4B"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6C14D6F3" w14:textId="3888E50A"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nil"/>
            </w:tcBorders>
            <w:shd w:val="clear" w:color="000000" w:fill="FFFFFF"/>
            <w:vAlign w:val="center"/>
          </w:tcPr>
          <w:p w14:paraId="768711D9" w14:textId="76C78FDD"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36C4AF7D" w14:textId="60E70C51" w:rsidR="001872D5" w:rsidRPr="00F26FF9" w:rsidRDefault="001872D5" w:rsidP="001872D5">
            <w:pPr>
              <w:widowControl w:val="0"/>
              <w:spacing w:after="0" w:line="240" w:lineRule="auto"/>
              <w:jc w:val="center"/>
              <w:rPr>
                <w:rFonts w:eastAsia="Times New Roman"/>
                <w:color w:val="FF0000"/>
                <w:sz w:val="15"/>
                <w:szCs w:val="15"/>
                <w:highlight w:val="yellow"/>
                <w:lang w:eastAsia="en-AU"/>
              </w:rPr>
            </w:pPr>
            <w:r w:rsidRPr="001872D5">
              <w:rPr>
                <w:rFonts w:eastAsia="Times New Roman"/>
                <w:sz w:val="15"/>
                <w:szCs w:val="15"/>
                <w:lang w:eastAsia="en-AU"/>
              </w:rPr>
              <w:t>n/a</w:t>
            </w:r>
          </w:p>
        </w:tc>
      </w:tr>
      <w:tr w:rsidR="001872D5" w:rsidRPr="006801EE" w14:paraId="2690D602" w14:textId="77777777" w:rsidTr="001872D5">
        <w:trPr>
          <w:trHeight w:hRule="exact" w:val="454"/>
        </w:trPr>
        <w:tc>
          <w:tcPr>
            <w:tcW w:w="866" w:type="pct"/>
            <w:tcBorders>
              <w:top w:val="dotted" w:sz="4" w:space="0" w:color="606072"/>
              <w:left w:val="single" w:sz="4" w:space="0" w:color="606072"/>
              <w:bottom w:val="dotted" w:sz="4" w:space="0" w:color="606072"/>
              <w:right w:val="single" w:sz="4" w:space="0" w:color="606072"/>
            </w:tcBorders>
            <w:shd w:val="clear" w:color="000000" w:fill="F2F2F2"/>
            <w:tcMar>
              <w:left w:w="57" w:type="dxa"/>
              <w:right w:w="28" w:type="dxa"/>
            </w:tcMar>
            <w:vAlign w:val="center"/>
          </w:tcPr>
          <w:p w14:paraId="0C0A5F40" w14:textId="4BDBE663"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WA: Perth</w:t>
            </w:r>
          </w:p>
        </w:tc>
        <w:tc>
          <w:tcPr>
            <w:tcW w:w="146" w:type="pct"/>
            <w:tcBorders>
              <w:top w:val="dotted" w:sz="4" w:space="0" w:color="606072"/>
              <w:left w:val="nil"/>
              <w:bottom w:val="dotted" w:sz="4" w:space="0" w:color="606072"/>
              <w:right w:val="nil"/>
            </w:tcBorders>
            <w:shd w:val="clear" w:color="000000" w:fill="FFFFFF"/>
            <w:vAlign w:val="center"/>
          </w:tcPr>
          <w:p w14:paraId="04F4DCCA" w14:textId="18815F8F" w:rsidR="001872D5" w:rsidRPr="00F26FF9" w:rsidRDefault="001872D5" w:rsidP="001872D5">
            <w:pPr>
              <w:widowControl w:val="0"/>
              <w:spacing w:after="0" w:line="240" w:lineRule="auto"/>
              <w:rPr>
                <w:rFonts w:eastAsia="Times New Roman"/>
                <w:sz w:val="15"/>
                <w:szCs w:val="15"/>
                <w:lang w:eastAsia="en-AU"/>
              </w:rPr>
            </w:pPr>
          </w:p>
        </w:tc>
        <w:tc>
          <w:tcPr>
            <w:tcW w:w="455" w:type="pct"/>
            <w:tcBorders>
              <w:top w:val="dotted" w:sz="4" w:space="0" w:color="606072"/>
              <w:left w:val="nil"/>
              <w:bottom w:val="dotted" w:sz="4" w:space="0" w:color="606072"/>
              <w:right w:val="nil"/>
            </w:tcBorders>
            <w:shd w:val="clear" w:color="000000" w:fill="FFFFFF"/>
            <w:vAlign w:val="center"/>
          </w:tcPr>
          <w:p w14:paraId="40C6F03F" w14:textId="2F46A130" w:rsidR="001872D5" w:rsidRPr="00F26FF9" w:rsidRDefault="001872D5" w:rsidP="001872D5">
            <w:pPr>
              <w:widowControl w:val="0"/>
              <w:spacing w:after="0" w:line="240" w:lineRule="auto"/>
              <w:jc w:val="center"/>
              <w:rPr>
                <w:rFonts w:eastAsia="Times New Roman"/>
                <w:sz w:val="15"/>
                <w:szCs w:val="15"/>
                <w:lang w:eastAsia="en-AU"/>
              </w:rPr>
            </w:pPr>
            <w:r>
              <w:rPr>
                <w:rFonts w:eastAsia="Times New Roman"/>
                <w:sz w:val="15"/>
                <w:szCs w:val="15"/>
                <w:lang w:eastAsia="en-AU"/>
              </w:rPr>
              <w:t>9</w:t>
            </w:r>
          </w:p>
        </w:tc>
        <w:tc>
          <w:tcPr>
            <w:tcW w:w="455" w:type="pct"/>
            <w:tcBorders>
              <w:top w:val="dotted" w:sz="4" w:space="0" w:color="606072"/>
              <w:left w:val="nil"/>
              <w:bottom w:val="dotted" w:sz="4" w:space="0" w:color="606072"/>
              <w:right w:val="nil"/>
            </w:tcBorders>
            <w:shd w:val="clear" w:color="000000" w:fill="FFFFFF"/>
            <w:vAlign w:val="center"/>
          </w:tcPr>
          <w:p w14:paraId="2AFB89F0" w14:textId="3AECBEA7"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55" w:type="pct"/>
            <w:tcBorders>
              <w:top w:val="dotted" w:sz="4" w:space="0" w:color="606072"/>
              <w:left w:val="nil"/>
              <w:bottom w:val="dotted" w:sz="4" w:space="0" w:color="606072"/>
              <w:right w:val="nil"/>
            </w:tcBorders>
            <w:shd w:val="clear" w:color="000000" w:fill="FFFFFF"/>
            <w:vAlign w:val="center"/>
          </w:tcPr>
          <w:p w14:paraId="0EE788FE" w14:textId="275AD9FF"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62" w:type="pct"/>
            <w:tcBorders>
              <w:top w:val="dotted" w:sz="4" w:space="0" w:color="606072"/>
              <w:left w:val="nil"/>
              <w:bottom w:val="dotted" w:sz="4" w:space="0" w:color="606072"/>
              <w:right w:val="nil"/>
            </w:tcBorders>
            <w:shd w:val="clear" w:color="000000" w:fill="FFFFFF"/>
            <w:vAlign w:val="center"/>
          </w:tcPr>
          <w:p w14:paraId="637F32B7" w14:textId="6369D07E"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226" w:type="pct"/>
            <w:tcBorders>
              <w:top w:val="dotted" w:sz="4" w:space="0" w:color="606072"/>
              <w:left w:val="nil"/>
              <w:bottom w:val="dotted" w:sz="4" w:space="0" w:color="606072"/>
              <w:right w:val="single" w:sz="4" w:space="0" w:color="606072"/>
            </w:tcBorders>
            <w:shd w:val="clear" w:color="000000" w:fill="FFFFFF"/>
            <w:noWrap/>
            <w:vAlign w:val="bottom"/>
          </w:tcPr>
          <w:p w14:paraId="21C98A66" w14:textId="444F460F" w:rsidR="001872D5" w:rsidRPr="00F26FF9" w:rsidRDefault="001872D5" w:rsidP="001872D5">
            <w:pPr>
              <w:widowControl w:val="0"/>
              <w:spacing w:after="0" w:line="240" w:lineRule="auto"/>
              <w:rPr>
                <w:rFonts w:ascii="Calibri" w:eastAsia="Times New Roman" w:hAnsi="Calibri" w:cs="Calibri"/>
                <w:sz w:val="15"/>
                <w:szCs w:val="15"/>
                <w:lang w:eastAsia="en-AU"/>
              </w:rPr>
            </w:pPr>
          </w:p>
        </w:tc>
        <w:tc>
          <w:tcPr>
            <w:tcW w:w="163" w:type="pct"/>
            <w:tcBorders>
              <w:top w:val="dotted" w:sz="4" w:space="0" w:color="606072"/>
              <w:left w:val="nil"/>
              <w:bottom w:val="dotted" w:sz="4" w:space="0" w:color="606072"/>
              <w:right w:val="nil"/>
            </w:tcBorders>
            <w:shd w:val="clear" w:color="000000" w:fill="FFFFFF"/>
            <w:noWrap/>
            <w:vAlign w:val="bottom"/>
          </w:tcPr>
          <w:p w14:paraId="4BCF1E75" w14:textId="353B7048" w:rsidR="001872D5" w:rsidRPr="00F26FF9" w:rsidRDefault="001872D5" w:rsidP="001872D5">
            <w:pPr>
              <w:widowControl w:val="0"/>
              <w:spacing w:after="0" w:line="240" w:lineRule="auto"/>
              <w:rPr>
                <w:rFonts w:ascii="Calibri" w:eastAsia="Times New Roman" w:hAnsi="Calibri" w:cs="Calibri"/>
                <w:sz w:val="15"/>
                <w:szCs w:val="15"/>
                <w:lang w:eastAsia="en-AU"/>
              </w:rPr>
            </w:pPr>
          </w:p>
        </w:tc>
        <w:tc>
          <w:tcPr>
            <w:tcW w:w="443" w:type="pct"/>
            <w:tcBorders>
              <w:top w:val="dotted" w:sz="4" w:space="0" w:color="606072"/>
              <w:left w:val="nil"/>
              <w:bottom w:val="dotted" w:sz="4" w:space="0" w:color="606072"/>
              <w:right w:val="nil"/>
            </w:tcBorders>
            <w:shd w:val="clear" w:color="000000" w:fill="FFFFFF"/>
            <w:vAlign w:val="center"/>
          </w:tcPr>
          <w:p w14:paraId="63D03935" w14:textId="50978D32"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dotted" w:sz="4" w:space="0" w:color="606072"/>
              <w:right w:val="nil"/>
            </w:tcBorders>
            <w:shd w:val="clear" w:color="000000" w:fill="FFFFFF"/>
            <w:vAlign w:val="center"/>
          </w:tcPr>
          <w:p w14:paraId="462F83C4" w14:textId="1AD06328"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nil"/>
            </w:tcBorders>
            <w:shd w:val="clear" w:color="000000" w:fill="FFFFFF"/>
            <w:vAlign w:val="center"/>
          </w:tcPr>
          <w:p w14:paraId="27DEC40E" w14:textId="4778C64E"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dotted" w:sz="4" w:space="0" w:color="606072"/>
              <w:right w:val="single" w:sz="4" w:space="0" w:color="606072"/>
            </w:tcBorders>
            <w:shd w:val="clear" w:color="000000" w:fill="FFFFFF"/>
            <w:vAlign w:val="center"/>
          </w:tcPr>
          <w:p w14:paraId="28141C5D" w14:textId="7F5C70D4"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r>
      <w:tr w:rsidR="001872D5" w:rsidRPr="006801EE" w14:paraId="32E4A493" w14:textId="77777777" w:rsidTr="001872D5">
        <w:trPr>
          <w:trHeight w:hRule="exact" w:val="454"/>
        </w:trPr>
        <w:tc>
          <w:tcPr>
            <w:tcW w:w="866" w:type="pct"/>
            <w:tcBorders>
              <w:top w:val="dotted" w:sz="4" w:space="0" w:color="606072"/>
              <w:left w:val="single" w:sz="4" w:space="0" w:color="606072"/>
              <w:bottom w:val="single" w:sz="4" w:space="0" w:color="606072"/>
              <w:right w:val="single" w:sz="4" w:space="0" w:color="606072"/>
            </w:tcBorders>
            <w:shd w:val="clear" w:color="000000" w:fill="F2F2F2"/>
            <w:tcMar>
              <w:left w:w="57" w:type="dxa"/>
              <w:right w:w="28" w:type="dxa"/>
            </w:tcMar>
            <w:vAlign w:val="center"/>
          </w:tcPr>
          <w:p w14:paraId="1D6EC360" w14:textId="4E224B71" w:rsidR="001872D5" w:rsidRPr="00F26FF9" w:rsidRDefault="001872D5" w:rsidP="001872D5">
            <w:pPr>
              <w:widowControl w:val="0"/>
              <w:spacing w:after="0" w:line="240" w:lineRule="auto"/>
              <w:rPr>
                <w:rFonts w:eastAsia="Times New Roman"/>
                <w:sz w:val="15"/>
                <w:szCs w:val="15"/>
                <w:lang w:eastAsia="en-AU"/>
              </w:rPr>
            </w:pPr>
            <w:r w:rsidRPr="00F52C0D">
              <w:rPr>
                <w:rFonts w:eastAsia="Times New Roman"/>
                <w:sz w:val="16"/>
                <w:szCs w:val="16"/>
                <w:lang w:eastAsia="en-AU"/>
              </w:rPr>
              <w:t>NT: Darwin</w:t>
            </w:r>
          </w:p>
        </w:tc>
        <w:tc>
          <w:tcPr>
            <w:tcW w:w="146" w:type="pct"/>
            <w:tcBorders>
              <w:top w:val="dotted" w:sz="4" w:space="0" w:color="606072"/>
              <w:left w:val="nil"/>
              <w:bottom w:val="single" w:sz="4" w:space="0" w:color="606072"/>
              <w:right w:val="nil"/>
            </w:tcBorders>
            <w:shd w:val="clear" w:color="000000" w:fill="FFFFFF"/>
            <w:vAlign w:val="center"/>
          </w:tcPr>
          <w:p w14:paraId="3D49F9A4" w14:textId="679C7D4F" w:rsidR="001872D5" w:rsidRPr="00F26FF9" w:rsidRDefault="001872D5" w:rsidP="001872D5">
            <w:pPr>
              <w:widowControl w:val="0"/>
              <w:spacing w:after="0" w:line="240" w:lineRule="auto"/>
              <w:rPr>
                <w:rFonts w:eastAsia="Times New Roman"/>
                <w:sz w:val="15"/>
                <w:szCs w:val="15"/>
                <w:lang w:eastAsia="en-AU"/>
              </w:rPr>
            </w:pPr>
          </w:p>
        </w:tc>
        <w:tc>
          <w:tcPr>
            <w:tcW w:w="455" w:type="pct"/>
            <w:tcBorders>
              <w:top w:val="dotted" w:sz="4" w:space="0" w:color="606072"/>
              <w:left w:val="nil"/>
              <w:bottom w:val="single" w:sz="4" w:space="0" w:color="606072"/>
              <w:right w:val="nil"/>
            </w:tcBorders>
            <w:shd w:val="clear" w:color="000000" w:fill="FFFFFF"/>
            <w:vAlign w:val="center"/>
          </w:tcPr>
          <w:p w14:paraId="59FAD228" w14:textId="6DF7530A" w:rsidR="001872D5" w:rsidRPr="00F26FF9" w:rsidRDefault="00C3735C" w:rsidP="001872D5">
            <w:pPr>
              <w:widowControl w:val="0"/>
              <w:spacing w:after="0" w:line="240" w:lineRule="auto"/>
              <w:jc w:val="center"/>
              <w:rPr>
                <w:rFonts w:eastAsia="Times New Roman"/>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55" w:type="pct"/>
            <w:tcBorders>
              <w:top w:val="dotted" w:sz="4" w:space="0" w:color="606072"/>
              <w:left w:val="nil"/>
              <w:bottom w:val="single" w:sz="4" w:space="0" w:color="606072"/>
              <w:right w:val="nil"/>
            </w:tcBorders>
            <w:shd w:val="clear" w:color="000000" w:fill="FFFFFF"/>
            <w:vAlign w:val="center"/>
          </w:tcPr>
          <w:p w14:paraId="065D309C" w14:textId="6D706F33"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55" w:type="pct"/>
            <w:tcBorders>
              <w:top w:val="dotted" w:sz="4" w:space="0" w:color="606072"/>
              <w:left w:val="nil"/>
              <w:bottom w:val="single" w:sz="4" w:space="0" w:color="606072"/>
              <w:right w:val="nil"/>
            </w:tcBorders>
            <w:shd w:val="clear" w:color="000000" w:fill="FFFFFF"/>
            <w:vAlign w:val="center"/>
          </w:tcPr>
          <w:p w14:paraId="401E8F9D" w14:textId="0D66FA48" w:rsidR="001872D5" w:rsidRPr="00F26FF9" w:rsidRDefault="001872D5" w:rsidP="001872D5">
            <w:pPr>
              <w:widowControl w:val="0"/>
              <w:spacing w:after="0" w:line="240" w:lineRule="auto"/>
              <w:jc w:val="center"/>
              <w:rPr>
                <w:rFonts w:eastAsia="Times New Roman"/>
                <w:sz w:val="15"/>
                <w:szCs w:val="15"/>
                <w:lang w:eastAsia="en-AU"/>
              </w:rPr>
            </w:pPr>
            <w:r w:rsidRPr="001872D5">
              <w:rPr>
                <w:rFonts w:eastAsia="Times New Roman"/>
                <w:sz w:val="15"/>
                <w:szCs w:val="15"/>
                <w:lang w:eastAsia="en-AU"/>
              </w:rPr>
              <w:t>n/a</w:t>
            </w:r>
          </w:p>
        </w:tc>
        <w:tc>
          <w:tcPr>
            <w:tcW w:w="462" w:type="pct"/>
            <w:tcBorders>
              <w:top w:val="dotted" w:sz="4" w:space="0" w:color="606072"/>
              <w:left w:val="nil"/>
              <w:bottom w:val="single" w:sz="4" w:space="0" w:color="606072"/>
              <w:right w:val="nil"/>
            </w:tcBorders>
            <w:shd w:val="clear" w:color="000000" w:fill="FFFFFF"/>
            <w:vAlign w:val="center"/>
          </w:tcPr>
          <w:p w14:paraId="6F7843B0" w14:textId="429C4E49"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226" w:type="pct"/>
            <w:tcBorders>
              <w:top w:val="dotted" w:sz="4" w:space="0" w:color="606072"/>
              <w:left w:val="nil"/>
              <w:bottom w:val="single" w:sz="4" w:space="0" w:color="606072"/>
              <w:right w:val="single" w:sz="4" w:space="0" w:color="606072"/>
            </w:tcBorders>
            <w:shd w:val="clear" w:color="000000" w:fill="FFFFFF"/>
            <w:noWrap/>
            <w:vAlign w:val="bottom"/>
          </w:tcPr>
          <w:p w14:paraId="73C9A5FA" w14:textId="6CA07D49" w:rsidR="001872D5" w:rsidRPr="00E6392E" w:rsidRDefault="001872D5" w:rsidP="001872D5">
            <w:pPr>
              <w:widowControl w:val="0"/>
              <w:spacing w:after="0" w:line="240" w:lineRule="auto"/>
              <w:rPr>
                <w:rFonts w:ascii="Calibri" w:eastAsia="Times New Roman" w:hAnsi="Calibri" w:cs="Calibri"/>
                <w:color w:val="808080" w:themeColor="background1" w:themeShade="80"/>
                <w:sz w:val="15"/>
                <w:szCs w:val="15"/>
                <w:lang w:eastAsia="en-AU"/>
              </w:rPr>
            </w:pPr>
          </w:p>
        </w:tc>
        <w:tc>
          <w:tcPr>
            <w:tcW w:w="163" w:type="pct"/>
            <w:tcBorders>
              <w:top w:val="dotted" w:sz="4" w:space="0" w:color="606072"/>
              <w:left w:val="nil"/>
              <w:bottom w:val="single" w:sz="4" w:space="0" w:color="606072"/>
              <w:right w:val="nil"/>
            </w:tcBorders>
            <w:shd w:val="clear" w:color="000000" w:fill="FFFFFF"/>
            <w:noWrap/>
            <w:vAlign w:val="bottom"/>
          </w:tcPr>
          <w:p w14:paraId="19F16F85" w14:textId="50551F59" w:rsidR="001872D5" w:rsidRPr="00E6392E" w:rsidRDefault="001872D5" w:rsidP="001872D5">
            <w:pPr>
              <w:widowControl w:val="0"/>
              <w:spacing w:after="0" w:line="240" w:lineRule="auto"/>
              <w:rPr>
                <w:rFonts w:ascii="Calibri" w:eastAsia="Times New Roman" w:hAnsi="Calibri" w:cs="Calibri"/>
                <w:color w:val="808080" w:themeColor="background1" w:themeShade="80"/>
                <w:sz w:val="15"/>
                <w:szCs w:val="15"/>
                <w:lang w:eastAsia="en-AU"/>
              </w:rPr>
            </w:pPr>
          </w:p>
        </w:tc>
        <w:tc>
          <w:tcPr>
            <w:tcW w:w="443" w:type="pct"/>
            <w:tcBorders>
              <w:top w:val="dotted" w:sz="4" w:space="0" w:color="606072"/>
              <w:left w:val="nil"/>
              <w:bottom w:val="single" w:sz="4" w:space="0" w:color="606072"/>
              <w:right w:val="nil"/>
            </w:tcBorders>
            <w:shd w:val="clear" w:color="000000" w:fill="FFFFFF"/>
            <w:vAlign w:val="center"/>
          </w:tcPr>
          <w:p w14:paraId="5E4FF2FE" w14:textId="14A1D2EF" w:rsidR="001872D5" w:rsidRPr="00E6392E" w:rsidRDefault="00C3735C" w:rsidP="001872D5">
            <w:pPr>
              <w:widowControl w:val="0"/>
              <w:spacing w:after="0" w:line="240" w:lineRule="auto"/>
              <w:jc w:val="center"/>
              <w:rPr>
                <w:rFonts w:eastAsia="Times New Roman"/>
                <w:color w:val="808080" w:themeColor="background1" w:themeShade="80"/>
                <w:sz w:val="15"/>
                <w:szCs w:val="15"/>
                <w:lang w:eastAsia="en-AU"/>
              </w:rPr>
            </w:pPr>
            <w:r w:rsidRPr="00C3735C">
              <w:rPr>
                <w:rFonts w:eastAsia="Times New Roman"/>
                <w:sz w:val="15"/>
                <w:szCs w:val="15"/>
                <w:lang w:eastAsia="en-AU"/>
              </w:rPr>
              <w:t>-</w:t>
            </w:r>
            <w:r>
              <w:rPr>
                <w:rFonts w:eastAsia="Times New Roman"/>
                <w:sz w:val="15"/>
                <w:szCs w:val="15"/>
                <w:lang w:eastAsia="en-AU"/>
              </w:rPr>
              <w:t xml:space="preserve"> </w:t>
            </w:r>
            <w:r w:rsidRPr="00C3735C">
              <w:rPr>
                <w:rFonts w:eastAsia="Times New Roman"/>
                <w:sz w:val="15"/>
                <w:szCs w:val="15"/>
                <w:vertAlign w:val="superscript"/>
                <w:lang w:eastAsia="en-AU"/>
              </w:rPr>
              <w:t>(c)</w:t>
            </w:r>
          </w:p>
        </w:tc>
        <w:tc>
          <w:tcPr>
            <w:tcW w:w="443" w:type="pct"/>
            <w:tcBorders>
              <w:top w:val="dotted" w:sz="4" w:space="0" w:color="606072"/>
              <w:left w:val="nil"/>
              <w:bottom w:val="single" w:sz="4" w:space="0" w:color="606072"/>
              <w:right w:val="nil"/>
            </w:tcBorders>
            <w:shd w:val="clear" w:color="000000" w:fill="FFFFFF"/>
            <w:vAlign w:val="center"/>
          </w:tcPr>
          <w:p w14:paraId="3C29E486" w14:textId="186174B2"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single" w:sz="4" w:space="0" w:color="606072"/>
              <w:right w:val="nil"/>
            </w:tcBorders>
            <w:shd w:val="clear" w:color="000000" w:fill="FFFFFF"/>
            <w:vAlign w:val="center"/>
          </w:tcPr>
          <w:p w14:paraId="2E30B1E3" w14:textId="6DC697EB"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c>
          <w:tcPr>
            <w:tcW w:w="443" w:type="pct"/>
            <w:tcBorders>
              <w:top w:val="dotted" w:sz="4" w:space="0" w:color="606072"/>
              <w:left w:val="nil"/>
              <w:bottom w:val="single" w:sz="4" w:space="0" w:color="606072"/>
              <w:right w:val="single" w:sz="4" w:space="0" w:color="606072"/>
            </w:tcBorders>
            <w:shd w:val="clear" w:color="000000" w:fill="FFFFFF"/>
            <w:vAlign w:val="center"/>
          </w:tcPr>
          <w:p w14:paraId="1D2516B3" w14:textId="76BF089B" w:rsidR="001872D5" w:rsidRPr="00E6392E" w:rsidRDefault="001872D5" w:rsidP="001872D5">
            <w:pPr>
              <w:widowControl w:val="0"/>
              <w:spacing w:after="0" w:line="240" w:lineRule="auto"/>
              <w:jc w:val="center"/>
              <w:rPr>
                <w:rFonts w:eastAsia="Times New Roman"/>
                <w:color w:val="808080" w:themeColor="background1" w:themeShade="80"/>
                <w:sz w:val="15"/>
                <w:szCs w:val="15"/>
                <w:lang w:eastAsia="en-AU"/>
              </w:rPr>
            </w:pPr>
            <w:r w:rsidRPr="001872D5">
              <w:rPr>
                <w:rFonts w:eastAsia="Times New Roman"/>
                <w:sz w:val="15"/>
                <w:szCs w:val="15"/>
                <w:lang w:eastAsia="en-AU"/>
              </w:rPr>
              <w:t>n/a</w:t>
            </w:r>
          </w:p>
        </w:tc>
      </w:tr>
    </w:tbl>
    <w:p w14:paraId="363A2F03" w14:textId="7A1B1C93" w:rsidR="001872D5" w:rsidRDefault="001872D5" w:rsidP="008D4645">
      <w:pPr>
        <w:pStyle w:val="PBTablecaption"/>
        <w:numPr>
          <w:ilvl w:val="0"/>
          <w:numId w:val="39"/>
        </w:numPr>
        <w:spacing w:before="60" w:after="0"/>
        <w:ind w:left="426"/>
        <w:jc w:val="left"/>
        <w:rPr>
          <w:sz w:val="16"/>
          <w:szCs w:val="16"/>
        </w:rPr>
      </w:pPr>
      <w:r w:rsidRPr="00CB705E">
        <w:rPr>
          <w:sz w:val="16"/>
          <w:szCs w:val="16"/>
        </w:rPr>
        <w:t>‘n/a’ = not available (not modelled)</w:t>
      </w:r>
    </w:p>
    <w:p w14:paraId="00BCF38F" w14:textId="77777777" w:rsidR="00C3735C" w:rsidRPr="00C3735C" w:rsidRDefault="001D50A1" w:rsidP="00C3735C">
      <w:pPr>
        <w:pStyle w:val="ListParagraph"/>
        <w:numPr>
          <w:ilvl w:val="0"/>
          <w:numId w:val="39"/>
        </w:numPr>
        <w:spacing w:before="60" w:after="0" w:line="240" w:lineRule="auto"/>
        <w:ind w:left="426"/>
        <w:contextualSpacing w:val="0"/>
        <w:rPr>
          <w:rFonts w:cs="Times New Roman"/>
          <w:sz w:val="18"/>
          <w:szCs w:val="18"/>
        </w:rPr>
      </w:pPr>
      <w:r w:rsidRPr="001D50A1">
        <w:rPr>
          <w:sz w:val="16"/>
          <w:szCs w:val="16"/>
        </w:rPr>
        <w:t>‘All-cause mortality’ refers to acute mortality events that are estimated to shorten life by 6 months.</w:t>
      </w:r>
    </w:p>
    <w:p w14:paraId="088A6330" w14:textId="495FF168" w:rsidR="001872D5" w:rsidRPr="00C3735C" w:rsidRDefault="001872D5" w:rsidP="00C3735C">
      <w:pPr>
        <w:pStyle w:val="ListParagraph"/>
        <w:numPr>
          <w:ilvl w:val="0"/>
          <w:numId w:val="39"/>
        </w:numPr>
        <w:spacing w:before="60" w:after="0" w:line="240" w:lineRule="auto"/>
        <w:ind w:left="426"/>
        <w:contextualSpacing w:val="0"/>
        <w:rPr>
          <w:rFonts w:cs="Times New Roman"/>
          <w:sz w:val="18"/>
          <w:szCs w:val="18"/>
        </w:rPr>
      </w:pPr>
      <w:r w:rsidRPr="00C3735C">
        <w:rPr>
          <w:sz w:val="16"/>
          <w:szCs w:val="16"/>
        </w:rPr>
        <w:t>For these conditions, either the standard was already met in the airshed, or data were not available.</w:t>
      </w:r>
    </w:p>
    <w:p w14:paraId="67646353" w14:textId="77777777" w:rsidR="00F26FF9" w:rsidRDefault="00F26FF9">
      <w:pPr>
        <w:spacing w:after="0" w:line="360" w:lineRule="exact"/>
        <w:jc w:val="both"/>
        <w:rPr>
          <w:rFonts w:eastAsia="Times New Roman" w:cs="Times New Roman"/>
          <w:bCs/>
          <w:sz w:val="18"/>
          <w:szCs w:val="18"/>
        </w:rPr>
      </w:pPr>
    </w:p>
    <w:p w14:paraId="4CBB5F93" w14:textId="2524A3C0" w:rsidR="0032236C" w:rsidRDefault="0032236C" w:rsidP="00D76D45">
      <w:pPr>
        <w:pStyle w:val="DLAHeading3"/>
      </w:pPr>
      <w:bookmarkStart w:id="41" w:name="_Toc518646784"/>
      <w:r>
        <w:t>Sensitivity tests</w:t>
      </w:r>
      <w:bookmarkEnd w:id="41"/>
    </w:p>
    <w:p w14:paraId="6B148BAB" w14:textId="5B8E9D0B" w:rsidR="00113CA0" w:rsidRDefault="00113CA0" w:rsidP="00B05F8F">
      <w:pPr>
        <w:spacing w:after="360"/>
      </w:pPr>
      <w:r w:rsidRPr="00113CA0">
        <w:t>As only the Group 1 CRFs were used for SO</w:t>
      </w:r>
      <w:r w:rsidRPr="001D3A7B">
        <w:rPr>
          <w:vertAlign w:val="subscript"/>
        </w:rPr>
        <w:t>2</w:t>
      </w:r>
      <w:r w:rsidRPr="00113CA0">
        <w:t>, no sensitivity tests were conducted.</w:t>
      </w:r>
    </w:p>
    <w:p w14:paraId="2FA3B016" w14:textId="77777777" w:rsidR="001B3B0E" w:rsidRPr="00612BAB" w:rsidRDefault="001B3B0E" w:rsidP="00B3303D">
      <w:pPr>
        <w:pStyle w:val="DLAHeading2"/>
      </w:pPr>
      <w:bookmarkStart w:id="42" w:name="_Toc518646785"/>
      <w:r w:rsidRPr="00612BAB">
        <w:t>Summary</w:t>
      </w:r>
      <w:bookmarkEnd w:id="42"/>
    </w:p>
    <w:p w14:paraId="6EFFFDF6" w14:textId="74FD54C2" w:rsidR="00B05F8F" w:rsidRPr="00612BAB" w:rsidRDefault="00B05F8F" w:rsidP="00D76D45">
      <w:pPr>
        <w:pStyle w:val="L3PB"/>
      </w:pPr>
      <w:bookmarkStart w:id="43" w:name="_Toc518646786"/>
      <w:r>
        <w:t>Literature review</w:t>
      </w:r>
      <w:bookmarkEnd w:id="43"/>
    </w:p>
    <w:p w14:paraId="7A2EBABB" w14:textId="1D043697" w:rsidR="00B05F8F" w:rsidRPr="008114CD" w:rsidRDefault="00B05F8F" w:rsidP="00F72FE8">
      <w:pPr>
        <w:widowControl w:val="0"/>
      </w:pPr>
      <w:r w:rsidRPr="00612BAB">
        <w:t>T</w:t>
      </w:r>
      <w:r w:rsidR="00091CC9">
        <w:t xml:space="preserve">here have been few new </w:t>
      </w:r>
      <w:r w:rsidRPr="00612BAB">
        <w:t>studies on the health effects of SO</w:t>
      </w:r>
      <w:r w:rsidRPr="00612BAB">
        <w:rPr>
          <w:vertAlign w:val="subscript"/>
        </w:rPr>
        <w:t xml:space="preserve">2 </w:t>
      </w:r>
      <w:r w:rsidRPr="00612BAB">
        <w:t xml:space="preserve">since the </w:t>
      </w:r>
      <w:r w:rsidRPr="008114CD">
        <w:t>NEPM review (NEPC, 2011</w:t>
      </w:r>
      <w:r>
        <w:t>a</w:t>
      </w:r>
      <w:r w:rsidRPr="008114CD">
        <w:t>). The findings of the REVIHHAP study and the 2008 USEPA review concluded that the associations previously reported for short and long-term exposures to SO</w:t>
      </w:r>
      <w:r w:rsidRPr="008114CD">
        <w:rPr>
          <w:vertAlign w:val="subscript"/>
        </w:rPr>
        <w:t>2</w:t>
      </w:r>
      <w:r w:rsidRPr="008114CD">
        <w:t xml:space="preserve"> and adverse health outcomes, such as increases in mortality and morbidity primarily from respiratory causes, remain valid. Asthmatics are still the most vulnerable group within the population for adverse effects from SO</w:t>
      </w:r>
      <w:r w:rsidRPr="008114CD">
        <w:rPr>
          <w:vertAlign w:val="subscript"/>
        </w:rPr>
        <w:t>2</w:t>
      </w:r>
      <w:r w:rsidRPr="008114CD">
        <w:t xml:space="preserve"> exposure.</w:t>
      </w:r>
      <w:r w:rsidR="00F72FE8">
        <w:t xml:space="preserve"> </w:t>
      </w:r>
      <w:r w:rsidRPr="008114CD">
        <w:t>The evidence of long-term effects associated with SO</w:t>
      </w:r>
      <w:r w:rsidRPr="008114CD">
        <w:rPr>
          <w:vertAlign w:val="subscript"/>
        </w:rPr>
        <w:t>2</w:t>
      </w:r>
      <w:r w:rsidRPr="008114CD">
        <w:t xml:space="preserve"> is weak. No CRFs are available for long-term effects that would enable a health risk assessment to b</w:t>
      </w:r>
      <w:r w:rsidR="00F72FE8">
        <w:t xml:space="preserve">e conducted for these outcomes. </w:t>
      </w:r>
      <w:r w:rsidRPr="008114CD">
        <w:t>The 2011 OEHHA review provided evidence of reproductive and developmental effects associated with exposure to SO</w:t>
      </w:r>
      <w:r w:rsidRPr="008114CD">
        <w:rPr>
          <w:vertAlign w:val="subscript"/>
        </w:rPr>
        <w:t>2</w:t>
      </w:r>
      <w:r w:rsidRPr="008114CD">
        <w:t>. These effects were not evaluated in the REVIHAAP report (WHO, 2013a).</w:t>
      </w:r>
    </w:p>
    <w:p w14:paraId="6DBE998F" w14:textId="77777777" w:rsidR="00B05F8F" w:rsidRPr="00612BAB" w:rsidRDefault="00B05F8F" w:rsidP="00B05F8F">
      <w:pPr>
        <w:rPr>
          <w:lang w:eastAsia="en-AU"/>
        </w:rPr>
      </w:pPr>
      <w:r w:rsidRPr="008114CD">
        <w:t>The review of the recent health evidence supports the findings of the NEPM review (NEPC, 2011</w:t>
      </w:r>
      <w:r>
        <w:t>a</w:t>
      </w:r>
      <w:r w:rsidRPr="008114CD">
        <w:t xml:space="preserve">). </w:t>
      </w:r>
      <w:r w:rsidRPr="00612BAB">
        <w:t>The lack of strong evidence for long-term health effects from exposure to SO</w:t>
      </w:r>
      <w:r w:rsidRPr="00612BAB">
        <w:rPr>
          <w:vertAlign w:val="subscript"/>
        </w:rPr>
        <w:t>2</w:t>
      </w:r>
      <w:r w:rsidRPr="00612BAB">
        <w:t xml:space="preserve"> has led international agencies to revoke annual average standards and focus on implementing short-term standards for the protection of human health.</w:t>
      </w:r>
    </w:p>
    <w:p w14:paraId="24C6E2C1" w14:textId="15FD0BFD" w:rsidR="00B05F8F" w:rsidRDefault="00F72FE8" w:rsidP="00D76D45">
      <w:pPr>
        <w:pStyle w:val="L3PB"/>
      </w:pPr>
      <w:bookmarkStart w:id="44" w:name="_Toc518646787"/>
      <w:r>
        <w:t>Exposure and risk</w:t>
      </w:r>
      <w:r w:rsidR="00B05F8F">
        <w:t xml:space="preserve"> characterisation</w:t>
      </w:r>
      <w:bookmarkEnd w:id="44"/>
    </w:p>
    <w:p w14:paraId="3288B202" w14:textId="56246AD9" w:rsidR="00F72FE8" w:rsidRPr="00F72FE8" w:rsidRDefault="00944217" w:rsidP="00091CC9">
      <w:pPr>
        <w:rPr>
          <w:lang w:eastAsia="en-AU"/>
        </w:rPr>
      </w:pPr>
      <w:r w:rsidRPr="00F72FE8">
        <w:rPr>
          <w:lang w:eastAsia="en-AU"/>
        </w:rPr>
        <w:t>Exposure to recent historical</w:t>
      </w:r>
      <w:r w:rsidR="001B3B0E" w:rsidRPr="00F72FE8">
        <w:rPr>
          <w:lang w:eastAsia="en-AU"/>
        </w:rPr>
        <w:t xml:space="preserve"> levels of SO</w:t>
      </w:r>
      <w:r w:rsidR="001B3B0E" w:rsidRPr="00F72FE8">
        <w:rPr>
          <w:vertAlign w:val="subscript"/>
          <w:lang w:eastAsia="en-AU"/>
        </w:rPr>
        <w:t xml:space="preserve">2 </w:t>
      </w:r>
      <w:r w:rsidRPr="00F72FE8">
        <w:rPr>
          <w:lang w:eastAsia="en-AU"/>
        </w:rPr>
        <w:t xml:space="preserve">in </w:t>
      </w:r>
      <w:r w:rsidR="00F72FE8" w:rsidRPr="00F72FE8">
        <w:rPr>
          <w:lang w:eastAsia="en-AU"/>
        </w:rPr>
        <w:t xml:space="preserve">some </w:t>
      </w:r>
      <w:r w:rsidRPr="00F72FE8">
        <w:rPr>
          <w:lang w:eastAsia="en-AU"/>
        </w:rPr>
        <w:t>Australian airsheds</w:t>
      </w:r>
      <w:r w:rsidR="001B3B0E" w:rsidRPr="00F72FE8">
        <w:rPr>
          <w:lang w:eastAsia="en-AU"/>
        </w:rPr>
        <w:t xml:space="preserve"> is associated with </w:t>
      </w:r>
      <w:r w:rsidR="00F72FE8" w:rsidRPr="00F72FE8">
        <w:rPr>
          <w:lang w:eastAsia="en-AU"/>
        </w:rPr>
        <w:t xml:space="preserve">significant </w:t>
      </w:r>
      <w:r w:rsidR="001B3B0E" w:rsidRPr="00F72FE8">
        <w:rPr>
          <w:lang w:eastAsia="en-AU"/>
        </w:rPr>
        <w:t>adverse health outcomes</w:t>
      </w:r>
      <w:r w:rsidR="00F72FE8" w:rsidRPr="00F72FE8">
        <w:rPr>
          <w:lang w:eastAsia="en-AU"/>
        </w:rPr>
        <w:t>, and the health burden is projected to increase substantially in the future under the BAU scenario.</w:t>
      </w:r>
      <w:bookmarkStart w:id="45" w:name="_Toc465899750"/>
      <w:bookmarkEnd w:id="45"/>
      <w:r w:rsidR="00F72FE8" w:rsidRPr="00F72FE8">
        <w:rPr>
          <w:lang w:eastAsia="en-AU"/>
        </w:rPr>
        <w:t xml:space="preserve"> I</w:t>
      </w:r>
      <w:r w:rsidR="00091CC9" w:rsidRPr="00F72FE8">
        <w:rPr>
          <w:lang w:eastAsia="en-AU"/>
        </w:rPr>
        <w:t>n the Abatement Package scenario there are marked reductions in the incidence of the health outcomes, such that by 2040 all-cause mortality and respiratory illness due to SO</w:t>
      </w:r>
      <w:r w:rsidR="00091CC9" w:rsidRPr="00F72FE8">
        <w:rPr>
          <w:vertAlign w:val="subscript"/>
          <w:lang w:eastAsia="en-AU"/>
        </w:rPr>
        <w:t>2</w:t>
      </w:r>
      <w:r w:rsidR="00091CC9" w:rsidRPr="00F72FE8">
        <w:rPr>
          <w:lang w:eastAsia="en-AU"/>
        </w:rPr>
        <w:t xml:space="preserve"> are generally approaching the 2010-2014 average, with the exception of Melbourne</w:t>
      </w:r>
      <w:r w:rsidR="00F72FE8" w:rsidRPr="00F72FE8">
        <w:rPr>
          <w:lang w:eastAsia="en-AU"/>
        </w:rPr>
        <w:t>.</w:t>
      </w:r>
    </w:p>
    <w:p w14:paraId="21259986" w14:textId="33E8D1BE" w:rsidR="00091CC9" w:rsidRPr="00F72FE8" w:rsidRDefault="00091CC9" w:rsidP="00091CC9">
      <w:r w:rsidRPr="00F72FE8">
        <w:t xml:space="preserve">The proposed 1-hour standard of 75 ppb has only been exceeded in locations </w:t>
      </w:r>
      <w:r w:rsidR="00F72FE8" w:rsidRPr="00F72FE8">
        <w:t xml:space="preserve">that </w:t>
      </w:r>
      <w:r w:rsidRPr="00F72FE8">
        <w:t xml:space="preserve">are dominated by large industrial sources, and the exceedances have been infrequent. The </w:t>
      </w:r>
      <w:r w:rsidRPr="00F72FE8">
        <w:rPr>
          <w:lang w:eastAsia="en-AU"/>
        </w:rPr>
        <w:t>health outcomes associated with 1-hour SO</w:t>
      </w:r>
      <w:r w:rsidRPr="00F72FE8">
        <w:rPr>
          <w:vertAlign w:val="subscript"/>
          <w:lang w:eastAsia="en-AU"/>
        </w:rPr>
        <w:t>2</w:t>
      </w:r>
      <w:r w:rsidRPr="00F72FE8">
        <w:rPr>
          <w:lang w:eastAsia="en-AU"/>
        </w:rPr>
        <w:t xml:space="preserve"> concentrations are therefore low, and meeting the proposed standards would not lead to a significant health benefit</w:t>
      </w:r>
      <w:r w:rsidR="00820254" w:rsidRPr="00820254">
        <w:rPr>
          <w:lang w:eastAsia="en-AU"/>
        </w:rPr>
        <w:t xml:space="preserve"> </w:t>
      </w:r>
      <w:r w:rsidR="00820254" w:rsidRPr="00F72FE8">
        <w:rPr>
          <w:lang w:eastAsia="en-AU"/>
        </w:rPr>
        <w:t>for the majority of the Australian population</w:t>
      </w:r>
      <w:r w:rsidRPr="00F72FE8">
        <w:rPr>
          <w:lang w:eastAsia="en-AU"/>
        </w:rPr>
        <w:t>.</w:t>
      </w:r>
    </w:p>
    <w:p w14:paraId="30B2DEE4" w14:textId="5617E1A9" w:rsidR="00091CC9" w:rsidRDefault="00091CC9" w:rsidP="00091CC9">
      <w:pPr>
        <w:rPr>
          <w:lang w:eastAsia="en-AU"/>
        </w:rPr>
      </w:pPr>
      <w:r w:rsidRPr="00F72FE8">
        <w:rPr>
          <w:lang w:eastAsia="en-AU"/>
        </w:rPr>
        <w:t>The proposed 24-hour standard of 7 ppb has historically been exceeded in most</w:t>
      </w:r>
      <w:r w:rsidR="00F72FE8" w:rsidRPr="00F72FE8">
        <w:rPr>
          <w:lang w:eastAsia="en-AU"/>
        </w:rPr>
        <w:t xml:space="preserve"> airsheds, and compliance with </w:t>
      </w:r>
      <w:r w:rsidRPr="00F72FE8">
        <w:t xml:space="preserve">the proposed 24-hour standard of 7 ppb would have a significant health benefit. </w:t>
      </w:r>
      <w:r w:rsidRPr="00F72FE8">
        <w:rPr>
          <w:lang w:eastAsia="en-AU"/>
        </w:rPr>
        <w:t>The 20 ppb stan</w:t>
      </w:r>
      <w:r w:rsidR="00997E74">
        <w:rPr>
          <w:lang w:eastAsia="en-AU"/>
        </w:rPr>
        <w:t>dard is met in most airshed</w:t>
      </w:r>
      <w:r w:rsidRPr="00F72FE8">
        <w:rPr>
          <w:lang w:eastAsia="en-AU"/>
        </w:rPr>
        <w:t>s, therefore the health benefits that would be achieved by meeting the proposed standard are smaller.</w:t>
      </w:r>
    </w:p>
    <w:p w14:paraId="6D38FA6A" w14:textId="77777777" w:rsidR="00CA246E" w:rsidRPr="00F72FE8" w:rsidRDefault="00CA246E" w:rsidP="00091CC9"/>
    <w:p w14:paraId="3DD7CA92" w14:textId="6EE424C1" w:rsidR="006D1063" w:rsidRPr="00CA246E" w:rsidRDefault="006D1063" w:rsidP="00CA246E">
      <w:pPr>
        <w:rPr>
          <w:lang w:eastAsia="en-AU"/>
        </w:rPr>
      </w:pPr>
      <w:r>
        <w:rPr>
          <w:lang w:eastAsia="en-AU"/>
        </w:rPr>
        <w:br w:type="page"/>
      </w:r>
    </w:p>
    <w:p w14:paraId="345E6156" w14:textId="78E83E50" w:rsidR="0090531C" w:rsidRPr="00A03FAF" w:rsidRDefault="00E57A98" w:rsidP="00D762BF">
      <w:pPr>
        <w:pStyle w:val="L1PB"/>
      </w:pPr>
      <w:bookmarkStart w:id="46" w:name="_Toc518646788"/>
      <w:r w:rsidRPr="00A03FAF">
        <w:t>H</w:t>
      </w:r>
      <w:r w:rsidR="00A03FAF">
        <w:t xml:space="preserve">ealth risk assessment for </w:t>
      </w:r>
      <w:r w:rsidR="00FA03CD">
        <w:t>nitrogen dioxide</w:t>
      </w:r>
      <w:bookmarkEnd w:id="46"/>
    </w:p>
    <w:p w14:paraId="7DE33685" w14:textId="744BA326" w:rsidR="0090531C" w:rsidRPr="00612BAB" w:rsidRDefault="007722FB" w:rsidP="00D762BF">
      <w:pPr>
        <w:pStyle w:val="L2PB"/>
      </w:pPr>
      <w:bookmarkStart w:id="47" w:name="_Toc518646789"/>
      <w:r>
        <w:t>Review of health effects</w:t>
      </w:r>
      <w:bookmarkEnd w:id="47"/>
    </w:p>
    <w:p w14:paraId="2888EB4D" w14:textId="4BE0080B" w:rsidR="0085146D" w:rsidRPr="008114CD" w:rsidRDefault="0085146D" w:rsidP="00612BAB">
      <w:r w:rsidRPr="00612BAB">
        <w:t xml:space="preserve">In recent years there has been a significant increase in the number of studies that have investigated the effects of </w:t>
      </w:r>
      <w:r w:rsidR="002C3243" w:rsidRPr="00612BAB">
        <w:t>NO</w:t>
      </w:r>
      <w:r w:rsidR="002C3243" w:rsidRPr="00612BAB">
        <w:rPr>
          <w:vertAlign w:val="subscript"/>
        </w:rPr>
        <w:t>2</w:t>
      </w:r>
      <w:r w:rsidR="002C3243" w:rsidRPr="00612BAB">
        <w:t xml:space="preserve"> </w:t>
      </w:r>
      <w:r w:rsidRPr="00612BAB">
        <w:t>on health.</w:t>
      </w:r>
      <w:r w:rsidR="00640B47">
        <w:t xml:space="preserve"> </w:t>
      </w:r>
      <w:r w:rsidR="00FA6D3F" w:rsidRPr="00612BAB">
        <w:t>The results of these studies have strengthened the evidence base for independent effects of NO</w:t>
      </w:r>
      <w:r w:rsidR="00FA6D3F" w:rsidRPr="00612BAB">
        <w:rPr>
          <w:vertAlign w:val="subscript"/>
        </w:rPr>
        <w:t>2</w:t>
      </w:r>
      <w:r w:rsidR="00FA6D3F" w:rsidRPr="00612BAB">
        <w:t xml:space="preserve"> on health</w:t>
      </w:r>
      <w:r w:rsidR="002C3243" w:rsidRPr="00612BAB">
        <w:t>,</w:t>
      </w:r>
      <w:r w:rsidR="00FA6D3F" w:rsidRPr="00612BAB">
        <w:t xml:space="preserve"> and for long-term effects.</w:t>
      </w:r>
      <w:r w:rsidR="00640B47">
        <w:t xml:space="preserve"> </w:t>
      </w:r>
      <w:r w:rsidRPr="00612BAB">
        <w:t>These effects have been the subject of several reviews</w:t>
      </w:r>
      <w:r w:rsidR="00D762BF">
        <w:t>,</w:t>
      </w:r>
      <w:r w:rsidRPr="00612BAB">
        <w:t xml:space="preserve"> and have led to</w:t>
      </w:r>
      <w:r w:rsidR="00D762BF">
        <w:t xml:space="preserve"> the</w:t>
      </w:r>
      <w:r w:rsidRPr="00612BAB">
        <w:t xml:space="preserve"> lowering of air quality standards for NO</w:t>
      </w:r>
      <w:r w:rsidRPr="00612BAB">
        <w:rPr>
          <w:vertAlign w:val="subscript"/>
        </w:rPr>
        <w:t>2</w:t>
      </w:r>
      <w:r w:rsidRPr="00612BAB">
        <w:t xml:space="preserve"> in the USA and by the WHO.</w:t>
      </w:r>
      <w:r w:rsidR="00640B47">
        <w:t xml:space="preserve"> </w:t>
      </w:r>
      <w:r w:rsidR="008602A8" w:rsidRPr="00612BAB">
        <w:t>NO</w:t>
      </w:r>
      <w:r w:rsidR="008602A8" w:rsidRPr="00612BAB">
        <w:rPr>
          <w:vertAlign w:val="subscript"/>
        </w:rPr>
        <w:t>2</w:t>
      </w:r>
      <w:r w:rsidRPr="00612BAB">
        <w:t xml:space="preserve"> </w:t>
      </w:r>
      <w:r w:rsidRPr="008114CD">
        <w:t>is of concern not only because of the health effects associated with exposure directly to NO</w:t>
      </w:r>
      <w:r w:rsidRPr="008114CD">
        <w:rPr>
          <w:vertAlign w:val="subscript"/>
        </w:rPr>
        <w:t>2</w:t>
      </w:r>
      <w:r w:rsidR="00D762BF">
        <w:t xml:space="preserve">, </w:t>
      </w:r>
      <w:r w:rsidRPr="008114CD">
        <w:t>but also because NO</w:t>
      </w:r>
      <w:r w:rsidRPr="008114CD">
        <w:rPr>
          <w:vertAlign w:val="subscript"/>
        </w:rPr>
        <w:t>2</w:t>
      </w:r>
      <w:r w:rsidRPr="008114CD">
        <w:t xml:space="preserve"> is a precursor to both </w:t>
      </w:r>
      <w:r w:rsidR="008602A8" w:rsidRPr="008114CD">
        <w:t>O</w:t>
      </w:r>
      <w:r w:rsidR="008602A8" w:rsidRPr="008114CD">
        <w:rPr>
          <w:vertAlign w:val="subscript"/>
        </w:rPr>
        <w:t>3</w:t>
      </w:r>
      <w:r w:rsidRPr="008114CD">
        <w:t xml:space="preserve"> a</w:t>
      </w:r>
      <w:r w:rsidR="00D94195">
        <w:t>nd secondary PM</w:t>
      </w:r>
      <w:r w:rsidRPr="008114CD">
        <w:t>.</w:t>
      </w:r>
    </w:p>
    <w:p w14:paraId="26F4FF51" w14:textId="24D6493D" w:rsidR="0069056C" w:rsidRDefault="0085146D" w:rsidP="00612BAB">
      <w:r w:rsidRPr="008114CD">
        <w:t>The REVIHHAP study</w:t>
      </w:r>
      <w:r w:rsidR="00FA6D3F" w:rsidRPr="008114CD">
        <w:t xml:space="preserve"> (</w:t>
      </w:r>
      <w:r w:rsidR="00CD1050" w:rsidRPr="008114CD">
        <w:t>WHO, 2013a</w:t>
      </w:r>
      <w:r w:rsidR="00FA6D3F" w:rsidRPr="008114CD">
        <w:t>)</w:t>
      </w:r>
      <w:r w:rsidRPr="008114CD">
        <w:t xml:space="preserve"> </w:t>
      </w:r>
      <w:r w:rsidR="00FA6D3F" w:rsidRPr="008114CD">
        <w:t>examined</w:t>
      </w:r>
      <w:r w:rsidRPr="008114CD">
        <w:t xml:space="preserve"> the new studies of both long-term and short-term exposure to NO</w:t>
      </w:r>
      <w:r w:rsidRPr="008114CD">
        <w:rPr>
          <w:vertAlign w:val="subscript"/>
        </w:rPr>
        <w:t>2</w:t>
      </w:r>
      <w:r w:rsidR="00D762BF">
        <w:t xml:space="preserve">, </w:t>
      </w:r>
      <w:r w:rsidRPr="008114CD">
        <w:t>and associations with mortality, hospital admissions and respiratory symptoms</w:t>
      </w:r>
      <w:r w:rsidR="002C3243" w:rsidRPr="008114CD">
        <w:t xml:space="preserve">. It </w:t>
      </w:r>
      <w:r w:rsidRPr="008114CD">
        <w:t>concluded that these new studies show that short-term exposure to NO</w:t>
      </w:r>
      <w:r w:rsidRPr="008114CD">
        <w:rPr>
          <w:vertAlign w:val="subscript"/>
        </w:rPr>
        <w:t>2</w:t>
      </w:r>
      <w:r w:rsidRPr="008114CD">
        <w:t xml:space="preserve"> is as</w:t>
      </w:r>
      <w:r w:rsidR="00D762BF">
        <w:t>sociated with</w:t>
      </w:r>
      <w:r w:rsidRPr="008114CD">
        <w:t xml:space="preserve"> increases in these outcomes. Studies of the long-term effects of exposure to NO</w:t>
      </w:r>
      <w:r w:rsidRPr="008114CD">
        <w:rPr>
          <w:vertAlign w:val="subscript"/>
        </w:rPr>
        <w:t>2</w:t>
      </w:r>
      <w:r w:rsidRPr="008114CD">
        <w:t xml:space="preserve"> have shown associations with both mortality and morbidity outcomes. The effects that have been observed for both long-term and short-term exposure are occurring be</w:t>
      </w:r>
      <w:r w:rsidR="00D762BF">
        <w:t>low the c</w:t>
      </w:r>
      <w:r w:rsidRPr="008114CD">
        <w:t>urrent WHO air quality guidelines for NO</w:t>
      </w:r>
      <w:r w:rsidRPr="008114CD">
        <w:rPr>
          <w:vertAlign w:val="subscript"/>
        </w:rPr>
        <w:t>2</w:t>
      </w:r>
      <w:r w:rsidR="00D762BF">
        <w:t xml:space="preserve"> (97 ppb as a 24-hour average, and 19 ppb as an annual mean).</w:t>
      </w:r>
      <w:r w:rsidRPr="008114CD">
        <w:t xml:space="preserve"> </w:t>
      </w:r>
      <w:r w:rsidR="0069056C" w:rsidRPr="008114CD">
        <w:t>The most recent review from the USEPA (2016) came to the same conclusion on the evidence for both short-term and long-term health effects attributable to NO</w:t>
      </w:r>
      <w:r w:rsidR="0069056C" w:rsidRPr="008114CD">
        <w:rPr>
          <w:vertAlign w:val="subscript"/>
        </w:rPr>
        <w:t>2</w:t>
      </w:r>
      <w:r w:rsidR="0069056C" w:rsidRPr="008114CD">
        <w:t xml:space="preserve">. The USEPA concluded that the strongest associations were found with respiratory outcomes, </w:t>
      </w:r>
      <w:r w:rsidR="00D762BF">
        <w:t xml:space="preserve">and </w:t>
      </w:r>
      <w:r w:rsidR="0069056C" w:rsidRPr="008114CD">
        <w:t>in particular asthma.</w:t>
      </w:r>
    </w:p>
    <w:p w14:paraId="4F495C47" w14:textId="01F113B2" w:rsidR="0085146D" w:rsidRPr="00612BAB" w:rsidRDefault="0085146D" w:rsidP="00612BAB">
      <w:r w:rsidRPr="008114CD">
        <w:t xml:space="preserve">Controlled human exposure and toxicological studies </w:t>
      </w:r>
      <w:r w:rsidR="00D762BF">
        <w:t xml:space="preserve">have </w:t>
      </w:r>
      <w:r w:rsidRPr="008114CD">
        <w:t>provide</w:t>
      </w:r>
      <w:r w:rsidR="00D762BF">
        <w:t>d</w:t>
      </w:r>
      <w:r w:rsidRPr="008114CD">
        <w:t xml:space="preserve"> support for biological mechanisms for the effects that are observed in epidemiological studies</w:t>
      </w:r>
      <w:r w:rsidR="00D762BF">
        <w:t>,</w:t>
      </w:r>
      <w:r w:rsidRPr="008114CD">
        <w:t xml:space="preserve"> and provide evidence for a causal relationship between exposure to NO</w:t>
      </w:r>
      <w:r w:rsidRPr="008114CD">
        <w:rPr>
          <w:vertAlign w:val="subscript"/>
        </w:rPr>
        <w:t>2</w:t>
      </w:r>
      <w:r w:rsidRPr="008114CD">
        <w:t xml:space="preserve"> and these outcomes</w:t>
      </w:r>
      <w:r w:rsidR="0069056C" w:rsidRPr="008114CD">
        <w:t xml:space="preserve"> (USEPA, 2016; </w:t>
      </w:r>
      <w:r w:rsidR="00CD1050" w:rsidRPr="008114CD">
        <w:t>WHO, 2013a</w:t>
      </w:r>
      <w:r w:rsidR="0069056C" w:rsidRPr="008114CD">
        <w:t>)</w:t>
      </w:r>
      <w:r w:rsidRPr="008114CD">
        <w:t>. The m</w:t>
      </w:r>
      <w:r w:rsidRPr="00612BAB">
        <w:t>ost recent studies have provided evidence that NO</w:t>
      </w:r>
      <w:r w:rsidRPr="00612BAB">
        <w:rPr>
          <w:vertAlign w:val="subscript"/>
        </w:rPr>
        <w:t>2</w:t>
      </w:r>
      <w:r w:rsidRPr="00612BAB">
        <w:t xml:space="preserve"> has an independent effect from other pollutants.</w:t>
      </w:r>
    </w:p>
    <w:p w14:paraId="13410707" w14:textId="06E63EC0" w:rsidR="00D762BF" w:rsidRDefault="00D762BF" w:rsidP="00D76D45">
      <w:pPr>
        <w:pStyle w:val="DLAHeading3"/>
      </w:pPr>
      <w:bookmarkStart w:id="48" w:name="_Toc518646790"/>
      <w:r>
        <w:t>International studies</w:t>
      </w:r>
      <w:bookmarkEnd w:id="48"/>
    </w:p>
    <w:p w14:paraId="43C32FD0" w14:textId="760918D3" w:rsidR="0069056C" w:rsidRPr="00A03FAF" w:rsidRDefault="00A03FAF" w:rsidP="00D76D45">
      <w:pPr>
        <w:pStyle w:val="L4PB"/>
      </w:pPr>
      <w:bookmarkStart w:id="49" w:name="_Toc518646791"/>
      <w:r>
        <w:t>Short-term e</w:t>
      </w:r>
      <w:r w:rsidR="0069056C" w:rsidRPr="00A03FAF">
        <w:t>ffects</w:t>
      </w:r>
      <w:bookmarkEnd w:id="49"/>
    </w:p>
    <w:p w14:paraId="389F26F5" w14:textId="5323A107" w:rsidR="0069056C" w:rsidRPr="008114CD" w:rsidRDefault="0069056C" w:rsidP="00612BAB">
      <w:r w:rsidRPr="008114CD">
        <w:t>Short-term exposure to NO</w:t>
      </w:r>
      <w:r w:rsidRPr="008114CD">
        <w:rPr>
          <w:vertAlign w:val="subscript"/>
        </w:rPr>
        <w:t>2</w:t>
      </w:r>
      <w:r w:rsidRPr="008114CD">
        <w:t xml:space="preserve"> has been linked to increases in all cause, cardiovascular and respiratory mortality</w:t>
      </w:r>
      <w:r w:rsidR="0067473B" w:rsidRPr="008114CD">
        <w:t xml:space="preserve"> (</w:t>
      </w:r>
      <w:r w:rsidR="00CD1050" w:rsidRPr="008114CD">
        <w:t>WHO, 2013a</w:t>
      </w:r>
      <w:r w:rsidR="0067473B" w:rsidRPr="008114CD">
        <w:t>; NEPC, 2010: USEPA, 2016)</w:t>
      </w:r>
      <w:r w:rsidR="0019775A">
        <w:t>. The effects have been shown to be</w:t>
      </w:r>
      <w:r w:rsidRPr="008114CD">
        <w:t xml:space="preserve"> greater in people 65 years of age and older</w:t>
      </w:r>
      <w:r w:rsidR="0019775A">
        <w:t>,</w:t>
      </w:r>
      <w:r w:rsidRPr="008114CD">
        <w:t xml:space="preserve"> and for respiratory mortality. Epidemiological studies </w:t>
      </w:r>
      <w:r w:rsidR="0019775A">
        <w:t xml:space="preserve">have </w:t>
      </w:r>
      <w:r w:rsidRPr="008114CD">
        <w:t xml:space="preserve">provided no evidence of a threshold for the effect. The recent studies have provided evidence that </w:t>
      </w:r>
      <w:r w:rsidR="0019775A">
        <w:t xml:space="preserve">has </w:t>
      </w:r>
      <w:r w:rsidRPr="008114CD">
        <w:t>strengthened the association with hospital admissions and emergency department visits for respiratory disease</w:t>
      </w:r>
      <w:r w:rsidR="0019775A">
        <w:t>,</w:t>
      </w:r>
      <w:r w:rsidRPr="008114CD">
        <w:t xml:space="preserve"> including all respiratory causes, asthma and COPD</w:t>
      </w:r>
      <w:r w:rsidR="0067473B" w:rsidRPr="008114CD">
        <w:t xml:space="preserve"> (</w:t>
      </w:r>
      <w:r w:rsidR="00CD1050" w:rsidRPr="008114CD">
        <w:t>WHO, 2013a</w:t>
      </w:r>
      <w:r w:rsidR="0067473B" w:rsidRPr="008114CD">
        <w:t>)</w:t>
      </w:r>
      <w:r w:rsidRPr="008114CD">
        <w:t>. Strong associations have been observed for all respiratory causes in people 65 years and older</w:t>
      </w:r>
      <w:r w:rsidR="0019775A">
        <w:t>,</w:t>
      </w:r>
      <w:r w:rsidRPr="008114CD">
        <w:t xml:space="preserve"> and for children with asthma. The effects are not as strong for cardiovascular causes and</w:t>
      </w:r>
      <w:r w:rsidR="002C3243" w:rsidRPr="008114CD">
        <w:t>,</w:t>
      </w:r>
      <w:r w:rsidRPr="008114CD">
        <w:t xml:space="preserve"> in some cases</w:t>
      </w:r>
      <w:r w:rsidR="002C3243" w:rsidRPr="008114CD">
        <w:t>,</w:t>
      </w:r>
      <w:r w:rsidRPr="008114CD">
        <w:t xml:space="preserve"> there is no consistent effect observed with cardiovascular effects. There is some evidence for an association with cardiac hospital admissions</w:t>
      </w:r>
      <w:r w:rsidR="0019775A">
        <w:t>, but the</w:t>
      </w:r>
      <w:r w:rsidRPr="008114CD">
        <w:t xml:space="preserve"> findings are not consistent across studies.</w:t>
      </w:r>
    </w:p>
    <w:p w14:paraId="4CA6595F" w14:textId="06291C0A" w:rsidR="0069056C" w:rsidRPr="008114CD" w:rsidRDefault="0069056C" w:rsidP="00612BAB">
      <w:r w:rsidRPr="008114CD">
        <w:t xml:space="preserve">Panel studies of children with asthma show associations between </w:t>
      </w:r>
      <w:r w:rsidR="008602A8" w:rsidRPr="008114CD">
        <w:t>NO</w:t>
      </w:r>
      <w:r w:rsidR="008602A8" w:rsidRPr="008114CD">
        <w:rPr>
          <w:vertAlign w:val="subscript"/>
        </w:rPr>
        <w:t>2</w:t>
      </w:r>
      <w:r w:rsidRPr="008114CD">
        <w:t xml:space="preserve"> and reductions in lung function, increases in cough, night-time asthma</w:t>
      </w:r>
      <w:r w:rsidR="0019775A">
        <w:t>,</w:t>
      </w:r>
      <w:r w:rsidRPr="008114CD">
        <w:t xml:space="preserve"> and school absenteeism</w:t>
      </w:r>
      <w:r w:rsidR="0067473B" w:rsidRPr="008114CD">
        <w:t xml:space="preserve"> (</w:t>
      </w:r>
      <w:r w:rsidR="00CD1050" w:rsidRPr="008114CD">
        <w:t>WHO, 2013a</w:t>
      </w:r>
      <w:r w:rsidR="0067473B" w:rsidRPr="008114CD">
        <w:t>; USEPA, 2016)</w:t>
      </w:r>
      <w:r w:rsidRPr="008114CD">
        <w:t>. There is also an increase in symptoms in asthmatic children and changes in lung function observed</w:t>
      </w:r>
      <w:r w:rsidR="0019775A">
        <w:t>,</w:t>
      </w:r>
      <w:r w:rsidRPr="008114CD">
        <w:t xml:space="preserve"> as well as increases in airway inflammation and hyper</w:t>
      </w:r>
      <w:r w:rsidR="0067473B" w:rsidRPr="008114CD">
        <w:t>-</w:t>
      </w:r>
      <w:r w:rsidRPr="008114CD">
        <w:t>responsiveness. Controlled human exposure and animal to</w:t>
      </w:r>
      <w:r w:rsidR="00D94195">
        <w:t>xicology</w:t>
      </w:r>
      <w:r w:rsidRPr="008114CD">
        <w:t xml:space="preserve"> support the findings of the epidemiological and panel studies.</w:t>
      </w:r>
    </w:p>
    <w:p w14:paraId="4C65F073" w14:textId="259E2CCC" w:rsidR="0085146D" w:rsidRPr="008114CD" w:rsidRDefault="0085146D" w:rsidP="00612BAB">
      <w:r w:rsidRPr="008114CD">
        <w:t>Controlled human exposure studies show increased inflammation of the airways and airway hyper</w:t>
      </w:r>
      <w:r w:rsidR="0067473B" w:rsidRPr="008114CD">
        <w:t>-</w:t>
      </w:r>
      <w:r w:rsidRPr="008114CD">
        <w:t xml:space="preserve">responsiveness at </w:t>
      </w:r>
      <w:r w:rsidR="002C3243" w:rsidRPr="008114CD">
        <w:t>NO</w:t>
      </w:r>
      <w:r w:rsidR="002C3243" w:rsidRPr="008114CD">
        <w:rPr>
          <w:vertAlign w:val="subscript"/>
        </w:rPr>
        <w:t>2</w:t>
      </w:r>
      <w:r w:rsidR="002C3243" w:rsidRPr="008114CD">
        <w:t xml:space="preserve"> </w:t>
      </w:r>
      <w:r w:rsidRPr="008114CD">
        <w:t>levels down to 0.2 ppm in healthy individuals</w:t>
      </w:r>
      <w:r w:rsidRPr="00612BAB">
        <w:t>. As previously mentioned, the general population includes sensitive populations</w:t>
      </w:r>
      <w:r w:rsidR="0019775A">
        <w:t>,</w:t>
      </w:r>
      <w:r w:rsidRPr="00612BAB">
        <w:t xml:space="preserve"> and effects are likely to occur at lower levels of NO</w:t>
      </w:r>
      <w:r w:rsidRPr="00612BAB">
        <w:rPr>
          <w:vertAlign w:val="subscript"/>
        </w:rPr>
        <w:t>2</w:t>
      </w:r>
      <w:r w:rsidR="0019775A">
        <w:t xml:space="preserve"> than those for which</w:t>
      </w:r>
      <w:r w:rsidRPr="00612BAB">
        <w:t xml:space="preserve"> adverse effects have been </w:t>
      </w:r>
      <w:r w:rsidRPr="008114CD">
        <w:t>observed in controlled human exposure studies.</w:t>
      </w:r>
    </w:p>
    <w:p w14:paraId="3601E356" w14:textId="38895ABF" w:rsidR="0069056C" w:rsidRPr="008114CD" w:rsidRDefault="0069056C" w:rsidP="00612BAB">
      <w:r w:rsidRPr="008114CD">
        <w:t xml:space="preserve">Epidemiological studies have found </w:t>
      </w:r>
      <w:r w:rsidR="002C3243" w:rsidRPr="008114CD">
        <w:t>NO</w:t>
      </w:r>
      <w:r w:rsidR="002C3243" w:rsidRPr="008114CD">
        <w:rPr>
          <w:vertAlign w:val="subscript"/>
        </w:rPr>
        <w:t>2</w:t>
      </w:r>
      <w:r w:rsidR="0019775A">
        <w:t>-</w:t>
      </w:r>
      <w:r w:rsidRPr="008114CD">
        <w:t>related increases in airway inflammation in children with asthma and in several study populations that h</w:t>
      </w:r>
      <w:r w:rsidR="0019775A">
        <w:t>ave a high prevalence of allergies</w:t>
      </w:r>
      <w:r w:rsidR="0067473B" w:rsidRPr="008114CD">
        <w:t xml:space="preserve"> (USEPA, 2016)</w:t>
      </w:r>
      <w:r w:rsidRPr="008114CD">
        <w:t>. These epidemiological associations were found in several studies characterised as having a strong exposure assessment</w:t>
      </w:r>
      <w:r w:rsidR="0019775A">
        <w:t>,</w:t>
      </w:r>
      <w:r w:rsidRPr="008114CD">
        <w:t xml:space="preserve"> with school, personal monitoring or time weighted estimates of exposure. The observations of NO</w:t>
      </w:r>
      <w:r w:rsidRPr="008114CD">
        <w:rPr>
          <w:vertAlign w:val="subscript"/>
        </w:rPr>
        <w:t>2</w:t>
      </w:r>
      <w:r w:rsidR="0019775A">
        <w:t>-</w:t>
      </w:r>
      <w:r w:rsidRPr="008114CD">
        <w:t>related increases in allergic inflammation support the findings that NO</w:t>
      </w:r>
      <w:r w:rsidRPr="008114CD">
        <w:rPr>
          <w:vertAlign w:val="subscript"/>
        </w:rPr>
        <w:t>2</w:t>
      </w:r>
      <w:r w:rsidRPr="008114CD">
        <w:t xml:space="preserve"> is associated with increases in airway responsiveness in adults with asthma</w:t>
      </w:r>
      <w:r w:rsidR="0019775A">
        <w:t>,</w:t>
      </w:r>
      <w:r w:rsidRPr="008114CD">
        <w:t xml:space="preserve"> and increases in respiratory symptoms in children with asthma and allergy.</w:t>
      </w:r>
    </w:p>
    <w:p w14:paraId="6B3421B5" w14:textId="26A3B623" w:rsidR="0069056C" w:rsidRPr="008114CD" w:rsidRDefault="0069056C" w:rsidP="00612BAB">
      <w:r w:rsidRPr="008114CD">
        <w:t>NO</w:t>
      </w:r>
      <w:r w:rsidRPr="008114CD">
        <w:rPr>
          <w:vertAlign w:val="subscript"/>
        </w:rPr>
        <w:t>2</w:t>
      </w:r>
      <w:r w:rsidR="0019775A">
        <w:t>-</w:t>
      </w:r>
      <w:r w:rsidRPr="008114CD">
        <w:t>relate</w:t>
      </w:r>
      <w:r w:rsidR="0019775A">
        <w:t>d decreases in lung function have not been</w:t>
      </w:r>
      <w:r w:rsidRPr="008114CD">
        <w:t xml:space="preserve"> found consistently in adults with asthma in controlled </w:t>
      </w:r>
      <w:r w:rsidR="0019775A">
        <w:t xml:space="preserve">human exposure studies, but have been observed </w:t>
      </w:r>
      <w:r w:rsidRPr="008114CD">
        <w:t>in recent epidemiological studies of children wi</w:t>
      </w:r>
      <w:r w:rsidR="0067473B" w:rsidRPr="008114CD">
        <w:t>th asthma (USEPA, 2016).</w:t>
      </w:r>
      <w:r w:rsidR="00640B47" w:rsidRPr="008114CD">
        <w:t xml:space="preserve"> </w:t>
      </w:r>
      <w:r w:rsidRPr="008114CD">
        <w:t xml:space="preserve">In these studies several of the study populations of children with asthma also </w:t>
      </w:r>
      <w:r w:rsidR="00CA246E">
        <w:t>had high prevalence of allergy.</w:t>
      </w:r>
    </w:p>
    <w:p w14:paraId="415C8B7D" w14:textId="020B3332" w:rsidR="0069056C" w:rsidRPr="00612BAB" w:rsidRDefault="0069056C" w:rsidP="00612BAB">
      <w:r w:rsidRPr="008114CD">
        <w:t>The USEPA</w:t>
      </w:r>
      <w:r w:rsidR="0067473B" w:rsidRPr="008114CD">
        <w:t xml:space="preserve"> (2016)</w:t>
      </w:r>
      <w:r w:rsidRPr="008114CD">
        <w:t xml:space="preserve"> concluded that the evidence indicates that there is a causal relationship between short-term NO</w:t>
      </w:r>
      <w:r w:rsidRPr="008114CD">
        <w:rPr>
          <w:vertAlign w:val="subscript"/>
        </w:rPr>
        <w:t>2</w:t>
      </w:r>
      <w:r w:rsidRPr="008114CD">
        <w:t xml:space="preserve"> exposure and respiratory effects based on the consistency, coherence, and biological plausibility of findings from the effects of exacerbations on asthma. There is some evidence of relationships </w:t>
      </w:r>
      <w:r w:rsidR="00102BAE" w:rsidRPr="008114CD">
        <w:t xml:space="preserve">of </w:t>
      </w:r>
      <w:r w:rsidRPr="008114CD">
        <w:t>NO</w:t>
      </w:r>
      <w:r w:rsidRPr="008114CD">
        <w:rPr>
          <w:vertAlign w:val="subscript"/>
        </w:rPr>
        <w:t>2</w:t>
      </w:r>
      <w:r w:rsidRPr="008114CD">
        <w:t xml:space="preserve"> exposure with impaired host defence, COPD exacerbations</w:t>
      </w:r>
      <w:r w:rsidR="00054E11">
        <w:t>,</w:t>
      </w:r>
      <w:r w:rsidRPr="008114CD">
        <w:t xml:space="preserve"> and respiratory mortality. Previous uncertainty regar</w:t>
      </w:r>
      <w:r w:rsidR="00054E11">
        <w:t>ding co-pollutant confounding has been</w:t>
      </w:r>
      <w:r w:rsidRPr="008114CD">
        <w:t xml:space="preserve"> reduced</w:t>
      </w:r>
      <w:r w:rsidR="00054E11">
        <w:t>,</w:t>
      </w:r>
      <w:r w:rsidRPr="008114CD">
        <w:t xml:space="preserve"> with </w:t>
      </w:r>
      <w:r w:rsidRPr="00612BAB">
        <w:t>recent epidemiological studies showing that associations between ambient NO</w:t>
      </w:r>
      <w:r w:rsidRPr="00612BAB">
        <w:rPr>
          <w:vertAlign w:val="subscript"/>
        </w:rPr>
        <w:t>2</w:t>
      </w:r>
      <w:r w:rsidRPr="00612BAB">
        <w:t xml:space="preserve"> concentrations and respiratory effects remain positive in co-pollutant models with PM</w:t>
      </w:r>
      <w:r w:rsidRPr="00612BAB">
        <w:rPr>
          <w:vertAlign w:val="subscript"/>
        </w:rPr>
        <w:t>2.5</w:t>
      </w:r>
      <w:r w:rsidRPr="00612BAB">
        <w:t>, PM</w:t>
      </w:r>
      <w:r w:rsidRPr="00612BAB">
        <w:rPr>
          <w:vertAlign w:val="subscript"/>
        </w:rPr>
        <w:t>10</w:t>
      </w:r>
      <w:r w:rsidRPr="00612BAB">
        <w:t>, SO</w:t>
      </w:r>
      <w:r w:rsidRPr="00612BAB">
        <w:rPr>
          <w:vertAlign w:val="subscript"/>
        </w:rPr>
        <w:t>2</w:t>
      </w:r>
      <w:r w:rsidRPr="00612BAB">
        <w:t xml:space="preserve">, and </w:t>
      </w:r>
      <w:r w:rsidR="008602A8" w:rsidRPr="00612BAB">
        <w:t>O</w:t>
      </w:r>
      <w:r w:rsidR="008602A8" w:rsidRPr="00612BAB">
        <w:rPr>
          <w:vertAlign w:val="subscript"/>
        </w:rPr>
        <w:t>3</w:t>
      </w:r>
      <w:r w:rsidRPr="00612BAB">
        <w:t>. Evidence for NO</w:t>
      </w:r>
      <w:r w:rsidRPr="00612BAB">
        <w:rPr>
          <w:vertAlign w:val="subscript"/>
        </w:rPr>
        <w:t>2</w:t>
      </w:r>
      <w:r w:rsidR="00054E11">
        <w:t>-</w:t>
      </w:r>
      <w:r w:rsidRPr="00612BAB">
        <w:t>induced increases in airway responsiveness in adults with asthma</w:t>
      </w:r>
      <w:r w:rsidR="00102BAE" w:rsidRPr="00612BAB">
        <w:t xml:space="preserve">, </w:t>
      </w:r>
      <w:r w:rsidRPr="00612BAB">
        <w:t>from controlled human exposure studies</w:t>
      </w:r>
      <w:r w:rsidR="00102BAE" w:rsidRPr="00612BAB">
        <w:t>,</w:t>
      </w:r>
      <w:r w:rsidRPr="00612BAB">
        <w:t xml:space="preserve"> provides biological plausibility for</w:t>
      </w:r>
      <w:r w:rsidR="00054E11">
        <w:t xml:space="preserve"> effects on asthma exacerbation</w:t>
      </w:r>
      <w:r w:rsidRPr="00612BAB">
        <w:t>. Further evidence of NO</w:t>
      </w:r>
      <w:r w:rsidRPr="00612BAB">
        <w:rPr>
          <w:vertAlign w:val="subscript"/>
        </w:rPr>
        <w:t>2</w:t>
      </w:r>
      <w:r w:rsidR="00054E11">
        <w:t>-</w:t>
      </w:r>
      <w:r w:rsidRPr="00612BAB">
        <w:t>related oxidative stress and inflammation, including allergic inflammation, describes the biological processes and the modes of action for exacerbations of asthma. This epidemiological and experimental evidence together demonstrate the independent effects of short-term exposure to NO</w:t>
      </w:r>
      <w:r w:rsidRPr="00612BAB">
        <w:rPr>
          <w:vertAlign w:val="subscript"/>
        </w:rPr>
        <w:t>2</w:t>
      </w:r>
      <w:r w:rsidR="00054E11">
        <w:t xml:space="preserve">, </w:t>
      </w:r>
      <w:r w:rsidRPr="00612BAB">
        <w:t>and together form the basis of the USEPA concluding that a causal relationship exists.</w:t>
      </w:r>
    </w:p>
    <w:p w14:paraId="20647EC6" w14:textId="415CC82D" w:rsidR="0069056C" w:rsidRPr="00612BAB" w:rsidRDefault="00A03FAF" w:rsidP="00D76D45">
      <w:pPr>
        <w:pStyle w:val="L4PB"/>
      </w:pPr>
      <w:bookmarkStart w:id="50" w:name="_Toc518646792"/>
      <w:r>
        <w:t>Long-term e</w:t>
      </w:r>
      <w:r w:rsidR="0069056C" w:rsidRPr="00612BAB">
        <w:t>ffects</w:t>
      </w:r>
      <w:bookmarkEnd w:id="50"/>
    </w:p>
    <w:p w14:paraId="7DC651C0" w14:textId="3F11BE56" w:rsidR="0085146D" w:rsidRPr="008114CD" w:rsidRDefault="0085146D" w:rsidP="00612BAB">
      <w:r w:rsidRPr="00612BAB">
        <w:t>Epidemiological studies of long-term effects of NO</w:t>
      </w:r>
      <w:r w:rsidRPr="00612BAB">
        <w:rPr>
          <w:vertAlign w:val="subscript"/>
        </w:rPr>
        <w:t>2</w:t>
      </w:r>
      <w:r w:rsidRPr="00612BAB">
        <w:t xml:space="preserve"> exposure on mortality (both respiratory and cardiovascular causes)</w:t>
      </w:r>
      <w:r w:rsidR="00763510">
        <w:t>,</w:t>
      </w:r>
      <w:r w:rsidRPr="00612BAB">
        <w:t xml:space="preserve"> and with </w:t>
      </w:r>
      <w:r w:rsidRPr="008114CD">
        <w:t>children's respiratory symptoms and lung function</w:t>
      </w:r>
      <w:r w:rsidR="00763510">
        <w:t>,</w:t>
      </w:r>
      <w:r w:rsidRPr="008114CD">
        <w:t xml:space="preserve"> also support the conclusion that NO</w:t>
      </w:r>
      <w:r w:rsidRPr="008114CD">
        <w:rPr>
          <w:vertAlign w:val="subscript"/>
        </w:rPr>
        <w:t>2</w:t>
      </w:r>
      <w:r w:rsidRPr="008114CD">
        <w:t xml:space="preserve"> has an independent effect on health</w:t>
      </w:r>
      <w:r w:rsidR="0067473B" w:rsidRPr="008114CD">
        <w:t xml:space="preserve"> (</w:t>
      </w:r>
      <w:r w:rsidR="00CD1050" w:rsidRPr="008114CD">
        <w:t>WHO, 2013a</w:t>
      </w:r>
      <w:r w:rsidR="0067473B" w:rsidRPr="008114CD">
        <w:t xml:space="preserve">; </w:t>
      </w:r>
      <w:r w:rsidR="00D903F6" w:rsidRPr="008114CD">
        <w:t>COMEAP, 2014</w:t>
      </w:r>
      <w:r w:rsidR="0067473B" w:rsidRPr="008114CD">
        <w:t>)</w:t>
      </w:r>
      <w:r w:rsidR="00CA246E">
        <w:t>.</w:t>
      </w:r>
    </w:p>
    <w:p w14:paraId="14F27789" w14:textId="54CB1ABE" w:rsidR="006F7EA4" w:rsidRPr="002C59D2" w:rsidRDefault="006F7EA4" w:rsidP="00612BAB">
      <w:r w:rsidRPr="006F7EA4">
        <w:t>However, unlike particulate air pollution, which has been studied in detail, there is much greater uncertainty as to the quantitative health impact on large populations of long-term exposure to NO</w:t>
      </w:r>
      <w:r w:rsidRPr="006F7EA4">
        <w:rPr>
          <w:rFonts w:ascii="Cambria Math" w:hAnsi="Cambria Math" w:cs="Cambria Math"/>
        </w:rPr>
        <w:t>₂</w:t>
      </w:r>
      <w:r w:rsidRPr="006F7EA4">
        <w:t>. The evidence is growing, but there is still uncertainty regarding long-term mortality impacts of NO</w:t>
      </w:r>
      <w:r w:rsidRPr="006F7EA4">
        <w:rPr>
          <w:vertAlign w:val="subscript"/>
        </w:rPr>
        <w:t>2</w:t>
      </w:r>
      <w:r w:rsidRPr="006F7EA4">
        <w:t xml:space="preserve"> compared with those associated with particulate matter. There is only a limited number of large epidemiological studies which have estimated CRFs for mortality associated with long-term exposure to NO</w:t>
      </w:r>
      <w:r w:rsidRPr="006F7EA4">
        <w:rPr>
          <w:rFonts w:ascii="Cambria Math" w:hAnsi="Cambria Math" w:cs="Cambria Math"/>
        </w:rPr>
        <w:t>₂</w:t>
      </w:r>
      <w:r w:rsidRPr="006F7EA4">
        <w:t>. Hence, there is much greater uncertainty associated with determining the appropriate CRF for long</w:t>
      </w:r>
      <w:r w:rsidRPr="002C59D2">
        <w:t>-term NO</w:t>
      </w:r>
      <w:r w:rsidRPr="009233D9">
        <w:rPr>
          <w:vertAlign w:val="subscript"/>
        </w:rPr>
        <w:t>2</w:t>
      </w:r>
      <w:r w:rsidRPr="002C59D2">
        <w:t xml:space="preserve"> exposure and mortality to use in an assessment of population health outcomes from exposure to NO</w:t>
      </w:r>
      <w:r w:rsidRPr="002C59D2">
        <w:rPr>
          <w:rFonts w:ascii="Cambria Math" w:hAnsi="Cambria Math" w:cs="Cambria Math"/>
        </w:rPr>
        <w:t>₂</w:t>
      </w:r>
      <w:r w:rsidRPr="002C59D2">
        <w:t>. This uncertainty is reflected by WHO HRAPIE report, which classes the long-term mortality CRF for NO</w:t>
      </w:r>
      <w:r w:rsidRPr="002C59D2">
        <w:rPr>
          <w:rFonts w:ascii="Cambria Math" w:hAnsi="Cambria Math" w:cs="Cambria Math"/>
        </w:rPr>
        <w:t>₂</w:t>
      </w:r>
      <w:r w:rsidRPr="002C59D2">
        <w:t xml:space="preserve"> as a Group B CRF “…. for which there is more uncertainty about the precision of the data used for quantification of effects”</w:t>
      </w:r>
      <w:r w:rsidR="002C59D2" w:rsidRPr="002C59D2">
        <w:t xml:space="preserve"> (WHO, 2013b)</w:t>
      </w:r>
      <w:r w:rsidRPr="002C59D2">
        <w:t>.</w:t>
      </w:r>
    </w:p>
    <w:p w14:paraId="52439854" w14:textId="1DDC099F" w:rsidR="006F7EA4" w:rsidRPr="002C59D2" w:rsidRDefault="006F7EA4" w:rsidP="00612BAB">
      <w:r w:rsidRPr="002C59D2">
        <w:t>In addition, there is likely to be considerable overlap bet</w:t>
      </w:r>
      <w:r w:rsidR="002C59D2" w:rsidRPr="002C59D2">
        <w:t>ween the health effects of long-</w:t>
      </w:r>
      <w:r w:rsidRPr="002C59D2">
        <w:t>term exposure to NO</w:t>
      </w:r>
      <w:r w:rsidRPr="002C59D2">
        <w:rPr>
          <w:rFonts w:ascii="Cambria Math" w:hAnsi="Cambria Math" w:cs="Cambria Math"/>
        </w:rPr>
        <w:t>₂</w:t>
      </w:r>
      <w:r w:rsidRPr="002C59D2">
        <w:t xml:space="preserve"> and PM</w:t>
      </w:r>
      <w:r w:rsidRPr="002C59D2">
        <w:rPr>
          <w:vertAlign w:val="subscript"/>
        </w:rPr>
        <w:t>2.5</w:t>
      </w:r>
      <w:r w:rsidR="002C59D2" w:rsidRPr="002C59D2">
        <w:t>,</w:t>
      </w:r>
      <w:r w:rsidRPr="002C59D2">
        <w:t xml:space="preserve"> as they are highly correlated. Any method to assess the number of health outcomes associated with NO</w:t>
      </w:r>
      <w:r w:rsidRPr="002C59D2">
        <w:rPr>
          <w:rFonts w:ascii="Cambria Math" w:hAnsi="Cambria Math" w:cs="Cambria Math"/>
        </w:rPr>
        <w:t>₂</w:t>
      </w:r>
      <w:r w:rsidRPr="002C59D2">
        <w:t xml:space="preserve"> should </w:t>
      </w:r>
      <w:r w:rsidR="002C59D2" w:rsidRPr="002C59D2">
        <w:t xml:space="preserve">include and </w:t>
      </w:r>
      <w:r w:rsidRPr="002C59D2">
        <w:t>adjust</w:t>
      </w:r>
      <w:r w:rsidR="002C59D2" w:rsidRPr="002C59D2">
        <w:t>ment</w:t>
      </w:r>
      <w:r w:rsidRPr="002C59D2">
        <w:t xml:space="preserve"> to re</w:t>
      </w:r>
      <w:r w:rsidR="002C59D2" w:rsidRPr="002C59D2">
        <w:t>move the contribution of PM</w:t>
      </w:r>
      <w:r w:rsidR="002C59D2" w:rsidRPr="002C59D2">
        <w:rPr>
          <w:vertAlign w:val="subscript"/>
        </w:rPr>
        <w:t>2.5</w:t>
      </w:r>
      <w:r w:rsidR="002C59D2" w:rsidRPr="002C59D2">
        <w:t>.</w:t>
      </w:r>
    </w:p>
    <w:p w14:paraId="0B75EAFB" w14:textId="77777777" w:rsidR="006F7EA4" w:rsidRDefault="006F7EA4" w:rsidP="00612BAB"/>
    <w:p w14:paraId="7EBE8692" w14:textId="0DFF0E40" w:rsidR="00EB0B26" w:rsidRPr="008114CD" w:rsidRDefault="0069056C" w:rsidP="00612BAB">
      <w:r w:rsidRPr="008114CD">
        <w:t>Rec</w:t>
      </w:r>
      <w:r w:rsidR="002C59D2">
        <w:t>ent epidemiological studies do</w:t>
      </w:r>
      <w:r w:rsidRPr="008114CD">
        <w:t xml:space="preserve"> provide new evidence for an association between long-term exposure to NO</w:t>
      </w:r>
      <w:r w:rsidRPr="008114CD">
        <w:rPr>
          <w:vertAlign w:val="subscript"/>
        </w:rPr>
        <w:t>2</w:t>
      </w:r>
      <w:r w:rsidRPr="008114CD">
        <w:t xml:space="preserve"> and respiratory effects in adults</w:t>
      </w:r>
      <w:r w:rsidR="00763510">
        <w:t>,</w:t>
      </w:r>
      <w:r w:rsidRPr="008114CD">
        <w:t xml:space="preserve"> with the most consistent findings for asthma (USEPA, 2016). Associations are less consistent for hospital admissions for COPD or asthma in adults. The results of studies in adults are also inconsistent for respiratory mortality associated with long-term NO</w:t>
      </w:r>
      <w:r w:rsidRPr="008114CD">
        <w:rPr>
          <w:vertAlign w:val="subscript"/>
        </w:rPr>
        <w:t>2</w:t>
      </w:r>
      <w:r w:rsidRPr="008114CD">
        <w:t xml:space="preserve"> exposure. A recent study found higher NO</w:t>
      </w:r>
      <w:r w:rsidRPr="008114CD">
        <w:rPr>
          <w:vertAlign w:val="subscript"/>
        </w:rPr>
        <w:t>2</w:t>
      </w:r>
      <w:r w:rsidRPr="008114CD">
        <w:t xml:space="preserve"> exposures among adults with hospital admissions and emergency department visits for pneumonia.</w:t>
      </w:r>
      <w:r w:rsidR="00640B47" w:rsidRPr="008114CD">
        <w:t xml:space="preserve"> </w:t>
      </w:r>
      <w:r w:rsidR="00945E6D" w:rsidRPr="008114CD">
        <w:t>Since the review of the AAQ NEPM there have been a number of studies examining the long-term effects of NO</w:t>
      </w:r>
      <w:r w:rsidR="00945E6D" w:rsidRPr="008114CD">
        <w:rPr>
          <w:vertAlign w:val="subscript"/>
        </w:rPr>
        <w:t>2</w:t>
      </w:r>
      <w:r w:rsidR="00945E6D" w:rsidRPr="008114CD">
        <w:t xml:space="preserve"> on both mortality and morbidity.</w:t>
      </w:r>
      <w:r w:rsidR="00640B47" w:rsidRPr="008114CD">
        <w:t xml:space="preserve"> </w:t>
      </w:r>
      <w:r w:rsidR="00945E6D" w:rsidRPr="008114CD">
        <w:t>Several meta-analyses have been conducted to provide pooled estimates of the long-term effects of NO</w:t>
      </w:r>
      <w:r w:rsidR="00945E6D" w:rsidRPr="008114CD">
        <w:rPr>
          <w:vertAlign w:val="subscript"/>
        </w:rPr>
        <w:t>2</w:t>
      </w:r>
      <w:r w:rsidR="00945E6D" w:rsidRPr="008114CD">
        <w:t xml:space="preserve"> on mortality and morbidity including the incidence of asthma (Faustini et al., 2014; Hamra et al., 2015</w:t>
      </w:r>
      <w:r w:rsidR="00EB0B26" w:rsidRPr="008114CD">
        <w:t>).</w:t>
      </w:r>
    </w:p>
    <w:p w14:paraId="7113228F" w14:textId="76168512" w:rsidR="00945E6D" w:rsidRPr="008114CD" w:rsidRDefault="00945E6D" w:rsidP="00612BAB">
      <w:r w:rsidRPr="008114CD">
        <w:t xml:space="preserve">The study by </w:t>
      </w:r>
      <w:r w:rsidR="006B1742" w:rsidRPr="008114CD">
        <w:t>Faustini et al.</w:t>
      </w:r>
      <w:r w:rsidRPr="008114CD">
        <w:t xml:space="preserve"> (2014) conducted a meta-analysis of the long-term studies that were conducted between 2004 and 2013 evaluating the relationship between NO</w:t>
      </w:r>
      <w:r w:rsidRPr="008114CD">
        <w:rPr>
          <w:vertAlign w:val="subscript"/>
        </w:rPr>
        <w:t>2</w:t>
      </w:r>
      <w:r w:rsidRPr="008114CD">
        <w:t xml:space="preserve"> and mortality.</w:t>
      </w:r>
      <w:r w:rsidR="00640B47" w:rsidRPr="008114CD">
        <w:t xml:space="preserve"> </w:t>
      </w:r>
      <w:r w:rsidRPr="008114CD">
        <w:t>The effects of PM</w:t>
      </w:r>
      <w:r w:rsidRPr="008114CD">
        <w:rPr>
          <w:vertAlign w:val="subscript"/>
        </w:rPr>
        <w:t>2.5</w:t>
      </w:r>
      <w:r w:rsidRPr="008114CD">
        <w:t xml:space="preserve"> were also available.</w:t>
      </w:r>
      <w:r w:rsidR="00640B47" w:rsidRPr="008114CD">
        <w:t xml:space="preserve"> </w:t>
      </w:r>
      <w:r w:rsidRPr="008114CD">
        <w:t>Of 23 papers that were selected for review 19 were carried through to the meta-analysis.</w:t>
      </w:r>
      <w:r w:rsidR="00640B47" w:rsidRPr="008114CD">
        <w:t xml:space="preserve"> </w:t>
      </w:r>
      <w:r w:rsidRPr="008114CD">
        <w:t xml:space="preserve">These studies were undertaken in various parts of </w:t>
      </w:r>
      <w:r w:rsidRPr="00612BAB">
        <w:t>the world including Europe, North America and Asia.</w:t>
      </w:r>
      <w:r w:rsidR="00640B47">
        <w:t xml:space="preserve"> </w:t>
      </w:r>
      <w:r w:rsidRPr="00612BAB">
        <w:t>The study found that the long-term effects of NO</w:t>
      </w:r>
      <w:r w:rsidRPr="00612BAB">
        <w:rPr>
          <w:vertAlign w:val="subscript"/>
        </w:rPr>
        <w:t>2</w:t>
      </w:r>
      <w:r w:rsidRPr="00612BAB">
        <w:t xml:space="preserve"> on mortality were as great as that for PM</w:t>
      </w:r>
      <w:r w:rsidRPr="00612BAB">
        <w:rPr>
          <w:vertAlign w:val="subscript"/>
        </w:rPr>
        <w:t>2.5</w:t>
      </w:r>
      <w:r w:rsidRPr="00612BAB">
        <w:t>.</w:t>
      </w:r>
      <w:r w:rsidR="00640B47">
        <w:t xml:space="preserve"> </w:t>
      </w:r>
      <w:r w:rsidRPr="00612BAB">
        <w:t>A review of the multi-pollutant models found that the effect of NO</w:t>
      </w:r>
      <w:r w:rsidRPr="00612BAB">
        <w:rPr>
          <w:vertAlign w:val="subscript"/>
        </w:rPr>
        <w:t>2</w:t>
      </w:r>
      <w:r w:rsidRPr="00612BAB">
        <w:t xml:space="preserve"> was an independent effect.</w:t>
      </w:r>
      <w:r w:rsidR="00640B47">
        <w:t xml:space="preserve"> </w:t>
      </w:r>
      <w:r w:rsidRPr="00612BAB">
        <w:t>The pooled effect estimates were Relative Risk (RR) 1.04 (95% CI 1.02 – 1.06) for all cause (non-traumatic) mortality, 1.13 (95% CI 1.09 – 1.18) for cardiovascular mortality and 1.02 (95% CI 1.02 – 1.03) for respiratory mortality.</w:t>
      </w:r>
      <w:r w:rsidR="00640B47">
        <w:t xml:space="preserve"> </w:t>
      </w:r>
      <w:r w:rsidRPr="00612BAB">
        <w:t>For all cause (non-traumatic) and cardiovascular mortality the effect estimates based on interquartile ranges were greater for NO</w:t>
      </w:r>
      <w:r w:rsidRPr="00612BAB">
        <w:rPr>
          <w:vertAlign w:val="subscript"/>
        </w:rPr>
        <w:t>2</w:t>
      </w:r>
      <w:r w:rsidRPr="00612BAB">
        <w:t xml:space="preserve"> compared with PM</w:t>
      </w:r>
      <w:r w:rsidRPr="00612BAB">
        <w:rPr>
          <w:vertAlign w:val="subscript"/>
        </w:rPr>
        <w:t>2.5</w:t>
      </w:r>
      <w:r w:rsidRPr="00612BAB">
        <w:t xml:space="preserve"> – 6% NO</w:t>
      </w:r>
      <w:r w:rsidRPr="00612BAB">
        <w:rPr>
          <w:vertAlign w:val="subscript"/>
        </w:rPr>
        <w:t>2</w:t>
      </w:r>
      <w:r w:rsidRPr="00612BAB">
        <w:t xml:space="preserve"> compared with 3% PM</w:t>
      </w:r>
      <w:r w:rsidRPr="00612BAB">
        <w:rPr>
          <w:vertAlign w:val="subscript"/>
        </w:rPr>
        <w:t>2.5</w:t>
      </w:r>
      <w:r w:rsidRPr="00612BAB">
        <w:t xml:space="preserve"> for all-cause mortality and 29% </w:t>
      </w:r>
      <w:r w:rsidR="00102BAE" w:rsidRPr="00612BAB">
        <w:t xml:space="preserve">for </w:t>
      </w:r>
      <w:r w:rsidRPr="00612BAB">
        <w:t>NO</w:t>
      </w:r>
      <w:r w:rsidRPr="00612BAB">
        <w:rPr>
          <w:vertAlign w:val="subscript"/>
        </w:rPr>
        <w:t>2</w:t>
      </w:r>
      <w:r w:rsidRPr="00612BAB">
        <w:t xml:space="preserve"> compared with 16% for PM</w:t>
      </w:r>
      <w:r w:rsidRPr="00612BAB">
        <w:rPr>
          <w:vertAlign w:val="subscript"/>
        </w:rPr>
        <w:t>2.5</w:t>
      </w:r>
      <w:r w:rsidRPr="00612BAB">
        <w:t xml:space="preserve"> for </w:t>
      </w:r>
      <w:r w:rsidRPr="008114CD">
        <w:t>cardiovascular mortality.</w:t>
      </w:r>
    </w:p>
    <w:p w14:paraId="0621B74C" w14:textId="11C82C1F" w:rsidR="00945E6D" w:rsidRPr="008114CD" w:rsidRDefault="00945E6D" w:rsidP="00612BAB">
      <w:r w:rsidRPr="008114CD">
        <w:t>A meta-analysis conducted to evaluate the association between NO</w:t>
      </w:r>
      <w:r w:rsidRPr="008114CD">
        <w:rPr>
          <w:vertAlign w:val="subscript"/>
        </w:rPr>
        <w:t>2</w:t>
      </w:r>
      <w:r w:rsidRPr="008114CD">
        <w:t xml:space="preserve"> and lung cancer (Hamra et al</w:t>
      </w:r>
      <w:r w:rsidR="00D7628F" w:rsidRPr="008114CD">
        <w:t>.</w:t>
      </w:r>
      <w:r w:rsidRPr="008114CD">
        <w:t>, 2015) found that a 10 μg/m</w:t>
      </w:r>
      <w:r w:rsidRPr="008114CD">
        <w:rPr>
          <w:vertAlign w:val="superscript"/>
        </w:rPr>
        <w:t>3</w:t>
      </w:r>
      <w:r w:rsidRPr="008114CD">
        <w:t xml:space="preserve"> increase in annual average NO</w:t>
      </w:r>
      <w:r w:rsidRPr="008114CD">
        <w:rPr>
          <w:vertAlign w:val="subscript"/>
        </w:rPr>
        <w:t>2</w:t>
      </w:r>
      <w:r w:rsidRPr="008114CD">
        <w:t xml:space="preserve"> is associated with a 4% (95% CI 1% to 8%) increase in lung cancer.</w:t>
      </w:r>
      <w:r w:rsidR="00640B47" w:rsidRPr="008114CD">
        <w:t xml:space="preserve"> </w:t>
      </w:r>
      <w:r w:rsidRPr="008114CD">
        <w:t>The meta-analysis included 20 studies from various parts of the world including North America, Europe and Japan.</w:t>
      </w:r>
      <w:r w:rsidR="00640B47" w:rsidRPr="008114CD">
        <w:t xml:space="preserve"> </w:t>
      </w:r>
      <w:r w:rsidRPr="008114CD">
        <w:t>Restricting the analysis to studies that adjusted for confounding due to smoking status, socioeconomic status/income, education and/or occupation found that the effect estimates remained largely unchanged.</w:t>
      </w:r>
      <w:r w:rsidR="00640B47" w:rsidRPr="008114CD">
        <w:t xml:space="preserve"> </w:t>
      </w:r>
    </w:p>
    <w:p w14:paraId="56818F16" w14:textId="6230A99C" w:rsidR="00945E6D" w:rsidRPr="008114CD" w:rsidRDefault="00DC46C2" w:rsidP="00612BAB">
      <w:r w:rsidRPr="008114CD">
        <w:t>Hoek et al.</w:t>
      </w:r>
      <w:r w:rsidR="00945E6D" w:rsidRPr="008114CD">
        <w:t xml:space="preserve"> (2013) conducted a review and meta-analysis of studies that had been conducted to evaluate the association between cardio-respiratory mortality and air pollution.</w:t>
      </w:r>
      <w:r w:rsidR="00640B47" w:rsidRPr="008114CD">
        <w:t xml:space="preserve"> </w:t>
      </w:r>
      <w:r w:rsidR="00945E6D" w:rsidRPr="008114CD">
        <w:t>The studies were drawn from Europe, North America, and Asia. The pooled effect estimate for NO</w:t>
      </w:r>
      <w:r w:rsidR="00945E6D" w:rsidRPr="008114CD">
        <w:rPr>
          <w:vertAlign w:val="subscript"/>
        </w:rPr>
        <w:t>2</w:t>
      </w:r>
      <w:r w:rsidR="00945E6D" w:rsidRPr="008114CD">
        <w:t xml:space="preserve"> for all-cause mortality was a 5% increase (95% CI 3%, 8%) per 10 μg/m</w:t>
      </w:r>
      <w:r w:rsidR="00945E6D" w:rsidRPr="008114CD">
        <w:rPr>
          <w:vertAlign w:val="superscript"/>
        </w:rPr>
        <w:t>3</w:t>
      </w:r>
      <w:r w:rsidR="00945E6D" w:rsidRPr="008114CD">
        <w:t xml:space="preserve"> increase in annual average NO</w:t>
      </w:r>
      <w:r w:rsidR="00945E6D" w:rsidRPr="008114CD">
        <w:rPr>
          <w:vertAlign w:val="subscript"/>
        </w:rPr>
        <w:t>2</w:t>
      </w:r>
      <w:r w:rsidR="00945E6D" w:rsidRPr="008114CD">
        <w:t>.</w:t>
      </w:r>
      <w:r w:rsidR="00640B47" w:rsidRPr="008114CD">
        <w:t xml:space="preserve"> </w:t>
      </w:r>
      <w:r w:rsidR="00945E6D" w:rsidRPr="008114CD">
        <w:t xml:space="preserve">This finding is similar to that from the meta-analysis conducted by </w:t>
      </w:r>
      <w:r w:rsidR="006B1742" w:rsidRPr="008114CD">
        <w:t>Faustini et al.</w:t>
      </w:r>
      <w:r w:rsidR="00945E6D" w:rsidRPr="008114CD">
        <w:t xml:space="preserve"> (2014).</w:t>
      </w:r>
    </w:p>
    <w:p w14:paraId="681B999C" w14:textId="75E323C9" w:rsidR="0069056C" w:rsidRPr="00612BAB" w:rsidRDefault="00945E6D" w:rsidP="00612BAB">
      <w:r w:rsidRPr="008114CD">
        <w:t>A recent meta-analysis c</w:t>
      </w:r>
      <w:r w:rsidR="00DC46C2" w:rsidRPr="008114CD">
        <w:t>onducted by Barone-Adesi et al.</w:t>
      </w:r>
      <w:r w:rsidRPr="008114CD">
        <w:t xml:space="preserve"> (2015) looked at the effects of long-term exposure of traffic related pollutants, including NO</w:t>
      </w:r>
      <w:r w:rsidRPr="008114CD">
        <w:rPr>
          <w:vertAlign w:val="subscript"/>
        </w:rPr>
        <w:t>2</w:t>
      </w:r>
      <w:r w:rsidRPr="008114CD">
        <w:t xml:space="preserve">, </w:t>
      </w:r>
      <w:r w:rsidR="00DC46C2" w:rsidRPr="008114CD">
        <w:t xml:space="preserve">and lung function in children. </w:t>
      </w:r>
      <w:r w:rsidRPr="008114CD">
        <w:t>The meta-analysis included 9 studies including the Child Heart and He</w:t>
      </w:r>
      <w:r w:rsidR="00DC46C2" w:rsidRPr="008114CD">
        <w:t xml:space="preserve">alth Study in England (CHASE). </w:t>
      </w:r>
      <w:r w:rsidRPr="008114CD">
        <w:t xml:space="preserve">The results of the </w:t>
      </w:r>
      <w:r w:rsidR="00BA6347" w:rsidRPr="008114CD">
        <w:t>meta</w:t>
      </w:r>
      <w:r w:rsidRPr="008114CD">
        <w:t>-analysis showed that a 10 μg/m</w:t>
      </w:r>
      <w:r w:rsidRPr="008114CD">
        <w:rPr>
          <w:vertAlign w:val="superscript"/>
        </w:rPr>
        <w:t>3</w:t>
      </w:r>
      <w:r w:rsidRPr="008114CD">
        <w:t xml:space="preserve"> increase in long-term NO</w:t>
      </w:r>
      <w:r w:rsidRPr="008114CD">
        <w:rPr>
          <w:vertAlign w:val="subscript"/>
        </w:rPr>
        <w:t>2</w:t>
      </w:r>
      <w:r w:rsidRPr="008114CD">
        <w:t xml:space="preserve"> exposure was associated with a 0.7% decrease in FEV</w:t>
      </w:r>
      <w:r w:rsidRPr="008114CD">
        <w:rPr>
          <w:vertAlign w:val="subscript"/>
        </w:rPr>
        <w:t>1</w:t>
      </w:r>
      <w:r w:rsidRPr="008114CD">
        <w:t xml:space="preserve"> in children.</w:t>
      </w:r>
      <w:r w:rsidR="00640B47" w:rsidRPr="008114CD">
        <w:t xml:space="preserve"> </w:t>
      </w:r>
      <w:r w:rsidRPr="008114CD">
        <w:t xml:space="preserve">The authors concluded that this would </w:t>
      </w:r>
      <w:r w:rsidRPr="00612BAB">
        <w:t>translate to an increase of 7% (95% CI: 4% to 12%) in children with abnormal lung function.</w:t>
      </w:r>
      <w:r w:rsidR="00640B47">
        <w:t xml:space="preserve"> </w:t>
      </w:r>
      <w:r w:rsidRPr="00612BAB">
        <w:t>The observed effect was not modified by a reported asthma diagnosis.</w:t>
      </w:r>
    </w:p>
    <w:p w14:paraId="10F4C88A" w14:textId="05B2096C" w:rsidR="0085146D" w:rsidRPr="00612BAB" w:rsidRDefault="0085146D" w:rsidP="00612BAB">
      <w:r w:rsidRPr="00612BAB">
        <w:t>Long-term exposure to NO</w:t>
      </w:r>
      <w:r w:rsidRPr="00612BAB">
        <w:rPr>
          <w:vertAlign w:val="subscript"/>
        </w:rPr>
        <w:t>2</w:t>
      </w:r>
      <w:r w:rsidRPr="00612BAB">
        <w:t xml:space="preserve"> has been linked to deficits in lung function growth</w:t>
      </w:r>
      <w:r w:rsidR="0067473B" w:rsidRPr="00612BAB">
        <w:t xml:space="preserve"> (USEPA, 2016)</w:t>
      </w:r>
      <w:r w:rsidRPr="00612BAB">
        <w:t xml:space="preserve">. These findings have been found in studies in California, Mexico and Sweden. In these studies the effects on </w:t>
      </w:r>
      <w:r w:rsidR="008602A8" w:rsidRPr="00612BAB">
        <w:t>NO</w:t>
      </w:r>
      <w:r w:rsidR="008602A8" w:rsidRPr="00612BAB">
        <w:rPr>
          <w:vertAlign w:val="subscript"/>
        </w:rPr>
        <w:t>2</w:t>
      </w:r>
      <w:r w:rsidRPr="00612BAB">
        <w:t xml:space="preserve"> were greater than those observed for other pollutants including PM</w:t>
      </w:r>
      <w:r w:rsidRPr="00612BAB">
        <w:rPr>
          <w:vertAlign w:val="subscript"/>
        </w:rPr>
        <w:t>2.5</w:t>
      </w:r>
      <w:r w:rsidRPr="00612BAB">
        <w:t>. There is also strong evidence of an association between long-term exposure to NO</w:t>
      </w:r>
      <w:r w:rsidRPr="00612BAB">
        <w:rPr>
          <w:vertAlign w:val="subscript"/>
        </w:rPr>
        <w:t>2</w:t>
      </w:r>
      <w:r w:rsidRPr="00612BAB">
        <w:t xml:space="preserve"> and the incidence of asthma and wheeze. This new evidence suggests that NO</w:t>
      </w:r>
      <w:r w:rsidRPr="00612BAB">
        <w:rPr>
          <w:vertAlign w:val="subscript"/>
        </w:rPr>
        <w:t>2</w:t>
      </w:r>
      <w:r w:rsidRPr="00612BAB">
        <w:t xml:space="preserve"> exposure may actually cause asthma rather than just exacerbate existing asthma. There have also been studies showing increases in mortality with long-term exposure to NO</w:t>
      </w:r>
      <w:r w:rsidRPr="00612BAB">
        <w:rPr>
          <w:vertAlign w:val="subscript"/>
        </w:rPr>
        <w:t>2</w:t>
      </w:r>
      <w:r w:rsidRPr="00612BAB">
        <w:t xml:space="preserve"> including all-cause, cardiovascular (especially ischaemic heart disease) lung cancer and respiratory mortality. These effects are similar to those observed for PM</w:t>
      </w:r>
      <w:r w:rsidRPr="00612BAB">
        <w:rPr>
          <w:vertAlign w:val="subscript"/>
        </w:rPr>
        <w:t>2.5,</w:t>
      </w:r>
      <w:r w:rsidRPr="00612BAB">
        <w:t xml:space="preserve"> if not greater, and are independent of PM</w:t>
      </w:r>
      <w:r w:rsidRPr="00612BAB">
        <w:rPr>
          <w:vertAlign w:val="subscript"/>
        </w:rPr>
        <w:t>2.5</w:t>
      </w:r>
      <w:r w:rsidRPr="00612BAB">
        <w:t>.</w:t>
      </w:r>
    </w:p>
    <w:p w14:paraId="40CB9DEF" w14:textId="2DCAE05A" w:rsidR="0085146D" w:rsidRPr="005909E6" w:rsidRDefault="0085146D" w:rsidP="00612BAB">
      <w:r w:rsidRPr="00612BAB">
        <w:t>The strongest evidence indicating that there is likely to be a causal relationship between long-term NO</w:t>
      </w:r>
      <w:r w:rsidRPr="00612BAB">
        <w:rPr>
          <w:vertAlign w:val="subscript"/>
        </w:rPr>
        <w:t>2</w:t>
      </w:r>
      <w:r w:rsidRPr="00612BAB">
        <w:t xml:space="preserve"> exposure and respiratory effects comes from the associations consistently found between ambient </w:t>
      </w:r>
      <w:r w:rsidRPr="005909E6">
        <w:t>NO</w:t>
      </w:r>
      <w:r w:rsidRPr="005909E6">
        <w:rPr>
          <w:vertAlign w:val="subscript"/>
        </w:rPr>
        <w:t>2</w:t>
      </w:r>
      <w:r w:rsidRPr="005909E6">
        <w:t xml:space="preserve"> concentrations and asthma incidence in children in diverse geographical locations</w:t>
      </w:r>
      <w:r w:rsidR="008932D1" w:rsidRPr="005909E6">
        <w:t xml:space="preserve"> (USEPA, 2016; </w:t>
      </w:r>
      <w:r w:rsidR="00CD1050" w:rsidRPr="005909E6">
        <w:t>WHO, 2013a</w:t>
      </w:r>
      <w:r w:rsidR="008932D1" w:rsidRPr="005909E6">
        <w:t>)</w:t>
      </w:r>
      <w:r w:rsidRPr="005909E6">
        <w:t>. This recent evidence is provided by several high quality single and multicity studies characterised by prospective follow-up of children, in several cases from birth to ages up to 12 years. Associations were found after adjustment for potential confounding by socio-economic status, smoking exposure, housing characteristics and the use of gas stoves. Associations were found with NO</w:t>
      </w:r>
      <w:r w:rsidRPr="005909E6">
        <w:rPr>
          <w:vertAlign w:val="subscript"/>
        </w:rPr>
        <w:t>2</w:t>
      </w:r>
      <w:r w:rsidRPr="005909E6">
        <w:t xml:space="preserve"> obtained from central site monitors and more spatially resolved residential outdoor NO</w:t>
      </w:r>
      <w:r w:rsidRPr="005909E6">
        <w:rPr>
          <w:vertAlign w:val="subscript"/>
        </w:rPr>
        <w:t>2</w:t>
      </w:r>
      <w:r w:rsidRPr="005909E6">
        <w:t xml:space="preserve"> estimated exposures. Asthma incidence was associated with the average NO</w:t>
      </w:r>
      <w:r w:rsidRPr="005909E6">
        <w:rPr>
          <w:vertAlign w:val="subscript"/>
        </w:rPr>
        <w:t>2</w:t>
      </w:r>
      <w:r w:rsidRPr="005909E6">
        <w:t xml:space="preserve"> from the first year of life and NO</w:t>
      </w:r>
      <w:r w:rsidRPr="005909E6">
        <w:rPr>
          <w:vertAlign w:val="subscript"/>
        </w:rPr>
        <w:t>2</w:t>
      </w:r>
      <w:r w:rsidRPr="005909E6">
        <w:t xml:space="preserve"> averaged over multiple years with study mean concentrations from 14 to 21 ppb. The relationship between long-term NO</w:t>
      </w:r>
      <w:r w:rsidRPr="005909E6">
        <w:rPr>
          <w:vertAlign w:val="subscript"/>
        </w:rPr>
        <w:t>2</w:t>
      </w:r>
      <w:r w:rsidRPr="005909E6">
        <w:t xml:space="preserve"> exposure and asthma is supported by evidence of respiratory effects associated with short-term exposure to NO</w:t>
      </w:r>
      <w:r w:rsidRPr="005909E6">
        <w:rPr>
          <w:vertAlign w:val="subscript"/>
        </w:rPr>
        <w:t>2</w:t>
      </w:r>
      <w:r w:rsidR="008932D1" w:rsidRPr="005909E6">
        <w:t xml:space="preserve"> (USEPA, 2016)</w:t>
      </w:r>
      <w:r w:rsidRPr="005909E6">
        <w:t>. Several epidemiological studies found increases in respiratory symptoms and pulmonary inflammation in children in the general population associated with short-term increases in ambient NO</w:t>
      </w:r>
      <w:r w:rsidRPr="005909E6">
        <w:rPr>
          <w:vertAlign w:val="subscript"/>
        </w:rPr>
        <w:t>2</w:t>
      </w:r>
      <w:r w:rsidRPr="005909E6">
        <w:t xml:space="preserve"> concentrations. An effect on asthma incidence is also supported by evidence from prospective studies showing increases in respiratory symptoms in children with asthma associated with long-term NO</w:t>
      </w:r>
      <w:r w:rsidRPr="005909E6">
        <w:rPr>
          <w:vertAlign w:val="subscript"/>
        </w:rPr>
        <w:t>2</w:t>
      </w:r>
      <w:r w:rsidRPr="005909E6">
        <w:t xml:space="preserve"> exposure</w:t>
      </w:r>
      <w:r w:rsidR="008932D1" w:rsidRPr="005909E6">
        <w:t xml:space="preserve"> (USEPA, 2016)</w:t>
      </w:r>
      <w:r w:rsidRPr="005909E6">
        <w:t>.</w:t>
      </w:r>
    </w:p>
    <w:p w14:paraId="20D2399D" w14:textId="6471B8D9" w:rsidR="0085146D" w:rsidRPr="00612BAB" w:rsidRDefault="008B4BBD" w:rsidP="00612BAB">
      <w:r w:rsidRPr="005909E6">
        <w:t>T</w:t>
      </w:r>
      <w:r w:rsidR="0085146D" w:rsidRPr="005909E6">
        <w:t xml:space="preserve">he USEPA </w:t>
      </w:r>
      <w:r w:rsidR="00BD1226" w:rsidRPr="005909E6">
        <w:t xml:space="preserve">(2016) </w:t>
      </w:r>
      <w:r w:rsidRPr="005909E6">
        <w:t>concluded</w:t>
      </w:r>
      <w:r w:rsidR="0085146D" w:rsidRPr="005909E6">
        <w:t xml:space="preserve"> that the new </w:t>
      </w:r>
      <w:r w:rsidR="0085146D" w:rsidRPr="00612BAB">
        <w:t>evidence indicates that there is likely to be a causal relationship between long-term NO</w:t>
      </w:r>
      <w:r w:rsidR="0085146D" w:rsidRPr="00612BAB">
        <w:rPr>
          <w:vertAlign w:val="subscript"/>
        </w:rPr>
        <w:t>2</w:t>
      </w:r>
      <w:r w:rsidR="0085146D" w:rsidRPr="00612BAB">
        <w:t xml:space="preserve"> exposure and respiratory effects based primarily on recent epidemiological findings in children for increases in asthma incidence and collective results showing decreases in lung function and partially irreversible decreases in lung function growth. Supporting evidence includes NO</w:t>
      </w:r>
      <w:r w:rsidR="0085146D" w:rsidRPr="00612BAB">
        <w:rPr>
          <w:vertAlign w:val="subscript"/>
        </w:rPr>
        <w:t>2</w:t>
      </w:r>
      <w:r w:rsidR="0085146D" w:rsidRPr="00612BAB">
        <w:t xml:space="preserve"> related increases in respiratory symptoms in children with asthma, allergic sensitisation in children, asthma in adults and impaired host defence in animal models. NO</w:t>
      </w:r>
      <w:r w:rsidR="0085146D" w:rsidRPr="00612BAB">
        <w:rPr>
          <w:vertAlign w:val="subscript"/>
        </w:rPr>
        <w:t xml:space="preserve">2 </w:t>
      </w:r>
      <w:r w:rsidR="0085146D" w:rsidRPr="00612BAB">
        <w:t>associations with respiratory effects remain positive in co-pollutant models and findings of NO</w:t>
      </w:r>
      <w:r w:rsidR="0085146D" w:rsidRPr="00612BAB">
        <w:rPr>
          <w:vertAlign w:val="subscript"/>
        </w:rPr>
        <w:t>2</w:t>
      </w:r>
      <w:r w:rsidR="0085146D" w:rsidRPr="00612BAB">
        <w:t xml:space="preserve"> induced airway responsiveness and immune responses in experimental studies provide biological plausibility. </w:t>
      </w:r>
    </w:p>
    <w:p w14:paraId="3BF8ED30" w14:textId="37A8373A" w:rsidR="0085146D" w:rsidRPr="00612BAB" w:rsidRDefault="00CF3DC9" w:rsidP="00D76D45">
      <w:pPr>
        <w:pStyle w:val="DLAHeading3"/>
      </w:pPr>
      <w:bookmarkStart w:id="51" w:name="_Toc429566022"/>
      <w:bookmarkStart w:id="52" w:name="_Toc443035838"/>
      <w:bookmarkStart w:id="53" w:name="_Toc518646793"/>
      <w:r>
        <w:t>Australian s</w:t>
      </w:r>
      <w:r w:rsidR="0085146D" w:rsidRPr="00612BAB">
        <w:t>tudies</w:t>
      </w:r>
      <w:bookmarkEnd w:id="51"/>
      <w:bookmarkEnd w:id="52"/>
      <w:bookmarkEnd w:id="53"/>
    </w:p>
    <w:p w14:paraId="4F00711D" w14:textId="383EA075" w:rsidR="00763510" w:rsidRDefault="00763510" w:rsidP="00D76D45">
      <w:pPr>
        <w:pStyle w:val="L4PB"/>
      </w:pPr>
      <w:bookmarkStart w:id="54" w:name="_Toc518646794"/>
      <w:r>
        <w:t>Short-term effects</w:t>
      </w:r>
      <w:bookmarkEnd w:id="54"/>
    </w:p>
    <w:p w14:paraId="57B02A45" w14:textId="5049658C" w:rsidR="0085146D" w:rsidRPr="005909E6" w:rsidRDefault="0085146D" w:rsidP="00612BAB">
      <w:r w:rsidRPr="00612BAB">
        <w:t xml:space="preserve">Australian studies </w:t>
      </w:r>
      <w:r w:rsidRPr="005909E6">
        <w:t>have reported similar associations between hospitalisation for respiratory effects, including asthma, and daily NO</w:t>
      </w:r>
      <w:r w:rsidRPr="005909E6">
        <w:rPr>
          <w:vertAlign w:val="subscript"/>
        </w:rPr>
        <w:t>2</w:t>
      </w:r>
      <w:r w:rsidRPr="005909E6">
        <w:t xml:space="preserve"> as overseas studies (Morgan et al.</w:t>
      </w:r>
      <w:r w:rsidR="00CF3DC9" w:rsidRPr="005909E6">
        <w:t>,</w:t>
      </w:r>
      <w:r w:rsidRPr="005909E6">
        <w:t xml:space="preserve"> 1998a; Barnett et al.</w:t>
      </w:r>
      <w:r w:rsidR="00CF3DC9" w:rsidRPr="005909E6">
        <w:t>,</w:t>
      </w:r>
      <w:r w:rsidRPr="005909E6">
        <w:t xml:space="preserve"> 2005; </w:t>
      </w:r>
      <w:r w:rsidR="00BA2E81" w:rsidRPr="005909E6">
        <w:t>Erbas B and Hyndman</w:t>
      </w:r>
      <w:r w:rsidRPr="005909E6">
        <w:t>, 2005; Jalaludin et al. 2004; Rodriguez et al., 2007), although the effect estimates have been mixed, and a few studies reported no associations (e.g. Petroeschevsky et al.</w:t>
      </w:r>
      <w:r w:rsidR="00CF3DC9" w:rsidRPr="005909E6">
        <w:t>,</w:t>
      </w:r>
      <w:r w:rsidRPr="005909E6">
        <w:t xml:space="preserve"> 2001). In a meta-analysis of results from 5 Australian and 2 New Zealand cities Barnett et al. (2005) analysed hospital admissions for 3 age groups of children. Significant increases in hospital admissions for respiratory disease (1–4 and 5–14 years) and asthma (5–14 years) were associated with interquartile range increases in either 1-</w:t>
      </w:r>
      <w:r w:rsidR="00B61858" w:rsidRPr="005909E6">
        <w:t>hour</w:t>
      </w:r>
      <w:r w:rsidRPr="005909E6">
        <w:t xml:space="preserve"> or 24-</w:t>
      </w:r>
      <w:r w:rsidR="00B61858" w:rsidRPr="005909E6">
        <w:t>hour</w:t>
      </w:r>
      <w:r w:rsidRPr="005909E6">
        <w:t xml:space="preserve"> NO</w:t>
      </w:r>
      <w:r w:rsidRPr="005909E6">
        <w:rPr>
          <w:vertAlign w:val="subscript"/>
        </w:rPr>
        <w:t>2</w:t>
      </w:r>
      <w:r w:rsidRPr="005909E6">
        <w:t>. The largest association reported was a 6.0% increase in asthma admissions with a 5.1</w:t>
      </w:r>
      <w:r w:rsidR="00763510">
        <w:t xml:space="preserve"> </w:t>
      </w:r>
      <w:r w:rsidRPr="005909E6">
        <w:t>ppb increase in 2</w:t>
      </w:r>
      <w:r w:rsidR="000A5FE6" w:rsidRPr="005909E6">
        <w:t xml:space="preserve">4- </w:t>
      </w:r>
      <w:r w:rsidR="00B61858" w:rsidRPr="005909E6">
        <w:t>hour</w:t>
      </w:r>
      <w:r w:rsidRPr="005909E6">
        <w:t xml:space="preserve"> NO</w:t>
      </w:r>
      <w:r w:rsidRPr="005909E6">
        <w:rPr>
          <w:vertAlign w:val="subscript"/>
        </w:rPr>
        <w:t>2</w:t>
      </w:r>
      <w:r w:rsidRPr="005909E6">
        <w:t>. The effect was not reduced by inclusion of PM</w:t>
      </w:r>
      <w:r w:rsidRPr="005909E6">
        <w:rPr>
          <w:vertAlign w:val="subscript"/>
        </w:rPr>
        <w:t>10</w:t>
      </w:r>
      <w:r w:rsidRPr="005909E6">
        <w:t xml:space="preserve"> in the analysis.</w:t>
      </w:r>
    </w:p>
    <w:p w14:paraId="1C527F1F" w14:textId="4B6408D7" w:rsidR="0085146D" w:rsidRPr="005909E6" w:rsidRDefault="0085146D" w:rsidP="00612BAB">
      <w:r w:rsidRPr="005909E6">
        <w:t>In the ACHAPS panel study (SCEW, 2012) the most consistent adverse effect was that increased NO</w:t>
      </w:r>
      <w:r w:rsidRPr="005909E6">
        <w:rPr>
          <w:vertAlign w:val="subscript"/>
        </w:rPr>
        <w:t>2</w:t>
      </w:r>
      <w:r w:rsidRPr="005909E6">
        <w:t xml:space="preserve"> exposure was associated with an increased risk of cough and wheezing during the day and night, and increased use of bronchodilators for symptom relief. Relationships between NO</w:t>
      </w:r>
      <w:r w:rsidRPr="005909E6">
        <w:rPr>
          <w:vertAlign w:val="subscript"/>
        </w:rPr>
        <w:t>2</w:t>
      </w:r>
      <w:r w:rsidRPr="005909E6">
        <w:t xml:space="preserve"> and night symptoms and effects were greater for NO</w:t>
      </w:r>
      <w:r w:rsidRPr="005909E6">
        <w:rPr>
          <w:vertAlign w:val="subscript"/>
        </w:rPr>
        <w:t>2</w:t>
      </w:r>
      <w:r w:rsidRPr="005909E6">
        <w:t xml:space="preserve"> 24-</w:t>
      </w:r>
      <w:r w:rsidR="00B61858" w:rsidRPr="005909E6">
        <w:t>hour</w:t>
      </w:r>
      <w:r w:rsidRPr="005909E6">
        <w:t xml:space="preserve"> than for NO</w:t>
      </w:r>
      <w:r w:rsidRPr="005909E6">
        <w:rPr>
          <w:vertAlign w:val="subscript"/>
        </w:rPr>
        <w:t>2</w:t>
      </w:r>
      <w:r w:rsidRPr="005909E6">
        <w:t xml:space="preserve"> 1-</w:t>
      </w:r>
      <w:r w:rsidR="00B61858" w:rsidRPr="005909E6">
        <w:t>hour</w:t>
      </w:r>
      <w:r w:rsidRPr="005909E6">
        <w:t xml:space="preserve"> and were more consistent. Effects on symptoms occurring during the day were strongest for same day exposures. </w:t>
      </w:r>
    </w:p>
    <w:p w14:paraId="23E38AE0" w14:textId="61297134" w:rsidR="0085146D" w:rsidRPr="005909E6" w:rsidRDefault="0085146D" w:rsidP="00612BAB">
      <w:r w:rsidRPr="005909E6">
        <w:t>A meta-analysis of the associations between pollutants and cardiovascular hospital admissions in the elderly in Brisbane, Canberra, Melbourne, Perth, Sydney, Auckland and Christchurch found significant associations between CO, NO</w:t>
      </w:r>
      <w:r w:rsidRPr="005909E6">
        <w:rPr>
          <w:vertAlign w:val="subscript"/>
        </w:rPr>
        <w:t>2</w:t>
      </w:r>
      <w:r w:rsidRPr="005909E6">
        <w:t>, and particles and five categories of cardiovascular disease admissions. The two largest statistically significant increases were for cardiac failure, with a 6.9% increase for a 5.1</w:t>
      </w:r>
      <w:r w:rsidR="00763510">
        <w:t xml:space="preserve"> ppb </w:t>
      </w:r>
      <w:r w:rsidRPr="005909E6">
        <w:t>increase in NO</w:t>
      </w:r>
      <w:r w:rsidRPr="005909E6">
        <w:rPr>
          <w:vertAlign w:val="subscript"/>
        </w:rPr>
        <w:t xml:space="preserve">2 </w:t>
      </w:r>
      <w:r w:rsidRPr="005909E6">
        <w:t>and a 6.0% increase for a 0.9 ppm increase in CO (Barnett et al</w:t>
      </w:r>
      <w:r w:rsidR="00CF3DC9" w:rsidRPr="005909E6">
        <w:t>.</w:t>
      </w:r>
      <w:r w:rsidRPr="005909E6">
        <w:t>, 2006).</w:t>
      </w:r>
    </w:p>
    <w:p w14:paraId="5895A0BB" w14:textId="7C70DF6D" w:rsidR="00763510" w:rsidRDefault="00763510" w:rsidP="00D76D45">
      <w:pPr>
        <w:pStyle w:val="L4PB"/>
      </w:pPr>
      <w:bookmarkStart w:id="55" w:name="_Toc518646795"/>
      <w:r>
        <w:t>Long-term effects</w:t>
      </w:r>
      <w:bookmarkEnd w:id="55"/>
    </w:p>
    <w:p w14:paraId="6B537935" w14:textId="063E01B8" w:rsidR="0085146D" w:rsidRPr="00612BAB" w:rsidRDefault="0085146D" w:rsidP="00612BAB">
      <w:r w:rsidRPr="005909E6">
        <w:t>The ACHAPS cross-sectional study shows consistent evidence of respiratory adverse effects of NO</w:t>
      </w:r>
      <w:r w:rsidRPr="005909E6">
        <w:rPr>
          <w:vertAlign w:val="subscript"/>
        </w:rPr>
        <w:t>2</w:t>
      </w:r>
      <w:r w:rsidRPr="005909E6">
        <w:t xml:space="preserve"> for both recent and life-time exposure (SCEW, 2012). These adverse effects are manifested as increased risk of asthma-like symptoms (in particular, wheeze), </w:t>
      </w:r>
      <w:r w:rsidRPr="00612BAB">
        <w:t>increased airway inflammation and reduced lung volumes. Airways inflammation</w:t>
      </w:r>
      <w:r w:rsidR="00E66324" w:rsidRPr="00612BAB">
        <w:t>,</w:t>
      </w:r>
      <w:r w:rsidRPr="00612BAB">
        <w:t xml:space="preserve"> as measured by exhaled nitric oxide (NO)</w:t>
      </w:r>
      <w:r w:rsidR="00E66324" w:rsidRPr="00612BAB">
        <w:t>,</w:t>
      </w:r>
      <w:r w:rsidR="00D94195">
        <w:t xml:space="preserve"> increased by 3% (1</w:t>
      </w:r>
      <w:r w:rsidRPr="00612BAB">
        <w:t>-5%) and lung volume as measured by pre-bronchodilator forced expiratory volume (FEV</w:t>
      </w:r>
      <w:r w:rsidRPr="00D94195">
        <w:rPr>
          <w:vertAlign w:val="subscript"/>
        </w:rPr>
        <w:t>1</w:t>
      </w:r>
      <w:r w:rsidRPr="00612BAB">
        <w:t>) and forced vital capacity (FVC) decreased by 7.1 ml (2.8-11.4) and 6.8 ml (2.7-10.9) per ppb respectively. The observed effects were slightly smaller for lifetime exposure.</w:t>
      </w:r>
    </w:p>
    <w:p w14:paraId="7C5DCB2E" w14:textId="77777777" w:rsidR="0085146D" w:rsidRPr="00612BAB" w:rsidRDefault="0085146D" w:rsidP="00612BAB">
      <w:r w:rsidRPr="00612BAB">
        <w:t>There was no evidence that the effects were stronger in atopic subjects (people whose asthma is triggered by exposure to allergens). The absence of a greater effect in atopic subjects, the finding that lung volumes, rather than airway calibre (reflected in FEV</w:t>
      </w:r>
      <w:r w:rsidRPr="00D94195">
        <w:rPr>
          <w:vertAlign w:val="subscript"/>
        </w:rPr>
        <w:t>1</w:t>
      </w:r>
      <w:r w:rsidRPr="00612BAB">
        <w:t xml:space="preserve">/FVC ratio), and persistence of the effect after bronchodilator, imply that the </w:t>
      </w:r>
      <w:r w:rsidRPr="005909E6">
        <w:t>consequence of NO</w:t>
      </w:r>
      <w:r w:rsidRPr="005909E6">
        <w:rPr>
          <w:vertAlign w:val="subscript"/>
        </w:rPr>
        <w:t>2</w:t>
      </w:r>
      <w:r w:rsidRPr="005909E6">
        <w:t xml:space="preserve"> exposure is not typical asthma; instead, more non-specific lung effects are implicated (SCEW, 2012).</w:t>
      </w:r>
    </w:p>
    <w:p w14:paraId="79789E28" w14:textId="4F3B4D19" w:rsidR="0090531C" w:rsidRPr="00612BAB" w:rsidRDefault="00CF3DC9" w:rsidP="00A02DC5">
      <w:pPr>
        <w:pStyle w:val="L2PB"/>
      </w:pPr>
      <w:bookmarkStart w:id="56" w:name="_Toc518646796"/>
      <w:r>
        <w:t>Exposure a</w:t>
      </w:r>
      <w:r w:rsidR="00CA4820" w:rsidRPr="00612BAB">
        <w:t>ssessment</w:t>
      </w:r>
      <w:bookmarkEnd w:id="56"/>
    </w:p>
    <w:p w14:paraId="7CB12799" w14:textId="0D55C0F8" w:rsidR="00D94195" w:rsidRDefault="00D94195" w:rsidP="00D94195">
      <w:pPr>
        <w:spacing w:after="360"/>
      </w:pPr>
      <w:r>
        <w:t>As with SO</w:t>
      </w:r>
      <w:r w:rsidRPr="00D94195">
        <w:rPr>
          <w:vertAlign w:val="subscript"/>
        </w:rPr>
        <w:t>2</w:t>
      </w:r>
      <w:r>
        <w:t>, t</w:t>
      </w:r>
      <w:r w:rsidRPr="008114CD">
        <w:t>o assess the expos</w:t>
      </w:r>
      <w:r>
        <w:t>ure of the population to recent historical levels of N</w:t>
      </w:r>
      <w:r w:rsidRPr="008114CD">
        <w:t>O</w:t>
      </w:r>
      <w:r w:rsidRPr="008114CD">
        <w:rPr>
          <w:vertAlign w:val="subscript"/>
        </w:rPr>
        <w:t>2</w:t>
      </w:r>
      <w:r w:rsidRPr="008114CD">
        <w:t>, ambient air monitoring data obtained by the jurisdi</w:t>
      </w:r>
      <w:r>
        <w:t>ctional environment agencies between 2010 and 2014 were analysed</w:t>
      </w:r>
      <w:r w:rsidRPr="008114CD">
        <w:t xml:space="preserve">. </w:t>
      </w:r>
      <w:r>
        <w:t>A </w:t>
      </w:r>
      <w:r w:rsidRPr="00612BAB">
        <w:t>summary of the data used for ea</w:t>
      </w:r>
      <w:r>
        <w:t>ch airshed is shown in Table 4-1. No data were</w:t>
      </w:r>
      <w:r w:rsidRPr="00612BAB">
        <w:t xml:space="preserve"> available for Tasmania</w:t>
      </w:r>
      <w:r>
        <w:t>, and i</w:t>
      </w:r>
      <w:r w:rsidRPr="00612BAB">
        <w:t>n most jurisdictions NO</w:t>
      </w:r>
      <w:r w:rsidRPr="00612BAB">
        <w:rPr>
          <w:vertAlign w:val="subscript"/>
        </w:rPr>
        <w:t>2</w:t>
      </w:r>
      <w:r w:rsidRPr="00612BAB">
        <w:t xml:space="preserve"> is no</w:t>
      </w:r>
      <w:r>
        <w:t>t monitored in regional centres</w:t>
      </w:r>
      <w:r w:rsidRPr="00612BAB">
        <w:t>.</w:t>
      </w:r>
      <w:r>
        <w:t xml:space="preserve"> Again, f</w:t>
      </w:r>
      <w:r w:rsidR="008D0658" w:rsidRPr="00612BAB">
        <w:t xml:space="preserve">or the modelled projections, the health risk was assessed </w:t>
      </w:r>
      <w:r w:rsidR="00E66324" w:rsidRPr="00612BAB">
        <w:t xml:space="preserve">both </w:t>
      </w:r>
      <w:r w:rsidR="008D0658" w:rsidRPr="00612BAB">
        <w:t>with and without abatement measures</w:t>
      </w:r>
      <w:r w:rsidR="005B3210">
        <w:t>, and the roll-back approach was used to determine the health outcomes avoided by compliance with the proposed standards.</w:t>
      </w:r>
    </w:p>
    <w:p w14:paraId="2FAE9ECB" w14:textId="76912062" w:rsidR="008932D1" w:rsidRPr="00612BAB" w:rsidRDefault="005E5D74" w:rsidP="005E5D74">
      <w:pPr>
        <w:jc w:val="center"/>
      </w:pPr>
      <w:r w:rsidRPr="00A51AFE">
        <w:rPr>
          <w:rStyle w:val="PBTablecaptionChar"/>
          <w:rFonts w:eastAsiaTheme="minorHAnsi"/>
          <w:bCs w:val="0"/>
        </w:rPr>
        <w:t>Table</w:t>
      </w:r>
      <w:r w:rsidR="00704FDB">
        <w:rPr>
          <w:rStyle w:val="PBTablecaptionChar"/>
          <w:rFonts w:eastAsiaTheme="minorHAnsi"/>
          <w:bCs w:val="0"/>
        </w:rPr>
        <w:t xml:space="preserve"> 4</w:t>
      </w:r>
      <w:r>
        <w:rPr>
          <w:rStyle w:val="PBTablecaptionChar"/>
          <w:rFonts w:eastAsiaTheme="minorHAnsi"/>
          <w:bCs w:val="0"/>
        </w:rPr>
        <w:t>-1</w:t>
      </w:r>
      <w:r w:rsidRPr="00A51AFE">
        <w:rPr>
          <w:rStyle w:val="PBTablecaptionChar"/>
          <w:rFonts w:eastAsiaTheme="minorHAnsi"/>
          <w:bCs w:val="0"/>
        </w:rPr>
        <w:t xml:space="preserve">: </w:t>
      </w:r>
      <w:r>
        <w:rPr>
          <w:rStyle w:val="PBTablecaptionChar"/>
          <w:rFonts w:eastAsiaTheme="minorHAnsi"/>
          <w:bCs w:val="0"/>
        </w:rPr>
        <w:t>Summary of data used in exposure a</w:t>
      </w:r>
      <w:r w:rsidRPr="005E5D74">
        <w:rPr>
          <w:rStyle w:val="PBTablecaptionChar"/>
          <w:rFonts w:eastAsiaTheme="minorHAnsi"/>
          <w:bCs w:val="0"/>
        </w:rPr>
        <w:t>ssessment for NO</w:t>
      </w:r>
      <w:r w:rsidRPr="005E5D74">
        <w:rPr>
          <w:rStyle w:val="PBTablecaptionChar"/>
          <w:rFonts w:eastAsiaTheme="minorHAnsi"/>
          <w:bCs w:val="0"/>
          <w:vertAlign w:val="subscript"/>
        </w:rPr>
        <w:t>2</w:t>
      </w:r>
    </w:p>
    <w:tbl>
      <w:tblPr>
        <w:tblStyle w:val="TableGrid"/>
        <w:tblW w:w="5000" w:type="pct"/>
        <w:tblLook w:val="04A0" w:firstRow="1" w:lastRow="0" w:firstColumn="1" w:lastColumn="0" w:noHBand="0" w:noVBand="1"/>
      </w:tblPr>
      <w:tblGrid>
        <w:gridCol w:w="3006"/>
        <w:gridCol w:w="3006"/>
        <w:gridCol w:w="3004"/>
      </w:tblGrid>
      <w:tr w:rsidR="000A5FE6" w:rsidRPr="00612BAB" w14:paraId="0090EAC1" w14:textId="77777777" w:rsidTr="00B004D3">
        <w:trPr>
          <w:trHeight w:hRule="exact" w:val="507"/>
        </w:trPr>
        <w:tc>
          <w:tcPr>
            <w:tcW w:w="1667"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586177EC" w14:textId="52D93E8A" w:rsidR="000A5FE6" w:rsidRPr="00A02DC5" w:rsidRDefault="000A5FE6" w:rsidP="005E5D74">
            <w:pPr>
              <w:spacing w:after="0" w:line="240" w:lineRule="auto"/>
              <w:rPr>
                <w:color w:val="FFFFFF" w:themeColor="background1"/>
                <w:sz w:val="16"/>
                <w:szCs w:val="16"/>
              </w:rPr>
            </w:pPr>
            <w:r w:rsidRPr="00A02DC5">
              <w:rPr>
                <w:color w:val="FFFFFF" w:themeColor="background1"/>
                <w:sz w:val="16"/>
                <w:szCs w:val="16"/>
              </w:rPr>
              <w:t>Location</w:t>
            </w:r>
          </w:p>
        </w:tc>
        <w:tc>
          <w:tcPr>
            <w:tcW w:w="1667"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2E428C93" w14:textId="72357D2B" w:rsidR="000A5FE6" w:rsidRPr="00A02DC5" w:rsidRDefault="005E5D74" w:rsidP="005E5D74">
            <w:pPr>
              <w:spacing w:after="0" w:line="240" w:lineRule="auto"/>
              <w:rPr>
                <w:color w:val="FFFFFF" w:themeColor="background1"/>
                <w:sz w:val="16"/>
                <w:szCs w:val="16"/>
              </w:rPr>
            </w:pPr>
            <w:r w:rsidRPr="00A02DC5">
              <w:rPr>
                <w:color w:val="FFFFFF" w:themeColor="background1"/>
                <w:sz w:val="16"/>
                <w:szCs w:val="16"/>
              </w:rPr>
              <w:t>Period covered</w:t>
            </w:r>
          </w:p>
        </w:tc>
        <w:tc>
          <w:tcPr>
            <w:tcW w:w="1666"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4A17B633" w14:textId="57331955" w:rsidR="000A5FE6" w:rsidRPr="00A02DC5" w:rsidRDefault="005E5D74" w:rsidP="005E5D74">
            <w:pPr>
              <w:spacing w:after="0" w:line="240" w:lineRule="auto"/>
              <w:rPr>
                <w:color w:val="FFFFFF" w:themeColor="background1"/>
                <w:sz w:val="16"/>
                <w:szCs w:val="16"/>
              </w:rPr>
            </w:pPr>
            <w:r w:rsidRPr="00A02DC5">
              <w:rPr>
                <w:color w:val="FFFFFF" w:themeColor="background1"/>
                <w:sz w:val="16"/>
                <w:szCs w:val="16"/>
              </w:rPr>
              <w:t>Number of monitoring l</w:t>
            </w:r>
            <w:r w:rsidR="000A5FE6" w:rsidRPr="00A02DC5">
              <w:rPr>
                <w:color w:val="FFFFFF" w:themeColor="background1"/>
                <w:sz w:val="16"/>
                <w:szCs w:val="16"/>
              </w:rPr>
              <w:t>ocations</w:t>
            </w:r>
          </w:p>
        </w:tc>
      </w:tr>
      <w:tr w:rsidR="000A5FE6" w:rsidRPr="00612BAB" w14:paraId="30EFEC19"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528AABC7" w14:textId="75DEC89F" w:rsidR="000A5FE6" w:rsidRPr="00A02DC5" w:rsidRDefault="005E5D74" w:rsidP="005E5D74">
            <w:pPr>
              <w:spacing w:after="0" w:line="240" w:lineRule="auto"/>
              <w:rPr>
                <w:sz w:val="16"/>
                <w:szCs w:val="16"/>
              </w:rPr>
            </w:pPr>
            <w:r w:rsidRPr="00A02DC5">
              <w:rPr>
                <w:sz w:val="16"/>
                <w:szCs w:val="16"/>
              </w:rPr>
              <w:t xml:space="preserve">NSW: </w:t>
            </w:r>
            <w:r w:rsidR="000A5FE6" w:rsidRPr="00A02DC5">
              <w:rPr>
                <w:sz w:val="16"/>
                <w:szCs w:val="16"/>
              </w:rPr>
              <w:t>Sydney</w:t>
            </w:r>
          </w:p>
        </w:tc>
        <w:tc>
          <w:tcPr>
            <w:tcW w:w="1667" w:type="pct"/>
            <w:tcBorders>
              <w:top w:val="single" w:sz="4" w:space="0" w:color="606072"/>
              <w:left w:val="single" w:sz="4" w:space="0" w:color="606072"/>
              <w:bottom w:val="single" w:sz="4" w:space="0" w:color="606072"/>
              <w:right w:val="single" w:sz="4" w:space="0" w:color="606072"/>
            </w:tcBorders>
            <w:vAlign w:val="center"/>
          </w:tcPr>
          <w:p w14:paraId="2CECDDF1" w14:textId="19394EF0" w:rsidR="000A5FE6" w:rsidRPr="00A02DC5" w:rsidRDefault="000A5FE6" w:rsidP="005E5D74">
            <w:pPr>
              <w:spacing w:after="0" w:line="240" w:lineRule="auto"/>
              <w:rPr>
                <w:sz w:val="16"/>
                <w:szCs w:val="16"/>
              </w:rPr>
            </w:pPr>
            <w:r w:rsidRPr="00A02DC5">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160B3408" w14:textId="1F3D0046" w:rsidR="000A5FE6" w:rsidRPr="00A02DC5" w:rsidRDefault="000A5FE6" w:rsidP="005E5D74">
            <w:pPr>
              <w:spacing w:after="0" w:line="240" w:lineRule="auto"/>
              <w:rPr>
                <w:sz w:val="16"/>
                <w:szCs w:val="16"/>
              </w:rPr>
            </w:pPr>
            <w:r w:rsidRPr="00A02DC5">
              <w:rPr>
                <w:sz w:val="16"/>
                <w:szCs w:val="16"/>
              </w:rPr>
              <w:t>7</w:t>
            </w:r>
          </w:p>
        </w:tc>
      </w:tr>
      <w:tr w:rsidR="005E5D74" w:rsidRPr="00612BAB" w14:paraId="6672827B"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4B32AA17" w14:textId="1E49088A" w:rsidR="005E5D74" w:rsidRPr="00A02DC5" w:rsidRDefault="005E5D74" w:rsidP="005E5D74">
            <w:pPr>
              <w:spacing w:after="0" w:line="240" w:lineRule="auto"/>
              <w:rPr>
                <w:sz w:val="16"/>
                <w:szCs w:val="16"/>
              </w:rPr>
            </w:pPr>
            <w:r w:rsidRPr="00A02DC5">
              <w:rPr>
                <w:sz w:val="16"/>
                <w:szCs w:val="16"/>
              </w:rPr>
              <w:t>NSW: Newcastle</w:t>
            </w:r>
          </w:p>
        </w:tc>
        <w:tc>
          <w:tcPr>
            <w:tcW w:w="1667" w:type="pct"/>
            <w:tcBorders>
              <w:top w:val="single" w:sz="4" w:space="0" w:color="606072"/>
              <w:left w:val="single" w:sz="4" w:space="0" w:color="606072"/>
              <w:bottom w:val="single" w:sz="4" w:space="0" w:color="606072"/>
              <w:right w:val="single" w:sz="4" w:space="0" w:color="606072"/>
            </w:tcBorders>
            <w:vAlign w:val="center"/>
          </w:tcPr>
          <w:p w14:paraId="71B41D07" w14:textId="72D96ACD" w:rsidR="005E5D74" w:rsidRPr="00A02DC5" w:rsidRDefault="005E5D74" w:rsidP="005E5D74">
            <w:pPr>
              <w:spacing w:after="0" w:line="240" w:lineRule="auto"/>
              <w:rPr>
                <w:sz w:val="16"/>
                <w:szCs w:val="16"/>
              </w:rPr>
            </w:pPr>
            <w:r w:rsidRPr="00A02DC5">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25CA8C3B" w14:textId="19E31E0E" w:rsidR="005E5D74" w:rsidRPr="00A02DC5" w:rsidRDefault="005E5D74" w:rsidP="005E5D74">
            <w:pPr>
              <w:spacing w:after="0" w:line="240" w:lineRule="auto"/>
              <w:rPr>
                <w:sz w:val="16"/>
                <w:szCs w:val="16"/>
              </w:rPr>
            </w:pPr>
            <w:r w:rsidRPr="00A02DC5">
              <w:rPr>
                <w:sz w:val="16"/>
                <w:szCs w:val="16"/>
              </w:rPr>
              <w:t>2</w:t>
            </w:r>
          </w:p>
        </w:tc>
      </w:tr>
      <w:tr w:rsidR="005E5D74" w:rsidRPr="00612BAB" w14:paraId="7BF7A9B5"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52049AB9" w14:textId="7AB3DB3B" w:rsidR="005E5D74" w:rsidRPr="00A02DC5" w:rsidRDefault="005E5D74" w:rsidP="005E5D74">
            <w:pPr>
              <w:spacing w:after="0" w:line="240" w:lineRule="auto"/>
              <w:rPr>
                <w:sz w:val="16"/>
                <w:szCs w:val="16"/>
              </w:rPr>
            </w:pPr>
            <w:r w:rsidRPr="00A02DC5">
              <w:rPr>
                <w:sz w:val="16"/>
                <w:szCs w:val="16"/>
              </w:rPr>
              <w:t>NSW: Wollongong</w:t>
            </w:r>
          </w:p>
        </w:tc>
        <w:tc>
          <w:tcPr>
            <w:tcW w:w="1667" w:type="pct"/>
            <w:tcBorders>
              <w:top w:val="single" w:sz="4" w:space="0" w:color="606072"/>
              <w:left w:val="single" w:sz="4" w:space="0" w:color="606072"/>
              <w:bottom w:val="single" w:sz="4" w:space="0" w:color="606072"/>
              <w:right w:val="single" w:sz="4" w:space="0" w:color="606072"/>
            </w:tcBorders>
            <w:vAlign w:val="center"/>
          </w:tcPr>
          <w:p w14:paraId="15B09695" w14:textId="60EE5BC5" w:rsidR="005E5D74" w:rsidRPr="00A02DC5" w:rsidRDefault="005E5D74" w:rsidP="005E5D74">
            <w:pPr>
              <w:spacing w:after="0" w:line="240" w:lineRule="auto"/>
              <w:rPr>
                <w:sz w:val="16"/>
                <w:szCs w:val="16"/>
              </w:rPr>
            </w:pPr>
            <w:r w:rsidRPr="00A02DC5">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328D90C5" w14:textId="33437FCA" w:rsidR="005E5D74" w:rsidRPr="00A02DC5" w:rsidRDefault="005E5D74" w:rsidP="005E5D74">
            <w:pPr>
              <w:spacing w:after="0" w:line="240" w:lineRule="auto"/>
              <w:rPr>
                <w:sz w:val="16"/>
                <w:szCs w:val="16"/>
              </w:rPr>
            </w:pPr>
            <w:r w:rsidRPr="00A02DC5">
              <w:rPr>
                <w:sz w:val="16"/>
                <w:szCs w:val="16"/>
              </w:rPr>
              <w:t>3</w:t>
            </w:r>
          </w:p>
        </w:tc>
      </w:tr>
      <w:tr w:rsidR="005E5D74" w:rsidRPr="00612BAB" w14:paraId="59C5AB56"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7F414C73" w14:textId="2E5D669D" w:rsidR="005E5D74" w:rsidRPr="00A02DC5" w:rsidRDefault="005E5D74" w:rsidP="005E5D74">
            <w:pPr>
              <w:spacing w:after="0" w:line="240" w:lineRule="auto"/>
              <w:rPr>
                <w:sz w:val="16"/>
                <w:szCs w:val="16"/>
              </w:rPr>
            </w:pPr>
            <w:r w:rsidRPr="00A02DC5">
              <w:rPr>
                <w:sz w:val="16"/>
                <w:szCs w:val="16"/>
              </w:rPr>
              <w:t>VIC: Melbourne</w:t>
            </w:r>
          </w:p>
        </w:tc>
        <w:tc>
          <w:tcPr>
            <w:tcW w:w="1667" w:type="pct"/>
            <w:tcBorders>
              <w:top w:val="single" w:sz="4" w:space="0" w:color="606072"/>
              <w:left w:val="single" w:sz="4" w:space="0" w:color="606072"/>
              <w:bottom w:val="single" w:sz="4" w:space="0" w:color="606072"/>
              <w:right w:val="single" w:sz="4" w:space="0" w:color="606072"/>
            </w:tcBorders>
            <w:vAlign w:val="center"/>
          </w:tcPr>
          <w:p w14:paraId="071EE206" w14:textId="6DC6208C" w:rsidR="005E5D74" w:rsidRPr="00A02DC5" w:rsidRDefault="005E5D74" w:rsidP="005E5D74">
            <w:pPr>
              <w:spacing w:after="0" w:line="240" w:lineRule="auto"/>
              <w:rPr>
                <w:sz w:val="16"/>
                <w:szCs w:val="16"/>
              </w:rPr>
            </w:pPr>
            <w:r w:rsidRPr="00A02DC5">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46D1B89A" w14:textId="1D75E2AC" w:rsidR="005E5D74" w:rsidRPr="00A02DC5" w:rsidRDefault="005E5D74" w:rsidP="005E5D74">
            <w:pPr>
              <w:spacing w:after="0" w:line="240" w:lineRule="auto"/>
              <w:rPr>
                <w:sz w:val="16"/>
                <w:szCs w:val="16"/>
              </w:rPr>
            </w:pPr>
            <w:r w:rsidRPr="00A02DC5">
              <w:rPr>
                <w:sz w:val="16"/>
                <w:szCs w:val="16"/>
              </w:rPr>
              <w:t>5</w:t>
            </w:r>
          </w:p>
        </w:tc>
      </w:tr>
      <w:tr w:rsidR="005E5D74" w:rsidRPr="00612BAB" w14:paraId="13606B57"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2C363AFB" w14:textId="3CDFE61D" w:rsidR="005E5D74" w:rsidRPr="00A02DC5" w:rsidRDefault="005E5D74" w:rsidP="005E5D74">
            <w:pPr>
              <w:spacing w:after="0" w:line="240" w:lineRule="auto"/>
              <w:rPr>
                <w:sz w:val="16"/>
                <w:szCs w:val="16"/>
              </w:rPr>
            </w:pPr>
            <w:r w:rsidRPr="00A02DC5">
              <w:rPr>
                <w:sz w:val="16"/>
                <w:szCs w:val="16"/>
              </w:rPr>
              <w:t>VIC: Latrobe Valley</w:t>
            </w:r>
          </w:p>
        </w:tc>
        <w:tc>
          <w:tcPr>
            <w:tcW w:w="1667" w:type="pct"/>
            <w:tcBorders>
              <w:top w:val="single" w:sz="4" w:space="0" w:color="606072"/>
              <w:left w:val="single" w:sz="4" w:space="0" w:color="606072"/>
              <w:bottom w:val="single" w:sz="4" w:space="0" w:color="606072"/>
              <w:right w:val="single" w:sz="4" w:space="0" w:color="606072"/>
            </w:tcBorders>
            <w:vAlign w:val="center"/>
          </w:tcPr>
          <w:p w14:paraId="37818C9F" w14:textId="748BAB3E" w:rsidR="005E5D74" w:rsidRPr="00A02DC5" w:rsidRDefault="005E5D74" w:rsidP="005E5D74">
            <w:pPr>
              <w:spacing w:after="0" w:line="240" w:lineRule="auto"/>
              <w:rPr>
                <w:sz w:val="16"/>
                <w:szCs w:val="16"/>
              </w:rPr>
            </w:pPr>
            <w:r w:rsidRPr="00A02DC5">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7FFC76A4" w14:textId="2D355905" w:rsidR="005E5D74" w:rsidRPr="00A02DC5" w:rsidRDefault="005E5D74" w:rsidP="005E5D74">
            <w:pPr>
              <w:spacing w:after="0" w:line="240" w:lineRule="auto"/>
              <w:rPr>
                <w:sz w:val="16"/>
                <w:szCs w:val="16"/>
              </w:rPr>
            </w:pPr>
            <w:r w:rsidRPr="00A02DC5">
              <w:rPr>
                <w:sz w:val="16"/>
                <w:szCs w:val="16"/>
              </w:rPr>
              <w:t>1</w:t>
            </w:r>
          </w:p>
        </w:tc>
      </w:tr>
      <w:tr w:rsidR="005E5D74" w:rsidRPr="00612BAB" w14:paraId="500E4B43"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0F4AF916" w14:textId="3867A72D" w:rsidR="005E5D74" w:rsidRPr="00A02DC5" w:rsidRDefault="005E5D74" w:rsidP="005E5D74">
            <w:pPr>
              <w:spacing w:after="0" w:line="240" w:lineRule="auto"/>
              <w:rPr>
                <w:sz w:val="16"/>
                <w:szCs w:val="16"/>
              </w:rPr>
            </w:pPr>
            <w:r w:rsidRPr="00A02DC5">
              <w:rPr>
                <w:sz w:val="16"/>
                <w:szCs w:val="16"/>
              </w:rPr>
              <w:t>QLD: Brisbane (SEQ)</w:t>
            </w:r>
          </w:p>
        </w:tc>
        <w:tc>
          <w:tcPr>
            <w:tcW w:w="1667" w:type="pct"/>
            <w:tcBorders>
              <w:top w:val="single" w:sz="4" w:space="0" w:color="606072"/>
              <w:left w:val="single" w:sz="4" w:space="0" w:color="606072"/>
              <w:bottom w:val="single" w:sz="4" w:space="0" w:color="606072"/>
              <w:right w:val="single" w:sz="4" w:space="0" w:color="606072"/>
            </w:tcBorders>
            <w:vAlign w:val="center"/>
          </w:tcPr>
          <w:p w14:paraId="4A426841" w14:textId="64DB80FC" w:rsidR="005E5D74" w:rsidRPr="00A02DC5" w:rsidRDefault="005E5D74" w:rsidP="005E5D74">
            <w:pPr>
              <w:spacing w:after="0" w:line="240" w:lineRule="auto"/>
              <w:rPr>
                <w:sz w:val="16"/>
                <w:szCs w:val="16"/>
              </w:rPr>
            </w:pPr>
            <w:r w:rsidRPr="00A02DC5">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70A66658" w14:textId="5D40C4E6" w:rsidR="005E5D74" w:rsidRPr="00A02DC5" w:rsidRDefault="005E5D74" w:rsidP="005E5D74">
            <w:pPr>
              <w:spacing w:after="0" w:line="240" w:lineRule="auto"/>
              <w:rPr>
                <w:sz w:val="16"/>
                <w:szCs w:val="16"/>
              </w:rPr>
            </w:pPr>
            <w:r w:rsidRPr="00A02DC5">
              <w:rPr>
                <w:sz w:val="16"/>
                <w:szCs w:val="16"/>
              </w:rPr>
              <w:t>5</w:t>
            </w:r>
          </w:p>
        </w:tc>
      </w:tr>
      <w:tr w:rsidR="005E5D74" w:rsidRPr="00612BAB" w14:paraId="7620A5E6"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4F6A2221" w14:textId="456BF452" w:rsidR="005E5D74" w:rsidRPr="00A02DC5" w:rsidRDefault="005E5D74" w:rsidP="005E5D74">
            <w:pPr>
              <w:spacing w:after="0" w:line="240" w:lineRule="auto"/>
              <w:rPr>
                <w:sz w:val="16"/>
                <w:szCs w:val="16"/>
              </w:rPr>
            </w:pPr>
            <w:r w:rsidRPr="00A02DC5">
              <w:rPr>
                <w:sz w:val="16"/>
                <w:szCs w:val="16"/>
              </w:rPr>
              <w:t>SA: Adelaide</w:t>
            </w:r>
          </w:p>
        </w:tc>
        <w:tc>
          <w:tcPr>
            <w:tcW w:w="1667" w:type="pct"/>
            <w:tcBorders>
              <w:top w:val="single" w:sz="4" w:space="0" w:color="606072"/>
              <w:left w:val="single" w:sz="4" w:space="0" w:color="606072"/>
              <w:bottom w:val="single" w:sz="4" w:space="0" w:color="606072"/>
              <w:right w:val="single" w:sz="4" w:space="0" w:color="606072"/>
            </w:tcBorders>
            <w:vAlign w:val="center"/>
          </w:tcPr>
          <w:p w14:paraId="35AC2F32" w14:textId="53F03390" w:rsidR="005E5D74" w:rsidRPr="00A02DC5" w:rsidRDefault="005E5D74" w:rsidP="005E5D74">
            <w:pPr>
              <w:spacing w:after="0" w:line="240" w:lineRule="auto"/>
              <w:rPr>
                <w:sz w:val="16"/>
                <w:szCs w:val="16"/>
              </w:rPr>
            </w:pPr>
            <w:r w:rsidRPr="00A02DC5">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299B5786" w14:textId="51E2F956" w:rsidR="005E5D74" w:rsidRPr="00A02DC5" w:rsidRDefault="005E5D74" w:rsidP="005E5D74">
            <w:pPr>
              <w:spacing w:after="0" w:line="240" w:lineRule="auto"/>
              <w:rPr>
                <w:sz w:val="16"/>
                <w:szCs w:val="16"/>
              </w:rPr>
            </w:pPr>
            <w:r w:rsidRPr="00A02DC5">
              <w:rPr>
                <w:sz w:val="16"/>
                <w:szCs w:val="16"/>
              </w:rPr>
              <w:t>5</w:t>
            </w:r>
          </w:p>
        </w:tc>
      </w:tr>
      <w:tr w:rsidR="005E5D74" w:rsidRPr="00612BAB" w14:paraId="51472BB5"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5D895593" w14:textId="0A3A09B6" w:rsidR="005E5D74" w:rsidRPr="00A02DC5" w:rsidRDefault="005E5D74" w:rsidP="005E5D74">
            <w:pPr>
              <w:spacing w:after="0" w:line="240" w:lineRule="auto"/>
              <w:rPr>
                <w:sz w:val="16"/>
                <w:szCs w:val="16"/>
              </w:rPr>
            </w:pPr>
            <w:r w:rsidRPr="00A02DC5">
              <w:rPr>
                <w:sz w:val="16"/>
                <w:szCs w:val="16"/>
              </w:rPr>
              <w:t>WA: Perth</w:t>
            </w:r>
          </w:p>
        </w:tc>
        <w:tc>
          <w:tcPr>
            <w:tcW w:w="1667" w:type="pct"/>
            <w:tcBorders>
              <w:top w:val="single" w:sz="4" w:space="0" w:color="606072"/>
              <w:left w:val="single" w:sz="4" w:space="0" w:color="606072"/>
              <w:bottom w:val="single" w:sz="4" w:space="0" w:color="606072"/>
              <w:right w:val="single" w:sz="4" w:space="0" w:color="606072"/>
            </w:tcBorders>
            <w:vAlign w:val="center"/>
          </w:tcPr>
          <w:p w14:paraId="78A4CD54" w14:textId="40F70A5B" w:rsidR="005E5D74" w:rsidRPr="00A02DC5" w:rsidRDefault="005E5D74" w:rsidP="005E5D74">
            <w:pPr>
              <w:spacing w:after="0" w:line="240" w:lineRule="auto"/>
              <w:rPr>
                <w:sz w:val="16"/>
                <w:szCs w:val="16"/>
              </w:rPr>
            </w:pPr>
            <w:r w:rsidRPr="00A02DC5">
              <w:rPr>
                <w:sz w:val="16"/>
                <w:szCs w:val="16"/>
              </w:rPr>
              <w:t>2010 - 2014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6566030E" w14:textId="6C26EC47" w:rsidR="005E5D74" w:rsidRPr="00A02DC5" w:rsidRDefault="005E5D74" w:rsidP="005E5D74">
            <w:pPr>
              <w:spacing w:after="0" w:line="240" w:lineRule="auto"/>
              <w:rPr>
                <w:sz w:val="16"/>
                <w:szCs w:val="16"/>
              </w:rPr>
            </w:pPr>
            <w:r w:rsidRPr="00A02DC5">
              <w:rPr>
                <w:sz w:val="16"/>
                <w:szCs w:val="16"/>
              </w:rPr>
              <w:t>7</w:t>
            </w:r>
          </w:p>
        </w:tc>
      </w:tr>
      <w:tr w:rsidR="005E5D74" w:rsidRPr="00612BAB" w14:paraId="3DD110C5"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32649EF7" w14:textId="27269093" w:rsidR="005E5D74" w:rsidRPr="00A02DC5" w:rsidRDefault="005E5D74" w:rsidP="005E5D74">
            <w:pPr>
              <w:spacing w:after="0" w:line="240" w:lineRule="auto"/>
              <w:rPr>
                <w:sz w:val="16"/>
                <w:szCs w:val="16"/>
              </w:rPr>
            </w:pPr>
            <w:r w:rsidRPr="00A02DC5">
              <w:rPr>
                <w:sz w:val="16"/>
                <w:szCs w:val="16"/>
              </w:rPr>
              <w:t>NT: Darwin</w:t>
            </w:r>
          </w:p>
        </w:tc>
        <w:tc>
          <w:tcPr>
            <w:tcW w:w="1667" w:type="pct"/>
            <w:tcBorders>
              <w:top w:val="single" w:sz="4" w:space="0" w:color="606072"/>
              <w:left w:val="single" w:sz="4" w:space="0" w:color="606072"/>
              <w:bottom w:val="single" w:sz="4" w:space="0" w:color="606072"/>
              <w:right w:val="single" w:sz="4" w:space="0" w:color="606072"/>
            </w:tcBorders>
            <w:vAlign w:val="center"/>
          </w:tcPr>
          <w:p w14:paraId="593325E6" w14:textId="6394B7B7" w:rsidR="005E5D74" w:rsidRPr="00A02DC5" w:rsidRDefault="005E5D74" w:rsidP="005E5D74">
            <w:pPr>
              <w:spacing w:after="0" w:line="240" w:lineRule="auto"/>
              <w:rPr>
                <w:sz w:val="16"/>
                <w:szCs w:val="16"/>
              </w:rPr>
            </w:pPr>
            <w:r w:rsidRPr="00A02DC5">
              <w:rPr>
                <w:sz w:val="16"/>
                <w:szCs w:val="16"/>
              </w:rPr>
              <w:t>2011 - 2014</w:t>
            </w:r>
          </w:p>
        </w:tc>
        <w:tc>
          <w:tcPr>
            <w:tcW w:w="1666" w:type="pct"/>
            <w:tcBorders>
              <w:top w:val="single" w:sz="4" w:space="0" w:color="606072"/>
              <w:left w:val="single" w:sz="4" w:space="0" w:color="606072"/>
              <w:bottom w:val="single" w:sz="4" w:space="0" w:color="606072"/>
              <w:right w:val="single" w:sz="4" w:space="0" w:color="606072"/>
            </w:tcBorders>
            <w:vAlign w:val="center"/>
          </w:tcPr>
          <w:p w14:paraId="1A41BCED" w14:textId="14BF29ED" w:rsidR="005E5D74" w:rsidRPr="00A02DC5" w:rsidRDefault="006D5A82" w:rsidP="005E5D74">
            <w:pPr>
              <w:spacing w:after="0" w:line="240" w:lineRule="auto"/>
              <w:rPr>
                <w:sz w:val="16"/>
                <w:szCs w:val="16"/>
              </w:rPr>
            </w:pPr>
            <w:r>
              <w:rPr>
                <w:sz w:val="16"/>
                <w:szCs w:val="16"/>
              </w:rPr>
              <w:t>2 (2012-13);</w:t>
            </w:r>
            <w:r w:rsidR="005E5D74" w:rsidRPr="00A02DC5">
              <w:rPr>
                <w:sz w:val="16"/>
                <w:szCs w:val="16"/>
              </w:rPr>
              <w:t xml:space="preserve"> 1 (2011, 2014)</w:t>
            </w:r>
          </w:p>
        </w:tc>
      </w:tr>
      <w:tr w:rsidR="005E5D74" w:rsidRPr="00612BAB" w14:paraId="750FE949" w14:textId="77777777" w:rsidTr="005E5D74">
        <w:trPr>
          <w:trHeight w:hRule="exact" w:val="340"/>
        </w:trPr>
        <w:tc>
          <w:tcPr>
            <w:tcW w:w="1667" w:type="pct"/>
            <w:tcBorders>
              <w:top w:val="single" w:sz="4" w:space="0" w:color="606072"/>
              <w:left w:val="single" w:sz="4" w:space="0" w:color="606072"/>
              <w:bottom w:val="single" w:sz="4" w:space="0" w:color="606072"/>
              <w:right w:val="single" w:sz="4" w:space="0" w:color="606072"/>
            </w:tcBorders>
            <w:vAlign w:val="center"/>
          </w:tcPr>
          <w:p w14:paraId="187D3C39" w14:textId="69516DDA" w:rsidR="005E5D74" w:rsidRPr="00A02DC5" w:rsidRDefault="005E5D74" w:rsidP="005E5D74">
            <w:pPr>
              <w:spacing w:after="0" w:line="240" w:lineRule="auto"/>
              <w:rPr>
                <w:sz w:val="16"/>
                <w:szCs w:val="16"/>
              </w:rPr>
            </w:pPr>
            <w:r w:rsidRPr="00A02DC5">
              <w:rPr>
                <w:sz w:val="16"/>
                <w:szCs w:val="16"/>
              </w:rPr>
              <w:t>ACT: Canberra</w:t>
            </w:r>
          </w:p>
        </w:tc>
        <w:tc>
          <w:tcPr>
            <w:tcW w:w="1667" w:type="pct"/>
            <w:tcBorders>
              <w:top w:val="single" w:sz="4" w:space="0" w:color="606072"/>
              <w:left w:val="single" w:sz="4" w:space="0" w:color="606072"/>
              <w:bottom w:val="single" w:sz="4" w:space="0" w:color="606072"/>
              <w:right w:val="single" w:sz="4" w:space="0" w:color="606072"/>
            </w:tcBorders>
            <w:vAlign w:val="center"/>
          </w:tcPr>
          <w:p w14:paraId="177C0457" w14:textId="6BA8306B" w:rsidR="005E5D74" w:rsidRPr="00A02DC5" w:rsidRDefault="005E5D74" w:rsidP="005E5D74">
            <w:pPr>
              <w:spacing w:after="0" w:line="240" w:lineRule="auto"/>
              <w:rPr>
                <w:sz w:val="16"/>
                <w:szCs w:val="16"/>
              </w:rPr>
            </w:pPr>
            <w:r w:rsidRPr="00A02DC5">
              <w:rPr>
                <w:sz w:val="16"/>
                <w:szCs w:val="16"/>
              </w:rPr>
              <w:t>2010 - 2013</w:t>
            </w:r>
          </w:p>
        </w:tc>
        <w:tc>
          <w:tcPr>
            <w:tcW w:w="1666" w:type="pct"/>
            <w:tcBorders>
              <w:top w:val="single" w:sz="4" w:space="0" w:color="606072"/>
              <w:left w:val="single" w:sz="4" w:space="0" w:color="606072"/>
              <w:bottom w:val="single" w:sz="4" w:space="0" w:color="606072"/>
              <w:right w:val="single" w:sz="4" w:space="0" w:color="606072"/>
            </w:tcBorders>
            <w:vAlign w:val="center"/>
          </w:tcPr>
          <w:p w14:paraId="0BBF48D6" w14:textId="3E466C75" w:rsidR="005E5D74" w:rsidRPr="00A02DC5" w:rsidRDefault="005E5D74" w:rsidP="005E5D74">
            <w:pPr>
              <w:spacing w:after="0" w:line="240" w:lineRule="auto"/>
              <w:rPr>
                <w:sz w:val="16"/>
                <w:szCs w:val="16"/>
              </w:rPr>
            </w:pPr>
            <w:r w:rsidRPr="00A02DC5">
              <w:rPr>
                <w:sz w:val="16"/>
                <w:szCs w:val="16"/>
              </w:rPr>
              <w:t>2</w:t>
            </w:r>
          </w:p>
        </w:tc>
      </w:tr>
    </w:tbl>
    <w:p w14:paraId="644058E9" w14:textId="78078FA4" w:rsidR="008D0658" w:rsidRPr="00612BAB" w:rsidRDefault="008D0658" w:rsidP="00612BAB"/>
    <w:p w14:paraId="2FAD2DC8" w14:textId="6F52E012" w:rsidR="00755E6F" w:rsidRPr="005909E6" w:rsidRDefault="00F772D3" w:rsidP="00612BAB">
      <w:r>
        <w:t>Airshed-average concentrations were determined using the approach described earlier for SO</w:t>
      </w:r>
      <w:r w:rsidRPr="00F772D3">
        <w:rPr>
          <w:vertAlign w:val="subscript"/>
        </w:rPr>
        <w:t>2</w:t>
      </w:r>
      <w:r>
        <w:t xml:space="preserve">. </w:t>
      </w:r>
      <w:r w:rsidR="008932D1" w:rsidRPr="005909E6">
        <w:t>T</w:t>
      </w:r>
      <w:r w:rsidR="006902D0" w:rsidRPr="005909E6">
        <w:t xml:space="preserve">he </w:t>
      </w:r>
      <w:r w:rsidR="008932D1" w:rsidRPr="005909E6">
        <w:t xml:space="preserve">background </w:t>
      </w:r>
      <w:r w:rsidR="006902D0" w:rsidRPr="005909E6">
        <w:t>value of 2.1</w:t>
      </w:r>
      <w:r w:rsidR="00FE05D4" w:rsidRPr="005909E6">
        <w:t xml:space="preserve"> ppb cited by Frangos and DiMarco (2013)</w:t>
      </w:r>
      <w:r w:rsidR="008932D1" w:rsidRPr="005909E6">
        <w:t xml:space="preserve"> </w:t>
      </w:r>
      <w:r w:rsidR="006902D0" w:rsidRPr="005909E6">
        <w:t>was used as the background NO</w:t>
      </w:r>
      <w:r w:rsidR="006902D0" w:rsidRPr="005909E6">
        <w:rPr>
          <w:vertAlign w:val="subscript"/>
        </w:rPr>
        <w:t>2</w:t>
      </w:r>
      <w:r w:rsidR="006902D0" w:rsidRPr="005909E6">
        <w:t xml:space="preserve"> concentration for the purposes of this risk assessment.</w:t>
      </w:r>
      <w:r w:rsidR="00640B47" w:rsidRPr="005909E6">
        <w:t xml:space="preserve"> </w:t>
      </w:r>
      <w:r w:rsidR="006902D0" w:rsidRPr="005909E6">
        <w:t xml:space="preserve">This value </w:t>
      </w:r>
      <w:r>
        <w:t>was subtracted from the measured airshed-average concentrations</w:t>
      </w:r>
      <w:r w:rsidR="006902D0" w:rsidRPr="005909E6">
        <w:t xml:space="preserve"> to provide NO</w:t>
      </w:r>
      <w:r w:rsidR="006902D0" w:rsidRPr="005909E6">
        <w:rPr>
          <w:vertAlign w:val="subscript"/>
        </w:rPr>
        <w:t>2</w:t>
      </w:r>
      <w:r>
        <w:t xml:space="preserve"> values which were</w:t>
      </w:r>
      <w:r w:rsidR="006902D0" w:rsidRPr="005909E6">
        <w:t xml:space="preserve"> representative of anthropogenic sources of NO</w:t>
      </w:r>
      <w:r w:rsidR="006902D0" w:rsidRPr="005909E6">
        <w:rPr>
          <w:vertAlign w:val="subscript"/>
        </w:rPr>
        <w:t>2</w:t>
      </w:r>
      <w:r w:rsidR="006902D0" w:rsidRPr="005909E6">
        <w:t>.</w:t>
      </w:r>
    </w:p>
    <w:p w14:paraId="7EC8EC5B" w14:textId="2BC6441E" w:rsidR="00D43970" w:rsidRDefault="00945E6D" w:rsidP="00612BAB">
      <w:r w:rsidRPr="00612BAB">
        <w:t>As both short-term and long-term (annual average) standards are being proposed for NO</w:t>
      </w:r>
      <w:r w:rsidRPr="00612BAB">
        <w:rPr>
          <w:vertAlign w:val="subscript"/>
        </w:rPr>
        <w:t>2</w:t>
      </w:r>
      <w:r w:rsidRPr="00612BAB">
        <w:t xml:space="preserve"> the effect of changing the concentration for one averaging period on the other had to be considered in the exposure assessment.</w:t>
      </w:r>
      <w:r w:rsidR="00640B47">
        <w:t xml:space="preserve"> </w:t>
      </w:r>
      <w:r w:rsidRPr="00612BAB">
        <w:t>For example, if the 1</w:t>
      </w:r>
      <w:r w:rsidR="00CC20EE">
        <w:t>-</w:t>
      </w:r>
      <w:r w:rsidR="00B61858">
        <w:t>hour</w:t>
      </w:r>
      <w:r w:rsidR="00CC20EE">
        <w:t xml:space="preserve"> data were adjusted to meet a proposed</w:t>
      </w:r>
      <w:r w:rsidRPr="00612BAB">
        <w:t xml:space="preserve"> 1-</w:t>
      </w:r>
      <w:r w:rsidR="00B61858">
        <w:t>hour</w:t>
      </w:r>
      <w:r w:rsidR="00CC20EE">
        <w:t xml:space="preserve"> standard,</w:t>
      </w:r>
      <w:r w:rsidRPr="00612BAB">
        <w:t xml:space="preserve"> then the same roll-back was applied to the annual average data.</w:t>
      </w:r>
      <w:r w:rsidR="00640B47">
        <w:t xml:space="preserve"> </w:t>
      </w:r>
      <w:r w:rsidRPr="00612BAB">
        <w:t>This did not always result in the meeting of the proposed annual average standards.</w:t>
      </w:r>
      <w:r w:rsidR="00640B47">
        <w:t xml:space="preserve"> </w:t>
      </w:r>
      <w:r w:rsidR="00CC20EE">
        <w:t>If the proposed</w:t>
      </w:r>
      <w:r w:rsidRPr="00612BAB">
        <w:t xml:space="preserve"> 1-</w:t>
      </w:r>
      <w:r w:rsidR="00B61858">
        <w:t>hour</w:t>
      </w:r>
      <w:r w:rsidRPr="00612BAB">
        <w:t xml:space="preserve"> standards were m</w:t>
      </w:r>
      <w:r w:rsidR="00CC20EE">
        <w:t>et but the annual average standards</w:t>
      </w:r>
      <w:r w:rsidRPr="00612BAB">
        <w:t xml:space="preserve"> were</w:t>
      </w:r>
      <w:r w:rsidR="00CC20EE">
        <w:t xml:space="preserve"> no</w:t>
      </w:r>
      <w:r w:rsidRPr="00612BAB">
        <w:t>t</w:t>
      </w:r>
      <w:r w:rsidR="0021305F" w:rsidRPr="00612BAB">
        <w:t>,</w:t>
      </w:r>
      <w:r w:rsidRPr="00612BAB">
        <w:t xml:space="preserve"> then the 1-</w:t>
      </w:r>
      <w:r w:rsidR="00B61858">
        <w:t>hour</w:t>
      </w:r>
      <w:r w:rsidR="00CC20EE">
        <w:t xml:space="preserve"> data were</w:t>
      </w:r>
      <w:r w:rsidRPr="00612BAB">
        <w:t xml:space="preserve"> adjusted by the amount needed to meet the annual average standards.</w:t>
      </w:r>
    </w:p>
    <w:p w14:paraId="0A1C7489" w14:textId="1DB8936D" w:rsidR="0090531C" w:rsidRPr="00612BAB" w:rsidRDefault="00FE05D4" w:rsidP="00463606">
      <w:pPr>
        <w:pStyle w:val="L2PB"/>
      </w:pPr>
      <w:bookmarkStart w:id="57" w:name="_Toc518646797"/>
      <w:r>
        <w:t>Risk c</w:t>
      </w:r>
      <w:r w:rsidR="00CA4820" w:rsidRPr="00612BAB">
        <w:t>haracterisation</w:t>
      </w:r>
      <w:bookmarkEnd w:id="57"/>
    </w:p>
    <w:p w14:paraId="6A73A3DB" w14:textId="77777777" w:rsidR="00CD17B4" w:rsidRDefault="00CD17B4" w:rsidP="00D76D45">
      <w:pPr>
        <w:pStyle w:val="L3PB"/>
      </w:pPr>
      <w:bookmarkStart w:id="58" w:name="_Toc518646798"/>
      <w:r>
        <w:t>Concentration-response functions</w:t>
      </w:r>
      <w:bookmarkEnd w:id="58"/>
    </w:p>
    <w:p w14:paraId="27C67D8E" w14:textId="113D0D7D" w:rsidR="00714E80" w:rsidRPr="002719D7" w:rsidRDefault="00714E80" w:rsidP="00612BAB">
      <w:r w:rsidRPr="002719D7">
        <w:t>NO</w:t>
      </w:r>
      <w:r w:rsidRPr="002719D7">
        <w:rPr>
          <w:vertAlign w:val="subscript"/>
        </w:rPr>
        <w:t>2</w:t>
      </w:r>
      <w:r w:rsidRPr="002719D7">
        <w:t xml:space="preserve"> levels currently experienced in Australian cities </w:t>
      </w:r>
      <w:r w:rsidR="00945E6D" w:rsidRPr="002719D7">
        <w:t>have been associated with the</w:t>
      </w:r>
      <w:r w:rsidRPr="002719D7">
        <w:t xml:space="preserve"> following health outcomes:</w:t>
      </w:r>
    </w:p>
    <w:p w14:paraId="04CB6CAF" w14:textId="39F560B7" w:rsidR="00714E80" w:rsidRPr="002719D7" w:rsidRDefault="00F86724" w:rsidP="00F07BF7">
      <w:pPr>
        <w:pStyle w:val="BullettL1PB"/>
        <w:spacing w:after="120"/>
      </w:pPr>
      <w:r w:rsidRPr="002719D7">
        <w:t>I</w:t>
      </w:r>
      <w:r w:rsidR="00714E80" w:rsidRPr="002719D7">
        <w:t>ncreases in daily mortality</w:t>
      </w:r>
    </w:p>
    <w:p w14:paraId="0B151C9E" w14:textId="5C38CF4A" w:rsidR="00714E80" w:rsidRPr="002719D7" w:rsidRDefault="00F86724" w:rsidP="00F07BF7">
      <w:pPr>
        <w:pStyle w:val="BullettL1PB"/>
        <w:spacing w:after="120"/>
      </w:pPr>
      <w:r w:rsidRPr="002719D7">
        <w:t>I</w:t>
      </w:r>
      <w:r w:rsidR="00714E80" w:rsidRPr="002719D7">
        <w:t>ncreases in hospital admissions</w:t>
      </w:r>
      <w:r w:rsidR="00C170A2">
        <w:t xml:space="preserve"> for:</w:t>
      </w:r>
      <w:r w:rsidR="00714E80" w:rsidRPr="002719D7">
        <w:t xml:space="preserve"> </w:t>
      </w:r>
    </w:p>
    <w:p w14:paraId="43F77EDD" w14:textId="6E76E1BF" w:rsidR="00714E80" w:rsidRPr="002719D7" w:rsidRDefault="00C170A2" w:rsidP="00FE05D4">
      <w:pPr>
        <w:pStyle w:val="BullettL2PB"/>
      </w:pPr>
      <w:r>
        <w:t>R</w:t>
      </w:r>
      <w:r w:rsidR="00714E80" w:rsidRPr="002719D7">
        <w:t>espiratory disease</w:t>
      </w:r>
    </w:p>
    <w:p w14:paraId="08CAB73C" w14:textId="23BF0FC8" w:rsidR="00714E80" w:rsidRPr="002719D7" w:rsidRDefault="00C170A2" w:rsidP="00F07BF7">
      <w:pPr>
        <w:pStyle w:val="BullettL2PB"/>
        <w:spacing w:after="120"/>
      </w:pPr>
      <w:r>
        <w:t>C</w:t>
      </w:r>
      <w:r w:rsidR="00714E80" w:rsidRPr="002719D7">
        <w:t>ardiovascular disease</w:t>
      </w:r>
    </w:p>
    <w:p w14:paraId="63E42F31" w14:textId="4F8270B2" w:rsidR="00714E80" w:rsidRPr="002719D7" w:rsidRDefault="00F86724" w:rsidP="00FE05D4">
      <w:pPr>
        <w:pStyle w:val="BullettL1PB"/>
      </w:pPr>
      <w:r w:rsidRPr="002719D7">
        <w:t>I</w:t>
      </w:r>
      <w:r w:rsidR="00714E80" w:rsidRPr="002719D7">
        <w:t>ncreases in emergency room attendances for asthma</w:t>
      </w:r>
    </w:p>
    <w:p w14:paraId="6B9F1F91" w14:textId="02AEEFE5" w:rsidR="00714E80" w:rsidRPr="002719D7" w:rsidRDefault="0021305F" w:rsidP="00612BAB">
      <w:r w:rsidRPr="002719D7">
        <w:t xml:space="preserve">In this health risk assessment, the </w:t>
      </w:r>
      <w:r w:rsidR="00714E80" w:rsidRPr="002719D7">
        <w:t>health outcomes have been assessed for the relevant age groups.</w:t>
      </w:r>
    </w:p>
    <w:p w14:paraId="528B00E0" w14:textId="57514C46" w:rsidR="00714E80" w:rsidRPr="002719D7" w:rsidRDefault="00DE4C8A" w:rsidP="00612BAB">
      <w:r>
        <w:t xml:space="preserve">At the time of conducting the literature review </w:t>
      </w:r>
      <w:r w:rsidR="00714E80" w:rsidRPr="002719D7">
        <w:t xml:space="preserve"> no</w:t>
      </w:r>
      <w:r w:rsidR="00D762BF" w:rsidRPr="002719D7">
        <w:t xml:space="preserve"> studies investigating the long-</w:t>
      </w:r>
      <w:r w:rsidR="00714E80" w:rsidRPr="002719D7">
        <w:t>term effects of exposure to NO</w:t>
      </w:r>
      <w:r w:rsidR="00714E80" w:rsidRPr="002719D7">
        <w:rPr>
          <w:vertAlign w:val="subscript"/>
        </w:rPr>
        <w:t>2</w:t>
      </w:r>
      <w:r w:rsidR="00714E80" w:rsidRPr="002719D7">
        <w:t xml:space="preserve"> on health </w:t>
      </w:r>
      <w:r w:rsidRPr="002719D7">
        <w:t>ha</w:t>
      </w:r>
      <w:r>
        <w:t>d</w:t>
      </w:r>
      <w:r w:rsidRPr="002719D7">
        <w:t xml:space="preserve"> </w:t>
      </w:r>
      <w:r w:rsidR="00B03259">
        <w:t>been conducted in Australia. H</w:t>
      </w:r>
      <w:r>
        <w:t xml:space="preserve">owever, </w:t>
      </w:r>
      <w:r w:rsidR="00714E80" w:rsidRPr="002719D7">
        <w:t>there have been several international studies that have shown strong associations between long-term exposure to NO</w:t>
      </w:r>
      <w:r w:rsidR="00714E80" w:rsidRPr="002719D7">
        <w:rPr>
          <w:vertAlign w:val="subscript"/>
        </w:rPr>
        <w:t>2</w:t>
      </w:r>
      <w:r w:rsidR="00714E80" w:rsidRPr="002719D7">
        <w:t xml:space="preserve"> and increases in mortality. On the basis of the findings of these studies, long-term mortality has also been assessed.</w:t>
      </w:r>
    </w:p>
    <w:p w14:paraId="39AD6D50" w14:textId="77777777" w:rsidR="00714E80" w:rsidRPr="002719D7" w:rsidRDefault="00714E80" w:rsidP="00F07BF7">
      <w:pPr>
        <w:spacing w:after="120"/>
      </w:pPr>
      <w:r w:rsidRPr="002719D7">
        <w:t>The groups that were identified as being susceptible to the effects of NO</w:t>
      </w:r>
      <w:r w:rsidRPr="002719D7">
        <w:rPr>
          <w:vertAlign w:val="subscript"/>
        </w:rPr>
        <w:t xml:space="preserve">2 </w:t>
      </w:r>
      <w:r w:rsidRPr="002719D7">
        <w:t>are:</w:t>
      </w:r>
    </w:p>
    <w:p w14:paraId="4D476B08" w14:textId="77777777" w:rsidR="00714E80" w:rsidRPr="002719D7" w:rsidRDefault="00714E80" w:rsidP="00F07BF7">
      <w:pPr>
        <w:pStyle w:val="BullettL1PB"/>
        <w:spacing w:after="120"/>
      </w:pPr>
      <w:r w:rsidRPr="002719D7">
        <w:t>Elderly</w:t>
      </w:r>
    </w:p>
    <w:p w14:paraId="47E1EAFF" w14:textId="77777777" w:rsidR="00714E80" w:rsidRPr="002719D7" w:rsidRDefault="00714E80" w:rsidP="00F07BF7">
      <w:pPr>
        <w:pStyle w:val="BullettL1PB"/>
        <w:spacing w:after="120"/>
      </w:pPr>
      <w:r w:rsidRPr="002719D7">
        <w:t>People with existing cardiovascular and respiratory disease</w:t>
      </w:r>
    </w:p>
    <w:p w14:paraId="4101115A" w14:textId="77777777" w:rsidR="00714E80" w:rsidRPr="002719D7" w:rsidRDefault="00714E80" w:rsidP="00F07BF7">
      <w:pPr>
        <w:pStyle w:val="BullettL1PB"/>
        <w:spacing w:after="120"/>
      </w:pPr>
      <w:r w:rsidRPr="002719D7">
        <w:t>People with asthma</w:t>
      </w:r>
    </w:p>
    <w:p w14:paraId="610385EE" w14:textId="77777777" w:rsidR="00714E80" w:rsidRPr="002719D7" w:rsidRDefault="00714E80" w:rsidP="00F07BF7">
      <w:pPr>
        <w:pStyle w:val="BullettL1PB"/>
        <w:spacing w:after="120"/>
      </w:pPr>
      <w:r w:rsidRPr="002719D7">
        <w:t>Low socioeconomic groups</w:t>
      </w:r>
    </w:p>
    <w:p w14:paraId="5F35EC4D" w14:textId="77777777" w:rsidR="00714E80" w:rsidRPr="002719D7" w:rsidRDefault="00714E80" w:rsidP="00FE05D4">
      <w:pPr>
        <w:pStyle w:val="BullettL1PB"/>
      </w:pPr>
      <w:r w:rsidRPr="002719D7">
        <w:t>Children</w:t>
      </w:r>
    </w:p>
    <w:p w14:paraId="6393D172" w14:textId="705AEE6A" w:rsidR="002719D7" w:rsidRPr="000B47FB" w:rsidRDefault="00B004D3" w:rsidP="00D901B4">
      <w:r w:rsidRPr="000B47FB">
        <w:t xml:space="preserve">The Group </w:t>
      </w:r>
      <w:r w:rsidR="002719D7" w:rsidRPr="000B47FB">
        <w:t xml:space="preserve">1 and Group 3 (sensitivity test) </w:t>
      </w:r>
      <w:r w:rsidRPr="000B47FB">
        <w:t>CRFs</w:t>
      </w:r>
      <w:r w:rsidR="00D901B4" w:rsidRPr="000B47FB">
        <w:t xml:space="preserve"> for NO</w:t>
      </w:r>
      <w:r w:rsidR="00D901B4" w:rsidRPr="000B47FB">
        <w:rPr>
          <w:vertAlign w:val="subscript"/>
        </w:rPr>
        <w:t>2</w:t>
      </w:r>
      <w:r w:rsidR="00A55365" w:rsidRPr="000B47FB">
        <w:t xml:space="preserve"> are summarised in Table 4-2. </w:t>
      </w:r>
    </w:p>
    <w:p w14:paraId="77FEF53A" w14:textId="77777777" w:rsidR="000B47FB" w:rsidRDefault="000B47FB" w:rsidP="009A37C6">
      <w:pPr>
        <w:pStyle w:val="BodyText"/>
      </w:pPr>
    </w:p>
    <w:p w14:paraId="08232C7B" w14:textId="34BE0933" w:rsidR="000863B9" w:rsidRDefault="00704FDB" w:rsidP="000863B9">
      <w:pPr>
        <w:pStyle w:val="PBTablecaption"/>
      </w:pPr>
      <w:r>
        <w:t>Table 4</w:t>
      </w:r>
      <w:r w:rsidR="000863B9">
        <w:t xml:space="preserve">-2: </w:t>
      </w:r>
      <w:r w:rsidR="00B004D3">
        <w:t xml:space="preserve">Health outcomes and </w:t>
      </w:r>
      <w:r w:rsidR="000863B9">
        <w:t>CRF</w:t>
      </w:r>
      <w:r w:rsidR="000863B9" w:rsidRPr="000863B9">
        <w:t>s for NO</w:t>
      </w:r>
      <w:r w:rsidR="000863B9" w:rsidRPr="000863B9">
        <w:rPr>
          <w:vertAlign w:val="subscript"/>
        </w:rPr>
        <w:t>2</w:t>
      </w:r>
      <w:r w:rsidR="000863B9">
        <w:t xml:space="preserve"> </w:t>
      </w:r>
      <w:r w:rsidR="00B004D3">
        <w:t>(Group1 and G</w:t>
      </w:r>
      <w:r w:rsidR="002719D7">
        <w:t>roup 3</w:t>
      </w:r>
      <w:r w:rsidR="00B004D3">
        <w:t>)</w:t>
      </w:r>
    </w:p>
    <w:tbl>
      <w:tblPr>
        <w:tblW w:w="5000" w:type="pct"/>
        <w:tblBorders>
          <w:top w:val="single" w:sz="4" w:space="0" w:color="606072"/>
          <w:left w:val="single" w:sz="4" w:space="0" w:color="606072"/>
          <w:bottom w:val="single" w:sz="4" w:space="0" w:color="606072"/>
          <w:right w:val="single" w:sz="4" w:space="0" w:color="606072"/>
          <w:insideH w:val="single" w:sz="4" w:space="0" w:color="606072"/>
          <w:insideV w:val="single" w:sz="4" w:space="0" w:color="606072"/>
        </w:tblBorders>
        <w:tblLook w:val="04A0" w:firstRow="1" w:lastRow="0" w:firstColumn="1" w:lastColumn="0" w:noHBand="0" w:noVBand="1"/>
      </w:tblPr>
      <w:tblGrid>
        <w:gridCol w:w="1138"/>
        <w:gridCol w:w="2865"/>
        <w:gridCol w:w="1089"/>
        <w:gridCol w:w="1230"/>
        <w:gridCol w:w="1232"/>
        <w:gridCol w:w="1462"/>
      </w:tblGrid>
      <w:tr w:rsidR="00AF4516" w:rsidRPr="00612BAB" w14:paraId="75CE1578" w14:textId="77777777" w:rsidTr="00AF4516">
        <w:trPr>
          <w:trHeight w:val="404"/>
          <w:tblHeader/>
        </w:trPr>
        <w:tc>
          <w:tcPr>
            <w:tcW w:w="631" w:type="pct"/>
            <w:vMerge w:val="restart"/>
            <w:tcBorders>
              <w:top w:val="single" w:sz="4" w:space="0" w:color="606072"/>
              <w:left w:val="single" w:sz="4" w:space="0" w:color="606072"/>
              <w:bottom w:val="single" w:sz="4" w:space="0" w:color="606072"/>
              <w:right w:val="single" w:sz="4" w:space="0" w:color="606072"/>
            </w:tcBorders>
            <w:shd w:val="clear" w:color="auto" w:fill="606072"/>
            <w:tcMar>
              <w:left w:w="57" w:type="dxa"/>
              <w:right w:w="57" w:type="dxa"/>
            </w:tcMar>
            <w:vAlign w:val="center"/>
          </w:tcPr>
          <w:p w14:paraId="305432FA" w14:textId="77777777" w:rsidR="00AF4516" w:rsidRPr="00A02DC5" w:rsidRDefault="00AF4516" w:rsidP="00FE40B9">
            <w:pPr>
              <w:spacing w:after="0" w:line="240" w:lineRule="auto"/>
              <w:jc w:val="center"/>
              <w:rPr>
                <w:color w:val="FFFFFF" w:themeColor="background1"/>
                <w:sz w:val="16"/>
                <w:szCs w:val="16"/>
              </w:rPr>
            </w:pPr>
            <w:r>
              <w:rPr>
                <w:color w:val="FFFFFF" w:themeColor="background1"/>
                <w:sz w:val="16"/>
                <w:szCs w:val="16"/>
              </w:rPr>
              <w:t>Averaging period/statistic</w:t>
            </w:r>
          </w:p>
        </w:tc>
        <w:tc>
          <w:tcPr>
            <w:tcW w:w="1589" w:type="pct"/>
            <w:vMerge w:val="restart"/>
            <w:tcBorders>
              <w:top w:val="single" w:sz="4" w:space="0" w:color="606072"/>
              <w:left w:val="single" w:sz="4" w:space="0" w:color="606072"/>
              <w:bottom w:val="single" w:sz="4" w:space="0" w:color="606072"/>
              <w:right w:val="single" w:sz="4" w:space="0" w:color="606072"/>
            </w:tcBorders>
            <w:shd w:val="clear" w:color="auto" w:fill="606072"/>
            <w:tcMar>
              <w:left w:w="57" w:type="dxa"/>
              <w:right w:w="57" w:type="dxa"/>
            </w:tcMar>
            <w:vAlign w:val="center"/>
          </w:tcPr>
          <w:p w14:paraId="29347F4E" w14:textId="77777777" w:rsidR="00AF4516" w:rsidRPr="00A02DC5" w:rsidRDefault="00AF4516" w:rsidP="00FE40B9">
            <w:pPr>
              <w:spacing w:after="0" w:line="240" w:lineRule="auto"/>
              <w:jc w:val="center"/>
              <w:rPr>
                <w:color w:val="FFFFFF" w:themeColor="background1"/>
                <w:sz w:val="16"/>
                <w:szCs w:val="16"/>
              </w:rPr>
            </w:pPr>
            <w:r w:rsidRPr="00A02DC5">
              <w:rPr>
                <w:color w:val="FFFFFF" w:themeColor="background1"/>
                <w:sz w:val="16"/>
                <w:szCs w:val="16"/>
              </w:rPr>
              <w:t>Health outcome</w:t>
            </w:r>
            <w:r>
              <w:rPr>
                <w:color w:val="FFFFFF" w:themeColor="background1"/>
                <w:sz w:val="16"/>
                <w:szCs w:val="16"/>
              </w:rPr>
              <w:t xml:space="preserve"> (age group in years)</w:t>
            </w:r>
          </w:p>
        </w:tc>
        <w:tc>
          <w:tcPr>
            <w:tcW w:w="1286" w:type="pct"/>
            <w:gridSpan w:val="2"/>
            <w:tcBorders>
              <w:top w:val="single" w:sz="4" w:space="0" w:color="606072"/>
              <w:left w:val="single" w:sz="4" w:space="0" w:color="606072"/>
              <w:bottom w:val="single" w:sz="4" w:space="0" w:color="606072"/>
              <w:right w:val="single" w:sz="4" w:space="0" w:color="606072"/>
            </w:tcBorders>
            <w:shd w:val="clear" w:color="auto" w:fill="606072"/>
            <w:vAlign w:val="center"/>
          </w:tcPr>
          <w:p w14:paraId="5E04AF0C" w14:textId="016C1340" w:rsidR="00AF4516" w:rsidRPr="00AF4516" w:rsidRDefault="00AF4516" w:rsidP="00FE40B9">
            <w:pPr>
              <w:spacing w:after="0" w:line="240" w:lineRule="auto"/>
              <w:jc w:val="center"/>
              <w:rPr>
                <w:b/>
                <w:color w:val="FFFFFF" w:themeColor="background1"/>
                <w:sz w:val="18"/>
                <w:szCs w:val="18"/>
              </w:rPr>
            </w:pPr>
            <w:r>
              <w:rPr>
                <w:b/>
                <w:color w:val="FFFFFF" w:themeColor="background1"/>
                <w:sz w:val="18"/>
                <w:szCs w:val="18"/>
              </w:rPr>
              <w:t>Group 1</w:t>
            </w:r>
            <w:r w:rsidRPr="00AF4516">
              <w:rPr>
                <w:b/>
                <w:color w:val="FFFFFF" w:themeColor="background1"/>
                <w:sz w:val="18"/>
                <w:szCs w:val="18"/>
              </w:rPr>
              <w:t xml:space="preserve"> CRFs</w:t>
            </w:r>
          </w:p>
        </w:tc>
        <w:tc>
          <w:tcPr>
            <w:tcW w:w="1494" w:type="pct"/>
            <w:gridSpan w:val="2"/>
            <w:tcBorders>
              <w:top w:val="single" w:sz="4" w:space="0" w:color="606072"/>
              <w:left w:val="single" w:sz="4" w:space="0" w:color="606072"/>
              <w:bottom w:val="single" w:sz="4" w:space="0" w:color="606072"/>
              <w:right w:val="single" w:sz="4" w:space="0" w:color="606072"/>
            </w:tcBorders>
            <w:shd w:val="clear" w:color="auto" w:fill="606072"/>
            <w:vAlign w:val="center"/>
          </w:tcPr>
          <w:p w14:paraId="74BC45C9" w14:textId="2E2E7680" w:rsidR="00AF4516" w:rsidRPr="00AF4516" w:rsidRDefault="00AF4516" w:rsidP="00FE40B9">
            <w:pPr>
              <w:spacing w:after="0" w:line="240" w:lineRule="auto"/>
              <w:jc w:val="center"/>
              <w:rPr>
                <w:b/>
                <w:color w:val="FFFFFF" w:themeColor="background1"/>
                <w:sz w:val="18"/>
                <w:szCs w:val="18"/>
              </w:rPr>
            </w:pPr>
            <w:r>
              <w:rPr>
                <w:b/>
                <w:color w:val="FFFFFF" w:themeColor="background1"/>
                <w:sz w:val="18"/>
                <w:szCs w:val="18"/>
              </w:rPr>
              <w:t xml:space="preserve">Group 3 </w:t>
            </w:r>
            <w:r w:rsidRPr="00AF4516">
              <w:rPr>
                <w:b/>
                <w:color w:val="FFFFFF" w:themeColor="background1"/>
                <w:sz w:val="18"/>
                <w:szCs w:val="18"/>
              </w:rPr>
              <w:t>CRFs</w:t>
            </w:r>
          </w:p>
        </w:tc>
      </w:tr>
      <w:tr w:rsidR="00AF4516" w:rsidRPr="00612BAB" w14:paraId="7A930DFC" w14:textId="77777777" w:rsidTr="00D157B0">
        <w:trPr>
          <w:trHeight w:val="227"/>
          <w:tblHeader/>
        </w:trPr>
        <w:tc>
          <w:tcPr>
            <w:tcW w:w="631" w:type="pct"/>
            <w:vMerge/>
            <w:tcBorders>
              <w:top w:val="single" w:sz="4" w:space="0" w:color="606072"/>
              <w:left w:val="single" w:sz="4" w:space="0" w:color="606072"/>
              <w:bottom w:val="single" w:sz="4" w:space="0" w:color="606072"/>
              <w:right w:val="single" w:sz="4" w:space="0" w:color="606072"/>
            </w:tcBorders>
            <w:shd w:val="clear" w:color="auto" w:fill="606072"/>
            <w:tcMar>
              <w:left w:w="57" w:type="dxa"/>
              <w:right w:w="57" w:type="dxa"/>
            </w:tcMar>
            <w:vAlign w:val="center"/>
          </w:tcPr>
          <w:p w14:paraId="7E1A9AB2" w14:textId="77777777" w:rsidR="00AF4516" w:rsidRPr="00A02DC5" w:rsidRDefault="00AF4516" w:rsidP="00FE40B9">
            <w:pPr>
              <w:spacing w:after="0" w:line="240" w:lineRule="auto"/>
              <w:jc w:val="center"/>
              <w:rPr>
                <w:color w:val="FFFFFF" w:themeColor="background1"/>
                <w:sz w:val="16"/>
                <w:szCs w:val="16"/>
              </w:rPr>
            </w:pPr>
          </w:p>
        </w:tc>
        <w:tc>
          <w:tcPr>
            <w:tcW w:w="1589" w:type="pct"/>
            <w:vMerge/>
            <w:tcBorders>
              <w:top w:val="single" w:sz="4" w:space="0" w:color="606072"/>
              <w:left w:val="single" w:sz="4" w:space="0" w:color="606072"/>
              <w:bottom w:val="single" w:sz="4" w:space="0" w:color="606072"/>
              <w:right w:val="single" w:sz="4" w:space="0" w:color="606072"/>
            </w:tcBorders>
            <w:shd w:val="clear" w:color="auto" w:fill="606072"/>
            <w:tcMar>
              <w:left w:w="57" w:type="dxa"/>
              <w:right w:w="57" w:type="dxa"/>
            </w:tcMar>
            <w:vAlign w:val="center"/>
          </w:tcPr>
          <w:p w14:paraId="5DAD937A" w14:textId="77777777" w:rsidR="00AF4516" w:rsidRPr="00A02DC5" w:rsidRDefault="00AF4516" w:rsidP="00FE40B9">
            <w:pPr>
              <w:spacing w:after="0" w:line="240" w:lineRule="auto"/>
              <w:rPr>
                <w:color w:val="FFFFFF" w:themeColor="background1"/>
                <w:sz w:val="16"/>
                <w:szCs w:val="16"/>
              </w:rPr>
            </w:pPr>
          </w:p>
        </w:tc>
        <w:tc>
          <w:tcPr>
            <w:tcW w:w="604"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66FF900D" w14:textId="77777777" w:rsidR="00AF4516" w:rsidRPr="005A4A26" w:rsidRDefault="00AF4516" w:rsidP="00FE40B9">
            <w:pPr>
              <w:widowControl w:val="0"/>
              <w:spacing w:after="0" w:line="240" w:lineRule="auto"/>
              <w:jc w:val="center"/>
              <w:rPr>
                <w:color w:val="FFFFFF" w:themeColor="background1"/>
                <w:sz w:val="16"/>
                <w:szCs w:val="16"/>
              </w:rPr>
            </w:pPr>
            <w:r w:rsidRPr="005A4A26">
              <w:rPr>
                <w:color w:val="FFFFFF" w:themeColor="background1"/>
                <w:sz w:val="16"/>
                <w:szCs w:val="16"/>
              </w:rPr>
              <w:t>CRF</w:t>
            </w:r>
            <w:r w:rsidRPr="005A4A26">
              <w:rPr>
                <w:color w:val="FFFFFF" w:themeColor="background1"/>
                <w:sz w:val="16"/>
                <w:szCs w:val="16"/>
                <w:vertAlign w:val="superscript"/>
              </w:rPr>
              <w:t xml:space="preserve"> (a</w:t>
            </w:r>
            <w:r>
              <w:rPr>
                <w:color w:val="FFFFFF" w:themeColor="background1"/>
                <w:sz w:val="16"/>
                <w:szCs w:val="16"/>
                <w:vertAlign w:val="superscript"/>
              </w:rPr>
              <w:t>, b</w:t>
            </w:r>
            <w:r w:rsidRPr="005A4A26">
              <w:rPr>
                <w:color w:val="FFFFFF" w:themeColor="background1"/>
                <w:sz w:val="16"/>
                <w:szCs w:val="16"/>
                <w:vertAlign w:val="superscript"/>
              </w:rPr>
              <w:t>)</w:t>
            </w:r>
          </w:p>
        </w:tc>
        <w:tc>
          <w:tcPr>
            <w:tcW w:w="682"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75462FAA" w14:textId="77777777" w:rsidR="00AF4516" w:rsidRPr="00604FE0" w:rsidRDefault="00AF4516" w:rsidP="00FE40B9">
            <w:pPr>
              <w:widowControl w:val="0"/>
              <w:spacing w:after="0" w:line="240" w:lineRule="auto"/>
              <w:jc w:val="center"/>
              <w:rPr>
                <w:color w:val="FFFFFF" w:themeColor="background1"/>
                <w:sz w:val="16"/>
                <w:szCs w:val="16"/>
              </w:rPr>
            </w:pPr>
            <w:r w:rsidRPr="00604FE0">
              <w:rPr>
                <w:color w:val="FFFFFF" w:themeColor="background1"/>
                <w:sz w:val="16"/>
                <w:szCs w:val="16"/>
              </w:rPr>
              <w:t>Source</w:t>
            </w:r>
          </w:p>
        </w:tc>
        <w:tc>
          <w:tcPr>
            <w:tcW w:w="683"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209F9102" w14:textId="77777777" w:rsidR="00AF4516" w:rsidRPr="005A4A26" w:rsidRDefault="00AF4516" w:rsidP="00FE40B9">
            <w:pPr>
              <w:widowControl w:val="0"/>
              <w:spacing w:after="0" w:line="240" w:lineRule="auto"/>
              <w:jc w:val="center"/>
              <w:rPr>
                <w:i/>
                <w:color w:val="FFFFFF" w:themeColor="background1"/>
                <w:sz w:val="16"/>
                <w:szCs w:val="16"/>
              </w:rPr>
            </w:pPr>
            <w:r w:rsidRPr="005A4A26">
              <w:rPr>
                <w:color w:val="FFFFFF" w:themeColor="background1"/>
                <w:sz w:val="16"/>
                <w:szCs w:val="16"/>
              </w:rPr>
              <w:t>CRF</w:t>
            </w:r>
            <w:r w:rsidRPr="005A4A26">
              <w:rPr>
                <w:color w:val="FFFFFF" w:themeColor="background1"/>
                <w:sz w:val="16"/>
                <w:szCs w:val="16"/>
                <w:vertAlign w:val="superscript"/>
              </w:rPr>
              <w:t xml:space="preserve"> (a</w:t>
            </w:r>
            <w:r>
              <w:rPr>
                <w:color w:val="FFFFFF" w:themeColor="background1"/>
                <w:sz w:val="16"/>
                <w:szCs w:val="16"/>
                <w:vertAlign w:val="superscript"/>
              </w:rPr>
              <w:t>, b</w:t>
            </w:r>
            <w:r w:rsidRPr="005A4A26">
              <w:rPr>
                <w:color w:val="FFFFFF" w:themeColor="background1"/>
                <w:sz w:val="16"/>
                <w:szCs w:val="16"/>
                <w:vertAlign w:val="superscript"/>
              </w:rPr>
              <w:t>)</w:t>
            </w:r>
          </w:p>
        </w:tc>
        <w:tc>
          <w:tcPr>
            <w:tcW w:w="811"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248AC422" w14:textId="77777777" w:rsidR="00AF4516" w:rsidRPr="00604FE0" w:rsidRDefault="00AF4516" w:rsidP="00FE40B9">
            <w:pPr>
              <w:widowControl w:val="0"/>
              <w:spacing w:after="0" w:line="240" w:lineRule="auto"/>
              <w:jc w:val="center"/>
              <w:rPr>
                <w:color w:val="FFFFFF" w:themeColor="background1"/>
                <w:sz w:val="16"/>
                <w:szCs w:val="16"/>
              </w:rPr>
            </w:pPr>
            <w:r w:rsidRPr="00604FE0">
              <w:rPr>
                <w:color w:val="FFFFFF" w:themeColor="background1"/>
                <w:sz w:val="16"/>
                <w:szCs w:val="16"/>
              </w:rPr>
              <w:t>Source</w:t>
            </w:r>
          </w:p>
        </w:tc>
      </w:tr>
      <w:tr w:rsidR="00AF4516" w:rsidRPr="00612BAB" w14:paraId="57639D7E" w14:textId="77777777" w:rsidTr="00AF4516">
        <w:trPr>
          <w:trHeight w:hRule="exact" w:val="510"/>
        </w:trPr>
        <w:tc>
          <w:tcPr>
            <w:tcW w:w="631" w:type="pct"/>
            <w:vMerge w:val="restart"/>
            <w:tcBorders>
              <w:top w:val="single" w:sz="4" w:space="0" w:color="606072"/>
            </w:tcBorders>
            <w:tcMar>
              <w:left w:w="57" w:type="dxa"/>
              <w:right w:w="57" w:type="dxa"/>
            </w:tcMar>
            <w:vAlign w:val="center"/>
          </w:tcPr>
          <w:p w14:paraId="768C813E" w14:textId="77777777" w:rsidR="00AF4516" w:rsidRPr="00032224" w:rsidRDefault="00AF4516" w:rsidP="00AF4516">
            <w:pPr>
              <w:spacing w:after="0" w:line="240" w:lineRule="auto"/>
              <w:jc w:val="center"/>
              <w:rPr>
                <w:sz w:val="16"/>
                <w:szCs w:val="16"/>
              </w:rPr>
            </w:pPr>
            <w:r w:rsidRPr="00032224">
              <w:rPr>
                <w:sz w:val="16"/>
                <w:szCs w:val="16"/>
              </w:rPr>
              <w:t>Annual average</w:t>
            </w:r>
          </w:p>
        </w:tc>
        <w:tc>
          <w:tcPr>
            <w:tcW w:w="1589" w:type="pct"/>
            <w:tcBorders>
              <w:top w:val="single" w:sz="4" w:space="0" w:color="606072"/>
              <w:bottom w:val="dotted" w:sz="4" w:space="0" w:color="606072"/>
            </w:tcBorders>
            <w:tcMar>
              <w:left w:w="57" w:type="dxa"/>
              <w:right w:w="57" w:type="dxa"/>
            </w:tcMar>
            <w:vAlign w:val="center"/>
          </w:tcPr>
          <w:p w14:paraId="07471BBE" w14:textId="77777777" w:rsidR="00AF4516" w:rsidRPr="00032224" w:rsidRDefault="00AF4516" w:rsidP="00AF4516">
            <w:pPr>
              <w:spacing w:after="0" w:line="240" w:lineRule="auto"/>
              <w:rPr>
                <w:sz w:val="16"/>
                <w:szCs w:val="16"/>
              </w:rPr>
            </w:pPr>
            <w:r w:rsidRPr="00032224">
              <w:rPr>
                <w:sz w:val="16"/>
                <w:szCs w:val="16"/>
              </w:rPr>
              <w:t>Annua</w:t>
            </w:r>
            <w:r>
              <w:rPr>
                <w:sz w:val="16"/>
                <w:szCs w:val="16"/>
              </w:rPr>
              <w:t>l all-cause</w:t>
            </w:r>
            <w:r w:rsidRPr="001D50A1">
              <w:rPr>
                <w:sz w:val="16"/>
                <w:szCs w:val="16"/>
                <w:vertAlign w:val="superscript"/>
              </w:rPr>
              <w:t>(c)</w:t>
            </w:r>
            <w:r>
              <w:rPr>
                <w:sz w:val="16"/>
                <w:szCs w:val="16"/>
              </w:rPr>
              <w:t xml:space="preserve"> mortality (30+</w:t>
            </w:r>
            <w:r w:rsidRPr="00032224">
              <w:rPr>
                <w:sz w:val="16"/>
                <w:szCs w:val="16"/>
              </w:rPr>
              <w:t>)</w:t>
            </w:r>
          </w:p>
        </w:tc>
        <w:tc>
          <w:tcPr>
            <w:tcW w:w="604" w:type="pct"/>
            <w:tcBorders>
              <w:top w:val="single" w:sz="4" w:space="0" w:color="606072"/>
              <w:bottom w:val="dotted" w:sz="4" w:space="0" w:color="auto"/>
              <w:right w:val="dotted" w:sz="4" w:space="0" w:color="606072"/>
            </w:tcBorders>
            <w:vAlign w:val="center"/>
          </w:tcPr>
          <w:p w14:paraId="070DB10C" w14:textId="2BE73E2D" w:rsidR="00AF4516" w:rsidRPr="00AF4516" w:rsidRDefault="00AF4516" w:rsidP="00AF4516">
            <w:pPr>
              <w:widowControl w:val="0"/>
              <w:spacing w:after="0" w:line="240" w:lineRule="auto"/>
              <w:jc w:val="center"/>
              <w:rPr>
                <w:sz w:val="16"/>
                <w:szCs w:val="16"/>
              </w:rPr>
            </w:pPr>
            <w:r w:rsidRPr="00AF4516">
              <w:rPr>
                <w:sz w:val="16"/>
                <w:szCs w:val="16"/>
              </w:rPr>
              <w:t>0.94</w:t>
            </w:r>
            <w:r w:rsidR="00451391" w:rsidRPr="00451391">
              <w:rPr>
                <w:sz w:val="16"/>
                <w:szCs w:val="16"/>
                <w:vertAlign w:val="superscript"/>
              </w:rPr>
              <w:t>(d)</w:t>
            </w:r>
          </w:p>
          <w:p w14:paraId="4DFFF102" w14:textId="334DC232" w:rsidR="00AF4516" w:rsidRPr="00AF4516" w:rsidRDefault="00AF4516" w:rsidP="00AF4516">
            <w:pPr>
              <w:widowControl w:val="0"/>
              <w:spacing w:after="0" w:line="240" w:lineRule="auto"/>
              <w:jc w:val="center"/>
              <w:rPr>
                <w:sz w:val="16"/>
                <w:szCs w:val="16"/>
              </w:rPr>
            </w:pPr>
            <w:r w:rsidRPr="00AF4516">
              <w:rPr>
                <w:sz w:val="16"/>
                <w:szCs w:val="16"/>
              </w:rPr>
              <w:t>(0.53 - 1.37)</w:t>
            </w:r>
          </w:p>
        </w:tc>
        <w:tc>
          <w:tcPr>
            <w:tcW w:w="682" w:type="pct"/>
            <w:tcBorders>
              <w:top w:val="single" w:sz="4" w:space="0" w:color="606072"/>
              <w:left w:val="dotted" w:sz="4" w:space="0" w:color="606072"/>
              <w:bottom w:val="dotted" w:sz="4" w:space="0" w:color="auto"/>
            </w:tcBorders>
            <w:vAlign w:val="center"/>
          </w:tcPr>
          <w:p w14:paraId="6ECDC146" w14:textId="5700FB8E"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WHO (2013b)</w:t>
            </w:r>
          </w:p>
        </w:tc>
        <w:tc>
          <w:tcPr>
            <w:tcW w:w="683" w:type="pct"/>
            <w:tcBorders>
              <w:top w:val="single" w:sz="4" w:space="0" w:color="606072"/>
              <w:bottom w:val="dotted" w:sz="4" w:space="0" w:color="auto"/>
              <w:right w:val="dotted" w:sz="4" w:space="0" w:color="606072"/>
            </w:tcBorders>
            <w:vAlign w:val="center"/>
          </w:tcPr>
          <w:p w14:paraId="556D48C9" w14:textId="5B9B6052" w:rsidR="00AF4516" w:rsidRPr="00AF4516" w:rsidRDefault="00AF4516" w:rsidP="00AF4516">
            <w:pPr>
              <w:widowControl w:val="0"/>
              <w:spacing w:after="0" w:line="240" w:lineRule="auto"/>
              <w:jc w:val="center"/>
              <w:rPr>
                <w:i/>
                <w:sz w:val="16"/>
                <w:szCs w:val="16"/>
              </w:rPr>
            </w:pPr>
            <w:r w:rsidRPr="00AF4516">
              <w:rPr>
                <w:sz w:val="16"/>
                <w:szCs w:val="16"/>
              </w:rPr>
              <w:t>-</w:t>
            </w:r>
          </w:p>
        </w:tc>
        <w:tc>
          <w:tcPr>
            <w:tcW w:w="811" w:type="pct"/>
            <w:tcBorders>
              <w:top w:val="single" w:sz="4" w:space="0" w:color="606072"/>
              <w:left w:val="dotted" w:sz="4" w:space="0" w:color="606072"/>
              <w:bottom w:val="dotted" w:sz="4" w:space="0" w:color="auto"/>
            </w:tcBorders>
            <w:vAlign w:val="center"/>
          </w:tcPr>
          <w:p w14:paraId="5C8E3A68" w14:textId="72CB0A98" w:rsidR="00AF4516" w:rsidRPr="00AF4516" w:rsidRDefault="00AF4516" w:rsidP="00AF4516">
            <w:pPr>
              <w:widowControl w:val="0"/>
              <w:spacing w:after="0" w:line="240" w:lineRule="auto"/>
              <w:jc w:val="center"/>
              <w:rPr>
                <w:i/>
                <w:sz w:val="16"/>
                <w:szCs w:val="16"/>
              </w:rPr>
            </w:pPr>
            <w:r w:rsidRPr="00AF4516">
              <w:rPr>
                <w:i/>
                <w:sz w:val="16"/>
                <w:szCs w:val="16"/>
              </w:rPr>
              <w:t>-</w:t>
            </w:r>
          </w:p>
        </w:tc>
      </w:tr>
      <w:tr w:rsidR="00AF4516" w:rsidRPr="00612BAB" w14:paraId="136127D9" w14:textId="77777777" w:rsidTr="000660E0">
        <w:trPr>
          <w:trHeight w:val="340"/>
        </w:trPr>
        <w:tc>
          <w:tcPr>
            <w:tcW w:w="631" w:type="pct"/>
            <w:vMerge/>
            <w:tcMar>
              <w:left w:w="57" w:type="dxa"/>
              <w:right w:w="57" w:type="dxa"/>
            </w:tcMar>
            <w:vAlign w:val="center"/>
          </w:tcPr>
          <w:p w14:paraId="239DD254" w14:textId="77777777" w:rsidR="00AF4516" w:rsidRPr="00032224" w:rsidRDefault="00AF4516" w:rsidP="00AF4516">
            <w:pPr>
              <w:spacing w:after="0" w:line="240" w:lineRule="auto"/>
              <w:jc w:val="center"/>
              <w:rPr>
                <w:sz w:val="16"/>
                <w:szCs w:val="16"/>
              </w:rPr>
            </w:pPr>
          </w:p>
        </w:tc>
        <w:tc>
          <w:tcPr>
            <w:tcW w:w="1589" w:type="pct"/>
            <w:tcBorders>
              <w:top w:val="dotted" w:sz="4" w:space="0" w:color="606072"/>
              <w:bottom w:val="dotted" w:sz="4" w:space="0" w:color="606072"/>
            </w:tcBorders>
            <w:tcMar>
              <w:left w:w="57" w:type="dxa"/>
              <w:right w:w="57" w:type="dxa"/>
            </w:tcMar>
            <w:vAlign w:val="center"/>
          </w:tcPr>
          <w:p w14:paraId="789A950A" w14:textId="77777777" w:rsidR="00AF4516" w:rsidRPr="00AF4516" w:rsidRDefault="00AF4516" w:rsidP="00AF4516">
            <w:pPr>
              <w:spacing w:after="0" w:line="240" w:lineRule="auto"/>
              <w:rPr>
                <w:sz w:val="16"/>
                <w:szCs w:val="16"/>
              </w:rPr>
            </w:pPr>
            <w:r w:rsidRPr="00AF4516">
              <w:rPr>
                <w:sz w:val="16"/>
                <w:szCs w:val="16"/>
              </w:rPr>
              <w:t>Annual cardiovascular mortality (30+)</w:t>
            </w:r>
          </w:p>
        </w:tc>
        <w:tc>
          <w:tcPr>
            <w:tcW w:w="604" w:type="pct"/>
            <w:tcBorders>
              <w:top w:val="dotted" w:sz="4" w:space="0" w:color="auto"/>
              <w:bottom w:val="dotted" w:sz="4" w:space="0" w:color="auto"/>
              <w:right w:val="dotted" w:sz="4" w:space="0" w:color="606072"/>
            </w:tcBorders>
            <w:vAlign w:val="center"/>
          </w:tcPr>
          <w:p w14:paraId="5D548722" w14:textId="73ABAFB7" w:rsidR="00AF4516" w:rsidRPr="00AF4516" w:rsidRDefault="00AF4516" w:rsidP="00AF4516">
            <w:pPr>
              <w:widowControl w:val="0"/>
              <w:spacing w:after="0" w:line="240" w:lineRule="auto"/>
              <w:jc w:val="center"/>
              <w:rPr>
                <w:sz w:val="16"/>
                <w:szCs w:val="16"/>
              </w:rPr>
            </w:pPr>
            <w:r w:rsidRPr="00AF4516">
              <w:rPr>
                <w:sz w:val="16"/>
                <w:szCs w:val="16"/>
              </w:rPr>
              <w:t>-</w:t>
            </w:r>
          </w:p>
        </w:tc>
        <w:tc>
          <w:tcPr>
            <w:tcW w:w="682" w:type="pct"/>
            <w:tcBorders>
              <w:top w:val="dotted" w:sz="4" w:space="0" w:color="auto"/>
              <w:left w:val="dotted" w:sz="4" w:space="0" w:color="606072"/>
              <w:bottom w:val="dotted" w:sz="4" w:space="0" w:color="auto"/>
            </w:tcBorders>
            <w:vAlign w:val="center"/>
          </w:tcPr>
          <w:p w14:paraId="0ED10FC7" w14:textId="1C80FDAA" w:rsidR="00AF4516" w:rsidRPr="00AF4516" w:rsidRDefault="00AF4516" w:rsidP="00AF4516">
            <w:pPr>
              <w:widowControl w:val="0"/>
              <w:spacing w:after="0" w:line="240" w:lineRule="auto"/>
              <w:jc w:val="center"/>
              <w:rPr>
                <w:i/>
                <w:sz w:val="16"/>
                <w:szCs w:val="16"/>
              </w:rPr>
            </w:pPr>
            <w:r w:rsidRPr="00AF4516">
              <w:rPr>
                <w:i/>
                <w:sz w:val="16"/>
                <w:szCs w:val="16"/>
              </w:rPr>
              <w:t>-</w:t>
            </w:r>
          </w:p>
        </w:tc>
        <w:tc>
          <w:tcPr>
            <w:tcW w:w="683" w:type="pct"/>
            <w:tcBorders>
              <w:top w:val="dotted" w:sz="4" w:space="0" w:color="auto"/>
              <w:bottom w:val="dotted" w:sz="4" w:space="0" w:color="auto"/>
              <w:right w:val="dotted" w:sz="4" w:space="0" w:color="606072"/>
            </w:tcBorders>
            <w:vAlign w:val="center"/>
          </w:tcPr>
          <w:p w14:paraId="0556F267" w14:textId="72625D21" w:rsidR="00AF4516" w:rsidRPr="00AF4516" w:rsidRDefault="00AF4516" w:rsidP="00AF4516">
            <w:pPr>
              <w:widowControl w:val="0"/>
              <w:spacing w:after="0" w:line="240" w:lineRule="auto"/>
              <w:jc w:val="center"/>
              <w:rPr>
                <w:i/>
                <w:sz w:val="16"/>
                <w:szCs w:val="16"/>
              </w:rPr>
            </w:pPr>
            <w:r w:rsidRPr="00AF4516">
              <w:rPr>
                <w:sz w:val="16"/>
                <w:szCs w:val="16"/>
              </w:rPr>
              <w:t>-</w:t>
            </w:r>
          </w:p>
        </w:tc>
        <w:tc>
          <w:tcPr>
            <w:tcW w:w="811" w:type="pct"/>
            <w:tcBorders>
              <w:top w:val="dotted" w:sz="4" w:space="0" w:color="auto"/>
              <w:left w:val="dotted" w:sz="4" w:space="0" w:color="606072"/>
              <w:bottom w:val="dotted" w:sz="4" w:space="0" w:color="auto"/>
            </w:tcBorders>
            <w:vAlign w:val="center"/>
          </w:tcPr>
          <w:p w14:paraId="739E1A3A" w14:textId="429BBB31" w:rsidR="00AF4516" w:rsidRPr="00AF4516" w:rsidRDefault="00AF4516" w:rsidP="00AF4516">
            <w:pPr>
              <w:widowControl w:val="0"/>
              <w:spacing w:after="0" w:line="240" w:lineRule="auto"/>
              <w:jc w:val="center"/>
              <w:rPr>
                <w:i/>
                <w:sz w:val="16"/>
                <w:szCs w:val="16"/>
              </w:rPr>
            </w:pPr>
            <w:r w:rsidRPr="00AF4516">
              <w:rPr>
                <w:i/>
                <w:sz w:val="16"/>
                <w:szCs w:val="16"/>
              </w:rPr>
              <w:t>-</w:t>
            </w:r>
          </w:p>
        </w:tc>
      </w:tr>
      <w:tr w:rsidR="008D4645" w:rsidRPr="00612BAB" w14:paraId="2686E076" w14:textId="77777777" w:rsidTr="000660E0">
        <w:trPr>
          <w:trHeight w:val="340"/>
        </w:trPr>
        <w:tc>
          <w:tcPr>
            <w:tcW w:w="631" w:type="pct"/>
            <w:vMerge/>
            <w:tcMar>
              <w:left w:w="57" w:type="dxa"/>
              <w:right w:w="57" w:type="dxa"/>
            </w:tcMar>
            <w:vAlign w:val="center"/>
          </w:tcPr>
          <w:p w14:paraId="11425E37" w14:textId="77777777" w:rsidR="008D4645" w:rsidRPr="00032224" w:rsidRDefault="008D4645" w:rsidP="00AF4516">
            <w:pPr>
              <w:spacing w:after="0" w:line="240" w:lineRule="auto"/>
              <w:jc w:val="center"/>
              <w:rPr>
                <w:sz w:val="16"/>
                <w:szCs w:val="16"/>
              </w:rPr>
            </w:pPr>
          </w:p>
        </w:tc>
        <w:tc>
          <w:tcPr>
            <w:tcW w:w="1589" w:type="pct"/>
            <w:tcBorders>
              <w:top w:val="dotted" w:sz="4" w:space="0" w:color="606072"/>
            </w:tcBorders>
            <w:tcMar>
              <w:left w:w="57" w:type="dxa"/>
              <w:right w:w="57" w:type="dxa"/>
            </w:tcMar>
            <w:vAlign w:val="center"/>
          </w:tcPr>
          <w:p w14:paraId="3A25282A" w14:textId="77777777" w:rsidR="008D4645" w:rsidRPr="00032224" w:rsidRDefault="008D4645" w:rsidP="00AF4516">
            <w:pPr>
              <w:spacing w:after="0" w:line="240" w:lineRule="auto"/>
              <w:rPr>
                <w:sz w:val="16"/>
                <w:szCs w:val="16"/>
              </w:rPr>
            </w:pPr>
            <w:r w:rsidRPr="00032224">
              <w:rPr>
                <w:sz w:val="16"/>
                <w:szCs w:val="16"/>
              </w:rPr>
              <w:t>Annual respiratory mortality (30+)</w:t>
            </w:r>
          </w:p>
        </w:tc>
        <w:tc>
          <w:tcPr>
            <w:tcW w:w="604" w:type="pct"/>
            <w:tcBorders>
              <w:top w:val="dotted" w:sz="4" w:space="0" w:color="auto"/>
              <w:right w:val="dotted" w:sz="4" w:space="0" w:color="606072"/>
            </w:tcBorders>
            <w:vAlign w:val="center"/>
          </w:tcPr>
          <w:p w14:paraId="3E82B856" w14:textId="1B9011BE" w:rsidR="008D4645" w:rsidRPr="00AF4516" w:rsidRDefault="008D4645" w:rsidP="00AF4516">
            <w:pPr>
              <w:widowControl w:val="0"/>
              <w:spacing w:after="0" w:line="240" w:lineRule="auto"/>
              <w:jc w:val="center"/>
              <w:rPr>
                <w:sz w:val="16"/>
                <w:szCs w:val="16"/>
              </w:rPr>
            </w:pPr>
            <w:r w:rsidRPr="00AF4516">
              <w:rPr>
                <w:sz w:val="16"/>
                <w:szCs w:val="16"/>
              </w:rPr>
              <w:t>-</w:t>
            </w:r>
          </w:p>
        </w:tc>
        <w:tc>
          <w:tcPr>
            <w:tcW w:w="682" w:type="pct"/>
            <w:tcBorders>
              <w:top w:val="dotted" w:sz="4" w:space="0" w:color="auto"/>
              <w:left w:val="dotted" w:sz="4" w:space="0" w:color="606072"/>
            </w:tcBorders>
            <w:vAlign w:val="center"/>
          </w:tcPr>
          <w:p w14:paraId="37E6965B" w14:textId="0105553C" w:rsidR="008D4645" w:rsidRPr="00AF4516" w:rsidRDefault="008D4645" w:rsidP="00AF4516">
            <w:pPr>
              <w:widowControl w:val="0"/>
              <w:spacing w:after="0" w:line="240" w:lineRule="auto"/>
              <w:jc w:val="center"/>
              <w:rPr>
                <w:i/>
                <w:sz w:val="16"/>
                <w:szCs w:val="16"/>
              </w:rPr>
            </w:pPr>
            <w:r w:rsidRPr="00AF4516">
              <w:rPr>
                <w:i/>
                <w:sz w:val="16"/>
                <w:szCs w:val="16"/>
              </w:rPr>
              <w:t>-</w:t>
            </w:r>
          </w:p>
        </w:tc>
        <w:tc>
          <w:tcPr>
            <w:tcW w:w="683" w:type="pct"/>
            <w:tcBorders>
              <w:top w:val="dotted" w:sz="4" w:space="0" w:color="auto"/>
              <w:right w:val="dotted" w:sz="4" w:space="0" w:color="606072"/>
            </w:tcBorders>
            <w:vAlign w:val="center"/>
          </w:tcPr>
          <w:p w14:paraId="2422F61B" w14:textId="6B69188C" w:rsidR="008D4645" w:rsidRPr="00AF4516" w:rsidRDefault="008D4645" w:rsidP="00AF4516">
            <w:pPr>
              <w:widowControl w:val="0"/>
              <w:spacing w:after="0" w:line="240" w:lineRule="auto"/>
              <w:jc w:val="center"/>
              <w:rPr>
                <w:i/>
                <w:sz w:val="16"/>
                <w:szCs w:val="16"/>
              </w:rPr>
            </w:pPr>
            <w:r w:rsidRPr="00AF4516">
              <w:rPr>
                <w:sz w:val="16"/>
                <w:szCs w:val="16"/>
              </w:rPr>
              <w:t>-</w:t>
            </w:r>
          </w:p>
        </w:tc>
        <w:tc>
          <w:tcPr>
            <w:tcW w:w="811" w:type="pct"/>
            <w:tcBorders>
              <w:top w:val="dotted" w:sz="4" w:space="0" w:color="auto"/>
              <w:left w:val="dotted" w:sz="4" w:space="0" w:color="606072"/>
            </w:tcBorders>
            <w:vAlign w:val="center"/>
          </w:tcPr>
          <w:p w14:paraId="6C482380" w14:textId="39DF9338" w:rsidR="008D4645" w:rsidRPr="00AF4516" w:rsidRDefault="008D4645" w:rsidP="00AF4516">
            <w:pPr>
              <w:widowControl w:val="0"/>
              <w:spacing w:after="0" w:line="240" w:lineRule="auto"/>
              <w:jc w:val="center"/>
              <w:rPr>
                <w:i/>
                <w:sz w:val="16"/>
                <w:szCs w:val="16"/>
              </w:rPr>
            </w:pPr>
            <w:r w:rsidRPr="00AF4516">
              <w:rPr>
                <w:i/>
                <w:sz w:val="16"/>
                <w:szCs w:val="16"/>
              </w:rPr>
              <w:t>-</w:t>
            </w:r>
          </w:p>
        </w:tc>
      </w:tr>
      <w:tr w:rsidR="00AF4516" w:rsidRPr="00612BAB" w14:paraId="27D0FB9D" w14:textId="77777777" w:rsidTr="00AF4516">
        <w:trPr>
          <w:trHeight w:hRule="exact" w:val="510"/>
        </w:trPr>
        <w:tc>
          <w:tcPr>
            <w:tcW w:w="631" w:type="pct"/>
            <w:vMerge w:val="restart"/>
            <w:tcMar>
              <w:left w:w="57" w:type="dxa"/>
              <w:right w:w="57" w:type="dxa"/>
            </w:tcMar>
            <w:vAlign w:val="center"/>
          </w:tcPr>
          <w:p w14:paraId="271B9CDB" w14:textId="7641DE86" w:rsidR="00AF4516" w:rsidRPr="00032224" w:rsidRDefault="002719D7" w:rsidP="00AF4516">
            <w:pPr>
              <w:spacing w:after="0" w:line="240" w:lineRule="auto"/>
              <w:jc w:val="center"/>
              <w:rPr>
                <w:rFonts w:eastAsia="Times New Roman"/>
                <w:sz w:val="16"/>
                <w:szCs w:val="16"/>
                <w:lang w:eastAsia="en-AU"/>
              </w:rPr>
            </w:pPr>
            <w:r>
              <w:rPr>
                <w:sz w:val="16"/>
                <w:szCs w:val="16"/>
              </w:rPr>
              <w:t>24-hour</w:t>
            </w:r>
            <w:r w:rsidR="00AF4516" w:rsidRPr="00032224">
              <w:rPr>
                <w:sz w:val="16"/>
                <w:szCs w:val="16"/>
              </w:rPr>
              <w:t xml:space="preserve"> maximum 1</w:t>
            </w:r>
            <w:r w:rsidR="00931E9A">
              <w:rPr>
                <w:sz w:val="16"/>
                <w:szCs w:val="16"/>
              </w:rPr>
              <w:noBreakHyphen/>
            </w:r>
            <w:r w:rsidR="00AF4516" w:rsidRPr="00032224">
              <w:rPr>
                <w:sz w:val="16"/>
                <w:szCs w:val="16"/>
              </w:rPr>
              <w:t>hour</w:t>
            </w:r>
          </w:p>
        </w:tc>
        <w:tc>
          <w:tcPr>
            <w:tcW w:w="1589" w:type="pct"/>
            <w:tcBorders>
              <w:bottom w:val="dotted" w:sz="4" w:space="0" w:color="606072"/>
            </w:tcBorders>
            <w:tcMar>
              <w:left w:w="57" w:type="dxa"/>
              <w:right w:w="57" w:type="dxa"/>
            </w:tcMar>
            <w:vAlign w:val="center"/>
          </w:tcPr>
          <w:p w14:paraId="695D3D65" w14:textId="77777777" w:rsidR="00AF4516" w:rsidRPr="004710E5" w:rsidRDefault="00AF4516" w:rsidP="00AF4516">
            <w:pPr>
              <w:spacing w:after="0" w:line="240" w:lineRule="auto"/>
              <w:rPr>
                <w:sz w:val="16"/>
                <w:szCs w:val="16"/>
              </w:rPr>
            </w:pPr>
            <w:r w:rsidRPr="004710E5">
              <w:rPr>
                <w:rFonts w:eastAsia="Times New Roman"/>
                <w:sz w:val="16"/>
                <w:szCs w:val="16"/>
                <w:lang w:eastAsia="en-AU"/>
              </w:rPr>
              <w:t>Daily all-cause</w:t>
            </w:r>
            <w:r w:rsidRPr="001D50A1">
              <w:rPr>
                <w:sz w:val="16"/>
                <w:szCs w:val="16"/>
                <w:vertAlign w:val="superscript"/>
              </w:rPr>
              <w:t>(c)</w:t>
            </w:r>
            <w:r w:rsidRPr="004710E5">
              <w:rPr>
                <w:rFonts w:eastAsia="Times New Roman"/>
                <w:sz w:val="16"/>
                <w:szCs w:val="16"/>
                <w:lang w:eastAsia="en-AU"/>
              </w:rPr>
              <w:t xml:space="preserve"> mortality (all)</w:t>
            </w:r>
          </w:p>
        </w:tc>
        <w:tc>
          <w:tcPr>
            <w:tcW w:w="604" w:type="pct"/>
            <w:tcBorders>
              <w:bottom w:val="dotted" w:sz="4" w:space="0" w:color="606072"/>
              <w:right w:val="dotted" w:sz="4" w:space="0" w:color="606072"/>
            </w:tcBorders>
            <w:vAlign w:val="center"/>
          </w:tcPr>
          <w:p w14:paraId="11B62B02" w14:textId="77777777" w:rsidR="00AF4516" w:rsidRPr="00AF4516" w:rsidRDefault="00AF4516" w:rsidP="00AF4516">
            <w:pPr>
              <w:widowControl w:val="0"/>
              <w:spacing w:after="0" w:line="240" w:lineRule="auto"/>
              <w:jc w:val="center"/>
              <w:rPr>
                <w:sz w:val="16"/>
                <w:szCs w:val="16"/>
              </w:rPr>
            </w:pPr>
            <w:r w:rsidRPr="00AF4516">
              <w:rPr>
                <w:sz w:val="16"/>
                <w:szCs w:val="16"/>
              </w:rPr>
              <w:t>0.06</w:t>
            </w:r>
          </w:p>
          <w:p w14:paraId="3909429A" w14:textId="149CB862" w:rsidR="00AF4516" w:rsidRPr="00AF4516" w:rsidRDefault="00AF4516" w:rsidP="00AF4516">
            <w:pPr>
              <w:widowControl w:val="0"/>
              <w:spacing w:after="0" w:line="240" w:lineRule="auto"/>
              <w:jc w:val="center"/>
              <w:rPr>
                <w:sz w:val="16"/>
                <w:szCs w:val="16"/>
              </w:rPr>
            </w:pPr>
            <w:r w:rsidRPr="00AF4516">
              <w:rPr>
                <w:sz w:val="16"/>
                <w:szCs w:val="16"/>
              </w:rPr>
              <w:t>(0.03 - 0.08)</w:t>
            </w:r>
          </w:p>
        </w:tc>
        <w:tc>
          <w:tcPr>
            <w:tcW w:w="682" w:type="pct"/>
            <w:tcBorders>
              <w:left w:val="dotted" w:sz="4" w:space="0" w:color="606072"/>
              <w:bottom w:val="dotted" w:sz="4" w:space="0" w:color="606072"/>
            </w:tcBorders>
            <w:vAlign w:val="center"/>
          </w:tcPr>
          <w:p w14:paraId="334CF1E7" w14:textId="5B5A341C"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WHO (2013b)</w:t>
            </w:r>
          </w:p>
        </w:tc>
        <w:tc>
          <w:tcPr>
            <w:tcW w:w="683" w:type="pct"/>
            <w:tcBorders>
              <w:bottom w:val="dotted" w:sz="4" w:space="0" w:color="606072"/>
              <w:right w:val="dotted" w:sz="4" w:space="0" w:color="606072"/>
            </w:tcBorders>
            <w:vAlign w:val="center"/>
          </w:tcPr>
          <w:p w14:paraId="676EC5ED" w14:textId="747BE884" w:rsidR="00AF4516" w:rsidRPr="00AF4516" w:rsidRDefault="00AF4516" w:rsidP="00AF4516">
            <w:pPr>
              <w:widowControl w:val="0"/>
              <w:spacing w:after="0" w:line="240" w:lineRule="auto"/>
              <w:jc w:val="center"/>
              <w:rPr>
                <w:i/>
                <w:sz w:val="16"/>
                <w:szCs w:val="16"/>
              </w:rPr>
            </w:pPr>
            <w:r w:rsidRPr="00AF4516">
              <w:rPr>
                <w:sz w:val="16"/>
                <w:szCs w:val="16"/>
              </w:rPr>
              <w:t>-</w:t>
            </w:r>
          </w:p>
        </w:tc>
        <w:tc>
          <w:tcPr>
            <w:tcW w:w="811" w:type="pct"/>
            <w:tcBorders>
              <w:left w:val="dotted" w:sz="4" w:space="0" w:color="606072"/>
              <w:bottom w:val="dotted" w:sz="4" w:space="0" w:color="606072"/>
            </w:tcBorders>
            <w:vAlign w:val="center"/>
          </w:tcPr>
          <w:p w14:paraId="1FAC15E7" w14:textId="50940358" w:rsidR="00AF4516" w:rsidRPr="00AF4516" w:rsidRDefault="00AF4516" w:rsidP="00AF4516">
            <w:pPr>
              <w:widowControl w:val="0"/>
              <w:spacing w:after="0" w:line="240" w:lineRule="auto"/>
              <w:jc w:val="center"/>
              <w:rPr>
                <w:i/>
                <w:sz w:val="16"/>
                <w:szCs w:val="16"/>
              </w:rPr>
            </w:pPr>
            <w:r w:rsidRPr="00AF4516">
              <w:rPr>
                <w:i/>
                <w:sz w:val="16"/>
                <w:szCs w:val="16"/>
              </w:rPr>
              <w:t>-</w:t>
            </w:r>
          </w:p>
        </w:tc>
      </w:tr>
      <w:tr w:rsidR="00AF4516" w:rsidRPr="00612BAB" w14:paraId="65762403" w14:textId="77777777" w:rsidTr="00AF4516">
        <w:trPr>
          <w:trHeight w:hRule="exact" w:val="340"/>
        </w:trPr>
        <w:tc>
          <w:tcPr>
            <w:tcW w:w="631" w:type="pct"/>
            <w:vMerge/>
            <w:tcMar>
              <w:left w:w="57" w:type="dxa"/>
              <w:right w:w="57" w:type="dxa"/>
            </w:tcMar>
            <w:vAlign w:val="center"/>
          </w:tcPr>
          <w:p w14:paraId="17516E75" w14:textId="77777777" w:rsidR="00AF4516" w:rsidRPr="00032224" w:rsidRDefault="00AF4516" w:rsidP="00AF4516">
            <w:pPr>
              <w:spacing w:after="0" w:line="240" w:lineRule="auto"/>
              <w:jc w:val="center"/>
              <w:rPr>
                <w:rFonts w:eastAsia="Times New Roman"/>
                <w:sz w:val="16"/>
                <w:szCs w:val="16"/>
                <w:lang w:eastAsia="en-AU"/>
              </w:rPr>
            </w:pPr>
          </w:p>
        </w:tc>
        <w:tc>
          <w:tcPr>
            <w:tcW w:w="1589" w:type="pct"/>
            <w:tcBorders>
              <w:top w:val="dotted" w:sz="4" w:space="0" w:color="606072"/>
              <w:bottom w:val="dotted" w:sz="4" w:space="0" w:color="606072"/>
            </w:tcBorders>
            <w:tcMar>
              <w:left w:w="57" w:type="dxa"/>
              <w:right w:w="57" w:type="dxa"/>
            </w:tcMar>
            <w:vAlign w:val="center"/>
          </w:tcPr>
          <w:p w14:paraId="2A074FBA" w14:textId="77777777" w:rsidR="00AF4516" w:rsidRPr="00A55365" w:rsidRDefault="00AF4516" w:rsidP="00AF4516">
            <w:pPr>
              <w:spacing w:after="0" w:line="240" w:lineRule="auto"/>
              <w:rPr>
                <w:sz w:val="16"/>
                <w:szCs w:val="16"/>
              </w:rPr>
            </w:pPr>
            <w:r w:rsidRPr="00A55365">
              <w:rPr>
                <w:rFonts w:eastAsia="Times New Roman"/>
                <w:sz w:val="16"/>
                <w:szCs w:val="16"/>
                <w:lang w:eastAsia="en-AU"/>
              </w:rPr>
              <w:t>Daily cardiovascular mortality (30+)</w:t>
            </w:r>
          </w:p>
        </w:tc>
        <w:tc>
          <w:tcPr>
            <w:tcW w:w="604" w:type="pct"/>
            <w:tcBorders>
              <w:top w:val="dotted" w:sz="4" w:space="0" w:color="606072"/>
              <w:bottom w:val="dotted" w:sz="4" w:space="0" w:color="606072"/>
              <w:right w:val="dotted" w:sz="4" w:space="0" w:color="606072"/>
            </w:tcBorders>
            <w:vAlign w:val="center"/>
          </w:tcPr>
          <w:p w14:paraId="758A6883" w14:textId="2E8DEBF7" w:rsidR="00AF4516" w:rsidRPr="00AF4516" w:rsidRDefault="00AF4516" w:rsidP="00AF4516">
            <w:pPr>
              <w:widowControl w:val="0"/>
              <w:spacing w:after="0" w:line="240" w:lineRule="auto"/>
              <w:jc w:val="center"/>
              <w:rPr>
                <w:sz w:val="16"/>
                <w:szCs w:val="16"/>
              </w:rPr>
            </w:pPr>
            <w:r w:rsidRPr="00AF4516">
              <w:rPr>
                <w:rFonts w:eastAsia="Times New Roman"/>
                <w:sz w:val="16"/>
                <w:szCs w:val="16"/>
                <w:lang w:eastAsia="en-AU"/>
              </w:rPr>
              <w:t>-</w:t>
            </w:r>
          </w:p>
        </w:tc>
        <w:tc>
          <w:tcPr>
            <w:tcW w:w="682" w:type="pct"/>
            <w:tcBorders>
              <w:top w:val="dotted" w:sz="4" w:space="0" w:color="606072"/>
              <w:left w:val="dotted" w:sz="4" w:space="0" w:color="606072"/>
              <w:bottom w:val="dotted" w:sz="4" w:space="0" w:color="606072"/>
            </w:tcBorders>
            <w:vAlign w:val="center"/>
          </w:tcPr>
          <w:p w14:paraId="59D8508A" w14:textId="15A23BC0"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w:t>
            </w:r>
          </w:p>
        </w:tc>
        <w:tc>
          <w:tcPr>
            <w:tcW w:w="683" w:type="pct"/>
            <w:tcBorders>
              <w:top w:val="dotted" w:sz="4" w:space="0" w:color="606072"/>
              <w:bottom w:val="dotted" w:sz="4" w:space="0" w:color="606072"/>
              <w:right w:val="dotted" w:sz="4" w:space="0" w:color="606072"/>
            </w:tcBorders>
            <w:vAlign w:val="center"/>
          </w:tcPr>
          <w:p w14:paraId="5A96AE26" w14:textId="59511651" w:rsidR="00AF4516" w:rsidRPr="00AF4516" w:rsidRDefault="00AF4516" w:rsidP="00AF4516">
            <w:pPr>
              <w:widowControl w:val="0"/>
              <w:spacing w:after="0" w:line="240" w:lineRule="auto"/>
              <w:jc w:val="center"/>
              <w:rPr>
                <w:i/>
                <w:sz w:val="16"/>
                <w:szCs w:val="16"/>
              </w:rPr>
            </w:pPr>
            <w:r w:rsidRPr="00AF4516">
              <w:rPr>
                <w:sz w:val="16"/>
                <w:szCs w:val="16"/>
              </w:rPr>
              <w:t>-</w:t>
            </w:r>
          </w:p>
        </w:tc>
        <w:tc>
          <w:tcPr>
            <w:tcW w:w="811" w:type="pct"/>
            <w:tcBorders>
              <w:top w:val="dotted" w:sz="4" w:space="0" w:color="606072"/>
              <w:left w:val="dotted" w:sz="4" w:space="0" w:color="606072"/>
              <w:bottom w:val="dotted" w:sz="4" w:space="0" w:color="606072"/>
            </w:tcBorders>
            <w:vAlign w:val="center"/>
          </w:tcPr>
          <w:p w14:paraId="61A3D6D9" w14:textId="16D208FB" w:rsidR="00AF4516" w:rsidRPr="00AF4516" w:rsidRDefault="00AF4516" w:rsidP="00AF4516">
            <w:pPr>
              <w:widowControl w:val="0"/>
              <w:spacing w:after="0" w:line="240" w:lineRule="auto"/>
              <w:jc w:val="center"/>
              <w:rPr>
                <w:i/>
                <w:sz w:val="16"/>
                <w:szCs w:val="16"/>
              </w:rPr>
            </w:pPr>
            <w:r w:rsidRPr="00AF4516">
              <w:rPr>
                <w:i/>
                <w:sz w:val="16"/>
                <w:szCs w:val="16"/>
              </w:rPr>
              <w:t>-</w:t>
            </w:r>
          </w:p>
        </w:tc>
      </w:tr>
      <w:tr w:rsidR="00AF4516" w:rsidRPr="00612BAB" w14:paraId="36B5F4FC" w14:textId="77777777" w:rsidTr="00AF4516">
        <w:trPr>
          <w:trHeight w:hRule="exact" w:val="340"/>
        </w:trPr>
        <w:tc>
          <w:tcPr>
            <w:tcW w:w="631" w:type="pct"/>
            <w:vMerge/>
            <w:tcBorders>
              <w:bottom w:val="dotted" w:sz="4" w:space="0" w:color="auto"/>
            </w:tcBorders>
            <w:tcMar>
              <w:left w:w="57" w:type="dxa"/>
              <w:right w:w="57" w:type="dxa"/>
            </w:tcMar>
            <w:vAlign w:val="center"/>
          </w:tcPr>
          <w:p w14:paraId="0050777D" w14:textId="77777777" w:rsidR="00AF4516" w:rsidRPr="00032224" w:rsidRDefault="00AF4516" w:rsidP="00AF4516">
            <w:pPr>
              <w:spacing w:after="0" w:line="240" w:lineRule="auto"/>
              <w:jc w:val="center"/>
              <w:rPr>
                <w:rFonts w:eastAsia="Times New Roman"/>
                <w:sz w:val="16"/>
                <w:szCs w:val="16"/>
                <w:lang w:eastAsia="en-AU"/>
              </w:rPr>
            </w:pPr>
          </w:p>
        </w:tc>
        <w:tc>
          <w:tcPr>
            <w:tcW w:w="1589" w:type="pct"/>
            <w:tcBorders>
              <w:top w:val="dotted" w:sz="4" w:space="0" w:color="606072"/>
              <w:bottom w:val="dotted" w:sz="4" w:space="0" w:color="auto"/>
            </w:tcBorders>
            <w:tcMar>
              <w:left w:w="57" w:type="dxa"/>
              <w:right w:w="57" w:type="dxa"/>
            </w:tcMar>
            <w:vAlign w:val="center"/>
          </w:tcPr>
          <w:p w14:paraId="2A049535" w14:textId="77777777" w:rsidR="00AF4516" w:rsidRPr="00A55365" w:rsidRDefault="00AF4516" w:rsidP="00AF4516">
            <w:pPr>
              <w:spacing w:after="0" w:line="240" w:lineRule="auto"/>
              <w:rPr>
                <w:sz w:val="16"/>
                <w:szCs w:val="16"/>
              </w:rPr>
            </w:pPr>
            <w:r w:rsidRPr="00A55365">
              <w:rPr>
                <w:rFonts w:eastAsia="Times New Roman"/>
                <w:sz w:val="16"/>
                <w:szCs w:val="16"/>
                <w:lang w:eastAsia="en-AU"/>
              </w:rPr>
              <w:t>Daily respiratory mortality (30+)</w:t>
            </w:r>
          </w:p>
        </w:tc>
        <w:tc>
          <w:tcPr>
            <w:tcW w:w="604" w:type="pct"/>
            <w:tcBorders>
              <w:top w:val="dotted" w:sz="4" w:space="0" w:color="606072"/>
              <w:bottom w:val="dotted" w:sz="4" w:space="0" w:color="auto"/>
              <w:right w:val="dotted" w:sz="4" w:space="0" w:color="606072"/>
            </w:tcBorders>
            <w:vAlign w:val="center"/>
          </w:tcPr>
          <w:p w14:paraId="0CDCDED6" w14:textId="0BDAE023" w:rsidR="00AF4516" w:rsidRPr="00AF4516" w:rsidRDefault="00AF4516" w:rsidP="00AF4516">
            <w:pPr>
              <w:widowControl w:val="0"/>
              <w:spacing w:after="0" w:line="240" w:lineRule="auto"/>
              <w:jc w:val="center"/>
              <w:rPr>
                <w:sz w:val="16"/>
                <w:szCs w:val="16"/>
              </w:rPr>
            </w:pPr>
            <w:r w:rsidRPr="00AF4516">
              <w:rPr>
                <w:rFonts w:eastAsia="Times New Roman"/>
                <w:sz w:val="16"/>
                <w:szCs w:val="16"/>
                <w:lang w:eastAsia="en-AU"/>
              </w:rPr>
              <w:t>-</w:t>
            </w:r>
          </w:p>
        </w:tc>
        <w:tc>
          <w:tcPr>
            <w:tcW w:w="682" w:type="pct"/>
            <w:tcBorders>
              <w:top w:val="dotted" w:sz="4" w:space="0" w:color="606072"/>
              <w:left w:val="dotted" w:sz="4" w:space="0" w:color="606072"/>
              <w:bottom w:val="dotted" w:sz="4" w:space="0" w:color="auto"/>
            </w:tcBorders>
            <w:vAlign w:val="center"/>
          </w:tcPr>
          <w:p w14:paraId="105D6BAC" w14:textId="66D558B5"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w:t>
            </w:r>
          </w:p>
        </w:tc>
        <w:tc>
          <w:tcPr>
            <w:tcW w:w="683" w:type="pct"/>
            <w:tcBorders>
              <w:top w:val="dotted" w:sz="4" w:space="0" w:color="606072"/>
              <w:bottom w:val="dotted" w:sz="4" w:space="0" w:color="auto"/>
              <w:right w:val="dotted" w:sz="4" w:space="0" w:color="606072"/>
            </w:tcBorders>
            <w:vAlign w:val="center"/>
          </w:tcPr>
          <w:p w14:paraId="6AF8543D" w14:textId="12AF39B6" w:rsidR="00AF4516" w:rsidRPr="00AF4516" w:rsidRDefault="00AF4516" w:rsidP="00AF4516">
            <w:pPr>
              <w:widowControl w:val="0"/>
              <w:spacing w:after="0" w:line="240" w:lineRule="auto"/>
              <w:jc w:val="center"/>
              <w:rPr>
                <w:i/>
                <w:sz w:val="16"/>
                <w:szCs w:val="16"/>
              </w:rPr>
            </w:pPr>
            <w:r w:rsidRPr="00AF4516">
              <w:rPr>
                <w:sz w:val="16"/>
                <w:szCs w:val="16"/>
              </w:rPr>
              <w:t>-</w:t>
            </w:r>
          </w:p>
        </w:tc>
        <w:tc>
          <w:tcPr>
            <w:tcW w:w="811" w:type="pct"/>
            <w:tcBorders>
              <w:top w:val="dotted" w:sz="4" w:space="0" w:color="606072"/>
              <w:left w:val="dotted" w:sz="4" w:space="0" w:color="606072"/>
              <w:bottom w:val="dotted" w:sz="4" w:space="0" w:color="auto"/>
            </w:tcBorders>
            <w:vAlign w:val="center"/>
          </w:tcPr>
          <w:p w14:paraId="53C48F30" w14:textId="6745BB41" w:rsidR="00AF4516" w:rsidRPr="00AF4516" w:rsidRDefault="00AF4516" w:rsidP="00AF4516">
            <w:pPr>
              <w:widowControl w:val="0"/>
              <w:spacing w:after="0" w:line="240" w:lineRule="auto"/>
              <w:jc w:val="center"/>
              <w:rPr>
                <w:i/>
                <w:sz w:val="16"/>
                <w:szCs w:val="16"/>
              </w:rPr>
            </w:pPr>
            <w:r w:rsidRPr="00AF4516">
              <w:rPr>
                <w:i/>
                <w:sz w:val="16"/>
                <w:szCs w:val="16"/>
              </w:rPr>
              <w:t>-</w:t>
            </w:r>
          </w:p>
        </w:tc>
      </w:tr>
      <w:tr w:rsidR="00AF4516" w:rsidRPr="00612BAB" w14:paraId="60218B20" w14:textId="77777777" w:rsidTr="00AF4516">
        <w:trPr>
          <w:trHeight w:hRule="exact" w:val="510"/>
        </w:trPr>
        <w:tc>
          <w:tcPr>
            <w:tcW w:w="631" w:type="pct"/>
            <w:vMerge w:val="restart"/>
            <w:tcMar>
              <w:left w:w="57" w:type="dxa"/>
              <w:right w:w="57" w:type="dxa"/>
            </w:tcMar>
            <w:vAlign w:val="center"/>
          </w:tcPr>
          <w:p w14:paraId="7D844B7F" w14:textId="77777777" w:rsidR="00AF4516" w:rsidRPr="00032224" w:rsidRDefault="00AF4516" w:rsidP="00AF4516">
            <w:pPr>
              <w:spacing w:after="0" w:line="240" w:lineRule="auto"/>
              <w:jc w:val="center"/>
              <w:rPr>
                <w:sz w:val="16"/>
                <w:szCs w:val="16"/>
              </w:rPr>
            </w:pPr>
            <w:r w:rsidRPr="00032224">
              <w:rPr>
                <w:sz w:val="16"/>
                <w:szCs w:val="16"/>
              </w:rPr>
              <w:t>24-hour average</w:t>
            </w:r>
          </w:p>
        </w:tc>
        <w:tc>
          <w:tcPr>
            <w:tcW w:w="1589" w:type="pct"/>
            <w:tcBorders>
              <w:bottom w:val="dotted" w:sz="4" w:space="0" w:color="auto"/>
            </w:tcBorders>
            <w:tcMar>
              <w:left w:w="57" w:type="dxa"/>
              <w:right w:w="57" w:type="dxa"/>
            </w:tcMar>
            <w:vAlign w:val="center"/>
          </w:tcPr>
          <w:p w14:paraId="5751532D" w14:textId="77777777" w:rsidR="00AF4516" w:rsidRPr="00032224" w:rsidRDefault="00AF4516" w:rsidP="00AF4516">
            <w:pPr>
              <w:spacing w:after="0" w:line="240" w:lineRule="auto"/>
              <w:rPr>
                <w:sz w:val="16"/>
                <w:szCs w:val="16"/>
              </w:rPr>
            </w:pPr>
            <w:r w:rsidRPr="00032224">
              <w:rPr>
                <w:sz w:val="16"/>
                <w:szCs w:val="16"/>
              </w:rPr>
              <w:t>Daily all-cause</w:t>
            </w:r>
            <w:r w:rsidRPr="001D50A1">
              <w:rPr>
                <w:sz w:val="16"/>
                <w:szCs w:val="16"/>
                <w:vertAlign w:val="superscript"/>
              </w:rPr>
              <w:t>(c)</w:t>
            </w:r>
            <w:r w:rsidRPr="00032224">
              <w:rPr>
                <w:sz w:val="16"/>
                <w:szCs w:val="16"/>
              </w:rPr>
              <w:t xml:space="preserve"> mortality (all)</w:t>
            </w:r>
          </w:p>
        </w:tc>
        <w:tc>
          <w:tcPr>
            <w:tcW w:w="604" w:type="pct"/>
            <w:tcBorders>
              <w:bottom w:val="dotted" w:sz="4" w:space="0" w:color="auto"/>
              <w:right w:val="dotted" w:sz="4" w:space="0" w:color="606072"/>
            </w:tcBorders>
            <w:vAlign w:val="center"/>
          </w:tcPr>
          <w:p w14:paraId="62B205C7" w14:textId="21B90839" w:rsidR="00AF4516" w:rsidRPr="00AF4516" w:rsidRDefault="00AF4516" w:rsidP="00AF4516">
            <w:pPr>
              <w:widowControl w:val="0"/>
              <w:spacing w:after="0" w:line="240" w:lineRule="auto"/>
              <w:jc w:val="center"/>
              <w:rPr>
                <w:sz w:val="16"/>
                <w:szCs w:val="16"/>
              </w:rPr>
            </w:pPr>
            <w:r w:rsidRPr="00AF4516">
              <w:rPr>
                <w:rFonts w:eastAsia="Times New Roman"/>
                <w:sz w:val="16"/>
                <w:szCs w:val="16"/>
                <w:lang w:eastAsia="en-AU"/>
              </w:rPr>
              <w:t>-</w:t>
            </w:r>
          </w:p>
        </w:tc>
        <w:tc>
          <w:tcPr>
            <w:tcW w:w="682" w:type="pct"/>
            <w:tcBorders>
              <w:left w:val="dotted" w:sz="4" w:space="0" w:color="606072"/>
              <w:bottom w:val="dotted" w:sz="4" w:space="0" w:color="auto"/>
            </w:tcBorders>
            <w:vAlign w:val="center"/>
          </w:tcPr>
          <w:p w14:paraId="6294823A" w14:textId="527D3ED5"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w:t>
            </w:r>
          </w:p>
        </w:tc>
        <w:tc>
          <w:tcPr>
            <w:tcW w:w="683" w:type="pct"/>
            <w:tcBorders>
              <w:bottom w:val="dotted" w:sz="4" w:space="0" w:color="auto"/>
              <w:right w:val="dotted" w:sz="4" w:space="0" w:color="606072"/>
            </w:tcBorders>
            <w:vAlign w:val="center"/>
          </w:tcPr>
          <w:p w14:paraId="792D9908" w14:textId="77777777" w:rsidR="00AF4516" w:rsidRPr="00AF4516" w:rsidRDefault="00AF4516" w:rsidP="00AF4516">
            <w:pPr>
              <w:widowControl w:val="0"/>
              <w:spacing w:after="0" w:line="240" w:lineRule="auto"/>
              <w:jc w:val="center"/>
              <w:rPr>
                <w:sz w:val="16"/>
                <w:szCs w:val="16"/>
              </w:rPr>
            </w:pPr>
            <w:r w:rsidRPr="00AF4516">
              <w:rPr>
                <w:sz w:val="16"/>
                <w:szCs w:val="16"/>
              </w:rPr>
              <w:t>0.21</w:t>
            </w:r>
          </w:p>
          <w:p w14:paraId="7654CA3A" w14:textId="6554C1BD" w:rsidR="00AF4516" w:rsidRPr="00AF4516" w:rsidRDefault="00AF4516" w:rsidP="00AF4516">
            <w:pPr>
              <w:widowControl w:val="0"/>
              <w:spacing w:after="0" w:line="240" w:lineRule="auto"/>
              <w:jc w:val="center"/>
              <w:rPr>
                <w:i/>
                <w:sz w:val="16"/>
                <w:szCs w:val="16"/>
              </w:rPr>
            </w:pPr>
            <w:r w:rsidRPr="00AF4516">
              <w:rPr>
                <w:sz w:val="16"/>
                <w:szCs w:val="16"/>
              </w:rPr>
              <w:t>(0.06 - 0.74)</w:t>
            </w:r>
          </w:p>
        </w:tc>
        <w:tc>
          <w:tcPr>
            <w:tcW w:w="811" w:type="pct"/>
            <w:tcBorders>
              <w:left w:val="dotted" w:sz="4" w:space="0" w:color="606072"/>
              <w:bottom w:val="dotted" w:sz="4" w:space="0" w:color="auto"/>
            </w:tcBorders>
            <w:vAlign w:val="center"/>
          </w:tcPr>
          <w:p w14:paraId="2DDF0723" w14:textId="7F9956FC"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EPHC (2005)</w:t>
            </w:r>
          </w:p>
        </w:tc>
      </w:tr>
      <w:tr w:rsidR="00AF4516" w:rsidRPr="00612BAB" w14:paraId="6E155BFE" w14:textId="77777777" w:rsidTr="00AF4516">
        <w:trPr>
          <w:trHeight w:hRule="exact" w:val="510"/>
        </w:trPr>
        <w:tc>
          <w:tcPr>
            <w:tcW w:w="631" w:type="pct"/>
            <w:vMerge/>
            <w:tcMar>
              <w:left w:w="57" w:type="dxa"/>
              <w:right w:w="57" w:type="dxa"/>
            </w:tcMar>
          </w:tcPr>
          <w:p w14:paraId="01E33A6C" w14:textId="77777777" w:rsidR="00AF4516" w:rsidRPr="00900530" w:rsidRDefault="00AF4516" w:rsidP="00AF4516">
            <w:pPr>
              <w:spacing w:after="0" w:line="240" w:lineRule="auto"/>
              <w:rPr>
                <w:color w:val="00B050"/>
                <w:sz w:val="16"/>
                <w:szCs w:val="16"/>
              </w:rPr>
            </w:pPr>
          </w:p>
        </w:tc>
        <w:tc>
          <w:tcPr>
            <w:tcW w:w="1589" w:type="pct"/>
            <w:tcBorders>
              <w:top w:val="dotted" w:sz="4" w:space="0" w:color="auto"/>
              <w:bottom w:val="dotted" w:sz="4" w:space="0" w:color="auto"/>
            </w:tcBorders>
            <w:tcMar>
              <w:left w:w="57" w:type="dxa"/>
              <w:right w:w="57" w:type="dxa"/>
            </w:tcMar>
            <w:vAlign w:val="center"/>
          </w:tcPr>
          <w:p w14:paraId="0544F504" w14:textId="77777777" w:rsidR="00AF4516" w:rsidRPr="00032224" w:rsidRDefault="00AF4516" w:rsidP="00AF4516">
            <w:pPr>
              <w:spacing w:after="0" w:line="240" w:lineRule="auto"/>
              <w:rPr>
                <w:sz w:val="16"/>
                <w:szCs w:val="16"/>
              </w:rPr>
            </w:pPr>
            <w:r w:rsidRPr="00032224">
              <w:rPr>
                <w:sz w:val="16"/>
                <w:szCs w:val="16"/>
              </w:rPr>
              <w:t>Daily cardiovascular mortality (30+)</w:t>
            </w:r>
          </w:p>
        </w:tc>
        <w:tc>
          <w:tcPr>
            <w:tcW w:w="604" w:type="pct"/>
            <w:tcBorders>
              <w:top w:val="dotted" w:sz="4" w:space="0" w:color="auto"/>
              <w:bottom w:val="dotted" w:sz="4" w:space="0" w:color="auto"/>
              <w:right w:val="dotted" w:sz="4" w:space="0" w:color="606072"/>
            </w:tcBorders>
            <w:vAlign w:val="center"/>
          </w:tcPr>
          <w:p w14:paraId="3C86CC54" w14:textId="29E06033" w:rsidR="00AF4516" w:rsidRPr="00AF4516" w:rsidRDefault="00AF4516" w:rsidP="00AF4516">
            <w:pPr>
              <w:widowControl w:val="0"/>
              <w:spacing w:after="0" w:line="240" w:lineRule="auto"/>
              <w:jc w:val="center"/>
              <w:rPr>
                <w:rFonts w:eastAsia="Times New Roman"/>
                <w:sz w:val="16"/>
                <w:szCs w:val="16"/>
                <w:lang w:eastAsia="en-AU"/>
              </w:rPr>
            </w:pPr>
            <w:r w:rsidRPr="00AF4516">
              <w:rPr>
                <w:rFonts w:eastAsia="Times New Roman"/>
                <w:sz w:val="16"/>
                <w:szCs w:val="16"/>
                <w:lang w:eastAsia="en-AU"/>
              </w:rPr>
              <w:t>-</w:t>
            </w:r>
          </w:p>
        </w:tc>
        <w:tc>
          <w:tcPr>
            <w:tcW w:w="682" w:type="pct"/>
            <w:tcBorders>
              <w:top w:val="dotted" w:sz="4" w:space="0" w:color="auto"/>
              <w:left w:val="dotted" w:sz="4" w:space="0" w:color="606072"/>
              <w:bottom w:val="dotted" w:sz="4" w:space="0" w:color="auto"/>
            </w:tcBorders>
            <w:vAlign w:val="center"/>
          </w:tcPr>
          <w:p w14:paraId="1A599041" w14:textId="1FD750CE" w:rsidR="00AF4516" w:rsidRPr="00AF4516" w:rsidRDefault="00AF4516" w:rsidP="00AF4516">
            <w:pPr>
              <w:widowControl w:val="0"/>
              <w:spacing w:after="0" w:line="240" w:lineRule="auto"/>
              <w:jc w:val="center"/>
              <w:rPr>
                <w:rFonts w:eastAsia="Times New Roman"/>
                <w:sz w:val="16"/>
                <w:szCs w:val="16"/>
                <w:lang w:eastAsia="en-AU"/>
              </w:rPr>
            </w:pPr>
            <w:r w:rsidRPr="00AF4516">
              <w:rPr>
                <w:rFonts w:eastAsia="Times New Roman"/>
                <w:sz w:val="16"/>
                <w:szCs w:val="16"/>
                <w:lang w:eastAsia="en-AU"/>
              </w:rPr>
              <w:t>-</w:t>
            </w:r>
          </w:p>
        </w:tc>
        <w:tc>
          <w:tcPr>
            <w:tcW w:w="683" w:type="pct"/>
            <w:tcBorders>
              <w:top w:val="dotted" w:sz="4" w:space="0" w:color="auto"/>
              <w:bottom w:val="dotted" w:sz="4" w:space="0" w:color="auto"/>
              <w:right w:val="dotted" w:sz="4" w:space="0" w:color="606072"/>
            </w:tcBorders>
            <w:vAlign w:val="center"/>
          </w:tcPr>
          <w:p w14:paraId="38AAEDE5" w14:textId="77777777" w:rsidR="00AF4516" w:rsidRPr="00AF4516" w:rsidRDefault="00AF4516" w:rsidP="00AF4516">
            <w:pPr>
              <w:widowControl w:val="0"/>
              <w:spacing w:after="0" w:line="240" w:lineRule="auto"/>
              <w:jc w:val="center"/>
              <w:rPr>
                <w:rFonts w:eastAsia="Times New Roman"/>
                <w:sz w:val="16"/>
                <w:szCs w:val="16"/>
                <w:lang w:eastAsia="en-AU"/>
              </w:rPr>
            </w:pPr>
            <w:r w:rsidRPr="00AF4516">
              <w:rPr>
                <w:rFonts w:eastAsia="Times New Roman"/>
                <w:sz w:val="16"/>
                <w:szCs w:val="16"/>
                <w:lang w:eastAsia="en-AU"/>
              </w:rPr>
              <w:t>0.21</w:t>
            </w:r>
          </w:p>
          <w:p w14:paraId="78FFCA01" w14:textId="107536D9"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(0.10 - 0.62)</w:t>
            </w:r>
          </w:p>
        </w:tc>
        <w:tc>
          <w:tcPr>
            <w:tcW w:w="811" w:type="pct"/>
            <w:tcBorders>
              <w:top w:val="dotted" w:sz="4" w:space="0" w:color="auto"/>
              <w:left w:val="dotted" w:sz="4" w:space="0" w:color="606072"/>
              <w:bottom w:val="dotted" w:sz="4" w:space="0" w:color="auto"/>
            </w:tcBorders>
            <w:vAlign w:val="center"/>
          </w:tcPr>
          <w:p w14:paraId="07F571A4" w14:textId="7BC5CF56"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EPHC (2005)</w:t>
            </w:r>
          </w:p>
        </w:tc>
      </w:tr>
      <w:tr w:rsidR="00AF4516" w:rsidRPr="00612BAB" w14:paraId="2D01E801" w14:textId="77777777" w:rsidTr="00AF4516">
        <w:trPr>
          <w:trHeight w:hRule="exact" w:val="510"/>
        </w:trPr>
        <w:tc>
          <w:tcPr>
            <w:tcW w:w="631" w:type="pct"/>
            <w:vMerge/>
            <w:tcMar>
              <w:left w:w="57" w:type="dxa"/>
              <w:right w:w="57" w:type="dxa"/>
            </w:tcMar>
          </w:tcPr>
          <w:p w14:paraId="4477210D" w14:textId="77777777" w:rsidR="00AF4516" w:rsidRPr="00900530" w:rsidRDefault="00AF4516" w:rsidP="00AF4516">
            <w:pPr>
              <w:spacing w:after="0" w:line="240" w:lineRule="auto"/>
              <w:rPr>
                <w:color w:val="00B050"/>
                <w:sz w:val="16"/>
                <w:szCs w:val="16"/>
              </w:rPr>
            </w:pPr>
          </w:p>
        </w:tc>
        <w:tc>
          <w:tcPr>
            <w:tcW w:w="1589" w:type="pct"/>
            <w:tcBorders>
              <w:top w:val="dotted" w:sz="4" w:space="0" w:color="auto"/>
              <w:bottom w:val="dotted" w:sz="4" w:space="0" w:color="auto"/>
            </w:tcBorders>
            <w:tcMar>
              <w:left w:w="57" w:type="dxa"/>
              <w:right w:w="57" w:type="dxa"/>
            </w:tcMar>
            <w:vAlign w:val="center"/>
          </w:tcPr>
          <w:p w14:paraId="293BBA47" w14:textId="77777777" w:rsidR="00AF4516" w:rsidRPr="00032224" w:rsidRDefault="00AF4516" w:rsidP="00AF4516">
            <w:pPr>
              <w:spacing w:after="0" w:line="240" w:lineRule="auto"/>
              <w:rPr>
                <w:sz w:val="16"/>
                <w:szCs w:val="16"/>
              </w:rPr>
            </w:pPr>
            <w:r w:rsidRPr="00032224">
              <w:rPr>
                <w:sz w:val="16"/>
                <w:szCs w:val="16"/>
              </w:rPr>
              <w:t>Daily respiratory mortality (30+)</w:t>
            </w:r>
          </w:p>
        </w:tc>
        <w:tc>
          <w:tcPr>
            <w:tcW w:w="604" w:type="pct"/>
            <w:tcBorders>
              <w:top w:val="dotted" w:sz="4" w:space="0" w:color="auto"/>
              <w:bottom w:val="dotted" w:sz="4" w:space="0" w:color="auto"/>
              <w:right w:val="dotted" w:sz="4" w:space="0" w:color="606072"/>
            </w:tcBorders>
            <w:vAlign w:val="center"/>
          </w:tcPr>
          <w:p w14:paraId="2BE8BD3E" w14:textId="2243C53B" w:rsidR="00AF4516" w:rsidRPr="00AF4516" w:rsidRDefault="00AF4516" w:rsidP="00AF4516">
            <w:pPr>
              <w:widowControl w:val="0"/>
              <w:spacing w:after="0" w:line="240" w:lineRule="auto"/>
              <w:jc w:val="center"/>
              <w:rPr>
                <w:sz w:val="16"/>
                <w:szCs w:val="16"/>
              </w:rPr>
            </w:pPr>
            <w:r w:rsidRPr="00AF4516">
              <w:rPr>
                <w:rFonts w:eastAsia="Times New Roman"/>
                <w:sz w:val="16"/>
                <w:szCs w:val="16"/>
                <w:lang w:eastAsia="en-AU"/>
              </w:rPr>
              <w:t>-</w:t>
            </w:r>
          </w:p>
        </w:tc>
        <w:tc>
          <w:tcPr>
            <w:tcW w:w="682" w:type="pct"/>
            <w:tcBorders>
              <w:top w:val="dotted" w:sz="4" w:space="0" w:color="auto"/>
              <w:left w:val="dotted" w:sz="4" w:space="0" w:color="606072"/>
              <w:bottom w:val="dotted" w:sz="4" w:space="0" w:color="auto"/>
            </w:tcBorders>
            <w:vAlign w:val="center"/>
          </w:tcPr>
          <w:p w14:paraId="1AB0C220" w14:textId="1CF22C79"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w:t>
            </w:r>
          </w:p>
        </w:tc>
        <w:tc>
          <w:tcPr>
            <w:tcW w:w="683" w:type="pct"/>
            <w:tcBorders>
              <w:top w:val="dotted" w:sz="4" w:space="0" w:color="auto"/>
              <w:bottom w:val="dotted" w:sz="4" w:space="0" w:color="auto"/>
              <w:right w:val="dotted" w:sz="4" w:space="0" w:color="606072"/>
            </w:tcBorders>
            <w:vAlign w:val="center"/>
          </w:tcPr>
          <w:p w14:paraId="6EB01265" w14:textId="77777777" w:rsidR="00AF4516" w:rsidRPr="00AF4516" w:rsidRDefault="00AF4516" w:rsidP="00AF4516">
            <w:pPr>
              <w:widowControl w:val="0"/>
              <w:spacing w:after="0" w:line="240" w:lineRule="auto"/>
              <w:jc w:val="center"/>
              <w:rPr>
                <w:rFonts w:eastAsia="Times New Roman"/>
                <w:sz w:val="16"/>
                <w:szCs w:val="16"/>
                <w:lang w:eastAsia="en-AU"/>
              </w:rPr>
            </w:pPr>
            <w:r w:rsidRPr="00AF4516">
              <w:rPr>
                <w:rFonts w:eastAsia="Times New Roman"/>
                <w:sz w:val="16"/>
                <w:szCs w:val="16"/>
                <w:lang w:eastAsia="en-AU"/>
              </w:rPr>
              <w:t>0.47</w:t>
            </w:r>
          </w:p>
          <w:p w14:paraId="0A140DDC" w14:textId="73BEAC24"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(0.14 - 1.64)</w:t>
            </w:r>
          </w:p>
        </w:tc>
        <w:tc>
          <w:tcPr>
            <w:tcW w:w="811" w:type="pct"/>
            <w:tcBorders>
              <w:top w:val="dotted" w:sz="4" w:space="0" w:color="auto"/>
              <w:left w:val="dotted" w:sz="4" w:space="0" w:color="606072"/>
              <w:bottom w:val="dotted" w:sz="4" w:space="0" w:color="auto"/>
            </w:tcBorders>
            <w:vAlign w:val="center"/>
          </w:tcPr>
          <w:p w14:paraId="3E64684B" w14:textId="74DEE03B"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EPHC (2005)</w:t>
            </w:r>
          </w:p>
        </w:tc>
      </w:tr>
      <w:tr w:rsidR="00AF4516" w:rsidRPr="00612BAB" w14:paraId="3C1B5EFE" w14:textId="77777777" w:rsidTr="00AF4516">
        <w:trPr>
          <w:trHeight w:hRule="exact" w:val="510"/>
        </w:trPr>
        <w:tc>
          <w:tcPr>
            <w:tcW w:w="631" w:type="pct"/>
            <w:vMerge/>
            <w:tcMar>
              <w:left w:w="57" w:type="dxa"/>
              <w:right w:w="57" w:type="dxa"/>
            </w:tcMar>
          </w:tcPr>
          <w:p w14:paraId="3D2E3146" w14:textId="77777777" w:rsidR="00AF4516" w:rsidRPr="00900530" w:rsidRDefault="00AF4516" w:rsidP="00AF4516">
            <w:pPr>
              <w:spacing w:after="0" w:line="240" w:lineRule="auto"/>
              <w:rPr>
                <w:color w:val="00B050"/>
                <w:sz w:val="16"/>
                <w:szCs w:val="16"/>
              </w:rPr>
            </w:pPr>
          </w:p>
        </w:tc>
        <w:tc>
          <w:tcPr>
            <w:tcW w:w="1589" w:type="pct"/>
            <w:tcBorders>
              <w:top w:val="dotted" w:sz="4" w:space="0" w:color="auto"/>
              <w:bottom w:val="dotted" w:sz="4" w:space="0" w:color="auto"/>
            </w:tcBorders>
            <w:tcMar>
              <w:left w:w="57" w:type="dxa"/>
              <w:right w:w="57" w:type="dxa"/>
            </w:tcMar>
            <w:vAlign w:val="center"/>
          </w:tcPr>
          <w:p w14:paraId="30252C23" w14:textId="77777777" w:rsidR="00AF4516" w:rsidRPr="00032224" w:rsidRDefault="00AF4516" w:rsidP="00AF4516">
            <w:pPr>
              <w:spacing w:after="0" w:line="240" w:lineRule="auto"/>
              <w:rPr>
                <w:sz w:val="16"/>
                <w:szCs w:val="16"/>
              </w:rPr>
            </w:pPr>
            <w:r w:rsidRPr="00032224">
              <w:rPr>
                <w:sz w:val="16"/>
                <w:szCs w:val="16"/>
              </w:rPr>
              <w:t>Hospital admissions for cardiovascular disease (65+)</w:t>
            </w:r>
          </w:p>
        </w:tc>
        <w:tc>
          <w:tcPr>
            <w:tcW w:w="604" w:type="pct"/>
            <w:tcBorders>
              <w:top w:val="dotted" w:sz="4" w:space="0" w:color="auto"/>
              <w:bottom w:val="dotted" w:sz="4" w:space="0" w:color="auto"/>
              <w:right w:val="dotted" w:sz="4" w:space="0" w:color="606072"/>
            </w:tcBorders>
            <w:vAlign w:val="center"/>
          </w:tcPr>
          <w:p w14:paraId="11A0CEBD" w14:textId="77777777" w:rsidR="00AF4516" w:rsidRPr="00AF4516" w:rsidRDefault="00AF4516" w:rsidP="00AF4516">
            <w:pPr>
              <w:widowControl w:val="0"/>
              <w:spacing w:after="0" w:line="240" w:lineRule="auto"/>
              <w:jc w:val="center"/>
              <w:rPr>
                <w:sz w:val="16"/>
                <w:szCs w:val="16"/>
              </w:rPr>
            </w:pPr>
            <w:r w:rsidRPr="00AF4516">
              <w:rPr>
                <w:sz w:val="16"/>
                <w:szCs w:val="16"/>
              </w:rPr>
              <w:t>0.30</w:t>
            </w:r>
          </w:p>
          <w:p w14:paraId="32216692" w14:textId="6127E5A6" w:rsidR="00AF4516" w:rsidRPr="00AF4516" w:rsidRDefault="00AF4516" w:rsidP="00AF4516">
            <w:pPr>
              <w:widowControl w:val="0"/>
              <w:spacing w:after="0" w:line="240" w:lineRule="auto"/>
              <w:jc w:val="center"/>
              <w:rPr>
                <w:sz w:val="16"/>
                <w:szCs w:val="16"/>
              </w:rPr>
            </w:pPr>
            <w:r w:rsidRPr="00AF4516">
              <w:rPr>
                <w:sz w:val="16"/>
                <w:szCs w:val="16"/>
              </w:rPr>
              <w:t>(0.07 - 0.53)</w:t>
            </w:r>
          </w:p>
        </w:tc>
        <w:tc>
          <w:tcPr>
            <w:tcW w:w="682" w:type="pct"/>
            <w:tcBorders>
              <w:top w:val="dotted" w:sz="4" w:space="0" w:color="auto"/>
              <w:left w:val="dotted" w:sz="4" w:space="0" w:color="606072"/>
              <w:bottom w:val="dotted" w:sz="4" w:space="0" w:color="auto"/>
            </w:tcBorders>
            <w:vAlign w:val="center"/>
          </w:tcPr>
          <w:p w14:paraId="4668BE3D" w14:textId="2DB1C378"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EPHC (2005)</w:t>
            </w:r>
          </w:p>
        </w:tc>
        <w:tc>
          <w:tcPr>
            <w:tcW w:w="683" w:type="pct"/>
            <w:tcBorders>
              <w:top w:val="dotted" w:sz="4" w:space="0" w:color="auto"/>
              <w:bottom w:val="dotted" w:sz="4" w:space="0" w:color="auto"/>
              <w:right w:val="dotted" w:sz="4" w:space="0" w:color="606072"/>
            </w:tcBorders>
            <w:vAlign w:val="center"/>
          </w:tcPr>
          <w:p w14:paraId="254D1AB7" w14:textId="77777777" w:rsidR="00AF4516" w:rsidRPr="00AF4516" w:rsidRDefault="00AF4516" w:rsidP="00AF4516">
            <w:pPr>
              <w:widowControl w:val="0"/>
              <w:spacing w:after="0" w:line="240" w:lineRule="auto"/>
              <w:jc w:val="center"/>
              <w:rPr>
                <w:sz w:val="16"/>
                <w:szCs w:val="16"/>
              </w:rPr>
            </w:pPr>
            <w:r w:rsidRPr="00AF4516">
              <w:rPr>
                <w:sz w:val="16"/>
                <w:szCs w:val="16"/>
              </w:rPr>
              <w:t>0.30</w:t>
            </w:r>
          </w:p>
          <w:p w14:paraId="1438A610" w14:textId="1A06ABE2" w:rsidR="00AF4516" w:rsidRPr="00AF4516" w:rsidRDefault="00AF4516" w:rsidP="00AF4516">
            <w:pPr>
              <w:widowControl w:val="0"/>
              <w:spacing w:after="0" w:line="240" w:lineRule="auto"/>
              <w:jc w:val="center"/>
              <w:rPr>
                <w:i/>
                <w:sz w:val="16"/>
                <w:szCs w:val="16"/>
              </w:rPr>
            </w:pPr>
            <w:r w:rsidRPr="00AF4516">
              <w:rPr>
                <w:sz w:val="16"/>
                <w:szCs w:val="16"/>
              </w:rPr>
              <w:t>(0.07 - 0.53)</w:t>
            </w:r>
          </w:p>
        </w:tc>
        <w:tc>
          <w:tcPr>
            <w:tcW w:w="811" w:type="pct"/>
            <w:tcBorders>
              <w:top w:val="dotted" w:sz="4" w:space="0" w:color="auto"/>
              <w:left w:val="dotted" w:sz="4" w:space="0" w:color="606072"/>
              <w:bottom w:val="dotted" w:sz="4" w:space="0" w:color="auto"/>
            </w:tcBorders>
            <w:vAlign w:val="center"/>
          </w:tcPr>
          <w:p w14:paraId="5C477333" w14:textId="0CFCC8EF"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EPHC (2005)</w:t>
            </w:r>
          </w:p>
        </w:tc>
      </w:tr>
      <w:tr w:rsidR="00AF4516" w:rsidRPr="00612BAB" w14:paraId="7C6DB7FC" w14:textId="77777777" w:rsidTr="00AF4516">
        <w:trPr>
          <w:trHeight w:hRule="exact" w:val="510"/>
        </w:trPr>
        <w:tc>
          <w:tcPr>
            <w:tcW w:w="631" w:type="pct"/>
            <w:vMerge/>
            <w:tcMar>
              <w:left w:w="57" w:type="dxa"/>
              <w:right w:w="57" w:type="dxa"/>
            </w:tcMar>
          </w:tcPr>
          <w:p w14:paraId="01180C98" w14:textId="77777777" w:rsidR="00AF4516" w:rsidRDefault="00AF4516" w:rsidP="00AF4516">
            <w:pPr>
              <w:spacing w:after="0" w:line="240" w:lineRule="auto"/>
              <w:rPr>
                <w:color w:val="00B050"/>
                <w:sz w:val="16"/>
                <w:szCs w:val="16"/>
              </w:rPr>
            </w:pPr>
          </w:p>
        </w:tc>
        <w:tc>
          <w:tcPr>
            <w:tcW w:w="1589" w:type="pct"/>
            <w:tcBorders>
              <w:top w:val="dotted" w:sz="4" w:space="0" w:color="auto"/>
              <w:bottom w:val="dotted" w:sz="4" w:space="0" w:color="auto"/>
            </w:tcBorders>
            <w:tcMar>
              <w:left w:w="57" w:type="dxa"/>
              <w:right w:w="57" w:type="dxa"/>
            </w:tcMar>
            <w:vAlign w:val="center"/>
          </w:tcPr>
          <w:p w14:paraId="12A7E04A" w14:textId="77777777" w:rsidR="00AF4516" w:rsidRPr="00032224" w:rsidRDefault="00AF4516" w:rsidP="00AF4516">
            <w:pPr>
              <w:spacing w:after="0" w:line="240" w:lineRule="auto"/>
              <w:rPr>
                <w:sz w:val="16"/>
                <w:szCs w:val="16"/>
              </w:rPr>
            </w:pPr>
            <w:r w:rsidRPr="00032224">
              <w:rPr>
                <w:sz w:val="16"/>
                <w:szCs w:val="16"/>
              </w:rPr>
              <w:t>Hospital admissions for respiratory disease (65+)</w:t>
            </w:r>
          </w:p>
        </w:tc>
        <w:tc>
          <w:tcPr>
            <w:tcW w:w="604" w:type="pct"/>
            <w:tcBorders>
              <w:top w:val="dotted" w:sz="4" w:space="0" w:color="auto"/>
              <w:bottom w:val="dotted" w:sz="4" w:space="0" w:color="auto"/>
              <w:right w:val="dotted" w:sz="4" w:space="0" w:color="606072"/>
            </w:tcBorders>
            <w:vAlign w:val="center"/>
          </w:tcPr>
          <w:p w14:paraId="17A4AA0A" w14:textId="77777777" w:rsidR="00AF4516" w:rsidRPr="00AF4516" w:rsidRDefault="00AF4516" w:rsidP="00AF4516">
            <w:pPr>
              <w:widowControl w:val="0"/>
              <w:spacing w:after="0" w:line="240" w:lineRule="auto"/>
              <w:jc w:val="center"/>
              <w:rPr>
                <w:sz w:val="16"/>
                <w:szCs w:val="16"/>
              </w:rPr>
            </w:pPr>
            <w:r w:rsidRPr="00AF4516">
              <w:rPr>
                <w:sz w:val="16"/>
                <w:szCs w:val="16"/>
              </w:rPr>
              <w:t>0.37</w:t>
            </w:r>
          </w:p>
          <w:p w14:paraId="31208624" w14:textId="231BF423" w:rsidR="00AF4516" w:rsidRPr="00AF4516" w:rsidRDefault="00AF4516" w:rsidP="00AF4516">
            <w:pPr>
              <w:widowControl w:val="0"/>
              <w:spacing w:after="0" w:line="240" w:lineRule="auto"/>
              <w:jc w:val="center"/>
              <w:rPr>
                <w:sz w:val="16"/>
                <w:szCs w:val="16"/>
              </w:rPr>
            </w:pPr>
            <w:r w:rsidRPr="00AF4516">
              <w:rPr>
                <w:sz w:val="16"/>
                <w:szCs w:val="16"/>
              </w:rPr>
              <w:t>(0.24 - 0.50)</w:t>
            </w:r>
          </w:p>
        </w:tc>
        <w:tc>
          <w:tcPr>
            <w:tcW w:w="682" w:type="pct"/>
            <w:tcBorders>
              <w:top w:val="dotted" w:sz="4" w:space="0" w:color="auto"/>
              <w:left w:val="dotted" w:sz="4" w:space="0" w:color="606072"/>
              <w:bottom w:val="dotted" w:sz="4" w:space="0" w:color="auto"/>
            </w:tcBorders>
            <w:vAlign w:val="center"/>
          </w:tcPr>
          <w:p w14:paraId="47C6D337" w14:textId="0271A687"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WHO (2013b)</w:t>
            </w:r>
          </w:p>
        </w:tc>
        <w:tc>
          <w:tcPr>
            <w:tcW w:w="683" w:type="pct"/>
            <w:tcBorders>
              <w:top w:val="dotted" w:sz="4" w:space="0" w:color="auto"/>
              <w:bottom w:val="dotted" w:sz="4" w:space="0" w:color="auto"/>
              <w:right w:val="dotted" w:sz="4" w:space="0" w:color="606072"/>
            </w:tcBorders>
            <w:vAlign w:val="center"/>
          </w:tcPr>
          <w:p w14:paraId="58B52568" w14:textId="77777777" w:rsidR="00AF4516" w:rsidRPr="00AF4516" w:rsidRDefault="00AF4516" w:rsidP="00AF4516">
            <w:pPr>
              <w:widowControl w:val="0"/>
              <w:spacing w:after="0" w:line="240" w:lineRule="auto"/>
              <w:jc w:val="center"/>
              <w:rPr>
                <w:sz w:val="16"/>
                <w:szCs w:val="16"/>
              </w:rPr>
            </w:pPr>
            <w:r w:rsidRPr="00AF4516">
              <w:rPr>
                <w:sz w:val="16"/>
                <w:szCs w:val="16"/>
              </w:rPr>
              <w:t>0.62</w:t>
            </w:r>
          </w:p>
          <w:p w14:paraId="27EB2FE4" w14:textId="3868E38B" w:rsidR="00AF4516" w:rsidRPr="00AF4516" w:rsidRDefault="00AF4516" w:rsidP="00AF4516">
            <w:pPr>
              <w:widowControl w:val="0"/>
              <w:spacing w:after="0" w:line="240" w:lineRule="auto"/>
              <w:jc w:val="center"/>
              <w:rPr>
                <w:i/>
                <w:sz w:val="16"/>
                <w:szCs w:val="16"/>
              </w:rPr>
            </w:pPr>
            <w:r w:rsidRPr="00AF4516">
              <w:rPr>
                <w:sz w:val="16"/>
                <w:szCs w:val="16"/>
              </w:rPr>
              <w:t>(0.25 - 1.10)</w:t>
            </w:r>
          </w:p>
        </w:tc>
        <w:tc>
          <w:tcPr>
            <w:tcW w:w="811" w:type="pct"/>
            <w:tcBorders>
              <w:top w:val="dotted" w:sz="4" w:space="0" w:color="auto"/>
              <w:left w:val="dotted" w:sz="4" w:space="0" w:color="606072"/>
              <w:bottom w:val="dotted" w:sz="4" w:space="0" w:color="auto"/>
            </w:tcBorders>
            <w:vAlign w:val="center"/>
          </w:tcPr>
          <w:p w14:paraId="0498FEA5" w14:textId="2AEE2064"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EPHC (2005)</w:t>
            </w:r>
          </w:p>
        </w:tc>
      </w:tr>
      <w:tr w:rsidR="00AF4516" w:rsidRPr="00612BAB" w14:paraId="038A0663" w14:textId="77777777" w:rsidTr="00AF4516">
        <w:trPr>
          <w:trHeight w:hRule="exact" w:val="510"/>
        </w:trPr>
        <w:tc>
          <w:tcPr>
            <w:tcW w:w="631" w:type="pct"/>
            <w:vMerge/>
            <w:tcMar>
              <w:left w:w="57" w:type="dxa"/>
              <w:right w:w="57" w:type="dxa"/>
            </w:tcMar>
          </w:tcPr>
          <w:p w14:paraId="183839A8" w14:textId="77777777" w:rsidR="00AF4516" w:rsidRDefault="00AF4516" w:rsidP="00AF4516">
            <w:pPr>
              <w:spacing w:after="0" w:line="240" w:lineRule="auto"/>
              <w:rPr>
                <w:color w:val="00B050"/>
                <w:sz w:val="16"/>
                <w:szCs w:val="16"/>
              </w:rPr>
            </w:pPr>
          </w:p>
        </w:tc>
        <w:tc>
          <w:tcPr>
            <w:tcW w:w="1589" w:type="pct"/>
            <w:tcBorders>
              <w:top w:val="dotted" w:sz="4" w:space="0" w:color="auto"/>
              <w:bottom w:val="dotted" w:sz="4" w:space="0" w:color="auto"/>
            </w:tcBorders>
            <w:tcMar>
              <w:left w:w="57" w:type="dxa"/>
              <w:right w:w="57" w:type="dxa"/>
            </w:tcMar>
            <w:vAlign w:val="center"/>
          </w:tcPr>
          <w:p w14:paraId="4008A64B" w14:textId="77777777" w:rsidR="00AF4516" w:rsidRPr="00032224" w:rsidRDefault="00AF4516" w:rsidP="00AF4516">
            <w:pPr>
              <w:spacing w:after="0" w:line="240" w:lineRule="auto"/>
              <w:rPr>
                <w:sz w:val="16"/>
                <w:szCs w:val="16"/>
              </w:rPr>
            </w:pPr>
            <w:r w:rsidRPr="00032224">
              <w:rPr>
                <w:sz w:val="16"/>
                <w:szCs w:val="16"/>
              </w:rPr>
              <w:t>Hospital admissions for respiratory disease (15-64)</w:t>
            </w:r>
          </w:p>
        </w:tc>
        <w:tc>
          <w:tcPr>
            <w:tcW w:w="604" w:type="pct"/>
            <w:tcBorders>
              <w:top w:val="dotted" w:sz="4" w:space="0" w:color="auto"/>
              <w:bottom w:val="dotted" w:sz="4" w:space="0" w:color="auto"/>
              <w:right w:val="dotted" w:sz="4" w:space="0" w:color="606072"/>
            </w:tcBorders>
            <w:vAlign w:val="center"/>
          </w:tcPr>
          <w:p w14:paraId="5D0E4B47" w14:textId="77777777" w:rsidR="00AF4516" w:rsidRPr="00AF4516" w:rsidRDefault="00AF4516" w:rsidP="00AF4516">
            <w:pPr>
              <w:widowControl w:val="0"/>
              <w:spacing w:after="0" w:line="240" w:lineRule="auto"/>
              <w:jc w:val="center"/>
              <w:rPr>
                <w:sz w:val="16"/>
                <w:szCs w:val="16"/>
              </w:rPr>
            </w:pPr>
            <w:r w:rsidRPr="00AF4516">
              <w:rPr>
                <w:sz w:val="16"/>
                <w:szCs w:val="16"/>
              </w:rPr>
              <w:t>0.37</w:t>
            </w:r>
          </w:p>
          <w:p w14:paraId="068D9175" w14:textId="086AD284" w:rsidR="00AF4516" w:rsidRPr="00AF4516" w:rsidRDefault="00AF4516" w:rsidP="00AF4516">
            <w:pPr>
              <w:widowControl w:val="0"/>
              <w:spacing w:after="0" w:line="240" w:lineRule="auto"/>
              <w:jc w:val="center"/>
              <w:rPr>
                <w:sz w:val="16"/>
                <w:szCs w:val="16"/>
              </w:rPr>
            </w:pPr>
            <w:r w:rsidRPr="00AF4516">
              <w:rPr>
                <w:sz w:val="16"/>
                <w:szCs w:val="16"/>
              </w:rPr>
              <w:t>(0.24 - 0.50)</w:t>
            </w:r>
          </w:p>
        </w:tc>
        <w:tc>
          <w:tcPr>
            <w:tcW w:w="682" w:type="pct"/>
            <w:tcBorders>
              <w:top w:val="dotted" w:sz="4" w:space="0" w:color="auto"/>
              <w:left w:val="dotted" w:sz="4" w:space="0" w:color="606072"/>
              <w:bottom w:val="dotted" w:sz="4" w:space="0" w:color="auto"/>
            </w:tcBorders>
            <w:vAlign w:val="center"/>
          </w:tcPr>
          <w:p w14:paraId="0011E490" w14:textId="051AD5C4"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WHO (2013b)</w:t>
            </w:r>
          </w:p>
        </w:tc>
        <w:tc>
          <w:tcPr>
            <w:tcW w:w="683" w:type="pct"/>
            <w:tcBorders>
              <w:top w:val="dotted" w:sz="4" w:space="0" w:color="auto"/>
              <w:bottom w:val="dotted" w:sz="4" w:space="0" w:color="auto"/>
              <w:right w:val="dotted" w:sz="4" w:space="0" w:color="606072"/>
            </w:tcBorders>
            <w:vAlign w:val="center"/>
          </w:tcPr>
          <w:p w14:paraId="0C5D6E74" w14:textId="77777777" w:rsidR="00AF4516" w:rsidRPr="00AF4516" w:rsidRDefault="00AF4516" w:rsidP="00AF4516">
            <w:pPr>
              <w:widowControl w:val="0"/>
              <w:spacing w:after="0" w:line="240" w:lineRule="auto"/>
              <w:jc w:val="center"/>
              <w:rPr>
                <w:sz w:val="16"/>
                <w:szCs w:val="16"/>
              </w:rPr>
            </w:pPr>
            <w:r w:rsidRPr="00AF4516">
              <w:rPr>
                <w:sz w:val="16"/>
                <w:szCs w:val="16"/>
              </w:rPr>
              <w:t>0.21</w:t>
            </w:r>
          </w:p>
          <w:p w14:paraId="6CF06166" w14:textId="77630E9C" w:rsidR="00AF4516" w:rsidRPr="00AF4516" w:rsidRDefault="00AF4516" w:rsidP="00AF4516">
            <w:pPr>
              <w:widowControl w:val="0"/>
              <w:spacing w:after="0" w:line="240" w:lineRule="auto"/>
              <w:jc w:val="center"/>
              <w:rPr>
                <w:i/>
                <w:sz w:val="16"/>
                <w:szCs w:val="16"/>
              </w:rPr>
            </w:pPr>
            <w:r w:rsidRPr="00AF4516">
              <w:rPr>
                <w:sz w:val="16"/>
                <w:szCs w:val="16"/>
              </w:rPr>
              <w:t>(0.12 - 0.62)</w:t>
            </w:r>
          </w:p>
        </w:tc>
        <w:tc>
          <w:tcPr>
            <w:tcW w:w="811" w:type="pct"/>
            <w:tcBorders>
              <w:top w:val="dotted" w:sz="4" w:space="0" w:color="auto"/>
              <w:left w:val="dotted" w:sz="4" w:space="0" w:color="606072"/>
              <w:bottom w:val="dotted" w:sz="4" w:space="0" w:color="auto"/>
            </w:tcBorders>
            <w:vAlign w:val="center"/>
          </w:tcPr>
          <w:p w14:paraId="5CD5722D" w14:textId="2E3478E6"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EPHC (2005)</w:t>
            </w:r>
          </w:p>
        </w:tc>
      </w:tr>
      <w:tr w:rsidR="00AF4516" w:rsidRPr="00612BAB" w14:paraId="26510410" w14:textId="77777777" w:rsidTr="00AF4516">
        <w:trPr>
          <w:trHeight w:hRule="exact" w:val="510"/>
        </w:trPr>
        <w:tc>
          <w:tcPr>
            <w:tcW w:w="631" w:type="pct"/>
            <w:vMerge/>
            <w:tcMar>
              <w:left w:w="57" w:type="dxa"/>
              <w:right w:w="57" w:type="dxa"/>
            </w:tcMar>
          </w:tcPr>
          <w:p w14:paraId="6123B5DE" w14:textId="77777777" w:rsidR="00AF4516" w:rsidRDefault="00AF4516" w:rsidP="00AF4516">
            <w:pPr>
              <w:spacing w:after="0" w:line="240" w:lineRule="auto"/>
              <w:rPr>
                <w:color w:val="00B050"/>
                <w:sz w:val="16"/>
                <w:szCs w:val="16"/>
              </w:rPr>
            </w:pPr>
          </w:p>
        </w:tc>
        <w:tc>
          <w:tcPr>
            <w:tcW w:w="1589" w:type="pct"/>
            <w:tcBorders>
              <w:top w:val="dotted" w:sz="4" w:space="0" w:color="auto"/>
            </w:tcBorders>
            <w:tcMar>
              <w:left w:w="57" w:type="dxa"/>
              <w:right w:w="57" w:type="dxa"/>
            </w:tcMar>
            <w:vAlign w:val="center"/>
          </w:tcPr>
          <w:p w14:paraId="3204DE71" w14:textId="77777777" w:rsidR="00AF4516" w:rsidRPr="00032224" w:rsidRDefault="00AF4516" w:rsidP="00AF4516">
            <w:pPr>
              <w:spacing w:after="0" w:line="240" w:lineRule="auto"/>
              <w:rPr>
                <w:sz w:val="16"/>
                <w:szCs w:val="16"/>
              </w:rPr>
            </w:pPr>
            <w:r w:rsidRPr="00032224">
              <w:rPr>
                <w:sz w:val="16"/>
                <w:szCs w:val="16"/>
              </w:rPr>
              <w:t>Emergency department visits for asthma (&lt;15)</w:t>
            </w:r>
          </w:p>
        </w:tc>
        <w:tc>
          <w:tcPr>
            <w:tcW w:w="604" w:type="pct"/>
            <w:tcBorders>
              <w:top w:val="dotted" w:sz="4" w:space="0" w:color="auto"/>
              <w:right w:val="dotted" w:sz="4" w:space="0" w:color="606072"/>
            </w:tcBorders>
            <w:vAlign w:val="center"/>
          </w:tcPr>
          <w:p w14:paraId="71878270" w14:textId="77777777" w:rsidR="00AF4516" w:rsidRPr="00AF4516" w:rsidRDefault="00AF4516" w:rsidP="00AF4516">
            <w:pPr>
              <w:widowControl w:val="0"/>
              <w:spacing w:after="0" w:line="240" w:lineRule="auto"/>
              <w:jc w:val="center"/>
              <w:rPr>
                <w:sz w:val="16"/>
                <w:szCs w:val="16"/>
              </w:rPr>
            </w:pPr>
            <w:r w:rsidRPr="00AF4516">
              <w:rPr>
                <w:sz w:val="16"/>
                <w:szCs w:val="16"/>
              </w:rPr>
              <w:t>0.12</w:t>
            </w:r>
          </w:p>
          <w:p w14:paraId="5C10848C" w14:textId="76A3F267" w:rsidR="00AF4516" w:rsidRPr="00AF4516" w:rsidRDefault="00AF4516" w:rsidP="00AF4516">
            <w:pPr>
              <w:widowControl w:val="0"/>
              <w:spacing w:after="0" w:line="240" w:lineRule="auto"/>
              <w:jc w:val="center"/>
              <w:rPr>
                <w:sz w:val="16"/>
                <w:szCs w:val="16"/>
              </w:rPr>
            </w:pPr>
            <w:r w:rsidRPr="00AF4516">
              <w:rPr>
                <w:sz w:val="16"/>
                <w:szCs w:val="16"/>
              </w:rPr>
              <w:t>(0.12 - 0.33)</w:t>
            </w:r>
          </w:p>
        </w:tc>
        <w:tc>
          <w:tcPr>
            <w:tcW w:w="682" w:type="pct"/>
            <w:tcBorders>
              <w:top w:val="dotted" w:sz="4" w:space="0" w:color="auto"/>
              <w:left w:val="dotted" w:sz="4" w:space="0" w:color="606072"/>
            </w:tcBorders>
            <w:vAlign w:val="center"/>
          </w:tcPr>
          <w:p w14:paraId="00B9DE48" w14:textId="0A975308"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EPHC (2005)</w:t>
            </w:r>
          </w:p>
        </w:tc>
        <w:tc>
          <w:tcPr>
            <w:tcW w:w="683" w:type="pct"/>
            <w:tcBorders>
              <w:top w:val="dotted" w:sz="4" w:space="0" w:color="auto"/>
              <w:right w:val="dotted" w:sz="4" w:space="0" w:color="606072"/>
            </w:tcBorders>
            <w:vAlign w:val="center"/>
          </w:tcPr>
          <w:p w14:paraId="2E0EDDB5" w14:textId="77777777" w:rsidR="00AF4516" w:rsidRPr="00AF4516" w:rsidRDefault="00AF4516" w:rsidP="00AF4516">
            <w:pPr>
              <w:widowControl w:val="0"/>
              <w:spacing w:after="0" w:line="240" w:lineRule="auto"/>
              <w:jc w:val="center"/>
              <w:rPr>
                <w:sz w:val="16"/>
                <w:szCs w:val="16"/>
              </w:rPr>
            </w:pPr>
            <w:r w:rsidRPr="00AF4516">
              <w:rPr>
                <w:sz w:val="16"/>
                <w:szCs w:val="16"/>
              </w:rPr>
              <w:t>0.12</w:t>
            </w:r>
          </w:p>
          <w:p w14:paraId="5CA368ED" w14:textId="0B5C2D8B" w:rsidR="00AF4516" w:rsidRPr="00AF4516" w:rsidRDefault="00AF4516" w:rsidP="00AF4516">
            <w:pPr>
              <w:widowControl w:val="0"/>
              <w:spacing w:after="0" w:line="240" w:lineRule="auto"/>
              <w:jc w:val="center"/>
              <w:rPr>
                <w:i/>
                <w:sz w:val="16"/>
                <w:szCs w:val="16"/>
              </w:rPr>
            </w:pPr>
            <w:r w:rsidRPr="00AF4516">
              <w:rPr>
                <w:sz w:val="16"/>
                <w:szCs w:val="16"/>
              </w:rPr>
              <w:t>(0.12 - 0.33)</w:t>
            </w:r>
          </w:p>
        </w:tc>
        <w:tc>
          <w:tcPr>
            <w:tcW w:w="811" w:type="pct"/>
            <w:tcBorders>
              <w:top w:val="dotted" w:sz="4" w:space="0" w:color="auto"/>
              <w:left w:val="dotted" w:sz="4" w:space="0" w:color="606072"/>
            </w:tcBorders>
            <w:vAlign w:val="center"/>
          </w:tcPr>
          <w:p w14:paraId="03FD451C" w14:textId="6A4BD73B"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EPHC (2005)</w:t>
            </w:r>
          </w:p>
        </w:tc>
      </w:tr>
    </w:tbl>
    <w:p w14:paraId="0D1598D5" w14:textId="77777777" w:rsidR="00AF4516" w:rsidRPr="002719D7" w:rsidRDefault="00AF4516" w:rsidP="00F039B6">
      <w:pPr>
        <w:pStyle w:val="ListParagraph"/>
        <w:numPr>
          <w:ilvl w:val="0"/>
          <w:numId w:val="66"/>
        </w:numPr>
        <w:spacing w:before="60" w:after="0" w:line="240" w:lineRule="auto"/>
        <w:ind w:left="425" w:hanging="425"/>
        <w:contextualSpacing w:val="0"/>
        <w:rPr>
          <w:sz w:val="16"/>
          <w:szCs w:val="16"/>
        </w:rPr>
      </w:pPr>
      <w:r w:rsidRPr="002719D7">
        <w:rPr>
          <w:sz w:val="16"/>
          <w:szCs w:val="16"/>
        </w:rPr>
        <w:t>Percentage increase in health outcome per 1 ppb increase in NO</w:t>
      </w:r>
      <w:r w:rsidRPr="002719D7">
        <w:rPr>
          <w:sz w:val="16"/>
          <w:szCs w:val="16"/>
          <w:vertAlign w:val="subscript"/>
        </w:rPr>
        <w:t>2</w:t>
      </w:r>
      <w:r w:rsidRPr="002719D7">
        <w:rPr>
          <w:sz w:val="16"/>
          <w:szCs w:val="16"/>
        </w:rPr>
        <w:t xml:space="preserve"> concentration</w:t>
      </w:r>
    </w:p>
    <w:p w14:paraId="1094CDA4" w14:textId="43F1CB49" w:rsidR="00AF4516" w:rsidRPr="002719D7" w:rsidRDefault="00AF4516" w:rsidP="00F039B6">
      <w:pPr>
        <w:pStyle w:val="ListParagraph"/>
        <w:numPr>
          <w:ilvl w:val="0"/>
          <w:numId w:val="66"/>
        </w:numPr>
        <w:spacing w:before="60" w:after="0" w:line="240" w:lineRule="auto"/>
        <w:ind w:left="425" w:hanging="425"/>
        <w:contextualSpacing w:val="0"/>
        <w:rPr>
          <w:sz w:val="16"/>
          <w:szCs w:val="16"/>
        </w:rPr>
      </w:pPr>
      <w:r w:rsidRPr="002719D7">
        <w:rPr>
          <w:sz w:val="16"/>
          <w:szCs w:val="16"/>
        </w:rPr>
        <w:t>Central estimate and 95% confidence interval.</w:t>
      </w:r>
      <w:r w:rsidR="00193826">
        <w:rPr>
          <w:sz w:val="16"/>
          <w:szCs w:val="16"/>
        </w:rPr>
        <w:t xml:space="preserve"> </w:t>
      </w:r>
      <w:r w:rsidR="00AC1B86">
        <w:rPr>
          <w:sz w:val="16"/>
          <w:szCs w:val="16"/>
        </w:rPr>
        <w:t>The range of these uncertainties have been derived directly from the source studies and reflects the uncertainty in the statistical analysis of the epidemiological data.</w:t>
      </w:r>
    </w:p>
    <w:p w14:paraId="37A1D123" w14:textId="3C2C42C7" w:rsidR="00AF4516" w:rsidRPr="00F039B6" w:rsidRDefault="00AF4516" w:rsidP="00F039B6">
      <w:pPr>
        <w:pStyle w:val="ListParagraph"/>
        <w:numPr>
          <w:ilvl w:val="0"/>
          <w:numId w:val="66"/>
        </w:numPr>
        <w:spacing w:before="60" w:after="0" w:line="240" w:lineRule="auto"/>
        <w:ind w:left="425" w:hanging="425"/>
        <w:contextualSpacing w:val="0"/>
        <w:rPr>
          <w:rFonts w:cs="Times New Roman"/>
          <w:sz w:val="16"/>
          <w:szCs w:val="16"/>
        </w:rPr>
      </w:pPr>
      <w:r w:rsidRPr="002719D7">
        <w:rPr>
          <w:sz w:val="16"/>
          <w:szCs w:val="16"/>
        </w:rPr>
        <w:t>‘All-cause mortality’ refers to acute mortality events that are estimated to shorten life by 6 months</w:t>
      </w:r>
      <w:r w:rsidR="00AC1B86">
        <w:rPr>
          <w:sz w:val="16"/>
          <w:szCs w:val="16"/>
        </w:rPr>
        <w:t xml:space="preserve"> (for daily all-cause mortality) and approximately 14 years (for annual all-cause mortality)</w:t>
      </w:r>
      <w:r w:rsidRPr="002719D7">
        <w:rPr>
          <w:sz w:val="16"/>
          <w:szCs w:val="16"/>
        </w:rPr>
        <w:t>.</w:t>
      </w:r>
    </w:p>
    <w:p w14:paraId="0273EFE8" w14:textId="00A3C254" w:rsidR="00F039B6" w:rsidRPr="002719D7" w:rsidRDefault="001F6569" w:rsidP="00F039B6">
      <w:pPr>
        <w:pStyle w:val="ListParagraph"/>
        <w:numPr>
          <w:ilvl w:val="0"/>
          <w:numId w:val="66"/>
        </w:numPr>
        <w:spacing w:before="60" w:after="0" w:line="240" w:lineRule="auto"/>
        <w:ind w:left="425" w:hanging="425"/>
        <w:contextualSpacing w:val="0"/>
        <w:rPr>
          <w:rStyle w:val="PBTablecaptionChar"/>
          <w:rFonts w:eastAsiaTheme="minorHAnsi"/>
          <w:bCs w:val="0"/>
          <w:sz w:val="16"/>
          <w:szCs w:val="16"/>
        </w:rPr>
      </w:pPr>
      <w:r>
        <w:rPr>
          <w:sz w:val="16"/>
          <w:szCs w:val="16"/>
        </w:rPr>
        <w:t>The HRAPIE</w:t>
      </w:r>
      <w:r w:rsidR="00F039B6">
        <w:rPr>
          <w:sz w:val="16"/>
          <w:szCs w:val="16"/>
        </w:rPr>
        <w:t xml:space="preserve"> cut-off </w:t>
      </w:r>
      <w:r>
        <w:rPr>
          <w:sz w:val="16"/>
          <w:szCs w:val="16"/>
        </w:rPr>
        <w:t>of 20 </w:t>
      </w:r>
      <w:r>
        <w:rPr>
          <w:rFonts w:ascii="Calibri" w:hAnsi="Calibri" w:cs="Calibri"/>
          <w:sz w:val="16"/>
          <w:szCs w:val="16"/>
        </w:rPr>
        <w:t>µ</w:t>
      </w:r>
      <w:r>
        <w:rPr>
          <w:sz w:val="16"/>
          <w:szCs w:val="16"/>
        </w:rPr>
        <w:t>g/m</w:t>
      </w:r>
      <w:r w:rsidRPr="00F039B6">
        <w:rPr>
          <w:sz w:val="16"/>
          <w:szCs w:val="16"/>
          <w:vertAlign w:val="superscript"/>
        </w:rPr>
        <w:t>3</w:t>
      </w:r>
      <w:r>
        <w:rPr>
          <w:sz w:val="16"/>
          <w:szCs w:val="16"/>
        </w:rPr>
        <w:t xml:space="preserve"> </w:t>
      </w:r>
      <w:r w:rsidR="008D4645">
        <w:rPr>
          <w:sz w:val="16"/>
          <w:szCs w:val="16"/>
        </w:rPr>
        <w:t>for this CRF wa</w:t>
      </w:r>
      <w:r w:rsidR="00F039B6">
        <w:rPr>
          <w:sz w:val="16"/>
          <w:szCs w:val="16"/>
        </w:rPr>
        <w:t>s applied in Group 1. The only difference between Group 2 and Group 1 is that a cut-off</w:t>
      </w:r>
      <w:r w:rsidR="008D4645">
        <w:rPr>
          <w:sz w:val="16"/>
          <w:szCs w:val="16"/>
        </w:rPr>
        <w:t xml:space="preserve"> wa</w:t>
      </w:r>
      <w:r>
        <w:rPr>
          <w:sz w:val="16"/>
          <w:szCs w:val="16"/>
        </w:rPr>
        <w:t>s not</w:t>
      </w:r>
      <w:r w:rsidR="00F039B6">
        <w:rPr>
          <w:sz w:val="16"/>
          <w:szCs w:val="16"/>
        </w:rPr>
        <w:t xml:space="preserve"> applied to this CRF in Group 2.</w:t>
      </w:r>
    </w:p>
    <w:p w14:paraId="580E382E" w14:textId="77777777" w:rsidR="002C59D2" w:rsidRDefault="002C59D2" w:rsidP="009A37C6">
      <w:pPr>
        <w:pStyle w:val="BodyText"/>
      </w:pPr>
    </w:p>
    <w:p w14:paraId="6DA8017C" w14:textId="77777777" w:rsidR="002C59D2" w:rsidRPr="000B47FB" w:rsidRDefault="002C59D2" w:rsidP="002C59D2">
      <w:pPr>
        <w:pStyle w:val="BullettL1PB"/>
        <w:numPr>
          <w:ilvl w:val="0"/>
          <w:numId w:val="0"/>
        </w:numPr>
        <w:spacing w:after="120"/>
      </w:pPr>
      <w:r w:rsidRPr="000B47FB">
        <w:t>The CRFs used in Group 1 incorporated the recommendations of the HRAPIE project for the following (WHO, 2013b):</w:t>
      </w:r>
    </w:p>
    <w:p w14:paraId="614DD434" w14:textId="3FEFDA1B" w:rsidR="002C59D2" w:rsidRPr="000B47FB" w:rsidRDefault="002C59D2" w:rsidP="002C59D2">
      <w:pPr>
        <w:pStyle w:val="BullettL1PB"/>
        <w:spacing w:after="120"/>
        <w:rPr>
          <w:lang w:val="en-PH"/>
        </w:rPr>
      </w:pPr>
      <w:r w:rsidRPr="000B47FB">
        <w:rPr>
          <w:lang w:val="en-PH"/>
        </w:rPr>
        <w:t>All-cause mortality for ages 30+ from long-term exposure to NO</w:t>
      </w:r>
      <w:r w:rsidRPr="000B47FB">
        <w:rPr>
          <w:vertAlign w:val="subscript"/>
          <w:lang w:val="en-PH"/>
        </w:rPr>
        <w:t>2</w:t>
      </w:r>
      <w:r w:rsidR="00C170A2">
        <w:rPr>
          <w:lang w:val="en-PH"/>
        </w:rPr>
        <w:t>.</w:t>
      </w:r>
    </w:p>
    <w:p w14:paraId="01D2A6EF" w14:textId="31544B60" w:rsidR="002C59D2" w:rsidRPr="000B47FB" w:rsidRDefault="002C59D2" w:rsidP="002C59D2">
      <w:pPr>
        <w:pStyle w:val="BullettL1PB"/>
        <w:spacing w:after="120"/>
        <w:rPr>
          <w:lang w:val="en-PH"/>
        </w:rPr>
      </w:pPr>
      <w:r w:rsidRPr="000B47FB">
        <w:rPr>
          <w:lang w:val="en-PH"/>
        </w:rPr>
        <w:t>All-cause mortality for all ages from short-term exposure to NO</w:t>
      </w:r>
      <w:r w:rsidRPr="000B47FB">
        <w:rPr>
          <w:vertAlign w:val="subscript"/>
          <w:lang w:val="en-PH"/>
        </w:rPr>
        <w:t>2</w:t>
      </w:r>
      <w:r w:rsidR="00C170A2">
        <w:rPr>
          <w:lang w:val="en-PH"/>
        </w:rPr>
        <w:t>.</w:t>
      </w:r>
    </w:p>
    <w:p w14:paraId="095AE2B7" w14:textId="0A60CBDA" w:rsidR="002C59D2" w:rsidRPr="000B47FB" w:rsidRDefault="002C59D2" w:rsidP="002C59D2">
      <w:pPr>
        <w:pStyle w:val="BullettL1PB"/>
        <w:spacing w:after="120"/>
        <w:rPr>
          <w:lang w:val="en-PH"/>
        </w:rPr>
      </w:pPr>
      <w:r w:rsidRPr="000B47FB">
        <w:rPr>
          <w:lang w:val="en-PH"/>
        </w:rPr>
        <w:t>Hospital admissions due to respiratory disease for all ages 65+ from short-term exposure to NO</w:t>
      </w:r>
      <w:r w:rsidRPr="000B47FB">
        <w:rPr>
          <w:vertAlign w:val="subscript"/>
          <w:lang w:val="en-PH"/>
        </w:rPr>
        <w:t>2</w:t>
      </w:r>
      <w:r w:rsidR="00C170A2">
        <w:rPr>
          <w:lang w:val="en-PH"/>
        </w:rPr>
        <w:t>.</w:t>
      </w:r>
    </w:p>
    <w:p w14:paraId="7EB82952" w14:textId="04276728" w:rsidR="002C59D2" w:rsidRPr="000B47FB" w:rsidRDefault="002C59D2" w:rsidP="002C59D2">
      <w:pPr>
        <w:pStyle w:val="BullettL1PB"/>
        <w:rPr>
          <w:lang w:val="en-PH"/>
        </w:rPr>
      </w:pPr>
      <w:r w:rsidRPr="000B47FB">
        <w:rPr>
          <w:lang w:val="en-PH"/>
        </w:rPr>
        <w:t>Hospital admissions due to respiratory diseases for ages 15-64 from short-term exposure to NO</w:t>
      </w:r>
      <w:r w:rsidRPr="000B47FB">
        <w:rPr>
          <w:vertAlign w:val="subscript"/>
          <w:lang w:val="en-PH"/>
        </w:rPr>
        <w:t>2</w:t>
      </w:r>
      <w:r w:rsidR="00C170A2">
        <w:rPr>
          <w:lang w:val="en-PH"/>
        </w:rPr>
        <w:t>.</w:t>
      </w:r>
    </w:p>
    <w:p w14:paraId="7A163160" w14:textId="77777777" w:rsidR="002C59D2" w:rsidRPr="000D3809" w:rsidRDefault="002C59D2" w:rsidP="002C59D2">
      <w:pPr>
        <w:pStyle w:val="BodyText"/>
      </w:pPr>
      <w:r w:rsidRPr="000D3809">
        <w:t>The Group 1 CRFs also excluded the application of a CRF for mortality due to cardiovascular and respiratory diseases for the following reasons:</w:t>
      </w:r>
    </w:p>
    <w:p w14:paraId="407137DF" w14:textId="3D53155B" w:rsidR="002C59D2" w:rsidRPr="000D3809" w:rsidRDefault="002C59D2" w:rsidP="002C59D2">
      <w:pPr>
        <w:pStyle w:val="BullettL1PB"/>
        <w:rPr>
          <w:lang w:val="en-PH"/>
        </w:rPr>
      </w:pPr>
      <w:r w:rsidRPr="000D3809">
        <w:rPr>
          <w:lang w:val="en-PH"/>
        </w:rPr>
        <w:t>No corresponding recommendations were available from WHO (2013b)</w:t>
      </w:r>
      <w:r w:rsidR="00C170A2">
        <w:rPr>
          <w:lang w:val="en-PH"/>
        </w:rPr>
        <w:t>.</w:t>
      </w:r>
    </w:p>
    <w:p w14:paraId="52793390" w14:textId="77777777" w:rsidR="002C59D2" w:rsidRPr="000D3809" w:rsidRDefault="002C59D2" w:rsidP="002C59D2">
      <w:pPr>
        <w:pStyle w:val="BullettL1PB"/>
        <w:rPr>
          <w:lang w:val="en-PH"/>
        </w:rPr>
      </w:pPr>
      <w:r w:rsidRPr="000D3809">
        <w:rPr>
          <w:lang w:val="en-PH"/>
        </w:rPr>
        <w:t>Including the CRFs recommended by Jalaludin and Cowie (2012) would result in an estimate of mortality from cardiovascular and respiratory disease that would be higher than total mortality, which is not meaningful.</w:t>
      </w:r>
    </w:p>
    <w:p w14:paraId="0EBBF514" w14:textId="77777777" w:rsidR="002C59D2" w:rsidRPr="000B47FB" w:rsidRDefault="002C59D2" w:rsidP="002C59D2">
      <w:r w:rsidRPr="000D3809">
        <w:t>As noted earlier, the Group 2 CRFs (also for sensitivity tests) were the same as those in Group 1, but with</w:t>
      </w:r>
      <w:r>
        <w:t>out the application of</w:t>
      </w:r>
      <w:r w:rsidRPr="000D3809">
        <w:rPr>
          <w:b/>
        </w:rPr>
        <w:t xml:space="preserve"> </w:t>
      </w:r>
      <w:r w:rsidRPr="000D3809">
        <w:t xml:space="preserve">the 20 </w:t>
      </w:r>
      <w:r w:rsidRPr="000D3809">
        <w:rPr>
          <w:rFonts w:ascii="Calibri" w:hAnsi="Calibri"/>
        </w:rPr>
        <w:t>µ</w:t>
      </w:r>
      <w:r w:rsidRPr="000D3809">
        <w:t>g/m</w:t>
      </w:r>
      <w:r w:rsidRPr="000D3809">
        <w:rPr>
          <w:vertAlign w:val="superscript"/>
        </w:rPr>
        <w:t>3</w:t>
      </w:r>
      <w:r w:rsidRPr="000D3809">
        <w:t xml:space="preserve"> cut-off for mortality from long-term</w:t>
      </w:r>
      <w:r>
        <w:t xml:space="preserve"> (annual)</w:t>
      </w:r>
      <w:r w:rsidRPr="000D3809">
        <w:t xml:space="preserve"> NO</w:t>
      </w:r>
      <w:r w:rsidRPr="000D3809">
        <w:rPr>
          <w:vertAlign w:val="subscript"/>
        </w:rPr>
        <w:t>2</w:t>
      </w:r>
      <w:r w:rsidRPr="000D3809">
        <w:t xml:space="preserve"> exposure.</w:t>
      </w:r>
      <w:r>
        <w:t xml:space="preserve"> </w:t>
      </w:r>
      <w:r w:rsidRPr="000B47FB">
        <w:t>The Group 3 CRFs for short-term (daily) effects were taken from EPHC (2005). No CRFs for long-term (annual) exposure to NO</w:t>
      </w:r>
      <w:r w:rsidRPr="000B47FB">
        <w:rPr>
          <w:vertAlign w:val="subscript"/>
        </w:rPr>
        <w:t>2</w:t>
      </w:r>
      <w:r w:rsidRPr="000B47FB">
        <w:t xml:space="preserve"> were applied.</w:t>
      </w:r>
    </w:p>
    <w:p w14:paraId="5BB5CAF8" w14:textId="77777777" w:rsidR="002C59D2" w:rsidRPr="000B47FB" w:rsidRDefault="002C59D2" w:rsidP="002C59D2">
      <w:r w:rsidRPr="000B47FB">
        <w:t>The numbers of attributable cases were calculated as described in Section 2.3.</w:t>
      </w:r>
    </w:p>
    <w:p w14:paraId="28695CB0" w14:textId="0DD62B8E" w:rsidR="008308EC" w:rsidRPr="009A37C6" w:rsidRDefault="008308EC" w:rsidP="009A37C6">
      <w:pPr>
        <w:pStyle w:val="BodyText"/>
      </w:pPr>
      <w:r w:rsidRPr="009A37C6">
        <w:t xml:space="preserve">For the purposes of the CBA, the </w:t>
      </w:r>
      <w:r w:rsidR="00894FF4" w:rsidRPr="009A37C6">
        <w:t xml:space="preserve">HRAPIE </w:t>
      </w:r>
      <w:r w:rsidRPr="009A37C6">
        <w:t>recommendation to reduce the estimated mortality outcomes due to exposure to NO</w:t>
      </w:r>
      <w:r w:rsidRPr="009A37C6">
        <w:rPr>
          <w:vertAlign w:val="subscript"/>
        </w:rPr>
        <w:t>2</w:t>
      </w:r>
      <w:r w:rsidRPr="009A37C6">
        <w:t xml:space="preserve"> by up to 33 per cent, to avoid double-counting with mortality associated with PM</w:t>
      </w:r>
      <w:r w:rsidRPr="009A37C6">
        <w:rPr>
          <w:vertAlign w:val="subscript"/>
        </w:rPr>
        <w:t>2.5</w:t>
      </w:r>
      <w:r w:rsidRPr="009A37C6">
        <w:t xml:space="preserve"> exposure, was also adopted. A reduction of 16.6 per cent is applied, consistent with the guidance by Defra (2015). However, for the purposes of the HRA, which does not consider PM</w:t>
      </w:r>
      <w:r w:rsidRPr="009A37C6">
        <w:rPr>
          <w:vertAlign w:val="subscript"/>
        </w:rPr>
        <w:t>2.5</w:t>
      </w:r>
      <w:r w:rsidRPr="009A37C6">
        <w:t>, no such reduction is applied.</w:t>
      </w:r>
    </w:p>
    <w:p w14:paraId="083B841B" w14:textId="1AB30CC3" w:rsidR="00CD17B4" w:rsidRPr="0019626E" w:rsidRDefault="00FA03CD" w:rsidP="00D76D45">
      <w:pPr>
        <w:pStyle w:val="L3PB"/>
      </w:pPr>
      <w:bookmarkStart w:id="59" w:name="_Toc518646799"/>
      <w:r>
        <w:rPr>
          <w:rStyle w:val="L3PBChar"/>
          <w:b/>
          <w:iCs/>
          <w:sz w:val="22"/>
          <w:szCs w:val="22"/>
        </w:rPr>
        <w:t>H</w:t>
      </w:r>
      <w:r>
        <w:t>ealth outcomes for Business-as-Usual</w:t>
      </w:r>
      <w:r w:rsidR="00CD17B4" w:rsidRPr="0019626E">
        <w:t xml:space="preserve"> and Abatement Package</w:t>
      </w:r>
      <w:r>
        <w:t xml:space="preserve"> scenarios</w:t>
      </w:r>
      <w:bookmarkEnd w:id="59"/>
    </w:p>
    <w:p w14:paraId="62616979" w14:textId="6C9AC976" w:rsidR="008308EC" w:rsidRDefault="00463606" w:rsidP="00D052D3">
      <w:pPr>
        <w:spacing w:after="360"/>
      </w:pPr>
      <w:r w:rsidRPr="00BF3E14">
        <w:t>The estimates</w:t>
      </w:r>
      <w:r w:rsidR="004F44D6">
        <w:t xml:space="preserve"> of the </w:t>
      </w:r>
      <w:r w:rsidRPr="00BF3E14">
        <w:t xml:space="preserve">historical </w:t>
      </w:r>
      <w:r w:rsidR="004F44D6">
        <w:t xml:space="preserve">and projected </w:t>
      </w:r>
      <w:r>
        <w:t>health outcomes due to N</w:t>
      </w:r>
      <w:r w:rsidRPr="00BF3E14">
        <w:t>O</w:t>
      </w:r>
      <w:r w:rsidRPr="00BF3E14">
        <w:rPr>
          <w:vertAlign w:val="subscript"/>
        </w:rPr>
        <w:t>2</w:t>
      </w:r>
      <w:r w:rsidRPr="00BF3E14">
        <w:t xml:space="preserve"> in the modelled airsheds (NSW and Victoria) </w:t>
      </w:r>
      <w:r w:rsidR="001F6569">
        <w:t xml:space="preserve">– based on the Group 1 CRFs – </w:t>
      </w:r>
      <w:r w:rsidR="004F44D6" w:rsidRPr="00BF3E14">
        <w:t>are shown in</w:t>
      </w:r>
      <w:r w:rsidR="004F44D6">
        <w:t xml:space="preserve"> Table 4</w:t>
      </w:r>
      <w:r w:rsidR="004F44D6" w:rsidRPr="00BF3E14">
        <w:t xml:space="preserve">-3. </w:t>
      </w:r>
      <w:r w:rsidR="004F44D6">
        <w:t xml:space="preserve">The projected outcomes are presented for both the BAU and Abatement Package scenarios, and the health outcomes avoided in the latter are also stated. </w:t>
      </w:r>
      <w:r w:rsidRPr="00BF3E14">
        <w:t xml:space="preserve">Table </w:t>
      </w:r>
      <w:r>
        <w:t>4-4</w:t>
      </w:r>
      <w:r w:rsidRPr="00BF3E14">
        <w:t xml:space="preserve"> gives the historical results</w:t>
      </w:r>
      <w:r w:rsidR="00D20CA0">
        <w:t xml:space="preserve"> for the non-modelled airsheds.</w:t>
      </w:r>
    </w:p>
    <w:p w14:paraId="25E84211" w14:textId="0FA34927" w:rsidR="00CD17B4" w:rsidRDefault="00CD17B4" w:rsidP="00CD17B4">
      <w:pPr>
        <w:jc w:val="center"/>
        <w:rPr>
          <w:lang w:eastAsia="en-AU"/>
        </w:rPr>
      </w:pPr>
      <w:r w:rsidRPr="009A37C6">
        <w:rPr>
          <w:rStyle w:val="PBTablecaptionChar"/>
          <w:rFonts w:eastAsiaTheme="minorHAnsi"/>
          <w:bCs w:val="0"/>
        </w:rPr>
        <w:t>Table 4-3</w:t>
      </w:r>
      <w:r w:rsidR="005A323B" w:rsidRPr="009A37C6">
        <w:rPr>
          <w:rStyle w:val="PBTablecaptionChar"/>
          <w:rFonts w:eastAsiaTheme="minorHAnsi"/>
          <w:bCs w:val="0"/>
        </w:rPr>
        <w:t>: Historical</w:t>
      </w:r>
      <w:r w:rsidRPr="009A37C6">
        <w:rPr>
          <w:rStyle w:val="PBTablecaptionChar"/>
          <w:rFonts w:eastAsiaTheme="minorHAnsi"/>
          <w:bCs w:val="0"/>
        </w:rPr>
        <w:t xml:space="preserve"> and projected health burden attributable to NO</w:t>
      </w:r>
      <w:r w:rsidRPr="009A37C6">
        <w:rPr>
          <w:rStyle w:val="PBTablecaptionChar"/>
          <w:rFonts w:eastAsiaTheme="minorHAnsi"/>
          <w:bCs w:val="0"/>
          <w:vertAlign w:val="subscript"/>
        </w:rPr>
        <w:t>2</w:t>
      </w:r>
      <w:r w:rsidRPr="009A37C6">
        <w:rPr>
          <w:rStyle w:val="PBTablecaptionChar"/>
          <w:rFonts w:eastAsiaTheme="minorHAnsi"/>
          <w:bCs w:val="0"/>
        </w:rPr>
        <w:t xml:space="preserve"> in Australian airsheds (NSW and Victoria)</w:t>
      </w:r>
    </w:p>
    <w:tbl>
      <w:tblPr>
        <w:tblW w:w="5000" w:type="pct"/>
        <w:tblLook w:val="04A0" w:firstRow="1" w:lastRow="0" w:firstColumn="1" w:lastColumn="0" w:noHBand="0" w:noVBand="1"/>
      </w:tblPr>
      <w:tblGrid>
        <w:gridCol w:w="1272"/>
        <w:gridCol w:w="992"/>
        <w:gridCol w:w="1657"/>
        <w:gridCol w:w="849"/>
        <w:gridCol w:w="849"/>
        <w:gridCol w:w="851"/>
        <w:gridCol w:w="849"/>
        <w:gridCol w:w="849"/>
        <w:gridCol w:w="848"/>
      </w:tblGrid>
      <w:tr w:rsidR="00CD17B4" w:rsidRPr="00CD17B4" w14:paraId="33D56587" w14:textId="77777777" w:rsidTr="008308EC">
        <w:trPr>
          <w:trHeight w:val="227"/>
          <w:tblHeader/>
        </w:trPr>
        <w:tc>
          <w:tcPr>
            <w:tcW w:w="705" w:type="pct"/>
            <w:vMerge w:val="restart"/>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7195CAE9"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Airshed</w:t>
            </w:r>
          </w:p>
        </w:tc>
        <w:tc>
          <w:tcPr>
            <w:tcW w:w="2883" w:type="pct"/>
            <w:gridSpan w:val="5"/>
            <w:tcBorders>
              <w:top w:val="nil"/>
              <w:left w:val="nil"/>
              <w:bottom w:val="single" w:sz="4" w:space="0" w:color="606072"/>
              <w:right w:val="nil"/>
            </w:tcBorders>
            <w:shd w:val="clear" w:color="000000" w:fill="606072"/>
            <w:vAlign w:val="center"/>
            <w:hideMark/>
          </w:tcPr>
          <w:p w14:paraId="1A964668"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Number of attributable health outcomes</w:t>
            </w:r>
          </w:p>
        </w:tc>
        <w:tc>
          <w:tcPr>
            <w:tcW w:w="1412" w:type="pct"/>
            <w:gridSpan w:val="3"/>
            <w:tcBorders>
              <w:top w:val="nil"/>
              <w:left w:val="nil"/>
              <w:bottom w:val="single" w:sz="4" w:space="0" w:color="606072"/>
              <w:right w:val="single" w:sz="4" w:space="0" w:color="606072"/>
            </w:tcBorders>
            <w:shd w:val="clear" w:color="000000" w:fill="606072"/>
            <w:vAlign w:val="center"/>
            <w:hideMark/>
          </w:tcPr>
          <w:p w14:paraId="1217BDB4"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Health outcomes avoided</w:t>
            </w:r>
          </w:p>
        </w:tc>
      </w:tr>
      <w:tr w:rsidR="00CD17B4" w:rsidRPr="00CD17B4" w14:paraId="26027B1D" w14:textId="77777777" w:rsidTr="002C59D2">
        <w:trPr>
          <w:trHeight w:val="794"/>
          <w:tblHeader/>
        </w:trPr>
        <w:tc>
          <w:tcPr>
            <w:tcW w:w="705" w:type="pct"/>
            <w:vMerge/>
            <w:tcBorders>
              <w:top w:val="single" w:sz="4" w:space="0" w:color="606072"/>
              <w:left w:val="single" w:sz="4" w:space="0" w:color="606072"/>
              <w:bottom w:val="single" w:sz="4" w:space="0" w:color="606072"/>
              <w:right w:val="single" w:sz="4" w:space="0" w:color="606072"/>
            </w:tcBorders>
            <w:vAlign w:val="center"/>
            <w:hideMark/>
          </w:tcPr>
          <w:p w14:paraId="1CA4BC4B" w14:textId="77777777" w:rsidR="00CD17B4" w:rsidRPr="00CD17B4" w:rsidRDefault="00CD17B4" w:rsidP="00CD17B4">
            <w:pPr>
              <w:spacing w:after="0" w:line="240" w:lineRule="auto"/>
              <w:rPr>
                <w:rFonts w:eastAsia="Times New Roman"/>
                <w:color w:val="FFFFFF"/>
                <w:sz w:val="16"/>
                <w:szCs w:val="16"/>
                <w:lang w:eastAsia="en-AU"/>
              </w:rPr>
            </w:pPr>
          </w:p>
        </w:tc>
        <w:tc>
          <w:tcPr>
            <w:tcW w:w="550" w:type="pct"/>
            <w:tcBorders>
              <w:top w:val="nil"/>
              <w:left w:val="nil"/>
              <w:bottom w:val="single" w:sz="4" w:space="0" w:color="606072"/>
              <w:right w:val="single" w:sz="4" w:space="0" w:color="606072"/>
            </w:tcBorders>
            <w:shd w:val="clear" w:color="000000" w:fill="606072"/>
            <w:vAlign w:val="center"/>
            <w:hideMark/>
          </w:tcPr>
          <w:p w14:paraId="76D85153"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Annual average 2010-2014</w:t>
            </w:r>
          </w:p>
        </w:tc>
        <w:tc>
          <w:tcPr>
            <w:tcW w:w="919" w:type="pct"/>
            <w:tcBorders>
              <w:top w:val="nil"/>
              <w:left w:val="nil"/>
              <w:bottom w:val="single" w:sz="4" w:space="0" w:color="606072"/>
              <w:right w:val="single" w:sz="4" w:space="0" w:color="606072"/>
            </w:tcBorders>
            <w:shd w:val="clear" w:color="000000" w:fill="606072"/>
            <w:vAlign w:val="center"/>
            <w:hideMark/>
          </w:tcPr>
          <w:p w14:paraId="63B4D350" w14:textId="77777777" w:rsidR="00CD17B4" w:rsidRPr="00CD17B4" w:rsidRDefault="00CD17B4" w:rsidP="00CD17B4">
            <w:pPr>
              <w:spacing w:after="0" w:line="240" w:lineRule="auto"/>
              <w:jc w:val="center"/>
              <w:rPr>
                <w:rFonts w:eastAsia="Times New Roman"/>
                <w:i/>
                <w:iCs/>
                <w:color w:val="FFFFFF"/>
                <w:sz w:val="16"/>
                <w:szCs w:val="16"/>
                <w:lang w:eastAsia="en-AU"/>
              </w:rPr>
            </w:pPr>
            <w:r w:rsidRPr="00CD17B4">
              <w:rPr>
                <w:rFonts w:eastAsia="Times New Roman"/>
                <w:i/>
                <w:iCs/>
                <w:color w:val="FFFFFF"/>
                <w:sz w:val="16"/>
                <w:szCs w:val="16"/>
                <w:lang w:eastAsia="en-AU"/>
              </w:rPr>
              <w:t>Scenario</w:t>
            </w:r>
          </w:p>
        </w:tc>
        <w:tc>
          <w:tcPr>
            <w:tcW w:w="471" w:type="pct"/>
            <w:tcBorders>
              <w:top w:val="nil"/>
              <w:left w:val="nil"/>
              <w:bottom w:val="single" w:sz="4" w:space="0" w:color="606072"/>
              <w:right w:val="single" w:sz="4" w:space="0" w:color="606072"/>
            </w:tcBorders>
            <w:shd w:val="clear" w:color="000000" w:fill="606072"/>
            <w:vAlign w:val="center"/>
            <w:hideMark/>
          </w:tcPr>
          <w:p w14:paraId="2B1B8F23"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2021</w:t>
            </w:r>
          </w:p>
        </w:tc>
        <w:tc>
          <w:tcPr>
            <w:tcW w:w="471" w:type="pct"/>
            <w:tcBorders>
              <w:top w:val="nil"/>
              <w:left w:val="nil"/>
              <w:bottom w:val="single" w:sz="4" w:space="0" w:color="606072"/>
              <w:right w:val="single" w:sz="4" w:space="0" w:color="606072"/>
            </w:tcBorders>
            <w:shd w:val="clear" w:color="000000" w:fill="606072"/>
            <w:vAlign w:val="center"/>
            <w:hideMark/>
          </w:tcPr>
          <w:p w14:paraId="5B4EFAD8"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2031</w:t>
            </w:r>
          </w:p>
        </w:tc>
        <w:tc>
          <w:tcPr>
            <w:tcW w:w="472" w:type="pct"/>
            <w:tcBorders>
              <w:top w:val="nil"/>
              <w:left w:val="nil"/>
              <w:bottom w:val="single" w:sz="4" w:space="0" w:color="606072"/>
              <w:right w:val="single" w:sz="4" w:space="0" w:color="606072"/>
            </w:tcBorders>
            <w:shd w:val="clear" w:color="000000" w:fill="606072"/>
            <w:vAlign w:val="center"/>
            <w:hideMark/>
          </w:tcPr>
          <w:p w14:paraId="7FFA1518"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2040</w:t>
            </w:r>
          </w:p>
        </w:tc>
        <w:tc>
          <w:tcPr>
            <w:tcW w:w="471" w:type="pct"/>
            <w:tcBorders>
              <w:top w:val="nil"/>
              <w:left w:val="nil"/>
              <w:bottom w:val="single" w:sz="4" w:space="0" w:color="606072"/>
              <w:right w:val="single" w:sz="4" w:space="0" w:color="606072"/>
            </w:tcBorders>
            <w:shd w:val="clear" w:color="000000" w:fill="606072"/>
            <w:vAlign w:val="center"/>
            <w:hideMark/>
          </w:tcPr>
          <w:p w14:paraId="380837C0"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2021</w:t>
            </w:r>
          </w:p>
        </w:tc>
        <w:tc>
          <w:tcPr>
            <w:tcW w:w="471" w:type="pct"/>
            <w:tcBorders>
              <w:top w:val="nil"/>
              <w:left w:val="nil"/>
              <w:bottom w:val="single" w:sz="4" w:space="0" w:color="606072"/>
              <w:right w:val="single" w:sz="4" w:space="0" w:color="606072"/>
            </w:tcBorders>
            <w:shd w:val="clear" w:color="000000" w:fill="606072"/>
            <w:vAlign w:val="center"/>
            <w:hideMark/>
          </w:tcPr>
          <w:p w14:paraId="2E4F884F"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2031</w:t>
            </w:r>
          </w:p>
        </w:tc>
        <w:tc>
          <w:tcPr>
            <w:tcW w:w="470" w:type="pct"/>
            <w:tcBorders>
              <w:top w:val="nil"/>
              <w:left w:val="nil"/>
              <w:bottom w:val="single" w:sz="4" w:space="0" w:color="606072"/>
              <w:right w:val="single" w:sz="4" w:space="0" w:color="606072"/>
            </w:tcBorders>
            <w:shd w:val="clear" w:color="000000" w:fill="606072"/>
            <w:vAlign w:val="center"/>
            <w:hideMark/>
          </w:tcPr>
          <w:p w14:paraId="3C2D0415"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2040</w:t>
            </w:r>
          </w:p>
        </w:tc>
      </w:tr>
      <w:tr w:rsidR="00CD17B4" w:rsidRPr="00CD17B4" w14:paraId="6B96FEF0" w14:textId="77777777" w:rsidTr="00D157B0">
        <w:trPr>
          <w:trHeight w:val="283"/>
        </w:trPr>
        <w:tc>
          <w:tcPr>
            <w:tcW w:w="5000" w:type="pct"/>
            <w:gridSpan w:val="9"/>
            <w:tcBorders>
              <w:top w:val="single" w:sz="4" w:space="0" w:color="606072"/>
              <w:left w:val="single" w:sz="4" w:space="0" w:color="606072"/>
              <w:bottom w:val="single" w:sz="4" w:space="0" w:color="606072"/>
              <w:right w:val="single" w:sz="4" w:space="0" w:color="606072"/>
            </w:tcBorders>
            <w:shd w:val="clear" w:color="auto" w:fill="D9D9D9" w:themeFill="background1" w:themeFillShade="D9"/>
            <w:vAlign w:val="center"/>
            <w:hideMark/>
          </w:tcPr>
          <w:p w14:paraId="4839C713" w14:textId="5BD8FE3A" w:rsidR="00CD17B4" w:rsidRPr="00CD17B4" w:rsidRDefault="00BA6F1B" w:rsidP="00CD17B4">
            <w:pPr>
              <w:spacing w:after="0" w:line="240" w:lineRule="auto"/>
              <w:rPr>
                <w:rFonts w:eastAsia="Times New Roman"/>
                <w:color w:val="000000"/>
                <w:sz w:val="15"/>
                <w:szCs w:val="15"/>
                <w:lang w:eastAsia="en-AU"/>
              </w:rPr>
            </w:pPr>
            <w:r w:rsidRPr="00BA6F1B">
              <w:rPr>
                <w:rFonts w:eastAsia="Times New Roman"/>
                <w:color w:val="000000"/>
                <w:sz w:val="15"/>
                <w:szCs w:val="15"/>
                <w:lang w:eastAsia="en-AU"/>
              </w:rPr>
              <w:t>Long-term, all-cause</w:t>
            </w:r>
            <w:r w:rsidR="00CD17B4" w:rsidRPr="00BA6F1B">
              <w:rPr>
                <w:rFonts w:eastAsia="Times New Roman"/>
                <w:color w:val="000000"/>
                <w:sz w:val="15"/>
                <w:szCs w:val="15"/>
                <w:lang w:eastAsia="en-AU"/>
              </w:rPr>
              <w:t xml:space="preserve"> mortality (30+ years)</w:t>
            </w:r>
          </w:p>
        </w:tc>
      </w:tr>
      <w:tr w:rsidR="001F6569" w:rsidRPr="00CD17B4" w14:paraId="6F2C1375" w14:textId="77777777" w:rsidTr="001F6569">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1ABF31A1"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Sydney</w:t>
            </w:r>
          </w:p>
        </w:tc>
        <w:tc>
          <w:tcPr>
            <w:tcW w:w="550" w:type="pct"/>
            <w:vMerge w:val="restart"/>
            <w:tcBorders>
              <w:top w:val="nil"/>
              <w:left w:val="nil"/>
              <w:bottom w:val="single" w:sz="4" w:space="0" w:color="606072"/>
              <w:right w:val="nil"/>
            </w:tcBorders>
            <w:shd w:val="clear" w:color="auto" w:fill="auto"/>
            <w:vAlign w:val="center"/>
          </w:tcPr>
          <w:p w14:paraId="33DFAB74" w14:textId="21C6C88B" w:rsidR="001F6569" w:rsidRPr="001F6569" w:rsidRDefault="001F6569" w:rsidP="001F6569">
            <w:pPr>
              <w:spacing w:after="0" w:line="240" w:lineRule="auto"/>
              <w:jc w:val="center"/>
              <w:rPr>
                <w:rFonts w:eastAsia="Times New Roman"/>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919" w:type="pct"/>
            <w:tcBorders>
              <w:top w:val="nil"/>
              <w:left w:val="single" w:sz="4" w:space="0" w:color="606072"/>
              <w:right w:val="single" w:sz="4" w:space="0" w:color="606072"/>
            </w:tcBorders>
            <w:shd w:val="clear" w:color="000000" w:fill="F2F2F2"/>
            <w:vAlign w:val="center"/>
            <w:hideMark/>
          </w:tcPr>
          <w:p w14:paraId="26C1634C"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tcPr>
          <w:p w14:paraId="640B3280" w14:textId="735AFFCA"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right w:val="dotted" w:sz="4" w:space="0" w:color="606072"/>
            </w:tcBorders>
            <w:shd w:val="clear" w:color="auto" w:fill="auto"/>
            <w:vAlign w:val="center"/>
          </w:tcPr>
          <w:p w14:paraId="1C9D34D0" w14:textId="0FF7B447"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2" w:type="pct"/>
            <w:tcBorders>
              <w:top w:val="nil"/>
              <w:left w:val="dotted" w:sz="4" w:space="0" w:color="606072"/>
              <w:right w:val="single" w:sz="4" w:space="0" w:color="606072"/>
            </w:tcBorders>
            <w:shd w:val="clear" w:color="auto" w:fill="auto"/>
            <w:vAlign w:val="center"/>
          </w:tcPr>
          <w:p w14:paraId="55FFE102" w14:textId="46C6A9B7"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nil"/>
              <w:right w:val="dotted" w:sz="4" w:space="0" w:color="606072"/>
            </w:tcBorders>
            <w:shd w:val="clear" w:color="000000" w:fill="F2F2F2"/>
            <w:noWrap/>
            <w:vAlign w:val="bottom"/>
            <w:hideMark/>
          </w:tcPr>
          <w:p w14:paraId="5467F493"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331E85FE"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35072BE7"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r>
      <w:tr w:rsidR="001F6569" w:rsidRPr="00CD17B4" w14:paraId="6DDF163E" w14:textId="77777777" w:rsidTr="001F6569">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08F367D8"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tcPr>
          <w:p w14:paraId="7CE37227" w14:textId="77777777" w:rsidR="001F6569" w:rsidRPr="001F6569"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3C9F3436"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tcPr>
          <w:p w14:paraId="42A2C0C7" w14:textId="3ECDCB4F"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bottom w:val="single" w:sz="4" w:space="0" w:color="606072"/>
              <w:right w:val="dotted" w:sz="4" w:space="0" w:color="606072"/>
            </w:tcBorders>
            <w:shd w:val="clear" w:color="auto" w:fill="auto"/>
            <w:vAlign w:val="center"/>
          </w:tcPr>
          <w:p w14:paraId="78CA5EDE" w14:textId="2CCBB101"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2" w:type="pct"/>
            <w:tcBorders>
              <w:top w:val="nil"/>
              <w:left w:val="dotted" w:sz="4" w:space="0" w:color="606072"/>
              <w:bottom w:val="single" w:sz="4" w:space="0" w:color="606072"/>
              <w:right w:val="single" w:sz="4" w:space="0" w:color="606072"/>
            </w:tcBorders>
            <w:shd w:val="clear" w:color="auto" w:fill="auto"/>
            <w:vAlign w:val="center"/>
          </w:tcPr>
          <w:p w14:paraId="06A65CEB" w14:textId="4E69A0FB"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nil"/>
              <w:bottom w:val="single" w:sz="4" w:space="0" w:color="606072"/>
              <w:right w:val="dotted" w:sz="4" w:space="0" w:color="606072"/>
            </w:tcBorders>
            <w:shd w:val="clear" w:color="auto" w:fill="auto"/>
            <w:vAlign w:val="center"/>
          </w:tcPr>
          <w:p w14:paraId="374756FF" w14:textId="6BBB88C8"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bottom w:val="single" w:sz="4" w:space="0" w:color="606072"/>
              <w:right w:val="dotted" w:sz="4" w:space="0" w:color="606072"/>
            </w:tcBorders>
            <w:shd w:val="clear" w:color="auto" w:fill="auto"/>
            <w:vAlign w:val="center"/>
          </w:tcPr>
          <w:p w14:paraId="46E1543F" w14:textId="147B5912"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0" w:type="pct"/>
            <w:tcBorders>
              <w:top w:val="nil"/>
              <w:left w:val="dotted" w:sz="4" w:space="0" w:color="606072"/>
              <w:bottom w:val="single" w:sz="4" w:space="0" w:color="606072"/>
              <w:right w:val="single" w:sz="4" w:space="0" w:color="606072"/>
            </w:tcBorders>
            <w:shd w:val="clear" w:color="auto" w:fill="auto"/>
            <w:vAlign w:val="center"/>
          </w:tcPr>
          <w:p w14:paraId="4D69C609" w14:textId="5B14B71E"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r>
      <w:tr w:rsidR="001F6569" w:rsidRPr="00CD17B4" w14:paraId="4A7CEF3A" w14:textId="77777777" w:rsidTr="001F6569">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22653399"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Newcastle</w:t>
            </w:r>
          </w:p>
        </w:tc>
        <w:tc>
          <w:tcPr>
            <w:tcW w:w="550" w:type="pct"/>
            <w:vMerge w:val="restart"/>
            <w:tcBorders>
              <w:top w:val="nil"/>
              <w:left w:val="nil"/>
              <w:bottom w:val="single" w:sz="4" w:space="0" w:color="606072"/>
              <w:right w:val="nil"/>
            </w:tcBorders>
            <w:shd w:val="clear" w:color="auto" w:fill="auto"/>
            <w:vAlign w:val="center"/>
          </w:tcPr>
          <w:p w14:paraId="1F793DCA" w14:textId="06693F8A" w:rsidR="001F6569" w:rsidRPr="001F6569" w:rsidRDefault="001F6569" w:rsidP="001F6569">
            <w:pPr>
              <w:spacing w:after="0" w:line="240" w:lineRule="auto"/>
              <w:jc w:val="center"/>
              <w:rPr>
                <w:rFonts w:eastAsia="Times New Roman"/>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919" w:type="pct"/>
            <w:tcBorders>
              <w:top w:val="nil"/>
              <w:left w:val="single" w:sz="4" w:space="0" w:color="606072"/>
              <w:right w:val="single" w:sz="4" w:space="0" w:color="606072"/>
            </w:tcBorders>
            <w:shd w:val="clear" w:color="000000" w:fill="F2F2F2"/>
            <w:vAlign w:val="center"/>
            <w:hideMark/>
          </w:tcPr>
          <w:p w14:paraId="0944339F"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tcPr>
          <w:p w14:paraId="187D07F2" w14:textId="131CFB61"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right w:val="dotted" w:sz="4" w:space="0" w:color="606072"/>
            </w:tcBorders>
            <w:shd w:val="clear" w:color="auto" w:fill="auto"/>
            <w:vAlign w:val="center"/>
          </w:tcPr>
          <w:p w14:paraId="0FA696B3" w14:textId="7CBBEB62"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2" w:type="pct"/>
            <w:tcBorders>
              <w:top w:val="nil"/>
              <w:left w:val="dotted" w:sz="4" w:space="0" w:color="606072"/>
              <w:right w:val="single" w:sz="4" w:space="0" w:color="606072"/>
            </w:tcBorders>
            <w:shd w:val="clear" w:color="auto" w:fill="auto"/>
            <w:vAlign w:val="center"/>
          </w:tcPr>
          <w:p w14:paraId="04F004F5" w14:textId="092DF4E2"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nil"/>
              <w:right w:val="dotted" w:sz="4" w:space="0" w:color="606072"/>
            </w:tcBorders>
            <w:shd w:val="clear" w:color="000000" w:fill="F2F2F2"/>
            <w:noWrap/>
            <w:vAlign w:val="bottom"/>
            <w:hideMark/>
          </w:tcPr>
          <w:p w14:paraId="06FAD9C3"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6080CE80"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487EFB56"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r>
      <w:tr w:rsidR="001F6569" w:rsidRPr="00CD17B4" w14:paraId="6442EB9D" w14:textId="77777777" w:rsidTr="001F6569">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35F26DDF"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tcPr>
          <w:p w14:paraId="306DC9C5" w14:textId="77777777" w:rsidR="001F6569" w:rsidRPr="001F6569"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7EE26886"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tcPr>
          <w:p w14:paraId="4ED0D457" w14:textId="59E478D3"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bottom w:val="single" w:sz="4" w:space="0" w:color="606072"/>
              <w:right w:val="dotted" w:sz="4" w:space="0" w:color="606072"/>
            </w:tcBorders>
            <w:shd w:val="clear" w:color="auto" w:fill="auto"/>
            <w:vAlign w:val="center"/>
          </w:tcPr>
          <w:p w14:paraId="3C6EEA98" w14:textId="5041FDB8"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2" w:type="pct"/>
            <w:tcBorders>
              <w:top w:val="nil"/>
              <w:left w:val="dotted" w:sz="4" w:space="0" w:color="606072"/>
              <w:bottom w:val="single" w:sz="4" w:space="0" w:color="606072"/>
              <w:right w:val="single" w:sz="4" w:space="0" w:color="606072"/>
            </w:tcBorders>
            <w:shd w:val="clear" w:color="auto" w:fill="auto"/>
            <w:vAlign w:val="center"/>
          </w:tcPr>
          <w:p w14:paraId="062A8CA8" w14:textId="43183B32"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nil"/>
              <w:bottom w:val="single" w:sz="4" w:space="0" w:color="606072"/>
              <w:right w:val="dotted" w:sz="4" w:space="0" w:color="606072"/>
            </w:tcBorders>
            <w:shd w:val="clear" w:color="auto" w:fill="auto"/>
            <w:vAlign w:val="center"/>
          </w:tcPr>
          <w:p w14:paraId="2962CECB" w14:textId="7EABF359" w:rsidR="001F6569" w:rsidRPr="00BA6F1B" w:rsidRDefault="001F6569" w:rsidP="001F6569">
            <w:pPr>
              <w:spacing w:after="0" w:line="240" w:lineRule="auto"/>
              <w:jc w:val="center"/>
              <w:rPr>
                <w:rFonts w:eastAsia="Times New Roman"/>
                <w:color w:val="FF0000"/>
                <w:sz w:val="15"/>
                <w:szCs w:val="15"/>
                <w:lang w:eastAsia="en-AU"/>
              </w:rPr>
            </w:pPr>
          </w:p>
        </w:tc>
        <w:tc>
          <w:tcPr>
            <w:tcW w:w="471" w:type="pct"/>
            <w:tcBorders>
              <w:top w:val="nil"/>
              <w:left w:val="dotted" w:sz="4" w:space="0" w:color="606072"/>
              <w:bottom w:val="single" w:sz="4" w:space="0" w:color="606072"/>
              <w:right w:val="dotted" w:sz="4" w:space="0" w:color="606072"/>
            </w:tcBorders>
            <w:shd w:val="clear" w:color="auto" w:fill="auto"/>
            <w:vAlign w:val="center"/>
          </w:tcPr>
          <w:p w14:paraId="4EA3F958" w14:textId="49954604" w:rsidR="001F6569" w:rsidRPr="00BA6F1B" w:rsidRDefault="001F6569" w:rsidP="001F6569">
            <w:pPr>
              <w:spacing w:after="0" w:line="240" w:lineRule="auto"/>
              <w:jc w:val="center"/>
              <w:rPr>
                <w:rFonts w:eastAsia="Times New Roman"/>
                <w:color w:val="FF0000"/>
                <w:sz w:val="15"/>
                <w:szCs w:val="15"/>
                <w:lang w:eastAsia="en-AU"/>
              </w:rPr>
            </w:pPr>
          </w:p>
        </w:tc>
        <w:tc>
          <w:tcPr>
            <w:tcW w:w="470" w:type="pct"/>
            <w:tcBorders>
              <w:top w:val="nil"/>
              <w:left w:val="dotted" w:sz="4" w:space="0" w:color="606072"/>
              <w:bottom w:val="single" w:sz="4" w:space="0" w:color="606072"/>
              <w:right w:val="single" w:sz="4" w:space="0" w:color="606072"/>
            </w:tcBorders>
            <w:shd w:val="clear" w:color="auto" w:fill="auto"/>
            <w:vAlign w:val="center"/>
          </w:tcPr>
          <w:p w14:paraId="03A17645" w14:textId="0BD6C6CC" w:rsidR="001F6569" w:rsidRPr="00BA6F1B" w:rsidRDefault="001F6569" w:rsidP="001F6569">
            <w:pPr>
              <w:spacing w:after="0" w:line="240" w:lineRule="auto"/>
              <w:jc w:val="center"/>
              <w:rPr>
                <w:rFonts w:eastAsia="Times New Roman"/>
                <w:color w:val="FF0000"/>
                <w:sz w:val="15"/>
                <w:szCs w:val="15"/>
                <w:lang w:eastAsia="en-AU"/>
              </w:rPr>
            </w:pPr>
          </w:p>
        </w:tc>
      </w:tr>
      <w:tr w:rsidR="001F6569" w:rsidRPr="00CD17B4" w14:paraId="4BB137F2" w14:textId="77777777" w:rsidTr="001F6569">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7655C8DD"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Wollongong</w:t>
            </w:r>
          </w:p>
        </w:tc>
        <w:tc>
          <w:tcPr>
            <w:tcW w:w="550" w:type="pct"/>
            <w:vMerge w:val="restart"/>
            <w:tcBorders>
              <w:top w:val="nil"/>
              <w:left w:val="nil"/>
              <w:bottom w:val="single" w:sz="4" w:space="0" w:color="606072"/>
              <w:right w:val="nil"/>
            </w:tcBorders>
            <w:shd w:val="clear" w:color="auto" w:fill="auto"/>
            <w:vAlign w:val="center"/>
          </w:tcPr>
          <w:p w14:paraId="5407B687" w14:textId="344D987A" w:rsidR="001F6569" w:rsidRPr="001F6569" w:rsidRDefault="001F6569" w:rsidP="001F6569">
            <w:pPr>
              <w:spacing w:after="0" w:line="240" w:lineRule="auto"/>
              <w:jc w:val="center"/>
              <w:rPr>
                <w:rFonts w:eastAsia="Times New Roman"/>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919" w:type="pct"/>
            <w:tcBorders>
              <w:top w:val="nil"/>
              <w:left w:val="single" w:sz="4" w:space="0" w:color="606072"/>
              <w:right w:val="single" w:sz="4" w:space="0" w:color="606072"/>
            </w:tcBorders>
            <w:shd w:val="clear" w:color="000000" w:fill="F2F2F2"/>
            <w:vAlign w:val="center"/>
            <w:hideMark/>
          </w:tcPr>
          <w:p w14:paraId="46F236C7"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tcPr>
          <w:p w14:paraId="552C530C" w14:textId="4ABAF11F"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right w:val="dotted" w:sz="4" w:space="0" w:color="606072"/>
            </w:tcBorders>
            <w:shd w:val="clear" w:color="auto" w:fill="auto"/>
            <w:vAlign w:val="center"/>
          </w:tcPr>
          <w:p w14:paraId="207ADCA3" w14:textId="2384EB93"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2" w:type="pct"/>
            <w:tcBorders>
              <w:top w:val="nil"/>
              <w:left w:val="dotted" w:sz="4" w:space="0" w:color="606072"/>
              <w:right w:val="single" w:sz="4" w:space="0" w:color="606072"/>
            </w:tcBorders>
            <w:shd w:val="clear" w:color="auto" w:fill="auto"/>
            <w:vAlign w:val="center"/>
          </w:tcPr>
          <w:p w14:paraId="246F148F" w14:textId="1969A349"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nil"/>
              <w:right w:val="dotted" w:sz="4" w:space="0" w:color="606072"/>
            </w:tcBorders>
            <w:shd w:val="clear" w:color="000000" w:fill="F2F2F2"/>
            <w:noWrap/>
            <w:vAlign w:val="bottom"/>
            <w:hideMark/>
          </w:tcPr>
          <w:p w14:paraId="54748664"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15549F5E"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6A72A858"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r>
      <w:tr w:rsidR="001F6569" w:rsidRPr="00CD17B4" w14:paraId="792B195D" w14:textId="77777777" w:rsidTr="001F6569">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68BC220B"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tcPr>
          <w:p w14:paraId="1472E5C0" w14:textId="77777777" w:rsidR="001F6569" w:rsidRPr="001F6569"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16E4C3DB"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tcPr>
          <w:p w14:paraId="613A5883" w14:textId="00C11D90"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bottom w:val="single" w:sz="4" w:space="0" w:color="606072"/>
              <w:right w:val="dotted" w:sz="4" w:space="0" w:color="606072"/>
            </w:tcBorders>
            <w:shd w:val="clear" w:color="auto" w:fill="auto"/>
            <w:vAlign w:val="center"/>
          </w:tcPr>
          <w:p w14:paraId="16627D06" w14:textId="3D4E2E8F"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2" w:type="pct"/>
            <w:tcBorders>
              <w:top w:val="nil"/>
              <w:left w:val="dotted" w:sz="4" w:space="0" w:color="606072"/>
              <w:bottom w:val="single" w:sz="4" w:space="0" w:color="606072"/>
              <w:right w:val="single" w:sz="4" w:space="0" w:color="606072"/>
            </w:tcBorders>
            <w:shd w:val="clear" w:color="auto" w:fill="auto"/>
            <w:vAlign w:val="center"/>
          </w:tcPr>
          <w:p w14:paraId="5B630414" w14:textId="04A9E304"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nil"/>
              <w:bottom w:val="single" w:sz="4" w:space="0" w:color="606072"/>
              <w:right w:val="dotted" w:sz="4" w:space="0" w:color="606072"/>
            </w:tcBorders>
            <w:shd w:val="clear" w:color="auto" w:fill="auto"/>
            <w:vAlign w:val="center"/>
          </w:tcPr>
          <w:p w14:paraId="00A05640" w14:textId="6D7316D2"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bottom w:val="single" w:sz="4" w:space="0" w:color="606072"/>
              <w:right w:val="dotted" w:sz="4" w:space="0" w:color="606072"/>
            </w:tcBorders>
            <w:shd w:val="clear" w:color="auto" w:fill="auto"/>
            <w:vAlign w:val="center"/>
          </w:tcPr>
          <w:p w14:paraId="221986B4" w14:textId="733F566B"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0" w:type="pct"/>
            <w:tcBorders>
              <w:top w:val="nil"/>
              <w:left w:val="dotted" w:sz="4" w:space="0" w:color="606072"/>
              <w:bottom w:val="single" w:sz="4" w:space="0" w:color="606072"/>
              <w:right w:val="single" w:sz="4" w:space="0" w:color="606072"/>
            </w:tcBorders>
            <w:shd w:val="clear" w:color="auto" w:fill="auto"/>
            <w:vAlign w:val="center"/>
          </w:tcPr>
          <w:p w14:paraId="48517CBC" w14:textId="5FE348DF"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r>
      <w:tr w:rsidR="001F6569" w:rsidRPr="00CD17B4" w14:paraId="303A1B0C" w14:textId="77777777" w:rsidTr="001F6569">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0578FDE0"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Melbourne</w:t>
            </w:r>
          </w:p>
        </w:tc>
        <w:tc>
          <w:tcPr>
            <w:tcW w:w="550" w:type="pct"/>
            <w:vMerge w:val="restart"/>
            <w:tcBorders>
              <w:top w:val="nil"/>
              <w:left w:val="nil"/>
              <w:bottom w:val="single" w:sz="4" w:space="0" w:color="606072"/>
              <w:right w:val="nil"/>
            </w:tcBorders>
            <w:shd w:val="clear" w:color="auto" w:fill="auto"/>
            <w:vAlign w:val="center"/>
          </w:tcPr>
          <w:p w14:paraId="0DB01BDF" w14:textId="55BCF48E" w:rsidR="001F6569" w:rsidRPr="001F6569" w:rsidRDefault="001F6569" w:rsidP="001F6569">
            <w:pPr>
              <w:spacing w:after="0" w:line="240" w:lineRule="auto"/>
              <w:jc w:val="center"/>
              <w:rPr>
                <w:rFonts w:eastAsia="Times New Roman"/>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919" w:type="pct"/>
            <w:tcBorders>
              <w:top w:val="nil"/>
              <w:left w:val="single" w:sz="4" w:space="0" w:color="606072"/>
              <w:right w:val="single" w:sz="4" w:space="0" w:color="606072"/>
            </w:tcBorders>
            <w:shd w:val="clear" w:color="000000" w:fill="F2F2F2"/>
            <w:vAlign w:val="center"/>
            <w:hideMark/>
          </w:tcPr>
          <w:p w14:paraId="3829F4E8"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tcPr>
          <w:p w14:paraId="3CA53947" w14:textId="572B0F60"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right w:val="dotted" w:sz="4" w:space="0" w:color="606072"/>
            </w:tcBorders>
            <w:shd w:val="clear" w:color="auto" w:fill="auto"/>
            <w:vAlign w:val="center"/>
          </w:tcPr>
          <w:p w14:paraId="29934032" w14:textId="5EFDB9B2"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2" w:type="pct"/>
            <w:tcBorders>
              <w:top w:val="nil"/>
              <w:left w:val="dotted" w:sz="4" w:space="0" w:color="606072"/>
              <w:right w:val="single" w:sz="4" w:space="0" w:color="606072"/>
            </w:tcBorders>
            <w:shd w:val="clear" w:color="auto" w:fill="auto"/>
            <w:vAlign w:val="center"/>
          </w:tcPr>
          <w:p w14:paraId="11128B1E" w14:textId="3B550106"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nil"/>
              <w:right w:val="dotted" w:sz="4" w:space="0" w:color="606072"/>
            </w:tcBorders>
            <w:shd w:val="clear" w:color="000000" w:fill="F2F2F2"/>
            <w:noWrap/>
            <w:vAlign w:val="bottom"/>
            <w:hideMark/>
          </w:tcPr>
          <w:p w14:paraId="0F6FC648"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4E167D77"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4FD818BE" w14:textId="77777777" w:rsidR="001F6569" w:rsidRPr="00BA6F1B" w:rsidRDefault="001F6569" w:rsidP="001F6569">
            <w:pPr>
              <w:spacing w:after="0" w:line="240" w:lineRule="auto"/>
              <w:rPr>
                <w:rFonts w:ascii="Calibri" w:eastAsia="Times New Roman" w:hAnsi="Calibri" w:cs="Calibri"/>
                <w:color w:val="FF0000"/>
                <w:sz w:val="22"/>
                <w:szCs w:val="22"/>
                <w:lang w:eastAsia="en-AU"/>
              </w:rPr>
            </w:pPr>
            <w:r w:rsidRPr="00BA6F1B">
              <w:rPr>
                <w:rFonts w:ascii="Calibri" w:eastAsia="Times New Roman" w:hAnsi="Calibri" w:cs="Calibri"/>
                <w:color w:val="FF0000"/>
                <w:sz w:val="22"/>
                <w:szCs w:val="22"/>
                <w:lang w:eastAsia="en-AU"/>
              </w:rPr>
              <w:t> </w:t>
            </w:r>
          </w:p>
        </w:tc>
      </w:tr>
      <w:tr w:rsidR="001F6569" w:rsidRPr="00CD17B4" w14:paraId="4B8E4E8C" w14:textId="77777777" w:rsidTr="001F6569">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402C7606"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tcPr>
          <w:p w14:paraId="04B895C8" w14:textId="77777777" w:rsidR="001F6569" w:rsidRPr="001F6569"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3856C5B7"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tcPr>
          <w:p w14:paraId="73EBCFD3" w14:textId="29F9AFB7"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dotted" w:sz="4" w:space="0" w:color="606072"/>
              <w:bottom w:val="single" w:sz="4" w:space="0" w:color="606072"/>
              <w:right w:val="dotted" w:sz="4" w:space="0" w:color="606072"/>
            </w:tcBorders>
            <w:shd w:val="clear" w:color="auto" w:fill="auto"/>
            <w:vAlign w:val="center"/>
          </w:tcPr>
          <w:p w14:paraId="3890C365" w14:textId="46C9C94A"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2" w:type="pct"/>
            <w:tcBorders>
              <w:top w:val="nil"/>
              <w:left w:val="dotted" w:sz="4" w:space="0" w:color="606072"/>
              <w:bottom w:val="single" w:sz="4" w:space="0" w:color="606072"/>
              <w:right w:val="single" w:sz="4" w:space="0" w:color="606072"/>
            </w:tcBorders>
            <w:shd w:val="clear" w:color="auto" w:fill="auto"/>
            <w:vAlign w:val="center"/>
          </w:tcPr>
          <w:p w14:paraId="24A4C958" w14:textId="47151B25" w:rsidR="001F6569" w:rsidRPr="00BA6F1B" w:rsidRDefault="001F6569" w:rsidP="001F6569">
            <w:pPr>
              <w:spacing w:after="0" w:line="240" w:lineRule="auto"/>
              <w:jc w:val="center"/>
              <w:rPr>
                <w:rFonts w:eastAsia="Times New Roman"/>
                <w:color w:val="FF0000"/>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471" w:type="pct"/>
            <w:tcBorders>
              <w:top w:val="nil"/>
              <w:left w:val="nil"/>
              <w:bottom w:val="single" w:sz="4" w:space="0" w:color="606072"/>
              <w:right w:val="dotted" w:sz="4" w:space="0" w:color="606072"/>
            </w:tcBorders>
            <w:shd w:val="clear" w:color="auto" w:fill="auto"/>
            <w:vAlign w:val="center"/>
          </w:tcPr>
          <w:p w14:paraId="60CCEBAA" w14:textId="21AE9257" w:rsidR="001F6569" w:rsidRPr="00BA6F1B" w:rsidRDefault="001F6569" w:rsidP="001F6569">
            <w:pPr>
              <w:spacing w:after="0" w:line="240" w:lineRule="auto"/>
              <w:jc w:val="center"/>
              <w:rPr>
                <w:rFonts w:eastAsia="Times New Roman"/>
                <w:color w:val="FF0000"/>
                <w:sz w:val="15"/>
                <w:szCs w:val="15"/>
                <w:lang w:eastAsia="en-AU"/>
              </w:rPr>
            </w:pPr>
          </w:p>
        </w:tc>
        <w:tc>
          <w:tcPr>
            <w:tcW w:w="471" w:type="pct"/>
            <w:tcBorders>
              <w:top w:val="nil"/>
              <w:left w:val="dotted" w:sz="4" w:space="0" w:color="606072"/>
              <w:bottom w:val="single" w:sz="4" w:space="0" w:color="606072"/>
              <w:right w:val="dotted" w:sz="4" w:space="0" w:color="606072"/>
            </w:tcBorders>
            <w:shd w:val="clear" w:color="auto" w:fill="auto"/>
            <w:vAlign w:val="center"/>
          </w:tcPr>
          <w:p w14:paraId="3079C987" w14:textId="123F4E61" w:rsidR="001F6569" w:rsidRPr="00BA6F1B" w:rsidRDefault="001F6569" w:rsidP="001F6569">
            <w:pPr>
              <w:spacing w:after="0" w:line="240" w:lineRule="auto"/>
              <w:jc w:val="center"/>
              <w:rPr>
                <w:rFonts w:eastAsia="Times New Roman"/>
                <w:color w:val="FF0000"/>
                <w:sz w:val="15"/>
                <w:szCs w:val="15"/>
                <w:lang w:eastAsia="en-AU"/>
              </w:rPr>
            </w:pPr>
          </w:p>
        </w:tc>
        <w:tc>
          <w:tcPr>
            <w:tcW w:w="470" w:type="pct"/>
            <w:tcBorders>
              <w:top w:val="nil"/>
              <w:left w:val="dotted" w:sz="4" w:space="0" w:color="606072"/>
              <w:bottom w:val="single" w:sz="4" w:space="0" w:color="606072"/>
              <w:right w:val="single" w:sz="4" w:space="0" w:color="606072"/>
            </w:tcBorders>
            <w:shd w:val="clear" w:color="auto" w:fill="auto"/>
            <w:vAlign w:val="center"/>
          </w:tcPr>
          <w:p w14:paraId="4B3501AE" w14:textId="4256AD33" w:rsidR="001F6569" w:rsidRPr="00BA6F1B" w:rsidRDefault="001F6569" w:rsidP="001F6569">
            <w:pPr>
              <w:spacing w:after="0" w:line="240" w:lineRule="auto"/>
              <w:jc w:val="center"/>
              <w:rPr>
                <w:rFonts w:eastAsia="Times New Roman"/>
                <w:color w:val="FF0000"/>
                <w:sz w:val="15"/>
                <w:szCs w:val="15"/>
                <w:lang w:eastAsia="en-AU"/>
              </w:rPr>
            </w:pPr>
          </w:p>
        </w:tc>
      </w:tr>
      <w:tr w:rsidR="001F6569" w:rsidRPr="00CD17B4" w14:paraId="5D0ADD89" w14:textId="77777777" w:rsidTr="001F6569">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2D681EA3"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Latrobe Valley</w:t>
            </w:r>
          </w:p>
        </w:tc>
        <w:tc>
          <w:tcPr>
            <w:tcW w:w="550" w:type="pct"/>
            <w:vMerge w:val="restart"/>
            <w:tcBorders>
              <w:top w:val="nil"/>
              <w:left w:val="nil"/>
              <w:bottom w:val="single" w:sz="4" w:space="0" w:color="606072"/>
              <w:right w:val="nil"/>
            </w:tcBorders>
            <w:shd w:val="clear" w:color="auto" w:fill="auto"/>
            <w:vAlign w:val="center"/>
          </w:tcPr>
          <w:p w14:paraId="0E6C1B86" w14:textId="2F6C7C09" w:rsidR="001F6569" w:rsidRPr="001F6569" w:rsidRDefault="001F6569" w:rsidP="001F6569">
            <w:pPr>
              <w:spacing w:after="0" w:line="240" w:lineRule="auto"/>
              <w:jc w:val="center"/>
              <w:rPr>
                <w:rFonts w:eastAsia="Times New Roman"/>
                <w:sz w:val="15"/>
                <w:szCs w:val="15"/>
                <w:lang w:eastAsia="en-AU"/>
              </w:rPr>
            </w:pPr>
            <w:r w:rsidRPr="001F6569">
              <w:rPr>
                <w:rFonts w:eastAsia="Times New Roman"/>
                <w:sz w:val="15"/>
                <w:szCs w:val="15"/>
                <w:lang w:eastAsia="en-AU"/>
              </w:rPr>
              <w:t>0</w:t>
            </w:r>
            <w:r w:rsidRPr="001F6569">
              <w:rPr>
                <w:rFonts w:eastAsia="Times New Roman"/>
                <w:sz w:val="15"/>
                <w:szCs w:val="15"/>
                <w:vertAlign w:val="superscript"/>
                <w:lang w:eastAsia="en-AU"/>
              </w:rPr>
              <w:t>(c)</w:t>
            </w:r>
          </w:p>
        </w:tc>
        <w:tc>
          <w:tcPr>
            <w:tcW w:w="919" w:type="pct"/>
            <w:tcBorders>
              <w:top w:val="nil"/>
              <w:left w:val="single" w:sz="4" w:space="0" w:color="606072"/>
              <w:right w:val="single" w:sz="4" w:space="0" w:color="606072"/>
            </w:tcBorders>
            <w:shd w:val="clear" w:color="000000" w:fill="F2F2F2"/>
            <w:vAlign w:val="center"/>
            <w:hideMark/>
          </w:tcPr>
          <w:p w14:paraId="6468A205"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FFFFFF" w:themeFill="background1"/>
            <w:vAlign w:val="center"/>
            <w:hideMark/>
          </w:tcPr>
          <w:p w14:paraId="1D1C7874" w14:textId="21FDE609" w:rsidR="001F6569" w:rsidRPr="001F6569" w:rsidRDefault="001F6569" w:rsidP="001F6569">
            <w:pPr>
              <w:widowControl w:val="0"/>
              <w:spacing w:after="0" w:line="240" w:lineRule="auto"/>
              <w:jc w:val="center"/>
              <w:rPr>
                <w:rFonts w:eastAsia="Times New Roman"/>
                <w:sz w:val="15"/>
                <w:szCs w:val="15"/>
                <w:lang w:eastAsia="en-AU"/>
              </w:rPr>
            </w:pPr>
            <w:r w:rsidRPr="001F6569">
              <w:rPr>
                <w:rFonts w:eastAsia="Times New Roman"/>
                <w:sz w:val="15"/>
                <w:szCs w:val="15"/>
                <w:lang w:eastAsia="en-AU"/>
              </w:rPr>
              <w:t>-</w:t>
            </w:r>
            <w:r w:rsidRPr="001F6569">
              <w:rPr>
                <w:rFonts w:eastAsia="Times New Roman"/>
                <w:sz w:val="15"/>
                <w:szCs w:val="15"/>
                <w:vertAlign w:val="superscript"/>
                <w:lang w:eastAsia="en-AU"/>
              </w:rPr>
              <w:t>(a)</w:t>
            </w:r>
          </w:p>
        </w:tc>
        <w:tc>
          <w:tcPr>
            <w:tcW w:w="471" w:type="pct"/>
            <w:tcBorders>
              <w:top w:val="nil"/>
              <w:left w:val="dotted" w:sz="4" w:space="0" w:color="606072"/>
              <w:right w:val="dotted" w:sz="4" w:space="0" w:color="606072"/>
            </w:tcBorders>
            <w:shd w:val="clear" w:color="auto" w:fill="FFFFFF" w:themeFill="background1"/>
            <w:vAlign w:val="center"/>
            <w:hideMark/>
          </w:tcPr>
          <w:p w14:paraId="6845BD6D" w14:textId="246EB679" w:rsidR="001F6569" w:rsidRPr="001F6569" w:rsidRDefault="001F6569" w:rsidP="001F6569">
            <w:pPr>
              <w:widowControl w:val="0"/>
              <w:spacing w:after="0" w:line="240" w:lineRule="auto"/>
              <w:jc w:val="center"/>
              <w:rPr>
                <w:rFonts w:eastAsia="Times New Roman"/>
                <w:sz w:val="15"/>
                <w:szCs w:val="15"/>
                <w:lang w:eastAsia="en-AU"/>
              </w:rPr>
            </w:pPr>
            <w:r w:rsidRPr="001F6569">
              <w:rPr>
                <w:rFonts w:eastAsia="Times New Roman"/>
                <w:sz w:val="15"/>
                <w:szCs w:val="15"/>
                <w:lang w:eastAsia="en-AU"/>
              </w:rPr>
              <w:t>-</w:t>
            </w:r>
            <w:r w:rsidRPr="001F6569">
              <w:rPr>
                <w:rFonts w:eastAsia="Times New Roman"/>
                <w:sz w:val="15"/>
                <w:szCs w:val="15"/>
                <w:vertAlign w:val="superscript"/>
                <w:lang w:eastAsia="en-AU"/>
              </w:rPr>
              <w:t>(a)</w:t>
            </w:r>
          </w:p>
        </w:tc>
        <w:tc>
          <w:tcPr>
            <w:tcW w:w="472" w:type="pct"/>
            <w:tcBorders>
              <w:top w:val="nil"/>
              <w:left w:val="dotted" w:sz="4" w:space="0" w:color="606072"/>
              <w:right w:val="single" w:sz="4" w:space="0" w:color="606072"/>
            </w:tcBorders>
            <w:shd w:val="clear" w:color="auto" w:fill="FFFFFF" w:themeFill="background1"/>
            <w:vAlign w:val="center"/>
            <w:hideMark/>
          </w:tcPr>
          <w:p w14:paraId="5680DCC8" w14:textId="2A311B63" w:rsidR="001F6569" w:rsidRPr="001F6569" w:rsidRDefault="001F6569" w:rsidP="001F6569">
            <w:pPr>
              <w:widowControl w:val="0"/>
              <w:spacing w:after="0" w:line="240" w:lineRule="auto"/>
              <w:jc w:val="center"/>
              <w:rPr>
                <w:rFonts w:eastAsia="Times New Roman"/>
                <w:sz w:val="15"/>
                <w:szCs w:val="15"/>
                <w:lang w:eastAsia="en-AU"/>
              </w:rPr>
            </w:pPr>
            <w:r w:rsidRPr="001F6569">
              <w:rPr>
                <w:rFonts w:eastAsia="Times New Roman"/>
                <w:sz w:val="15"/>
                <w:szCs w:val="15"/>
                <w:lang w:eastAsia="en-AU"/>
              </w:rPr>
              <w:t>-</w:t>
            </w:r>
            <w:r w:rsidRPr="001F6569">
              <w:rPr>
                <w:rFonts w:eastAsia="Times New Roman"/>
                <w:sz w:val="15"/>
                <w:szCs w:val="15"/>
                <w:vertAlign w:val="superscript"/>
                <w:lang w:eastAsia="en-AU"/>
              </w:rPr>
              <w:t>(a)</w:t>
            </w:r>
          </w:p>
        </w:tc>
        <w:tc>
          <w:tcPr>
            <w:tcW w:w="471" w:type="pct"/>
            <w:tcBorders>
              <w:top w:val="nil"/>
              <w:left w:val="nil"/>
              <w:right w:val="dotted" w:sz="4" w:space="0" w:color="606072"/>
            </w:tcBorders>
            <w:shd w:val="clear" w:color="000000" w:fill="F2F2F2"/>
            <w:noWrap/>
            <w:vAlign w:val="center"/>
            <w:hideMark/>
          </w:tcPr>
          <w:p w14:paraId="28A2CADC" w14:textId="38F4645B" w:rsidR="001F6569" w:rsidRPr="001F6569" w:rsidRDefault="001F6569" w:rsidP="001F6569">
            <w:pPr>
              <w:widowControl w:val="0"/>
              <w:spacing w:after="0" w:line="240" w:lineRule="auto"/>
              <w:jc w:val="center"/>
              <w:rPr>
                <w:rFonts w:ascii="Calibri" w:eastAsia="Times New Roman" w:hAnsi="Calibri" w:cs="Calibri"/>
                <w:sz w:val="22"/>
                <w:szCs w:val="22"/>
                <w:lang w:eastAsia="en-AU"/>
              </w:rPr>
            </w:pPr>
          </w:p>
        </w:tc>
        <w:tc>
          <w:tcPr>
            <w:tcW w:w="471" w:type="pct"/>
            <w:tcBorders>
              <w:top w:val="nil"/>
              <w:left w:val="dotted" w:sz="4" w:space="0" w:color="606072"/>
              <w:right w:val="dotted" w:sz="4" w:space="0" w:color="606072"/>
            </w:tcBorders>
            <w:shd w:val="clear" w:color="000000" w:fill="F2F2F2"/>
            <w:noWrap/>
            <w:vAlign w:val="center"/>
            <w:hideMark/>
          </w:tcPr>
          <w:p w14:paraId="084D2A79" w14:textId="12BAC42A" w:rsidR="001F6569" w:rsidRPr="001F6569" w:rsidRDefault="001F6569" w:rsidP="001F6569">
            <w:pPr>
              <w:widowControl w:val="0"/>
              <w:spacing w:after="0" w:line="240" w:lineRule="auto"/>
              <w:jc w:val="center"/>
              <w:rPr>
                <w:rFonts w:ascii="Calibri" w:eastAsia="Times New Roman" w:hAnsi="Calibri" w:cs="Calibri"/>
                <w:sz w:val="22"/>
                <w:szCs w:val="22"/>
                <w:lang w:eastAsia="en-AU"/>
              </w:rPr>
            </w:pPr>
          </w:p>
        </w:tc>
        <w:tc>
          <w:tcPr>
            <w:tcW w:w="470" w:type="pct"/>
            <w:tcBorders>
              <w:top w:val="nil"/>
              <w:left w:val="dotted" w:sz="4" w:space="0" w:color="606072"/>
              <w:right w:val="single" w:sz="4" w:space="0" w:color="606072"/>
            </w:tcBorders>
            <w:shd w:val="clear" w:color="000000" w:fill="F2F2F2"/>
            <w:noWrap/>
            <w:vAlign w:val="center"/>
            <w:hideMark/>
          </w:tcPr>
          <w:p w14:paraId="1363218D" w14:textId="22042F37" w:rsidR="001F6569" w:rsidRPr="001F6569" w:rsidRDefault="001F6569" w:rsidP="001F6569">
            <w:pPr>
              <w:widowControl w:val="0"/>
              <w:spacing w:after="0" w:line="240" w:lineRule="auto"/>
              <w:jc w:val="center"/>
              <w:rPr>
                <w:rFonts w:ascii="Calibri" w:eastAsia="Times New Roman" w:hAnsi="Calibri" w:cs="Calibri"/>
                <w:sz w:val="22"/>
                <w:szCs w:val="22"/>
                <w:lang w:eastAsia="en-AU"/>
              </w:rPr>
            </w:pPr>
          </w:p>
        </w:tc>
      </w:tr>
      <w:tr w:rsidR="001F6569" w:rsidRPr="00CD17B4" w14:paraId="74192539" w14:textId="77777777" w:rsidTr="001F6569">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04E1BD45"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tcPr>
          <w:p w14:paraId="6326B424"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5ED9AC22"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FFFFFF" w:themeFill="background1"/>
            <w:vAlign w:val="center"/>
            <w:hideMark/>
          </w:tcPr>
          <w:p w14:paraId="5FAD7322" w14:textId="15940E0D" w:rsidR="001F6569" w:rsidRPr="001F6569" w:rsidRDefault="001F6569" w:rsidP="001F6569">
            <w:pPr>
              <w:widowControl w:val="0"/>
              <w:spacing w:after="0" w:line="240" w:lineRule="auto"/>
              <w:jc w:val="center"/>
              <w:rPr>
                <w:rFonts w:eastAsia="Times New Roman"/>
                <w:sz w:val="15"/>
                <w:szCs w:val="15"/>
                <w:lang w:eastAsia="en-AU"/>
              </w:rPr>
            </w:pPr>
            <w:r w:rsidRPr="001F6569">
              <w:rPr>
                <w:rFonts w:eastAsia="Times New Roman"/>
                <w:sz w:val="15"/>
                <w:szCs w:val="15"/>
                <w:lang w:eastAsia="en-AU"/>
              </w:rPr>
              <w:t>-</w:t>
            </w:r>
            <w:r w:rsidRPr="001F6569">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hideMark/>
          </w:tcPr>
          <w:p w14:paraId="1C26D6F1" w14:textId="4DD65FBE" w:rsidR="001F6569" w:rsidRPr="001F6569" w:rsidRDefault="001F6569" w:rsidP="001F6569">
            <w:pPr>
              <w:widowControl w:val="0"/>
              <w:spacing w:after="0" w:line="240" w:lineRule="auto"/>
              <w:jc w:val="center"/>
              <w:rPr>
                <w:rFonts w:eastAsia="Times New Roman"/>
                <w:sz w:val="15"/>
                <w:szCs w:val="15"/>
                <w:lang w:eastAsia="en-AU"/>
              </w:rPr>
            </w:pPr>
            <w:r w:rsidRPr="001F6569">
              <w:rPr>
                <w:rFonts w:eastAsia="Times New Roman"/>
                <w:sz w:val="15"/>
                <w:szCs w:val="15"/>
                <w:lang w:eastAsia="en-AU"/>
              </w:rPr>
              <w:t>-</w:t>
            </w:r>
            <w:r w:rsidRPr="001F6569">
              <w:rPr>
                <w:rFonts w:eastAsia="Times New Roman"/>
                <w:sz w:val="15"/>
                <w:szCs w:val="15"/>
                <w:vertAlign w:val="superscript"/>
                <w:lang w:eastAsia="en-AU"/>
              </w:rPr>
              <w:t>(a)</w:t>
            </w:r>
          </w:p>
        </w:tc>
        <w:tc>
          <w:tcPr>
            <w:tcW w:w="472" w:type="pct"/>
            <w:tcBorders>
              <w:top w:val="nil"/>
              <w:left w:val="dotted" w:sz="4" w:space="0" w:color="606072"/>
              <w:bottom w:val="single" w:sz="4" w:space="0" w:color="606072"/>
              <w:right w:val="single" w:sz="4" w:space="0" w:color="606072"/>
            </w:tcBorders>
            <w:shd w:val="clear" w:color="auto" w:fill="FFFFFF" w:themeFill="background1"/>
            <w:vAlign w:val="center"/>
            <w:hideMark/>
          </w:tcPr>
          <w:p w14:paraId="19108B22" w14:textId="3423D3EA" w:rsidR="001F6569" w:rsidRPr="001F6569" w:rsidRDefault="001F6569" w:rsidP="001F6569">
            <w:pPr>
              <w:widowControl w:val="0"/>
              <w:spacing w:after="0" w:line="240" w:lineRule="auto"/>
              <w:jc w:val="center"/>
              <w:rPr>
                <w:rFonts w:eastAsia="Times New Roman"/>
                <w:sz w:val="15"/>
                <w:szCs w:val="15"/>
                <w:lang w:eastAsia="en-AU"/>
              </w:rPr>
            </w:pPr>
            <w:r w:rsidRPr="001F6569">
              <w:rPr>
                <w:rFonts w:eastAsia="Times New Roman"/>
                <w:sz w:val="15"/>
                <w:szCs w:val="15"/>
                <w:lang w:eastAsia="en-AU"/>
              </w:rPr>
              <w:t>-</w:t>
            </w:r>
            <w:r w:rsidRPr="001F6569">
              <w:rPr>
                <w:rFonts w:eastAsia="Times New Roman"/>
                <w:sz w:val="15"/>
                <w:szCs w:val="15"/>
                <w:vertAlign w:val="superscript"/>
                <w:lang w:eastAsia="en-AU"/>
              </w:rPr>
              <w:t>(a)</w:t>
            </w:r>
          </w:p>
        </w:tc>
        <w:tc>
          <w:tcPr>
            <w:tcW w:w="471" w:type="pct"/>
            <w:tcBorders>
              <w:top w:val="nil"/>
              <w:left w:val="nil"/>
              <w:bottom w:val="single" w:sz="4" w:space="0" w:color="606072"/>
              <w:right w:val="dotted" w:sz="4" w:space="0" w:color="606072"/>
            </w:tcBorders>
            <w:shd w:val="clear" w:color="auto" w:fill="FFFFFF" w:themeFill="background1"/>
            <w:vAlign w:val="center"/>
          </w:tcPr>
          <w:p w14:paraId="2AB657F1" w14:textId="5D859451" w:rsidR="001F6569" w:rsidRPr="001F6569" w:rsidRDefault="001F6569" w:rsidP="001F6569">
            <w:pPr>
              <w:widowControl w:val="0"/>
              <w:spacing w:after="0" w:line="240" w:lineRule="auto"/>
              <w:jc w:val="center"/>
              <w:rPr>
                <w:rFonts w:eastAsia="Times New Roman"/>
                <w:sz w:val="15"/>
                <w:szCs w:val="15"/>
                <w:lang w:eastAsia="en-AU"/>
              </w:rPr>
            </w:pPr>
            <w:r w:rsidRPr="001F6569">
              <w:rPr>
                <w:rFonts w:eastAsia="Times New Roman"/>
                <w:sz w:val="15"/>
                <w:szCs w:val="15"/>
                <w:lang w:eastAsia="en-AU"/>
              </w:rPr>
              <w:t>-</w:t>
            </w:r>
            <w:r w:rsidRPr="001F6569">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tcPr>
          <w:p w14:paraId="3058820F" w14:textId="6897DF3C" w:rsidR="001F6569" w:rsidRPr="001F6569" w:rsidRDefault="001F6569" w:rsidP="001F6569">
            <w:pPr>
              <w:widowControl w:val="0"/>
              <w:spacing w:after="0" w:line="240" w:lineRule="auto"/>
              <w:jc w:val="center"/>
              <w:rPr>
                <w:rFonts w:eastAsia="Times New Roman"/>
                <w:sz w:val="15"/>
                <w:szCs w:val="15"/>
                <w:lang w:eastAsia="en-AU"/>
              </w:rPr>
            </w:pPr>
            <w:r w:rsidRPr="001F6569">
              <w:rPr>
                <w:rFonts w:eastAsia="Times New Roman"/>
                <w:sz w:val="15"/>
                <w:szCs w:val="15"/>
                <w:lang w:eastAsia="en-AU"/>
              </w:rPr>
              <w:t>-</w:t>
            </w:r>
            <w:r w:rsidRPr="001F6569">
              <w:rPr>
                <w:rFonts w:eastAsia="Times New Roman"/>
                <w:sz w:val="15"/>
                <w:szCs w:val="15"/>
                <w:vertAlign w:val="superscript"/>
                <w:lang w:eastAsia="en-AU"/>
              </w:rPr>
              <w:t>(a)</w:t>
            </w:r>
          </w:p>
        </w:tc>
        <w:tc>
          <w:tcPr>
            <w:tcW w:w="470" w:type="pct"/>
            <w:tcBorders>
              <w:top w:val="nil"/>
              <w:left w:val="dotted" w:sz="4" w:space="0" w:color="606072"/>
              <w:bottom w:val="single" w:sz="4" w:space="0" w:color="606072"/>
              <w:right w:val="single" w:sz="4" w:space="0" w:color="606072"/>
            </w:tcBorders>
            <w:shd w:val="clear" w:color="auto" w:fill="FFFFFF" w:themeFill="background1"/>
            <w:vAlign w:val="center"/>
          </w:tcPr>
          <w:p w14:paraId="4E823431" w14:textId="255BEBA6" w:rsidR="001F6569" w:rsidRPr="001F6569" w:rsidRDefault="001F6569" w:rsidP="001F6569">
            <w:pPr>
              <w:widowControl w:val="0"/>
              <w:spacing w:after="0" w:line="240" w:lineRule="auto"/>
              <w:jc w:val="center"/>
              <w:rPr>
                <w:rFonts w:eastAsia="Times New Roman"/>
                <w:sz w:val="15"/>
                <w:szCs w:val="15"/>
                <w:lang w:eastAsia="en-AU"/>
              </w:rPr>
            </w:pPr>
            <w:r w:rsidRPr="001F6569">
              <w:rPr>
                <w:rFonts w:eastAsia="Times New Roman"/>
                <w:sz w:val="15"/>
                <w:szCs w:val="15"/>
                <w:lang w:eastAsia="en-AU"/>
              </w:rPr>
              <w:t>-</w:t>
            </w:r>
            <w:r w:rsidRPr="001F6569">
              <w:rPr>
                <w:rFonts w:eastAsia="Times New Roman"/>
                <w:sz w:val="15"/>
                <w:szCs w:val="15"/>
                <w:vertAlign w:val="superscript"/>
                <w:lang w:eastAsia="en-AU"/>
              </w:rPr>
              <w:t>(a)</w:t>
            </w:r>
          </w:p>
        </w:tc>
      </w:tr>
      <w:tr w:rsidR="001F6569" w:rsidRPr="00CD17B4" w14:paraId="7512A80B" w14:textId="77777777" w:rsidTr="00D157B0">
        <w:trPr>
          <w:trHeight w:val="283"/>
        </w:trPr>
        <w:tc>
          <w:tcPr>
            <w:tcW w:w="5000" w:type="pct"/>
            <w:gridSpan w:val="9"/>
            <w:tcBorders>
              <w:top w:val="single" w:sz="4" w:space="0" w:color="606072"/>
              <w:left w:val="single" w:sz="4" w:space="0" w:color="606072"/>
              <w:bottom w:val="single" w:sz="4" w:space="0" w:color="606072"/>
              <w:right w:val="single" w:sz="4" w:space="0" w:color="606072"/>
            </w:tcBorders>
            <w:shd w:val="clear" w:color="auto" w:fill="D9D9D9" w:themeFill="background1" w:themeFillShade="D9"/>
            <w:vAlign w:val="center"/>
            <w:hideMark/>
          </w:tcPr>
          <w:p w14:paraId="03B5EB5B" w14:textId="0A1FD9E3" w:rsidR="001F6569" w:rsidRPr="00CD17B4" w:rsidRDefault="001F6569" w:rsidP="001F6569">
            <w:pPr>
              <w:spacing w:after="0" w:line="240" w:lineRule="auto"/>
              <w:rPr>
                <w:rFonts w:eastAsia="Times New Roman"/>
                <w:color w:val="000000"/>
                <w:sz w:val="15"/>
                <w:szCs w:val="15"/>
                <w:lang w:eastAsia="en-AU"/>
              </w:rPr>
            </w:pPr>
            <w:r w:rsidRPr="00CD17B4">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(b)</w:t>
            </w:r>
          </w:p>
        </w:tc>
      </w:tr>
      <w:tr w:rsidR="001F6569" w:rsidRPr="00CD17B4" w14:paraId="44FE446D" w14:textId="77777777" w:rsidTr="00FC030F">
        <w:trPr>
          <w:trHeight w:hRule="exact" w:val="227"/>
        </w:trPr>
        <w:tc>
          <w:tcPr>
            <w:tcW w:w="705" w:type="pct"/>
            <w:vMerge w:val="restart"/>
            <w:tcBorders>
              <w:top w:val="single" w:sz="4" w:space="0" w:color="606072"/>
              <w:left w:val="single" w:sz="4" w:space="0" w:color="606072"/>
              <w:bottom w:val="single" w:sz="4" w:space="0" w:color="606072"/>
              <w:right w:val="single" w:sz="4" w:space="0" w:color="606072"/>
            </w:tcBorders>
            <w:shd w:val="clear" w:color="000000" w:fill="F2F2F2"/>
            <w:vAlign w:val="center"/>
            <w:hideMark/>
          </w:tcPr>
          <w:p w14:paraId="67C5B1B8"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Sydney</w:t>
            </w:r>
          </w:p>
        </w:tc>
        <w:tc>
          <w:tcPr>
            <w:tcW w:w="550" w:type="pct"/>
            <w:vMerge w:val="restart"/>
            <w:tcBorders>
              <w:top w:val="single" w:sz="4" w:space="0" w:color="606072"/>
              <w:left w:val="nil"/>
              <w:bottom w:val="single" w:sz="4" w:space="0" w:color="606072"/>
              <w:right w:val="nil"/>
            </w:tcBorders>
            <w:shd w:val="clear" w:color="auto" w:fill="auto"/>
            <w:vAlign w:val="center"/>
            <w:hideMark/>
          </w:tcPr>
          <w:p w14:paraId="263FC64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42</w:t>
            </w:r>
          </w:p>
        </w:tc>
        <w:tc>
          <w:tcPr>
            <w:tcW w:w="919" w:type="pct"/>
            <w:tcBorders>
              <w:top w:val="single" w:sz="4" w:space="0" w:color="606072"/>
              <w:left w:val="single" w:sz="4" w:space="0" w:color="606072"/>
              <w:right w:val="single" w:sz="4" w:space="0" w:color="606072"/>
            </w:tcBorders>
            <w:shd w:val="clear" w:color="000000" w:fill="F2F2F2"/>
            <w:vAlign w:val="center"/>
            <w:hideMark/>
          </w:tcPr>
          <w:p w14:paraId="77A62A84"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single" w:sz="4" w:space="0" w:color="606072"/>
              <w:left w:val="nil"/>
              <w:right w:val="dotted" w:sz="4" w:space="0" w:color="606072"/>
            </w:tcBorders>
            <w:shd w:val="clear" w:color="auto" w:fill="auto"/>
            <w:vAlign w:val="center"/>
            <w:hideMark/>
          </w:tcPr>
          <w:p w14:paraId="3CBA07E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35</w:t>
            </w:r>
          </w:p>
        </w:tc>
        <w:tc>
          <w:tcPr>
            <w:tcW w:w="471" w:type="pct"/>
            <w:tcBorders>
              <w:top w:val="single" w:sz="4" w:space="0" w:color="606072"/>
              <w:left w:val="dotted" w:sz="4" w:space="0" w:color="606072"/>
              <w:right w:val="dotted" w:sz="4" w:space="0" w:color="606072"/>
            </w:tcBorders>
            <w:shd w:val="clear" w:color="auto" w:fill="auto"/>
            <w:vAlign w:val="center"/>
            <w:hideMark/>
          </w:tcPr>
          <w:p w14:paraId="47CE362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39</w:t>
            </w:r>
          </w:p>
        </w:tc>
        <w:tc>
          <w:tcPr>
            <w:tcW w:w="472" w:type="pct"/>
            <w:tcBorders>
              <w:top w:val="single" w:sz="4" w:space="0" w:color="606072"/>
              <w:left w:val="dotted" w:sz="4" w:space="0" w:color="606072"/>
              <w:right w:val="single" w:sz="4" w:space="0" w:color="606072"/>
            </w:tcBorders>
            <w:shd w:val="clear" w:color="auto" w:fill="auto"/>
            <w:vAlign w:val="center"/>
            <w:hideMark/>
          </w:tcPr>
          <w:p w14:paraId="4D00856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46</w:t>
            </w:r>
          </w:p>
        </w:tc>
        <w:tc>
          <w:tcPr>
            <w:tcW w:w="471" w:type="pct"/>
            <w:tcBorders>
              <w:top w:val="single" w:sz="4" w:space="0" w:color="606072"/>
              <w:left w:val="nil"/>
              <w:right w:val="dotted" w:sz="4" w:space="0" w:color="606072"/>
            </w:tcBorders>
            <w:shd w:val="clear" w:color="000000" w:fill="F2F2F2"/>
            <w:noWrap/>
            <w:vAlign w:val="bottom"/>
            <w:hideMark/>
          </w:tcPr>
          <w:p w14:paraId="280BB231"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single" w:sz="4" w:space="0" w:color="606072"/>
              <w:left w:val="dotted" w:sz="4" w:space="0" w:color="606072"/>
              <w:right w:val="dotted" w:sz="4" w:space="0" w:color="606072"/>
            </w:tcBorders>
            <w:shd w:val="clear" w:color="000000" w:fill="F2F2F2"/>
            <w:noWrap/>
            <w:vAlign w:val="bottom"/>
            <w:hideMark/>
          </w:tcPr>
          <w:p w14:paraId="63BFC47C"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single" w:sz="4" w:space="0" w:color="606072"/>
              <w:left w:val="dotted" w:sz="4" w:space="0" w:color="606072"/>
              <w:right w:val="single" w:sz="4" w:space="0" w:color="606072"/>
            </w:tcBorders>
            <w:shd w:val="clear" w:color="000000" w:fill="F2F2F2"/>
            <w:noWrap/>
            <w:vAlign w:val="bottom"/>
            <w:hideMark/>
          </w:tcPr>
          <w:p w14:paraId="4EE1BC36"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5B5FE465" w14:textId="77777777" w:rsidTr="00FC030F">
        <w:trPr>
          <w:trHeight w:hRule="exact" w:val="227"/>
        </w:trPr>
        <w:tc>
          <w:tcPr>
            <w:tcW w:w="705" w:type="pct"/>
            <w:vMerge/>
            <w:tcBorders>
              <w:top w:val="single" w:sz="4" w:space="0" w:color="606072"/>
              <w:left w:val="single" w:sz="4" w:space="0" w:color="606072"/>
              <w:bottom w:val="single" w:sz="4" w:space="0" w:color="606072"/>
              <w:right w:val="single" w:sz="4" w:space="0" w:color="606072"/>
            </w:tcBorders>
            <w:vAlign w:val="center"/>
            <w:hideMark/>
          </w:tcPr>
          <w:p w14:paraId="6993D725"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single" w:sz="4" w:space="0" w:color="606072"/>
              <w:left w:val="nil"/>
              <w:bottom w:val="single" w:sz="4" w:space="0" w:color="606072"/>
              <w:right w:val="nil"/>
            </w:tcBorders>
            <w:vAlign w:val="center"/>
            <w:hideMark/>
          </w:tcPr>
          <w:p w14:paraId="67B1A691"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254FF9BF"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082CCB8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34</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989149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31</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5AE8E709"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35</w:t>
            </w:r>
          </w:p>
        </w:tc>
        <w:tc>
          <w:tcPr>
            <w:tcW w:w="471" w:type="pct"/>
            <w:tcBorders>
              <w:top w:val="nil"/>
              <w:left w:val="nil"/>
              <w:bottom w:val="single" w:sz="4" w:space="0" w:color="606072"/>
              <w:right w:val="dotted" w:sz="4" w:space="0" w:color="606072"/>
            </w:tcBorders>
            <w:shd w:val="clear" w:color="auto" w:fill="auto"/>
            <w:vAlign w:val="center"/>
            <w:hideMark/>
          </w:tcPr>
          <w:p w14:paraId="33F424D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8369E3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8</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2260170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12</w:t>
            </w:r>
          </w:p>
        </w:tc>
      </w:tr>
      <w:tr w:rsidR="001F6569" w:rsidRPr="00CD17B4" w14:paraId="4243146B"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08C9DEC5"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Newcastle</w:t>
            </w:r>
          </w:p>
        </w:tc>
        <w:tc>
          <w:tcPr>
            <w:tcW w:w="550" w:type="pct"/>
            <w:vMerge w:val="restart"/>
            <w:tcBorders>
              <w:top w:val="nil"/>
              <w:left w:val="nil"/>
              <w:bottom w:val="single" w:sz="4" w:space="0" w:color="606072"/>
              <w:right w:val="nil"/>
            </w:tcBorders>
            <w:shd w:val="clear" w:color="auto" w:fill="auto"/>
            <w:vAlign w:val="center"/>
            <w:hideMark/>
          </w:tcPr>
          <w:p w14:paraId="4373EA8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w:t>
            </w:r>
          </w:p>
        </w:tc>
        <w:tc>
          <w:tcPr>
            <w:tcW w:w="919" w:type="pct"/>
            <w:tcBorders>
              <w:top w:val="nil"/>
              <w:left w:val="single" w:sz="4" w:space="0" w:color="606072"/>
              <w:right w:val="single" w:sz="4" w:space="0" w:color="606072"/>
            </w:tcBorders>
            <w:shd w:val="clear" w:color="000000" w:fill="F2F2F2"/>
            <w:vAlign w:val="center"/>
            <w:hideMark/>
          </w:tcPr>
          <w:p w14:paraId="50F846E1"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5FC414C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w:t>
            </w:r>
          </w:p>
        </w:tc>
        <w:tc>
          <w:tcPr>
            <w:tcW w:w="471" w:type="pct"/>
            <w:tcBorders>
              <w:top w:val="nil"/>
              <w:left w:val="dotted" w:sz="4" w:space="0" w:color="606072"/>
              <w:right w:val="dotted" w:sz="4" w:space="0" w:color="606072"/>
            </w:tcBorders>
            <w:shd w:val="clear" w:color="auto" w:fill="auto"/>
            <w:vAlign w:val="center"/>
            <w:hideMark/>
          </w:tcPr>
          <w:p w14:paraId="005E1DD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w:t>
            </w:r>
          </w:p>
        </w:tc>
        <w:tc>
          <w:tcPr>
            <w:tcW w:w="472" w:type="pct"/>
            <w:tcBorders>
              <w:top w:val="nil"/>
              <w:left w:val="dotted" w:sz="4" w:space="0" w:color="606072"/>
              <w:right w:val="single" w:sz="4" w:space="0" w:color="606072"/>
            </w:tcBorders>
            <w:shd w:val="clear" w:color="auto" w:fill="auto"/>
            <w:vAlign w:val="center"/>
            <w:hideMark/>
          </w:tcPr>
          <w:p w14:paraId="35AB8B23"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w:t>
            </w:r>
          </w:p>
        </w:tc>
        <w:tc>
          <w:tcPr>
            <w:tcW w:w="471" w:type="pct"/>
            <w:tcBorders>
              <w:top w:val="nil"/>
              <w:left w:val="nil"/>
              <w:right w:val="dotted" w:sz="4" w:space="0" w:color="606072"/>
            </w:tcBorders>
            <w:shd w:val="clear" w:color="000000" w:fill="F2F2F2"/>
            <w:noWrap/>
            <w:vAlign w:val="bottom"/>
            <w:hideMark/>
          </w:tcPr>
          <w:p w14:paraId="110582E1"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1B7AA657"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4B4C1EB6"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62F66582"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227320B8"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35BAF023"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5F9B3885"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60D41CE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4466D5C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38238AF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w:t>
            </w:r>
          </w:p>
        </w:tc>
        <w:tc>
          <w:tcPr>
            <w:tcW w:w="471" w:type="pct"/>
            <w:tcBorders>
              <w:top w:val="nil"/>
              <w:left w:val="nil"/>
              <w:bottom w:val="single" w:sz="4" w:space="0" w:color="606072"/>
              <w:right w:val="dotted" w:sz="4" w:space="0" w:color="606072"/>
            </w:tcBorders>
            <w:shd w:val="clear" w:color="auto" w:fill="auto"/>
            <w:vAlign w:val="center"/>
            <w:hideMark/>
          </w:tcPr>
          <w:p w14:paraId="4697A3A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426E7A7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235DDD1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r>
      <w:tr w:rsidR="001F6569" w:rsidRPr="00CD17B4" w14:paraId="2A8DCC74"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21A11CFF"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Wollongong</w:t>
            </w:r>
          </w:p>
        </w:tc>
        <w:tc>
          <w:tcPr>
            <w:tcW w:w="550" w:type="pct"/>
            <w:vMerge w:val="restart"/>
            <w:tcBorders>
              <w:top w:val="nil"/>
              <w:left w:val="nil"/>
              <w:bottom w:val="single" w:sz="4" w:space="0" w:color="606072"/>
              <w:right w:val="nil"/>
            </w:tcBorders>
            <w:shd w:val="clear" w:color="auto" w:fill="auto"/>
            <w:vAlign w:val="center"/>
            <w:hideMark/>
          </w:tcPr>
          <w:p w14:paraId="3CE2244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919" w:type="pct"/>
            <w:tcBorders>
              <w:top w:val="nil"/>
              <w:left w:val="single" w:sz="4" w:space="0" w:color="606072"/>
              <w:right w:val="single" w:sz="4" w:space="0" w:color="606072"/>
            </w:tcBorders>
            <w:shd w:val="clear" w:color="000000" w:fill="F2F2F2"/>
            <w:vAlign w:val="center"/>
            <w:hideMark/>
          </w:tcPr>
          <w:p w14:paraId="4A966FC4"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084A7FF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1" w:type="pct"/>
            <w:tcBorders>
              <w:top w:val="nil"/>
              <w:left w:val="dotted" w:sz="4" w:space="0" w:color="606072"/>
              <w:right w:val="dotted" w:sz="4" w:space="0" w:color="606072"/>
            </w:tcBorders>
            <w:shd w:val="clear" w:color="auto" w:fill="auto"/>
            <w:vAlign w:val="center"/>
            <w:hideMark/>
          </w:tcPr>
          <w:p w14:paraId="2D1C887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2" w:type="pct"/>
            <w:tcBorders>
              <w:top w:val="nil"/>
              <w:left w:val="dotted" w:sz="4" w:space="0" w:color="606072"/>
              <w:right w:val="single" w:sz="4" w:space="0" w:color="606072"/>
            </w:tcBorders>
            <w:shd w:val="clear" w:color="auto" w:fill="auto"/>
            <w:vAlign w:val="center"/>
            <w:hideMark/>
          </w:tcPr>
          <w:p w14:paraId="3AAD081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1" w:type="pct"/>
            <w:tcBorders>
              <w:top w:val="nil"/>
              <w:left w:val="nil"/>
              <w:right w:val="dotted" w:sz="4" w:space="0" w:color="606072"/>
            </w:tcBorders>
            <w:shd w:val="clear" w:color="000000" w:fill="F2F2F2"/>
            <w:noWrap/>
            <w:vAlign w:val="bottom"/>
            <w:hideMark/>
          </w:tcPr>
          <w:p w14:paraId="1B1D1F2C"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47419E45"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3B619B40"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15BC5195"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1CE94EB1"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3D7C99E4"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7028A581"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6262325C"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6C32CDDC"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741053F9"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1" w:type="pct"/>
            <w:tcBorders>
              <w:top w:val="nil"/>
              <w:left w:val="nil"/>
              <w:bottom w:val="single" w:sz="4" w:space="0" w:color="606072"/>
              <w:right w:val="dotted" w:sz="4" w:space="0" w:color="606072"/>
            </w:tcBorders>
            <w:shd w:val="clear" w:color="auto" w:fill="auto"/>
            <w:vAlign w:val="center"/>
            <w:hideMark/>
          </w:tcPr>
          <w:p w14:paraId="31727CC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1028D75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09DA460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r>
      <w:tr w:rsidR="001F6569" w:rsidRPr="00CD17B4" w14:paraId="791F20A1"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749283F6"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Melbourne</w:t>
            </w:r>
          </w:p>
        </w:tc>
        <w:tc>
          <w:tcPr>
            <w:tcW w:w="550" w:type="pct"/>
            <w:vMerge w:val="restart"/>
            <w:tcBorders>
              <w:top w:val="nil"/>
              <w:left w:val="nil"/>
              <w:bottom w:val="single" w:sz="4" w:space="0" w:color="606072"/>
              <w:right w:val="nil"/>
            </w:tcBorders>
            <w:shd w:val="clear" w:color="auto" w:fill="auto"/>
            <w:vAlign w:val="center"/>
            <w:hideMark/>
          </w:tcPr>
          <w:p w14:paraId="33DD757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33</w:t>
            </w:r>
          </w:p>
        </w:tc>
        <w:tc>
          <w:tcPr>
            <w:tcW w:w="919" w:type="pct"/>
            <w:tcBorders>
              <w:top w:val="nil"/>
              <w:left w:val="single" w:sz="4" w:space="0" w:color="606072"/>
              <w:right w:val="single" w:sz="4" w:space="0" w:color="606072"/>
            </w:tcBorders>
            <w:shd w:val="clear" w:color="000000" w:fill="F2F2F2"/>
            <w:vAlign w:val="center"/>
            <w:hideMark/>
          </w:tcPr>
          <w:p w14:paraId="51F0553C"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0C02B41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21</w:t>
            </w:r>
          </w:p>
        </w:tc>
        <w:tc>
          <w:tcPr>
            <w:tcW w:w="471" w:type="pct"/>
            <w:tcBorders>
              <w:top w:val="nil"/>
              <w:left w:val="dotted" w:sz="4" w:space="0" w:color="606072"/>
              <w:right w:val="dotted" w:sz="4" w:space="0" w:color="606072"/>
            </w:tcBorders>
            <w:shd w:val="clear" w:color="auto" w:fill="auto"/>
            <w:vAlign w:val="center"/>
            <w:hideMark/>
          </w:tcPr>
          <w:p w14:paraId="5EC2BEC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18</w:t>
            </w:r>
          </w:p>
        </w:tc>
        <w:tc>
          <w:tcPr>
            <w:tcW w:w="472" w:type="pct"/>
            <w:tcBorders>
              <w:top w:val="nil"/>
              <w:left w:val="dotted" w:sz="4" w:space="0" w:color="606072"/>
              <w:right w:val="single" w:sz="4" w:space="0" w:color="606072"/>
            </w:tcBorders>
            <w:shd w:val="clear" w:color="auto" w:fill="auto"/>
            <w:vAlign w:val="center"/>
            <w:hideMark/>
          </w:tcPr>
          <w:p w14:paraId="701DA08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31</w:t>
            </w:r>
          </w:p>
        </w:tc>
        <w:tc>
          <w:tcPr>
            <w:tcW w:w="471" w:type="pct"/>
            <w:tcBorders>
              <w:top w:val="nil"/>
              <w:left w:val="nil"/>
              <w:right w:val="dotted" w:sz="4" w:space="0" w:color="606072"/>
            </w:tcBorders>
            <w:shd w:val="clear" w:color="000000" w:fill="F2F2F2"/>
            <w:noWrap/>
            <w:vAlign w:val="bottom"/>
            <w:hideMark/>
          </w:tcPr>
          <w:p w14:paraId="3BA4126A"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20634F57"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1CE7867D"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1CCA7F8F"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3A33BBAC"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6DB380A3"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1A5ACE2D"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28A449A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19</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41A9383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17</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13DEA5EC"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21</w:t>
            </w:r>
          </w:p>
        </w:tc>
        <w:tc>
          <w:tcPr>
            <w:tcW w:w="471" w:type="pct"/>
            <w:tcBorders>
              <w:top w:val="nil"/>
              <w:left w:val="nil"/>
              <w:bottom w:val="single" w:sz="4" w:space="0" w:color="606072"/>
              <w:right w:val="dotted" w:sz="4" w:space="0" w:color="606072"/>
            </w:tcBorders>
            <w:shd w:val="clear" w:color="auto" w:fill="auto"/>
            <w:vAlign w:val="center"/>
            <w:hideMark/>
          </w:tcPr>
          <w:p w14:paraId="5F8FFF9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24D07D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5031AD19"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10</w:t>
            </w:r>
          </w:p>
        </w:tc>
      </w:tr>
      <w:tr w:rsidR="001F6569" w:rsidRPr="00CD17B4" w14:paraId="0C704FC1" w14:textId="77777777" w:rsidTr="00225B55">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1F8C64DF"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Latrobe Valley</w:t>
            </w:r>
          </w:p>
        </w:tc>
        <w:tc>
          <w:tcPr>
            <w:tcW w:w="550" w:type="pct"/>
            <w:vMerge w:val="restart"/>
            <w:tcBorders>
              <w:top w:val="nil"/>
              <w:left w:val="nil"/>
              <w:bottom w:val="single" w:sz="4" w:space="0" w:color="606072"/>
              <w:right w:val="nil"/>
            </w:tcBorders>
            <w:shd w:val="clear" w:color="auto" w:fill="auto"/>
            <w:vAlign w:val="center"/>
            <w:hideMark/>
          </w:tcPr>
          <w:p w14:paraId="6806834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919" w:type="pct"/>
            <w:tcBorders>
              <w:top w:val="nil"/>
              <w:left w:val="single" w:sz="4" w:space="0" w:color="606072"/>
              <w:right w:val="single" w:sz="4" w:space="0" w:color="606072"/>
            </w:tcBorders>
            <w:shd w:val="clear" w:color="000000" w:fill="F2F2F2"/>
            <w:vAlign w:val="center"/>
            <w:hideMark/>
          </w:tcPr>
          <w:p w14:paraId="5CE6DA1D"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FFFFFF" w:themeFill="background1"/>
            <w:vAlign w:val="center"/>
            <w:hideMark/>
          </w:tcPr>
          <w:p w14:paraId="1F4A6187" w14:textId="11A8A700"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right w:val="dotted" w:sz="4" w:space="0" w:color="606072"/>
            </w:tcBorders>
            <w:shd w:val="clear" w:color="auto" w:fill="FFFFFF" w:themeFill="background1"/>
            <w:vAlign w:val="center"/>
            <w:hideMark/>
          </w:tcPr>
          <w:p w14:paraId="038C4D77" w14:textId="4DE41EE2"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right w:val="single" w:sz="4" w:space="0" w:color="606072"/>
            </w:tcBorders>
            <w:shd w:val="clear" w:color="auto" w:fill="FFFFFF" w:themeFill="background1"/>
            <w:vAlign w:val="center"/>
            <w:hideMark/>
          </w:tcPr>
          <w:p w14:paraId="38848468" w14:textId="616397E4"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right w:val="dotted" w:sz="4" w:space="0" w:color="606072"/>
            </w:tcBorders>
            <w:shd w:val="clear" w:color="000000" w:fill="F2F2F2"/>
            <w:noWrap/>
            <w:vAlign w:val="center"/>
            <w:hideMark/>
          </w:tcPr>
          <w:p w14:paraId="4ED849C5" w14:textId="44C6E4C3"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1" w:type="pct"/>
            <w:tcBorders>
              <w:top w:val="nil"/>
              <w:left w:val="dotted" w:sz="4" w:space="0" w:color="606072"/>
              <w:right w:val="dotted" w:sz="4" w:space="0" w:color="606072"/>
            </w:tcBorders>
            <w:shd w:val="clear" w:color="000000" w:fill="F2F2F2"/>
            <w:noWrap/>
            <w:vAlign w:val="center"/>
            <w:hideMark/>
          </w:tcPr>
          <w:p w14:paraId="5A92E90D" w14:textId="1D42EC00"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0" w:type="pct"/>
            <w:tcBorders>
              <w:top w:val="nil"/>
              <w:left w:val="dotted" w:sz="4" w:space="0" w:color="606072"/>
              <w:right w:val="single" w:sz="4" w:space="0" w:color="606072"/>
            </w:tcBorders>
            <w:shd w:val="clear" w:color="000000" w:fill="F2F2F2"/>
            <w:noWrap/>
            <w:vAlign w:val="center"/>
            <w:hideMark/>
          </w:tcPr>
          <w:p w14:paraId="5103736F" w14:textId="2B6489B4" w:rsidR="001F6569" w:rsidRPr="00CD17B4" w:rsidRDefault="001F6569" w:rsidP="001F6569">
            <w:pPr>
              <w:spacing w:after="0" w:line="240" w:lineRule="auto"/>
              <w:rPr>
                <w:rFonts w:ascii="Calibri" w:eastAsia="Times New Roman" w:hAnsi="Calibri" w:cs="Calibri"/>
                <w:color w:val="000000"/>
                <w:sz w:val="22"/>
                <w:szCs w:val="22"/>
                <w:lang w:eastAsia="en-AU"/>
              </w:rPr>
            </w:pPr>
          </w:p>
        </w:tc>
      </w:tr>
      <w:tr w:rsidR="001F6569" w:rsidRPr="00CD17B4" w14:paraId="27121E19" w14:textId="77777777" w:rsidTr="00225B55">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4BB05E34"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481AC87B"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4689FD7C"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FFFFFF" w:themeFill="background1"/>
            <w:vAlign w:val="center"/>
            <w:hideMark/>
          </w:tcPr>
          <w:p w14:paraId="36CE5FFB" w14:textId="6047EB65"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hideMark/>
          </w:tcPr>
          <w:p w14:paraId="2644E32C" w14:textId="2253DA73"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bottom w:val="single" w:sz="4" w:space="0" w:color="606072"/>
              <w:right w:val="single" w:sz="4" w:space="0" w:color="606072"/>
            </w:tcBorders>
            <w:shd w:val="clear" w:color="auto" w:fill="FFFFFF" w:themeFill="background1"/>
            <w:vAlign w:val="center"/>
            <w:hideMark/>
          </w:tcPr>
          <w:p w14:paraId="3BCBD14C" w14:textId="6BF5C138"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bottom w:val="single" w:sz="4" w:space="0" w:color="606072"/>
              <w:right w:val="dotted" w:sz="4" w:space="0" w:color="606072"/>
            </w:tcBorders>
            <w:shd w:val="clear" w:color="auto" w:fill="FFFFFF" w:themeFill="background1"/>
            <w:vAlign w:val="center"/>
          </w:tcPr>
          <w:p w14:paraId="152920EF" w14:textId="4E026380"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tcPr>
          <w:p w14:paraId="65E13FDF" w14:textId="4CAFFD8A"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0" w:type="pct"/>
            <w:tcBorders>
              <w:top w:val="nil"/>
              <w:left w:val="dotted" w:sz="4" w:space="0" w:color="606072"/>
              <w:bottom w:val="single" w:sz="4" w:space="0" w:color="606072"/>
              <w:right w:val="single" w:sz="4" w:space="0" w:color="606072"/>
            </w:tcBorders>
            <w:shd w:val="clear" w:color="auto" w:fill="FFFFFF" w:themeFill="background1"/>
            <w:vAlign w:val="center"/>
          </w:tcPr>
          <w:p w14:paraId="0D5C400E" w14:textId="169E8162"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r>
      <w:tr w:rsidR="001F6569" w:rsidRPr="00CD17B4" w14:paraId="5213845A" w14:textId="77777777" w:rsidTr="00D157B0">
        <w:trPr>
          <w:trHeight w:val="283"/>
        </w:trPr>
        <w:tc>
          <w:tcPr>
            <w:tcW w:w="5000" w:type="pct"/>
            <w:gridSpan w:val="9"/>
            <w:tcBorders>
              <w:top w:val="nil"/>
              <w:left w:val="single" w:sz="4" w:space="0" w:color="606072"/>
              <w:bottom w:val="single" w:sz="4" w:space="0" w:color="606072"/>
              <w:right w:val="single" w:sz="4" w:space="0" w:color="606072"/>
            </w:tcBorders>
            <w:shd w:val="clear" w:color="000000" w:fill="D9D9D9"/>
            <w:vAlign w:val="center"/>
            <w:hideMark/>
          </w:tcPr>
          <w:p w14:paraId="7D1963B8" w14:textId="77777777" w:rsidR="001F6569" w:rsidRPr="00CD17B4" w:rsidRDefault="001F6569" w:rsidP="001F6569">
            <w:pPr>
              <w:spacing w:after="0" w:line="240" w:lineRule="auto"/>
              <w:rPr>
                <w:rFonts w:eastAsia="Times New Roman"/>
                <w:color w:val="000000"/>
                <w:sz w:val="15"/>
                <w:szCs w:val="15"/>
                <w:lang w:eastAsia="en-AU"/>
              </w:rPr>
            </w:pPr>
            <w:r w:rsidRPr="00CD17B4">
              <w:rPr>
                <w:rFonts w:eastAsia="Times New Roman"/>
                <w:color w:val="000000"/>
                <w:sz w:val="15"/>
                <w:szCs w:val="15"/>
                <w:lang w:eastAsia="en-AU"/>
              </w:rPr>
              <w:t>Hospital admissions, cardiovascular (65+ years)</w:t>
            </w:r>
          </w:p>
        </w:tc>
      </w:tr>
      <w:tr w:rsidR="001F6569" w:rsidRPr="00CD17B4" w14:paraId="250E8523"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51C949EF"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Sydney</w:t>
            </w:r>
          </w:p>
        </w:tc>
        <w:tc>
          <w:tcPr>
            <w:tcW w:w="550" w:type="pct"/>
            <w:vMerge w:val="restart"/>
            <w:tcBorders>
              <w:top w:val="nil"/>
              <w:left w:val="nil"/>
              <w:bottom w:val="single" w:sz="4" w:space="0" w:color="606072"/>
              <w:right w:val="nil"/>
            </w:tcBorders>
            <w:shd w:val="clear" w:color="auto" w:fill="auto"/>
            <w:vAlign w:val="center"/>
            <w:hideMark/>
          </w:tcPr>
          <w:p w14:paraId="32263C7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1298</w:t>
            </w:r>
          </w:p>
        </w:tc>
        <w:tc>
          <w:tcPr>
            <w:tcW w:w="919" w:type="pct"/>
            <w:tcBorders>
              <w:top w:val="nil"/>
              <w:left w:val="single" w:sz="4" w:space="0" w:color="606072"/>
              <w:right w:val="single" w:sz="4" w:space="0" w:color="606072"/>
            </w:tcBorders>
            <w:shd w:val="clear" w:color="000000" w:fill="F2F2F2"/>
            <w:vAlign w:val="center"/>
            <w:hideMark/>
          </w:tcPr>
          <w:p w14:paraId="7FEAE850"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71DF36A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1704</w:t>
            </w:r>
          </w:p>
        </w:tc>
        <w:tc>
          <w:tcPr>
            <w:tcW w:w="471" w:type="pct"/>
            <w:tcBorders>
              <w:top w:val="nil"/>
              <w:left w:val="dotted" w:sz="4" w:space="0" w:color="606072"/>
              <w:right w:val="dotted" w:sz="4" w:space="0" w:color="606072"/>
            </w:tcBorders>
            <w:shd w:val="clear" w:color="auto" w:fill="auto"/>
            <w:vAlign w:val="center"/>
            <w:hideMark/>
          </w:tcPr>
          <w:p w14:paraId="1B408C99"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1902</w:t>
            </w:r>
          </w:p>
        </w:tc>
        <w:tc>
          <w:tcPr>
            <w:tcW w:w="472" w:type="pct"/>
            <w:tcBorders>
              <w:top w:val="nil"/>
              <w:left w:val="dotted" w:sz="4" w:space="0" w:color="606072"/>
              <w:right w:val="single" w:sz="4" w:space="0" w:color="606072"/>
            </w:tcBorders>
            <w:shd w:val="clear" w:color="auto" w:fill="auto"/>
            <w:vAlign w:val="center"/>
            <w:hideMark/>
          </w:tcPr>
          <w:p w14:paraId="165E7AA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2246</w:t>
            </w:r>
          </w:p>
        </w:tc>
        <w:tc>
          <w:tcPr>
            <w:tcW w:w="471" w:type="pct"/>
            <w:tcBorders>
              <w:top w:val="nil"/>
              <w:left w:val="nil"/>
              <w:right w:val="dotted" w:sz="4" w:space="0" w:color="606072"/>
            </w:tcBorders>
            <w:shd w:val="clear" w:color="000000" w:fill="F2F2F2"/>
            <w:noWrap/>
            <w:vAlign w:val="bottom"/>
            <w:hideMark/>
          </w:tcPr>
          <w:p w14:paraId="41947E42"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nil"/>
            </w:tcBorders>
            <w:shd w:val="clear" w:color="000000" w:fill="F2F2F2"/>
            <w:noWrap/>
            <w:vAlign w:val="bottom"/>
            <w:hideMark/>
          </w:tcPr>
          <w:p w14:paraId="78BC9426"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nil"/>
              <w:right w:val="single" w:sz="4" w:space="0" w:color="606072"/>
            </w:tcBorders>
            <w:shd w:val="clear" w:color="000000" w:fill="F2F2F2"/>
            <w:noWrap/>
            <w:vAlign w:val="bottom"/>
            <w:hideMark/>
          </w:tcPr>
          <w:p w14:paraId="758C5E67"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6168BC8B"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391662F6"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2ADF49A4"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5318DCFD"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7BE2A98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1647</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418E952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1503</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15FCF5C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1690</w:t>
            </w:r>
          </w:p>
        </w:tc>
        <w:tc>
          <w:tcPr>
            <w:tcW w:w="471" w:type="pct"/>
            <w:tcBorders>
              <w:top w:val="nil"/>
              <w:left w:val="nil"/>
              <w:bottom w:val="single" w:sz="4" w:space="0" w:color="606072"/>
              <w:right w:val="dotted" w:sz="4" w:space="0" w:color="606072"/>
            </w:tcBorders>
            <w:shd w:val="clear" w:color="auto" w:fill="auto"/>
            <w:vAlign w:val="center"/>
            <w:hideMark/>
          </w:tcPr>
          <w:p w14:paraId="246D896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58</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193CA0B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399</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45EE48B9"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556</w:t>
            </w:r>
          </w:p>
        </w:tc>
      </w:tr>
      <w:tr w:rsidR="001F6569" w:rsidRPr="00CD17B4" w14:paraId="6D4A3AD3"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0A160A73"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Newcastle</w:t>
            </w:r>
          </w:p>
        </w:tc>
        <w:tc>
          <w:tcPr>
            <w:tcW w:w="550" w:type="pct"/>
            <w:vMerge w:val="restart"/>
            <w:tcBorders>
              <w:top w:val="nil"/>
              <w:left w:val="nil"/>
              <w:bottom w:val="single" w:sz="4" w:space="0" w:color="606072"/>
              <w:right w:val="nil"/>
            </w:tcBorders>
            <w:shd w:val="clear" w:color="auto" w:fill="auto"/>
            <w:vAlign w:val="center"/>
            <w:hideMark/>
          </w:tcPr>
          <w:p w14:paraId="0A9B8B1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101</w:t>
            </w:r>
          </w:p>
        </w:tc>
        <w:tc>
          <w:tcPr>
            <w:tcW w:w="919" w:type="pct"/>
            <w:tcBorders>
              <w:top w:val="nil"/>
              <w:left w:val="single" w:sz="4" w:space="0" w:color="606072"/>
              <w:right w:val="single" w:sz="4" w:space="0" w:color="606072"/>
            </w:tcBorders>
            <w:shd w:val="clear" w:color="000000" w:fill="F2F2F2"/>
            <w:vAlign w:val="center"/>
            <w:hideMark/>
          </w:tcPr>
          <w:p w14:paraId="0C3486E5"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5627AAE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117</w:t>
            </w:r>
          </w:p>
        </w:tc>
        <w:tc>
          <w:tcPr>
            <w:tcW w:w="471" w:type="pct"/>
            <w:tcBorders>
              <w:top w:val="nil"/>
              <w:left w:val="dotted" w:sz="4" w:space="0" w:color="606072"/>
              <w:right w:val="dotted" w:sz="4" w:space="0" w:color="606072"/>
            </w:tcBorders>
            <w:shd w:val="clear" w:color="auto" w:fill="auto"/>
            <w:vAlign w:val="center"/>
            <w:hideMark/>
          </w:tcPr>
          <w:p w14:paraId="4AD3293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132</w:t>
            </w:r>
          </w:p>
        </w:tc>
        <w:tc>
          <w:tcPr>
            <w:tcW w:w="472" w:type="pct"/>
            <w:tcBorders>
              <w:top w:val="nil"/>
              <w:left w:val="dotted" w:sz="4" w:space="0" w:color="606072"/>
              <w:right w:val="single" w:sz="4" w:space="0" w:color="606072"/>
            </w:tcBorders>
            <w:shd w:val="clear" w:color="auto" w:fill="auto"/>
            <w:vAlign w:val="center"/>
            <w:hideMark/>
          </w:tcPr>
          <w:p w14:paraId="21E20F8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150</w:t>
            </w:r>
          </w:p>
        </w:tc>
        <w:tc>
          <w:tcPr>
            <w:tcW w:w="471" w:type="pct"/>
            <w:tcBorders>
              <w:top w:val="nil"/>
              <w:left w:val="nil"/>
              <w:right w:val="dotted" w:sz="4" w:space="0" w:color="606072"/>
            </w:tcBorders>
            <w:shd w:val="clear" w:color="000000" w:fill="F2F2F2"/>
            <w:noWrap/>
            <w:vAlign w:val="bottom"/>
            <w:hideMark/>
          </w:tcPr>
          <w:p w14:paraId="7879BBD9"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71287AED"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3900C31E"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6C6DB5E8"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53BFA431"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7A0AC93C"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0AD6F00C"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72C3A98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112</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574C014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101</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19D9DB3C"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101</w:t>
            </w:r>
          </w:p>
        </w:tc>
        <w:tc>
          <w:tcPr>
            <w:tcW w:w="471" w:type="pct"/>
            <w:tcBorders>
              <w:top w:val="nil"/>
              <w:left w:val="nil"/>
              <w:bottom w:val="single" w:sz="4" w:space="0" w:color="606072"/>
              <w:right w:val="dotted" w:sz="4" w:space="0" w:color="606072"/>
            </w:tcBorders>
            <w:shd w:val="clear" w:color="auto" w:fill="auto"/>
            <w:vAlign w:val="center"/>
            <w:hideMark/>
          </w:tcPr>
          <w:p w14:paraId="55BC497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6</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35C1F3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31</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7025926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48</w:t>
            </w:r>
          </w:p>
        </w:tc>
      </w:tr>
      <w:tr w:rsidR="001F6569" w:rsidRPr="00CD17B4" w14:paraId="571DA848"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47E86C4F"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Wollongong</w:t>
            </w:r>
          </w:p>
        </w:tc>
        <w:tc>
          <w:tcPr>
            <w:tcW w:w="550" w:type="pct"/>
            <w:vMerge w:val="restart"/>
            <w:tcBorders>
              <w:top w:val="nil"/>
              <w:left w:val="nil"/>
              <w:bottom w:val="single" w:sz="4" w:space="0" w:color="606072"/>
              <w:right w:val="nil"/>
            </w:tcBorders>
            <w:shd w:val="clear" w:color="auto" w:fill="auto"/>
            <w:vAlign w:val="center"/>
            <w:hideMark/>
          </w:tcPr>
          <w:p w14:paraId="3A8FE33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47</w:t>
            </w:r>
          </w:p>
        </w:tc>
        <w:tc>
          <w:tcPr>
            <w:tcW w:w="919" w:type="pct"/>
            <w:tcBorders>
              <w:top w:val="nil"/>
              <w:left w:val="single" w:sz="4" w:space="0" w:color="606072"/>
              <w:right w:val="single" w:sz="4" w:space="0" w:color="606072"/>
            </w:tcBorders>
            <w:shd w:val="clear" w:color="000000" w:fill="F2F2F2"/>
            <w:vAlign w:val="center"/>
            <w:hideMark/>
          </w:tcPr>
          <w:p w14:paraId="3D0DCBD7"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5551DCC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27</w:t>
            </w:r>
          </w:p>
        </w:tc>
        <w:tc>
          <w:tcPr>
            <w:tcW w:w="471" w:type="pct"/>
            <w:tcBorders>
              <w:top w:val="nil"/>
              <w:left w:val="dotted" w:sz="4" w:space="0" w:color="606072"/>
              <w:right w:val="dotted" w:sz="4" w:space="0" w:color="606072"/>
            </w:tcBorders>
            <w:shd w:val="clear" w:color="auto" w:fill="auto"/>
            <w:vAlign w:val="center"/>
            <w:hideMark/>
          </w:tcPr>
          <w:p w14:paraId="408FD12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28</w:t>
            </w:r>
          </w:p>
        </w:tc>
        <w:tc>
          <w:tcPr>
            <w:tcW w:w="472" w:type="pct"/>
            <w:tcBorders>
              <w:top w:val="nil"/>
              <w:left w:val="dotted" w:sz="4" w:space="0" w:color="606072"/>
              <w:right w:val="single" w:sz="4" w:space="0" w:color="606072"/>
            </w:tcBorders>
            <w:shd w:val="clear" w:color="auto" w:fill="auto"/>
            <w:vAlign w:val="center"/>
            <w:hideMark/>
          </w:tcPr>
          <w:p w14:paraId="68579F9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33</w:t>
            </w:r>
          </w:p>
        </w:tc>
        <w:tc>
          <w:tcPr>
            <w:tcW w:w="471" w:type="pct"/>
            <w:tcBorders>
              <w:top w:val="nil"/>
              <w:left w:val="nil"/>
              <w:right w:val="dotted" w:sz="4" w:space="0" w:color="606072"/>
            </w:tcBorders>
            <w:shd w:val="clear" w:color="000000" w:fill="F2F2F2"/>
            <w:noWrap/>
            <w:vAlign w:val="bottom"/>
            <w:hideMark/>
          </w:tcPr>
          <w:p w14:paraId="0492E05E"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11B62E93"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15256844"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69207F62"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27CDB91C"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1A4330AE"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1EAF3DF5"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43E8A31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24</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4EC48C7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18</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654D30B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17</w:t>
            </w:r>
          </w:p>
        </w:tc>
        <w:tc>
          <w:tcPr>
            <w:tcW w:w="471" w:type="pct"/>
            <w:tcBorders>
              <w:top w:val="nil"/>
              <w:left w:val="nil"/>
              <w:bottom w:val="single" w:sz="4" w:space="0" w:color="606072"/>
              <w:right w:val="dotted" w:sz="4" w:space="0" w:color="606072"/>
            </w:tcBorders>
            <w:shd w:val="clear" w:color="auto" w:fill="auto"/>
            <w:vAlign w:val="center"/>
            <w:hideMark/>
          </w:tcPr>
          <w:p w14:paraId="5D525F2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C1A2FD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10</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53AB2E6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16</w:t>
            </w:r>
          </w:p>
        </w:tc>
      </w:tr>
      <w:tr w:rsidR="001F6569" w:rsidRPr="00CD17B4" w14:paraId="703E0B48" w14:textId="77777777" w:rsidTr="00225B55">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1EC3BB81"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Melbourne</w:t>
            </w:r>
          </w:p>
        </w:tc>
        <w:tc>
          <w:tcPr>
            <w:tcW w:w="550" w:type="pct"/>
            <w:vMerge w:val="restart"/>
            <w:tcBorders>
              <w:top w:val="nil"/>
              <w:left w:val="nil"/>
              <w:bottom w:val="single" w:sz="4" w:space="0" w:color="606072"/>
              <w:right w:val="nil"/>
            </w:tcBorders>
            <w:shd w:val="clear" w:color="auto" w:fill="auto"/>
            <w:vAlign w:val="center"/>
            <w:hideMark/>
          </w:tcPr>
          <w:p w14:paraId="55FD02B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884</w:t>
            </w:r>
          </w:p>
        </w:tc>
        <w:tc>
          <w:tcPr>
            <w:tcW w:w="919" w:type="pct"/>
            <w:tcBorders>
              <w:top w:val="nil"/>
              <w:left w:val="single" w:sz="4" w:space="0" w:color="606072"/>
              <w:right w:val="single" w:sz="4" w:space="0" w:color="606072"/>
            </w:tcBorders>
            <w:shd w:val="clear" w:color="000000" w:fill="F2F2F2"/>
            <w:vAlign w:val="center"/>
            <w:hideMark/>
          </w:tcPr>
          <w:p w14:paraId="665E829E"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52C5DA9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869</w:t>
            </w:r>
          </w:p>
        </w:tc>
        <w:tc>
          <w:tcPr>
            <w:tcW w:w="471" w:type="pct"/>
            <w:tcBorders>
              <w:top w:val="nil"/>
              <w:left w:val="dotted" w:sz="4" w:space="0" w:color="606072"/>
              <w:right w:val="dotted" w:sz="4" w:space="0" w:color="606072"/>
            </w:tcBorders>
            <w:shd w:val="clear" w:color="auto" w:fill="auto"/>
            <w:vAlign w:val="center"/>
            <w:hideMark/>
          </w:tcPr>
          <w:p w14:paraId="0B5EA72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735</w:t>
            </w:r>
          </w:p>
        </w:tc>
        <w:tc>
          <w:tcPr>
            <w:tcW w:w="472" w:type="pct"/>
            <w:tcBorders>
              <w:top w:val="nil"/>
              <w:left w:val="dotted" w:sz="4" w:space="0" w:color="606072"/>
              <w:right w:val="single" w:sz="4" w:space="0" w:color="606072"/>
            </w:tcBorders>
            <w:shd w:val="clear" w:color="auto" w:fill="auto"/>
            <w:vAlign w:val="center"/>
            <w:hideMark/>
          </w:tcPr>
          <w:p w14:paraId="493E1DD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1319</w:t>
            </w:r>
          </w:p>
        </w:tc>
        <w:tc>
          <w:tcPr>
            <w:tcW w:w="471" w:type="pct"/>
            <w:tcBorders>
              <w:top w:val="nil"/>
              <w:left w:val="nil"/>
              <w:right w:val="dotted" w:sz="4" w:space="0" w:color="606072"/>
            </w:tcBorders>
            <w:shd w:val="clear" w:color="000000" w:fill="F2F2F2"/>
            <w:noWrap/>
            <w:vAlign w:val="bottom"/>
            <w:hideMark/>
          </w:tcPr>
          <w:p w14:paraId="6F0A8E53"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0302F739"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23D2FCEE"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703795C0"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1743AB51"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1A0FF41B"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711473B1"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38A73CD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784</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02D6FC53"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702</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0C9AB04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901</w:t>
            </w:r>
          </w:p>
        </w:tc>
        <w:tc>
          <w:tcPr>
            <w:tcW w:w="471" w:type="pct"/>
            <w:tcBorders>
              <w:top w:val="nil"/>
              <w:left w:val="nil"/>
              <w:bottom w:val="single" w:sz="4" w:space="0" w:color="606072"/>
              <w:right w:val="dotted" w:sz="4" w:space="0" w:color="606072"/>
            </w:tcBorders>
            <w:shd w:val="clear" w:color="auto" w:fill="auto"/>
            <w:vAlign w:val="center"/>
            <w:hideMark/>
          </w:tcPr>
          <w:p w14:paraId="256A640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85</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7D8B1F4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33</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5D3C5FE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417</w:t>
            </w:r>
          </w:p>
        </w:tc>
      </w:tr>
      <w:tr w:rsidR="001F6569" w:rsidRPr="00CD17B4" w14:paraId="5451EA08" w14:textId="77777777" w:rsidTr="00225B55">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1F78E47B"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Latrobe Valley</w:t>
            </w:r>
          </w:p>
        </w:tc>
        <w:tc>
          <w:tcPr>
            <w:tcW w:w="550" w:type="pct"/>
            <w:vMerge w:val="restart"/>
            <w:tcBorders>
              <w:top w:val="nil"/>
              <w:left w:val="nil"/>
              <w:bottom w:val="single" w:sz="4" w:space="0" w:color="606072"/>
              <w:right w:val="nil"/>
            </w:tcBorders>
            <w:shd w:val="clear" w:color="auto" w:fill="auto"/>
            <w:vAlign w:val="center"/>
            <w:hideMark/>
          </w:tcPr>
          <w:p w14:paraId="7BE214B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14</w:t>
            </w:r>
          </w:p>
        </w:tc>
        <w:tc>
          <w:tcPr>
            <w:tcW w:w="919" w:type="pct"/>
            <w:tcBorders>
              <w:top w:val="nil"/>
              <w:left w:val="single" w:sz="4" w:space="0" w:color="606072"/>
              <w:right w:val="single" w:sz="4" w:space="0" w:color="606072"/>
            </w:tcBorders>
            <w:shd w:val="clear" w:color="000000" w:fill="F2F2F2"/>
            <w:vAlign w:val="center"/>
            <w:hideMark/>
          </w:tcPr>
          <w:p w14:paraId="2B421FCE"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FFFFFF" w:themeFill="background1"/>
            <w:vAlign w:val="center"/>
            <w:hideMark/>
          </w:tcPr>
          <w:p w14:paraId="22CADB9C" w14:textId="5C954DB5"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right w:val="dotted" w:sz="4" w:space="0" w:color="606072"/>
            </w:tcBorders>
            <w:shd w:val="clear" w:color="auto" w:fill="FFFFFF" w:themeFill="background1"/>
            <w:vAlign w:val="center"/>
            <w:hideMark/>
          </w:tcPr>
          <w:p w14:paraId="5B57A4DF" w14:textId="470A735F"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right w:val="single" w:sz="4" w:space="0" w:color="606072"/>
            </w:tcBorders>
            <w:shd w:val="clear" w:color="auto" w:fill="FFFFFF" w:themeFill="background1"/>
            <w:vAlign w:val="center"/>
            <w:hideMark/>
          </w:tcPr>
          <w:p w14:paraId="4C5CD780" w14:textId="44E050E7"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right w:val="dotted" w:sz="4" w:space="0" w:color="606072"/>
            </w:tcBorders>
            <w:shd w:val="clear" w:color="000000" w:fill="F2F2F2"/>
            <w:noWrap/>
            <w:vAlign w:val="center"/>
            <w:hideMark/>
          </w:tcPr>
          <w:p w14:paraId="20C43732" w14:textId="6C8C7912"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1" w:type="pct"/>
            <w:tcBorders>
              <w:top w:val="nil"/>
              <w:left w:val="dotted" w:sz="4" w:space="0" w:color="606072"/>
              <w:right w:val="dotted" w:sz="4" w:space="0" w:color="606072"/>
            </w:tcBorders>
            <w:shd w:val="clear" w:color="000000" w:fill="F2F2F2"/>
            <w:noWrap/>
            <w:vAlign w:val="center"/>
            <w:hideMark/>
          </w:tcPr>
          <w:p w14:paraId="22865002" w14:textId="640D887F"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0" w:type="pct"/>
            <w:tcBorders>
              <w:top w:val="nil"/>
              <w:left w:val="dotted" w:sz="4" w:space="0" w:color="606072"/>
              <w:right w:val="single" w:sz="4" w:space="0" w:color="606072"/>
            </w:tcBorders>
            <w:shd w:val="clear" w:color="000000" w:fill="F2F2F2"/>
            <w:noWrap/>
            <w:vAlign w:val="center"/>
            <w:hideMark/>
          </w:tcPr>
          <w:p w14:paraId="15B82436" w14:textId="763A4BC5" w:rsidR="001F6569" w:rsidRPr="00CD17B4" w:rsidRDefault="001F6569" w:rsidP="001F6569">
            <w:pPr>
              <w:spacing w:after="0" w:line="240" w:lineRule="auto"/>
              <w:rPr>
                <w:rFonts w:ascii="Calibri" w:eastAsia="Times New Roman" w:hAnsi="Calibri" w:cs="Calibri"/>
                <w:color w:val="000000"/>
                <w:sz w:val="22"/>
                <w:szCs w:val="22"/>
                <w:lang w:eastAsia="en-AU"/>
              </w:rPr>
            </w:pPr>
          </w:p>
        </w:tc>
      </w:tr>
      <w:tr w:rsidR="001F6569" w:rsidRPr="00CD17B4" w14:paraId="22845694" w14:textId="77777777" w:rsidTr="00225B55">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658C1A82"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4AE1D2C1"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545F14AC"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FFFFFF" w:themeFill="background1"/>
            <w:vAlign w:val="center"/>
            <w:hideMark/>
          </w:tcPr>
          <w:p w14:paraId="5EA8ED2A" w14:textId="1C5621B1"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hideMark/>
          </w:tcPr>
          <w:p w14:paraId="119F4691" w14:textId="418F4E70"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bottom w:val="single" w:sz="4" w:space="0" w:color="606072"/>
              <w:right w:val="single" w:sz="4" w:space="0" w:color="606072"/>
            </w:tcBorders>
            <w:shd w:val="clear" w:color="auto" w:fill="FFFFFF" w:themeFill="background1"/>
            <w:vAlign w:val="center"/>
            <w:hideMark/>
          </w:tcPr>
          <w:p w14:paraId="2662E824" w14:textId="51B5141B"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bottom w:val="single" w:sz="4" w:space="0" w:color="606072"/>
              <w:right w:val="dotted" w:sz="4" w:space="0" w:color="606072"/>
            </w:tcBorders>
            <w:shd w:val="clear" w:color="auto" w:fill="FFFFFF" w:themeFill="background1"/>
            <w:vAlign w:val="center"/>
          </w:tcPr>
          <w:p w14:paraId="3B708126" w14:textId="2AD120E2"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tcPr>
          <w:p w14:paraId="66176100" w14:textId="33E7461C"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0" w:type="pct"/>
            <w:tcBorders>
              <w:top w:val="nil"/>
              <w:left w:val="dotted" w:sz="4" w:space="0" w:color="606072"/>
              <w:bottom w:val="single" w:sz="4" w:space="0" w:color="606072"/>
              <w:right w:val="single" w:sz="4" w:space="0" w:color="606072"/>
            </w:tcBorders>
            <w:shd w:val="clear" w:color="auto" w:fill="FFFFFF" w:themeFill="background1"/>
            <w:vAlign w:val="center"/>
          </w:tcPr>
          <w:p w14:paraId="29F120CE" w14:textId="4A796900"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r>
      <w:tr w:rsidR="001F6569" w:rsidRPr="00CD17B4" w14:paraId="1F9550C5" w14:textId="77777777" w:rsidTr="00D157B0">
        <w:trPr>
          <w:trHeight w:val="283"/>
        </w:trPr>
        <w:tc>
          <w:tcPr>
            <w:tcW w:w="5000" w:type="pct"/>
            <w:gridSpan w:val="9"/>
            <w:tcBorders>
              <w:top w:val="nil"/>
              <w:left w:val="single" w:sz="4" w:space="0" w:color="606072"/>
              <w:bottom w:val="single" w:sz="4" w:space="0" w:color="606072"/>
              <w:right w:val="single" w:sz="4" w:space="0" w:color="606072"/>
            </w:tcBorders>
            <w:shd w:val="clear" w:color="000000" w:fill="D9D9D9"/>
            <w:vAlign w:val="center"/>
            <w:hideMark/>
          </w:tcPr>
          <w:p w14:paraId="49FA3A24" w14:textId="77777777" w:rsidR="001F6569" w:rsidRPr="00CD17B4" w:rsidRDefault="001F6569" w:rsidP="001F6569">
            <w:pPr>
              <w:spacing w:after="0" w:line="240" w:lineRule="auto"/>
              <w:rPr>
                <w:rFonts w:eastAsia="Times New Roman"/>
                <w:color w:val="000000"/>
                <w:sz w:val="15"/>
                <w:szCs w:val="15"/>
                <w:lang w:eastAsia="en-AU"/>
              </w:rPr>
            </w:pPr>
            <w:r w:rsidRPr="00CD17B4">
              <w:rPr>
                <w:rFonts w:eastAsia="Times New Roman"/>
                <w:color w:val="000000"/>
                <w:sz w:val="15"/>
                <w:szCs w:val="15"/>
                <w:lang w:eastAsia="en-AU"/>
              </w:rPr>
              <w:t>Hospital admissions, respiratory (65+ years)</w:t>
            </w:r>
          </w:p>
        </w:tc>
      </w:tr>
      <w:tr w:rsidR="001F6569" w:rsidRPr="00CD17B4" w14:paraId="3CFB5A85"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3E48594D"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Sydney</w:t>
            </w:r>
          </w:p>
        </w:tc>
        <w:tc>
          <w:tcPr>
            <w:tcW w:w="550" w:type="pct"/>
            <w:vMerge w:val="restart"/>
            <w:tcBorders>
              <w:top w:val="nil"/>
              <w:left w:val="nil"/>
              <w:bottom w:val="single" w:sz="4" w:space="0" w:color="606072"/>
              <w:right w:val="nil"/>
            </w:tcBorders>
            <w:shd w:val="clear" w:color="auto" w:fill="auto"/>
            <w:vAlign w:val="center"/>
            <w:hideMark/>
          </w:tcPr>
          <w:p w14:paraId="7896C09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735</w:t>
            </w:r>
          </w:p>
        </w:tc>
        <w:tc>
          <w:tcPr>
            <w:tcW w:w="919" w:type="pct"/>
            <w:tcBorders>
              <w:top w:val="nil"/>
              <w:left w:val="single" w:sz="4" w:space="0" w:color="606072"/>
              <w:right w:val="single" w:sz="4" w:space="0" w:color="606072"/>
            </w:tcBorders>
            <w:shd w:val="clear" w:color="000000" w:fill="F2F2F2"/>
            <w:vAlign w:val="center"/>
            <w:hideMark/>
          </w:tcPr>
          <w:p w14:paraId="4A67C7C9"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0A683CF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965</w:t>
            </w:r>
          </w:p>
        </w:tc>
        <w:tc>
          <w:tcPr>
            <w:tcW w:w="471" w:type="pct"/>
            <w:tcBorders>
              <w:top w:val="nil"/>
              <w:left w:val="dotted" w:sz="4" w:space="0" w:color="606072"/>
              <w:right w:val="dotted" w:sz="4" w:space="0" w:color="606072"/>
            </w:tcBorders>
            <w:shd w:val="clear" w:color="auto" w:fill="auto"/>
            <w:vAlign w:val="center"/>
            <w:hideMark/>
          </w:tcPr>
          <w:p w14:paraId="5BF7AC7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1077</w:t>
            </w:r>
          </w:p>
        </w:tc>
        <w:tc>
          <w:tcPr>
            <w:tcW w:w="472" w:type="pct"/>
            <w:tcBorders>
              <w:top w:val="nil"/>
              <w:left w:val="dotted" w:sz="4" w:space="0" w:color="606072"/>
              <w:right w:val="single" w:sz="4" w:space="0" w:color="606072"/>
            </w:tcBorders>
            <w:shd w:val="clear" w:color="auto" w:fill="auto"/>
            <w:vAlign w:val="center"/>
            <w:hideMark/>
          </w:tcPr>
          <w:p w14:paraId="47A132A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1271</w:t>
            </w:r>
          </w:p>
        </w:tc>
        <w:tc>
          <w:tcPr>
            <w:tcW w:w="471" w:type="pct"/>
            <w:tcBorders>
              <w:top w:val="nil"/>
              <w:left w:val="nil"/>
              <w:right w:val="dotted" w:sz="4" w:space="0" w:color="606072"/>
            </w:tcBorders>
            <w:shd w:val="clear" w:color="000000" w:fill="F2F2F2"/>
            <w:noWrap/>
            <w:vAlign w:val="bottom"/>
            <w:hideMark/>
          </w:tcPr>
          <w:p w14:paraId="0E219C3F"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3A73D35C"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08804C4A"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51022BE9"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11CC7D88"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6CF87C62"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13C89B5D"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11FCF7A9"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932</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0B5BCB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851</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4715029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957</w:t>
            </w:r>
          </w:p>
        </w:tc>
        <w:tc>
          <w:tcPr>
            <w:tcW w:w="471" w:type="pct"/>
            <w:tcBorders>
              <w:top w:val="nil"/>
              <w:left w:val="nil"/>
              <w:bottom w:val="single" w:sz="4" w:space="0" w:color="606072"/>
              <w:right w:val="dotted" w:sz="4" w:space="0" w:color="606072"/>
            </w:tcBorders>
            <w:shd w:val="clear" w:color="auto" w:fill="auto"/>
            <w:vAlign w:val="center"/>
            <w:hideMark/>
          </w:tcPr>
          <w:p w14:paraId="0C11DD83"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33</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246B9EF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226</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4FBE424C"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315</w:t>
            </w:r>
          </w:p>
        </w:tc>
      </w:tr>
      <w:tr w:rsidR="001F6569" w:rsidRPr="00CD17B4" w14:paraId="3D92A70F"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5B5B5C5D"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Newcastle</w:t>
            </w:r>
          </w:p>
        </w:tc>
        <w:tc>
          <w:tcPr>
            <w:tcW w:w="550" w:type="pct"/>
            <w:vMerge w:val="restart"/>
            <w:tcBorders>
              <w:top w:val="nil"/>
              <w:left w:val="nil"/>
              <w:bottom w:val="single" w:sz="4" w:space="0" w:color="606072"/>
              <w:right w:val="nil"/>
            </w:tcBorders>
            <w:shd w:val="clear" w:color="auto" w:fill="auto"/>
            <w:vAlign w:val="center"/>
            <w:hideMark/>
          </w:tcPr>
          <w:p w14:paraId="5AF34A0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49</w:t>
            </w:r>
          </w:p>
        </w:tc>
        <w:tc>
          <w:tcPr>
            <w:tcW w:w="919" w:type="pct"/>
            <w:tcBorders>
              <w:top w:val="nil"/>
              <w:left w:val="single" w:sz="4" w:space="0" w:color="606072"/>
              <w:right w:val="single" w:sz="4" w:space="0" w:color="606072"/>
            </w:tcBorders>
            <w:shd w:val="clear" w:color="000000" w:fill="F2F2F2"/>
            <w:vAlign w:val="center"/>
            <w:hideMark/>
          </w:tcPr>
          <w:p w14:paraId="426AE99F"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1A9149C3"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57</w:t>
            </w:r>
          </w:p>
        </w:tc>
        <w:tc>
          <w:tcPr>
            <w:tcW w:w="471" w:type="pct"/>
            <w:tcBorders>
              <w:top w:val="nil"/>
              <w:left w:val="dotted" w:sz="4" w:space="0" w:color="606072"/>
              <w:right w:val="dotted" w:sz="4" w:space="0" w:color="606072"/>
            </w:tcBorders>
            <w:shd w:val="clear" w:color="auto" w:fill="auto"/>
            <w:vAlign w:val="center"/>
            <w:hideMark/>
          </w:tcPr>
          <w:p w14:paraId="52C77EE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65</w:t>
            </w:r>
          </w:p>
        </w:tc>
        <w:tc>
          <w:tcPr>
            <w:tcW w:w="472" w:type="pct"/>
            <w:tcBorders>
              <w:top w:val="nil"/>
              <w:left w:val="dotted" w:sz="4" w:space="0" w:color="606072"/>
              <w:right w:val="single" w:sz="4" w:space="0" w:color="606072"/>
            </w:tcBorders>
            <w:shd w:val="clear" w:color="auto" w:fill="auto"/>
            <w:vAlign w:val="center"/>
            <w:hideMark/>
          </w:tcPr>
          <w:p w14:paraId="4A5B4AB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73</w:t>
            </w:r>
          </w:p>
        </w:tc>
        <w:tc>
          <w:tcPr>
            <w:tcW w:w="471" w:type="pct"/>
            <w:tcBorders>
              <w:top w:val="nil"/>
              <w:left w:val="nil"/>
              <w:right w:val="dotted" w:sz="4" w:space="0" w:color="606072"/>
            </w:tcBorders>
            <w:shd w:val="clear" w:color="000000" w:fill="F2F2F2"/>
            <w:noWrap/>
            <w:vAlign w:val="bottom"/>
            <w:hideMark/>
          </w:tcPr>
          <w:p w14:paraId="2B4D30AF"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4B516EE2"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0E17AE9E"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0B4CE631"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3E1FC51D"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63D9BB21"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32ECD9C6"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436B534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55</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0766962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50</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059BE57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50</w:t>
            </w:r>
          </w:p>
        </w:tc>
        <w:tc>
          <w:tcPr>
            <w:tcW w:w="471" w:type="pct"/>
            <w:tcBorders>
              <w:top w:val="nil"/>
              <w:left w:val="nil"/>
              <w:bottom w:val="single" w:sz="4" w:space="0" w:color="606072"/>
              <w:right w:val="dotted" w:sz="4" w:space="0" w:color="606072"/>
            </w:tcBorders>
            <w:shd w:val="clear" w:color="auto" w:fill="auto"/>
            <w:vAlign w:val="center"/>
            <w:hideMark/>
          </w:tcPr>
          <w:p w14:paraId="48BF952C"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78CA8BA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15</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0D5B86B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24</w:t>
            </w:r>
          </w:p>
        </w:tc>
      </w:tr>
      <w:tr w:rsidR="001F6569" w:rsidRPr="00CD17B4" w14:paraId="11DD862B"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20279E00"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Wollongong</w:t>
            </w:r>
          </w:p>
        </w:tc>
        <w:tc>
          <w:tcPr>
            <w:tcW w:w="550" w:type="pct"/>
            <w:vMerge w:val="restart"/>
            <w:tcBorders>
              <w:top w:val="nil"/>
              <w:left w:val="nil"/>
              <w:bottom w:val="single" w:sz="4" w:space="0" w:color="606072"/>
              <w:right w:val="nil"/>
            </w:tcBorders>
            <w:shd w:val="clear" w:color="auto" w:fill="auto"/>
            <w:vAlign w:val="center"/>
            <w:hideMark/>
          </w:tcPr>
          <w:p w14:paraId="2AE5225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26</w:t>
            </w:r>
          </w:p>
        </w:tc>
        <w:tc>
          <w:tcPr>
            <w:tcW w:w="919" w:type="pct"/>
            <w:tcBorders>
              <w:top w:val="nil"/>
              <w:left w:val="single" w:sz="4" w:space="0" w:color="606072"/>
              <w:right w:val="single" w:sz="4" w:space="0" w:color="606072"/>
            </w:tcBorders>
            <w:shd w:val="clear" w:color="000000" w:fill="F2F2F2"/>
            <w:vAlign w:val="center"/>
            <w:hideMark/>
          </w:tcPr>
          <w:p w14:paraId="33625FBC"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5FFF6EC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15</w:t>
            </w:r>
          </w:p>
        </w:tc>
        <w:tc>
          <w:tcPr>
            <w:tcW w:w="471" w:type="pct"/>
            <w:tcBorders>
              <w:top w:val="nil"/>
              <w:left w:val="dotted" w:sz="4" w:space="0" w:color="606072"/>
              <w:right w:val="dotted" w:sz="4" w:space="0" w:color="606072"/>
            </w:tcBorders>
            <w:shd w:val="clear" w:color="auto" w:fill="auto"/>
            <w:vAlign w:val="center"/>
            <w:hideMark/>
          </w:tcPr>
          <w:p w14:paraId="654902E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15</w:t>
            </w:r>
          </w:p>
        </w:tc>
        <w:tc>
          <w:tcPr>
            <w:tcW w:w="472" w:type="pct"/>
            <w:tcBorders>
              <w:top w:val="nil"/>
              <w:left w:val="dotted" w:sz="4" w:space="0" w:color="606072"/>
              <w:right w:val="single" w:sz="4" w:space="0" w:color="606072"/>
            </w:tcBorders>
            <w:shd w:val="clear" w:color="auto" w:fill="auto"/>
            <w:vAlign w:val="center"/>
            <w:hideMark/>
          </w:tcPr>
          <w:p w14:paraId="3D0176D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18</w:t>
            </w:r>
          </w:p>
        </w:tc>
        <w:tc>
          <w:tcPr>
            <w:tcW w:w="471" w:type="pct"/>
            <w:tcBorders>
              <w:top w:val="nil"/>
              <w:left w:val="nil"/>
              <w:right w:val="dotted" w:sz="4" w:space="0" w:color="606072"/>
            </w:tcBorders>
            <w:shd w:val="clear" w:color="000000" w:fill="F2F2F2"/>
            <w:noWrap/>
            <w:vAlign w:val="bottom"/>
            <w:hideMark/>
          </w:tcPr>
          <w:p w14:paraId="7C38F9E8"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30D83763"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71D19F69"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794D97B1"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7A70DF62"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5736A28B"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660696B8"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25D1041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13</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5E96816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10</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4EEF3C3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9</w:t>
            </w:r>
          </w:p>
        </w:tc>
        <w:tc>
          <w:tcPr>
            <w:tcW w:w="471" w:type="pct"/>
            <w:tcBorders>
              <w:top w:val="nil"/>
              <w:left w:val="nil"/>
              <w:bottom w:val="single" w:sz="4" w:space="0" w:color="606072"/>
              <w:right w:val="dotted" w:sz="4" w:space="0" w:color="606072"/>
            </w:tcBorders>
            <w:shd w:val="clear" w:color="auto" w:fill="auto"/>
            <w:vAlign w:val="center"/>
            <w:hideMark/>
          </w:tcPr>
          <w:p w14:paraId="4AE5BDC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6AAD82A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1D7A564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9</w:t>
            </w:r>
          </w:p>
        </w:tc>
      </w:tr>
      <w:tr w:rsidR="001F6569" w:rsidRPr="00CD17B4" w14:paraId="7DDC0F1D"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30C16BB2"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Melbourne</w:t>
            </w:r>
          </w:p>
        </w:tc>
        <w:tc>
          <w:tcPr>
            <w:tcW w:w="550" w:type="pct"/>
            <w:vMerge w:val="restart"/>
            <w:tcBorders>
              <w:top w:val="nil"/>
              <w:left w:val="nil"/>
              <w:bottom w:val="single" w:sz="4" w:space="0" w:color="606072"/>
              <w:right w:val="nil"/>
            </w:tcBorders>
            <w:shd w:val="clear" w:color="auto" w:fill="auto"/>
            <w:vAlign w:val="center"/>
            <w:hideMark/>
          </w:tcPr>
          <w:p w14:paraId="074D520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507</w:t>
            </w:r>
          </w:p>
        </w:tc>
        <w:tc>
          <w:tcPr>
            <w:tcW w:w="919" w:type="pct"/>
            <w:tcBorders>
              <w:top w:val="nil"/>
              <w:left w:val="single" w:sz="4" w:space="0" w:color="606072"/>
              <w:right w:val="single" w:sz="4" w:space="0" w:color="606072"/>
            </w:tcBorders>
            <w:shd w:val="clear" w:color="000000" w:fill="F2F2F2"/>
            <w:vAlign w:val="center"/>
            <w:hideMark/>
          </w:tcPr>
          <w:p w14:paraId="3C507929"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7644F09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498</w:t>
            </w:r>
          </w:p>
        </w:tc>
        <w:tc>
          <w:tcPr>
            <w:tcW w:w="471" w:type="pct"/>
            <w:tcBorders>
              <w:top w:val="nil"/>
              <w:left w:val="dotted" w:sz="4" w:space="0" w:color="606072"/>
              <w:right w:val="dotted" w:sz="4" w:space="0" w:color="606072"/>
            </w:tcBorders>
            <w:shd w:val="clear" w:color="auto" w:fill="auto"/>
            <w:vAlign w:val="center"/>
            <w:hideMark/>
          </w:tcPr>
          <w:p w14:paraId="4DCE8A6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421</w:t>
            </w:r>
          </w:p>
        </w:tc>
        <w:tc>
          <w:tcPr>
            <w:tcW w:w="472" w:type="pct"/>
            <w:tcBorders>
              <w:top w:val="nil"/>
              <w:left w:val="dotted" w:sz="4" w:space="0" w:color="606072"/>
              <w:right w:val="single" w:sz="4" w:space="0" w:color="606072"/>
            </w:tcBorders>
            <w:shd w:val="clear" w:color="auto" w:fill="auto"/>
            <w:vAlign w:val="center"/>
            <w:hideMark/>
          </w:tcPr>
          <w:p w14:paraId="07A0581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756</w:t>
            </w:r>
          </w:p>
        </w:tc>
        <w:tc>
          <w:tcPr>
            <w:tcW w:w="471" w:type="pct"/>
            <w:tcBorders>
              <w:top w:val="nil"/>
              <w:left w:val="nil"/>
              <w:right w:val="dotted" w:sz="4" w:space="0" w:color="606072"/>
            </w:tcBorders>
            <w:shd w:val="clear" w:color="000000" w:fill="F2F2F2"/>
            <w:noWrap/>
            <w:vAlign w:val="bottom"/>
            <w:hideMark/>
          </w:tcPr>
          <w:p w14:paraId="2D5FB5C2"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4BCC99AF"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0330AFFC"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19CFF4BB"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7E3CD10E"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7E2D1139"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21FAC3C0"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2C3462F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450</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70C5326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403</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582BC51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517</w:t>
            </w:r>
          </w:p>
        </w:tc>
        <w:tc>
          <w:tcPr>
            <w:tcW w:w="471" w:type="pct"/>
            <w:tcBorders>
              <w:top w:val="nil"/>
              <w:left w:val="nil"/>
              <w:bottom w:val="single" w:sz="4" w:space="0" w:color="606072"/>
              <w:right w:val="dotted" w:sz="4" w:space="0" w:color="606072"/>
            </w:tcBorders>
            <w:shd w:val="clear" w:color="auto" w:fill="auto"/>
            <w:vAlign w:val="center"/>
            <w:hideMark/>
          </w:tcPr>
          <w:p w14:paraId="22346F8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48</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50A6562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19</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1844933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239</w:t>
            </w:r>
          </w:p>
        </w:tc>
      </w:tr>
      <w:tr w:rsidR="001F6569" w:rsidRPr="00CD17B4" w14:paraId="0F8EDEA7" w14:textId="77777777" w:rsidTr="00D157B0">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59EC5E4F"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Latrobe Valley</w:t>
            </w:r>
          </w:p>
        </w:tc>
        <w:tc>
          <w:tcPr>
            <w:tcW w:w="550" w:type="pct"/>
            <w:vMerge w:val="restart"/>
            <w:tcBorders>
              <w:top w:val="nil"/>
              <w:left w:val="nil"/>
              <w:bottom w:val="single" w:sz="4" w:space="0" w:color="606072"/>
              <w:right w:val="nil"/>
            </w:tcBorders>
            <w:shd w:val="clear" w:color="auto" w:fill="auto"/>
            <w:vAlign w:val="center"/>
            <w:hideMark/>
          </w:tcPr>
          <w:p w14:paraId="5BEAD543"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9</w:t>
            </w:r>
          </w:p>
        </w:tc>
        <w:tc>
          <w:tcPr>
            <w:tcW w:w="919" w:type="pct"/>
            <w:tcBorders>
              <w:top w:val="nil"/>
              <w:left w:val="single" w:sz="4" w:space="0" w:color="606072"/>
              <w:right w:val="single" w:sz="4" w:space="0" w:color="606072"/>
            </w:tcBorders>
            <w:shd w:val="clear" w:color="000000" w:fill="F2F2F2"/>
            <w:vAlign w:val="center"/>
            <w:hideMark/>
          </w:tcPr>
          <w:p w14:paraId="5B046000"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FFFFFF" w:themeFill="background1"/>
            <w:vAlign w:val="center"/>
            <w:hideMark/>
          </w:tcPr>
          <w:p w14:paraId="51E3D915" w14:textId="574D23AF"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right w:val="dotted" w:sz="4" w:space="0" w:color="606072"/>
            </w:tcBorders>
            <w:shd w:val="clear" w:color="auto" w:fill="FFFFFF" w:themeFill="background1"/>
            <w:vAlign w:val="center"/>
            <w:hideMark/>
          </w:tcPr>
          <w:p w14:paraId="2D0BE8DA" w14:textId="607F7691"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right w:val="single" w:sz="4" w:space="0" w:color="606072"/>
            </w:tcBorders>
            <w:shd w:val="clear" w:color="auto" w:fill="FFFFFF" w:themeFill="background1"/>
            <w:vAlign w:val="center"/>
            <w:hideMark/>
          </w:tcPr>
          <w:p w14:paraId="3CF0AE17" w14:textId="02A30F11"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right w:val="dotted" w:sz="4" w:space="0" w:color="606072"/>
            </w:tcBorders>
            <w:shd w:val="clear" w:color="000000" w:fill="F2F2F2"/>
            <w:noWrap/>
            <w:vAlign w:val="center"/>
            <w:hideMark/>
          </w:tcPr>
          <w:p w14:paraId="7853795A" w14:textId="4485AF21"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1" w:type="pct"/>
            <w:tcBorders>
              <w:top w:val="nil"/>
              <w:left w:val="dotted" w:sz="4" w:space="0" w:color="606072"/>
              <w:right w:val="dotted" w:sz="4" w:space="0" w:color="606072"/>
            </w:tcBorders>
            <w:shd w:val="clear" w:color="000000" w:fill="F2F2F2"/>
            <w:noWrap/>
            <w:vAlign w:val="center"/>
            <w:hideMark/>
          </w:tcPr>
          <w:p w14:paraId="35635919" w14:textId="579C686B"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0" w:type="pct"/>
            <w:tcBorders>
              <w:top w:val="nil"/>
              <w:left w:val="dotted" w:sz="4" w:space="0" w:color="606072"/>
              <w:right w:val="single" w:sz="4" w:space="0" w:color="606072"/>
            </w:tcBorders>
            <w:shd w:val="clear" w:color="000000" w:fill="F2F2F2"/>
            <w:noWrap/>
            <w:vAlign w:val="center"/>
            <w:hideMark/>
          </w:tcPr>
          <w:p w14:paraId="3F5DE109" w14:textId="265EC323" w:rsidR="001F6569" w:rsidRPr="00CD17B4" w:rsidRDefault="001F6569" w:rsidP="001F6569">
            <w:pPr>
              <w:spacing w:after="0" w:line="240" w:lineRule="auto"/>
              <w:rPr>
                <w:rFonts w:ascii="Calibri" w:eastAsia="Times New Roman" w:hAnsi="Calibri" w:cs="Calibri"/>
                <w:color w:val="000000"/>
                <w:sz w:val="22"/>
                <w:szCs w:val="22"/>
                <w:lang w:eastAsia="en-AU"/>
              </w:rPr>
            </w:pPr>
          </w:p>
        </w:tc>
      </w:tr>
      <w:tr w:rsidR="001F6569" w:rsidRPr="00CD17B4" w14:paraId="59B60F34" w14:textId="77777777" w:rsidTr="00D157B0">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770071F9"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67215E55"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062CCCE8"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FFFFFF" w:themeFill="background1"/>
            <w:vAlign w:val="center"/>
            <w:hideMark/>
          </w:tcPr>
          <w:p w14:paraId="7FBD9494" w14:textId="33A5CC21"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hideMark/>
          </w:tcPr>
          <w:p w14:paraId="26F9E9BA" w14:textId="3CDF2994"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bottom w:val="single" w:sz="4" w:space="0" w:color="606072"/>
              <w:right w:val="single" w:sz="4" w:space="0" w:color="606072"/>
            </w:tcBorders>
            <w:shd w:val="clear" w:color="auto" w:fill="FFFFFF" w:themeFill="background1"/>
            <w:vAlign w:val="center"/>
            <w:hideMark/>
          </w:tcPr>
          <w:p w14:paraId="5C885711" w14:textId="4AC3263E"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bottom w:val="single" w:sz="4" w:space="0" w:color="606072"/>
              <w:right w:val="dotted" w:sz="4" w:space="0" w:color="606072"/>
            </w:tcBorders>
            <w:shd w:val="clear" w:color="auto" w:fill="FFFFFF" w:themeFill="background1"/>
            <w:vAlign w:val="center"/>
          </w:tcPr>
          <w:p w14:paraId="7581007D" w14:textId="3B9EF729"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tcPr>
          <w:p w14:paraId="70FCA907" w14:textId="5C7CA32E"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0" w:type="pct"/>
            <w:tcBorders>
              <w:top w:val="nil"/>
              <w:left w:val="dotted" w:sz="4" w:space="0" w:color="606072"/>
              <w:bottom w:val="single" w:sz="4" w:space="0" w:color="606072"/>
              <w:right w:val="single" w:sz="4" w:space="0" w:color="606072"/>
            </w:tcBorders>
            <w:shd w:val="clear" w:color="auto" w:fill="FFFFFF" w:themeFill="background1"/>
            <w:vAlign w:val="center"/>
          </w:tcPr>
          <w:p w14:paraId="27ED67DB" w14:textId="348CF9E6"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r>
      <w:tr w:rsidR="001F6569" w:rsidRPr="00CD17B4" w14:paraId="0E07BB76" w14:textId="77777777" w:rsidTr="00D157B0">
        <w:trPr>
          <w:trHeight w:val="283"/>
        </w:trPr>
        <w:tc>
          <w:tcPr>
            <w:tcW w:w="5000" w:type="pct"/>
            <w:gridSpan w:val="9"/>
            <w:tcBorders>
              <w:top w:val="nil"/>
              <w:left w:val="single" w:sz="4" w:space="0" w:color="606072"/>
              <w:bottom w:val="single" w:sz="4" w:space="0" w:color="606072"/>
              <w:right w:val="single" w:sz="4" w:space="0" w:color="606072"/>
            </w:tcBorders>
            <w:shd w:val="clear" w:color="000000" w:fill="D9D9D9"/>
            <w:vAlign w:val="center"/>
            <w:hideMark/>
          </w:tcPr>
          <w:p w14:paraId="38722525" w14:textId="77777777" w:rsidR="001F6569" w:rsidRPr="00CD17B4" w:rsidRDefault="001F6569" w:rsidP="001F6569">
            <w:pPr>
              <w:spacing w:after="0" w:line="240" w:lineRule="auto"/>
              <w:rPr>
                <w:rFonts w:eastAsia="Times New Roman"/>
                <w:color w:val="000000"/>
                <w:sz w:val="15"/>
                <w:szCs w:val="15"/>
                <w:lang w:eastAsia="en-AU"/>
              </w:rPr>
            </w:pPr>
            <w:r w:rsidRPr="00CD17B4">
              <w:rPr>
                <w:rFonts w:eastAsia="Times New Roman"/>
                <w:color w:val="000000"/>
                <w:sz w:val="15"/>
                <w:szCs w:val="15"/>
                <w:lang w:eastAsia="en-AU"/>
              </w:rPr>
              <w:t>Hospital admissions, respiratory (15-64 years)</w:t>
            </w:r>
          </w:p>
        </w:tc>
      </w:tr>
      <w:tr w:rsidR="001F6569" w:rsidRPr="00CD17B4" w14:paraId="4BBEE1F4"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59AF4820"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Sydney</w:t>
            </w:r>
          </w:p>
        </w:tc>
        <w:tc>
          <w:tcPr>
            <w:tcW w:w="550" w:type="pct"/>
            <w:vMerge w:val="restart"/>
            <w:tcBorders>
              <w:top w:val="nil"/>
              <w:left w:val="nil"/>
              <w:bottom w:val="single" w:sz="4" w:space="0" w:color="606072"/>
              <w:right w:val="nil"/>
            </w:tcBorders>
            <w:shd w:val="clear" w:color="auto" w:fill="auto"/>
            <w:vAlign w:val="center"/>
            <w:hideMark/>
          </w:tcPr>
          <w:p w14:paraId="346EDE8C"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583</w:t>
            </w:r>
          </w:p>
        </w:tc>
        <w:tc>
          <w:tcPr>
            <w:tcW w:w="919" w:type="pct"/>
            <w:tcBorders>
              <w:top w:val="nil"/>
              <w:left w:val="single" w:sz="4" w:space="0" w:color="606072"/>
              <w:right w:val="single" w:sz="4" w:space="0" w:color="606072"/>
            </w:tcBorders>
            <w:shd w:val="clear" w:color="000000" w:fill="F2F2F2"/>
            <w:vAlign w:val="center"/>
            <w:hideMark/>
          </w:tcPr>
          <w:p w14:paraId="1C5C826B"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2404096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420</w:t>
            </w:r>
          </w:p>
        </w:tc>
        <w:tc>
          <w:tcPr>
            <w:tcW w:w="471" w:type="pct"/>
            <w:tcBorders>
              <w:top w:val="nil"/>
              <w:left w:val="dotted" w:sz="4" w:space="0" w:color="606072"/>
              <w:right w:val="single" w:sz="4" w:space="0" w:color="606072"/>
            </w:tcBorders>
            <w:shd w:val="clear" w:color="auto" w:fill="auto"/>
            <w:vAlign w:val="center"/>
            <w:hideMark/>
          </w:tcPr>
          <w:p w14:paraId="49E8A52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469</w:t>
            </w:r>
          </w:p>
        </w:tc>
        <w:tc>
          <w:tcPr>
            <w:tcW w:w="472" w:type="pct"/>
            <w:tcBorders>
              <w:top w:val="nil"/>
              <w:left w:val="nil"/>
              <w:right w:val="single" w:sz="4" w:space="0" w:color="606072"/>
            </w:tcBorders>
            <w:shd w:val="clear" w:color="auto" w:fill="auto"/>
            <w:vAlign w:val="center"/>
            <w:hideMark/>
          </w:tcPr>
          <w:p w14:paraId="7D14BDF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561</w:t>
            </w:r>
          </w:p>
        </w:tc>
        <w:tc>
          <w:tcPr>
            <w:tcW w:w="471" w:type="pct"/>
            <w:tcBorders>
              <w:top w:val="nil"/>
              <w:left w:val="nil"/>
              <w:right w:val="dotted" w:sz="4" w:space="0" w:color="606072"/>
            </w:tcBorders>
            <w:shd w:val="clear" w:color="000000" w:fill="F2F2F2"/>
            <w:noWrap/>
            <w:vAlign w:val="bottom"/>
            <w:hideMark/>
          </w:tcPr>
          <w:p w14:paraId="1FC926D8"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02E3EC3D"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7CEA8360"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455E349A"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74EF2395"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1534F215"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2B37D949"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18978E3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406</w:t>
            </w:r>
          </w:p>
        </w:tc>
        <w:tc>
          <w:tcPr>
            <w:tcW w:w="471" w:type="pct"/>
            <w:tcBorders>
              <w:top w:val="nil"/>
              <w:left w:val="dotted" w:sz="4" w:space="0" w:color="606072"/>
              <w:bottom w:val="single" w:sz="4" w:space="0" w:color="606072"/>
              <w:right w:val="single" w:sz="4" w:space="0" w:color="606072"/>
            </w:tcBorders>
            <w:shd w:val="clear" w:color="auto" w:fill="auto"/>
            <w:vAlign w:val="center"/>
            <w:hideMark/>
          </w:tcPr>
          <w:p w14:paraId="09371BB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371</w:t>
            </w:r>
          </w:p>
        </w:tc>
        <w:tc>
          <w:tcPr>
            <w:tcW w:w="472" w:type="pct"/>
            <w:tcBorders>
              <w:top w:val="nil"/>
              <w:left w:val="nil"/>
              <w:bottom w:val="single" w:sz="4" w:space="0" w:color="606072"/>
              <w:right w:val="single" w:sz="4" w:space="0" w:color="606072"/>
            </w:tcBorders>
            <w:shd w:val="clear" w:color="auto" w:fill="auto"/>
            <w:vAlign w:val="center"/>
            <w:hideMark/>
          </w:tcPr>
          <w:p w14:paraId="222EDF2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422</w:t>
            </w:r>
          </w:p>
        </w:tc>
        <w:tc>
          <w:tcPr>
            <w:tcW w:w="471" w:type="pct"/>
            <w:tcBorders>
              <w:top w:val="nil"/>
              <w:left w:val="nil"/>
              <w:bottom w:val="single" w:sz="4" w:space="0" w:color="606072"/>
              <w:right w:val="dotted" w:sz="4" w:space="0" w:color="606072"/>
            </w:tcBorders>
            <w:shd w:val="clear" w:color="auto" w:fill="auto"/>
            <w:vAlign w:val="center"/>
            <w:hideMark/>
          </w:tcPr>
          <w:p w14:paraId="7B3379F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14</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00DAC55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98</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63D033C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139</w:t>
            </w:r>
          </w:p>
        </w:tc>
      </w:tr>
      <w:tr w:rsidR="001F6569" w:rsidRPr="00CD17B4" w14:paraId="51165974"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4A14D3CF"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Newcastle</w:t>
            </w:r>
          </w:p>
        </w:tc>
        <w:tc>
          <w:tcPr>
            <w:tcW w:w="550" w:type="pct"/>
            <w:vMerge w:val="restart"/>
            <w:tcBorders>
              <w:top w:val="nil"/>
              <w:left w:val="nil"/>
              <w:bottom w:val="single" w:sz="4" w:space="0" w:color="606072"/>
              <w:right w:val="nil"/>
            </w:tcBorders>
            <w:shd w:val="clear" w:color="auto" w:fill="auto"/>
            <w:vAlign w:val="center"/>
            <w:hideMark/>
          </w:tcPr>
          <w:p w14:paraId="1C0E7A3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34</w:t>
            </w:r>
          </w:p>
        </w:tc>
        <w:tc>
          <w:tcPr>
            <w:tcW w:w="919" w:type="pct"/>
            <w:tcBorders>
              <w:top w:val="nil"/>
              <w:left w:val="single" w:sz="4" w:space="0" w:color="606072"/>
              <w:right w:val="single" w:sz="4" w:space="0" w:color="606072"/>
            </w:tcBorders>
            <w:shd w:val="clear" w:color="000000" w:fill="F2F2F2"/>
            <w:vAlign w:val="center"/>
            <w:hideMark/>
          </w:tcPr>
          <w:p w14:paraId="7272D3BC"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3A31D20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25</w:t>
            </w:r>
          </w:p>
        </w:tc>
        <w:tc>
          <w:tcPr>
            <w:tcW w:w="471" w:type="pct"/>
            <w:tcBorders>
              <w:top w:val="nil"/>
              <w:left w:val="dotted" w:sz="4" w:space="0" w:color="606072"/>
              <w:right w:val="single" w:sz="4" w:space="0" w:color="606072"/>
            </w:tcBorders>
            <w:shd w:val="clear" w:color="auto" w:fill="auto"/>
            <w:vAlign w:val="center"/>
            <w:hideMark/>
          </w:tcPr>
          <w:p w14:paraId="245229D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28</w:t>
            </w:r>
          </w:p>
        </w:tc>
        <w:tc>
          <w:tcPr>
            <w:tcW w:w="472" w:type="pct"/>
            <w:tcBorders>
              <w:top w:val="nil"/>
              <w:left w:val="nil"/>
              <w:right w:val="single" w:sz="4" w:space="0" w:color="606072"/>
            </w:tcBorders>
            <w:shd w:val="clear" w:color="auto" w:fill="auto"/>
            <w:vAlign w:val="center"/>
            <w:hideMark/>
          </w:tcPr>
          <w:p w14:paraId="7F1BB66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32</w:t>
            </w:r>
          </w:p>
        </w:tc>
        <w:tc>
          <w:tcPr>
            <w:tcW w:w="471" w:type="pct"/>
            <w:tcBorders>
              <w:top w:val="nil"/>
              <w:left w:val="nil"/>
              <w:right w:val="dotted" w:sz="4" w:space="0" w:color="606072"/>
            </w:tcBorders>
            <w:shd w:val="clear" w:color="000000" w:fill="F2F2F2"/>
            <w:noWrap/>
            <w:vAlign w:val="bottom"/>
            <w:hideMark/>
          </w:tcPr>
          <w:p w14:paraId="653282EF"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5DD5F718"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74753F9D"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6BD2AFF4"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617294E0"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03C63822"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66643343"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2D0F730C"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24</w:t>
            </w:r>
          </w:p>
        </w:tc>
        <w:tc>
          <w:tcPr>
            <w:tcW w:w="471" w:type="pct"/>
            <w:tcBorders>
              <w:top w:val="nil"/>
              <w:left w:val="dotted" w:sz="4" w:space="0" w:color="606072"/>
              <w:bottom w:val="single" w:sz="4" w:space="0" w:color="606072"/>
              <w:right w:val="single" w:sz="4" w:space="0" w:color="606072"/>
            </w:tcBorders>
            <w:shd w:val="clear" w:color="auto" w:fill="auto"/>
            <w:vAlign w:val="center"/>
            <w:hideMark/>
          </w:tcPr>
          <w:p w14:paraId="44BD67C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22</w:t>
            </w:r>
          </w:p>
        </w:tc>
        <w:tc>
          <w:tcPr>
            <w:tcW w:w="472" w:type="pct"/>
            <w:tcBorders>
              <w:top w:val="nil"/>
              <w:left w:val="nil"/>
              <w:bottom w:val="single" w:sz="4" w:space="0" w:color="606072"/>
              <w:right w:val="single" w:sz="4" w:space="0" w:color="606072"/>
            </w:tcBorders>
            <w:shd w:val="clear" w:color="auto" w:fill="auto"/>
            <w:vAlign w:val="center"/>
            <w:hideMark/>
          </w:tcPr>
          <w:p w14:paraId="31441883"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22</w:t>
            </w:r>
          </w:p>
        </w:tc>
        <w:tc>
          <w:tcPr>
            <w:tcW w:w="471" w:type="pct"/>
            <w:tcBorders>
              <w:top w:val="nil"/>
              <w:left w:val="nil"/>
              <w:bottom w:val="single" w:sz="4" w:space="0" w:color="606072"/>
              <w:right w:val="dotted" w:sz="4" w:space="0" w:color="606072"/>
            </w:tcBorders>
            <w:shd w:val="clear" w:color="auto" w:fill="auto"/>
            <w:vAlign w:val="center"/>
            <w:hideMark/>
          </w:tcPr>
          <w:p w14:paraId="1C6D28C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22C2A70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7</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208D67C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10</w:t>
            </w:r>
          </w:p>
        </w:tc>
      </w:tr>
      <w:tr w:rsidR="001F6569" w:rsidRPr="00CD17B4" w14:paraId="310C6073"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0CB5171C"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Wollongong</w:t>
            </w:r>
          </w:p>
        </w:tc>
        <w:tc>
          <w:tcPr>
            <w:tcW w:w="550" w:type="pct"/>
            <w:vMerge w:val="restart"/>
            <w:tcBorders>
              <w:top w:val="nil"/>
              <w:left w:val="nil"/>
              <w:bottom w:val="single" w:sz="4" w:space="0" w:color="606072"/>
              <w:right w:val="nil"/>
            </w:tcBorders>
            <w:shd w:val="clear" w:color="auto" w:fill="auto"/>
            <w:vAlign w:val="center"/>
            <w:hideMark/>
          </w:tcPr>
          <w:p w14:paraId="1A443D3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21</w:t>
            </w:r>
          </w:p>
        </w:tc>
        <w:tc>
          <w:tcPr>
            <w:tcW w:w="919" w:type="pct"/>
            <w:tcBorders>
              <w:top w:val="nil"/>
              <w:left w:val="single" w:sz="4" w:space="0" w:color="606072"/>
              <w:right w:val="single" w:sz="4" w:space="0" w:color="606072"/>
            </w:tcBorders>
            <w:shd w:val="clear" w:color="000000" w:fill="F2F2F2"/>
            <w:vAlign w:val="center"/>
            <w:hideMark/>
          </w:tcPr>
          <w:p w14:paraId="46ECB7ED"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0258D63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8</w:t>
            </w:r>
          </w:p>
        </w:tc>
        <w:tc>
          <w:tcPr>
            <w:tcW w:w="471" w:type="pct"/>
            <w:tcBorders>
              <w:top w:val="nil"/>
              <w:left w:val="dotted" w:sz="4" w:space="0" w:color="606072"/>
              <w:right w:val="single" w:sz="4" w:space="0" w:color="606072"/>
            </w:tcBorders>
            <w:shd w:val="clear" w:color="auto" w:fill="auto"/>
            <w:vAlign w:val="center"/>
            <w:hideMark/>
          </w:tcPr>
          <w:p w14:paraId="251FC58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8</w:t>
            </w:r>
          </w:p>
        </w:tc>
        <w:tc>
          <w:tcPr>
            <w:tcW w:w="472" w:type="pct"/>
            <w:tcBorders>
              <w:top w:val="nil"/>
              <w:left w:val="nil"/>
              <w:right w:val="single" w:sz="4" w:space="0" w:color="606072"/>
            </w:tcBorders>
            <w:shd w:val="clear" w:color="auto" w:fill="auto"/>
            <w:vAlign w:val="center"/>
            <w:hideMark/>
          </w:tcPr>
          <w:p w14:paraId="4EE92D4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10</w:t>
            </w:r>
          </w:p>
        </w:tc>
        <w:tc>
          <w:tcPr>
            <w:tcW w:w="471" w:type="pct"/>
            <w:tcBorders>
              <w:top w:val="nil"/>
              <w:left w:val="nil"/>
              <w:right w:val="dotted" w:sz="4" w:space="0" w:color="606072"/>
            </w:tcBorders>
            <w:shd w:val="clear" w:color="000000" w:fill="F2F2F2"/>
            <w:noWrap/>
            <w:vAlign w:val="bottom"/>
            <w:hideMark/>
          </w:tcPr>
          <w:p w14:paraId="6279C7FD"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74FA29A5"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3C1C9EFF"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5C1FF15E"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42DCDE04"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2E3E08CF"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1CE4C05F"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0EB4C7D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7</w:t>
            </w:r>
          </w:p>
        </w:tc>
        <w:tc>
          <w:tcPr>
            <w:tcW w:w="471" w:type="pct"/>
            <w:tcBorders>
              <w:top w:val="nil"/>
              <w:left w:val="dotted" w:sz="4" w:space="0" w:color="606072"/>
              <w:bottom w:val="single" w:sz="4" w:space="0" w:color="606072"/>
              <w:right w:val="single" w:sz="4" w:space="0" w:color="606072"/>
            </w:tcBorders>
            <w:shd w:val="clear" w:color="auto" w:fill="auto"/>
            <w:vAlign w:val="center"/>
            <w:hideMark/>
          </w:tcPr>
          <w:p w14:paraId="4862657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w:t>
            </w:r>
          </w:p>
        </w:tc>
        <w:tc>
          <w:tcPr>
            <w:tcW w:w="472" w:type="pct"/>
            <w:tcBorders>
              <w:top w:val="nil"/>
              <w:left w:val="nil"/>
              <w:bottom w:val="single" w:sz="4" w:space="0" w:color="606072"/>
              <w:right w:val="single" w:sz="4" w:space="0" w:color="606072"/>
            </w:tcBorders>
            <w:shd w:val="clear" w:color="auto" w:fill="auto"/>
            <w:vAlign w:val="center"/>
            <w:hideMark/>
          </w:tcPr>
          <w:p w14:paraId="01DB0CC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w:t>
            </w:r>
          </w:p>
        </w:tc>
        <w:tc>
          <w:tcPr>
            <w:tcW w:w="471" w:type="pct"/>
            <w:tcBorders>
              <w:top w:val="nil"/>
              <w:left w:val="nil"/>
              <w:bottom w:val="single" w:sz="4" w:space="0" w:color="606072"/>
              <w:right w:val="dotted" w:sz="4" w:space="0" w:color="606072"/>
            </w:tcBorders>
            <w:shd w:val="clear" w:color="auto" w:fill="auto"/>
            <w:vAlign w:val="center"/>
            <w:hideMark/>
          </w:tcPr>
          <w:p w14:paraId="4B84F40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46924E9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75DDE17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w:t>
            </w:r>
          </w:p>
        </w:tc>
      </w:tr>
      <w:tr w:rsidR="001F6569" w:rsidRPr="00CD17B4" w14:paraId="39EF7381"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507B7A4A"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Melbourne</w:t>
            </w:r>
          </w:p>
        </w:tc>
        <w:tc>
          <w:tcPr>
            <w:tcW w:w="550" w:type="pct"/>
            <w:vMerge w:val="restart"/>
            <w:tcBorders>
              <w:top w:val="nil"/>
              <w:left w:val="nil"/>
              <w:bottom w:val="single" w:sz="4" w:space="0" w:color="606072"/>
              <w:right w:val="nil"/>
            </w:tcBorders>
            <w:shd w:val="clear" w:color="auto" w:fill="auto"/>
            <w:vAlign w:val="center"/>
            <w:hideMark/>
          </w:tcPr>
          <w:p w14:paraId="2C0F4C3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528</w:t>
            </w:r>
          </w:p>
        </w:tc>
        <w:tc>
          <w:tcPr>
            <w:tcW w:w="919" w:type="pct"/>
            <w:tcBorders>
              <w:top w:val="nil"/>
              <w:left w:val="single" w:sz="4" w:space="0" w:color="606072"/>
              <w:right w:val="single" w:sz="4" w:space="0" w:color="606072"/>
            </w:tcBorders>
            <w:shd w:val="clear" w:color="000000" w:fill="F2F2F2"/>
            <w:vAlign w:val="center"/>
            <w:hideMark/>
          </w:tcPr>
          <w:p w14:paraId="61EC9474"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4C080D3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280</w:t>
            </w:r>
          </w:p>
        </w:tc>
        <w:tc>
          <w:tcPr>
            <w:tcW w:w="471" w:type="pct"/>
            <w:tcBorders>
              <w:top w:val="nil"/>
              <w:left w:val="dotted" w:sz="4" w:space="0" w:color="606072"/>
              <w:right w:val="single" w:sz="4" w:space="0" w:color="606072"/>
            </w:tcBorders>
            <w:shd w:val="clear" w:color="auto" w:fill="auto"/>
            <w:vAlign w:val="center"/>
            <w:hideMark/>
          </w:tcPr>
          <w:p w14:paraId="6BF0DAF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237</w:t>
            </w:r>
          </w:p>
        </w:tc>
        <w:tc>
          <w:tcPr>
            <w:tcW w:w="472" w:type="pct"/>
            <w:tcBorders>
              <w:top w:val="nil"/>
              <w:left w:val="nil"/>
              <w:right w:val="single" w:sz="4" w:space="0" w:color="606072"/>
            </w:tcBorders>
            <w:shd w:val="clear" w:color="auto" w:fill="auto"/>
            <w:vAlign w:val="center"/>
            <w:hideMark/>
          </w:tcPr>
          <w:p w14:paraId="120D0E99"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431</w:t>
            </w:r>
          </w:p>
        </w:tc>
        <w:tc>
          <w:tcPr>
            <w:tcW w:w="471" w:type="pct"/>
            <w:tcBorders>
              <w:top w:val="nil"/>
              <w:left w:val="nil"/>
              <w:right w:val="dotted" w:sz="4" w:space="0" w:color="606072"/>
            </w:tcBorders>
            <w:shd w:val="clear" w:color="000000" w:fill="F2F2F2"/>
            <w:noWrap/>
            <w:vAlign w:val="bottom"/>
            <w:hideMark/>
          </w:tcPr>
          <w:p w14:paraId="19F5C78B"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04F4EFAC"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439B5A99"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29FDC50E"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322EE020"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4B58F14F"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2E2E3AB1"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3E8E6DB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253</w:t>
            </w:r>
          </w:p>
        </w:tc>
        <w:tc>
          <w:tcPr>
            <w:tcW w:w="471" w:type="pct"/>
            <w:tcBorders>
              <w:top w:val="nil"/>
              <w:left w:val="dotted" w:sz="4" w:space="0" w:color="606072"/>
              <w:bottom w:val="single" w:sz="4" w:space="0" w:color="606072"/>
              <w:right w:val="single" w:sz="4" w:space="0" w:color="606072"/>
            </w:tcBorders>
            <w:shd w:val="clear" w:color="auto" w:fill="auto"/>
            <w:vAlign w:val="center"/>
            <w:hideMark/>
          </w:tcPr>
          <w:p w14:paraId="7914086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226</w:t>
            </w:r>
          </w:p>
        </w:tc>
        <w:tc>
          <w:tcPr>
            <w:tcW w:w="472" w:type="pct"/>
            <w:tcBorders>
              <w:top w:val="nil"/>
              <w:left w:val="nil"/>
              <w:bottom w:val="single" w:sz="4" w:space="0" w:color="606072"/>
              <w:right w:val="single" w:sz="4" w:space="0" w:color="606072"/>
            </w:tcBorders>
            <w:shd w:val="clear" w:color="auto" w:fill="auto"/>
            <w:vAlign w:val="center"/>
            <w:hideMark/>
          </w:tcPr>
          <w:p w14:paraId="1092579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295</w:t>
            </w:r>
          </w:p>
        </w:tc>
        <w:tc>
          <w:tcPr>
            <w:tcW w:w="471" w:type="pct"/>
            <w:tcBorders>
              <w:top w:val="nil"/>
              <w:left w:val="nil"/>
              <w:bottom w:val="single" w:sz="4" w:space="0" w:color="606072"/>
              <w:right w:val="dotted" w:sz="4" w:space="0" w:color="606072"/>
            </w:tcBorders>
            <w:shd w:val="clear" w:color="auto" w:fill="auto"/>
            <w:vAlign w:val="center"/>
            <w:hideMark/>
          </w:tcPr>
          <w:p w14:paraId="59371A7D"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27</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200170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11</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488178A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137</w:t>
            </w:r>
          </w:p>
        </w:tc>
      </w:tr>
      <w:tr w:rsidR="001F6569" w:rsidRPr="00CD17B4" w14:paraId="5B492C9A" w14:textId="77777777" w:rsidTr="00225B55">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077D7AA3"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Latrobe Valley</w:t>
            </w:r>
          </w:p>
        </w:tc>
        <w:tc>
          <w:tcPr>
            <w:tcW w:w="550" w:type="pct"/>
            <w:vMerge w:val="restart"/>
            <w:tcBorders>
              <w:top w:val="nil"/>
              <w:left w:val="nil"/>
              <w:bottom w:val="single" w:sz="4" w:space="0" w:color="606072"/>
              <w:right w:val="nil"/>
            </w:tcBorders>
            <w:shd w:val="clear" w:color="auto" w:fill="auto"/>
            <w:vAlign w:val="center"/>
            <w:hideMark/>
          </w:tcPr>
          <w:p w14:paraId="73D67CC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11</w:t>
            </w:r>
          </w:p>
        </w:tc>
        <w:tc>
          <w:tcPr>
            <w:tcW w:w="919" w:type="pct"/>
            <w:tcBorders>
              <w:top w:val="nil"/>
              <w:left w:val="single" w:sz="4" w:space="0" w:color="606072"/>
              <w:right w:val="single" w:sz="4" w:space="0" w:color="606072"/>
            </w:tcBorders>
            <w:shd w:val="clear" w:color="000000" w:fill="F2F2F2"/>
            <w:vAlign w:val="center"/>
            <w:hideMark/>
          </w:tcPr>
          <w:p w14:paraId="067ED084"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FFFFFF" w:themeFill="background1"/>
            <w:vAlign w:val="center"/>
            <w:hideMark/>
          </w:tcPr>
          <w:p w14:paraId="4A121E29" w14:textId="149E7032"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right w:val="dotted" w:sz="4" w:space="0" w:color="606072"/>
            </w:tcBorders>
            <w:shd w:val="clear" w:color="auto" w:fill="FFFFFF" w:themeFill="background1"/>
            <w:vAlign w:val="center"/>
            <w:hideMark/>
          </w:tcPr>
          <w:p w14:paraId="341BEC4D" w14:textId="2ABD17E8"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right w:val="single" w:sz="4" w:space="0" w:color="606072"/>
            </w:tcBorders>
            <w:shd w:val="clear" w:color="auto" w:fill="FFFFFF" w:themeFill="background1"/>
            <w:vAlign w:val="center"/>
            <w:hideMark/>
          </w:tcPr>
          <w:p w14:paraId="2E4524E9" w14:textId="5AC8D406"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right w:val="nil"/>
            </w:tcBorders>
            <w:shd w:val="clear" w:color="000000" w:fill="F2F2F2"/>
            <w:noWrap/>
            <w:vAlign w:val="center"/>
            <w:hideMark/>
          </w:tcPr>
          <w:p w14:paraId="2DA5B771" w14:textId="657ACF1B"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1" w:type="pct"/>
            <w:tcBorders>
              <w:top w:val="nil"/>
              <w:left w:val="nil"/>
              <w:right w:val="nil"/>
            </w:tcBorders>
            <w:shd w:val="clear" w:color="000000" w:fill="F2F2F2"/>
            <w:noWrap/>
            <w:vAlign w:val="center"/>
            <w:hideMark/>
          </w:tcPr>
          <w:p w14:paraId="497B37C0" w14:textId="33683259"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0" w:type="pct"/>
            <w:tcBorders>
              <w:top w:val="nil"/>
              <w:left w:val="nil"/>
              <w:right w:val="single" w:sz="4" w:space="0" w:color="606072"/>
            </w:tcBorders>
            <w:shd w:val="clear" w:color="000000" w:fill="F2F2F2"/>
            <w:noWrap/>
            <w:vAlign w:val="center"/>
            <w:hideMark/>
          </w:tcPr>
          <w:p w14:paraId="1716A874" w14:textId="3F605D9E" w:rsidR="001F6569" w:rsidRPr="00CD17B4" w:rsidRDefault="001F6569" w:rsidP="001F6569">
            <w:pPr>
              <w:spacing w:after="0" w:line="240" w:lineRule="auto"/>
              <w:rPr>
                <w:rFonts w:ascii="Calibri" w:eastAsia="Times New Roman" w:hAnsi="Calibri" w:cs="Calibri"/>
                <w:color w:val="000000"/>
                <w:sz w:val="22"/>
                <w:szCs w:val="22"/>
                <w:lang w:eastAsia="en-AU"/>
              </w:rPr>
            </w:pPr>
          </w:p>
        </w:tc>
      </w:tr>
      <w:tr w:rsidR="001F6569" w:rsidRPr="00CD17B4" w14:paraId="5CAAF405" w14:textId="77777777" w:rsidTr="00225B55">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2140EE35"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52FF2E0F"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2296E83E"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FFFFFF" w:themeFill="background1"/>
            <w:vAlign w:val="center"/>
            <w:hideMark/>
          </w:tcPr>
          <w:p w14:paraId="1258507E" w14:textId="2E88DC65"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hideMark/>
          </w:tcPr>
          <w:p w14:paraId="6114AD91" w14:textId="4EAF3377"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bottom w:val="single" w:sz="4" w:space="0" w:color="606072"/>
              <w:right w:val="single" w:sz="4" w:space="0" w:color="606072"/>
            </w:tcBorders>
            <w:shd w:val="clear" w:color="auto" w:fill="FFFFFF" w:themeFill="background1"/>
            <w:vAlign w:val="center"/>
            <w:hideMark/>
          </w:tcPr>
          <w:p w14:paraId="71536B90" w14:textId="2F626DDA"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bottom w:val="single" w:sz="4" w:space="0" w:color="606072"/>
              <w:right w:val="single" w:sz="4" w:space="0" w:color="606072"/>
            </w:tcBorders>
            <w:shd w:val="clear" w:color="auto" w:fill="FFFFFF" w:themeFill="background1"/>
            <w:vAlign w:val="center"/>
          </w:tcPr>
          <w:p w14:paraId="285275FD" w14:textId="6E1D10D8"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bottom w:val="single" w:sz="4" w:space="0" w:color="606072"/>
              <w:right w:val="single" w:sz="4" w:space="0" w:color="606072"/>
            </w:tcBorders>
            <w:shd w:val="clear" w:color="auto" w:fill="FFFFFF" w:themeFill="background1"/>
            <w:vAlign w:val="center"/>
          </w:tcPr>
          <w:p w14:paraId="7E853C5B" w14:textId="6C1C27B3"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0" w:type="pct"/>
            <w:tcBorders>
              <w:top w:val="nil"/>
              <w:left w:val="nil"/>
              <w:bottom w:val="single" w:sz="4" w:space="0" w:color="606072"/>
              <w:right w:val="single" w:sz="4" w:space="0" w:color="606072"/>
            </w:tcBorders>
            <w:shd w:val="clear" w:color="auto" w:fill="FFFFFF" w:themeFill="background1"/>
            <w:vAlign w:val="center"/>
          </w:tcPr>
          <w:p w14:paraId="586959E8" w14:textId="0F2BFA56"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r>
      <w:tr w:rsidR="001F6569" w:rsidRPr="00CD17B4" w14:paraId="77F949E6" w14:textId="77777777" w:rsidTr="00D157B0">
        <w:trPr>
          <w:trHeight w:val="283"/>
        </w:trPr>
        <w:tc>
          <w:tcPr>
            <w:tcW w:w="5000" w:type="pct"/>
            <w:gridSpan w:val="9"/>
            <w:tcBorders>
              <w:top w:val="nil"/>
              <w:left w:val="single" w:sz="4" w:space="0" w:color="606072"/>
              <w:bottom w:val="single" w:sz="4" w:space="0" w:color="606072"/>
              <w:right w:val="single" w:sz="4" w:space="0" w:color="606072"/>
            </w:tcBorders>
            <w:shd w:val="clear" w:color="000000" w:fill="D9D9D9"/>
            <w:vAlign w:val="center"/>
            <w:hideMark/>
          </w:tcPr>
          <w:p w14:paraId="25603C62" w14:textId="77777777" w:rsidR="001F6569" w:rsidRPr="00CD17B4" w:rsidRDefault="001F6569" w:rsidP="001F6569">
            <w:pPr>
              <w:spacing w:after="0" w:line="240" w:lineRule="auto"/>
              <w:rPr>
                <w:rFonts w:eastAsia="Times New Roman"/>
                <w:color w:val="000000"/>
                <w:sz w:val="15"/>
                <w:szCs w:val="15"/>
                <w:lang w:eastAsia="en-AU"/>
              </w:rPr>
            </w:pPr>
            <w:r w:rsidRPr="00CD17B4">
              <w:rPr>
                <w:rFonts w:eastAsia="Times New Roman"/>
                <w:color w:val="000000"/>
                <w:sz w:val="15"/>
                <w:szCs w:val="15"/>
                <w:lang w:eastAsia="en-AU"/>
              </w:rPr>
              <w:t>Emergency department visits, asthma (&lt;15 years)</w:t>
            </w:r>
          </w:p>
        </w:tc>
      </w:tr>
      <w:tr w:rsidR="001F6569" w:rsidRPr="00CD17B4" w14:paraId="2B360E3D"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3194F5A4"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Sydney</w:t>
            </w:r>
          </w:p>
        </w:tc>
        <w:tc>
          <w:tcPr>
            <w:tcW w:w="550" w:type="pct"/>
            <w:vMerge w:val="restart"/>
            <w:tcBorders>
              <w:top w:val="nil"/>
              <w:left w:val="nil"/>
              <w:bottom w:val="single" w:sz="4" w:space="0" w:color="606072"/>
              <w:right w:val="nil"/>
            </w:tcBorders>
            <w:shd w:val="clear" w:color="auto" w:fill="auto"/>
            <w:vAlign w:val="center"/>
            <w:hideMark/>
          </w:tcPr>
          <w:p w14:paraId="3AA05C6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42</w:t>
            </w:r>
          </w:p>
        </w:tc>
        <w:tc>
          <w:tcPr>
            <w:tcW w:w="919" w:type="pct"/>
            <w:tcBorders>
              <w:top w:val="nil"/>
              <w:left w:val="single" w:sz="4" w:space="0" w:color="606072"/>
              <w:right w:val="single" w:sz="4" w:space="0" w:color="606072"/>
            </w:tcBorders>
            <w:shd w:val="clear" w:color="000000" w:fill="F2F2F2"/>
            <w:vAlign w:val="center"/>
            <w:hideMark/>
          </w:tcPr>
          <w:p w14:paraId="3506EF95"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6621F82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35</w:t>
            </w:r>
          </w:p>
        </w:tc>
        <w:tc>
          <w:tcPr>
            <w:tcW w:w="471" w:type="pct"/>
            <w:tcBorders>
              <w:top w:val="nil"/>
              <w:left w:val="dotted" w:sz="4" w:space="0" w:color="606072"/>
              <w:right w:val="dotted" w:sz="4" w:space="0" w:color="606072"/>
            </w:tcBorders>
            <w:shd w:val="clear" w:color="auto" w:fill="auto"/>
            <w:vAlign w:val="center"/>
            <w:hideMark/>
          </w:tcPr>
          <w:p w14:paraId="4038CB0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39</w:t>
            </w:r>
          </w:p>
        </w:tc>
        <w:tc>
          <w:tcPr>
            <w:tcW w:w="472" w:type="pct"/>
            <w:tcBorders>
              <w:top w:val="nil"/>
              <w:left w:val="dotted" w:sz="4" w:space="0" w:color="606072"/>
              <w:right w:val="single" w:sz="4" w:space="0" w:color="606072"/>
            </w:tcBorders>
            <w:shd w:val="clear" w:color="auto" w:fill="auto"/>
            <w:vAlign w:val="center"/>
            <w:hideMark/>
          </w:tcPr>
          <w:p w14:paraId="5DD1987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44</w:t>
            </w:r>
          </w:p>
        </w:tc>
        <w:tc>
          <w:tcPr>
            <w:tcW w:w="471" w:type="pct"/>
            <w:tcBorders>
              <w:top w:val="nil"/>
              <w:left w:val="nil"/>
              <w:right w:val="dotted" w:sz="4" w:space="0" w:color="606072"/>
            </w:tcBorders>
            <w:shd w:val="clear" w:color="000000" w:fill="F2F2F2"/>
            <w:noWrap/>
            <w:vAlign w:val="bottom"/>
            <w:hideMark/>
          </w:tcPr>
          <w:p w14:paraId="4CD40884"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7D579B9F"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24FA23A4"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4392E1E8"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53CD14D3"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7DA4B43F"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32A3CDAC"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511611D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34</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56B6E3C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31</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414C58F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33</w:t>
            </w:r>
          </w:p>
        </w:tc>
        <w:tc>
          <w:tcPr>
            <w:tcW w:w="471" w:type="pct"/>
            <w:tcBorders>
              <w:top w:val="nil"/>
              <w:left w:val="nil"/>
              <w:bottom w:val="single" w:sz="4" w:space="0" w:color="606072"/>
              <w:right w:val="dotted" w:sz="4" w:space="0" w:color="606072"/>
            </w:tcBorders>
            <w:shd w:val="clear" w:color="auto" w:fill="auto"/>
            <w:vAlign w:val="center"/>
            <w:hideMark/>
          </w:tcPr>
          <w:p w14:paraId="28FE3DF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C9B3F8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8</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2AE2383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11</w:t>
            </w:r>
          </w:p>
        </w:tc>
      </w:tr>
      <w:tr w:rsidR="001F6569" w:rsidRPr="00CD17B4" w14:paraId="5FE82F12"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74F151E7"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Newcastle</w:t>
            </w:r>
          </w:p>
        </w:tc>
        <w:tc>
          <w:tcPr>
            <w:tcW w:w="550" w:type="pct"/>
            <w:vMerge w:val="restart"/>
            <w:tcBorders>
              <w:top w:val="nil"/>
              <w:left w:val="nil"/>
              <w:bottom w:val="single" w:sz="4" w:space="0" w:color="606072"/>
              <w:right w:val="nil"/>
            </w:tcBorders>
            <w:shd w:val="clear" w:color="auto" w:fill="auto"/>
            <w:vAlign w:val="center"/>
            <w:hideMark/>
          </w:tcPr>
          <w:p w14:paraId="68DFF5D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919" w:type="pct"/>
            <w:tcBorders>
              <w:top w:val="nil"/>
              <w:left w:val="single" w:sz="4" w:space="0" w:color="606072"/>
              <w:right w:val="single" w:sz="4" w:space="0" w:color="606072"/>
            </w:tcBorders>
            <w:shd w:val="clear" w:color="000000" w:fill="F2F2F2"/>
            <w:vAlign w:val="center"/>
            <w:hideMark/>
          </w:tcPr>
          <w:p w14:paraId="72E71ABC"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26F99223"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471" w:type="pct"/>
            <w:tcBorders>
              <w:top w:val="nil"/>
              <w:left w:val="dotted" w:sz="4" w:space="0" w:color="606072"/>
              <w:right w:val="dotted" w:sz="4" w:space="0" w:color="606072"/>
            </w:tcBorders>
            <w:shd w:val="clear" w:color="auto" w:fill="auto"/>
            <w:vAlign w:val="center"/>
            <w:hideMark/>
          </w:tcPr>
          <w:p w14:paraId="4F681BA9"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472" w:type="pct"/>
            <w:tcBorders>
              <w:top w:val="nil"/>
              <w:left w:val="dotted" w:sz="4" w:space="0" w:color="606072"/>
              <w:right w:val="single" w:sz="4" w:space="0" w:color="606072"/>
            </w:tcBorders>
            <w:shd w:val="clear" w:color="auto" w:fill="auto"/>
            <w:vAlign w:val="center"/>
            <w:hideMark/>
          </w:tcPr>
          <w:p w14:paraId="67F9FF2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471" w:type="pct"/>
            <w:tcBorders>
              <w:top w:val="nil"/>
              <w:left w:val="nil"/>
              <w:right w:val="dotted" w:sz="4" w:space="0" w:color="606072"/>
            </w:tcBorders>
            <w:shd w:val="clear" w:color="000000" w:fill="F2F2F2"/>
            <w:noWrap/>
            <w:vAlign w:val="bottom"/>
            <w:hideMark/>
          </w:tcPr>
          <w:p w14:paraId="7CBE766C"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31D205B8"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613240AE"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3109E960"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6962B9E7"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0B82B022"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2FABBA54"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6A18084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7024484"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6D0B42A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2</w:t>
            </w:r>
          </w:p>
        </w:tc>
        <w:tc>
          <w:tcPr>
            <w:tcW w:w="471" w:type="pct"/>
            <w:tcBorders>
              <w:top w:val="nil"/>
              <w:left w:val="nil"/>
              <w:bottom w:val="single" w:sz="4" w:space="0" w:color="606072"/>
              <w:right w:val="dotted" w:sz="4" w:space="0" w:color="606072"/>
            </w:tcBorders>
            <w:shd w:val="clear" w:color="auto" w:fill="auto"/>
            <w:vAlign w:val="center"/>
            <w:hideMark/>
          </w:tcPr>
          <w:p w14:paraId="640A1F65"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73634E3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43BC7CB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r>
      <w:tr w:rsidR="001F6569" w:rsidRPr="00CD17B4" w14:paraId="05A6D0DB"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644AE0BD"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NSW: Wollongong</w:t>
            </w:r>
          </w:p>
        </w:tc>
        <w:tc>
          <w:tcPr>
            <w:tcW w:w="550" w:type="pct"/>
            <w:vMerge w:val="restart"/>
            <w:tcBorders>
              <w:top w:val="nil"/>
              <w:left w:val="nil"/>
              <w:bottom w:val="single" w:sz="4" w:space="0" w:color="606072"/>
              <w:right w:val="nil"/>
            </w:tcBorders>
            <w:shd w:val="clear" w:color="auto" w:fill="auto"/>
            <w:vAlign w:val="center"/>
            <w:hideMark/>
          </w:tcPr>
          <w:p w14:paraId="279C9CD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919" w:type="pct"/>
            <w:tcBorders>
              <w:top w:val="nil"/>
              <w:left w:val="single" w:sz="4" w:space="0" w:color="606072"/>
              <w:right w:val="single" w:sz="4" w:space="0" w:color="606072"/>
            </w:tcBorders>
            <w:shd w:val="clear" w:color="000000" w:fill="F2F2F2"/>
            <w:vAlign w:val="center"/>
            <w:hideMark/>
          </w:tcPr>
          <w:p w14:paraId="3E397FFB"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3EEF898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1" w:type="pct"/>
            <w:tcBorders>
              <w:top w:val="nil"/>
              <w:left w:val="dotted" w:sz="4" w:space="0" w:color="606072"/>
              <w:right w:val="dotted" w:sz="4" w:space="0" w:color="606072"/>
            </w:tcBorders>
            <w:shd w:val="clear" w:color="auto" w:fill="auto"/>
            <w:vAlign w:val="center"/>
            <w:hideMark/>
          </w:tcPr>
          <w:p w14:paraId="067C464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2" w:type="pct"/>
            <w:tcBorders>
              <w:top w:val="nil"/>
              <w:left w:val="dotted" w:sz="4" w:space="0" w:color="606072"/>
              <w:right w:val="single" w:sz="4" w:space="0" w:color="606072"/>
            </w:tcBorders>
            <w:shd w:val="clear" w:color="auto" w:fill="auto"/>
            <w:vAlign w:val="center"/>
            <w:hideMark/>
          </w:tcPr>
          <w:p w14:paraId="68A1E9A3"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1" w:type="pct"/>
            <w:tcBorders>
              <w:top w:val="nil"/>
              <w:left w:val="nil"/>
              <w:right w:val="dotted" w:sz="4" w:space="0" w:color="606072"/>
            </w:tcBorders>
            <w:shd w:val="clear" w:color="000000" w:fill="F2F2F2"/>
            <w:noWrap/>
            <w:vAlign w:val="bottom"/>
            <w:hideMark/>
          </w:tcPr>
          <w:p w14:paraId="268D011C"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0A70626C"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147C7525"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5E338C3E"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6BA70ED0"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02F036AE"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546E6117"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298F8BD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02F3C751"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5D32219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1" w:type="pct"/>
            <w:tcBorders>
              <w:top w:val="nil"/>
              <w:left w:val="nil"/>
              <w:bottom w:val="single" w:sz="4" w:space="0" w:color="606072"/>
              <w:right w:val="dotted" w:sz="4" w:space="0" w:color="606072"/>
            </w:tcBorders>
            <w:shd w:val="clear" w:color="auto" w:fill="auto"/>
            <w:vAlign w:val="center"/>
            <w:hideMark/>
          </w:tcPr>
          <w:p w14:paraId="673FED1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1A7825B0"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0E4A949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0</w:t>
            </w:r>
          </w:p>
        </w:tc>
      </w:tr>
      <w:tr w:rsidR="001F6569" w:rsidRPr="00CD17B4" w14:paraId="1873D134" w14:textId="77777777" w:rsidTr="00FC030F">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7A981E7B"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Melbourne</w:t>
            </w:r>
          </w:p>
        </w:tc>
        <w:tc>
          <w:tcPr>
            <w:tcW w:w="550" w:type="pct"/>
            <w:vMerge w:val="restart"/>
            <w:tcBorders>
              <w:top w:val="nil"/>
              <w:left w:val="nil"/>
              <w:bottom w:val="single" w:sz="4" w:space="0" w:color="606072"/>
              <w:right w:val="nil"/>
            </w:tcBorders>
            <w:shd w:val="clear" w:color="auto" w:fill="auto"/>
            <w:vAlign w:val="center"/>
            <w:hideMark/>
          </w:tcPr>
          <w:p w14:paraId="38D64D78"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57</w:t>
            </w:r>
          </w:p>
        </w:tc>
        <w:tc>
          <w:tcPr>
            <w:tcW w:w="919" w:type="pct"/>
            <w:tcBorders>
              <w:top w:val="nil"/>
              <w:left w:val="single" w:sz="4" w:space="0" w:color="606072"/>
              <w:right w:val="single" w:sz="4" w:space="0" w:color="606072"/>
            </w:tcBorders>
            <w:shd w:val="clear" w:color="000000" w:fill="F2F2F2"/>
            <w:vAlign w:val="center"/>
            <w:hideMark/>
          </w:tcPr>
          <w:p w14:paraId="1066C6F1"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auto"/>
            <w:vAlign w:val="center"/>
            <w:hideMark/>
          </w:tcPr>
          <w:p w14:paraId="51EAD6EE"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37</w:t>
            </w:r>
          </w:p>
        </w:tc>
        <w:tc>
          <w:tcPr>
            <w:tcW w:w="471" w:type="pct"/>
            <w:tcBorders>
              <w:top w:val="nil"/>
              <w:left w:val="dotted" w:sz="4" w:space="0" w:color="606072"/>
              <w:right w:val="dotted" w:sz="4" w:space="0" w:color="606072"/>
            </w:tcBorders>
            <w:shd w:val="clear" w:color="auto" w:fill="auto"/>
            <w:vAlign w:val="center"/>
            <w:hideMark/>
          </w:tcPr>
          <w:p w14:paraId="394437F6"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31</w:t>
            </w:r>
          </w:p>
        </w:tc>
        <w:tc>
          <w:tcPr>
            <w:tcW w:w="472" w:type="pct"/>
            <w:tcBorders>
              <w:top w:val="nil"/>
              <w:left w:val="dotted" w:sz="4" w:space="0" w:color="606072"/>
              <w:right w:val="single" w:sz="4" w:space="0" w:color="606072"/>
            </w:tcBorders>
            <w:shd w:val="clear" w:color="auto" w:fill="auto"/>
            <w:vAlign w:val="center"/>
            <w:hideMark/>
          </w:tcPr>
          <w:p w14:paraId="0923A77F"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53</w:t>
            </w:r>
          </w:p>
        </w:tc>
        <w:tc>
          <w:tcPr>
            <w:tcW w:w="471" w:type="pct"/>
            <w:tcBorders>
              <w:top w:val="nil"/>
              <w:left w:val="nil"/>
              <w:right w:val="dotted" w:sz="4" w:space="0" w:color="606072"/>
            </w:tcBorders>
            <w:shd w:val="clear" w:color="000000" w:fill="F2F2F2"/>
            <w:noWrap/>
            <w:vAlign w:val="bottom"/>
            <w:hideMark/>
          </w:tcPr>
          <w:p w14:paraId="37DD5F6C"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1" w:type="pct"/>
            <w:tcBorders>
              <w:top w:val="nil"/>
              <w:left w:val="dotted" w:sz="4" w:space="0" w:color="606072"/>
              <w:right w:val="dotted" w:sz="4" w:space="0" w:color="606072"/>
            </w:tcBorders>
            <w:shd w:val="clear" w:color="000000" w:fill="F2F2F2"/>
            <w:noWrap/>
            <w:vAlign w:val="bottom"/>
            <w:hideMark/>
          </w:tcPr>
          <w:p w14:paraId="42A2731F"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c>
          <w:tcPr>
            <w:tcW w:w="470" w:type="pct"/>
            <w:tcBorders>
              <w:top w:val="nil"/>
              <w:left w:val="dotted" w:sz="4" w:space="0" w:color="606072"/>
              <w:right w:val="single" w:sz="4" w:space="0" w:color="606072"/>
            </w:tcBorders>
            <w:shd w:val="clear" w:color="000000" w:fill="F2F2F2"/>
            <w:noWrap/>
            <w:vAlign w:val="bottom"/>
            <w:hideMark/>
          </w:tcPr>
          <w:p w14:paraId="6D2751A3" w14:textId="77777777" w:rsidR="001F6569" w:rsidRPr="00CD17B4" w:rsidRDefault="001F6569" w:rsidP="001F6569">
            <w:pPr>
              <w:spacing w:after="0" w:line="240" w:lineRule="auto"/>
              <w:rPr>
                <w:rFonts w:ascii="Calibri" w:eastAsia="Times New Roman" w:hAnsi="Calibri" w:cs="Calibri"/>
                <w:color w:val="000000"/>
                <w:sz w:val="22"/>
                <w:szCs w:val="22"/>
                <w:lang w:eastAsia="en-AU"/>
              </w:rPr>
            </w:pPr>
            <w:r w:rsidRPr="00CD17B4">
              <w:rPr>
                <w:rFonts w:ascii="Calibri" w:eastAsia="Times New Roman" w:hAnsi="Calibri" w:cs="Calibri"/>
                <w:color w:val="000000"/>
                <w:sz w:val="22"/>
                <w:szCs w:val="22"/>
                <w:lang w:eastAsia="en-AU"/>
              </w:rPr>
              <w:t> </w:t>
            </w:r>
          </w:p>
        </w:tc>
      </w:tr>
      <w:tr w:rsidR="001F6569" w:rsidRPr="00CD17B4" w14:paraId="39F04E60" w14:textId="77777777" w:rsidTr="00FC030F">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2E2D7C74"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220C2956"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479A8EC0"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auto"/>
            <w:vAlign w:val="center"/>
            <w:hideMark/>
          </w:tcPr>
          <w:p w14:paraId="0F6332AC"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33</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6B9B989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30</w:t>
            </w:r>
          </w:p>
        </w:tc>
        <w:tc>
          <w:tcPr>
            <w:tcW w:w="472" w:type="pct"/>
            <w:tcBorders>
              <w:top w:val="nil"/>
              <w:left w:val="dotted" w:sz="4" w:space="0" w:color="606072"/>
              <w:bottom w:val="single" w:sz="4" w:space="0" w:color="606072"/>
              <w:right w:val="single" w:sz="4" w:space="0" w:color="606072"/>
            </w:tcBorders>
            <w:shd w:val="clear" w:color="auto" w:fill="auto"/>
            <w:vAlign w:val="center"/>
            <w:hideMark/>
          </w:tcPr>
          <w:p w14:paraId="4B38F9B2"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37</w:t>
            </w:r>
          </w:p>
        </w:tc>
        <w:tc>
          <w:tcPr>
            <w:tcW w:w="471" w:type="pct"/>
            <w:tcBorders>
              <w:top w:val="nil"/>
              <w:left w:val="nil"/>
              <w:bottom w:val="single" w:sz="4" w:space="0" w:color="606072"/>
              <w:right w:val="dotted" w:sz="4" w:space="0" w:color="606072"/>
            </w:tcBorders>
            <w:shd w:val="clear" w:color="auto" w:fill="auto"/>
            <w:vAlign w:val="center"/>
            <w:hideMark/>
          </w:tcPr>
          <w:p w14:paraId="63D007CA"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4</w:t>
            </w:r>
          </w:p>
        </w:tc>
        <w:tc>
          <w:tcPr>
            <w:tcW w:w="471" w:type="pct"/>
            <w:tcBorders>
              <w:top w:val="nil"/>
              <w:left w:val="dotted" w:sz="4" w:space="0" w:color="606072"/>
              <w:bottom w:val="single" w:sz="4" w:space="0" w:color="606072"/>
              <w:right w:val="dotted" w:sz="4" w:space="0" w:color="606072"/>
            </w:tcBorders>
            <w:shd w:val="clear" w:color="auto" w:fill="auto"/>
            <w:vAlign w:val="center"/>
            <w:hideMark/>
          </w:tcPr>
          <w:p w14:paraId="3EC7C053"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470" w:type="pct"/>
            <w:tcBorders>
              <w:top w:val="nil"/>
              <w:left w:val="dotted" w:sz="4" w:space="0" w:color="606072"/>
              <w:bottom w:val="single" w:sz="4" w:space="0" w:color="606072"/>
              <w:right w:val="single" w:sz="4" w:space="0" w:color="606072"/>
            </w:tcBorders>
            <w:shd w:val="clear" w:color="auto" w:fill="auto"/>
            <w:vAlign w:val="center"/>
            <w:hideMark/>
          </w:tcPr>
          <w:p w14:paraId="102A183B"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17</w:t>
            </w:r>
          </w:p>
        </w:tc>
      </w:tr>
      <w:tr w:rsidR="001F6569" w:rsidRPr="00CD17B4" w14:paraId="66BA1957" w14:textId="77777777" w:rsidTr="00225B55">
        <w:trPr>
          <w:trHeight w:hRule="exact" w:val="227"/>
        </w:trPr>
        <w:tc>
          <w:tcPr>
            <w:tcW w:w="705" w:type="pct"/>
            <w:vMerge w:val="restart"/>
            <w:tcBorders>
              <w:top w:val="nil"/>
              <w:left w:val="single" w:sz="4" w:space="0" w:color="606072"/>
              <w:bottom w:val="single" w:sz="4" w:space="0" w:color="606072"/>
              <w:right w:val="single" w:sz="4" w:space="0" w:color="606072"/>
            </w:tcBorders>
            <w:shd w:val="clear" w:color="000000" w:fill="F2F2F2"/>
            <w:vAlign w:val="center"/>
            <w:hideMark/>
          </w:tcPr>
          <w:p w14:paraId="52FB8287" w14:textId="77777777" w:rsidR="001F6569" w:rsidRPr="00CD17B4" w:rsidRDefault="001F6569" w:rsidP="001F6569">
            <w:pPr>
              <w:spacing w:after="0" w:line="240" w:lineRule="auto"/>
              <w:rPr>
                <w:rFonts w:eastAsia="Times New Roman"/>
                <w:sz w:val="16"/>
                <w:szCs w:val="16"/>
                <w:lang w:eastAsia="en-AU"/>
              </w:rPr>
            </w:pPr>
            <w:r w:rsidRPr="00CD17B4">
              <w:rPr>
                <w:rFonts w:eastAsia="Times New Roman"/>
                <w:sz w:val="16"/>
                <w:szCs w:val="16"/>
                <w:lang w:eastAsia="en-AU"/>
              </w:rPr>
              <w:t>VIC: Latrobe Valley</w:t>
            </w:r>
          </w:p>
        </w:tc>
        <w:tc>
          <w:tcPr>
            <w:tcW w:w="550" w:type="pct"/>
            <w:vMerge w:val="restart"/>
            <w:tcBorders>
              <w:top w:val="nil"/>
              <w:left w:val="nil"/>
              <w:bottom w:val="single" w:sz="4" w:space="0" w:color="606072"/>
              <w:right w:val="nil"/>
            </w:tcBorders>
            <w:shd w:val="clear" w:color="auto" w:fill="auto"/>
            <w:vAlign w:val="center"/>
            <w:hideMark/>
          </w:tcPr>
          <w:p w14:paraId="15CB6417" w14:textId="77777777" w:rsidR="001F6569" w:rsidRPr="00CD17B4" w:rsidRDefault="001F6569" w:rsidP="001F6569">
            <w:pPr>
              <w:spacing w:after="0" w:line="240" w:lineRule="auto"/>
              <w:jc w:val="center"/>
              <w:rPr>
                <w:rFonts w:eastAsia="Times New Roman"/>
                <w:sz w:val="15"/>
                <w:szCs w:val="15"/>
                <w:lang w:eastAsia="en-AU"/>
              </w:rPr>
            </w:pPr>
            <w:r w:rsidRPr="00CD17B4">
              <w:rPr>
                <w:rFonts w:eastAsia="Times New Roman"/>
                <w:sz w:val="15"/>
                <w:szCs w:val="15"/>
                <w:lang w:eastAsia="en-AU"/>
              </w:rPr>
              <w:t>1</w:t>
            </w:r>
          </w:p>
        </w:tc>
        <w:tc>
          <w:tcPr>
            <w:tcW w:w="919" w:type="pct"/>
            <w:tcBorders>
              <w:top w:val="nil"/>
              <w:left w:val="single" w:sz="4" w:space="0" w:color="606072"/>
              <w:right w:val="single" w:sz="4" w:space="0" w:color="606072"/>
            </w:tcBorders>
            <w:shd w:val="clear" w:color="000000" w:fill="F2F2F2"/>
            <w:vAlign w:val="center"/>
            <w:hideMark/>
          </w:tcPr>
          <w:p w14:paraId="36CB812D"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471" w:type="pct"/>
            <w:tcBorders>
              <w:top w:val="nil"/>
              <w:left w:val="nil"/>
              <w:right w:val="dotted" w:sz="4" w:space="0" w:color="606072"/>
            </w:tcBorders>
            <w:shd w:val="clear" w:color="auto" w:fill="FFFFFF" w:themeFill="background1"/>
            <w:vAlign w:val="center"/>
            <w:hideMark/>
          </w:tcPr>
          <w:p w14:paraId="38276561" w14:textId="21E740BC" w:rsidR="001F6569" w:rsidRPr="00225B55" w:rsidRDefault="001F6569" w:rsidP="001F6569">
            <w:pPr>
              <w:spacing w:after="0" w:line="240" w:lineRule="auto"/>
              <w:jc w:val="center"/>
              <w:rPr>
                <w:rFonts w:eastAsia="Times New Roman"/>
                <w:sz w:val="15"/>
                <w:szCs w:val="15"/>
                <w:lang w:eastAsia="en-AU"/>
              </w:rPr>
            </w:pPr>
            <w:r w:rsidRPr="00225B55">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right w:val="dotted" w:sz="4" w:space="0" w:color="606072"/>
            </w:tcBorders>
            <w:shd w:val="clear" w:color="auto" w:fill="FFFFFF" w:themeFill="background1"/>
            <w:vAlign w:val="center"/>
            <w:hideMark/>
          </w:tcPr>
          <w:p w14:paraId="5A68FF65" w14:textId="2752AE09" w:rsidR="001F6569" w:rsidRPr="00225B55" w:rsidRDefault="001F6569" w:rsidP="001F6569">
            <w:pPr>
              <w:spacing w:after="0" w:line="240" w:lineRule="auto"/>
              <w:jc w:val="center"/>
              <w:rPr>
                <w:rFonts w:eastAsia="Times New Roman"/>
                <w:sz w:val="15"/>
                <w:szCs w:val="15"/>
                <w:lang w:eastAsia="en-AU"/>
              </w:rPr>
            </w:pPr>
            <w:r w:rsidRPr="00225B55">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right w:val="single" w:sz="4" w:space="0" w:color="606072"/>
            </w:tcBorders>
            <w:shd w:val="clear" w:color="auto" w:fill="FFFFFF" w:themeFill="background1"/>
            <w:vAlign w:val="center"/>
            <w:hideMark/>
          </w:tcPr>
          <w:p w14:paraId="091AB8A3" w14:textId="471809C0" w:rsidR="001F6569" w:rsidRPr="00225B55" w:rsidRDefault="001F6569" w:rsidP="001F6569">
            <w:pPr>
              <w:spacing w:after="0" w:line="240" w:lineRule="auto"/>
              <w:jc w:val="center"/>
              <w:rPr>
                <w:rFonts w:eastAsia="Times New Roman"/>
                <w:sz w:val="15"/>
                <w:szCs w:val="15"/>
                <w:lang w:eastAsia="en-AU"/>
              </w:rPr>
            </w:pPr>
            <w:r w:rsidRPr="00225B55">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right w:val="dotted" w:sz="4" w:space="0" w:color="606072"/>
            </w:tcBorders>
            <w:shd w:val="clear" w:color="000000" w:fill="F2F2F2"/>
            <w:noWrap/>
            <w:vAlign w:val="center"/>
            <w:hideMark/>
          </w:tcPr>
          <w:p w14:paraId="6129EAC1" w14:textId="003ADAA1"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1" w:type="pct"/>
            <w:tcBorders>
              <w:top w:val="nil"/>
              <w:left w:val="dotted" w:sz="4" w:space="0" w:color="606072"/>
              <w:right w:val="dotted" w:sz="4" w:space="0" w:color="606072"/>
            </w:tcBorders>
            <w:shd w:val="clear" w:color="000000" w:fill="F2F2F2"/>
            <w:noWrap/>
            <w:vAlign w:val="center"/>
            <w:hideMark/>
          </w:tcPr>
          <w:p w14:paraId="201FC808" w14:textId="6CE1F7BA" w:rsidR="001F6569" w:rsidRPr="00CD17B4" w:rsidRDefault="001F6569" w:rsidP="001F6569">
            <w:pPr>
              <w:spacing w:after="0" w:line="240" w:lineRule="auto"/>
              <w:rPr>
                <w:rFonts w:ascii="Calibri" w:eastAsia="Times New Roman" w:hAnsi="Calibri" w:cs="Calibri"/>
                <w:color w:val="000000"/>
                <w:sz w:val="22"/>
                <w:szCs w:val="22"/>
                <w:lang w:eastAsia="en-AU"/>
              </w:rPr>
            </w:pPr>
          </w:p>
        </w:tc>
        <w:tc>
          <w:tcPr>
            <w:tcW w:w="470" w:type="pct"/>
            <w:tcBorders>
              <w:top w:val="nil"/>
              <w:left w:val="dotted" w:sz="4" w:space="0" w:color="606072"/>
              <w:right w:val="single" w:sz="4" w:space="0" w:color="606072"/>
            </w:tcBorders>
            <w:shd w:val="clear" w:color="000000" w:fill="F2F2F2"/>
            <w:noWrap/>
            <w:vAlign w:val="center"/>
            <w:hideMark/>
          </w:tcPr>
          <w:p w14:paraId="7E498D2E" w14:textId="33E97EFA" w:rsidR="001F6569" w:rsidRPr="00CD17B4" w:rsidRDefault="001F6569" w:rsidP="001F6569">
            <w:pPr>
              <w:spacing w:after="0" w:line="240" w:lineRule="auto"/>
              <w:rPr>
                <w:rFonts w:ascii="Calibri" w:eastAsia="Times New Roman" w:hAnsi="Calibri" w:cs="Calibri"/>
                <w:color w:val="000000"/>
                <w:sz w:val="22"/>
                <w:szCs w:val="22"/>
                <w:lang w:eastAsia="en-AU"/>
              </w:rPr>
            </w:pPr>
          </w:p>
        </w:tc>
      </w:tr>
      <w:tr w:rsidR="001F6569" w:rsidRPr="00CD17B4" w14:paraId="447367F1" w14:textId="77777777" w:rsidTr="00225B55">
        <w:trPr>
          <w:trHeight w:hRule="exact" w:val="227"/>
        </w:trPr>
        <w:tc>
          <w:tcPr>
            <w:tcW w:w="705" w:type="pct"/>
            <w:vMerge/>
            <w:tcBorders>
              <w:top w:val="nil"/>
              <w:left w:val="single" w:sz="4" w:space="0" w:color="606072"/>
              <w:bottom w:val="single" w:sz="4" w:space="0" w:color="606072"/>
              <w:right w:val="single" w:sz="4" w:space="0" w:color="606072"/>
            </w:tcBorders>
            <w:vAlign w:val="center"/>
            <w:hideMark/>
          </w:tcPr>
          <w:p w14:paraId="0C6B13B9" w14:textId="77777777" w:rsidR="001F6569" w:rsidRPr="00CD17B4" w:rsidRDefault="001F6569" w:rsidP="001F6569">
            <w:pPr>
              <w:spacing w:after="0" w:line="240" w:lineRule="auto"/>
              <w:rPr>
                <w:rFonts w:eastAsia="Times New Roman"/>
                <w:sz w:val="16"/>
                <w:szCs w:val="16"/>
                <w:lang w:eastAsia="en-AU"/>
              </w:rPr>
            </w:pPr>
          </w:p>
        </w:tc>
        <w:tc>
          <w:tcPr>
            <w:tcW w:w="550" w:type="pct"/>
            <w:vMerge/>
            <w:tcBorders>
              <w:top w:val="nil"/>
              <w:left w:val="nil"/>
              <w:bottom w:val="single" w:sz="4" w:space="0" w:color="606072"/>
              <w:right w:val="nil"/>
            </w:tcBorders>
            <w:vAlign w:val="center"/>
            <w:hideMark/>
          </w:tcPr>
          <w:p w14:paraId="02E05004" w14:textId="77777777" w:rsidR="001F6569" w:rsidRPr="00CD17B4" w:rsidRDefault="001F6569" w:rsidP="001F6569">
            <w:pPr>
              <w:spacing w:after="0" w:line="240" w:lineRule="auto"/>
              <w:rPr>
                <w:rFonts w:eastAsia="Times New Roman"/>
                <w:sz w:val="15"/>
                <w:szCs w:val="15"/>
                <w:lang w:eastAsia="en-AU"/>
              </w:rPr>
            </w:pPr>
          </w:p>
        </w:tc>
        <w:tc>
          <w:tcPr>
            <w:tcW w:w="919" w:type="pct"/>
            <w:tcBorders>
              <w:top w:val="nil"/>
              <w:left w:val="single" w:sz="4" w:space="0" w:color="606072"/>
              <w:bottom w:val="single" w:sz="4" w:space="0" w:color="606072"/>
              <w:right w:val="single" w:sz="4" w:space="0" w:color="606072"/>
            </w:tcBorders>
            <w:shd w:val="clear" w:color="000000" w:fill="F2F2F2"/>
            <w:vAlign w:val="center"/>
            <w:hideMark/>
          </w:tcPr>
          <w:p w14:paraId="726A5895" w14:textId="77777777" w:rsidR="001F6569" w:rsidRPr="00CD17B4" w:rsidRDefault="001F6569" w:rsidP="001F6569">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471" w:type="pct"/>
            <w:tcBorders>
              <w:top w:val="nil"/>
              <w:left w:val="nil"/>
              <w:bottom w:val="single" w:sz="4" w:space="0" w:color="606072"/>
              <w:right w:val="dotted" w:sz="4" w:space="0" w:color="606072"/>
            </w:tcBorders>
            <w:shd w:val="clear" w:color="auto" w:fill="FFFFFF" w:themeFill="background1"/>
            <w:vAlign w:val="center"/>
            <w:hideMark/>
          </w:tcPr>
          <w:p w14:paraId="74D52FA2" w14:textId="1959B212" w:rsidR="001F6569" w:rsidRPr="00225B55" w:rsidRDefault="001F6569" w:rsidP="001F6569">
            <w:pPr>
              <w:spacing w:after="0" w:line="240" w:lineRule="auto"/>
              <w:jc w:val="center"/>
              <w:rPr>
                <w:rFonts w:eastAsia="Times New Roman"/>
                <w:sz w:val="15"/>
                <w:szCs w:val="15"/>
                <w:lang w:eastAsia="en-AU"/>
              </w:rPr>
            </w:pPr>
            <w:r w:rsidRPr="00225B55">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hideMark/>
          </w:tcPr>
          <w:p w14:paraId="31915329" w14:textId="29355D62" w:rsidR="001F6569" w:rsidRPr="00225B55" w:rsidRDefault="001F6569" w:rsidP="001F6569">
            <w:pPr>
              <w:spacing w:after="0" w:line="240" w:lineRule="auto"/>
              <w:jc w:val="center"/>
              <w:rPr>
                <w:rFonts w:eastAsia="Times New Roman"/>
                <w:sz w:val="15"/>
                <w:szCs w:val="15"/>
                <w:lang w:eastAsia="en-AU"/>
              </w:rPr>
            </w:pPr>
            <w:r w:rsidRPr="00225B55">
              <w:rPr>
                <w:rFonts w:eastAsia="Times New Roman"/>
                <w:sz w:val="15"/>
                <w:szCs w:val="15"/>
                <w:lang w:eastAsia="en-AU"/>
              </w:rPr>
              <w:t>-</w:t>
            </w:r>
            <w:r w:rsidRPr="00225B55">
              <w:rPr>
                <w:rFonts w:eastAsia="Times New Roman"/>
                <w:sz w:val="15"/>
                <w:szCs w:val="15"/>
                <w:vertAlign w:val="superscript"/>
                <w:lang w:eastAsia="en-AU"/>
              </w:rPr>
              <w:t>(a)</w:t>
            </w:r>
          </w:p>
        </w:tc>
        <w:tc>
          <w:tcPr>
            <w:tcW w:w="472" w:type="pct"/>
            <w:tcBorders>
              <w:top w:val="nil"/>
              <w:left w:val="dotted" w:sz="4" w:space="0" w:color="606072"/>
              <w:bottom w:val="single" w:sz="4" w:space="0" w:color="606072"/>
              <w:right w:val="single" w:sz="4" w:space="0" w:color="606072"/>
            </w:tcBorders>
            <w:shd w:val="clear" w:color="auto" w:fill="FFFFFF" w:themeFill="background1"/>
            <w:vAlign w:val="center"/>
            <w:hideMark/>
          </w:tcPr>
          <w:p w14:paraId="2F3028BB" w14:textId="29E1BA51" w:rsidR="001F6569" w:rsidRPr="00225B55" w:rsidRDefault="001F6569" w:rsidP="001F6569">
            <w:pPr>
              <w:spacing w:after="0" w:line="240" w:lineRule="auto"/>
              <w:jc w:val="center"/>
              <w:rPr>
                <w:rFonts w:eastAsia="Times New Roman"/>
                <w:sz w:val="15"/>
                <w:szCs w:val="15"/>
                <w:lang w:eastAsia="en-AU"/>
              </w:rPr>
            </w:pPr>
            <w:r w:rsidRPr="00225B55">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nil"/>
              <w:bottom w:val="single" w:sz="4" w:space="0" w:color="606072"/>
              <w:right w:val="dotted" w:sz="4" w:space="0" w:color="606072"/>
            </w:tcBorders>
            <w:shd w:val="clear" w:color="auto" w:fill="FFFFFF" w:themeFill="background1"/>
            <w:vAlign w:val="center"/>
          </w:tcPr>
          <w:p w14:paraId="659769CB" w14:textId="53B57CFB"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1" w:type="pct"/>
            <w:tcBorders>
              <w:top w:val="nil"/>
              <w:left w:val="dotted" w:sz="4" w:space="0" w:color="606072"/>
              <w:bottom w:val="single" w:sz="4" w:space="0" w:color="606072"/>
              <w:right w:val="dotted" w:sz="4" w:space="0" w:color="606072"/>
            </w:tcBorders>
            <w:shd w:val="clear" w:color="auto" w:fill="FFFFFF" w:themeFill="background1"/>
            <w:vAlign w:val="center"/>
          </w:tcPr>
          <w:p w14:paraId="7CC2851B" w14:textId="748894ED"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c>
          <w:tcPr>
            <w:tcW w:w="470" w:type="pct"/>
            <w:tcBorders>
              <w:top w:val="nil"/>
              <w:left w:val="dotted" w:sz="4" w:space="0" w:color="606072"/>
              <w:bottom w:val="single" w:sz="4" w:space="0" w:color="606072"/>
              <w:right w:val="single" w:sz="4" w:space="0" w:color="606072"/>
            </w:tcBorders>
            <w:shd w:val="clear" w:color="auto" w:fill="FFFFFF" w:themeFill="background1"/>
            <w:vAlign w:val="center"/>
          </w:tcPr>
          <w:p w14:paraId="4D796062" w14:textId="36C64FF2" w:rsidR="001F6569" w:rsidRPr="00CD17B4" w:rsidRDefault="001F6569" w:rsidP="001F6569">
            <w:pPr>
              <w:spacing w:after="0" w:line="240" w:lineRule="auto"/>
              <w:jc w:val="center"/>
              <w:rPr>
                <w:rFonts w:eastAsia="Times New Roman"/>
                <w:sz w:val="15"/>
                <w:szCs w:val="15"/>
                <w:lang w:eastAsia="en-AU"/>
              </w:rPr>
            </w:pPr>
            <w:r>
              <w:rPr>
                <w:rFonts w:eastAsia="Times New Roman"/>
                <w:sz w:val="15"/>
                <w:szCs w:val="15"/>
                <w:lang w:eastAsia="en-AU"/>
              </w:rPr>
              <w:t>-</w:t>
            </w:r>
            <w:r w:rsidRPr="00225B55">
              <w:rPr>
                <w:rFonts w:eastAsia="Times New Roman"/>
                <w:sz w:val="15"/>
                <w:szCs w:val="15"/>
                <w:vertAlign w:val="superscript"/>
                <w:lang w:eastAsia="en-AU"/>
              </w:rPr>
              <w:t>(a)</w:t>
            </w:r>
          </w:p>
        </w:tc>
      </w:tr>
    </w:tbl>
    <w:p w14:paraId="23A100FB" w14:textId="7A6AD9A4" w:rsidR="001D50A1" w:rsidRDefault="00225B55" w:rsidP="00D157B0">
      <w:pPr>
        <w:pStyle w:val="ListParagraph"/>
        <w:numPr>
          <w:ilvl w:val="0"/>
          <w:numId w:val="38"/>
        </w:numPr>
        <w:spacing w:before="60" w:after="0" w:line="240" w:lineRule="auto"/>
        <w:ind w:left="425" w:hanging="425"/>
        <w:contextualSpacing w:val="0"/>
        <w:rPr>
          <w:sz w:val="16"/>
          <w:szCs w:val="16"/>
          <w:lang w:eastAsia="en-AU"/>
        </w:rPr>
      </w:pPr>
      <w:r w:rsidRPr="00225B55">
        <w:rPr>
          <w:sz w:val="16"/>
          <w:szCs w:val="16"/>
          <w:lang w:eastAsia="en-AU"/>
        </w:rPr>
        <w:t>No projects for Latrobe Valley were available.</w:t>
      </w:r>
    </w:p>
    <w:p w14:paraId="3F798F86" w14:textId="77777777" w:rsidR="001F6569" w:rsidRPr="001F6569" w:rsidRDefault="001D50A1" w:rsidP="00D157B0">
      <w:pPr>
        <w:pStyle w:val="ListParagraph"/>
        <w:numPr>
          <w:ilvl w:val="0"/>
          <w:numId w:val="38"/>
        </w:numPr>
        <w:spacing w:before="60" w:after="0" w:line="240" w:lineRule="auto"/>
        <w:ind w:left="425" w:hanging="425"/>
        <w:contextualSpacing w:val="0"/>
        <w:rPr>
          <w:rFonts w:cs="Times New Roman"/>
          <w:sz w:val="18"/>
          <w:szCs w:val="18"/>
        </w:rPr>
      </w:pPr>
      <w:r w:rsidRPr="001D50A1">
        <w:rPr>
          <w:sz w:val="16"/>
          <w:szCs w:val="16"/>
        </w:rPr>
        <w:t>‘All-cause mortality’ refers to acute mortality events that are estimated to shorten life by 6 months.</w:t>
      </w:r>
    </w:p>
    <w:p w14:paraId="13502285" w14:textId="2C232680" w:rsidR="001F6569" w:rsidRPr="001F6569" w:rsidRDefault="001F6569" w:rsidP="00D157B0">
      <w:pPr>
        <w:pStyle w:val="ListParagraph"/>
        <w:numPr>
          <w:ilvl w:val="0"/>
          <w:numId w:val="38"/>
        </w:numPr>
        <w:spacing w:before="60" w:after="0" w:line="240" w:lineRule="auto"/>
        <w:ind w:left="425" w:hanging="425"/>
        <w:contextualSpacing w:val="0"/>
        <w:rPr>
          <w:rStyle w:val="PBTablecaptionChar"/>
          <w:rFonts w:eastAsiaTheme="minorHAnsi"/>
          <w:bCs w:val="0"/>
        </w:rPr>
      </w:pPr>
      <w:r w:rsidRPr="001F6569">
        <w:rPr>
          <w:sz w:val="16"/>
          <w:szCs w:val="16"/>
        </w:rPr>
        <w:t>The health burden is zero because</w:t>
      </w:r>
      <w:r w:rsidRPr="00D157B0">
        <w:rPr>
          <w:sz w:val="16"/>
          <w:szCs w:val="16"/>
          <w:u w:val="single"/>
        </w:rPr>
        <w:t xml:space="preserve"> </w:t>
      </w:r>
      <w:r w:rsidR="00D157B0" w:rsidRPr="00D157B0">
        <w:rPr>
          <w:sz w:val="16"/>
          <w:szCs w:val="16"/>
          <w:u w:val="single"/>
        </w:rPr>
        <w:t>average airshed</w:t>
      </w:r>
      <w:r w:rsidR="00D157B0">
        <w:rPr>
          <w:sz w:val="16"/>
          <w:szCs w:val="16"/>
        </w:rPr>
        <w:t xml:space="preserve"> long-term NO</w:t>
      </w:r>
      <w:r w:rsidR="00D157B0" w:rsidRPr="00D157B0">
        <w:rPr>
          <w:sz w:val="16"/>
          <w:szCs w:val="16"/>
          <w:vertAlign w:val="subscript"/>
        </w:rPr>
        <w:t>2</w:t>
      </w:r>
      <w:r w:rsidR="00D157B0">
        <w:rPr>
          <w:sz w:val="16"/>
          <w:szCs w:val="16"/>
        </w:rPr>
        <w:t xml:space="preserve"> </w:t>
      </w:r>
      <w:r w:rsidRPr="001F6569">
        <w:rPr>
          <w:sz w:val="16"/>
          <w:szCs w:val="16"/>
        </w:rPr>
        <w:t>concentrations</w:t>
      </w:r>
      <w:r w:rsidR="00D157B0">
        <w:rPr>
          <w:sz w:val="16"/>
          <w:szCs w:val="16"/>
        </w:rPr>
        <w:t xml:space="preserve"> we</w:t>
      </w:r>
      <w:r w:rsidRPr="001F6569">
        <w:rPr>
          <w:sz w:val="16"/>
          <w:szCs w:val="16"/>
        </w:rPr>
        <w:t xml:space="preserve">re lower than that the HRAPIE cut-off of 20 </w:t>
      </w:r>
      <w:r w:rsidRPr="001F6569">
        <w:rPr>
          <w:rFonts w:ascii="Calibri" w:hAnsi="Calibri" w:cs="Calibri"/>
          <w:sz w:val="16"/>
          <w:szCs w:val="16"/>
        </w:rPr>
        <w:t>µ</w:t>
      </w:r>
      <w:r w:rsidRPr="001F6569">
        <w:rPr>
          <w:sz w:val="16"/>
          <w:szCs w:val="16"/>
        </w:rPr>
        <w:t>g/m</w:t>
      </w:r>
      <w:r w:rsidRPr="001F6569">
        <w:rPr>
          <w:sz w:val="16"/>
          <w:szCs w:val="16"/>
          <w:vertAlign w:val="superscript"/>
        </w:rPr>
        <w:t>3</w:t>
      </w:r>
      <w:r w:rsidR="00D157B0">
        <w:rPr>
          <w:sz w:val="16"/>
          <w:szCs w:val="16"/>
        </w:rPr>
        <w:t>, even though concentrations at some monitoring stations (e.g. in Sydney) were above this value.</w:t>
      </w:r>
    </w:p>
    <w:p w14:paraId="22282D9E" w14:textId="77777777" w:rsidR="00CD17B4" w:rsidRPr="00225B55" w:rsidRDefault="00CD17B4" w:rsidP="001D50A1">
      <w:pPr>
        <w:pStyle w:val="ListParagraph"/>
        <w:spacing w:before="80" w:after="240" w:line="240" w:lineRule="auto"/>
        <w:ind w:left="284"/>
        <w:rPr>
          <w:sz w:val="16"/>
          <w:szCs w:val="16"/>
          <w:lang w:eastAsia="en-AU"/>
        </w:rPr>
      </w:pPr>
    </w:p>
    <w:p w14:paraId="58708DA7" w14:textId="5970C8E5" w:rsidR="0019626E" w:rsidRPr="00F07BF7" w:rsidRDefault="0019626E" w:rsidP="00F07BF7">
      <w:pPr>
        <w:spacing w:after="0" w:line="240" w:lineRule="auto"/>
        <w:jc w:val="both"/>
        <w:rPr>
          <w:rStyle w:val="PBTablecaptionChar"/>
          <w:rFonts w:eastAsiaTheme="minorHAnsi"/>
          <w:bCs w:val="0"/>
          <w:sz w:val="10"/>
          <w:szCs w:val="10"/>
        </w:rPr>
      </w:pPr>
    </w:p>
    <w:p w14:paraId="304D11B8" w14:textId="3CB09FF7" w:rsidR="00CD17B4" w:rsidRDefault="00CD17B4" w:rsidP="0019626E">
      <w:pPr>
        <w:spacing w:after="120" w:line="240" w:lineRule="auto"/>
        <w:jc w:val="center"/>
        <w:rPr>
          <w:lang w:eastAsia="en-AU"/>
        </w:rPr>
      </w:pPr>
      <w:r w:rsidRPr="009A37C6">
        <w:rPr>
          <w:rStyle w:val="PBTablecaptionChar"/>
          <w:rFonts w:eastAsiaTheme="minorHAnsi"/>
          <w:bCs w:val="0"/>
        </w:rPr>
        <w:t>Table 4-4</w:t>
      </w:r>
      <w:r w:rsidR="005A323B" w:rsidRPr="009A37C6">
        <w:rPr>
          <w:rStyle w:val="PBTablecaptionChar"/>
          <w:rFonts w:eastAsiaTheme="minorHAnsi"/>
          <w:bCs w:val="0"/>
        </w:rPr>
        <w:t xml:space="preserve">: Historical </w:t>
      </w:r>
      <w:r w:rsidRPr="009A37C6">
        <w:rPr>
          <w:rStyle w:val="PBTablecaptionChar"/>
          <w:rFonts w:eastAsiaTheme="minorHAnsi"/>
          <w:bCs w:val="0"/>
        </w:rPr>
        <w:t>health burden attributable to NO</w:t>
      </w:r>
      <w:r w:rsidRPr="009A37C6">
        <w:rPr>
          <w:rStyle w:val="PBTablecaptionChar"/>
          <w:rFonts w:eastAsiaTheme="minorHAnsi"/>
          <w:bCs w:val="0"/>
          <w:vertAlign w:val="subscript"/>
        </w:rPr>
        <w:t>2</w:t>
      </w:r>
      <w:r w:rsidRPr="009A37C6">
        <w:rPr>
          <w:rStyle w:val="PBTablecaptionChar"/>
          <w:rFonts w:eastAsiaTheme="minorHAnsi"/>
          <w:bCs w:val="0"/>
        </w:rPr>
        <w:t xml:space="preserve"> in Austral</w:t>
      </w:r>
      <w:r w:rsidR="00997E74" w:rsidRPr="009A37C6">
        <w:rPr>
          <w:rStyle w:val="PBTablecaptionChar"/>
          <w:rFonts w:eastAsiaTheme="minorHAnsi"/>
          <w:bCs w:val="0"/>
        </w:rPr>
        <w:t>ian airsheds (other airshed</w:t>
      </w:r>
      <w:r w:rsidRPr="009A37C6">
        <w:rPr>
          <w:rStyle w:val="PBTablecaptionChar"/>
          <w:rFonts w:eastAsiaTheme="minorHAnsi"/>
          <w:bCs w:val="0"/>
        </w:rPr>
        <w:t>s)</w:t>
      </w:r>
      <w:r>
        <w:rPr>
          <w:lang w:eastAsia="en-AU"/>
        </w:rPr>
        <w:t xml:space="preserve"> </w:t>
      </w:r>
    </w:p>
    <w:tbl>
      <w:tblPr>
        <w:tblW w:w="5000" w:type="pct"/>
        <w:tblLook w:val="04A0" w:firstRow="1" w:lastRow="0" w:firstColumn="1" w:lastColumn="0" w:noHBand="0" w:noVBand="1"/>
      </w:tblPr>
      <w:tblGrid>
        <w:gridCol w:w="1836"/>
        <w:gridCol w:w="1278"/>
        <w:gridCol w:w="976"/>
        <w:gridCol w:w="1248"/>
        <w:gridCol w:w="1224"/>
        <w:gridCol w:w="1226"/>
        <w:gridCol w:w="1228"/>
      </w:tblGrid>
      <w:tr w:rsidR="00A02DC5" w:rsidRPr="00CD17B4" w14:paraId="2C4731E3" w14:textId="77777777" w:rsidTr="008308EC">
        <w:trPr>
          <w:trHeight w:val="340"/>
        </w:trPr>
        <w:tc>
          <w:tcPr>
            <w:tcW w:w="1018" w:type="pct"/>
            <w:vMerge w:val="restart"/>
            <w:tcBorders>
              <w:top w:val="nil"/>
              <w:left w:val="single" w:sz="4" w:space="0" w:color="606072"/>
              <w:right w:val="single" w:sz="4" w:space="0" w:color="606072"/>
            </w:tcBorders>
            <w:shd w:val="clear" w:color="auto" w:fill="606072"/>
            <w:vAlign w:val="center"/>
          </w:tcPr>
          <w:p w14:paraId="2FF9841F" w14:textId="755F68C0"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color w:val="FFFFFF"/>
                <w:sz w:val="16"/>
                <w:szCs w:val="16"/>
                <w:lang w:eastAsia="en-AU"/>
              </w:rPr>
              <w:t>Airshed</w:t>
            </w:r>
          </w:p>
        </w:tc>
        <w:tc>
          <w:tcPr>
            <w:tcW w:w="3982" w:type="pct"/>
            <w:gridSpan w:val="6"/>
            <w:tcBorders>
              <w:top w:val="nil"/>
              <w:left w:val="nil"/>
              <w:bottom w:val="single" w:sz="4" w:space="0" w:color="606072"/>
              <w:right w:val="single" w:sz="4" w:space="0" w:color="606072"/>
            </w:tcBorders>
            <w:shd w:val="clear" w:color="auto" w:fill="606072"/>
            <w:vAlign w:val="center"/>
          </w:tcPr>
          <w:p w14:paraId="3BF7CB83" w14:textId="40256DF6"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color w:val="FFFFFF"/>
                <w:sz w:val="16"/>
                <w:szCs w:val="16"/>
                <w:lang w:eastAsia="en-AU"/>
              </w:rPr>
              <w:t>Number of attributable health outcomes (annual average 2010-2014)</w:t>
            </w:r>
          </w:p>
        </w:tc>
      </w:tr>
      <w:tr w:rsidR="00A02DC5" w:rsidRPr="00CD17B4" w14:paraId="724333B2" w14:textId="77777777" w:rsidTr="00BA6F1B">
        <w:trPr>
          <w:trHeight w:val="738"/>
        </w:trPr>
        <w:tc>
          <w:tcPr>
            <w:tcW w:w="1018" w:type="pct"/>
            <w:vMerge/>
            <w:tcBorders>
              <w:left w:val="single" w:sz="4" w:space="0" w:color="606072"/>
              <w:bottom w:val="single" w:sz="4" w:space="0" w:color="606072"/>
              <w:right w:val="single" w:sz="4" w:space="0" w:color="606072"/>
            </w:tcBorders>
            <w:shd w:val="clear" w:color="auto" w:fill="606072"/>
            <w:vAlign w:val="center"/>
          </w:tcPr>
          <w:p w14:paraId="449542D2" w14:textId="58A2B750" w:rsidR="00A02DC5" w:rsidRPr="00463606" w:rsidRDefault="00A02DC5" w:rsidP="00463606">
            <w:pPr>
              <w:spacing w:after="0" w:line="240" w:lineRule="auto"/>
              <w:jc w:val="center"/>
              <w:rPr>
                <w:rFonts w:eastAsia="Times New Roman"/>
                <w:sz w:val="16"/>
                <w:szCs w:val="16"/>
                <w:lang w:eastAsia="en-AU"/>
              </w:rPr>
            </w:pPr>
          </w:p>
        </w:tc>
        <w:tc>
          <w:tcPr>
            <w:tcW w:w="709" w:type="pct"/>
            <w:tcBorders>
              <w:top w:val="nil"/>
              <w:left w:val="nil"/>
              <w:bottom w:val="single" w:sz="4" w:space="0" w:color="606072"/>
              <w:right w:val="single" w:sz="4" w:space="0" w:color="606072"/>
            </w:tcBorders>
            <w:shd w:val="clear" w:color="auto" w:fill="606072"/>
          </w:tcPr>
          <w:p w14:paraId="2D31428A" w14:textId="2C081C2D" w:rsidR="00A02DC5" w:rsidRPr="00BA6F1B" w:rsidRDefault="00BA6F1B" w:rsidP="00463606">
            <w:pPr>
              <w:spacing w:after="0" w:line="240" w:lineRule="auto"/>
              <w:jc w:val="center"/>
              <w:rPr>
                <w:rFonts w:eastAsia="Times New Roman"/>
                <w:color w:val="FFFFFF" w:themeColor="background1"/>
                <w:sz w:val="15"/>
                <w:szCs w:val="15"/>
                <w:highlight w:val="yellow"/>
                <w:lang w:eastAsia="en-AU"/>
              </w:rPr>
            </w:pPr>
            <w:r w:rsidRPr="00BA6F1B">
              <w:rPr>
                <w:rFonts w:eastAsia="Times New Roman"/>
                <w:color w:val="FFFFFF" w:themeColor="background1"/>
                <w:sz w:val="15"/>
                <w:szCs w:val="15"/>
                <w:lang w:eastAsia="en-AU"/>
              </w:rPr>
              <w:t>Long-term, all-cause</w:t>
            </w:r>
            <w:r w:rsidRPr="00BA6F1B">
              <w:rPr>
                <w:rFonts w:eastAsia="Times New Roman"/>
                <w:color w:val="FFFFFF" w:themeColor="background1"/>
                <w:sz w:val="15"/>
                <w:szCs w:val="15"/>
                <w:vertAlign w:val="superscript"/>
                <w:lang w:eastAsia="en-AU"/>
              </w:rPr>
              <w:t>(a)</w:t>
            </w:r>
            <w:r w:rsidRPr="00BA6F1B">
              <w:rPr>
                <w:rFonts w:eastAsia="Times New Roman"/>
                <w:color w:val="FFFFFF" w:themeColor="background1"/>
                <w:sz w:val="15"/>
                <w:szCs w:val="15"/>
                <w:lang w:eastAsia="en-AU"/>
              </w:rPr>
              <w:t xml:space="preserve"> mortality (30+ years)</w:t>
            </w:r>
          </w:p>
        </w:tc>
        <w:tc>
          <w:tcPr>
            <w:tcW w:w="541" w:type="pct"/>
            <w:tcBorders>
              <w:top w:val="nil"/>
              <w:left w:val="nil"/>
              <w:bottom w:val="single" w:sz="4" w:space="0" w:color="606072"/>
              <w:right w:val="single" w:sz="4" w:space="0" w:color="606072"/>
            </w:tcBorders>
            <w:shd w:val="clear" w:color="auto" w:fill="606072"/>
          </w:tcPr>
          <w:p w14:paraId="55D27036" w14:textId="212C7789" w:rsidR="00A02DC5" w:rsidRPr="008308EC" w:rsidRDefault="00A02DC5" w:rsidP="00463606">
            <w:pPr>
              <w:spacing w:after="0" w:line="240" w:lineRule="auto"/>
              <w:jc w:val="center"/>
              <w:rPr>
                <w:rFonts w:eastAsia="Times New Roman"/>
                <w:sz w:val="15"/>
                <w:szCs w:val="15"/>
                <w:lang w:eastAsia="en-AU"/>
              </w:rPr>
            </w:pPr>
            <w:r w:rsidRPr="008308EC">
              <w:rPr>
                <w:rFonts w:eastAsia="Times New Roman"/>
                <w:color w:val="FFFFFF"/>
                <w:sz w:val="15"/>
                <w:szCs w:val="15"/>
                <w:lang w:eastAsia="en-AU"/>
              </w:rPr>
              <w:t>Daily mortality, all-cause</w:t>
            </w:r>
            <w:r w:rsidR="001D50A1" w:rsidRPr="001D50A1">
              <w:rPr>
                <w:rFonts w:eastAsia="Times New Roman"/>
                <w:color w:val="FFFFFF"/>
                <w:sz w:val="15"/>
                <w:szCs w:val="15"/>
                <w:vertAlign w:val="superscript"/>
                <w:lang w:eastAsia="en-AU"/>
              </w:rPr>
              <w:t>(a)</w:t>
            </w:r>
          </w:p>
        </w:tc>
        <w:tc>
          <w:tcPr>
            <w:tcW w:w="692" w:type="pct"/>
            <w:tcBorders>
              <w:top w:val="nil"/>
              <w:left w:val="nil"/>
              <w:bottom w:val="single" w:sz="4" w:space="0" w:color="606072"/>
              <w:right w:val="single" w:sz="4" w:space="0" w:color="606072"/>
            </w:tcBorders>
            <w:shd w:val="clear" w:color="auto" w:fill="606072"/>
          </w:tcPr>
          <w:p w14:paraId="0527BDC8" w14:textId="54F223A3" w:rsidR="00A02DC5" w:rsidRPr="008308EC" w:rsidRDefault="00A02DC5" w:rsidP="00463606">
            <w:pPr>
              <w:spacing w:after="0" w:line="240" w:lineRule="auto"/>
              <w:jc w:val="center"/>
              <w:rPr>
                <w:rFonts w:eastAsia="Times New Roman"/>
                <w:sz w:val="15"/>
                <w:szCs w:val="15"/>
                <w:lang w:eastAsia="en-AU"/>
              </w:rPr>
            </w:pPr>
            <w:r w:rsidRPr="008308EC">
              <w:rPr>
                <w:rFonts w:eastAsia="Times New Roman"/>
                <w:color w:val="FFFFFF"/>
                <w:sz w:val="15"/>
                <w:szCs w:val="15"/>
                <w:lang w:eastAsia="en-AU"/>
              </w:rPr>
              <w:t>Hospital admissions, cardiovascular (65+ years)</w:t>
            </w:r>
          </w:p>
        </w:tc>
        <w:tc>
          <w:tcPr>
            <w:tcW w:w="679" w:type="pct"/>
            <w:tcBorders>
              <w:top w:val="nil"/>
              <w:left w:val="nil"/>
              <w:bottom w:val="single" w:sz="4" w:space="0" w:color="606072"/>
              <w:right w:val="single" w:sz="4" w:space="0" w:color="606072"/>
            </w:tcBorders>
            <w:shd w:val="clear" w:color="auto" w:fill="606072"/>
          </w:tcPr>
          <w:p w14:paraId="60A8664A" w14:textId="684E0F6F" w:rsidR="00A02DC5" w:rsidRPr="008308EC" w:rsidRDefault="00A02DC5" w:rsidP="00463606">
            <w:pPr>
              <w:spacing w:after="0" w:line="240" w:lineRule="auto"/>
              <w:jc w:val="center"/>
              <w:rPr>
                <w:rFonts w:eastAsia="Times New Roman"/>
                <w:sz w:val="15"/>
                <w:szCs w:val="15"/>
                <w:lang w:eastAsia="en-AU"/>
              </w:rPr>
            </w:pPr>
            <w:r w:rsidRPr="008308EC">
              <w:rPr>
                <w:rFonts w:eastAsia="Times New Roman"/>
                <w:color w:val="FFFFFF"/>
                <w:sz w:val="15"/>
                <w:szCs w:val="15"/>
                <w:lang w:eastAsia="en-AU"/>
              </w:rPr>
              <w:t>Hospital admissions, respiratory (65+ years)</w:t>
            </w:r>
          </w:p>
        </w:tc>
        <w:tc>
          <w:tcPr>
            <w:tcW w:w="680" w:type="pct"/>
            <w:tcBorders>
              <w:top w:val="nil"/>
              <w:left w:val="nil"/>
              <w:bottom w:val="single" w:sz="4" w:space="0" w:color="606072"/>
              <w:right w:val="single" w:sz="4" w:space="0" w:color="606072"/>
            </w:tcBorders>
            <w:shd w:val="clear" w:color="auto" w:fill="606072"/>
          </w:tcPr>
          <w:p w14:paraId="37690D69" w14:textId="15B312C2" w:rsidR="00A02DC5" w:rsidRPr="008308EC" w:rsidRDefault="00A02DC5" w:rsidP="00463606">
            <w:pPr>
              <w:spacing w:after="0" w:line="240" w:lineRule="auto"/>
              <w:jc w:val="center"/>
              <w:rPr>
                <w:rFonts w:eastAsia="Times New Roman"/>
                <w:sz w:val="15"/>
                <w:szCs w:val="15"/>
                <w:lang w:eastAsia="en-AU"/>
              </w:rPr>
            </w:pPr>
            <w:r w:rsidRPr="008308EC">
              <w:rPr>
                <w:rFonts w:eastAsia="Times New Roman"/>
                <w:color w:val="FFFFFF"/>
                <w:sz w:val="15"/>
                <w:szCs w:val="15"/>
                <w:lang w:eastAsia="en-AU"/>
              </w:rPr>
              <w:t>Hospital admissions, respiratory (15-64 years)</w:t>
            </w:r>
          </w:p>
        </w:tc>
        <w:tc>
          <w:tcPr>
            <w:tcW w:w="681" w:type="pct"/>
            <w:tcBorders>
              <w:top w:val="nil"/>
              <w:left w:val="nil"/>
              <w:bottom w:val="single" w:sz="4" w:space="0" w:color="606072"/>
              <w:right w:val="single" w:sz="4" w:space="0" w:color="606072"/>
            </w:tcBorders>
            <w:shd w:val="clear" w:color="auto" w:fill="606072"/>
          </w:tcPr>
          <w:p w14:paraId="54343788" w14:textId="11E35281" w:rsidR="00A02DC5" w:rsidRPr="008308EC" w:rsidRDefault="00A02DC5" w:rsidP="00463606">
            <w:pPr>
              <w:spacing w:after="0" w:line="240" w:lineRule="auto"/>
              <w:jc w:val="center"/>
              <w:rPr>
                <w:rFonts w:eastAsia="Times New Roman"/>
                <w:sz w:val="15"/>
                <w:szCs w:val="15"/>
                <w:lang w:eastAsia="en-AU"/>
              </w:rPr>
            </w:pPr>
            <w:r w:rsidRPr="008308EC">
              <w:rPr>
                <w:rFonts w:eastAsia="Times New Roman"/>
                <w:color w:val="FFFFFF"/>
                <w:sz w:val="15"/>
                <w:szCs w:val="15"/>
                <w:lang w:eastAsia="en-AU"/>
              </w:rPr>
              <w:t>Emergency department visits, asthma (&lt;15 years)</w:t>
            </w:r>
          </w:p>
        </w:tc>
      </w:tr>
      <w:tr w:rsidR="00A02DC5" w:rsidRPr="00CD17B4" w14:paraId="2F32B075" w14:textId="77777777" w:rsidTr="0019626E">
        <w:trPr>
          <w:trHeight w:hRule="exact" w:val="340"/>
        </w:trPr>
        <w:tc>
          <w:tcPr>
            <w:tcW w:w="1018" w:type="pct"/>
            <w:tcBorders>
              <w:top w:val="nil"/>
              <w:left w:val="single" w:sz="4" w:space="0" w:color="606072"/>
              <w:bottom w:val="single" w:sz="4" w:space="0" w:color="606072"/>
              <w:right w:val="single" w:sz="4" w:space="0" w:color="606072"/>
            </w:tcBorders>
            <w:shd w:val="clear" w:color="000000" w:fill="F2F2F2"/>
            <w:vAlign w:val="center"/>
            <w:hideMark/>
          </w:tcPr>
          <w:p w14:paraId="361F1D24" w14:textId="77777777" w:rsidR="00A02DC5" w:rsidRPr="00463606" w:rsidRDefault="00A02DC5" w:rsidP="00D052D3">
            <w:pPr>
              <w:spacing w:after="0" w:line="240" w:lineRule="auto"/>
              <w:rPr>
                <w:rFonts w:eastAsia="Times New Roman"/>
                <w:sz w:val="16"/>
                <w:szCs w:val="16"/>
                <w:lang w:eastAsia="en-AU"/>
              </w:rPr>
            </w:pPr>
            <w:r w:rsidRPr="00463606">
              <w:rPr>
                <w:rFonts w:eastAsia="Times New Roman"/>
                <w:sz w:val="16"/>
                <w:szCs w:val="16"/>
                <w:lang w:eastAsia="en-AU"/>
              </w:rPr>
              <w:t>QLD: Brisbane (SEQ)</w:t>
            </w:r>
          </w:p>
        </w:tc>
        <w:tc>
          <w:tcPr>
            <w:tcW w:w="709" w:type="pct"/>
            <w:tcBorders>
              <w:top w:val="nil"/>
              <w:left w:val="nil"/>
              <w:bottom w:val="single" w:sz="4" w:space="0" w:color="606072"/>
              <w:right w:val="single" w:sz="4" w:space="0" w:color="606072"/>
            </w:tcBorders>
            <w:shd w:val="clear" w:color="auto" w:fill="auto"/>
            <w:vAlign w:val="center"/>
            <w:hideMark/>
          </w:tcPr>
          <w:p w14:paraId="62ADB795" w14:textId="2C771F8D" w:rsidR="00A02DC5" w:rsidRPr="00463606" w:rsidRDefault="00BA6F1B" w:rsidP="00463606">
            <w:pPr>
              <w:spacing w:after="0" w:line="240" w:lineRule="auto"/>
              <w:jc w:val="center"/>
              <w:rPr>
                <w:rFonts w:eastAsia="Times New Roman"/>
                <w:sz w:val="16"/>
                <w:szCs w:val="16"/>
                <w:lang w:eastAsia="en-AU"/>
              </w:rPr>
            </w:pPr>
            <w:r>
              <w:rPr>
                <w:rFonts w:eastAsia="Times New Roman"/>
                <w:sz w:val="16"/>
                <w:szCs w:val="16"/>
                <w:lang w:eastAsia="en-AU"/>
              </w:rPr>
              <w:t>0</w:t>
            </w:r>
            <w:r w:rsidR="001F6569" w:rsidRPr="001F6569">
              <w:rPr>
                <w:rFonts w:eastAsia="Times New Roman"/>
                <w:sz w:val="16"/>
                <w:szCs w:val="16"/>
                <w:vertAlign w:val="superscript"/>
                <w:lang w:eastAsia="en-AU"/>
              </w:rPr>
              <w:t>(b)</w:t>
            </w:r>
          </w:p>
        </w:tc>
        <w:tc>
          <w:tcPr>
            <w:tcW w:w="541" w:type="pct"/>
            <w:tcBorders>
              <w:top w:val="nil"/>
              <w:left w:val="nil"/>
              <w:bottom w:val="single" w:sz="4" w:space="0" w:color="606072"/>
              <w:right w:val="single" w:sz="4" w:space="0" w:color="606072"/>
            </w:tcBorders>
            <w:shd w:val="clear" w:color="auto" w:fill="auto"/>
            <w:vAlign w:val="center"/>
            <w:hideMark/>
          </w:tcPr>
          <w:p w14:paraId="3D68B03D"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12</w:t>
            </w:r>
          </w:p>
        </w:tc>
        <w:tc>
          <w:tcPr>
            <w:tcW w:w="692" w:type="pct"/>
            <w:tcBorders>
              <w:top w:val="nil"/>
              <w:left w:val="nil"/>
              <w:bottom w:val="single" w:sz="4" w:space="0" w:color="606072"/>
              <w:right w:val="single" w:sz="4" w:space="0" w:color="606072"/>
            </w:tcBorders>
            <w:shd w:val="clear" w:color="auto" w:fill="auto"/>
            <w:vAlign w:val="center"/>
            <w:hideMark/>
          </w:tcPr>
          <w:p w14:paraId="743DD738"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288</w:t>
            </w:r>
          </w:p>
        </w:tc>
        <w:tc>
          <w:tcPr>
            <w:tcW w:w="679" w:type="pct"/>
            <w:tcBorders>
              <w:top w:val="nil"/>
              <w:left w:val="nil"/>
              <w:bottom w:val="single" w:sz="4" w:space="0" w:color="606072"/>
              <w:right w:val="single" w:sz="4" w:space="0" w:color="606072"/>
            </w:tcBorders>
            <w:shd w:val="clear" w:color="auto" w:fill="auto"/>
            <w:vAlign w:val="center"/>
            <w:hideMark/>
          </w:tcPr>
          <w:p w14:paraId="03766EFE"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160</w:t>
            </w:r>
          </w:p>
        </w:tc>
        <w:tc>
          <w:tcPr>
            <w:tcW w:w="680" w:type="pct"/>
            <w:tcBorders>
              <w:top w:val="nil"/>
              <w:left w:val="nil"/>
              <w:bottom w:val="single" w:sz="4" w:space="0" w:color="606072"/>
              <w:right w:val="single" w:sz="4" w:space="0" w:color="606072"/>
            </w:tcBorders>
            <w:shd w:val="clear" w:color="auto" w:fill="auto"/>
            <w:vAlign w:val="center"/>
            <w:hideMark/>
          </w:tcPr>
          <w:p w14:paraId="718CAC42"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168</w:t>
            </w:r>
          </w:p>
        </w:tc>
        <w:tc>
          <w:tcPr>
            <w:tcW w:w="681" w:type="pct"/>
            <w:tcBorders>
              <w:top w:val="nil"/>
              <w:left w:val="nil"/>
              <w:bottom w:val="single" w:sz="4" w:space="0" w:color="606072"/>
              <w:right w:val="single" w:sz="4" w:space="0" w:color="606072"/>
            </w:tcBorders>
            <w:shd w:val="clear" w:color="auto" w:fill="auto"/>
            <w:vAlign w:val="center"/>
            <w:hideMark/>
          </w:tcPr>
          <w:p w14:paraId="3CB963B3"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10</w:t>
            </w:r>
          </w:p>
        </w:tc>
      </w:tr>
      <w:tr w:rsidR="00A02DC5" w:rsidRPr="00CD17B4" w14:paraId="31984CBF" w14:textId="77777777" w:rsidTr="0019626E">
        <w:trPr>
          <w:trHeight w:hRule="exact" w:val="340"/>
        </w:trPr>
        <w:tc>
          <w:tcPr>
            <w:tcW w:w="1018" w:type="pct"/>
            <w:tcBorders>
              <w:top w:val="nil"/>
              <w:left w:val="single" w:sz="4" w:space="0" w:color="606072"/>
              <w:bottom w:val="single" w:sz="4" w:space="0" w:color="606072"/>
              <w:right w:val="single" w:sz="4" w:space="0" w:color="606072"/>
            </w:tcBorders>
            <w:shd w:val="clear" w:color="000000" w:fill="F2F2F2"/>
            <w:vAlign w:val="center"/>
            <w:hideMark/>
          </w:tcPr>
          <w:p w14:paraId="46A83798" w14:textId="77777777" w:rsidR="00A02DC5" w:rsidRPr="00463606" w:rsidRDefault="00A02DC5" w:rsidP="00D052D3">
            <w:pPr>
              <w:spacing w:after="0" w:line="240" w:lineRule="auto"/>
              <w:rPr>
                <w:rFonts w:eastAsia="Times New Roman"/>
                <w:sz w:val="16"/>
                <w:szCs w:val="16"/>
                <w:lang w:eastAsia="en-AU"/>
              </w:rPr>
            </w:pPr>
            <w:r w:rsidRPr="00463606">
              <w:rPr>
                <w:rFonts w:eastAsia="Times New Roman"/>
                <w:sz w:val="16"/>
                <w:szCs w:val="16"/>
                <w:lang w:eastAsia="en-AU"/>
              </w:rPr>
              <w:t>SA: Adelaide</w:t>
            </w:r>
          </w:p>
        </w:tc>
        <w:tc>
          <w:tcPr>
            <w:tcW w:w="709" w:type="pct"/>
            <w:tcBorders>
              <w:top w:val="nil"/>
              <w:left w:val="nil"/>
              <w:bottom w:val="single" w:sz="4" w:space="0" w:color="606072"/>
              <w:right w:val="single" w:sz="4" w:space="0" w:color="606072"/>
            </w:tcBorders>
            <w:shd w:val="clear" w:color="auto" w:fill="auto"/>
            <w:vAlign w:val="center"/>
            <w:hideMark/>
          </w:tcPr>
          <w:p w14:paraId="3E6999CF" w14:textId="5AFCD303" w:rsidR="00A02DC5" w:rsidRPr="00463606" w:rsidRDefault="00BA6F1B" w:rsidP="00463606">
            <w:pPr>
              <w:spacing w:after="0" w:line="240" w:lineRule="auto"/>
              <w:jc w:val="center"/>
              <w:rPr>
                <w:rFonts w:eastAsia="Times New Roman"/>
                <w:sz w:val="16"/>
                <w:szCs w:val="16"/>
                <w:lang w:eastAsia="en-AU"/>
              </w:rPr>
            </w:pPr>
            <w:r>
              <w:rPr>
                <w:rFonts w:eastAsia="Times New Roman"/>
                <w:sz w:val="16"/>
                <w:szCs w:val="16"/>
                <w:lang w:eastAsia="en-AU"/>
              </w:rPr>
              <w:t>0</w:t>
            </w:r>
            <w:r w:rsidR="001F6569" w:rsidRPr="001F6569">
              <w:rPr>
                <w:rFonts w:eastAsia="Times New Roman"/>
                <w:sz w:val="16"/>
                <w:szCs w:val="16"/>
                <w:vertAlign w:val="superscript"/>
                <w:lang w:eastAsia="en-AU"/>
              </w:rPr>
              <w:t>(b)</w:t>
            </w:r>
          </w:p>
        </w:tc>
        <w:tc>
          <w:tcPr>
            <w:tcW w:w="541" w:type="pct"/>
            <w:tcBorders>
              <w:top w:val="nil"/>
              <w:left w:val="nil"/>
              <w:bottom w:val="single" w:sz="4" w:space="0" w:color="606072"/>
              <w:right w:val="single" w:sz="4" w:space="0" w:color="606072"/>
            </w:tcBorders>
            <w:shd w:val="clear" w:color="auto" w:fill="auto"/>
            <w:vAlign w:val="center"/>
            <w:hideMark/>
          </w:tcPr>
          <w:p w14:paraId="743E80FF"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7</w:t>
            </w:r>
          </w:p>
        </w:tc>
        <w:tc>
          <w:tcPr>
            <w:tcW w:w="692" w:type="pct"/>
            <w:tcBorders>
              <w:top w:val="nil"/>
              <w:left w:val="nil"/>
              <w:bottom w:val="single" w:sz="4" w:space="0" w:color="606072"/>
              <w:right w:val="single" w:sz="4" w:space="0" w:color="606072"/>
            </w:tcBorders>
            <w:shd w:val="clear" w:color="auto" w:fill="auto"/>
            <w:vAlign w:val="center"/>
            <w:hideMark/>
          </w:tcPr>
          <w:p w14:paraId="1CE7BEEF"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210</w:t>
            </w:r>
          </w:p>
        </w:tc>
        <w:tc>
          <w:tcPr>
            <w:tcW w:w="679" w:type="pct"/>
            <w:tcBorders>
              <w:top w:val="nil"/>
              <w:left w:val="nil"/>
              <w:bottom w:val="single" w:sz="4" w:space="0" w:color="606072"/>
              <w:right w:val="single" w:sz="4" w:space="0" w:color="606072"/>
            </w:tcBorders>
            <w:shd w:val="clear" w:color="auto" w:fill="auto"/>
            <w:vAlign w:val="center"/>
            <w:hideMark/>
          </w:tcPr>
          <w:p w14:paraId="019499E4"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123</w:t>
            </w:r>
          </w:p>
        </w:tc>
        <w:tc>
          <w:tcPr>
            <w:tcW w:w="680" w:type="pct"/>
            <w:tcBorders>
              <w:top w:val="nil"/>
              <w:left w:val="nil"/>
              <w:bottom w:val="single" w:sz="4" w:space="0" w:color="606072"/>
              <w:right w:val="single" w:sz="4" w:space="0" w:color="606072"/>
            </w:tcBorders>
            <w:shd w:val="clear" w:color="auto" w:fill="auto"/>
            <w:vAlign w:val="center"/>
            <w:hideMark/>
          </w:tcPr>
          <w:p w14:paraId="3CE062BF"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114</w:t>
            </w:r>
          </w:p>
        </w:tc>
        <w:tc>
          <w:tcPr>
            <w:tcW w:w="681" w:type="pct"/>
            <w:tcBorders>
              <w:top w:val="nil"/>
              <w:left w:val="nil"/>
              <w:bottom w:val="single" w:sz="4" w:space="0" w:color="606072"/>
              <w:right w:val="single" w:sz="4" w:space="0" w:color="606072"/>
            </w:tcBorders>
            <w:shd w:val="clear" w:color="auto" w:fill="auto"/>
            <w:vAlign w:val="center"/>
            <w:hideMark/>
          </w:tcPr>
          <w:p w14:paraId="07390598" w14:textId="77777777" w:rsidR="00A02DC5" w:rsidRPr="00463606" w:rsidRDefault="00A02DC5" w:rsidP="00463606">
            <w:pPr>
              <w:spacing w:after="0" w:line="240" w:lineRule="auto"/>
              <w:jc w:val="center"/>
              <w:rPr>
                <w:rFonts w:eastAsia="Times New Roman"/>
                <w:sz w:val="16"/>
                <w:szCs w:val="16"/>
                <w:lang w:eastAsia="en-AU"/>
              </w:rPr>
            </w:pPr>
            <w:r w:rsidRPr="00463606">
              <w:rPr>
                <w:rFonts w:eastAsia="Times New Roman"/>
                <w:sz w:val="16"/>
                <w:szCs w:val="16"/>
                <w:lang w:eastAsia="en-AU"/>
              </w:rPr>
              <w:t>11</w:t>
            </w:r>
          </w:p>
        </w:tc>
      </w:tr>
      <w:tr w:rsidR="00A02DC5" w:rsidRPr="00CD17B4" w14:paraId="52A7208A" w14:textId="77777777" w:rsidTr="0019626E">
        <w:trPr>
          <w:trHeight w:hRule="exact" w:val="340"/>
        </w:trPr>
        <w:tc>
          <w:tcPr>
            <w:tcW w:w="1018" w:type="pct"/>
            <w:tcBorders>
              <w:top w:val="nil"/>
              <w:left w:val="single" w:sz="4" w:space="0" w:color="606072"/>
              <w:bottom w:val="single" w:sz="4" w:space="0" w:color="606072"/>
              <w:right w:val="single" w:sz="4" w:space="0" w:color="606072"/>
            </w:tcBorders>
            <w:shd w:val="clear" w:color="000000" w:fill="F2F2F2"/>
            <w:vAlign w:val="center"/>
            <w:hideMark/>
          </w:tcPr>
          <w:p w14:paraId="3AC4FB87" w14:textId="77777777" w:rsidR="00A02DC5" w:rsidRPr="00463606" w:rsidRDefault="00A02DC5" w:rsidP="00D052D3">
            <w:pPr>
              <w:spacing w:after="0" w:line="240" w:lineRule="auto"/>
              <w:rPr>
                <w:rFonts w:eastAsia="Times New Roman"/>
                <w:sz w:val="16"/>
                <w:szCs w:val="16"/>
                <w:lang w:eastAsia="en-AU"/>
              </w:rPr>
            </w:pPr>
            <w:r w:rsidRPr="00463606">
              <w:rPr>
                <w:rFonts w:eastAsia="Times New Roman"/>
                <w:sz w:val="16"/>
                <w:szCs w:val="16"/>
                <w:lang w:eastAsia="en-AU"/>
              </w:rPr>
              <w:t>WA: Perth</w:t>
            </w:r>
          </w:p>
        </w:tc>
        <w:tc>
          <w:tcPr>
            <w:tcW w:w="709" w:type="pct"/>
            <w:tcBorders>
              <w:top w:val="nil"/>
              <w:left w:val="nil"/>
              <w:bottom w:val="single" w:sz="4" w:space="0" w:color="606072"/>
              <w:right w:val="single" w:sz="4" w:space="0" w:color="606072"/>
            </w:tcBorders>
            <w:shd w:val="clear" w:color="auto" w:fill="auto"/>
            <w:noWrap/>
            <w:vAlign w:val="center"/>
            <w:hideMark/>
          </w:tcPr>
          <w:p w14:paraId="31F2301A" w14:textId="5CBE36C5" w:rsidR="00A02DC5" w:rsidRPr="00463606" w:rsidRDefault="00BA6F1B" w:rsidP="00463606">
            <w:pPr>
              <w:spacing w:after="0" w:line="240" w:lineRule="auto"/>
              <w:jc w:val="center"/>
              <w:rPr>
                <w:rFonts w:eastAsia="Times New Roman"/>
                <w:color w:val="000000"/>
                <w:sz w:val="16"/>
                <w:szCs w:val="16"/>
                <w:lang w:eastAsia="en-AU"/>
              </w:rPr>
            </w:pPr>
            <w:r>
              <w:rPr>
                <w:rFonts w:eastAsia="Times New Roman"/>
                <w:color w:val="000000"/>
                <w:sz w:val="16"/>
                <w:szCs w:val="16"/>
                <w:lang w:eastAsia="en-AU"/>
              </w:rPr>
              <w:t>0</w:t>
            </w:r>
            <w:r w:rsidR="001F6569" w:rsidRPr="001F6569">
              <w:rPr>
                <w:rFonts w:eastAsia="Times New Roman"/>
                <w:sz w:val="16"/>
                <w:szCs w:val="16"/>
                <w:vertAlign w:val="superscript"/>
                <w:lang w:eastAsia="en-AU"/>
              </w:rPr>
              <w:t>(b)</w:t>
            </w:r>
          </w:p>
        </w:tc>
        <w:tc>
          <w:tcPr>
            <w:tcW w:w="541" w:type="pct"/>
            <w:tcBorders>
              <w:top w:val="nil"/>
              <w:left w:val="nil"/>
              <w:bottom w:val="single" w:sz="4" w:space="0" w:color="606072"/>
              <w:right w:val="single" w:sz="4" w:space="0" w:color="606072"/>
            </w:tcBorders>
            <w:shd w:val="clear" w:color="auto" w:fill="auto"/>
            <w:noWrap/>
            <w:vAlign w:val="center"/>
            <w:hideMark/>
          </w:tcPr>
          <w:p w14:paraId="332C28EB"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6</w:t>
            </w:r>
          </w:p>
        </w:tc>
        <w:tc>
          <w:tcPr>
            <w:tcW w:w="692" w:type="pct"/>
            <w:tcBorders>
              <w:top w:val="nil"/>
              <w:left w:val="nil"/>
              <w:bottom w:val="single" w:sz="4" w:space="0" w:color="606072"/>
              <w:right w:val="single" w:sz="4" w:space="0" w:color="606072"/>
            </w:tcBorders>
            <w:shd w:val="clear" w:color="auto" w:fill="auto"/>
            <w:noWrap/>
            <w:vAlign w:val="center"/>
            <w:hideMark/>
          </w:tcPr>
          <w:p w14:paraId="402A802F"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152</w:t>
            </w:r>
          </w:p>
        </w:tc>
        <w:tc>
          <w:tcPr>
            <w:tcW w:w="679" w:type="pct"/>
            <w:tcBorders>
              <w:top w:val="nil"/>
              <w:left w:val="nil"/>
              <w:bottom w:val="single" w:sz="4" w:space="0" w:color="606072"/>
              <w:right w:val="single" w:sz="4" w:space="0" w:color="606072"/>
            </w:tcBorders>
            <w:shd w:val="clear" w:color="auto" w:fill="auto"/>
            <w:noWrap/>
            <w:vAlign w:val="center"/>
            <w:hideMark/>
          </w:tcPr>
          <w:p w14:paraId="3984697C"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90</w:t>
            </w:r>
          </w:p>
        </w:tc>
        <w:tc>
          <w:tcPr>
            <w:tcW w:w="680" w:type="pct"/>
            <w:tcBorders>
              <w:top w:val="nil"/>
              <w:left w:val="nil"/>
              <w:bottom w:val="single" w:sz="4" w:space="0" w:color="606072"/>
              <w:right w:val="single" w:sz="4" w:space="0" w:color="606072"/>
            </w:tcBorders>
            <w:shd w:val="clear" w:color="auto" w:fill="auto"/>
            <w:noWrap/>
            <w:vAlign w:val="center"/>
            <w:hideMark/>
          </w:tcPr>
          <w:p w14:paraId="27CF8ECB"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98</w:t>
            </w:r>
          </w:p>
        </w:tc>
        <w:tc>
          <w:tcPr>
            <w:tcW w:w="681" w:type="pct"/>
            <w:tcBorders>
              <w:top w:val="nil"/>
              <w:left w:val="nil"/>
              <w:bottom w:val="single" w:sz="4" w:space="0" w:color="606072"/>
              <w:right w:val="single" w:sz="4" w:space="0" w:color="606072"/>
            </w:tcBorders>
            <w:shd w:val="clear" w:color="auto" w:fill="auto"/>
            <w:noWrap/>
            <w:vAlign w:val="center"/>
            <w:hideMark/>
          </w:tcPr>
          <w:p w14:paraId="60A5C5EE"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7</w:t>
            </w:r>
          </w:p>
        </w:tc>
      </w:tr>
      <w:tr w:rsidR="00A02DC5" w:rsidRPr="00CD17B4" w14:paraId="2CB20A6F" w14:textId="77777777" w:rsidTr="0019626E">
        <w:trPr>
          <w:trHeight w:hRule="exact" w:val="340"/>
        </w:trPr>
        <w:tc>
          <w:tcPr>
            <w:tcW w:w="1018" w:type="pct"/>
            <w:tcBorders>
              <w:top w:val="nil"/>
              <w:left w:val="single" w:sz="4" w:space="0" w:color="606072"/>
              <w:bottom w:val="single" w:sz="4" w:space="0" w:color="606072"/>
              <w:right w:val="single" w:sz="4" w:space="0" w:color="606072"/>
            </w:tcBorders>
            <w:shd w:val="clear" w:color="000000" w:fill="F2F2F2"/>
            <w:vAlign w:val="center"/>
            <w:hideMark/>
          </w:tcPr>
          <w:p w14:paraId="7098293E" w14:textId="77777777" w:rsidR="00A02DC5" w:rsidRPr="00463606" w:rsidRDefault="00A02DC5" w:rsidP="00D052D3">
            <w:pPr>
              <w:spacing w:after="0" w:line="240" w:lineRule="auto"/>
              <w:rPr>
                <w:rFonts w:eastAsia="Times New Roman"/>
                <w:sz w:val="16"/>
                <w:szCs w:val="16"/>
                <w:lang w:eastAsia="en-AU"/>
              </w:rPr>
            </w:pPr>
            <w:r w:rsidRPr="00463606">
              <w:rPr>
                <w:rFonts w:eastAsia="Times New Roman"/>
                <w:sz w:val="16"/>
                <w:szCs w:val="16"/>
                <w:lang w:eastAsia="en-AU"/>
              </w:rPr>
              <w:t>NT: Darwin</w:t>
            </w:r>
          </w:p>
        </w:tc>
        <w:tc>
          <w:tcPr>
            <w:tcW w:w="709" w:type="pct"/>
            <w:tcBorders>
              <w:top w:val="nil"/>
              <w:left w:val="nil"/>
              <w:bottom w:val="single" w:sz="4" w:space="0" w:color="606072"/>
              <w:right w:val="single" w:sz="4" w:space="0" w:color="606072"/>
            </w:tcBorders>
            <w:shd w:val="clear" w:color="auto" w:fill="auto"/>
            <w:noWrap/>
            <w:vAlign w:val="center"/>
            <w:hideMark/>
          </w:tcPr>
          <w:p w14:paraId="18732AEF" w14:textId="5AF05F95"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0</w:t>
            </w:r>
            <w:r w:rsidR="001F6569" w:rsidRPr="001F6569">
              <w:rPr>
                <w:rFonts w:eastAsia="Times New Roman"/>
                <w:sz w:val="16"/>
                <w:szCs w:val="16"/>
                <w:vertAlign w:val="superscript"/>
                <w:lang w:eastAsia="en-AU"/>
              </w:rPr>
              <w:t>(b)</w:t>
            </w:r>
          </w:p>
        </w:tc>
        <w:tc>
          <w:tcPr>
            <w:tcW w:w="541" w:type="pct"/>
            <w:tcBorders>
              <w:top w:val="nil"/>
              <w:left w:val="nil"/>
              <w:bottom w:val="single" w:sz="4" w:space="0" w:color="606072"/>
              <w:right w:val="single" w:sz="4" w:space="0" w:color="606072"/>
            </w:tcBorders>
            <w:shd w:val="clear" w:color="auto" w:fill="auto"/>
            <w:noWrap/>
            <w:vAlign w:val="center"/>
            <w:hideMark/>
          </w:tcPr>
          <w:p w14:paraId="1542CC99"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0</w:t>
            </w:r>
          </w:p>
        </w:tc>
        <w:tc>
          <w:tcPr>
            <w:tcW w:w="692" w:type="pct"/>
            <w:tcBorders>
              <w:top w:val="nil"/>
              <w:left w:val="nil"/>
              <w:bottom w:val="single" w:sz="4" w:space="0" w:color="606072"/>
              <w:right w:val="single" w:sz="4" w:space="0" w:color="606072"/>
            </w:tcBorders>
            <w:shd w:val="clear" w:color="auto" w:fill="auto"/>
            <w:noWrap/>
            <w:vAlign w:val="center"/>
            <w:hideMark/>
          </w:tcPr>
          <w:p w14:paraId="3EAFBEC8"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0</w:t>
            </w:r>
          </w:p>
        </w:tc>
        <w:tc>
          <w:tcPr>
            <w:tcW w:w="679" w:type="pct"/>
            <w:tcBorders>
              <w:top w:val="nil"/>
              <w:left w:val="nil"/>
              <w:bottom w:val="single" w:sz="4" w:space="0" w:color="606072"/>
              <w:right w:val="single" w:sz="4" w:space="0" w:color="606072"/>
            </w:tcBorders>
            <w:shd w:val="clear" w:color="auto" w:fill="auto"/>
            <w:noWrap/>
            <w:vAlign w:val="center"/>
            <w:hideMark/>
          </w:tcPr>
          <w:p w14:paraId="7736D725"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0</w:t>
            </w:r>
          </w:p>
        </w:tc>
        <w:tc>
          <w:tcPr>
            <w:tcW w:w="680" w:type="pct"/>
            <w:tcBorders>
              <w:top w:val="nil"/>
              <w:left w:val="nil"/>
              <w:bottom w:val="single" w:sz="4" w:space="0" w:color="606072"/>
              <w:right w:val="single" w:sz="4" w:space="0" w:color="606072"/>
            </w:tcBorders>
            <w:shd w:val="clear" w:color="auto" w:fill="auto"/>
            <w:noWrap/>
            <w:vAlign w:val="center"/>
            <w:hideMark/>
          </w:tcPr>
          <w:p w14:paraId="0DE89424"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3</w:t>
            </w:r>
          </w:p>
        </w:tc>
        <w:tc>
          <w:tcPr>
            <w:tcW w:w="681" w:type="pct"/>
            <w:tcBorders>
              <w:top w:val="nil"/>
              <w:left w:val="nil"/>
              <w:bottom w:val="single" w:sz="4" w:space="0" w:color="606072"/>
              <w:right w:val="single" w:sz="4" w:space="0" w:color="606072"/>
            </w:tcBorders>
            <w:shd w:val="clear" w:color="auto" w:fill="auto"/>
            <w:noWrap/>
            <w:vAlign w:val="center"/>
            <w:hideMark/>
          </w:tcPr>
          <w:p w14:paraId="2E87D98F" w14:textId="77777777" w:rsidR="00A02DC5" w:rsidRPr="00463606" w:rsidRDefault="00A02DC5" w:rsidP="00463606">
            <w:pPr>
              <w:spacing w:after="0" w:line="240" w:lineRule="auto"/>
              <w:jc w:val="center"/>
              <w:rPr>
                <w:rFonts w:eastAsia="Times New Roman"/>
                <w:color w:val="000000"/>
                <w:sz w:val="16"/>
                <w:szCs w:val="16"/>
                <w:lang w:eastAsia="en-AU"/>
              </w:rPr>
            </w:pPr>
            <w:r w:rsidRPr="00463606">
              <w:rPr>
                <w:rFonts w:eastAsia="Times New Roman"/>
                <w:color w:val="000000"/>
                <w:sz w:val="16"/>
                <w:szCs w:val="16"/>
                <w:lang w:eastAsia="en-AU"/>
              </w:rPr>
              <w:t>0</w:t>
            </w:r>
          </w:p>
        </w:tc>
      </w:tr>
    </w:tbl>
    <w:p w14:paraId="200440BA" w14:textId="59C70554" w:rsidR="001D50A1" w:rsidRPr="001F6569" w:rsidRDefault="001D50A1" w:rsidP="00BA6F1B">
      <w:pPr>
        <w:pStyle w:val="ListParagraph"/>
        <w:numPr>
          <w:ilvl w:val="0"/>
          <w:numId w:val="45"/>
        </w:numPr>
        <w:ind w:left="426"/>
        <w:rPr>
          <w:rFonts w:cs="Times New Roman"/>
          <w:sz w:val="18"/>
          <w:szCs w:val="18"/>
        </w:rPr>
      </w:pPr>
      <w:r w:rsidRPr="001D50A1">
        <w:rPr>
          <w:sz w:val="16"/>
          <w:szCs w:val="16"/>
        </w:rPr>
        <w:t>‘All-cause mortality’ refers to acute mortality events that are estimated to shorten life by 6 months.</w:t>
      </w:r>
    </w:p>
    <w:p w14:paraId="43243A63" w14:textId="462C427D" w:rsidR="001F6569" w:rsidRPr="001D50A1" w:rsidRDefault="001F6569" w:rsidP="00557E64">
      <w:pPr>
        <w:pStyle w:val="ListParagraph"/>
        <w:numPr>
          <w:ilvl w:val="0"/>
          <w:numId w:val="45"/>
        </w:numPr>
        <w:spacing w:before="40" w:after="0" w:line="240" w:lineRule="auto"/>
        <w:ind w:left="425" w:hanging="357"/>
        <w:contextualSpacing w:val="0"/>
        <w:rPr>
          <w:rStyle w:val="PBTablecaptionChar"/>
          <w:rFonts w:eastAsiaTheme="minorHAnsi"/>
          <w:bCs w:val="0"/>
        </w:rPr>
      </w:pPr>
      <w:r>
        <w:rPr>
          <w:sz w:val="16"/>
          <w:szCs w:val="16"/>
        </w:rPr>
        <w:t>The health burden is zero because</w:t>
      </w:r>
      <w:r w:rsidR="00D157B0">
        <w:rPr>
          <w:sz w:val="16"/>
          <w:szCs w:val="16"/>
        </w:rPr>
        <w:t xml:space="preserve"> average airshed</w:t>
      </w:r>
      <w:r>
        <w:rPr>
          <w:sz w:val="16"/>
          <w:szCs w:val="16"/>
        </w:rPr>
        <w:t xml:space="preserve"> concentrations are lower than that the HRAPIE cut-off of 20 </w:t>
      </w:r>
      <w:r>
        <w:rPr>
          <w:rFonts w:ascii="Calibri" w:hAnsi="Calibri" w:cs="Calibri"/>
          <w:sz w:val="16"/>
          <w:szCs w:val="16"/>
        </w:rPr>
        <w:t>µ</w:t>
      </w:r>
      <w:r>
        <w:rPr>
          <w:sz w:val="16"/>
          <w:szCs w:val="16"/>
        </w:rPr>
        <w:t>g/m</w:t>
      </w:r>
      <w:r w:rsidRPr="001F6569">
        <w:rPr>
          <w:sz w:val="16"/>
          <w:szCs w:val="16"/>
          <w:vertAlign w:val="superscript"/>
        </w:rPr>
        <w:t>3</w:t>
      </w:r>
      <w:r>
        <w:rPr>
          <w:sz w:val="16"/>
          <w:szCs w:val="16"/>
        </w:rPr>
        <w:t>.</w:t>
      </w:r>
    </w:p>
    <w:p w14:paraId="3A491F93" w14:textId="77777777" w:rsidR="0019626E" w:rsidRDefault="0019626E" w:rsidP="008D4645">
      <w:pPr>
        <w:spacing w:after="0" w:line="240" w:lineRule="auto"/>
        <w:rPr>
          <w:lang w:eastAsia="en-AU"/>
        </w:rPr>
      </w:pPr>
    </w:p>
    <w:p w14:paraId="6B2EBADD" w14:textId="1285F347" w:rsidR="0019626E" w:rsidRPr="00AF4516" w:rsidRDefault="0019626E" w:rsidP="0019626E">
      <w:pPr>
        <w:spacing w:after="360"/>
        <w:rPr>
          <w:color w:val="FF0000"/>
          <w:lang w:eastAsia="en-AU"/>
        </w:rPr>
      </w:pPr>
      <w:r w:rsidRPr="008D4645">
        <w:rPr>
          <w:lang w:eastAsia="en-AU"/>
        </w:rPr>
        <w:t>In recent years (2010-2014) levels of NO</w:t>
      </w:r>
      <w:r w:rsidRPr="008D4645">
        <w:rPr>
          <w:vertAlign w:val="subscript"/>
          <w:lang w:eastAsia="en-AU"/>
        </w:rPr>
        <w:t>2</w:t>
      </w:r>
      <w:r w:rsidRPr="008D4645">
        <w:rPr>
          <w:lang w:eastAsia="en-AU"/>
        </w:rPr>
        <w:t xml:space="preserve"> in</w:t>
      </w:r>
      <w:r w:rsidR="008D4645" w:rsidRPr="008D4645">
        <w:rPr>
          <w:lang w:eastAsia="en-AU"/>
        </w:rPr>
        <w:t xml:space="preserve"> Australian airsheds are likely to have</w:t>
      </w:r>
      <w:r w:rsidR="00277BBD" w:rsidRPr="008D4645">
        <w:rPr>
          <w:lang w:eastAsia="en-AU"/>
        </w:rPr>
        <w:t xml:space="preserve"> </w:t>
      </w:r>
      <w:r w:rsidR="008D4645" w:rsidRPr="008D4645">
        <w:rPr>
          <w:lang w:eastAsia="en-AU"/>
        </w:rPr>
        <w:t>had a substantial</w:t>
      </w:r>
      <w:r w:rsidRPr="008D4645">
        <w:rPr>
          <w:lang w:eastAsia="en-AU"/>
        </w:rPr>
        <w:t xml:space="preserve"> impact on public health, especially in the more urbanised airsheds of Sydney and Melbourne</w:t>
      </w:r>
      <w:r w:rsidR="00C170A2">
        <w:rPr>
          <w:lang w:eastAsia="en-AU"/>
        </w:rPr>
        <w:t>. To some extent, this has been</w:t>
      </w:r>
      <w:r w:rsidR="008D4645" w:rsidRPr="008D4645">
        <w:rPr>
          <w:lang w:eastAsia="en-AU"/>
        </w:rPr>
        <w:t xml:space="preserve"> masked by the application of the HRAPIE cut-off for annual mean NO</w:t>
      </w:r>
      <w:r w:rsidR="00C170A2">
        <w:rPr>
          <w:vertAlign w:val="subscript"/>
          <w:lang w:eastAsia="en-AU"/>
        </w:rPr>
        <w:t xml:space="preserve">2 </w:t>
      </w:r>
      <w:r w:rsidR="00C170A2">
        <w:rPr>
          <w:lang w:eastAsia="en-AU"/>
        </w:rPr>
        <w:t>in the Group 1 CRFs as,</w:t>
      </w:r>
      <w:r w:rsidR="008D4645" w:rsidRPr="008D4645">
        <w:rPr>
          <w:lang w:eastAsia="en-AU"/>
        </w:rPr>
        <w:t xml:space="preserve"> with this cut-off not applied, mortality outcomes due to long-term exposure would be considerably larger</w:t>
      </w:r>
      <w:r w:rsidR="00C170A2">
        <w:rPr>
          <w:lang w:eastAsia="en-AU"/>
        </w:rPr>
        <w:t xml:space="preserve"> (see, for example, the results for the Group 2 CRFs in Figure 4-1 in section 4.3.4)</w:t>
      </w:r>
      <w:r w:rsidRPr="008D4645">
        <w:rPr>
          <w:lang w:eastAsia="en-AU"/>
        </w:rPr>
        <w:t xml:space="preserve">. </w:t>
      </w:r>
      <w:r w:rsidR="008D4645" w:rsidRPr="008D4645">
        <w:rPr>
          <w:lang w:eastAsia="en-AU"/>
        </w:rPr>
        <w:t xml:space="preserve">In the BAU scenario, for most of the short-term outcomes and locations </w:t>
      </w:r>
      <w:r w:rsidRPr="008D4645">
        <w:rPr>
          <w:lang w:eastAsia="en-AU"/>
        </w:rPr>
        <w:t>the health burden</w:t>
      </w:r>
      <w:r w:rsidR="00C170A2">
        <w:rPr>
          <w:lang w:eastAsia="en-AU"/>
        </w:rPr>
        <w:t xml:space="preserve"> in 2040 wa</w:t>
      </w:r>
      <w:r w:rsidR="008D4645" w:rsidRPr="008D4645">
        <w:rPr>
          <w:lang w:eastAsia="en-AU"/>
        </w:rPr>
        <w:t xml:space="preserve">s projected to increase </w:t>
      </w:r>
      <w:r w:rsidR="008D4645" w:rsidRPr="00721E14">
        <w:rPr>
          <w:lang w:eastAsia="en-AU"/>
        </w:rPr>
        <w:t>compared with 2021</w:t>
      </w:r>
      <w:r w:rsidRPr="00721E14">
        <w:rPr>
          <w:lang w:eastAsia="en-AU"/>
        </w:rPr>
        <w:t>. Although th</w:t>
      </w:r>
      <w:r w:rsidR="008D4645" w:rsidRPr="00721E14">
        <w:rPr>
          <w:lang w:eastAsia="en-AU"/>
        </w:rPr>
        <w:t xml:space="preserve">e Abatement Package scenario </w:t>
      </w:r>
      <w:r w:rsidR="00721E14" w:rsidRPr="00721E14">
        <w:rPr>
          <w:lang w:eastAsia="en-AU"/>
        </w:rPr>
        <w:t xml:space="preserve">generally </w:t>
      </w:r>
      <w:r w:rsidR="008D4645" w:rsidRPr="00721E14">
        <w:rPr>
          <w:lang w:eastAsia="en-AU"/>
        </w:rPr>
        <w:t>led</w:t>
      </w:r>
      <w:r w:rsidRPr="00721E14">
        <w:rPr>
          <w:lang w:eastAsia="en-AU"/>
        </w:rPr>
        <w:t xml:space="preserve"> to some reductions in the incidence of the health</w:t>
      </w:r>
      <w:r w:rsidR="00721E14" w:rsidRPr="00721E14">
        <w:rPr>
          <w:lang w:eastAsia="en-AU"/>
        </w:rPr>
        <w:t xml:space="preserve"> outcomes, in some cases there wa</w:t>
      </w:r>
      <w:r w:rsidRPr="00721E14">
        <w:rPr>
          <w:lang w:eastAsia="en-AU"/>
        </w:rPr>
        <w:t>s little improvement (and even some increases) relative to the 2010-2014 average.</w:t>
      </w:r>
    </w:p>
    <w:p w14:paraId="4DD0F51E" w14:textId="27FFEB13" w:rsidR="00CD17B4" w:rsidRPr="00612BAB" w:rsidRDefault="00FA03CD" w:rsidP="00D76D45">
      <w:pPr>
        <w:pStyle w:val="DLAHeading3"/>
      </w:pPr>
      <w:bookmarkStart w:id="60" w:name="_Toc518646800"/>
      <w:r>
        <w:t>Health outcomes for</w:t>
      </w:r>
      <w:r w:rsidR="00CD17B4">
        <w:t xml:space="preserve"> compliance with standards</w:t>
      </w:r>
      <w:bookmarkEnd w:id="60"/>
    </w:p>
    <w:p w14:paraId="74A0D36F" w14:textId="65FB867D" w:rsidR="0019626E" w:rsidRDefault="0019626E" w:rsidP="008308EC">
      <w:pPr>
        <w:pStyle w:val="L4PB"/>
        <w:spacing w:after="200"/>
      </w:pPr>
      <w:bookmarkStart w:id="61" w:name="_Toc518646801"/>
      <w:r>
        <w:t>1-hour standards</w:t>
      </w:r>
      <w:bookmarkEnd w:id="61"/>
    </w:p>
    <w:p w14:paraId="02560F4B" w14:textId="15C36015" w:rsidR="00FC030F" w:rsidRPr="00F07BF7" w:rsidRDefault="00B66102" w:rsidP="00F07BF7">
      <w:pPr>
        <w:widowControl w:val="0"/>
        <w:rPr>
          <w:lang w:eastAsia="en-AU"/>
        </w:rPr>
      </w:pPr>
      <w:r>
        <w:rPr>
          <w:lang w:eastAsia="en-AU"/>
        </w:rPr>
        <w:t>It was shown in the a</w:t>
      </w:r>
      <w:r w:rsidR="00FC030F" w:rsidRPr="00FC030F">
        <w:rPr>
          <w:lang w:eastAsia="en-AU"/>
        </w:rPr>
        <w:t xml:space="preserve">ir quality study (Appendix A, Section 2.3) that the current </w:t>
      </w:r>
      <w:r w:rsidR="0019626E">
        <w:rPr>
          <w:lang w:eastAsia="en-AU"/>
        </w:rPr>
        <w:t>AAQ NEPM standard</w:t>
      </w:r>
      <w:r w:rsidR="00FC030F" w:rsidRPr="00FC030F">
        <w:rPr>
          <w:lang w:eastAsia="en-AU"/>
        </w:rPr>
        <w:t xml:space="preserve"> for</w:t>
      </w:r>
      <w:r w:rsidR="0019626E">
        <w:rPr>
          <w:lang w:eastAsia="en-AU"/>
        </w:rPr>
        <w:t xml:space="preserve"> 1-hour</w:t>
      </w:r>
      <w:r w:rsidR="00FC030F" w:rsidRPr="00FC030F">
        <w:rPr>
          <w:lang w:eastAsia="en-AU"/>
        </w:rPr>
        <w:t xml:space="preserve"> NO</w:t>
      </w:r>
      <w:r w:rsidR="00FC030F" w:rsidRPr="00FC030F">
        <w:rPr>
          <w:vertAlign w:val="subscript"/>
          <w:lang w:eastAsia="en-AU"/>
        </w:rPr>
        <w:t>2</w:t>
      </w:r>
      <w:r w:rsidR="00FC030F" w:rsidRPr="00FC030F">
        <w:rPr>
          <w:lang w:eastAsia="en-AU"/>
        </w:rPr>
        <w:t xml:space="preserve"> (120</w:t>
      </w:r>
      <w:r w:rsidR="0019626E">
        <w:rPr>
          <w:lang w:eastAsia="en-AU"/>
        </w:rPr>
        <w:t xml:space="preserve"> ppb</w:t>
      </w:r>
      <w:r w:rsidR="00FC030F" w:rsidRPr="00FC030F">
        <w:rPr>
          <w:lang w:eastAsia="en-AU"/>
        </w:rPr>
        <w:t xml:space="preserve">) </w:t>
      </w:r>
      <w:r w:rsidR="0019626E">
        <w:rPr>
          <w:lang w:eastAsia="en-AU"/>
        </w:rPr>
        <w:t>is</w:t>
      </w:r>
      <w:r w:rsidR="00FC030F" w:rsidRPr="00FC030F">
        <w:rPr>
          <w:lang w:eastAsia="en-AU"/>
        </w:rPr>
        <w:t xml:space="preserve"> met in all airsheds. The proposed 1-hour standards of 80 ppb</w:t>
      </w:r>
      <w:r w:rsidR="0019626E">
        <w:rPr>
          <w:lang w:eastAsia="en-AU"/>
        </w:rPr>
        <w:t xml:space="preserve"> and 97 ppb </w:t>
      </w:r>
      <w:r w:rsidR="00FC030F" w:rsidRPr="00FC030F">
        <w:rPr>
          <w:lang w:eastAsia="en-AU"/>
        </w:rPr>
        <w:t>are also currentl</w:t>
      </w:r>
      <w:r w:rsidR="00FC030F" w:rsidRPr="00F07BF7">
        <w:rPr>
          <w:lang w:eastAsia="en-AU"/>
        </w:rPr>
        <w:t xml:space="preserve">y met. </w:t>
      </w:r>
      <w:r w:rsidR="0019626E" w:rsidRPr="00F07BF7">
        <w:rPr>
          <w:lang w:eastAsia="en-AU"/>
        </w:rPr>
        <w:t>However, t</w:t>
      </w:r>
      <w:r w:rsidR="00FC030F" w:rsidRPr="00F07BF7">
        <w:rPr>
          <w:lang w:eastAsia="en-AU"/>
        </w:rPr>
        <w:t>here have</w:t>
      </w:r>
      <w:r w:rsidR="00F07BF7">
        <w:rPr>
          <w:lang w:eastAsia="en-AU"/>
        </w:rPr>
        <w:t xml:space="preserve"> historically</w:t>
      </w:r>
      <w:r w:rsidR="00FC030F" w:rsidRPr="00F07BF7">
        <w:rPr>
          <w:lang w:eastAsia="en-AU"/>
        </w:rPr>
        <w:t xml:space="preserve"> been exceedances in the most airsheds of the proposed 1-hour standard of 40 ppb.</w:t>
      </w:r>
      <w:r w:rsidR="00F07BF7" w:rsidRPr="00F07BF7">
        <w:t xml:space="preserve"> All the proposed standards are predicted to be met in all modelled locations except Sydney. The 1-hour 40 ppb standard is the only standard predicted to be exceeded in Sydney.</w:t>
      </w:r>
    </w:p>
    <w:p w14:paraId="0151462F" w14:textId="5320725B" w:rsidR="00203B4A" w:rsidRDefault="00203B4A" w:rsidP="00F07BF7">
      <w:pPr>
        <w:widowControl w:val="0"/>
        <w:rPr>
          <w:lang w:eastAsia="en-AU"/>
        </w:rPr>
      </w:pPr>
      <w:r>
        <w:rPr>
          <w:lang w:eastAsia="en-AU"/>
        </w:rPr>
        <w:t>The numbers of health outcomes associated with meeting the NO</w:t>
      </w:r>
      <w:r w:rsidRPr="00F26FF9">
        <w:rPr>
          <w:vertAlign w:val="subscript"/>
          <w:lang w:eastAsia="en-AU"/>
        </w:rPr>
        <w:t>2</w:t>
      </w:r>
      <w:r>
        <w:rPr>
          <w:lang w:eastAsia="en-AU"/>
        </w:rPr>
        <w:t xml:space="preserve"> 1-hour standard of 40 ppb are given in Annexure B, Section B</w:t>
      </w:r>
      <w:r w:rsidR="00F07BF7">
        <w:rPr>
          <w:lang w:eastAsia="en-AU"/>
        </w:rPr>
        <w:t xml:space="preserve">.2. </w:t>
      </w:r>
      <w:r w:rsidR="0019626E" w:rsidRPr="0019626E">
        <w:rPr>
          <w:lang w:eastAsia="en-AU"/>
        </w:rPr>
        <w:t xml:space="preserve">Table 4-5 presents the numbers of health outcomes </w:t>
      </w:r>
      <w:r w:rsidR="0019626E" w:rsidRPr="00391844">
        <w:rPr>
          <w:lang w:eastAsia="en-AU"/>
        </w:rPr>
        <w:t>avoided</w:t>
      </w:r>
      <w:r w:rsidR="0019626E" w:rsidRPr="0019626E">
        <w:rPr>
          <w:lang w:eastAsia="en-AU"/>
        </w:rPr>
        <w:t xml:space="preserve"> in the NSW and Victoria airsheds by compliance with the </w:t>
      </w:r>
      <w:r w:rsidR="0019626E" w:rsidRPr="00625C1D">
        <w:rPr>
          <w:lang w:eastAsia="en-AU"/>
        </w:rPr>
        <w:t>proposed 1-hour standard for NO</w:t>
      </w:r>
      <w:r w:rsidR="0019626E" w:rsidRPr="00625C1D">
        <w:rPr>
          <w:vertAlign w:val="subscript"/>
          <w:lang w:eastAsia="en-AU"/>
        </w:rPr>
        <w:t>2</w:t>
      </w:r>
      <w:r w:rsidR="0019626E" w:rsidRPr="00625C1D">
        <w:rPr>
          <w:lang w:eastAsia="en-AU"/>
        </w:rPr>
        <w:t xml:space="preserve"> of 40 ppb. The corresponding results for the other airsheds (20140-2014 average</w:t>
      </w:r>
      <w:r w:rsidR="00F07BF7">
        <w:rPr>
          <w:lang w:eastAsia="en-AU"/>
        </w:rPr>
        <w:t xml:space="preserve"> only) are given in Table 4-6. </w:t>
      </w:r>
      <w:r w:rsidR="00625C1D" w:rsidRPr="00625C1D">
        <w:rPr>
          <w:lang w:eastAsia="en-AU"/>
        </w:rPr>
        <w:t>A</w:t>
      </w:r>
      <w:r w:rsidR="000D1602" w:rsidRPr="00625C1D">
        <w:rPr>
          <w:lang w:eastAsia="en-AU"/>
        </w:rPr>
        <w:t xml:space="preserve"> significant number of attributable health outcomes would be avoided</w:t>
      </w:r>
      <w:r>
        <w:rPr>
          <w:lang w:eastAsia="en-AU"/>
        </w:rPr>
        <w:t xml:space="preserve"> in Sydney</w:t>
      </w:r>
      <w:r w:rsidR="000D1602" w:rsidRPr="00625C1D">
        <w:rPr>
          <w:lang w:eastAsia="en-AU"/>
        </w:rPr>
        <w:t xml:space="preserve"> if the proposed 1-hour </w:t>
      </w:r>
      <w:r w:rsidR="00625C1D" w:rsidRPr="00625C1D">
        <w:rPr>
          <w:lang w:eastAsia="en-AU"/>
        </w:rPr>
        <w:t>standard</w:t>
      </w:r>
      <w:r w:rsidR="000D1602" w:rsidRPr="00625C1D">
        <w:rPr>
          <w:lang w:eastAsia="en-AU"/>
        </w:rPr>
        <w:t xml:space="preserve"> </w:t>
      </w:r>
      <w:r w:rsidR="00625C1D" w:rsidRPr="00625C1D">
        <w:rPr>
          <w:lang w:eastAsia="en-AU"/>
        </w:rPr>
        <w:t>for NO</w:t>
      </w:r>
      <w:r w:rsidR="00625C1D" w:rsidRPr="00625C1D">
        <w:rPr>
          <w:vertAlign w:val="subscript"/>
          <w:lang w:eastAsia="en-AU"/>
        </w:rPr>
        <w:t>2</w:t>
      </w:r>
      <w:r w:rsidR="00625C1D" w:rsidRPr="00625C1D">
        <w:rPr>
          <w:lang w:eastAsia="en-AU"/>
        </w:rPr>
        <w:t xml:space="preserve"> of 40 ppb </w:t>
      </w:r>
      <w:r w:rsidR="00D20CA0">
        <w:rPr>
          <w:lang w:eastAsia="en-AU"/>
        </w:rPr>
        <w:t>could be met.</w:t>
      </w:r>
    </w:p>
    <w:p w14:paraId="1ECFFFDA" w14:textId="2157AD50" w:rsidR="002C59D2" w:rsidRDefault="002C59D2">
      <w:pPr>
        <w:spacing w:after="0" w:line="360" w:lineRule="exact"/>
        <w:jc w:val="both"/>
        <w:rPr>
          <w:lang w:eastAsia="en-AU"/>
        </w:rPr>
      </w:pPr>
      <w:r>
        <w:rPr>
          <w:lang w:eastAsia="en-AU"/>
        </w:rPr>
        <w:br w:type="page"/>
      </w:r>
    </w:p>
    <w:p w14:paraId="72CE8CF2" w14:textId="6A34EA8E" w:rsidR="00CF19E3" w:rsidRDefault="0019626E" w:rsidP="00D604A4">
      <w:pPr>
        <w:pStyle w:val="PBTablecaption"/>
        <w:ind w:left="567" w:right="804"/>
      </w:pPr>
      <w:r w:rsidRPr="005C4EB6">
        <w:t>Table 4-5</w:t>
      </w:r>
      <w:r w:rsidR="00CF19E3" w:rsidRPr="005C4EB6">
        <w:t>: Health outcomes avoided if</w:t>
      </w:r>
      <w:r w:rsidRPr="005C4EB6">
        <w:t xml:space="preserve"> the</w:t>
      </w:r>
      <w:r w:rsidR="00CF19E3" w:rsidRPr="005C4EB6">
        <w:t xml:space="preserve"> proposed </w:t>
      </w:r>
      <w:r w:rsidRPr="005C4EB6">
        <w:t xml:space="preserve">1-hour </w:t>
      </w:r>
      <w:r w:rsidR="00E11FC7" w:rsidRPr="005C4EB6">
        <w:t>NO</w:t>
      </w:r>
      <w:r w:rsidR="00E11FC7" w:rsidRPr="005C4EB6">
        <w:rPr>
          <w:vertAlign w:val="subscript"/>
        </w:rPr>
        <w:t>2</w:t>
      </w:r>
      <w:r w:rsidR="00E11FC7" w:rsidRPr="005C4EB6">
        <w:t xml:space="preserve"> </w:t>
      </w:r>
      <w:r w:rsidR="00CF19E3" w:rsidRPr="005C4EB6">
        <w:t>s</w:t>
      </w:r>
      <w:r w:rsidRPr="005C4EB6">
        <w:t>tandard of 40 ppb is</w:t>
      </w:r>
      <w:r w:rsidR="00CF19E3" w:rsidRPr="005C4EB6">
        <w:t xml:space="preserve"> met (NSW and Victoria</w:t>
      </w:r>
      <w:r w:rsidRPr="005C4EB6">
        <w:t xml:space="preserve"> airsheds</w:t>
      </w:r>
      <w:r w:rsidR="00CF19E3" w:rsidRPr="005C4EB6">
        <w:t>)</w:t>
      </w:r>
    </w:p>
    <w:tbl>
      <w:tblPr>
        <w:tblW w:w="5000" w:type="pct"/>
        <w:tblLook w:val="04A0" w:firstRow="1" w:lastRow="0" w:firstColumn="1" w:lastColumn="0" w:noHBand="0" w:noVBand="1"/>
      </w:tblPr>
      <w:tblGrid>
        <w:gridCol w:w="2828"/>
        <w:gridCol w:w="492"/>
        <w:gridCol w:w="1810"/>
        <w:gridCol w:w="1131"/>
        <w:gridCol w:w="1132"/>
        <w:gridCol w:w="1131"/>
        <w:gridCol w:w="492"/>
      </w:tblGrid>
      <w:tr w:rsidR="004A2C96" w:rsidRPr="00E11FC7" w14:paraId="4EF8A803" w14:textId="77777777" w:rsidTr="008308EC">
        <w:trPr>
          <w:trHeight w:hRule="exact" w:val="227"/>
        </w:trPr>
        <w:tc>
          <w:tcPr>
            <w:tcW w:w="1568" w:type="pct"/>
            <w:vMerge w:val="restart"/>
            <w:tcBorders>
              <w:top w:val="single" w:sz="4" w:space="0" w:color="606072"/>
              <w:left w:val="single" w:sz="4" w:space="0" w:color="606072"/>
              <w:right w:val="single" w:sz="4" w:space="0" w:color="606072"/>
            </w:tcBorders>
            <w:shd w:val="clear" w:color="000000" w:fill="606072"/>
            <w:vAlign w:val="center"/>
            <w:hideMark/>
          </w:tcPr>
          <w:p w14:paraId="0216722D" w14:textId="437D616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 Airshed</w:t>
            </w:r>
          </w:p>
        </w:tc>
        <w:tc>
          <w:tcPr>
            <w:tcW w:w="273" w:type="pct"/>
            <w:tcBorders>
              <w:top w:val="single" w:sz="4" w:space="0" w:color="606072"/>
              <w:left w:val="nil"/>
              <w:bottom w:val="single" w:sz="4" w:space="0" w:color="606072"/>
              <w:right w:val="nil"/>
            </w:tcBorders>
            <w:shd w:val="clear" w:color="000000" w:fill="606072"/>
            <w:vAlign w:val="center"/>
            <w:hideMark/>
          </w:tcPr>
          <w:p w14:paraId="3226D648"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 </w:t>
            </w:r>
          </w:p>
        </w:tc>
        <w:tc>
          <w:tcPr>
            <w:tcW w:w="2886" w:type="pct"/>
            <w:gridSpan w:val="4"/>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16F748E6" w14:textId="77777777" w:rsidR="004A2C96" w:rsidRPr="004A2C96" w:rsidRDefault="004A2C96" w:rsidP="004A2C96">
            <w:pPr>
              <w:widowControl w:val="0"/>
              <w:spacing w:after="0" w:line="240" w:lineRule="auto"/>
              <w:jc w:val="center"/>
              <w:rPr>
                <w:rFonts w:eastAsia="Times New Roman"/>
                <w:b/>
                <w:bCs/>
                <w:color w:val="FFFFFF"/>
                <w:sz w:val="16"/>
                <w:szCs w:val="16"/>
                <w:lang w:eastAsia="en-AU"/>
              </w:rPr>
            </w:pPr>
            <w:r w:rsidRPr="004A2C96">
              <w:rPr>
                <w:rFonts w:eastAsia="Times New Roman"/>
                <w:b/>
                <w:bCs/>
                <w:color w:val="FFFFFF"/>
                <w:sz w:val="16"/>
                <w:szCs w:val="16"/>
                <w:lang w:eastAsia="en-AU"/>
              </w:rPr>
              <w:t>1-hour NO</w:t>
            </w:r>
            <w:r w:rsidRPr="003D004F">
              <w:rPr>
                <w:rFonts w:eastAsia="Times New Roman"/>
                <w:b/>
                <w:bCs/>
                <w:color w:val="FFFFFF"/>
                <w:sz w:val="16"/>
                <w:szCs w:val="16"/>
                <w:vertAlign w:val="subscript"/>
                <w:lang w:eastAsia="en-AU"/>
              </w:rPr>
              <w:t>2</w:t>
            </w:r>
            <w:r w:rsidRPr="004A2C96">
              <w:rPr>
                <w:rFonts w:eastAsia="Times New Roman"/>
                <w:b/>
                <w:bCs/>
                <w:color w:val="FFFFFF"/>
                <w:sz w:val="16"/>
                <w:szCs w:val="16"/>
                <w:lang w:eastAsia="en-AU"/>
              </w:rPr>
              <w:t xml:space="preserve"> standard of 40 ppb</w:t>
            </w:r>
          </w:p>
        </w:tc>
        <w:tc>
          <w:tcPr>
            <w:tcW w:w="273" w:type="pct"/>
            <w:tcBorders>
              <w:top w:val="single" w:sz="4" w:space="0" w:color="606072"/>
              <w:left w:val="nil"/>
              <w:bottom w:val="single" w:sz="4" w:space="0" w:color="606072"/>
              <w:right w:val="single" w:sz="4" w:space="0" w:color="606072"/>
            </w:tcBorders>
            <w:shd w:val="clear" w:color="000000" w:fill="606072"/>
            <w:vAlign w:val="center"/>
            <w:hideMark/>
          </w:tcPr>
          <w:p w14:paraId="27B467A3"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 </w:t>
            </w:r>
          </w:p>
        </w:tc>
      </w:tr>
      <w:tr w:rsidR="004A2C96" w:rsidRPr="00E11FC7" w14:paraId="4A580E81" w14:textId="77777777" w:rsidTr="008308EC">
        <w:trPr>
          <w:trHeight w:hRule="exact" w:val="227"/>
        </w:trPr>
        <w:tc>
          <w:tcPr>
            <w:tcW w:w="1568" w:type="pct"/>
            <w:vMerge/>
            <w:tcBorders>
              <w:left w:val="single" w:sz="4" w:space="0" w:color="606072"/>
              <w:right w:val="single" w:sz="4" w:space="0" w:color="606072"/>
            </w:tcBorders>
            <w:shd w:val="clear" w:color="000000" w:fill="606072"/>
            <w:vAlign w:val="center"/>
            <w:hideMark/>
          </w:tcPr>
          <w:p w14:paraId="34526617" w14:textId="59A061D8" w:rsidR="004A2C96" w:rsidRPr="004A2C96" w:rsidRDefault="004A2C96" w:rsidP="004A2C96">
            <w:pPr>
              <w:widowControl w:val="0"/>
              <w:spacing w:after="0" w:line="240" w:lineRule="auto"/>
              <w:jc w:val="center"/>
              <w:rPr>
                <w:rFonts w:eastAsia="Times New Roman"/>
                <w:color w:val="FFFFFF"/>
                <w:sz w:val="16"/>
                <w:szCs w:val="16"/>
                <w:lang w:eastAsia="en-AU"/>
              </w:rPr>
            </w:pPr>
          </w:p>
        </w:tc>
        <w:tc>
          <w:tcPr>
            <w:tcW w:w="273" w:type="pct"/>
            <w:tcBorders>
              <w:top w:val="nil"/>
              <w:left w:val="nil"/>
              <w:bottom w:val="nil"/>
              <w:right w:val="nil"/>
            </w:tcBorders>
            <w:shd w:val="clear" w:color="000000" w:fill="606072"/>
            <w:vAlign w:val="center"/>
            <w:hideMark/>
          </w:tcPr>
          <w:p w14:paraId="58234284"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 </w:t>
            </w:r>
          </w:p>
        </w:tc>
        <w:tc>
          <w:tcPr>
            <w:tcW w:w="2886" w:type="pct"/>
            <w:gridSpan w:val="4"/>
            <w:tcBorders>
              <w:top w:val="single" w:sz="4" w:space="0" w:color="606072"/>
              <w:left w:val="single" w:sz="4" w:space="0" w:color="606072"/>
              <w:bottom w:val="nil"/>
              <w:right w:val="single" w:sz="4" w:space="0" w:color="606072"/>
            </w:tcBorders>
            <w:shd w:val="clear" w:color="000000" w:fill="606072"/>
            <w:vAlign w:val="center"/>
            <w:hideMark/>
          </w:tcPr>
          <w:p w14:paraId="5BBBAAB4"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Health outcomes avoided</w:t>
            </w:r>
          </w:p>
        </w:tc>
        <w:tc>
          <w:tcPr>
            <w:tcW w:w="273" w:type="pct"/>
            <w:tcBorders>
              <w:top w:val="nil"/>
              <w:left w:val="nil"/>
              <w:bottom w:val="single" w:sz="4" w:space="0" w:color="606072"/>
              <w:right w:val="single" w:sz="4" w:space="0" w:color="606072"/>
            </w:tcBorders>
            <w:shd w:val="clear" w:color="000000" w:fill="606072"/>
            <w:vAlign w:val="center"/>
            <w:hideMark/>
          </w:tcPr>
          <w:p w14:paraId="499092AF"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 </w:t>
            </w:r>
          </w:p>
        </w:tc>
      </w:tr>
      <w:tr w:rsidR="004A2C96" w:rsidRPr="00E11FC7" w14:paraId="16307C37" w14:textId="77777777" w:rsidTr="004A2C96">
        <w:trPr>
          <w:trHeight w:val="176"/>
        </w:trPr>
        <w:tc>
          <w:tcPr>
            <w:tcW w:w="1568" w:type="pct"/>
            <w:vMerge/>
            <w:tcBorders>
              <w:left w:val="single" w:sz="4" w:space="0" w:color="606072"/>
              <w:bottom w:val="single" w:sz="4" w:space="0" w:color="606072"/>
              <w:right w:val="single" w:sz="4" w:space="0" w:color="606072"/>
            </w:tcBorders>
            <w:vAlign w:val="center"/>
            <w:hideMark/>
          </w:tcPr>
          <w:p w14:paraId="2F3136EB" w14:textId="77777777" w:rsidR="004A2C96" w:rsidRPr="004A2C96" w:rsidRDefault="004A2C96" w:rsidP="004A2C96">
            <w:pPr>
              <w:widowControl w:val="0"/>
              <w:spacing w:after="0" w:line="240" w:lineRule="auto"/>
              <w:rPr>
                <w:rFonts w:eastAsia="Times New Roman"/>
                <w:color w:val="FFFFFF"/>
                <w:sz w:val="16"/>
                <w:szCs w:val="16"/>
                <w:lang w:eastAsia="en-AU"/>
              </w:rPr>
            </w:pPr>
          </w:p>
        </w:tc>
        <w:tc>
          <w:tcPr>
            <w:tcW w:w="273" w:type="pct"/>
            <w:tcBorders>
              <w:top w:val="nil"/>
              <w:left w:val="nil"/>
              <w:bottom w:val="single" w:sz="4" w:space="0" w:color="606072"/>
              <w:right w:val="single" w:sz="4" w:space="0" w:color="606072"/>
            </w:tcBorders>
            <w:shd w:val="clear" w:color="000000" w:fill="606072"/>
            <w:vAlign w:val="center"/>
            <w:hideMark/>
          </w:tcPr>
          <w:p w14:paraId="0E1496DD"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 </w:t>
            </w:r>
          </w:p>
        </w:tc>
        <w:tc>
          <w:tcPr>
            <w:tcW w:w="1004" w:type="pct"/>
            <w:tcBorders>
              <w:top w:val="nil"/>
              <w:left w:val="nil"/>
              <w:bottom w:val="single" w:sz="4" w:space="0" w:color="606072"/>
              <w:right w:val="single" w:sz="4" w:space="0" w:color="606072"/>
            </w:tcBorders>
            <w:shd w:val="clear" w:color="000000" w:fill="606072"/>
            <w:vAlign w:val="center"/>
            <w:hideMark/>
          </w:tcPr>
          <w:p w14:paraId="0B400A07" w14:textId="77777777" w:rsidR="005E7E1A" w:rsidRDefault="005E7E1A" w:rsidP="004A2C96">
            <w:pPr>
              <w:widowControl w:val="0"/>
              <w:spacing w:after="0" w:line="240" w:lineRule="auto"/>
              <w:jc w:val="center"/>
              <w:rPr>
                <w:rFonts w:eastAsia="Times New Roman"/>
                <w:color w:val="FFFFFF"/>
                <w:sz w:val="16"/>
                <w:szCs w:val="16"/>
                <w:lang w:eastAsia="en-AU"/>
              </w:rPr>
            </w:pPr>
            <w:r>
              <w:rPr>
                <w:rFonts w:eastAsia="Times New Roman"/>
                <w:color w:val="FFFFFF"/>
                <w:sz w:val="16"/>
                <w:szCs w:val="16"/>
                <w:lang w:eastAsia="en-AU"/>
              </w:rPr>
              <w:t>Annual average</w:t>
            </w:r>
          </w:p>
          <w:p w14:paraId="46EC4652" w14:textId="15BE2038"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2010-2014</w:t>
            </w:r>
            <w:r w:rsidR="00033198" w:rsidRPr="00033198">
              <w:rPr>
                <w:rFonts w:eastAsia="Times New Roman"/>
                <w:color w:val="FFFFFF"/>
                <w:sz w:val="16"/>
                <w:szCs w:val="16"/>
                <w:vertAlign w:val="superscript"/>
                <w:lang w:eastAsia="en-AU"/>
              </w:rPr>
              <w:t>(a)</w:t>
            </w:r>
          </w:p>
        </w:tc>
        <w:tc>
          <w:tcPr>
            <w:tcW w:w="627" w:type="pct"/>
            <w:tcBorders>
              <w:top w:val="single" w:sz="4" w:space="0" w:color="606072"/>
              <w:left w:val="nil"/>
              <w:bottom w:val="single" w:sz="4" w:space="0" w:color="606072"/>
              <w:right w:val="single" w:sz="4" w:space="0" w:color="606072"/>
            </w:tcBorders>
            <w:shd w:val="clear" w:color="000000" w:fill="606072"/>
            <w:vAlign w:val="center"/>
            <w:hideMark/>
          </w:tcPr>
          <w:p w14:paraId="71528DCE"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2021</w:t>
            </w:r>
          </w:p>
        </w:tc>
        <w:tc>
          <w:tcPr>
            <w:tcW w:w="628" w:type="pct"/>
            <w:tcBorders>
              <w:top w:val="single" w:sz="4" w:space="0" w:color="606072"/>
              <w:left w:val="nil"/>
              <w:bottom w:val="single" w:sz="4" w:space="0" w:color="606072"/>
              <w:right w:val="single" w:sz="4" w:space="0" w:color="606072"/>
            </w:tcBorders>
            <w:shd w:val="clear" w:color="000000" w:fill="606072"/>
            <w:vAlign w:val="center"/>
            <w:hideMark/>
          </w:tcPr>
          <w:p w14:paraId="071705C2"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2031</w:t>
            </w:r>
          </w:p>
        </w:tc>
        <w:tc>
          <w:tcPr>
            <w:tcW w:w="627" w:type="pct"/>
            <w:tcBorders>
              <w:top w:val="single" w:sz="4" w:space="0" w:color="606072"/>
              <w:left w:val="nil"/>
              <w:bottom w:val="single" w:sz="4" w:space="0" w:color="606072"/>
              <w:right w:val="single" w:sz="4" w:space="0" w:color="606072"/>
            </w:tcBorders>
            <w:shd w:val="clear" w:color="000000" w:fill="606072"/>
            <w:vAlign w:val="center"/>
            <w:hideMark/>
          </w:tcPr>
          <w:p w14:paraId="1944A8F0"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2040</w:t>
            </w:r>
          </w:p>
        </w:tc>
        <w:tc>
          <w:tcPr>
            <w:tcW w:w="273" w:type="pct"/>
            <w:tcBorders>
              <w:top w:val="nil"/>
              <w:left w:val="nil"/>
              <w:bottom w:val="single" w:sz="4" w:space="0" w:color="606072"/>
              <w:right w:val="single" w:sz="4" w:space="0" w:color="606072"/>
            </w:tcBorders>
            <w:shd w:val="clear" w:color="000000" w:fill="606072"/>
            <w:vAlign w:val="center"/>
            <w:hideMark/>
          </w:tcPr>
          <w:p w14:paraId="7A11C145" w14:textId="77777777" w:rsidR="004A2C96" w:rsidRPr="004A2C96" w:rsidRDefault="004A2C96" w:rsidP="004A2C96">
            <w:pPr>
              <w:widowControl w:val="0"/>
              <w:spacing w:after="0" w:line="240" w:lineRule="auto"/>
              <w:jc w:val="center"/>
              <w:rPr>
                <w:rFonts w:eastAsia="Times New Roman"/>
                <w:color w:val="FFFFFF"/>
                <w:sz w:val="16"/>
                <w:szCs w:val="16"/>
                <w:lang w:eastAsia="en-AU"/>
              </w:rPr>
            </w:pPr>
            <w:r w:rsidRPr="004A2C96">
              <w:rPr>
                <w:rFonts w:eastAsia="Times New Roman"/>
                <w:color w:val="FFFFFF"/>
                <w:sz w:val="16"/>
                <w:szCs w:val="16"/>
                <w:lang w:eastAsia="en-AU"/>
              </w:rPr>
              <w:t> </w:t>
            </w:r>
          </w:p>
        </w:tc>
      </w:tr>
      <w:tr w:rsidR="00E11FC7" w:rsidRPr="00E11FC7" w14:paraId="0A78D07D" w14:textId="77777777" w:rsidTr="004A2C96">
        <w:trPr>
          <w:trHeight w:val="288"/>
        </w:trPr>
        <w:tc>
          <w:tcPr>
            <w:tcW w:w="3472" w:type="pct"/>
            <w:gridSpan w:val="4"/>
            <w:tcBorders>
              <w:top w:val="single" w:sz="4" w:space="0" w:color="606072"/>
              <w:left w:val="single" w:sz="4" w:space="0" w:color="606072"/>
              <w:bottom w:val="nil"/>
              <w:right w:val="nil"/>
            </w:tcBorders>
            <w:shd w:val="clear" w:color="000000" w:fill="D9D9D9"/>
            <w:noWrap/>
            <w:vAlign w:val="center"/>
            <w:hideMark/>
          </w:tcPr>
          <w:p w14:paraId="5D19FF1A" w14:textId="21CEF859" w:rsidR="00E11FC7" w:rsidRPr="004A2C96" w:rsidRDefault="003D004F" w:rsidP="004A2C96">
            <w:pPr>
              <w:widowControl w:val="0"/>
              <w:spacing w:after="0" w:line="240" w:lineRule="auto"/>
              <w:rPr>
                <w:rFonts w:eastAsia="Times New Roman"/>
                <w:color w:val="000000"/>
                <w:sz w:val="16"/>
                <w:szCs w:val="16"/>
                <w:lang w:eastAsia="en-AU"/>
              </w:rPr>
            </w:pPr>
            <w:r w:rsidRPr="000660E0">
              <w:rPr>
                <w:rFonts w:eastAsia="Times New Roman"/>
                <w:color w:val="000000"/>
                <w:sz w:val="15"/>
                <w:szCs w:val="15"/>
                <w:lang w:eastAsia="en-AU"/>
              </w:rPr>
              <w:t>Long-term, all-cause</w:t>
            </w:r>
            <w:r w:rsidR="00D157B0">
              <w:rPr>
                <w:rFonts w:eastAsia="Times New Roman"/>
                <w:sz w:val="16"/>
                <w:szCs w:val="16"/>
                <w:vertAlign w:val="superscript"/>
                <w:lang w:eastAsia="en-AU"/>
              </w:rPr>
              <w:t>(b</w:t>
            </w:r>
            <w:r w:rsidR="00D157B0" w:rsidRPr="00D157B0">
              <w:rPr>
                <w:rFonts w:eastAsia="Times New Roman"/>
                <w:sz w:val="16"/>
                <w:szCs w:val="16"/>
                <w:vertAlign w:val="superscript"/>
                <w:lang w:eastAsia="en-AU"/>
              </w:rPr>
              <w:t>)</w:t>
            </w:r>
            <w:r w:rsidRPr="000660E0">
              <w:rPr>
                <w:rFonts w:eastAsia="Times New Roman"/>
                <w:color w:val="000000"/>
                <w:sz w:val="15"/>
                <w:szCs w:val="15"/>
                <w:lang w:eastAsia="en-AU"/>
              </w:rPr>
              <w:t xml:space="preserve"> mortality (30+ years)</w:t>
            </w:r>
          </w:p>
        </w:tc>
        <w:tc>
          <w:tcPr>
            <w:tcW w:w="628" w:type="pct"/>
            <w:tcBorders>
              <w:top w:val="nil"/>
              <w:left w:val="nil"/>
              <w:bottom w:val="nil"/>
              <w:right w:val="nil"/>
            </w:tcBorders>
            <w:shd w:val="clear" w:color="000000" w:fill="D9D9D9"/>
            <w:noWrap/>
            <w:vAlign w:val="center"/>
            <w:hideMark/>
          </w:tcPr>
          <w:p w14:paraId="495C8055" w14:textId="77777777" w:rsidR="00E11FC7" w:rsidRPr="004A2C96" w:rsidRDefault="00E11FC7" w:rsidP="004A2C96">
            <w:pPr>
              <w:widowControl w:val="0"/>
              <w:spacing w:after="0" w:line="240" w:lineRule="auto"/>
              <w:rPr>
                <w:rFonts w:eastAsia="Times New Roman"/>
                <w:color w:val="000000"/>
                <w:sz w:val="16"/>
                <w:szCs w:val="16"/>
                <w:lang w:eastAsia="en-AU"/>
              </w:rPr>
            </w:pPr>
            <w:r w:rsidRPr="004A2C96">
              <w:rPr>
                <w:rFonts w:eastAsia="Times New Roman"/>
                <w:color w:val="000000"/>
                <w:sz w:val="16"/>
                <w:szCs w:val="16"/>
                <w:lang w:eastAsia="en-AU"/>
              </w:rPr>
              <w:t> </w:t>
            </w:r>
          </w:p>
        </w:tc>
        <w:tc>
          <w:tcPr>
            <w:tcW w:w="627" w:type="pct"/>
            <w:tcBorders>
              <w:top w:val="nil"/>
              <w:left w:val="nil"/>
              <w:bottom w:val="nil"/>
              <w:right w:val="nil"/>
            </w:tcBorders>
            <w:shd w:val="clear" w:color="000000" w:fill="D9D9D9"/>
            <w:noWrap/>
            <w:vAlign w:val="center"/>
            <w:hideMark/>
          </w:tcPr>
          <w:p w14:paraId="7CB40854" w14:textId="77777777" w:rsidR="00E11FC7" w:rsidRPr="004A2C96" w:rsidRDefault="00E11FC7" w:rsidP="004A2C96">
            <w:pPr>
              <w:widowControl w:val="0"/>
              <w:spacing w:after="0" w:line="240" w:lineRule="auto"/>
              <w:rPr>
                <w:rFonts w:eastAsia="Times New Roman"/>
                <w:color w:val="000000"/>
                <w:sz w:val="16"/>
                <w:szCs w:val="16"/>
                <w:lang w:eastAsia="en-AU"/>
              </w:rPr>
            </w:pPr>
            <w:r w:rsidRPr="004A2C96">
              <w:rPr>
                <w:rFonts w:eastAsia="Times New Roman"/>
                <w:color w:val="000000"/>
                <w:sz w:val="16"/>
                <w:szCs w:val="16"/>
                <w:lang w:eastAsia="en-AU"/>
              </w:rPr>
              <w:t> </w:t>
            </w:r>
          </w:p>
        </w:tc>
        <w:tc>
          <w:tcPr>
            <w:tcW w:w="273" w:type="pct"/>
            <w:tcBorders>
              <w:top w:val="nil"/>
              <w:left w:val="nil"/>
              <w:bottom w:val="nil"/>
              <w:right w:val="single" w:sz="4" w:space="0" w:color="606072"/>
            </w:tcBorders>
            <w:shd w:val="clear" w:color="000000" w:fill="D9D9D9"/>
            <w:noWrap/>
            <w:vAlign w:val="center"/>
            <w:hideMark/>
          </w:tcPr>
          <w:p w14:paraId="21B07B59" w14:textId="77777777" w:rsidR="00E11FC7" w:rsidRPr="004A2C96" w:rsidRDefault="00E11FC7" w:rsidP="004A2C96">
            <w:pPr>
              <w:widowControl w:val="0"/>
              <w:spacing w:after="0" w:line="240" w:lineRule="auto"/>
              <w:rPr>
                <w:rFonts w:eastAsia="Times New Roman"/>
                <w:color w:val="000000"/>
                <w:sz w:val="16"/>
                <w:szCs w:val="16"/>
                <w:lang w:eastAsia="en-AU"/>
              </w:rPr>
            </w:pPr>
            <w:r w:rsidRPr="004A2C96">
              <w:rPr>
                <w:rFonts w:eastAsia="Times New Roman"/>
                <w:color w:val="000000"/>
                <w:sz w:val="16"/>
                <w:szCs w:val="16"/>
                <w:lang w:eastAsia="en-AU"/>
              </w:rPr>
              <w:t> </w:t>
            </w:r>
          </w:p>
        </w:tc>
      </w:tr>
      <w:tr w:rsidR="00E11FC7" w:rsidRPr="00E11FC7" w14:paraId="46D49EED" w14:textId="77777777" w:rsidTr="008308EC">
        <w:trPr>
          <w:trHeight w:val="255"/>
        </w:trPr>
        <w:tc>
          <w:tcPr>
            <w:tcW w:w="1568" w:type="pct"/>
            <w:tcBorders>
              <w:top w:val="single" w:sz="4" w:space="0" w:color="606072"/>
              <w:left w:val="single" w:sz="4" w:space="0" w:color="606072"/>
              <w:bottom w:val="nil"/>
              <w:right w:val="nil"/>
            </w:tcBorders>
            <w:shd w:val="clear" w:color="000000" w:fill="F2F2F2"/>
            <w:vAlign w:val="center"/>
            <w:hideMark/>
          </w:tcPr>
          <w:p w14:paraId="57E30601" w14:textId="77777777" w:rsidR="00E11FC7" w:rsidRPr="004A2C96" w:rsidRDefault="00E11FC7" w:rsidP="004A2C96">
            <w:pPr>
              <w:widowControl w:val="0"/>
              <w:spacing w:after="0" w:line="240" w:lineRule="auto"/>
              <w:rPr>
                <w:rFonts w:eastAsia="Times New Roman"/>
                <w:sz w:val="16"/>
                <w:szCs w:val="16"/>
                <w:lang w:eastAsia="en-AU"/>
              </w:rPr>
            </w:pPr>
            <w:r w:rsidRPr="004A2C96">
              <w:rPr>
                <w:rFonts w:eastAsia="Times New Roman"/>
                <w:sz w:val="16"/>
                <w:szCs w:val="16"/>
                <w:lang w:eastAsia="en-AU"/>
              </w:rPr>
              <w:t>NSW: Sydney</w:t>
            </w:r>
          </w:p>
        </w:tc>
        <w:tc>
          <w:tcPr>
            <w:tcW w:w="273" w:type="pct"/>
            <w:tcBorders>
              <w:top w:val="single" w:sz="4" w:space="0" w:color="606072"/>
              <w:left w:val="single" w:sz="4" w:space="0" w:color="606072"/>
              <w:bottom w:val="nil"/>
              <w:right w:val="nil"/>
            </w:tcBorders>
            <w:shd w:val="clear" w:color="000000" w:fill="FFFFFF"/>
            <w:hideMark/>
          </w:tcPr>
          <w:p w14:paraId="3B6A2FDA" w14:textId="77777777" w:rsidR="00E11FC7" w:rsidRPr="004A2C96" w:rsidRDefault="00E11FC7" w:rsidP="004A2C96">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single" w:sz="4" w:space="0" w:color="606072"/>
              <w:left w:val="nil"/>
              <w:bottom w:val="nil"/>
              <w:right w:val="nil"/>
            </w:tcBorders>
            <w:shd w:val="clear" w:color="auto" w:fill="FFFFFF" w:themeFill="background1"/>
            <w:vAlign w:val="center"/>
            <w:hideMark/>
          </w:tcPr>
          <w:p w14:paraId="73BA8FB7" w14:textId="7FEACB98" w:rsidR="00E11FC7" w:rsidRPr="00D157B0" w:rsidRDefault="005E7E1A" w:rsidP="004A2C96">
            <w:pPr>
              <w:widowControl w:val="0"/>
              <w:spacing w:after="0" w:line="240" w:lineRule="auto"/>
              <w:jc w:val="center"/>
              <w:rPr>
                <w:rFonts w:eastAsia="Times New Roman"/>
                <w:sz w:val="16"/>
                <w:szCs w:val="16"/>
                <w:lang w:eastAsia="en-AU"/>
              </w:rPr>
            </w:pPr>
            <w:r w:rsidRPr="00D157B0">
              <w:rPr>
                <w:rFonts w:eastAsia="Times New Roman"/>
                <w:sz w:val="16"/>
                <w:szCs w:val="16"/>
                <w:lang w:eastAsia="en-AU"/>
              </w:rPr>
              <w:t>0</w:t>
            </w:r>
            <w:r w:rsidR="00D157B0" w:rsidRPr="00D157B0">
              <w:rPr>
                <w:rFonts w:eastAsia="Times New Roman"/>
                <w:sz w:val="16"/>
                <w:szCs w:val="16"/>
                <w:vertAlign w:val="superscript"/>
                <w:lang w:eastAsia="en-AU"/>
              </w:rPr>
              <w:t>(c)</w:t>
            </w:r>
          </w:p>
        </w:tc>
        <w:tc>
          <w:tcPr>
            <w:tcW w:w="627" w:type="pct"/>
            <w:tcBorders>
              <w:top w:val="single" w:sz="4" w:space="0" w:color="606072"/>
              <w:left w:val="nil"/>
              <w:bottom w:val="nil"/>
              <w:right w:val="nil"/>
            </w:tcBorders>
            <w:shd w:val="clear" w:color="auto" w:fill="FFFFFF" w:themeFill="background1"/>
            <w:noWrap/>
            <w:vAlign w:val="center"/>
          </w:tcPr>
          <w:p w14:paraId="5728514C" w14:textId="4DCD2D29" w:rsidR="00E11FC7" w:rsidRPr="00D157B0" w:rsidRDefault="00D157B0" w:rsidP="004A2C96">
            <w:pPr>
              <w:widowControl w:val="0"/>
              <w:spacing w:after="0" w:line="240" w:lineRule="auto"/>
              <w:jc w:val="center"/>
              <w:rPr>
                <w:rFonts w:eastAsia="Times New Roman"/>
                <w:sz w:val="16"/>
                <w:szCs w:val="16"/>
                <w:lang w:eastAsia="en-AU"/>
              </w:rPr>
            </w:pPr>
            <w:r w:rsidRPr="00D157B0">
              <w:rPr>
                <w:rFonts w:eastAsia="Times New Roman"/>
                <w:sz w:val="16"/>
                <w:szCs w:val="16"/>
                <w:lang w:eastAsia="en-AU"/>
              </w:rPr>
              <w:t>0</w:t>
            </w:r>
            <w:r w:rsidRPr="00D157B0">
              <w:rPr>
                <w:rFonts w:eastAsia="Times New Roman"/>
                <w:sz w:val="16"/>
                <w:szCs w:val="16"/>
                <w:vertAlign w:val="superscript"/>
                <w:lang w:eastAsia="en-AU"/>
              </w:rPr>
              <w:t>(c)</w:t>
            </w:r>
          </w:p>
        </w:tc>
        <w:tc>
          <w:tcPr>
            <w:tcW w:w="628" w:type="pct"/>
            <w:tcBorders>
              <w:top w:val="single" w:sz="4" w:space="0" w:color="606072"/>
              <w:left w:val="nil"/>
              <w:bottom w:val="nil"/>
              <w:right w:val="nil"/>
            </w:tcBorders>
            <w:shd w:val="clear" w:color="auto" w:fill="FFFFFF" w:themeFill="background1"/>
            <w:noWrap/>
            <w:vAlign w:val="center"/>
          </w:tcPr>
          <w:p w14:paraId="40C3A727" w14:textId="01F6D63F" w:rsidR="00E11FC7" w:rsidRPr="00D157B0" w:rsidRDefault="00D157B0" w:rsidP="004A2C96">
            <w:pPr>
              <w:widowControl w:val="0"/>
              <w:spacing w:after="0" w:line="240" w:lineRule="auto"/>
              <w:jc w:val="center"/>
              <w:rPr>
                <w:rFonts w:eastAsia="Times New Roman"/>
                <w:sz w:val="16"/>
                <w:szCs w:val="16"/>
                <w:lang w:eastAsia="en-AU"/>
              </w:rPr>
            </w:pPr>
            <w:r w:rsidRPr="00D157B0">
              <w:rPr>
                <w:rFonts w:eastAsia="Times New Roman"/>
                <w:sz w:val="16"/>
                <w:szCs w:val="16"/>
                <w:lang w:eastAsia="en-AU"/>
              </w:rPr>
              <w:t>0</w:t>
            </w:r>
            <w:r w:rsidRPr="00D157B0">
              <w:rPr>
                <w:rFonts w:eastAsia="Times New Roman"/>
                <w:sz w:val="16"/>
                <w:szCs w:val="16"/>
                <w:vertAlign w:val="superscript"/>
                <w:lang w:eastAsia="en-AU"/>
              </w:rPr>
              <w:t>(c)</w:t>
            </w:r>
          </w:p>
        </w:tc>
        <w:tc>
          <w:tcPr>
            <w:tcW w:w="627" w:type="pct"/>
            <w:tcBorders>
              <w:top w:val="single" w:sz="4" w:space="0" w:color="606072"/>
              <w:left w:val="nil"/>
              <w:bottom w:val="nil"/>
              <w:right w:val="nil"/>
            </w:tcBorders>
            <w:shd w:val="clear" w:color="auto" w:fill="FFFFFF" w:themeFill="background1"/>
            <w:noWrap/>
            <w:vAlign w:val="center"/>
          </w:tcPr>
          <w:p w14:paraId="2CF05524" w14:textId="11952E29" w:rsidR="00E11FC7" w:rsidRPr="00D157B0" w:rsidRDefault="00D157B0" w:rsidP="004A2C96">
            <w:pPr>
              <w:widowControl w:val="0"/>
              <w:spacing w:after="0" w:line="240" w:lineRule="auto"/>
              <w:jc w:val="center"/>
              <w:rPr>
                <w:rFonts w:eastAsia="Times New Roman"/>
                <w:sz w:val="16"/>
                <w:szCs w:val="16"/>
                <w:lang w:eastAsia="en-AU"/>
              </w:rPr>
            </w:pPr>
            <w:r w:rsidRPr="00D157B0">
              <w:rPr>
                <w:rFonts w:eastAsia="Times New Roman"/>
                <w:sz w:val="16"/>
                <w:szCs w:val="16"/>
                <w:lang w:eastAsia="en-AU"/>
              </w:rPr>
              <w:t>0</w:t>
            </w:r>
            <w:r w:rsidRPr="00D157B0">
              <w:rPr>
                <w:rFonts w:eastAsia="Times New Roman"/>
                <w:sz w:val="16"/>
                <w:szCs w:val="16"/>
                <w:vertAlign w:val="superscript"/>
                <w:lang w:eastAsia="en-AU"/>
              </w:rPr>
              <w:t>(c)</w:t>
            </w:r>
          </w:p>
        </w:tc>
        <w:tc>
          <w:tcPr>
            <w:tcW w:w="273" w:type="pct"/>
            <w:tcBorders>
              <w:top w:val="single" w:sz="4" w:space="0" w:color="606072"/>
              <w:left w:val="nil"/>
              <w:bottom w:val="nil"/>
              <w:right w:val="single" w:sz="4" w:space="0" w:color="606072"/>
            </w:tcBorders>
            <w:shd w:val="clear" w:color="000000" w:fill="FFFFFF"/>
            <w:noWrap/>
            <w:vAlign w:val="center"/>
            <w:hideMark/>
          </w:tcPr>
          <w:p w14:paraId="1AFF14FB" w14:textId="0A9FF5BE" w:rsidR="00E11FC7" w:rsidRPr="000660E0" w:rsidRDefault="00E11FC7" w:rsidP="004A2C96">
            <w:pPr>
              <w:widowControl w:val="0"/>
              <w:spacing w:after="0" w:line="240" w:lineRule="auto"/>
              <w:jc w:val="center"/>
              <w:rPr>
                <w:rFonts w:eastAsia="Times New Roman"/>
                <w:color w:val="FF0000"/>
                <w:sz w:val="16"/>
                <w:szCs w:val="16"/>
                <w:lang w:eastAsia="en-AU"/>
              </w:rPr>
            </w:pPr>
          </w:p>
        </w:tc>
      </w:tr>
      <w:tr w:rsidR="00C3735C" w:rsidRPr="00E11FC7" w14:paraId="06A2D504" w14:textId="77777777" w:rsidTr="008308EC">
        <w:trPr>
          <w:trHeight w:val="255"/>
        </w:trPr>
        <w:tc>
          <w:tcPr>
            <w:tcW w:w="1568" w:type="pct"/>
            <w:tcBorders>
              <w:top w:val="nil"/>
              <w:left w:val="single" w:sz="4" w:space="0" w:color="606072"/>
              <w:bottom w:val="nil"/>
              <w:right w:val="nil"/>
            </w:tcBorders>
            <w:shd w:val="clear" w:color="000000" w:fill="F2F2F2"/>
            <w:vAlign w:val="center"/>
            <w:hideMark/>
          </w:tcPr>
          <w:p w14:paraId="65E1B759"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Newcastle</w:t>
            </w:r>
          </w:p>
        </w:tc>
        <w:tc>
          <w:tcPr>
            <w:tcW w:w="273" w:type="pct"/>
            <w:tcBorders>
              <w:top w:val="nil"/>
              <w:left w:val="single" w:sz="4" w:space="0" w:color="606072"/>
              <w:bottom w:val="nil"/>
              <w:right w:val="nil"/>
            </w:tcBorders>
            <w:shd w:val="clear" w:color="000000" w:fill="FFFFFF"/>
            <w:hideMark/>
          </w:tcPr>
          <w:p w14:paraId="1F43B597"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hideMark/>
          </w:tcPr>
          <w:p w14:paraId="039A16AF" w14:textId="416CF5E7" w:rsidR="00C3735C" w:rsidRPr="00D157B0" w:rsidRDefault="00C3735C" w:rsidP="00C3735C">
            <w:pPr>
              <w:widowControl w:val="0"/>
              <w:spacing w:after="0" w:line="240" w:lineRule="auto"/>
              <w:jc w:val="center"/>
              <w:rPr>
                <w:rFonts w:eastAsia="Times New Roman"/>
                <w:sz w:val="16"/>
                <w:szCs w:val="16"/>
                <w:lang w:eastAsia="en-AU"/>
              </w:rPr>
            </w:pPr>
            <w:r w:rsidRPr="00D157B0">
              <w:rPr>
                <w:rFonts w:eastAsia="Times New Roman"/>
                <w:sz w:val="16"/>
                <w:szCs w:val="16"/>
                <w:lang w:eastAsia="en-AU"/>
              </w:rPr>
              <w:t>0</w:t>
            </w:r>
            <w:r w:rsidRPr="00D157B0">
              <w:rPr>
                <w:rFonts w:eastAsia="Times New Roman"/>
                <w:sz w:val="16"/>
                <w:szCs w:val="16"/>
                <w:vertAlign w:val="superscript"/>
                <w:lang w:eastAsia="en-AU"/>
              </w:rPr>
              <w:t>(c)</w:t>
            </w:r>
          </w:p>
        </w:tc>
        <w:tc>
          <w:tcPr>
            <w:tcW w:w="627" w:type="pct"/>
            <w:tcBorders>
              <w:top w:val="nil"/>
              <w:left w:val="nil"/>
              <w:bottom w:val="nil"/>
              <w:right w:val="nil"/>
            </w:tcBorders>
            <w:shd w:val="clear" w:color="auto" w:fill="FFFFFF" w:themeFill="background1"/>
            <w:noWrap/>
            <w:vAlign w:val="center"/>
          </w:tcPr>
          <w:p w14:paraId="4964ED39" w14:textId="3B6E36CB"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3FED7FA5" w14:textId="343EF51D"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1546B1EA" w14:textId="5EBD5ACF"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542410BC" w14:textId="26830451"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40DA8178" w14:textId="77777777" w:rsidTr="008308EC">
        <w:trPr>
          <w:trHeight w:val="255"/>
        </w:trPr>
        <w:tc>
          <w:tcPr>
            <w:tcW w:w="1568" w:type="pct"/>
            <w:tcBorders>
              <w:top w:val="nil"/>
              <w:left w:val="single" w:sz="4" w:space="0" w:color="606072"/>
              <w:bottom w:val="nil"/>
              <w:right w:val="nil"/>
            </w:tcBorders>
            <w:shd w:val="clear" w:color="000000" w:fill="F2F2F2"/>
            <w:vAlign w:val="center"/>
            <w:hideMark/>
          </w:tcPr>
          <w:p w14:paraId="2FD2B054"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Wollongong</w:t>
            </w:r>
          </w:p>
        </w:tc>
        <w:tc>
          <w:tcPr>
            <w:tcW w:w="273" w:type="pct"/>
            <w:tcBorders>
              <w:top w:val="nil"/>
              <w:left w:val="single" w:sz="4" w:space="0" w:color="606072"/>
              <w:bottom w:val="nil"/>
              <w:right w:val="nil"/>
            </w:tcBorders>
            <w:shd w:val="clear" w:color="000000" w:fill="FFFFFF"/>
            <w:hideMark/>
          </w:tcPr>
          <w:p w14:paraId="40C350FF"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hideMark/>
          </w:tcPr>
          <w:p w14:paraId="20070F3F" w14:textId="537409F3" w:rsidR="00C3735C" w:rsidRPr="00D157B0" w:rsidRDefault="00C3735C" w:rsidP="00C3735C">
            <w:pPr>
              <w:widowControl w:val="0"/>
              <w:spacing w:after="0" w:line="240" w:lineRule="auto"/>
              <w:jc w:val="center"/>
              <w:rPr>
                <w:rFonts w:eastAsia="Times New Roman"/>
                <w:sz w:val="16"/>
                <w:szCs w:val="16"/>
                <w:lang w:eastAsia="en-AU"/>
              </w:rPr>
            </w:pPr>
            <w:r w:rsidRPr="00D157B0">
              <w:rPr>
                <w:rFonts w:eastAsia="Times New Roman"/>
                <w:sz w:val="16"/>
                <w:szCs w:val="16"/>
                <w:lang w:eastAsia="en-AU"/>
              </w:rPr>
              <w:t>0</w:t>
            </w:r>
            <w:r w:rsidRPr="00D157B0">
              <w:rPr>
                <w:rFonts w:eastAsia="Times New Roman"/>
                <w:sz w:val="16"/>
                <w:szCs w:val="16"/>
                <w:vertAlign w:val="superscript"/>
                <w:lang w:eastAsia="en-AU"/>
              </w:rPr>
              <w:t>(c)</w:t>
            </w:r>
          </w:p>
        </w:tc>
        <w:tc>
          <w:tcPr>
            <w:tcW w:w="627" w:type="pct"/>
            <w:tcBorders>
              <w:top w:val="nil"/>
              <w:left w:val="nil"/>
              <w:bottom w:val="nil"/>
              <w:right w:val="nil"/>
            </w:tcBorders>
            <w:shd w:val="clear" w:color="auto" w:fill="FFFFFF" w:themeFill="background1"/>
            <w:noWrap/>
            <w:vAlign w:val="center"/>
          </w:tcPr>
          <w:p w14:paraId="49E097BD" w14:textId="0E1C0486"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4829FBCF" w14:textId="6E4E23A3"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0DAE1F5A" w14:textId="2151AF50"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6BF5696E" w14:textId="00BE3257"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0B9FDB6F" w14:textId="77777777" w:rsidTr="008308EC">
        <w:trPr>
          <w:trHeight w:val="255"/>
        </w:trPr>
        <w:tc>
          <w:tcPr>
            <w:tcW w:w="1568" w:type="pct"/>
            <w:tcBorders>
              <w:top w:val="nil"/>
              <w:left w:val="single" w:sz="4" w:space="0" w:color="606072"/>
              <w:bottom w:val="nil"/>
              <w:right w:val="nil"/>
            </w:tcBorders>
            <w:shd w:val="clear" w:color="000000" w:fill="F2F2F2"/>
            <w:vAlign w:val="center"/>
            <w:hideMark/>
          </w:tcPr>
          <w:p w14:paraId="19A5B0A3"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Melbourne</w:t>
            </w:r>
          </w:p>
        </w:tc>
        <w:tc>
          <w:tcPr>
            <w:tcW w:w="273" w:type="pct"/>
            <w:tcBorders>
              <w:top w:val="nil"/>
              <w:left w:val="single" w:sz="4" w:space="0" w:color="606072"/>
              <w:bottom w:val="nil"/>
              <w:right w:val="nil"/>
            </w:tcBorders>
            <w:shd w:val="clear" w:color="000000" w:fill="FFFFFF"/>
            <w:hideMark/>
          </w:tcPr>
          <w:p w14:paraId="0476211B"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hideMark/>
          </w:tcPr>
          <w:p w14:paraId="42E0ABA7" w14:textId="44E26C9C" w:rsidR="00C3735C" w:rsidRPr="00D157B0" w:rsidRDefault="00C3735C" w:rsidP="00C3735C">
            <w:pPr>
              <w:widowControl w:val="0"/>
              <w:spacing w:after="0" w:line="240" w:lineRule="auto"/>
              <w:jc w:val="center"/>
              <w:rPr>
                <w:rFonts w:eastAsia="Times New Roman"/>
                <w:sz w:val="16"/>
                <w:szCs w:val="16"/>
                <w:lang w:eastAsia="en-AU"/>
              </w:rPr>
            </w:pPr>
            <w:r w:rsidRPr="00D157B0">
              <w:rPr>
                <w:rFonts w:eastAsia="Times New Roman"/>
                <w:sz w:val="16"/>
                <w:szCs w:val="16"/>
                <w:lang w:eastAsia="en-AU"/>
              </w:rPr>
              <w:t>0</w:t>
            </w:r>
            <w:r w:rsidRPr="00D157B0">
              <w:rPr>
                <w:rFonts w:eastAsia="Times New Roman"/>
                <w:sz w:val="16"/>
                <w:szCs w:val="16"/>
                <w:vertAlign w:val="superscript"/>
                <w:lang w:eastAsia="en-AU"/>
              </w:rPr>
              <w:t>(c)</w:t>
            </w:r>
          </w:p>
        </w:tc>
        <w:tc>
          <w:tcPr>
            <w:tcW w:w="627" w:type="pct"/>
            <w:tcBorders>
              <w:top w:val="nil"/>
              <w:left w:val="nil"/>
              <w:bottom w:val="nil"/>
              <w:right w:val="nil"/>
            </w:tcBorders>
            <w:shd w:val="clear" w:color="auto" w:fill="FFFFFF" w:themeFill="background1"/>
            <w:noWrap/>
            <w:vAlign w:val="center"/>
          </w:tcPr>
          <w:p w14:paraId="4025EAE7" w14:textId="37FDB772"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09B17377" w14:textId="46BA16B5"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77A76402" w14:textId="55BF4A0E"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6BB4A160" w14:textId="0EC309FB"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5A2B9675" w14:textId="77777777" w:rsidTr="008308EC">
        <w:trPr>
          <w:trHeight w:val="255"/>
        </w:trPr>
        <w:tc>
          <w:tcPr>
            <w:tcW w:w="1568" w:type="pct"/>
            <w:tcBorders>
              <w:top w:val="nil"/>
              <w:left w:val="single" w:sz="4" w:space="0" w:color="606072"/>
              <w:bottom w:val="single" w:sz="4" w:space="0" w:color="606072"/>
              <w:right w:val="nil"/>
            </w:tcBorders>
            <w:shd w:val="clear" w:color="000000" w:fill="F2F2F2"/>
            <w:vAlign w:val="center"/>
            <w:hideMark/>
          </w:tcPr>
          <w:p w14:paraId="0EB1F909"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Latrobe Valley</w:t>
            </w:r>
          </w:p>
        </w:tc>
        <w:tc>
          <w:tcPr>
            <w:tcW w:w="273" w:type="pct"/>
            <w:tcBorders>
              <w:top w:val="nil"/>
              <w:left w:val="single" w:sz="4" w:space="0" w:color="606072"/>
              <w:bottom w:val="single" w:sz="4" w:space="0" w:color="606072"/>
              <w:right w:val="nil"/>
            </w:tcBorders>
            <w:shd w:val="clear" w:color="000000" w:fill="FFFFFF"/>
            <w:hideMark/>
          </w:tcPr>
          <w:p w14:paraId="5CAB7B3A"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single" w:sz="4" w:space="0" w:color="606072"/>
              <w:right w:val="nil"/>
            </w:tcBorders>
            <w:shd w:val="clear" w:color="auto" w:fill="FFFFFF" w:themeFill="background1"/>
            <w:noWrap/>
            <w:vAlign w:val="center"/>
          </w:tcPr>
          <w:p w14:paraId="39A33950" w14:textId="3B8A8512"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auto" w:fill="FFFFFF" w:themeFill="background1"/>
            <w:noWrap/>
            <w:vAlign w:val="center"/>
          </w:tcPr>
          <w:p w14:paraId="45DA725A" w14:textId="50340AE0"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single" w:sz="4" w:space="0" w:color="606072"/>
              <w:right w:val="nil"/>
            </w:tcBorders>
            <w:shd w:val="clear" w:color="auto" w:fill="FFFFFF" w:themeFill="background1"/>
            <w:noWrap/>
            <w:vAlign w:val="center"/>
          </w:tcPr>
          <w:p w14:paraId="6861BAB0" w14:textId="6C05E635"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auto" w:fill="FFFFFF" w:themeFill="background1"/>
            <w:noWrap/>
            <w:vAlign w:val="center"/>
          </w:tcPr>
          <w:p w14:paraId="0843E388" w14:textId="2688EB8E"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single" w:sz="4" w:space="0" w:color="606072"/>
              <w:right w:val="single" w:sz="4" w:space="0" w:color="606072"/>
            </w:tcBorders>
            <w:shd w:val="clear" w:color="000000" w:fill="FFFFFF"/>
            <w:noWrap/>
            <w:vAlign w:val="center"/>
            <w:hideMark/>
          </w:tcPr>
          <w:p w14:paraId="2F7C99F8" w14:textId="3B6C26CC"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70DB224D" w14:textId="77777777" w:rsidTr="004A2C96">
        <w:trPr>
          <w:trHeight w:val="288"/>
        </w:trPr>
        <w:tc>
          <w:tcPr>
            <w:tcW w:w="2845" w:type="pct"/>
            <w:gridSpan w:val="3"/>
            <w:tcBorders>
              <w:top w:val="nil"/>
              <w:left w:val="single" w:sz="4" w:space="0" w:color="606072"/>
              <w:bottom w:val="nil"/>
              <w:right w:val="nil"/>
            </w:tcBorders>
            <w:shd w:val="clear" w:color="000000" w:fill="D9D9D9"/>
            <w:noWrap/>
            <w:vAlign w:val="center"/>
            <w:hideMark/>
          </w:tcPr>
          <w:p w14:paraId="5537FEC3" w14:textId="44E8EC08" w:rsidR="00C3735C" w:rsidRPr="004A2C96" w:rsidRDefault="00C3735C" w:rsidP="00C3735C">
            <w:pPr>
              <w:widowControl w:val="0"/>
              <w:spacing w:after="0" w:line="240" w:lineRule="auto"/>
              <w:rPr>
                <w:rFonts w:eastAsia="Times New Roman"/>
                <w:color w:val="000000"/>
                <w:sz w:val="16"/>
                <w:szCs w:val="16"/>
                <w:lang w:eastAsia="en-AU"/>
              </w:rPr>
            </w:pPr>
            <w:r w:rsidRPr="004A2C96">
              <w:rPr>
                <w:rFonts w:eastAsia="Times New Roman"/>
                <w:color w:val="000000"/>
                <w:sz w:val="16"/>
                <w:szCs w:val="16"/>
                <w:lang w:eastAsia="en-AU"/>
              </w:rPr>
              <w:t>Daily mortality, all-cause</w:t>
            </w:r>
            <w:r w:rsidRPr="001D50A1">
              <w:rPr>
                <w:rFonts w:eastAsia="Times New Roman"/>
                <w:color w:val="000000"/>
                <w:sz w:val="16"/>
                <w:szCs w:val="16"/>
                <w:vertAlign w:val="superscript"/>
                <w:lang w:eastAsia="en-AU"/>
              </w:rPr>
              <w:t>(b)</w:t>
            </w:r>
          </w:p>
        </w:tc>
        <w:tc>
          <w:tcPr>
            <w:tcW w:w="627" w:type="pct"/>
            <w:tcBorders>
              <w:top w:val="nil"/>
              <w:left w:val="nil"/>
              <w:bottom w:val="nil"/>
              <w:right w:val="nil"/>
            </w:tcBorders>
            <w:shd w:val="clear" w:color="000000" w:fill="D9D9D9"/>
            <w:noWrap/>
            <w:vAlign w:val="center"/>
            <w:hideMark/>
          </w:tcPr>
          <w:p w14:paraId="60356D22" w14:textId="3F1924D2" w:rsidR="00C3735C" w:rsidRPr="004A2C96" w:rsidRDefault="00C3735C" w:rsidP="00C3735C">
            <w:pPr>
              <w:widowControl w:val="0"/>
              <w:spacing w:after="0" w:line="240" w:lineRule="auto"/>
              <w:jc w:val="center"/>
              <w:rPr>
                <w:rFonts w:eastAsia="Times New Roman"/>
                <w:color w:val="000000"/>
                <w:sz w:val="16"/>
                <w:szCs w:val="16"/>
                <w:lang w:eastAsia="en-AU"/>
              </w:rPr>
            </w:pPr>
          </w:p>
        </w:tc>
        <w:tc>
          <w:tcPr>
            <w:tcW w:w="628" w:type="pct"/>
            <w:tcBorders>
              <w:top w:val="nil"/>
              <w:left w:val="nil"/>
              <w:bottom w:val="nil"/>
              <w:right w:val="nil"/>
            </w:tcBorders>
            <w:shd w:val="clear" w:color="000000" w:fill="D9D9D9"/>
            <w:noWrap/>
            <w:vAlign w:val="center"/>
            <w:hideMark/>
          </w:tcPr>
          <w:p w14:paraId="7CA89993" w14:textId="42A6556B" w:rsidR="00C3735C" w:rsidRPr="004A2C96" w:rsidRDefault="00C3735C" w:rsidP="00C3735C">
            <w:pPr>
              <w:widowControl w:val="0"/>
              <w:spacing w:after="0" w:line="240" w:lineRule="auto"/>
              <w:jc w:val="center"/>
              <w:rPr>
                <w:rFonts w:eastAsia="Times New Roman"/>
                <w:color w:val="000000"/>
                <w:sz w:val="16"/>
                <w:szCs w:val="16"/>
                <w:lang w:eastAsia="en-AU"/>
              </w:rPr>
            </w:pPr>
          </w:p>
        </w:tc>
        <w:tc>
          <w:tcPr>
            <w:tcW w:w="627" w:type="pct"/>
            <w:tcBorders>
              <w:top w:val="nil"/>
              <w:left w:val="nil"/>
              <w:bottom w:val="nil"/>
              <w:right w:val="nil"/>
            </w:tcBorders>
            <w:shd w:val="clear" w:color="000000" w:fill="D9D9D9"/>
            <w:noWrap/>
            <w:vAlign w:val="center"/>
            <w:hideMark/>
          </w:tcPr>
          <w:p w14:paraId="6B188FA4" w14:textId="0227CE81" w:rsidR="00C3735C" w:rsidRPr="004A2C96" w:rsidRDefault="00C3735C" w:rsidP="00C3735C">
            <w:pPr>
              <w:widowControl w:val="0"/>
              <w:spacing w:after="0" w:line="240" w:lineRule="auto"/>
              <w:jc w:val="center"/>
              <w:rPr>
                <w:rFonts w:eastAsia="Times New Roman"/>
                <w:color w:val="000000"/>
                <w:sz w:val="16"/>
                <w:szCs w:val="16"/>
                <w:lang w:eastAsia="en-AU"/>
              </w:rPr>
            </w:pPr>
          </w:p>
        </w:tc>
        <w:tc>
          <w:tcPr>
            <w:tcW w:w="273" w:type="pct"/>
            <w:tcBorders>
              <w:top w:val="nil"/>
              <w:left w:val="nil"/>
              <w:bottom w:val="nil"/>
              <w:right w:val="single" w:sz="4" w:space="0" w:color="606072"/>
            </w:tcBorders>
            <w:shd w:val="clear" w:color="000000" w:fill="D9D9D9"/>
            <w:noWrap/>
            <w:vAlign w:val="center"/>
            <w:hideMark/>
          </w:tcPr>
          <w:p w14:paraId="284B6E81" w14:textId="4C29DC2A"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47F5808E" w14:textId="77777777" w:rsidTr="008308EC">
        <w:trPr>
          <w:trHeight w:val="255"/>
        </w:trPr>
        <w:tc>
          <w:tcPr>
            <w:tcW w:w="1568" w:type="pct"/>
            <w:tcBorders>
              <w:top w:val="single" w:sz="4" w:space="0" w:color="606072"/>
              <w:left w:val="single" w:sz="4" w:space="0" w:color="606072"/>
              <w:bottom w:val="nil"/>
              <w:right w:val="single" w:sz="4" w:space="0" w:color="606072"/>
            </w:tcBorders>
            <w:shd w:val="clear" w:color="000000" w:fill="F2F2F2"/>
            <w:vAlign w:val="center"/>
            <w:hideMark/>
          </w:tcPr>
          <w:p w14:paraId="21BFE334"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Sydney</w:t>
            </w:r>
          </w:p>
        </w:tc>
        <w:tc>
          <w:tcPr>
            <w:tcW w:w="273" w:type="pct"/>
            <w:tcBorders>
              <w:top w:val="single" w:sz="4" w:space="0" w:color="606072"/>
              <w:left w:val="nil"/>
              <w:bottom w:val="nil"/>
              <w:right w:val="nil"/>
            </w:tcBorders>
            <w:shd w:val="clear" w:color="000000" w:fill="FFFFFF"/>
            <w:hideMark/>
          </w:tcPr>
          <w:p w14:paraId="597C05D9"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single" w:sz="4" w:space="0" w:color="606072"/>
              <w:left w:val="nil"/>
              <w:bottom w:val="nil"/>
              <w:right w:val="nil"/>
            </w:tcBorders>
            <w:shd w:val="clear" w:color="auto" w:fill="FFFFFF" w:themeFill="background1"/>
            <w:vAlign w:val="center"/>
          </w:tcPr>
          <w:p w14:paraId="05F94C5F" w14:textId="1DC25D4D" w:rsidR="00C3735C" w:rsidRPr="004A2C96" w:rsidRDefault="00C3735C" w:rsidP="00C3735C">
            <w:pPr>
              <w:widowControl w:val="0"/>
              <w:spacing w:after="0" w:line="240" w:lineRule="auto"/>
              <w:jc w:val="center"/>
              <w:rPr>
                <w:rFonts w:eastAsia="Times New Roman"/>
                <w:sz w:val="16"/>
                <w:szCs w:val="16"/>
                <w:lang w:eastAsia="en-AU"/>
              </w:rPr>
            </w:pPr>
            <w:r>
              <w:rPr>
                <w:rFonts w:eastAsia="Times New Roman"/>
                <w:sz w:val="16"/>
                <w:szCs w:val="16"/>
                <w:lang w:eastAsia="en-AU"/>
              </w:rPr>
              <w:t>12</w:t>
            </w:r>
          </w:p>
        </w:tc>
        <w:tc>
          <w:tcPr>
            <w:tcW w:w="627" w:type="pct"/>
            <w:tcBorders>
              <w:top w:val="single" w:sz="4" w:space="0" w:color="606072"/>
              <w:left w:val="nil"/>
              <w:bottom w:val="nil"/>
              <w:right w:val="nil"/>
            </w:tcBorders>
            <w:shd w:val="clear" w:color="000000" w:fill="FFFFFF"/>
            <w:noWrap/>
            <w:vAlign w:val="center"/>
          </w:tcPr>
          <w:p w14:paraId="47F399A0" w14:textId="0D2F457B" w:rsidR="00C3735C" w:rsidRPr="004A2C96" w:rsidRDefault="00C3735C" w:rsidP="00C3735C">
            <w:pPr>
              <w:widowControl w:val="0"/>
              <w:spacing w:after="0" w:line="240" w:lineRule="auto"/>
              <w:jc w:val="center"/>
              <w:rPr>
                <w:rFonts w:eastAsia="Times New Roman"/>
                <w:color w:val="000000"/>
                <w:sz w:val="16"/>
                <w:szCs w:val="16"/>
                <w:lang w:eastAsia="en-AU"/>
              </w:rPr>
            </w:pPr>
            <w:r>
              <w:rPr>
                <w:rFonts w:eastAsia="Times New Roman"/>
                <w:color w:val="000000"/>
                <w:sz w:val="16"/>
                <w:szCs w:val="16"/>
                <w:lang w:eastAsia="en-AU"/>
              </w:rPr>
              <w:t>18</w:t>
            </w:r>
          </w:p>
        </w:tc>
        <w:tc>
          <w:tcPr>
            <w:tcW w:w="628" w:type="pct"/>
            <w:tcBorders>
              <w:top w:val="single" w:sz="4" w:space="0" w:color="606072"/>
              <w:left w:val="nil"/>
              <w:bottom w:val="nil"/>
              <w:right w:val="nil"/>
            </w:tcBorders>
            <w:shd w:val="clear" w:color="000000" w:fill="FFFFFF"/>
            <w:noWrap/>
            <w:vAlign w:val="center"/>
          </w:tcPr>
          <w:p w14:paraId="6759630B" w14:textId="4B9AF761" w:rsidR="00C3735C" w:rsidRPr="004A2C96" w:rsidRDefault="00C3735C" w:rsidP="00C3735C">
            <w:pPr>
              <w:widowControl w:val="0"/>
              <w:spacing w:after="0" w:line="240" w:lineRule="auto"/>
              <w:jc w:val="center"/>
              <w:rPr>
                <w:rFonts w:eastAsia="Times New Roman"/>
                <w:color w:val="000000"/>
                <w:sz w:val="16"/>
                <w:szCs w:val="16"/>
                <w:lang w:eastAsia="en-AU"/>
              </w:rPr>
            </w:pPr>
            <w:r>
              <w:rPr>
                <w:rFonts w:eastAsia="Times New Roman"/>
                <w:color w:val="000000"/>
                <w:sz w:val="16"/>
                <w:szCs w:val="16"/>
                <w:lang w:eastAsia="en-AU"/>
              </w:rPr>
              <w:t>4</w:t>
            </w:r>
          </w:p>
        </w:tc>
        <w:tc>
          <w:tcPr>
            <w:tcW w:w="627" w:type="pct"/>
            <w:tcBorders>
              <w:top w:val="single" w:sz="4" w:space="0" w:color="606072"/>
              <w:left w:val="nil"/>
              <w:bottom w:val="nil"/>
              <w:right w:val="nil"/>
            </w:tcBorders>
            <w:shd w:val="clear" w:color="000000" w:fill="FFFFFF"/>
            <w:noWrap/>
            <w:vAlign w:val="center"/>
          </w:tcPr>
          <w:p w14:paraId="6B39879E" w14:textId="1962F0A2" w:rsidR="00C3735C" w:rsidRPr="004A2C96" w:rsidRDefault="00C3735C" w:rsidP="00C3735C">
            <w:pPr>
              <w:widowControl w:val="0"/>
              <w:spacing w:after="0" w:line="240" w:lineRule="auto"/>
              <w:jc w:val="center"/>
              <w:rPr>
                <w:rFonts w:eastAsia="Times New Roman"/>
                <w:color w:val="000000"/>
                <w:sz w:val="16"/>
                <w:szCs w:val="16"/>
                <w:lang w:eastAsia="en-AU"/>
              </w:rPr>
            </w:pPr>
            <w:r>
              <w:rPr>
                <w:rFonts w:eastAsia="Times New Roman"/>
                <w:color w:val="000000"/>
                <w:sz w:val="16"/>
                <w:szCs w:val="16"/>
                <w:lang w:eastAsia="en-AU"/>
              </w:rPr>
              <w:t>10</w:t>
            </w:r>
          </w:p>
        </w:tc>
        <w:tc>
          <w:tcPr>
            <w:tcW w:w="273" w:type="pct"/>
            <w:tcBorders>
              <w:top w:val="single" w:sz="4" w:space="0" w:color="606072"/>
              <w:left w:val="nil"/>
              <w:bottom w:val="nil"/>
              <w:right w:val="single" w:sz="4" w:space="0" w:color="606072"/>
            </w:tcBorders>
            <w:shd w:val="clear" w:color="000000" w:fill="FFFFFF"/>
            <w:noWrap/>
            <w:vAlign w:val="center"/>
            <w:hideMark/>
          </w:tcPr>
          <w:p w14:paraId="1914A473" w14:textId="7CF02507"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69B9D794"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3051AAF1"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Newcastle</w:t>
            </w:r>
          </w:p>
        </w:tc>
        <w:tc>
          <w:tcPr>
            <w:tcW w:w="273" w:type="pct"/>
            <w:tcBorders>
              <w:top w:val="nil"/>
              <w:left w:val="nil"/>
              <w:bottom w:val="nil"/>
              <w:right w:val="nil"/>
            </w:tcBorders>
            <w:shd w:val="clear" w:color="000000" w:fill="FFFFFF"/>
            <w:hideMark/>
          </w:tcPr>
          <w:p w14:paraId="4817B3D8"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505B4C92" w14:textId="5F21C908" w:rsidR="00C3735C" w:rsidRPr="004A2C96" w:rsidRDefault="00C3735C" w:rsidP="00C3735C">
            <w:pPr>
              <w:widowControl w:val="0"/>
              <w:spacing w:after="0" w:line="240" w:lineRule="auto"/>
              <w:jc w:val="center"/>
              <w:rPr>
                <w:rFonts w:eastAsia="Times New Roman"/>
                <w:color w:val="000000"/>
                <w:sz w:val="16"/>
                <w:szCs w:val="16"/>
                <w:lang w:eastAsia="en-AU"/>
              </w:rPr>
            </w:pPr>
            <w:r>
              <w:rPr>
                <w:rFonts w:eastAsia="Times New Roman"/>
                <w:color w:val="000000"/>
                <w:sz w:val="16"/>
                <w:szCs w:val="16"/>
                <w:lang w:eastAsia="en-AU"/>
              </w:rPr>
              <w:t>-1</w:t>
            </w:r>
          </w:p>
        </w:tc>
        <w:tc>
          <w:tcPr>
            <w:tcW w:w="627" w:type="pct"/>
            <w:tcBorders>
              <w:top w:val="nil"/>
              <w:left w:val="nil"/>
              <w:bottom w:val="nil"/>
              <w:right w:val="nil"/>
            </w:tcBorders>
            <w:shd w:val="clear" w:color="000000" w:fill="FFFFFF"/>
            <w:noWrap/>
            <w:vAlign w:val="center"/>
          </w:tcPr>
          <w:p w14:paraId="5995547B" w14:textId="547E688B"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000000" w:fill="FFFFFF"/>
            <w:noWrap/>
            <w:vAlign w:val="center"/>
          </w:tcPr>
          <w:p w14:paraId="50D6CB8C" w14:textId="107D761D"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000000" w:fill="FFFFFF"/>
            <w:noWrap/>
            <w:vAlign w:val="center"/>
          </w:tcPr>
          <w:p w14:paraId="5B4BA408" w14:textId="3828F34E"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7FE0AF81" w14:textId="04BDB368"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5FE74084"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19904260"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Wollongong</w:t>
            </w:r>
          </w:p>
        </w:tc>
        <w:tc>
          <w:tcPr>
            <w:tcW w:w="273" w:type="pct"/>
            <w:tcBorders>
              <w:top w:val="nil"/>
              <w:left w:val="nil"/>
              <w:bottom w:val="nil"/>
              <w:right w:val="nil"/>
            </w:tcBorders>
            <w:shd w:val="clear" w:color="000000" w:fill="FFFFFF"/>
            <w:hideMark/>
          </w:tcPr>
          <w:p w14:paraId="4E4F2F25"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4ED08937" w14:textId="30ABB580" w:rsidR="00C3735C" w:rsidRPr="004A2C96" w:rsidRDefault="00C3735C" w:rsidP="00C3735C">
            <w:pPr>
              <w:widowControl w:val="0"/>
              <w:spacing w:after="0" w:line="240" w:lineRule="auto"/>
              <w:jc w:val="center"/>
              <w:rPr>
                <w:rFonts w:eastAsia="Times New Roman"/>
                <w:color w:val="000000"/>
                <w:sz w:val="16"/>
                <w:szCs w:val="16"/>
                <w:lang w:eastAsia="en-AU"/>
              </w:rPr>
            </w:pPr>
            <w:r>
              <w:rPr>
                <w:rFonts w:eastAsia="Times New Roman"/>
                <w:color w:val="000000"/>
                <w:sz w:val="16"/>
                <w:szCs w:val="16"/>
                <w:lang w:eastAsia="en-AU"/>
              </w:rPr>
              <w:t>0</w:t>
            </w:r>
          </w:p>
        </w:tc>
        <w:tc>
          <w:tcPr>
            <w:tcW w:w="627" w:type="pct"/>
            <w:tcBorders>
              <w:top w:val="nil"/>
              <w:left w:val="nil"/>
              <w:bottom w:val="nil"/>
              <w:right w:val="nil"/>
            </w:tcBorders>
            <w:shd w:val="clear" w:color="000000" w:fill="FFFFFF"/>
            <w:noWrap/>
            <w:vAlign w:val="center"/>
          </w:tcPr>
          <w:p w14:paraId="312CD69A" w14:textId="160AB6BA"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000000" w:fill="FFFFFF"/>
            <w:noWrap/>
            <w:vAlign w:val="center"/>
          </w:tcPr>
          <w:p w14:paraId="2031A0B2" w14:textId="3410CAAC"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000000" w:fill="FFFFFF"/>
            <w:noWrap/>
            <w:vAlign w:val="center"/>
          </w:tcPr>
          <w:p w14:paraId="2AEEA2D5" w14:textId="033BFECE"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1FE99AE0" w14:textId="4C1570FB"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16C877BF"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45A2EA2F"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Melbourne</w:t>
            </w:r>
          </w:p>
        </w:tc>
        <w:tc>
          <w:tcPr>
            <w:tcW w:w="273" w:type="pct"/>
            <w:tcBorders>
              <w:top w:val="nil"/>
              <w:left w:val="nil"/>
              <w:bottom w:val="nil"/>
              <w:right w:val="nil"/>
            </w:tcBorders>
            <w:shd w:val="clear" w:color="000000" w:fill="FFFFFF"/>
            <w:hideMark/>
          </w:tcPr>
          <w:p w14:paraId="15FEEBF0"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6FAE0803" w14:textId="3282AF72" w:rsidR="00C3735C" w:rsidRPr="004A2C96" w:rsidRDefault="00C3735C" w:rsidP="00C3735C">
            <w:pPr>
              <w:widowControl w:val="0"/>
              <w:spacing w:after="0" w:line="240" w:lineRule="auto"/>
              <w:jc w:val="center"/>
              <w:rPr>
                <w:rFonts w:eastAsia="Times New Roman"/>
                <w:color w:val="000000"/>
                <w:sz w:val="16"/>
                <w:szCs w:val="16"/>
                <w:lang w:eastAsia="en-AU"/>
              </w:rPr>
            </w:pPr>
            <w:r>
              <w:rPr>
                <w:rFonts w:eastAsia="Times New Roman"/>
                <w:color w:val="000000"/>
                <w:sz w:val="16"/>
                <w:szCs w:val="16"/>
                <w:lang w:eastAsia="en-AU"/>
              </w:rPr>
              <w:t>6</w:t>
            </w:r>
          </w:p>
        </w:tc>
        <w:tc>
          <w:tcPr>
            <w:tcW w:w="627" w:type="pct"/>
            <w:tcBorders>
              <w:top w:val="nil"/>
              <w:left w:val="nil"/>
              <w:bottom w:val="nil"/>
              <w:right w:val="nil"/>
            </w:tcBorders>
            <w:shd w:val="clear" w:color="000000" w:fill="FFFFFF"/>
            <w:noWrap/>
            <w:vAlign w:val="center"/>
          </w:tcPr>
          <w:p w14:paraId="02765347" w14:textId="2FAAE1E7"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000000" w:fill="FFFFFF"/>
            <w:noWrap/>
            <w:vAlign w:val="center"/>
          </w:tcPr>
          <w:p w14:paraId="10658BC2" w14:textId="49A9362F"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000000" w:fill="FFFFFF"/>
            <w:noWrap/>
            <w:vAlign w:val="center"/>
          </w:tcPr>
          <w:p w14:paraId="22AF5777" w14:textId="7B907CB1"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3BBB2D5F" w14:textId="2FC2EA2F"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24FB4562" w14:textId="77777777" w:rsidTr="008308EC">
        <w:trPr>
          <w:trHeight w:val="255"/>
        </w:trPr>
        <w:tc>
          <w:tcPr>
            <w:tcW w:w="1568" w:type="pct"/>
            <w:tcBorders>
              <w:top w:val="nil"/>
              <w:left w:val="single" w:sz="4" w:space="0" w:color="606072"/>
              <w:bottom w:val="single" w:sz="4" w:space="0" w:color="606072"/>
              <w:right w:val="single" w:sz="4" w:space="0" w:color="606072"/>
            </w:tcBorders>
            <w:shd w:val="clear" w:color="000000" w:fill="F2F2F2"/>
            <w:vAlign w:val="center"/>
            <w:hideMark/>
          </w:tcPr>
          <w:p w14:paraId="23A692E2"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Latrobe Valley</w:t>
            </w:r>
          </w:p>
        </w:tc>
        <w:tc>
          <w:tcPr>
            <w:tcW w:w="273" w:type="pct"/>
            <w:tcBorders>
              <w:top w:val="nil"/>
              <w:left w:val="nil"/>
              <w:bottom w:val="single" w:sz="4" w:space="0" w:color="606072"/>
              <w:right w:val="nil"/>
            </w:tcBorders>
            <w:shd w:val="clear" w:color="000000" w:fill="FFFFFF"/>
            <w:hideMark/>
          </w:tcPr>
          <w:p w14:paraId="485DC04B"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single" w:sz="4" w:space="0" w:color="606072"/>
              <w:right w:val="nil"/>
            </w:tcBorders>
            <w:shd w:val="clear" w:color="000000" w:fill="FFFFFF"/>
            <w:noWrap/>
            <w:vAlign w:val="center"/>
          </w:tcPr>
          <w:p w14:paraId="4FA6CF11" w14:textId="04A1C112"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000000" w:fill="FFFFFF"/>
            <w:noWrap/>
            <w:vAlign w:val="center"/>
          </w:tcPr>
          <w:p w14:paraId="4D62A680" w14:textId="710C8769"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single" w:sz="4" w:space="0" w:color="606072"/>
              <w:right w:val="nil"/>
            </w:tcBorders>
            <w:shd w:val="clear" w:color="000000" w:fill="FFFFFF"/>
            <w:noWrap/>
            <w:vAlign w:val="center"/>
          </w:tcPr>
          <w:p w14:paraId="5C9A68D8" w14:textId="08B3C3C1"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000000" w:fill="FFFFFF"/>
            <w:noWrap/>
            <w:vAlign w:val="center"/>
          </w:tcPr>
          <w:p w14:paraId="2AB51956" w14:textId="73697949" w:rsidR="00C3735C" w:rsidRPr="004A2C96"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single" w:sz="4" w:space="0" w:color="606072"/>
              <w:right w:val="single" w:sz="4" w:space="0" w:color="606072"/>
            </w:tcBorders>
            <w:shd w:val="clear" w:color="000000" w:fill="FFFFFF"/>
            <w:noWrap/>
            <w:vAlign w:val="center"/>
            <w:hideMark/>
          </w:tcPr>
          <w:p w14:paraId="0099BD2E" w14:textId="535AB845"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3917E1B4" w14:textId="77777777" w:rsidTr="004A2C96">
        <w:trPr>
          <w:trHeight w:val="288"/>
        </w:trPr>
        <w:tc>
          <w:tcPr>
            <w:tcW w:w="4100" w:type="pct"/>
            <w:gridSpan w:val="5"/>
            <w:tcBorders>
              <w:top w:val="nil"/>
              <w:left w:val="single" w:sz="4" w:space="0" w:color="606072"/>
              <w:bottom w:val="nil"/>
              <w:right w:val="nil"/>
            </w:tcBorders>
            <w:shd w:val="clear" w:color="000000" w:fill="D9D9D9"/>
            <w:noWrap/>
            <w:vAlign w:val="center"/>
            <w:hideMark/>
          </w:tcPr>
          <w:p w14:paraId="56A198DE" w14:textId="77777777" w:rsidR="00C3735C" w:rsidRPr="004A2C96" w:rsidRDefault="00C3735C" w:rsidP="00C3735C">
            <w:pPr>
              <w:widowControl w:val="0"/>
              <w:spacing w:after="0" w:line="240" w:lineRule="auto"/>
              <w:rPr>
                <w:rFonts w:eastAsia="Times New Roman"/>
                <w:color w:val="000000"/>
                <w:sz w:val="16"/>
                <w:szCs w:val="16"/>
                <w:lang w:eastAsia="en-AU"/>
              </w:rPr>
            </w:pPr>
            <w:r w:rsidRPr="004A2C96">
              <w:rPr>
                <w:rFonts w:eastAsia="Times New Roman"/>
                <w:color w:val="000000"/>
                <w:sz w:val="16"/>
                <w:szCs w:val="16"/>
                <w:lang w:eastAsia="en-AU"/>
              </w:rPr>
              <w:t>Hospital admissions, cardiovascular (65+ years)</w:t>
            </w:r>
          </w:p>
        </w:tc>
        <w:tc>
          <w:tcPr>
            <w:tcW w:w="627" w:type="pct"/>
            <w:tcBorders>
              <w:top w:val="nil"/>
              <w:left w:val="nil"/>
              <w:bottom w:val="nil"/>
              <w:right w:val="nil"/>
            </w:tcBorders>
            <w:shd w:val="clear" w:color="000000" w:fill="D9D9D9"/>
            <w:noWrap/>
            <w:vAlign w:val="center"/>
            <w:hideMark/>
          </w:tcPr>
          <w:p w14:paraId="107260F1" w14:textId="5A5C1DE2" w:rsidR="00C3735C" w:rsidRPr="004A2C96" w:rsidRDefault="00C3735C" w:rsidP="00C3735C">
            <w:pPr>
              <w:widowControl w:val="0"/>
              <w:spacing w:after="0" w:line="240" w:lineRule="auto"/>
              <w:jc w:val="center"/>
              <w:rPr>
                <w:rFonts w:eastAsia="Times New Roman"/>
                <w:color w:val="000000"/>
                <w:sz w:val="16"/>
                <w:szCs w:val="16"/>
                <w:lang w:eastAsia="en-AU"/>
              </w:rPr>
            </w:pPr>
          </w:p>
        </w:tc>
        <w:tc>
          <w:tcPr>
            <w:tcW w:w="273" w:type="pct"/>
            <w:tcBorders>
              <w:top w:val="nil"/>
              <w:left w:val="nil"/>
              <w:bottom w:val="nil"/>
              <w:right w:val="single" w:sz="4" w:space="0" w:color="606072"/>
            </w:tcBorders>
            <w:shd w:val="clear" w:color="000000" w:fill="D9D9D9"/>
            <w:noWrap/>
            <w:vAlign w:val="center"/>
            <w:hideMark/>
          </w:tcPr>
          <w:p w14:paraId="0EFDC915" w14:textId="1AF359BF"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63CF257B" w14:textId="77777777" w:rsidTr="008308EC">
        <w:trPr>
          <w:trHeight w:val="255"/>
        </w:trPr>
        <w:tc>
          <w:tcPr>
            <w:tcW w:w="1568" w:type="pct"/>
            <w:tcBorders>
              <w:top w:val="single" w:sz="4" w:space="0" w:color="606072"/>
              <w:left w:val="single" w:sz="4" w:space="0" w:color="606072"/>
              <w:bottom w:val="nil"/>
              <w:right w:val="single" w:sz="4" w:space="0" w:color="606072"/>
            </w:tcBorders>
            <w:shd w:val="clear" w:color="000000" w:fill="F2F2F2"/>
            <w:vAlign w:val="center"/>
            <w:hideMark/>
          </w:tcPr>
          <w:p w14:paraId="643A7D45"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Sydney</w:t>
            </w:r>
          </w:p>
        </w:tc>
        <w:tc>
          <w:tcPr>
            <w:tcW w:w="273" w:type="pct"/>
            <w:tcBorders>
              <w:top w:val="single" w:sz="4" w:space="0" w:color="606072"/>
              <w:left w:val="nil"/>
              <w:bottom w:val="nil"/>
              <w:right w:val="nil"/>
            </w:tcBorders>
            <w:shd w:val="clear" w:color="000000" w:fill="FFFFFF"/>
            <w:hideMark/>
          </w:tcPr>
          <w:p w14:paraId="32E4B9D3"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single" w:sz="4" w:space="0" w:color="606072"/>
              <w:left w:val="nil"/>
              <w:bottom w:val="nil"/>
              <w:right w:val="nil"/>
            </w:tcBorders>
            <w:shd w:val="clear" w:color="auto" w:fill="FFFFFF" w:themeFill="background1"/>
            <w:vAlign w:val="center"/>
          </w:tcPr>
          <w:p w14:paraId="0BB9B3DD" w14:textId="3F1FFACD" w:rsidR="00C3735C" w:rsidRPr="005E7E1A" w:rsidRDefault="00C3735C" w:rsidP="00C3735C">
            <w:pPr>
              <w:widowControl w:val="0"/>
              <w:spacing w:after="0" w:line="240" w:lineRule="auto"/>
              <w:jc w:val="center"/>
              <w:rPr>
                <w:rFonts w:eastAsia="Times New Roman"/>
                <w:sz w:val="16"/>
                <w:szCs w:val="16"/>
                <w:lang w:eastAsia="en-AU"/>
              </w:rPr>
            </w:pPr>
            <w:r w:rsidRPr="005E7E1A">
              <w:rPr>
                <w:rFonts w:eastAsia="Times New Roman"/>
                <w:color w:val="000000"/>
                <w:sz w:val="16"/>
                <w:szCs w:val="16"/>
                <w:lang w:eastAsia="en-AU"/>
              </w:rPr>
              <w:t>394</w:t>
            </w:r>
          </w:p>
        </w:tc>
        <w:tc>
          <w:tcPr>
            <w:tcW w:w="627" w:type="pct"/>
            <w:tcBorders>
              <w:top w:val="single" w:sz="4" w:space="0" w:color="606072"/>
              <w:left w:val="nil"/>
              <w:bottom w:val="nil"/>
              <w:right w:val="nil"/>
            </w:tcBorders>
            <w:shd w:val="clear" w:color="000000" w:fill="FFFFFF"/>
            <w:noWrap/>
            <w:vAlign w:val="center"/>
          </w:tcPr>
          <w:p w14:paraId="6E35E173" w14:textId="661C89EA"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848</w:t>
            </w:r>
          </w:p>
        </w:tc>
        <w:tc>
          <w:tcPr>
            <w:tcW w:w="628" w:type="pct"/>
            <w:tcBorders>
              <w:top w:val="single" w:sz="4" w:space="0" w:color="606072"/>
              <w:left w:val="nil"/>
              <w:bottom w:val="nil"/>
              <w:right w:val="nil"/>
            </w:tcBorders>
            <w:shd w:val="clear" w:color="000000" w:fill="FFFFFF"/>
            <w:noWrap/>
            <w:vAlign w:val="center"/>
          </w:tcPr>
          <w:p w14:paraId="2416F383" w14:textId="6FE3C2CD"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208</w:t>
            </w:r>
          </w:p>
        </w:tc>
        <w:tc>
          <w:tcPr>
            <w:tcW w:w="627" w:type="pct"/>
            <w:tcBorders>
              <w:top w:val="single" w:sz="4" w:space="0" w:color="606072"/>
              <w:left w:val="nil"/>
              <w:bottom w:val="nil"/>
              <w:right w:val="nil"/>
            </w:tcBorders>
            <w:shd w:val="clear" w:color="000000" w:fill="FFFFFF"/>
            <w:noWrap/>
            <w:vAlign w:val="center"/>
          </w:tcPr>
          <w:p w14:paraId="1F88B073" w14:textId="0FB528CA"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490</w:t>
            </w:r>
          </w:p>
        </w:tc>
        <w:tc>
          <w:tcPr>
            <w:tcW w:w="273" w:type="pct"/>
            <w:tcBorders>
              <w:top w:val="single" w:sz="4" w:space="0" w:color="606072"/>
              <w:left w:val="nil"/>
              <w:bottom w:val="nil"/>
              <w:right w:val="single" w:sz="4" w:space="0" w:color="606072"/>
            </w:tcBorders>
            <w:shd w:val="clear" w:color="000000" w:fill="FFFFFF"/>
            <w:noWrap/>
            <w:vAlign w:val="center"/>
            <w:hideMark/>
          </w:tcPr>
          <w:p w14:paraId="59E5E6AB" w14:textId="04C6A46B"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63FA30BA"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1CDDC716"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Newcastle</w:t>
            </w:r>
          </w:p>
        </w:tc>
        <w:tc>
          <w:tcPr>
            <w:tcW w:w="273" w:type="pct"/>
            <w:tcBorders>
              <w:top w:val="nil"/>
              <w:left w:val="nil"/>
              <w:bottom w:val="nil"/>
              <w:right w:val="nil"/>
            </w:tcBorders>
            <w:shd w:val="clear" w:color="000000" w:fill="FFFFFF"/>
            <w:hideMark/>
          </w:tcPr>
          <w:p w14:paraId="032B63F3"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32A6034C" w14:textId="48E55720"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-50</w:t>
            </w:r>
          </w:p>
        </w:tc>
        <w:tc>
          <w:tcPr>
            <w:tcW w:w="627" w:type="pct"/>
            <w:tcBorders>
              <w:top w:val="nil"/>
              <w:left w:val="nil"/>
              <w:bottom w:val="nil"/>
              <w:right w:val="nil"/>
            </w:tcBorders>
            <w:shd w:val="clear" w:color="000000" w:fill="FFFFFF"/>
            <w:noWrap/>
            <w:vAlign w:val="center"/>
          </w:tcPr>
          <w:p w14:paraId="25D93FEC" w14:textId="025C356F"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000000" w:fill="FFFFFF"/>
            <w:noWrap/>
            <w:vAlign w:val="center"/>
          </w:tcPr>
          <w:p w14:paraId="1A760BE4" w14:textId="267A8678"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000000" w:fill="FFFFFF"/>
            <w:noWrap/>
            <w:vAlign w:val="center"/>
          </w:tcPr>
          <w:p w14:paraId="3DB2E46C" w14:textId="45856457"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12F1DEBA" w14:textId="6546924C"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276F216A"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102C4164"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Wollongong</w:t>
            </w:r>
          </w:p>
        </w:tc>
        <w:tc>
          <w:tcPr>
            <w:tcW w:w="273" w:type="pct"/>
            <w:tcBorders>
              <w:top w:val="nil"/>
              <w:left w:val="nil"/>
              <w:bottom w:val="nil"/>
              <w:right w:val="nil"/>
            </w:tcBorders>
            <w:shd w:val="clear" w:color="000000" w:fill="FFFFFF"/>
            <w:hideMark/>
          </w:tcPr>
          <w:p w14:paraId="0CD5496F"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6D6EF253" w14:textId="214C397F"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-5</w:t>
            </w:r>
          </w:p>
        </w:tc>
        <w:tc>
          <w:tcPr>
            <w:tcW w:w="627" w:type="pct"/>
            <w:tcBorders>
              <w:top w:val="nil"/>
              <w:left w:val="nil"/>
              <w:bottom w:val="nil"/>
              <w:right w:val="nil"/>
            </w:tcBorders>
            <w:shd w:val="clear" w:color="000000" w:fill="FFFFFF"/>
            <w:noWrap/>
            <w:vAlign w:val="center"/>
          </w:tcPr>
          <w:p w14:paraId="54535389" w14:textId="296737AC"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000000" w:fill="FFFFFF"/>
            <w:noWrap/>
            <w:vAlign w:val="center"/>
          </w:tcPr>
          <w:p w14:paraId="1BB89280" w14:textId="77CF81B2"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000000" w:fill="FFFFFF"/>
            <w:noWrap/>
            <w:vAlign w:val="center"/>
          </w:tcPr>
          <w:p w14:paraId="12D90947" w14:textId="6EAF7D0D"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2B4594ED" w14:textId="58023273"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4243D997"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6D61A6C3"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Melbourne</w:t>
            </w:r>
          </w:p>
        </w:tc>
        <w:tc>
          <w:tcPr>
            <w:tcW w:w="273" w:type="pct"/>
            <w:tcBorders>
              <w:top w:val="nil"/>
              <w:left w:val="nil"/>
              <w:bottom w:val="nil"/>
              <w:right w:val="nil"/>
            </w:tcBorders>
            <w:shd w:val="clear" w:color="000000" w:fill="FFFFFF"/>
            <w:hideMark/>
          </w:tcPr>
          <w:p w14:paraId="56477D13"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000000" w:fill="FFFFFF"/>
            <w:noWrap/>
            <w:vAlign w:val="center"/>
          </w:tcPr>
          <w:p w14:paraId="0F963405" w14:textId="044692EF"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204</w:t>
            </w:r>
          </w:p>
        </w:tc>
        <w:tc>
          <w:tcPr>
            <w:tcW w:w="627" w:type="pct"/>
            <w:tcBorders>
              <w:top w:val="nil"/>
              <w:left w:val="nil"/>
              <w:bottom w:val="nil"/>
              <w:right w:val="nil"/>
            </w:tcBorders>
            <w:shd w:val="clear" w:color="000000" w:fill="FFFFFF"/>
            <w:noWrap/>
            <w:vAlign w:val="center"/>
          </w:tcPr>
          <w:p w14:paraId="10566FCC" w14:textId="5D5D516F"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000000" w:fill="FFFFFF"/>
            <w:noWrap/>
            <w:vAlign w:val="center"/>
          </w:tcPr>
          <w:p w14:paraId="5F0B9FA0" w14:textId="6009F6F3"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000000" w:fill="FFFFFF"/>
            <w:noWrap/>
            <w:vAlign w:val="center"/>
          </w:tcPr>
          <w:p w14:paraId="5BF7B802" w14:textId="7953AA21"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495AFA5F" w14:textId="202FB9EE"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5498FEDA" w14:textId="77777777" w:rsidTr="008308EC">
        <w:trPr>
          <w:trHeight w:val="255"/>
        </w:trPr>
        <w:tc>
          <w:tcPr>
            <w:tcW w:w="1568" w:type="pct"/>
            <w:tcBorders>
              <w:top w:val="nil"/>
              <w:left w:val="single" w:sz="4" w:space="0" w:color="606072"/>
              <w:bottom w:val="single" w:sz="4" w:space="0" w:color="606072"/>
              <w:right w:val="single" w:sz="4" w:space="0" w:color="606072"/>
            </w:tcBorders>
            <w:shd w:val="clear" w:color="000000" w:fill="F2F2F2"/>
            <w:vAlign w:val="center"/>
            <w:hideMark/>
          </w:tcPr>
          <w:p w14:paraId="3FFF4FD8"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Latrobe Valley</w:t>
            </w:r>
          </w:p>
        </w:tc>
        <w:tc>
          <w:tcPr>
            <w:tcW w:w="273" w:type="pct"/>
            <w:tcBorders>
              <w:top w:val="nil"/>
              <w:left w:val="nil"/>
              <w:bottom w:val="single" w:sz="4" w:space="0" w:color="606072"/>
              <w:right w:val="nil"/>
            </w:tcBorders>
            <w:shd w:val="clear" w:color="000000" w:fill="FFFFFF"/>
            <w:hideMark/>
          </w:tcPr>
          <w:p w14:paraId="40A6F114"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single" w:sz="4" w:space="0" w:color="606072"/>
              <w:right w:val="nil"/>
            </w:tcBorders>
            <w:shd w:val="clear" w:color="000000" w:fill="FFFFFF"/>
            <w:noWrap/>
            <w:vAlign w:val="center"/>
          </w:tcPr>
          <w:p w14:paraId="5F7B5D69" w14:textId="3BA91C49"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000000" w:fill="FFFFFF"/>
            <w:noWrap/>
            <w:vAlign w:val="center"/>
          </w:tcPr>
          <w:p w14:paraId="1ABB7A7C" w14:textId="19B2BCBC"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single" w:sz="4" w:space="0" w:color="606072"/>
              <w:right w:val="nil"/>
            </w:tcBorders>
            <w:shd w:val="clear" w:color="000000" w:fill="FFFFFF"/>
            <w:noWrap/>
            <w:vAlign w:val="center"/>
          </w:tcPr>
          <w:p w14:paraId="2556ABC2" w14:textId="78FF3ECD"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000000" w:fill="FFFFFF"/>
            <w:noWrap/>
            <w:vAlign w:val="center"/>
          </w:tcPr>
          <w:p w14:paraId="0907FA9C" w14:textId="73193BC0"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single" w:sz="4" w:space="0" w:color="606072"/>
              <w:right w:val="single" w:sz="4" w:space="0" w:color="606072"/>
            </w:tcBorders>
            <w:shd w:val="clear" w:color="000000" w:fill="FFFFFF"/>
            <w:noWrap/>
            <w:vAlign w:val="center"/>
            <w:hideMark/>
          </w:tcPr>
          <w:p w14:paraId="1225F0F1" w14:textId="2D618E24"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51EF7833" w14:textId="77777777" w:rsidTr="004A2C96">
        <w:trPr>
          <w:trHeight w:val="288"/>
        </w:trPr>
        <w:tc>
          <w:tcPr>
            <w:tcW w:w="3472" w:type="pct"/>
            <w:gridSpan w:val="4"/>
            <w:tcBorders>
              <w:top w:val="nil"/>
              <w:left w:val="single" w:sz="4" w:space="0" w:color="606072"/>
              <w:bottom w:val="nil"/>
              <w:right w:val="nil"/>
            </w:tcBorders>
            <w:shd w:val="clear" w:color="000000" w:fill="D9D9D9"/>
            <w:noWrap/>
            <w:vAlign w:val="center"/>
            <w:hideMark/>
          </w:tcPr>
          <w:p w14:paraId="0C75DEF8" w14:textId="77777777" w:rsidR="00C3735C" w:rsidRPr="005E7E1A" w:rsidRDefault="00C3735C" w:rsidP="00C3735C">
            <w:pPr>
              <w:widowControl w:val="0"/>
              <w:spacing w:after="0" w:line="240" w:lineRule="auto"/>
              <w:rPr>
                <w:rFonts w:eastAsia="Times New Roman"/>
                <w:color w:val="000000"/>
                <w:sz w:val="16"/>
                <w:szCs w:val="16"/>
                <w:lang w:eastAsia="en-AU"/>
              </w:rPr>
            </w:pPr>
            <w:r w:rsidRPr="005E7E1A">
              <w:rPr>
                <w:rFonts w:eastAsia="Times New Roman"/>
                <w:color w:val="000000"/>
                <w:sz w:val="16"/>
                <w:szCs w:val="16"/>
                <w:lang w:eastAsia="en-AU"/>
              </w:rPr>
              <w:t>Hospital admissions, respiratory (65+ years)</w:t>
            </w:r>
          </w:p>
        </w:tc>
        <w:tc>
          <w:tcPr>
            <w:tcW w:w="628" w:type="pct"/>
            <w:tcBorders>
              <w:top w:val="nil"/>
              <w:left w:val="nil"/>
              <w:bottom w:val="nil"/>
              <w:right w:val="nil"/>
            </w:tcBorders>
            <w:shd w:val="clear" w:color="000000" w:fill="D9D9D9"/>
            <w:noWrap/>
            <w:vAlign w:val="center"/>
            <w:hideMark/>
          </w:tcPr>
          <w:p w14:paraId="20F7878B" w14:textId="1296D0A6" w:rsidR="00C3735C" w:rsidRPr="005E7E1A" w:rsidRDefault="00C3735C" w:rsidP="00C3735C">
            <w:pPr>
              <w:widowControl w:val="0"/>
              <w:spacing w:after="0" w:line="240" w:lineRule="auto"/>
              <w:jc w:val="center"/>
              <w:rPr>
                <w:rFonts w:eastAsia="Times New Roman"/>
                <w:color w:val="000000"/>
                <w:sz w:val="16"/>
                <w:szCs w:val="16"/>
                <w:lang w:eastAsia="en-AU"/>
              </w:rPr>
            </w:pPr>
          </w:p>
        </w:tc>
        <w:tc>
          <w:tcPr>
            <w:tcW w:w="627" w:type="pct"/>
            <w:tcBorders>
              <w:top w:val="nil"/>
              <w:left w:val="nil"/>
              <w:bottom w:val="nil"/>
              <w:right w:val="nil"/>
            </w:tcBorders>
            <w:shd w:val="clear" w:color="000000" w:fill="D9D9D9"/>
            <w:noWrap/>
            <w:vAlign w:val="center"/>
            <w:hideMark/>
          </w:tcPr>
          <w:p w14:paraId="5317A2DB" w14:textId="3ECF346A" w:rsidR="00C3735C" w:rsidRPr="005E7E1A" w:rsidRDefault="00C3735C" w:rsidP="00C3735C">
            <w:pPr>
              <w:widowControl w:val="0"/>
              <w:spacing w:after="0" w:line="240" w:lineRule="auto"/>
              <w:jc w:val="center"/>
              <w:rPr>
                <w:rFonts w:eastAsia="Times New Roman"/>
                <w:color w:val="000000"/>
                <w:sz w:val="16"/>
                <w:szCs w:val="16"/>
                <w:lang w:eastAsia="en-AU"/>
              </w:rPr>
            </w:pPr>
          </w:p>
        </w:tc>
        <w:tc>
          <w:tcPr>
            <w:tcW w:w="273" w:type="pct"/>
            <w:tcBorders>
              <w:top w:val="nil"/>
              <w:left w:val="nil"/>
              <w:bottom w:val="nil"/>
              <w:right w:val="single" w:sz="4" w:space="0" w:color="606072"/>
            </w:tcBorders>
            <w:shd w:val="clear" w:color="000000" w:fill="D9D9D9"/>
            <w:noWrap/>
            <w:vAlign w:val="center"/>
            <w:hideMark/>
          </w:tcPr>
          <w:p w14:paraId="4CCF90B6" w14:textId="2E1AA49F"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5394E62C" w14:textId="77777777" w:rsidTr="008308EC">
        <w:trPr>
          <w:trHeight w:val="255"/>
        </w:trPr>
        <w:tc>
          <w:tcPr>
            <w:tcW w:w="1568" w:type="pct"/>
            <w:tcBorders>
              <w:top w:val="single" w:sz="4" w:space="0" w:color="606072"/>
              <w:left w:val="single" w:sz="4" w:space="0" w:color="606072"/>
              <w:bottom w:val="nil"/>
              <w:right w:val="single" w:sz="4" w:space="0" w:color="606072"/>
            </w:tcBorders>
            <w:shd w:val="clear" w:color="000000" w:fill="F2F2F2"/>
            <w:vAlign w:val="center"/>
            <w:hideMark/>
          </w:tcPr>
          <w:p w14:paraId="6AE30D73"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Sydney</w:t>
            </w:r>
          </w:p>
        </w:tc>
        <w:tc>
          <w:tcPr>
            <w:tcW w:w="273" w:type="pct"/>
            <w:tcBorders>
              <w:top w:val="single" w:sz="4" w:space="0" w:color="606072"/>
              <w:left w:val="nil"/>
              <w:bottom w:val="nil"/>
              <w:right w:val="nil"/>
            </w:tcBorders>
            <w:shd w:val="clear" w:color="000000" w:fill="FFFFFF"/>
            <w:hideMark/>
          </w:tcPr>
          <w:p w14:paraId="2387D536"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single" w:sz="4" w:space="0" w:color="606072"/>
              <w:left w:val="nil"/>
              <w:bottom w:val="nil"/>
              <w:right w:val="nil"/>
            </w:tcBorders>
            <w:shd w:val="clear" w:color="auto" w:fill="FFFFFF" w:themeFill="background1"/>
            <w:vAlign w:val="center"/>
          </w:tcPr>
          <w:p w14:paraId="2D0B49C4" w14:textId="2F1F9686" w:rsidR="00C3735C" w:rsidRPr="005E7E1A" w:rsidRDefault="00C3735C" w:rsidP="00C3735C">
            <w:pPr>
              <w:widowControl w:val="0"/>
              <w:spacing w:after="0" w:line="240" w:lineRule="auto"/>
              <w:jc w:val="center"/>
              <w:rPr>
                <w:rFonts w:eastAsia="Times New Roman"/>
                <w:sz w:val="16"/>
                <w:szCs w:val="16"/>
                <w:lang w:eastAsia="en-AU"/>
              </w:rPr>
            </w:pPr>
            <w:r w:rsidRPr="005E7E1A">
              <w:rPr>
                <w:rFonts w:eastAsia="Times New Roman"/>
                <w:color w:val="000000"/>
                <w:sz w:val="16"/>
                <w:szCs w:val="16"/>
                <w:lang w:eastAsia="en-AU"/>
              </w:rPr>
              <w:t>223</w:t>
            </w:r>
          </w:p>
        </w:tc>
        <w:tc>
          <w:tcPr>
            <w:tcW w:w="627" w:type="pct"/>
            <w:tcBorders>
              <w:top w:val="single" w:sz="4" w:space="0" w:color="606072"/>
              <w:left w:val="nil"/>
              <w:bottom w:val="nil"/>
              <w:right w:val="nil"/>
            </w:tcBorders>
            <w:shd w:val="clear" w:color="auto" w:fill="FFFFFF" w:themeFill="background1"/>
            <w:noWrap/>
            <w:vAlign w:val="center"/>
          </w:tcPr>
          <w:p w14:paraId="2519B32E" w14:textId="2308A529"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480</w:t>
            </w:r>
          </w:p>
        </w:tc>
        <w:tc>
          <w:tcPr>
            <w:tcW w:w="628" w:type="pct"/>
            <w:tcBorders>
              <w:top w:val="single" w:sz="4" w:space="0" w:color="606072"/>
              <w:left w:val="nil"/>
              <w:bottom w:val="nil"/>
              <w:right w:val="nil"/>
            </w:tcBorders>
            <w:shd w:val="clear" w:color="auto" w:fill="FFFFFF" w:themeFill="background1"/>
            <w:noWrap/>
            <w:vAlign w:val="center"/>
          </w:tcPr>
          <w:p w14:paraId="65FBB06B" w14:textId="1DB4CE18"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118</w:t>
            </w:r>
          </w:p>
        </w:tc>
        <w:tc>
          <w:tcPr>
            <w:tcW w:w="627" w:type="pct"/>
            <w:tcBorders>
              <w:top w:val="single" w:sz="4" w:space="0" w:color="606072"/>
              <w:left w:val="nil"/>
              <w:bottom w:val="nil"/>
              <w:right w:val="nil"/>
            </w:tcBorders>
            <w:shd w:val="clear" w:color="auto" w:fill="FFFFFF" w:themeFill="background1"/>
            <w:noWrap/>
            <w:vAlign w:val="center"/>
          </w:tcPr>
          <w:p w14:paraId="03ABE85E" w14:textId="3C532B09"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277</w:t>
            </w:r>
          </w:p>
        </w:tc>
        <w:tc>
          <w:tcPr>
            <w:tcW w:w="273" w:type="pct"/>
            <w:tcBorders>
              <w:top w:val="single" w:sz="4" w:space="0" w:color="606072"/>
              <w:left w:val="nil"/>
              <w:bottom w:val="nil"/>
              <w:right w:val="single" w:sz="4" w:space="0" w:color="606072"/>
            </w:tcBorders>
            <w:shd w:val="clear" w:color="auto" w:fill="FFFFFF" w:themeFill="background1"/>
            <w:noWrap/>
            <w:vAlign w:val="center"/>
          </w:tcPr>
          <w:p w14:paraId="74FE1C69" w14:textId="4F2A20A2"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0E3375AF"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124F13E8"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Newcastle</w:t>
            </w:r>
          </w:p>
        </w:tc>
        <w:tc>
          <w:tcPr>
            <w:tcW w:w="273" w:type="pct"/>
            <w:tcBorders>
              <w:top w:val="nil"/>
              <w:left w:val="nil"/>
              <w:bottom w:val="nil"/>
              <w:right w:val="nil"/>
            </w:tcBorders>
            <w:shd w:val="clear" w:color="000000" w:fill="FFFFFF"/>
            <w:hideMark/>
          </w:tcPr>
          <w:p w14:paraId="7EBB70A9"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77DE0B3D" w14:textId="69DE5D75"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-24</w:t>
            </w:r>
          </w:p>
        </w:tc>
        <w:tc>
          <w:tcPr>
            <w:tcW w:w="627" w:type="pct"/>
            <w:tcBorders>
              <w:top w:val="nil"/>
              <w:left w:val="nil"/>
              <w:bottom w:val="nil"/>
              <w:right w:val="nil"/>
            </w:tcBorders>
            <w:shd w:val="clear" w:color="auto" w:fill="FFFFFF" w:themeFill="background1"/>
            <w:noWrap/>
            <w:vAlign w:val="center"/>
          </w:tcPr>
          <w:p w14:paraId="1C620924" w14:textId="6F87B511"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780565CB" w14:textId="443A4A02"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021F1409" w14:textId="0B3610D0"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auto" w:fill="FFFFFF" w:themeFill="background1"/>
            <w:noWrap/>
            <w:vAlign w:val="center"/>
          </w:tcPr>
          <w:p w14:paraId="7D505756" w14:textId="4E06A911"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3F268017"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6736734B"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Wollongong</w:t>
            </w:r>
          </w:p>
        </w:tc>
        <w:tc>
          <w:tcPr>
            <w:tcW w:w="273" w:type="pct"/>
            <w:tcBorders>
              <w:top w:val="nil"/>
              <w:left w:val="nil"/>
              <w:bottom w:val="nil"/>
              <w:right w:val="nil"/>
            </w:tcBorders>
            <w:shd w:val="clear" w:color="000000" w:fill="FFFFFF"/>
            <w:hideMark/>
          </w:tcPr>
          <w:p w14:paraId="2EF1F158"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12C4826E" w14:textId="12B435FC"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-3</w:t>
            </w:r>
          </w:p>
        </w:tc>
        <w:tc>
          <w:tcPr>
            <w:tcW w:w="627" w:type="pct"/>
            <w:tcBorders>
              <w:top w:val="nil"/>
              <w:left w:val="nil"/>
              <w:bottom w:val="nil"/>
              <w:right w:val="nil"/>
            </w:tcBorders>
            <w:shd w:val="clear" w:color="auto" w:fill="FFFFFF" w:themeFill="background1"/>
            <w:noWrap/>
            <w:vAlign w:val="center"/>
          </w:tcPr>
          <w:p w14:paraId="17CC780D" w14:textId="342FA61F"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1A264625" w14:textId="2304D3B2"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495DAE7E" w14:textId="0B3A24BD"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auto" w:fill="FFFFFF" w:themeFill="background1"/>
            <w:noWrap/>
            <w:vAlign w:val="center"/>
          </w:tcPr>
          <w:p w14:paraId="29FBE254" w14:textId="73D9DF2D"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3EF0955A"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430CC873"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Melbourne</w:t>
            </w:r>
          </w:p>
        </w:tc>
        <w:tc>
          <w:tcPr>
            <w:tcW w:w="273" w:type="pct"/>
            <w:tcBorders>
              <w:top w:val="nil"/>
              <w:left w:val="nil"/>
              <w:bottom w:val="nil"/>
              <w:right w:val="nil"/>
            </w:tcBorders>
            <w:shd w:val="clear" w:color="000000" w:fill="FFFFFF"/>
            <w:hideMark/>
          </w:tcPr>
          <w:p w14:paraId="5C72B24D"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372F1B99" w14:textId="2687CE47"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117</w:t>
            </w:r>
          </w:p>
        </w:tc>
        <w:tc>
          <w:tcPr>
            <w:tcW w:w="627" w:type="pct"/>
            <w:tcBorders>
              <w:top w:val="nil"/>
              <w:left w:val="nil"/>
              <w:bottom w:val="nil"/>
              <w:right w:val="nil"/>
            </w:tcBorders>
            <w:shd w:val="clear" w:color="auto" w:fill="FFFFFF" w:themeFill="background1"/>
            <w:noWrap/>
            <w:vAlign w:val="center"/>
          </w:tcPr>
          <w:p w14:paraId="25429E71" w14:textId="50A02EAA"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07C51112" w14:textId="2C2B1EF4"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2E2CA5F9" w14:textId="0D4F3F66"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auto" w:fill="FFFFFF" w:themeFill="background1"/>
            <w:noWrap/>
            <w:vAlign w:val="center"/>
          </w:tcPr>
          <w:p w14:paraId="01E81169" w14:textId="3D73AF51"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1A79C974" w14:textId="77777777" w:rsidTr="008308EC">
        <w:trPr>
          <w:trHeight w:val="255"/>
        </w:trPr>
        <w:tc>
          <w:tcPr>
            <w:tcW w:w="1568" w:type="pct"/>
            <w:tcBorders>
              <w:top w:val="nil"/>
              <w:left w:val="single" w:sz="4" w:space="0" w:color="606072"/>
              <w:bottom w:val="single" w:sz="4" w:space="0" w:color="606072"/>
              <w:right w:val="single" w:sz="4" w:space="0" w:color="606072"/>
            </w:tcBorders>
            <w:shd w:val="clear" w:color="000000" w:fill="F2F2F2"/>
            <w:vAlign w:val="center"/>
            <w:hideMark/>
          </w:tcPr>
          <w:p w14:paraId="2E9E7DFB"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Latrobe Valley</w:t>
            </w:r>
          </w:p>
        </w:tc>
        <w:tc>
          <w:tcPr>
            <w:tcW w:w="273" w:type="pct"/>
            <w:tcBorders>
              <w:top w:val="nil"/>
              <w:left w:val="nil"/>
              <w:bottom w:val="single" w:sz="4" w:space="0" w:color="606072"/>
              <w:right w:val="nil"/>
            </w:tcBorders>
            <w:shd w:val="clear" w:color="000000" w:fill="FFFFFF"/>
            <w:hideMark/>
          </w:tcPr>
          <w:p w14:paraId="1153E053"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single" w:sz="4" w:space="0" w:color="606072"/>
              <w:right w:val="nil"/>
            </w:tcBorders>
            <w:shd w:val="clear" w:color="auto" w:fill="FFFFFF" w:themeFill="background1"/>
            <w:noWrap/>
            <w:vAlign w:val="center"/>
          </w:tcPr>
          <w:p w14:paraId="59D19755" w14:textId="22B3394E"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auto" w:fill="FFFFFF" w:themeFill="background1"/>
            <w:noWrap/>
            <w:vAlign w:val="center"/>
          </w:tcPr>
          <w:p w14:paraId="58A78725" w14:textId="343FEDD8"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single" w:sz="4" w:space="0" w:color="606072"/>
              <w:right w:val="nil"/>
            </w:tcBorders>
            <w:shd w:val="clear" w:color="auto" w:fill="FFFFFF" w:themeFill="background1"/>
            <w:noWrap/>
            <w:vAlign w:val="center"/>
          </w:tcPr>
          <w:p w14:paraId="2DF88C88" w14:textId="13943D61"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auto" w:fill="FFFFFF" w:themeFill="background1"/>
            <w:noWrap/>
            <w:vAlign w:val="center"/>
          </w:tcPr>
          <w:p w14:paraId="3333FB13" w14:textId="390377C6"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single" w:sz="4" w:space="0" w:color="606072"/>
              <w:right w:val="single" w:sz="4" w:space="0" w:color="606072"/>
            </w:tcBorders>
            <w:shd w:val="clear" w:color="auto" w:fill="FFFFFF" w:themeFill="background1"/>
            <w:noWrap/>
            <w:vAlign w:val="center"/>
          </w:tcPr>
          <w:p w14:paraId="6C33CE2F" w14:textId="491342CF"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1E7D62DC" w14:textId="77777777" w:rsidTr="004A2C96">
        <w:trPr>
          <w:trHeight w:val="288"/>
        </w:trPr>
        <w:tc>
          <w:tcPr>
            <w:tcW w:w="3472" w:type="pct"/>
            <w:gridSpan w:val="4"/>
            <w:tcBorders>
              <w:top w:val="nil"/>
              <w:left w:val="single" w:sz="4" w:space="0" w:color="606072"/>
              <w:bottom w:val="nil"/>
              <w:right w:val="nil"/>
            </w:tcBorders>
            <w:shd w:val="clear" w:color="000000" w:fill="D9D9D9"/>
            <w:noWrap/>
            <w:vAlign w:val="center"/>
            <w:hideMark/>
          </w:tcPr>
          <w:p w14:paraId="4D321BAA" w14:textId="77777777" w:rsidR="00C3735C" w:rsidRPr="005E7E1A" w:rsidRDefault="00C3735C" w:rsidP="00C3735C">
            <w:pPr>
              <w:widowControl w:val="0"/>
              <w:spacing w:after="0" w:line="240" w:lineRule="auto"/>
              <w:rPr>
                <w:rFonts w:eastAsia="Times New Roman"/>
                <w:color w:val="000000"/>
                <w:sz w:val="16"/>
                <w:szCs w:val="16"/>
                <w:lang w:eastAsia="en-AU"/>
              </w:rPr>
            </w:pPr>
            <w:r w:rsidRPr="005E7E1A">
              <w:rPr>
                <w:rFonts w:eastAsia="Times New Roman"/>
                <w:color w:val="000000"/>
                <w:sz w:val="16"/>
                <w:szCs w:val="16"/>
                <w:lang w:eastAsia="en-AU"/>
              </w:rPr>
              <w:t>Hospital admissions, respiratory (15-64 years)</w:t>
            </w:r>
          </w:p>
        </w:tc>
        <w:tc>
          <w:tcPr>
            <w:tcW w:w="628" w:type="pct"/>
            <w:tcBorders>
              <w:top w:val="nil"/>
              <w:left w:val="nil"/>
              <w:bottom w:val="nil"/>
              <w:right w:val="nil"/>
            </w:tcBorders>
            <w:shd w:val="clear" w:color="000000" w:fill="D9D9D9"/>
            <w:noWrap/>
            <w:vAlign w:val="center"/>
            <w:hideMark/>
          </w:tcPr>
          <w:p w14:paraId="165C2F43" w14:textId="02F6D7EB" w:rsidR="00C3735C" w:rsidRPr="005E7E1A" w:rsidRDefault="00C3735C" w:rsidP="00C3735C">
            <w:pPr>
              <w:widowControl w:val="0"/>
              <w:spacing w:after="0" w:line="240" w:lineRule="auto"/>
              <w:jc w:val="center"/>
              <w:rPr>
                <w:rFonts w:eastAsia="Times New Roman"/>
                <w:color w:val="000000"/>
                <w:sz w:val="16"/>
                <w:szCs w:val="16"/>
                <w:lang w:eastAsia="en-AU"/>
              </w:rPr>
            </w:pPr>
          </w:p>
        </w:tc>
        <w:tc>
          <w:tcPr>
            <w:tcW w:w="627" w:type="pct"/>
            <w:tcBorders>
              <w:top w:val="nil"/>
              <w:left w:val="nil"/>
              <w:bottom w:val="nil"/>
              <w:right w:val="nil"/>
            </w:tcBorders>
            <w:shd w:val="clear" w:color="000000" w:fill="D9D9D9"/>
            <w:noWrap/>
            <w:vAlign w:val="center"/>
            <w:hideMark/>
          </w:tcPr>
          <w:p w14:paraId="698DE365" w14:textId="52C6083E" w:rsidR="00C3735C" w:rsidRPr="005E7E1A" w:rsidRDefault="00C3735C" w:rsidP="00C3735C">
            <w:pPr>
              <w:widowControl w:val="0"/>
              <w:spacing w:after="0" w:line="240" w:lineRule="auto"/>
              <w:jc w:val="center"/>
              <w:rPr>
                <w:rFonts w:eastAsia="Times New Roman"/>
                <w:color w:val="000000"/>
                <w:sz w:val="16"/>
                <w:szCs w:val="16"/>
                <w:lang w:eastAsia="en-AU"/>
              </w:rPr>
            </w:pPr>
          </w:p>
        </w:tc>
        <w:tc>
          <w:tcPr>
            <w:tcW w:w="273" w:type="pct"/>
            <w:tcBorders>
              <w:top w:val="nil"/>
              <w:left w:val="nil"/>
              <w:bottom w:val="nil"/>
              <w:right w:val="single" w:sz="4" w:space="0" w:color="606072"/>
            </w:tcBorders>
            <w:shd w:val="clear" w:color="000000" w:fill="D9D9D9"/>
            <w:noWrap/>
            <w:vAlign w:val="center"/>
            <w:hideMark/>
          </w:tcPr>
          <w:p w14:paraId="03599387" w14:textId="1237235F"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21DA8D3C" w14:textId="77777777" w:rsidTr="008308EC">
        <w:trPr>
          <w:trHeight w:val="255"/>
        </w:trPr>
        <w:tc>
          <w:tcPr>
            <w:tcW w:w="1568" w:type="pct"/>
            <w:tcBorders>
              <w:top w:val="single" w:sz="4" w:space="0" w:color="606072"/>
              <w:left w:val="single" w:sz="4" w:space="0" w:color="606072"/>
              <w:bottom w:val="nil"/>
              <w:right w:val="single" w:sz="4" w:space="0" w:color="606072"/>
            </w:tcBorders>
            <w:shd w:val="clear" w:color="000000" w:fill="F2F2F2"/>
            <w:vAlign w:val="center"/>
            <w:hideMark/>
          </w:tcPr>
          <w:p w14:paraId="4B4649F8"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Sydney</w:t>
            </w:r>
          </w:p>
        </w:tc>
        <w:tc>
          <w:tcPr>
            <w:tcW w:w="273" w:type="pct"/>
            <w:tcBorders>
              <w:top w:val="single" w:sz="4" w:space="0" w:color="606072"/>
              <w:left w:val="nil"/>
              <w:bottom w:val="nil"/>
              <w:right w:val="nil"/>
            </w:tcBorders>
            <w:shd w:val="clear" w:color="000000" w:fill="FFFFFF"/>
            <w:hideMark/>
          </w:tcPr>
          <w:p w14:paraId="629083D6"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single" w:sz="4" w:space="0" w:color="606072"/>
              <w:left w:val="nil"/>
              <w:bottom w:val="nil"/>
              <w:right w:val="nil"/>
            </w:tcBorders>
            <w:shd w:val="clear" w:color="auto" w:fill="FFFFFF" w:themeFill="background1"/>
            <w:vAlign w:val="center"/>
          </w:tcPr>
          <w:p w14:paraId="5D1E934A" w14:textId="2ACD6691" w:rsidR="00C3735C" w:rsidRPr="005E7E1A" w:rsidRDefault="00C3735C" w:rsidP="00C3735C">
            <w:pPr>
              <w:widowControl w:val="0"/>
              <w:spacing w:after="0" w:line="240" w:lineRule="auto"/>
              <w:jc w:val="center"/>
              <w:rPr>
                <w:rFonts w:eastAsia="Times New Roman"/>
                <w:sz w:val="16"/>
                <w:szCs w:val="16"/>
                <w:lang w:eastAsia="en-AU"/>
              </w:rPr>
            </w:pPr>
            <w:r w:rsidRPr="005E7E1A">
              <w:rPr>
                <w:rFonts w:eastAsia="Times New Roman"/>
                <w:color w:val="000000"/>
                <w:sz w:val="16"/>
                <w:szCs w:val="16"/>
                <w:lang w:eastAsia="en-AU"/>
              </w:rPr>
              <w:t>167</w:t>
            </w:r>
          </w:p>
        </w:tc>
        <w:tc>
          <w:tcPr>
            <w:tcW w:w="627" w:type="pct"/>
            <w:tcBorders>
              <w:top w:val="single" w:sz="4" w:space="0" w:color="606072"/>
              <w:left w:val="nil"/>
              <w:bottom w:val="nil"/>
              <w:right w:val="nil"/>
            </w:tcBorders>
            <w:shd w:val="clear" w:color="auto" w:fill="FFFFFF" w:themeFill="background1"/>
            <w:noWrap/>
            <w:vAlign w:val="center"/>
          </w:tcPr>
          <w:p w14:paraId="790562F5" w14:textId="6341E998"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209</w:t>
            </w:r>
          </w:p>
        </w:tc>
        <w:tc>
          <w:tcPr>
            <w:tcW w:w="628" w:type="pct"/>
            <w:tcBorders>
              <w:top w:val="single" w:sz="4" w:space="0" w:color="606072"/>
              <w:left w:val="nil"/>
              <w:bottom w:val="nil"/>
              <w:right w:val="nil"/>
            </w:tcBorders>
            <w:shd w:val="clear" w:color="auto" w:fill="FFFFFF" w:themeFill="background1"/>
            <w:noWrap/>
            <w:vAlign w:val="center"/>
          </w:tcPr>
          <w:p w14:paraId="5EB2527A" w14:textId="72AB57BD"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51</w:t>
            </w:r>
          </w:p>
        </w:tc>
        <w:tc>
          <w:tcPr>
            <w:tcW w:w="627" w:type="pct"/>
            <w:tcBorders>
              <w:top w:val="single" w:sz="4" w:space="0" w:color="606072"/>
              <w:left w:val="nil"/>
              <w:bottom w:val="nil"/>
              <w:right w:val="nil"/>
            </w:tcBorders>
            <w:shd w:val="clear" w:color="auto" w:fill="FFFFFF" w:themeFill="background1"/>
            <w:noWrap/>
            <w:vAlign w:val="center"/>
          </w:tcPr>
          <w:p w14:paraId="7A130DB9" w14:textId="3251E09A"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122</w:t>
            </w:r>
          </w:p>
        </w:tc>
        <w:tc>
          <w:tcPr>
            <w:tcW w:w="273" w:type="pct"/>
            <w:tcBorders>
              <w:top w:val="single" w:sz="4" w:space="0" w:color="606072"/>
              <w:left w:val="nil"/>
              <w:bottom w:val="nil"/>
              <w:right w:val="single" w:sz="4" w:space="0" w:color="606072"/>
            </w:tcBorders>
            <w:shd w:val="clear" w:color="000000" w:fill="FFFFFF"/>
            <w:noWrap/>
            <w:vAlign w:val="center"/>
            <w:hideMark/>
          </w:tcPr>
          <w:p w14:paraId="480278A1" w14:textId="6854ACC1"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39CAF134"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5868FAFB"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Newcastle</w:t>
            </w:r>
          </w:p>
        </w:tc>
        <w:tc>
          <w:tcPr>
            <w:tcW w:w="273" w:type="pct"/>
            <w:tcBorders>
              <w:top w:val="nil"/>
              <w:left w:val="nil"/>
              <w:bottom w:val="nil"/>
              <w:right w:val="nil"/>
            </w:tcBorders>
            <w:shd w:val="clear" w:color="000000" w:fill="FFFFFF"/>
            <w:hideMark/>
          </w:tcPr>
          <w:p w14:paraId="4E715443"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6CBA6973" w14:textId="24E48538"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-6</w:t>
            </w:r>
          </w:p>
        </w:tc>
        <w:tc>
          <w:tcPr>
            <w:tcW w:w="627" w:type="pct"/>
            <w:tcBorders>
              <w:top w:val="nil"/>
              <w:left w:val="nil"/>
              <w:bottom w:val="nil"/>
              <w:right w:val="nil"/>
            </w:tcBorders>
            <w:shd w:val="clear" w:color="auto" w:fill="FFFFFF" w:themeFill="background1"/>
            <w:noWrap/>
            <w:vAlign w:val="center"/>
          </w:tcPr>
          <w:p w14:paraId="466C5C2F" w14:textId="0DA8E418"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46195735" w14:textId="23433314"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553367D1" w14:textId="640B4F3E"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3022956B" w14:textId="712135BC"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52C45BDC"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39942EBC"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Wollongong</w:t>
            </w:r>
          </w:p>
        </w:tc>
        <w:tc>
          <w:tcPr>
            <w:tcW w:w="273" w:type="pct"/>
            <w:tcBorders>
              <w:top w:val="nil"/>
              <w:left w:val="nil"/>
              <w:bottom w:val="nil"/>
              <w:right w:val="nil"/>
            </w:tcBorders>
            <w:shd w:val="clear" w:color="000000" w:fill="FFFFFF"/>
            <w:hideMark/>
          </w:tcPr>
          <w:p w14:paraId="04D1A9C8"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7A6B1C11" w14:textId="6DD78630"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-4</w:t>
            </w:r>
          </w:p>
        </w:tc>
        <w:tc>
          <w:tcPr>
            <w:tcW w:w="627" w:type="pct"/>
            <w:tcBorders>
              <w:top w:val="nil"/>
              <w:left w:val="nil"/>
              <w:bottom w:val="nil"/>
              <w:right w:val="nil"/>
            </w:tcBorders>
            <w:shd w:val="clear" w:color="auto" w:fill="FFFFFF" w:themeFill="background1"/>
            <w:noWrap/>
            <w:vAlign w:val="center"/>
          </w:tcPr>
          <w:p w14:paraId="7A20C423" w14:textId="20EBFA95"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56117E9B" w14:textId="17F8DFAD"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7832DEF1" w14:textId="41A9B681"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529FAD33" w14:textId="7546F16E"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1CB0E26A"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5204FB0F"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Melbourne</w:t>
            </w:r>
          </w:p>
        </w:tc>
        <w:tc>
          <w:tcPr>
            <w:tcW w:w="273" w:type="pct"/>
            <w:tcBorders>
              <w:top w:val="nil"/>
              <w:left w:val="nil"/>
              <w:bottom w:val="nil"/>
              <w:right w:val="nil"/>
            </w:tcBorders>
            <w:shd w:val="clear" w:color="000000" w:fill="FFFFFF"/>
            <w:hideMark/>
          </w:tcPr>
          <w:p w14:paraId="24205D1F"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08A12C9B" w14:textId="0043DF45"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94</w:t>
            </w:r>
          </w:p>
        </w:tc>
        <w:tc>
          <w:tcPr>
            <w:tcW w:w="627" w:type="pct"/>
            <w:tcBorders>
              <w:top w:val="nil"/>
              <w:left w:val="nil"/>
              <w:bottom w:val="nil"/>
              <w:right w:val="nil"/>
            </w:tcBorders>
            <w:shd w:val="clear" w:color="auto" w:fill="FFFFFF" w:themeFill="background1"/>
            <w:noWrap/>
            <w:vAlign w:val="center"/>
          </w:tcPr>
          <w:p w14:paraId="2A38EE95" w14:textId="26CB57B8"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65258D6A" w14:textId="61F0F40D"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6CAEF9B1" w14:textId="73CF7820"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0FADE182" w14:textId="218127EA"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30C391B3" w14:textId="77777777" w:rsidTr="008308EC">
        <w:trPr>
          <w:trHeight w:val="255"/>
        </w:trPr>
        <w:tc>
          <w:tcPr>
            <w:tcW w:w="1568" w:type="pct"/>
            <w:tcBorders>
              <w:top w:val="nil"/>
              <w:left w:val="single" w:sz="4" w:space="0" w:color="606072"/>
              <w:bottom w:val="single" w:sz="4" w:space="0" w:color="606072"/>
              <w:right w:val="single" w:sz="4" w:space="0" w:color="606072"/>
            </w:tcBorders>
            <w:shd w:val="clear" w:color="000000" w:fill="F2F2F2"/>
            <w:vAlign w:val="center"/>
            <w:hideMark/>
          </w:tcPr>
          <w:p w14:paraId="48EABA19"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Latrobe Valley</w:t>
            </w:r>
          </w:p>
        </w:tc>
        <w:tc>
          <w:tcPr>
            <w:tcW w:w="273" w:type="pct"/>
            <w:tcBorders>
              <w:top w:val="nil"/>
              <w:left w:val="nil"/>
              <w:bottom w:val="single" w:sz="4" w:space="0" w:color="606072"/>
              <w:right w:val="nil"/>
            </w:tcBorders>
            <w:shd w:val="clear" w:color="000000" w:fill="FFFFFF"/>
            <w:hideMark/>
          </w:tcPr>
          <w:p w14:paraId="6FF236C2"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single" w:sz="4" w:space="0" w:color="606072"/>
              <w:right w:val="nil"/>
            </w:tcBorders>
            <w:shd w:val="clear" w:color="auto" w:fill="FFFFFF" w:themeFill="background1"/>
            <w:noWrap/>
            <w:vAlign w:val="center"/>
          </w:tcPr>
          <w:p w14:paraId="3A2B9CF9" w14:textId="45910657"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auto" w:fill="FFFFFF" w:themeFill="background1"/>
            <w:noWrap/>
            <w:vAlign w:val="center"/>
          </w:tcPr>
          <w:p w14:paraId="3631D6E5" w14:textId="794068EB"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single" w:sz="4" w:space="0" w:color="606072"/>
              <w:right w:val="nil"/>
            </w:tcBorders>
            <w:shd w:val="clear" w:color="auto" w:fill="FFFFFF" w:themeFill="background1"/>
            <w:noWrap/>
            <w:vAlign w:val="center"/>
          </w:tcPr>
          <w:p w14:paraId="310DF23F" w14:textId="370604F8"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auto" w:fill="FFFFFF" w:themeFill="background1"/>
            <w:noWrap/>
            <w:vAlign w:val="center"/>
          </w:tcPr>
          <w:p w14:paraId="7F1339AB" w14:textId="7CF972D6"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single" w:sz="4" w:space="0" w:color="606072"/>
              <w:right w:val="single" w:sz="4" w:space="0" w:color="606072"/>
            </w:tcBorders>
            <w:shd w:val="clear" w:color="000000" w:fill="FFFFFF"/>
            <w:noWrap/>
            <w:vAlign w:val="center"/>
            <w:hideMark/>
          </w:tcPr>
          <w:p w14:paraId="1F984CB5" w14:textId="11A9C771"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0785D89C" w14:textId="77777777" w:rsidTr="004A2C96">
        <w:trPr>
          <w:trHeight w:val="288"/>
        </w:trPr>
        <w:tc>
          <w:tcPr>
            <w:tcW w:w="4100" w:type="pct"/>
            <w:gridSpan w:val="5"/>
            <w:tcBorders>
              <w:top w:val="nil"/>
              <w:left w:val="single" w:sz="4" w:space="0" w:color="606072"/>
              <w:bottom w:val="nil"/>
              <w:right w:val="nil"/>
            </w:tcBorders>
            <w:shd w:val="clear" w:color="000000" w:fill="D9D9D9"/>
            <w:noWrap/>
            <w:vAlign w:val="center"/>
            <w:hideMark/>
          </w:tcPr>
          <w:p w14:paraId="59B9409D" w14:textId="77777777" w:rsidR="00C3735C" w:rsidRPr="005E7E1A" w:rsidRDefault="00C3735C" w:rsidP="00C3735C">
            <w:pPr>
              <w:widowControl w:val="0"/>
              <w:spacing w:after="0" w:line="240" w:lineRule="auto"/>
              <w:rPr>
                <w:rFonts w:eastAsia="Times New Roman"/>
                <w:color w:val="000000"/>
                <w:sz w:val="16"/>
                <w:szCs w:val="16"/>
                <w:lang w:eastAsia="en-AU"/>
              </w:rPr>
            </w:pPr>
            <w:r w:rsidRPr="005E7E1A">
              <w:rPr>
                <w:rFonts w:eastAsia="Times New Roman"/>
                <w:color w:val="000000"/>
                <w:sz w:val="16"/>
                <w:szCs w:val="16"/>
                <w:lang w:eastAsia="en-AU"/>
              </w:rPr>
              <w:t>Emergency department visits, asthma (&lt;15 years)</w:t>
            </w:r>
          </w:p>
        </w:tc>
        <w:tc>
          <w:tcPr>
            <w:tcW w:w="627" w:type="pct"/>
            <w:tcBorders>
              <w:top w:val="nil"/>
              <w:left w:val="nil"/>
              <w:bottom w:val="nil"/>
              <w:right w:val="nil"/>
            </w:tcBorders>
            <w:shd w:val="clear" w:color="000000" w:fill="D9D9D9"/>
            <w:noWrap/>
            <w:vAlign w:val="center"/>
            <w:hideMark/>
          </w:tcPr>
          <w:p w14:paraId="32F0B6E7" w14:textId="3954E848" w:rsidR="00C3735C" w:rsidRPr="005E7E1A" w:rsidRDefault="00C3735C" w:rsidP="00C3735C">
            <w:pPr>
              <w:widowControl w:val="0"/>
              <w:spacing w:after="0" w:line="240" w:lineRule="auto"/>
              <w:jc w:val="center"/>
              <w:rPr>
                <w:rFonts w:eastAsia="Times New Roman"/>
                <w:color w:val="000000"/>
                <w:sz w:val="16"/>
                <w:szCs w:val="16"/>
                <w:lang w:eastAsia="en-AU"/>
              </w:rPr>
            </w:pPr>
          </w:p>
        </w:tc>
        <w:tc>
          <w:tcPr>
            <w:tcW w:w="273" w:type="pct"/>
            <w:tcBorders>
              <w:top w:val="nil"/>
              <w:left w:val="nil"/>
              <w:bottom w:val="nil"/>
              <w:right w:val="single" w:sz="4" w:space="0" w:color="606072"/>
            </w:tcBorders>
            <w:shd w:val="clear" w:color="000000" w:fill="D9D9D9"/>
            <w:noWrap/>
            <w:vAlign w:val="center"/>
            <w:hideMark/>
          </w:tcPr>
          <w:p w14:paraId="57A59D06" w14:textId="095FEEC5"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54021E84" w14:textId="77777777" w:rsidTr="008308EC">
        <w:trPr>
          <w:trHeight w:val="255"/>
        </w:trPr>
        <w:tc>
          <w:tcPr>
            <w:tcW w:w="1568" w:type="pct"/>
            <w:tcBorders>
              <w:top w:val="single" w:sz="4" w:space="0" w:color="606072"/>
              <w:left w:val="single" w:sz="4" w:space="0" w:color="606072"/>
              <w:bottom w:val="nil"/>
              <w:right w:val="single" w:sz="4" w:space="0" w:color="606072"/>
            </w:tcBorders>
            <w:shd w:val="clear" w:color="000000" w:fill="F2F2F2"/>
            <w:vAlign w:val="center"/>
            <w:hideMark/>
          </w:tcPr>
          <w:p w14:paraId="34D37B97"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Sydney</w:t>
            </w:r>
          </w:p>
        </w:tc>
        <w:tc>
          <w:tcPr>
            <w:tcW w:w="273" w:type="pct"/>
            <w:tcBorders>
              <w:top w:val="single" w:sz="4" w:space="0" w:color="606072"/>
              <w:left w:val="nil"/>
              <w:bottom w:val="nil"/>
              <w:right w:val="nil"/>
            </w:tcBorders>
            <w:shd w:val="clear" w:color="000000" w:fill="FFFFFF"/>
            <w:hideMark/>
          </w:tcPr>
          <w:p w14:paraId="30391C0F"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single" w:sz="4" w:space="0" w:color="606072"/>
              <w:left w:val="nil"/>
              <w:bottom w:val="nil"/>
              <w:right w:val="nil"/>
            </w:tcBorders>
            <w:shd w:val="clear" w:color="auto" w:fill="FFFFFF" w:themeFill="background1"/>
            <w:vAlign w:val="center"/>
          </w:tcPr>
          <w:p w14:paraId="19F63AE0" w14:textId="1905CBB6" w:rsidR="00C3735C" w:rsidRPr="005E7E1A" w:rsidRDefault="00C3735C" w:rsidP="00C3735C">
            <w:pPr>
              <w:widowControl w:val="0"/>
              <w:spacing w:after="0" w:line="240" w:lineRule="auto"/>
              <w:jc w:val="center"/>
              <w:rPr>
                <w:rFonts w:eastAsia="Times New Roman"/>
                <w:sz w:val="16"/>
                <w:szCs w:val="16"/>
                <w:lang w:eastAsia="en-AU"/>
              </w:rPr>
            </w:pPr>
            <w:r w:rsidRPr="005E7E1A">
              <w:rPr>
                <w:rFonts w:eastAsia="Times New Roman"/>
                <w:color w:val="000000"/>
                <w:sz w:val="16"/>
                <w:szCs w:val="16"/>
                <w:lang w:eastAsia="en-AU"/>
              </w:rPr>
              <w:t>12</w:t>
            </w:r>
          </w:p>
        </w:tc>
        <w:tc>
          <w:tcPr>
            <w:tcW w:w="627" w:type="pct"/>
            <w:tcBorders>
              <w:top w:val="single" w:sz="4" w:space="0" w:color="606072"/>
              <w:left w:val="nil"/>
              <w:bottom w:val="nil"/>
              <w:right w:val="nil"/>
            </w:tcBorders>
            <w:shd w:val="clear" w:color="auto" w:fill="FFFFFF" w:themeFill="background1"/>
            <w:noWrap/>
            <w:vAlign w:val="center"/>
          </w:tcPr>
          <w:p w14:paraId="163D6B89" w14:textId="5F5F9666"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18</w:t>
            </w:r>
          </w:p>
        </w:tc>
        <w:tc>
          <w:tcPr>
            <w:tcW w:w="628" w:type="pct"/>
            <w:tcBorders>
              <w:top w:val="single" w:sz="4" w:space="0" w:color="606072"/>
              <w:left w:val="nil"/>
              <w:bottom w:val="nil"/>
              <w:right w:val="nil"/>
            </w:tcBorders>
            <w:shd w:val="clear" w:color="auto" w:fill="FFFFFF" w:themeFill="background1"/>
            <w:noWrap/>
            <w:vAlign w:val="center"/>
          </w:tcPr>
          <w:p w14:paraId="4D53172C" w14:textId="7119A41D"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4</w:t>
            </w:r>
          </w:p>
        </w:tc>
        <w:tc>
          <w:tcPr>
            <w:tcW w:w="627" w:type="pct"/>
            <w:tcBorders>
              <w:top w:val="single" w:sz="4" w:space="0" w:color="606072"/>
              <w:left w:val="nil"/>
              <w:bottom w:val="nil"/>
              <w:right w:val="nil"/>
            </w:tcBorders>
            <w:shd w:val="clear" w:color="auto" w:fill="FFFFFF" w:themeFill="background1"/>
            <w:noWrap/>
            <w:vAlign w:val="center"/>
          </w:tcPr>
          <w:p w14:paraId="07ACD9DD" w14:textId="7FB9DD4C"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10</w:t>
            </w:r>
          </w:p>
        </w:tc>
        <w:tc>
          <w:tcPr>
            <w:tcW w:w="273" w:type="pct"/>
            <w:tcBorders>
              <w:top w:val="single" w:sz="4" w:space="0" w:color="606072"/>
              <w:left w:val="nil"/>
              <w:bottom w:val="nil"/>
              <w:right w:val="single" w:sz="4" w:space="0" w:color="606072"/>
            </w:tcBorders>
            <w:shd w:val="clear" w:color="000000" w:fill="FFFFFF"/>
            <w:noWrap/>
            <w:vAlign w:val="center"/>
            <w:hideMark/>
          </w:tcPr>
          <w:p w14:paraId="0D2EB5D3" w14:textId="4057C286"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688A1818"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70599700"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Newcastle</w:t>
            </w:r>
          </w:p>
        </w:tc>
        <w:tc>
          <w:tcPr>
            <w:tcW w:w="273" w:type="pct"/>
            <w:tcBorders>
              <w:top w:val="nil"/>
              <w:left w:val="nil"/>
              <w:bottom w:val="nil"/>
              <w:right w:val="nil"/>
            </w:tcBorders>
            <w:shd w:val="clear" w:color="000000" w:fill="FFFFFF"/>
            <w:hideMark/>
          </w:tcPr>
          <w:p w14:paraId="3802CE2A"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5EAC0223" w14:textId="0E64B29A"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-1</w:t>
            </w:r>
          </w:p>
        </w:tc>
        <w:tc>
          <w:tcPr>
            <w:tcW w:w="627" w:type="pct"/>
            <w:tcBorders>
              <w:top w:val="nil"/>
              <w:left w:val="nil"/>
              <w:bottom w:val="nil"/>
              <w:right w:val="nil"/>
            </w:tcBorders>
            <w:shd w:val="clear" w:color="auto" w:fill="FFFFFF" w:themeFill="background1"/>
            <w:noWrap/>
            <w:vAlign w:val="center"/>
          </w:tcPr>
          <w:p w14:paraId="07DAF39A" w14:textId="1AC1F10B"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75C00A39" w14:textId="1D48E1E7"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63551E26" w14:textId="100F2985"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537271F1" w14:textId="1992769F"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39066609"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14CB3FFD"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NSW: Wollongong</w:t>
            </w:r>
          </w:p>
        </w:tc>
        <w:tc>
          <w:tcPr>
            <w:tcW w:w="273" w:type="pct"/>
            <w:tcBorders>
              <w:top w:val="nil"/>
              <w:left w:val="nil"/>
              <w:bottom w:val="nil"/>
              <w:right w:val="nil"/>
            </w:tcBorders>
            <w:shd w:val="clear" w:color="000000" w:fill="FFFFFF"/>
            <w:hideMark/>
          </w:tcPr>
          <w:p w14:paraId="54629CA2"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661FD6E1" w14:textId="48247B3D"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0</w:t>
            </w:r>
          </w:p>
        </w:tc>
        <w:tc>
          <w:tcPr>
            <w:tcW w:w="627" w:type="pct"/>
            <w:tcBorders>
              <w:top w:val="nil"/>
              <w:left w:val="nil"/>
              <w:bottom w:val="nil"/>
              <w:right w:val="nil"/>
            </w:tcBorders>
            <w:shd w:val="clear" w:color="auto" w:fill="FFFFFF" w:themeFill="background1"/>
            <w:noWrap/>
            <w:vAlign w:val="center"/>
          </w:tcPr>
          <w:p w14:paraId="6E836262" w14:textId="30B89B8C"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416231FA" w14:textId="35342798"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6F241EB5" w14:textId="2CDFD4FA"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57BAEC41" w14:textId="41EFCC0F"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4AC1BE3D" w14:textId="77777777" w:rsidTr="008308EC">
        <w:trPr>
          <w:trHeight w:val="255"/>
        </w:trPr>
        <w:tc>
          <w:tcPr>
            <w:tcW w:w="1568" w:type="pct"/>
            <w:tcBorders>
              <w:top w:val="nil"/>
              <w:left w:val="single" w:sz="4" w:space="0" w:color="606072"/>
              <w:bottom w:val="nil"/>
              <w:right w:val="single" w:sz="4" w:space="0" w:color="606072"/>
            </w:tcBorders>
            <w:shd w:val="clear" w:color="000000" w:fill="F2F2F2"/>
            <w:vAlign w:val="center"/>
            <w:hideMark/>
          </w:tcPr>
          <w:p w14:paraId="45853ABD"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Melbourne</w:t>
            </w:r>
          </w:p>
        </w:tc>
        <w:tc>
          <w:tcPr>
            <w:tcW w:w="273" w:type="pct"/>
            <w:tcBorders>
              <w:top w:val="nil"/>
              <w:left w:val="nil"/>
              <w:bottom w:val="nil"/>
              <w:right w:val="nil"/>
            </w:tcBorders>
            <w:shd w:val="clear" w:color="000000" w:fill="FFFFFF"/>
            <w:hideMark/>
          </w:tcPr>
          <w:p w14:paraId="232B4BD7"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nil"/>
              <w:right w:val="nil"/>
            </w:tcBorders>
            <w:shd w:val="clear" w:color="auto" w:fill="FFFFFF" w:themeFill="background1"/>
            <w:noWrap/>
            <w:vAlign w:val="center"/>
          </w:tcPr>
          <w:p w14:paraId="4F092F27" w14:textId="3A989CF7" w:rsidR="00C3735C" w:rsidRPr="005E7E1A" w:rsidRDefault="00C3735C" w:rsidP="00C3735C">
            <w:pPr>
              <w:widowControl w:val="0"/>
              <w:spacing w:after="0" w:line="240" w:lineRule="auto"/>
              <w:jc w:val="center"/>
              <w:rPr>
                <w:rFonts w:eastAsia="Times New Roman"/>
                <w:color w:val="000000"/>
                <w:sz w:val="16"/>
                <w:szCs w:val="16"/>
                <w:lang w:eastAsia="en-AU"/>
              </w:rPr>
            </w:pPr>
            <w:r w:rsidRPr="005E7E1A">
              <w:rPr>
                <w:rFonts w:eastAsia="Times New Roman"/>
                <w:color w:val="000000"/>
                <w:sz w:val="16"/>
                <w:szCs w:val="16"/>
                <w:lang w:eastAsia="en-AU"/>
              </w:rPr>
              <w:t>11</w:t>
            </w:r>
          </w:p>
        </w:tc>
        <w:tc>
          <w:tcPr>
            <w:tcW w:w="627" w:type="pct"/>
            <w:tcBorders>
              <w:top w:val="nil"/>
              <w:left w:val="nil"/>
              <w:bottom w:val="nil"/>
              <w:right w:val="nil"/>
            </w:tcBorders>
            <w:shd w:val="clear" w:color="auto" w:fill="FFFFFF" w:themeFill="background1"/>
            <w:noWrap/>
            <w:vAlign w:val="center"/>
          </w:tcPr>
          <w:p w14:paraId="2E62BFEA" w14:textId="21FA3DBC"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nil"/>
              <w:right w:val="nil"/>
            </w:tcBorders>
            <w:shd w:val="clear" w:color="auto" w:fill="FFFFFF" w:themeFill="background1"/>
            <w:noWrap/>
            <w:vAlign w:val="center"/>
          </w:tcPr>
          <w:p w14:paraId="1D693832" w14:textId="181F10A5"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nil"/>
              <w:right w:val="nil"/>
            </w:tcBorders>
            <w:shd w:val="clear" w:color="auto" w:fill="FFFFFF" w:themeFill="background1"/>
            <w:noWrap/>
            <w:vAlign w:val="center"/>
          </w:tcPr>
          <w:p w14:paraId="689D94E0" w14:textId="7ACE3805"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nil"/>
              <w:right w:val="single" w:sz="4" w:space="0" w:color="606072"/>
            </w:tcBorders>
            <w:shd w:val="clear" w:color="000000" w:fill="FFFFFF"/>
            <w:noWrap/>
            <w:vAlign w:val="center"/>
            <w:hideMark/>
          </w:tcPr>
          <w:p w14:paraId="006556DB" w14:textId="197A0ABB" w:rsidR="00C3735C" w:rsidRPr="004A2C96" w:rsidRDefault="00C3735C" w:rsidP="00C3735C">
            <w:pPr>
              <w:widowControl w:val="0"/>
              <w:spacing w:after="0" w:line="240" w:lineRule="auto"/>
              <w:jc w:val="center"/>
              <w:rPr>
                <w:rFonts w:eastAsia="Times New Roman"/>
                <w:color w:val="000000"/>
                <w:sz w:val="16"/>
                <w:szCs w:val="16"/>
                <w:lang w:eastAsia="en-AU"/>
              </w:rPr>
            </w:pPr>
          </w:p>
        </w:tc>
      </w:tr>
      <w:tr w:rsidR="00C3735C" w:rsidRPr="00E11FC7" w14:paraId="0BEDAFAF" w14:textId="77777777" w:rsidTr="008308EC">
        <w:trPr>
          <w:trHeight w:val="255"/>
        </w:trPr>
        <w:tc>
          <w:tcPr>
            <w:tcW w:w="1568" w:type="pct"/>
            <w:tcBorders>
              <w:top w:val="nil"/>
              <w:left w:val="single" w:sz="4" w:space="0" w:color="606072"/>
              <w:bottom w:val="single" w:sz="4" w:space="0" w:color="606072"/>
              <w:right w:val="single" w:sz="4" w:space="0" w:color="606072"/>
            </w:tcBorders>
            <w:shd w:val="clear" w:color="000000" w:fill="F2F2F2"/>
            <w:vAlign w:val="center"/>
            <w:hideMark/>
          </w:tcPr>
          <w:p w14:paraId="05AC0A39" w14:textId="77777777" w:rsidR="00C3735C" w:rsidRPr="004A2C96" w:rsidRDefault="00C3735C" w:rsidP="00C3735C">
            <w:pPr>
              <w:widowControl w:val="0"/>
              <w:spacing w:after="0" w:line="240" w:lineRule="auto"/>
              <w:rPr>
                <w:rFonts w:eastAsia="Times New Roman"/>
                <w:sz w:val="16"/>
                <w:szCs w:val="16"/>
                <w:lang w:eastAsia="en-AU"/>
              </w:rPr>
            </w:pPr>
            <w:r w:rsidRPr="004A2C96">
              <w:rPr>
                <w:rFonts w:eastAsia="Times New Roman"/>
                <w:sz w:val="16"/>
                <w:szCs w:val="16"/>
                <w:lang w:eastAsia="en-AU"/>
              </w:rPr>
              <w:t>VIC: Latrobe Valley</w:t>
            </w:r>
          </w:p>
        </w:tc>
        <w:tc>
          <w:tcPr>
            <w:tcW w:w="273" w:type="pct"/>
            <w:tcBorders>
              <w:top w:val="nil"/>
              <w:left w:val="nil"/>
              <w:bottom w:val="single" w:sz="4" w:space="0" w:color="606072"/>
              <w:right w:val="nil"/>
            </w:tcBorders>
            <w:shd w:val="clear" w:color="000000" w:fill="FFFFFF"/>
            <w:hideMark/>
          </w:tcPr>
          <w:p w14:paraId="3410E953" w14:textId="77777777" w:rsidR="00C3735C" w:rsidRPr="004A2C96" w:rsidRDefault="00C3735C" w:rsidP="00C3735C">
            <w:pPr>
              <w:widowControl w:val="0"/>
              <w:spacing w:after="0" w:line="240" w:lineRule="auto"/>
              <w:jc w:val="center"/>
              <w:rPr>
                <w:rFonts w:eastAsia="Times New Roman"/>
                <w:sz w:val="16"/>
                <w:szCs w:val="16"/>
                <w:lang w:eastAsia="en-AU"/>
              </w:rPr>
            </w:pPr>
            <w:r w:rsidRPr="004A2C96">
              <w:rPr>
                <w:rFonts w:eastAsia="Times New Roman"/>
                <w:sz w:val="16"/>
                <w:szCs w:val="16"/>
                <w:lang w:eastAsia="en-AU"/>
              </w:rPr>
              <w:t> </w:t>
            </w:r>
          </w:p>
        </w:tc>
        <w:tc>
          <w:tcPr>
            <w:tcW w:w="1004" w:type="pct"/>
            <w:tcBorders>
              <w:top w:val="nil"/>
              <w:left w:val="nil"/>
              <w:bottom w:val="single" w:sz="4" w:space="0" w:color="606072"/>
              <w:right w:val="nil"/>
            </w:tcBorders>
            <w:shd w:val="clear" w:color="auto" w:fill="FFFFFF" w:themeFill="background1"/>
            <w:noWrap/>
            <w:vAlign w:val="center"/>
          </w:tcPr>
          <w:p w14:paraId="07D3ECF9" w14:textId="6BA3FD1E"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auto" w:fill="FFFFFF" w:themeFill="background1"/>
            <w:noWrap/>
            <w:vAlign w:val="center"/>
          </w:tcPr>
          <w:p w14:paraId="6836BB6F" w14:textId="54480CDA"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8" w:type="pct"/>
            <w:tcBorders>
              <w:top w:val="nil"/>
              <w:left w:val="nil"/>
              <w:bottom w:val="single" w:sz="4" w:space="0" w:color="606072"/>
              <w:right w:val="nil"/>
            </w:tcBorders>
            <w:shd w:val="clear" w:color="auto" w:fill="FFFFFF" w:themeFill="background1"/>
            <w:noWrap/>
            <w:vAlign w:val="center"/>
          </w:tcPr>
          <w:p w14:paraId="16C18D42" w14:textId="6B21FCE8"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627" w:type="pct"/>
            <w:tcBorders>
              <w:top w:val="nil"/>
              <w:left w:val="nil"/>
              <w:bottom w:val="single" w:sz="4" w:space="0" w:color="606072"/>
              <w:right w:val="nil"/>
            </w:tcBorders>
            <w:shd w:val="clear" w:color="auto" w:fill="FFFFFF" w:themeFill="background1"/>
            <w:noWrap/>
            <w:vAlign w:val="center"/>
          </w:tcPr>
          <w:p w14:paraId="1A54E117" w14:textId="11F037D6" w:rsidR="00C3735C" w:rsidRPr="005E7E1A" w:rsidRDefault="00C3735C" w:rsidP="00C3735C">
            <w:pPr>
              <w:widowControl w:val="0"/>
              <w:spacing w:after="0" w:line="240" w:lineRule="auto"/>
              <w:jc w:val="center"/>
              <w:rPr>
                <w:rFonts w:eastAsia="Times New Roman"/>
                <w:color w:val="00000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(d</w:t>
            </w:r>
            <w:r w:rsidRPr="00C3735C">
              <w:rPr>
                <w:rFonts w:eastAsia="Times New Roman"/>
                <w:sz w:val="15"/>
                <w:szCs w:val="15"/>
                <w:vertAlign w:val="superscript"/>
                <w:lang w:eastAsia="en-AU"/>
              </w:rPr>
              <w:t>)</w:t>
            </w:r>
          </w:p>
        </w:tc>
        <w:tc>
          <w:tcPr>
            <w:tcW w:w="273" w:type="pct"/>
            <w:tcBorders>
              <w:top w:val="nil"/>
              <w:left w:val="nil"/>
              <w:bottom w:val="single" w:sz="4" w:space="0" w:color="606072"/>
              <w:right w:val="single" w:sz="4" w:space="0" w:color="606072"/>
            </w:tcBorders>
            <w:shd w:val="clear" w:color="000000" w:fill="FFFFFF"/>
            <w:noWrap/>
            <w:vAlign w:val="center"/>
            <w:hideMark/>
          </w:tcPr>
          <w:p w14:paraId="454BE71A" w14:textId="5A2948A2" w:rsidR="00C3735C" w:rsidRPr="004A2C96" w:rsidRDefault="00C3735C" w:rsidP="00C3735C">
            <w:pPr>
              <w:widowControl w:val="0"/>
              <w:spacing w:after="0" w:line="240" w:lineRule="auto"/>
              <w:jc w:val="center"/>
              <w:rPr>
                <w:rFonts w:eastAsia="Times New Roman"/>
                <w:color w:val="000000"/>
                <w:sz w:val="16"/>
                <w:szCs w:val="16"/>
                <w:lang w:eastAsia="en-AU"/>
              </w:rPr>
            </w:pPr>
          </w:p>
        </w:tc>
      </w:tr>
    </w:tbl>
    <w:p w14:paraId="111DCC2D" w14:textId="6D7702C5" w:rsidR="00033198" w:rsidRDefault="00033198" w:rsidP="000660E0">
      <w:pPr>
        <w:pStyle w:val="PBTablecaption"/>
        <w:numPr>
          <w:ilvl w:val="0"/>
          <w:numId w:val="40"/>
        </w:numPr>
        <w:spacing w:before="60" w:after="0"/>
        <w:ind w:left="567"/>
        <w:jc w:val="left"/>
        <w:rPr>
          <w:sz w:val="16"/>
          <w:szCs w:val="16"/>
        </w:rPr>
      </w:pPr>
      <w:r>
        <w:rPr>
          <w:sz w:val="16"/>
          <w:szCs w:val="16"/>
        </w:rPr>
        <w:t>Small negative values occur where there are slight differences in the years with data.</w:t>
      </w:r>
    </w:p>
    <w:p w14:paraId="6F307A40" w14:textId="77777777" w:rsidR="00D157B0" w:rsidRPr="00D157B0" w:rsidRDefault="001D50A1" w:rsidP="00D157B0">
      <w:pPr>
        <w:pStyle w:val="ListParagraph"/>
        <w:numPr>
          <w:ilvl w:val="0"/>
          <w:numId w:val="40"/>
        </w:numPr>
        <w:spacing w:before="60" w:after="0" w:line="240" w:lineRule="auto"/>
        <w:ind w:left="567"/>
        <w:contextualSpacing w:val="0"/>
        <w:rPr>
          <w:rFonts w:cs="Times New Roman"/>
          <w:sz w:val="18"/>
          <w:szCs w:val="18"/>
        </w:rPr>
      </w:pPr>
      <w:r w:rsidRPr="001D50A1">
        <w:rPr>
          <w:sz w:val="16"/>
          <w:szCs w:val="16"/>
        </w:rPr>
        <w:t>‘All-cause mortality’ refers to acute mortality events that are estimated to shorten life by 6 months.</w:t>
      </w:r>
    </w:p>
    <w:p w14:paraId="7E2E2EB5" w14:textId="77777777" w:rsidR="00C3735C" w:rsidRPr="00C3735C" w:rsidRDefault="00D157B0" w:rsidP="00C3735C">
      <w:pPr>
        <w:pStyle w:val="ListParagraph"/>
        <w:numPr>
          <w:ilvl w:val="0"/>
          <w:numId w:val="40"/>
        </w:numPr>
        <w:spacing w:before="60" w:after="0" w:line="240" w:lineRule="auto"/>
        <w:ind w:left="567"/>
        <w:contextualSpacing w:val="0"/>
        <w:rPr>
          <w:rFonts w:cs="Times New Roman"/>
          <w:sz w:val="18"/>
          <w:szCs w:val="18"/>
        </w:rPr>
      </w:pPr>
      <w:r w:rsidRPr="00D157B0">
        <w:rPr>
          <w:sz w:val="16"/>
          <w:szCs w:val="16"/>
        </w:rPr>
        <w:t xml:space="preserve">The health burden is zero because average airshed concentrations are lower than that the HRAPIE cut-off of 20 </w:t>
      </w:r>
      <w:r w:rsidRPr="00D157B0">
        <w:rPr>
          <w:rFonts w:ascii="Calibri" w:hAnsi="Calibri" w:cs="Calibri"/>
          <w:sz w:val="16"/>
          <w:szCs w:val="16"/>
        </w:rPr>
        <w:t>µ</w:t>
      </w:r>
      <w:r w:rsidRPr="00D157B0">
        <w:rPr>
          <w:sz w:val="16"/>
          <w:szCs w:val="16"/>
        </w:rPr>
        <w:t>g/m</w:t>
      </w:r>
      <w:r w:rsidRPr="00D157B0">
        <w:rPr>
          <w:sz w:val="16"/>
          <w:szCs w:val="16"/>
          <w:vertAlign w:val="superscript"/>
        </w:rPr>
        <w:t>3</w:t>
      </w:r>
      <w:r w:rsidRPr="00D157B0">
        <w:rPr>
          <w:sz w:val="16"/>
          <w:szCs w:val="16"/>
        </w:rPr>
        <w:t>.</w:t>
      </w:r>
    </w:p>
    <w:p w14:paraId="5E5BFB61" w14:textId="01D908AB" w:rsidR="004A2C96" w:rsidRPr="00C3735C" w:rsidRDefault="005E7E1A" w:rsidP="00C3735C">
      <w:pPr>
        <w:pStyle w:val="ListParagraph"/>
        <w:numPr>
          <w:ilvl w:val="0"/>
          <w:numId w:val="40"/>
        </w:numPr>
        <w:spacing w:before="60" w:after="0" w:line="240" w:lineRule="auto"/>
        <w:ind w:left="567"/>
        <w:contextualSpacing w:val="0"/>
        <w:rPr>
          <w:rFonts w:cs="Times New Roman"/>
          <w:sz w:val="18"/>
          <w:szCs w:val="18"/>
        </w:rPr>
      </w:pPr>
      <w:r w:rsidRPr="00C3735C">
        <w:rPr>
          <w:sz w:val="16"/>
          <w:szCs w:val="16"/>
        </w:rPr>
        <w:t>For these conditions, either the standard was already met in the airshed, or data were not available.</w:t>
      </w:r>
      <w:r w:rsidR="004A2C96">
        <w:br w:type="page"/>
      </w:r>
    </w:p>
    <w:p w14:paraId="58442205" w14:textId="3FCE09D5" w:rsidR="00CF19E3" w:rsidRDefault="0019626E" w:rsidP="00CF19E3">
      <w:pPr>
        <w:pStyle w:val="PBTablecaption"/>
      </w:pPr>
      <w:r w:rsidRPr="005C4EB6">
        <w:t>Table 4-6</w:t>
      </w:r>
      <w:r w:rsidR="00CF19E3" w:rsidRPr="005C4EB6">
        <w:t xml:space="preserve">: Health outcomes avoided if </w:t>
      </w:r>
      <w:r w:rsidRPr="005C4EB6">
        <w:t xml:space="preserve">the </w:t>
      </w:r>
      <w:r w:rsidR="00CF19E3" w:rsidRPr="005C4EB6">
        <w:t xml:space="preserve">proposed </w:t>
      </w:r>
      <w:r w:rsidRPr="005C4EB6">
        <w:t xml:space="preserve">1-hour </w:t>
      </w:r>
      <w:r w:rsidR="00E11FC7" w:rsidRPr="005C4EB6">
        <w:t>NO</w:t>
      </w:r>
      <w:r w:rsidR="00E11FC7" w:rsidRPr="005C4EB6">
        <w:rPr>
          <w:vertAlign w:val="subscript"/>
        </w:rPr>
        <w:t>2</w:t>
      </w:r>
      <w:r w:rsidR="00E11FC7" w:rsidRPr="005C4EB6">
        <w:t xml:space="preserve"> </w:t>
      </w:r>
      <w:r w:rsidR="00CF19E3" w:rsidRPr="005C4EB6">
        <w:t>standards</w:t>
      </w:r>
      <w:r w:rsidRPr="005C4EB6">
        <w:t xml:space="preserve"> of 40 ppb is met (other airshed</w:t>
      </w:r>
      <w:r w:rsidR="00CF19E3" w:rsidRPr="005C4EB6">
        <w:t>s)</w:t>
      </w:r>
    </w:p>
    <w:tbl>
      <w:tblPr>
        <w:tblW w:w="5000" w:type="pct"/>
        <w:tblLook w:val="04A0" w:firstRow="1" w:lastRow="0" w:firstColumn="1" w:lastColumn="0" w:noHBand="0" w:noVBand="1"/>
      </w:tblPr>
      <w:tblGrid>
        <w:gridCol w:w="3214"/>
        <w:gridCol w:w="462"/>
        <w:gridCol w:w="1695"/>
        <w:gridCol w:w="1058"/>
        <w:gridCol w:w="1058"/>
        <w:gridCol w:w="1060"/>
        <w:gridCol w:w="469"/>
      </w:tblGrid>
      <w:tr w:rsidR="004A2C96" w:rsidRPr="00E11FC7" w14:paraId="67B6F6D0" w14:textId="77777777" w:rsidTr="004A2C96">
        <w:trPr>
          <w:trHeight w:hRule="exact" w:val="284"/>
        </w:trPr>
        <w:tc>
          <w:tcPr>
            <w:tcW w:w="1782" w:type="pct"/>
            <w:vMerge w:val="restart"/>
            <w:tcBorders>
              <w:top w:val="single" w:sz="4" w:space="0" w:color="606072"/>
              <w:left w:val="single" w:sz="4" w:space="0" w:color="606072"/>
              <w:right w:val="single" w:sz="4" w:space="0" w:color="606072"/>
            </w:tcBorders>
            <w:shd w:val="clear" w:color="000000" w:fill="606072"/>
            <w:vAlign w:val="center"/>
            <w:hideMark/>
          </w:tcPr>
          <w:p w14:paraId="53AA72C5" w14:textId="6041C98D" w:rsidR="004A2C96" w:rsidRPr="00E11FC7" w:rsidRDefault="004A2C96" w:rsidP="004A2C96">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 Airshed</w:t>
            </w:r>
          </w:p>
        </w:tc>
        <w:tc>
          <w:tcPr>
            <w:tcW w:w="256" w:type="pct"/>
            <w:tcBorders>
              <w:top w:val="single" w:sz="4" w:space="0" w:color="606072"/>
              <w:left w:val="nil"/>
              <w:bottom w:val="single" w:sz="4" w:space="0" w:color="606072"/>
              <w:right w:val="nil"/>
            </w:tcBorders>
            <w:shd w:val="clear" w:color="000000" w:fill="606072"/>
            <w:vAlign w:val="center"/>
            <w:hideMark/>
          </w:tcPr>
          <w:p w14:paraId="4D01D3D2"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 </w:t>
            </w:r>
          </w:p>
        </w:tc>
        <w:tc>
          <w:tcPr>
            <w:tcW w:w="2701" w:type="pct"/>
            <w:gridSpan w:val="4"/>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5A27FA7A" w14:textId="77777777" w:rsidR="004A2C96" w:rsidRPr="00E11FC7" w:rsidRDefault="004A2C96" w:rsidP="00E11FC7">
            <w:pPr>
              <w:spacing w:after="0" w:line="240" w:lineRule="auto"/>
              <w:jc w:val="center"/>
              <w:rPr>
                <w:rFonts w:eastAsia="Times New Roman"/>
                <w:b/>
                <w:bCs/>
                <w:color w:val="FFFFFF"/>
                <w:sz w:val="16"/>
                <w:szCs w:val="16"/>
                <w:lang w:eastAsia="en-AU"/>
              </w:rPr>
            </w:pPr>
            <w:r w:rsidRPr="00E11FC7">
              <w:rPr>
                <w:rFonts w:eastAsia="Times New Roman"/>
                <w:b/>
                <w:bCs/>
                <w:color w:val="FFFFFF"/>
                <w:sz w:val="16"/>
                <w:szCs w:val="16"/>
                <w:lang w:eastAsia="en-AU"/>
              </w:rPr>
              <w:t>1-hour NO2 standard of 40 ppb</w:t>
            </w:r>
          </w:p>
        </w:tc>
        <w:tc>
          <w:tcPr>
            <w:tcW w:w="260" w:type="pct"/>
            <w:tcBorders>
              <w:top w:val="single" w:sz="4" w:space="0" w:color="606072"/>
              <w:left w:val="nil"/>
              <w:bottom w:val="single" w:sz="4" w:space="0" w:color="606072"/>
              <w:right w:val="single" w:sz="4" w:space="0" w:color="606072"/>
            </w:tcBorders>
            <w:shd w:val="clear" w:color="000000" w:fill="606072"/>
            <w:vAlign w:val="center"/>
            <w:hideMark/>
          </w:tcPr>
          <w:p w14:paraId="4AC0F655"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 </w:t>
            </w:r>
          </w:p>
        </w:tc>
      </w:tr>
      <w:tr w:rsidR="004A2C96" w:rsidRPr="00E11FC7" w14:paraId="23F95E9F" w14:textId="77777777" w:rsidTr="004A2C96">
        <w:trPr>
          <w:trHeight w:hRule="exact" w:val="284"/>
        </w:trPr>
        <w:tc>
          <w:tcPr>
            <w:tcW w:w="1782" w:type="pct"/>
            <w:vMerge/>
            <w:tcBorders>
              <w:left w:val="single" w:sz="4" w:space="0" w:color="606072"/>
              <w:right w:val="single" w:sz="4" w:space="0" w:color="606072"/>
            </w:tcBorders>
            <w:shd w:val="clear" w:color="000000" w:fill="606072"/>
            <w:vAlign w:val="center"/>
            <w:hideMark/>
          </w:tcPr>
          <w:p w14:paraId="712784E4" w14:textId="1D8F8B63" w:rsidR="004A2C96" w:rsidRPr="00E11FC7" w:rsidRDefault="004A2C96" w:rsidP="00E11FC7">
            <w:pPr>
              <w:spacing w:after="0" w:line="240" w:lineRule="auto"/>
              <w:jc w:val="center"/>
              <w:rPr>
                <w:rFonts w:eastAsia="Times New Roman"/>
                <w:color w:val="FFFFFF"/>
                <w:sz w:val="16"/>
                <w:szCs w:val="16"/>
                <w:lang w:eastAsia="en-AU"/>
              </w:rPr>
            </w:pPr>
          </w:p>
        </w:tc>
        <w:tc>
          <w:tcPr>
            <w:tcW w:w="256" w:type="pct"/>
            <w:tcBorders>
              <w:top w:val="nil"/>
              <w:left w:val="nil"/>
              <w:bottom w:val="nil"/>
              <w:right w:val="nil"/>
            </w:tcBorders>
            <w:shd w:val="clear" w:color="000000" w:fill="606072"/>
            <w:vAlign w:val="center"/>
            <w:hideMark/>
          </w:tcPr>
          <w:p w14:paraId="14221E49"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 </w:t>
            </w:r>
          </w:p>
        </w:tc>
        <w:tc>
          <w:tcPr>
            <w:tcW w:w="2701" w:type="pct"/>
            <w:gridSpan w:val="4"/>
            <w:tcBorders>
              <w:top w:val="single" w:sz="4" w:space="0" w:color="606072"/>
              <w:left w:val="single" w:sz="4" w:space="0" w:color="606072"/>
              <w:bottom w:val="nil"/>
              <w:right w:val="single" w:sz="4" w:space="0" w:color="606072"/>
            </w:tcBorders>
            <w:shd w:val="clear" w:color="000000" w:fill="606072"/>
            <w:vAlign w:val="center"/>
            <w:hideMark/>
          </w:tcPr>
          <w:p w14:paraId="7BF088F1" w14:textId="1206F9C5"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Health outcomes avoided</w:t>
            </w:r>
            <w:r w:rsidR="00033198" w:rsidRPr="00033198">
              <w:rPr>
                <w:rFonts w:eastAsia="Times New Roman"/>
                <w:color w:val="FFFFFF"/>
                <w:sz w:val="16"/>
                <w:szCs w:val="16"/>
                <w:vertAlign w:val="superscript"/>
                <w:lang w:eastAsia="en-AU"/>
              </w:rPr>
              <w:t>(a)</w:t>
            </w:r>
          </w:p>
        </w:tc>
        <w:tc>
          <w:tcPr>
            <w:tcW w:w="260" w:type="pct"/>
            <w:tcBorders>
              <w:top w:val="nil"/>
              <w:left w:val="nil"/>
              <w:bottom w:val="single" w:sz="4" w:space="0" w:color="606072"/>
              <w:right w:val="single" w:sz="4" w:space="0" w:color="606072"/>
            </w:tcBorders>
            <w:shd w:val="clear" w:color="000000" w:fill="606072"/>
            <w:vAlign w:val="center"/>
            <w:hideMark/>
          </w:tcPr>
          <w:p w14:paraId="55C28F1E"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 </w:t>
            </w:r>
          </w:p>
        </w:tc>
      </w:tr>
      <w:tr w:rsidR="004A2C96" w:rsidRPr="00E11FC7" w14:paraId="18E4F337" w14:textId="77777777" w:rsidTr="004A2C96">
        <w:trPr>
          <w:trHeight w:val="372"/>
        </w:trPr>
        <w:tc>
          <w:tcPr>
            <w:tcW w:w="1782" w:type="pct"/>
            <w:vMerge/>
            <w:tcBorders>
              <w:left w:val="single" w:sz="4" w:space="0" w:color="606072"/>
              <w:bottom w:val="single" w:sz="4" w:space="0" w:color="606072"/>
              <w:right w:val="single" w:sz="4" w:space="0" w:color="606072"/>
            </w:tcBorders>
            <w:vAlign w:val="center"/>
            <w:hideMark/>
          </w:tcPr>
          <w:p w14:paraId="30AFC2BE" w14:textId="77777777" w:rsidR="004A2C96" w:rsidRPr="00E11FC7" w:rsidRDefault="004A2C96" w:rsidP="00E11FC7">
            <w:pPr>
              <w:spacing w:after="0" w:line="240" w:lineRule="auto"/>
              <w:rPr>
                <w:rFonts w:eastAsia="Times New Roman"/>
                <w:color w:val="FFFFFF"/>
                <w:sz w:val="16"/>
                <w:szCs w:val="16"/>
                <w:lang w:eastAsia="en-AU"/>
              </w:rPr>
            </w:pPr>
          </w:p>
        </w:tc>
        <w:tc>
          <w:tcPr>
            <w:tcW w:w="256" w:type="pct"/>
            <w:tcBorders>
              <w:top w:val="nil"/>
              <w:left w:val="nil"/>
              <w:bottom w:val="single" w:sz="4" w:space="0" w:color="606072"/>
              <w:right w:val="single" w:sz="4" w:space="0" w:color="606072"/>
            </w:tcBorders>
            <w:shd w:val="clear" w:color="000000" w:fill="606072"/>
            <w:vAlign w:val="center"/>
            <w:hideMark/>
          </w:tcPr>
          <w:p w14:paraId="61CEC9B7"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 </w:t>
            </w:r>
          </w:p>
        </w:tc>
        <w:tc>
          <w:tcPr>
            <w:tcW w:w="940" w:type="pct"/>
            <w:tcBorders>
              <w:top w:val="nil"/>
              <w:left w:val="nil"/>
              <w:bottom w:val="single" w:sz="4" w:space="0" w:color="606072"/>
              <w:right w:val="single" w:sz="4" w:space="0" w:color="606072"/>
            </w:tcBorders>
            <w:shd w:val="clear" w:color="000000" w:fill="606072"/>
            <w:vAlign w:val="center"/>
            <w:hideMark/>
          </w:tcPr>
          <w:p w14:paraId="551D5163"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Annual average 2010-2014</w:t>
            </w:r>
          </w:p>
        </w:tc>
        <w:tc>
          <w:tcPr>
            <w:tcW w:w="587" w:type="pct"/>
            <w:tcBorders>
              <w:top w:val="single" w:sz="4" w:space="0" w:color="606072"/>
              <w:left w:val="nil"/>
              <w:bottom w:val="single" w:sz="4" w:space="0" w:color="606072"/>
              <w:right w:val="single" w:sz="4" w:space="0" w:color="606072"/>
            </w:tcBorders>
            <w:shd w:val="clear" w:color="000000" w:fill="606072"/>
            <w:vAlign w:val="center"/>
            <w:hideMark/>
          </w:tcPr>
          <w:p w14:paraId="60C82FFC"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2021</w:t>
            </w:r>
          </w:p>
        </w:tc>
        <w:tc>
          <w:tcPr>
            <w:tcW w:w="587" w:type="pct"/>
            <w:tcBorders>
              <w:top w:val="single" w:sz="4" w:space="0" w:color="606072"/>
              <w:left w:val="nil"/>
              <w:bottom w:val="single" w:sz="4" w:space="0" w:color="606072"/>
              <w:right w:val="single" w:sz="4" w:space="0" w:color="606072"/>
            </w:tcBorders>
            <w:shd w:val="clear" w:color="000000" w:fill="606072"/>
            <w:vAlign w:val="center"/>
            <w:hideMark/>
          </w:tcPr>
          <w:p w14:paraId="7AE5BB66"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2031</w:t>
            </w:r>
          </w:p>
        </w:tc>
        <w:tc>
          <w:tcPr>
            <w:tcW w:w="588" w:type="pct"/>
            <w:tcBorders>
              <w:top w:val="single" w:sz="4" w:space="0" w:color="606072"/>
              <w:left w:val="nil"/>
              <w:bottom w:val="single" w:sz="4" w:space="0" w:color="606072"/>
              <w:right w:val="single" w:sz="4" w:space="0" w:color="606072"/>
            </w:tcBorders>
            <w:shd w:val="clear" w:color="000000" w:fill="606072"/>
            <w:vAlign w:val="center"/>
            <w:hideMark/>
          </w:tcPr>
          <w:p w14:paraId="5A5324A0"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2040</w:t>
            </w:r>
          </w:p>
        </w:tc>
        <w:tc>
          <w:tcPr>
            <w:tcW w:w="260" w:type="pct"/>
            <w:tcBorders>
              <w:top w:val="nil"/>
              <w:left w:val="nil"/>
              <w:bottom w:val="single" w:sz="4" w:space="0" w:color="606072"/>
              <w:right w:val="single" w:sz="4" w:space="0" w:color="606072"/>
            </w:tcBorders>
            <w:shd w:val="clear" w:color="000000" w:fill="606072"/>
            <w:vAlign w:val="center"/>
            <w:hideMark/>
          </w:tcPr>
          <w:p w14:paraId="42B0EF9B" w14:textId="77777777" w:rsidR="004A2C96" w:rsidRPr="00E11FC7" w:rsidRDefault="004A2C96" w:rsidP="00E11FC7">
            <w:pPr>
              <w:spacing w:after="0" w:line="240" w:lineRule="auto"/>
              <w:jc w:val="center"/>
              <w:rPr>
                <w:rFonts w:eastAsia="Times New Roman"/>
                <w:color w:val="FFFFFF"/>
                <w:sz w:val="16"/>
                <w:szCs w:val="16"/>
                <w:lang w:eastAsia="en-AU"/>
              </w:rPr>
            </w:pPr>
            <w:r w:rsidRPr="00E11FC7">
              <w:rPr>
                <w:rFonts w:eastAsia="Times New Roman"/>
                <w:color w:val="FFFFFF"/>
                <w:sz w:val="16"/>
                <w:szCs w:val="16"/>
                <w:lang w:eastAsia="en-AU"/>
              </w:rPr>
              <w:t> </w:t>
            </w:r>
          </w:p>
        </w:tc>
      </w:tr>
      <w:tr w:rsidR="00E11FC7" w:rsidRPr="00E11FC7" w14:paraId="4D2CCEFE" w14:textId="77777777" w:rsidTr="004A2C96">
        <w:trPr>
          <w:trHeight w:val="288"/>
        </w:trPr>
        <w:tc>
          <w:tcPr>
            <w:tcW w:w="3565" w:type="pct"/>
            <w:gridSpan w:val="4"/>
            <w:tcBorders>
              <w:top w:val="single" w:sz="4" w:space="0" w:color="606072"/>
              <w:left w:val="single" w:sz="4" w:space="0" w:color="606072"/>
              <w:bottom w:val="nil"/>
              <w:right w:val="nil"/>
            </w:tcBorders>
            <w:shd w:val="clear" w:color="000000" w:fill="D9D9D9"/>
            <w:noWrap/>
            <w:vAlign w:val="center"/>
            <w:hideMark/>
          </w:tcPr>
          <w:p w14:paraId="225339A8" w14:textId="669246F7" w:rsidR="00E11FC7" w:rsidRPr="00E11FC7" w:rsidRDefault="000660E0" w:rsidP="00E11FC7">
            <w:pPr>
              <w:spacing w:after="0" w:line="240" w:lineRule="auto"/>
              <w:rPr>
                <w:rFonts w:eastAsia="Times New Roman"/>
                <w:color w:val="000000"/>
                <w:sz w:val="15"/>
                <w:szCs w:val="15"/>
                <w:lang w:eastAsia="en-AU"/>
              </w:rPr>
            </w:pPr>
            <w:r w:rsidRPr="000660E0">
              <w:rPr>
                <w:rFonts w:eastAsia="Times New Roman"/>
                <w:color w:val="000000"/>
                <w:sz w:val="15"/>
                <w:szCs w:val="15"/>
                <w:lang w:eastAsia="en-AU"/>
              </w:rPr>
              <w:t>Long-term, all-cause</w:t>
            </w:r>
            <w:r w:rsidR="00D157B0" w:rsidRPr="00D157B0">
              <w:rPr>
                <w:rFonts w:eastAsia="Times New Roman"/>
                <w:color w:val="000000"/>
                <w:sz w:val="15"/>
                <w:szCs w:val="15"/>
                <w:vertAlign w:val="superscript"/>
                <w:lang w:eastAsia="en-AU"/>
              </w:rPr>
              <w:t>(b)</w:t>
            </w:r>
            <w:r w:rsidRPr="000660E0">
              <w:rPr>
                <w:rFonts w:eastAsia="Times New Roman"/>
                <w:color w:val="000000"/>
                <w:sz w:val="15"/>
                <w:szCs w:val="15"/>
                <w:lang w:eastAsia="en-AU"/>
              </w:rPr>
              <w:t xml:space="preserve"> mortality (30+ years)</w:t>
            </w:r>
          </w:p>
        </w:tc>
        <w:tc>
          <w:tcPr>
            <w:tcW w:w="587" w:type="pct"/>
            <w:tcBorders>
              <w:top w:val="nil"/>
              <w:left w:val="nil"/>
              <w:bottom w:val="nil"/>
              <w:right w:val="nil"/>
            </w:tcBorders>
            <w:shd w:val="clear" w:color="000000" w:fill="D9D9D9"/>
            <w:noWrap/>
            <w:vAlign w:val="center"/>
            <w:hideMark/>
          </w:tcPr>
          <w:p w14:paraId="6DD7B01B" w14:textId="77777777" w:rsidR="00E11FC7" w:rsidRPr="00E11FC7" w:rsidRDefault="00E11FC7" w:rsidP="00E11FC7">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588" w:type="pct"/>
            <w:tcBorders>
              <w:top w:val="nil"/>
              <w:left w:val="nil"/>
              <w:bottom w:val="nil"/>
              <w:right w:val="nil"/>
            </w:tcBorders>
            <w:shd w:val="clear" w:color="000000" w:fill="D9D9D9"/>
            <w:noWrap/>
            <w:vAlign w:val="center"/>
            <w:hideMark/>
          </w:tcPr>
          <w:p w14:paraId="068BDFFE" w14:textId="77777777" w:rsidR="00E11FC7" w:rsidRPr="00E11FC7" w:rsidRDefault="00E11FC7" w:rsidP="00E11FC7">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260" w:type="pct"/>
            <w:tcBorders>
              <w:top w:val="nil"/>
              <w:left w:val="nil"/>
              <w:bottom w:val="nil"/>
              <w:right w:val="single" w:sz="4" w:space="0" w:color="606072"/>
            </w:tcBorders>
            <w:shd w:val="clear" w:color="000000" w:fill="D9D9D9"/>
            <w:noWrap/>
            <w:vAlign w:val="center"/>
            <w:hideMark/>
          </w:tcPr>
          <w:p w14:paraId="3F1CC134" w14:textId="77777777" w:rsidR="00E11FC7" w:rsidRPr="00E11FC7" w:rsidRDefault="00E11FC7" w:rsidP="00E11FC7">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r>
      <w:tr w:rsidR="00D157B0" w:rsidRPr="00E11FC7" w14:paraId="11E44540" w14:textId="77777777" w:rsidTr="00033198">
        <w:trPr>
          <w:trHeight w:val="288"/>
        </w:trPr>
        <w:tc>
          <w:tcPr>
            <w:tcW w:w="1782" w:type="pct"/>
            <w:tcBorders>
              <w:top w:val="single" w:sz="4" w:space="0" w:color="606072"/>
              <w:left w:val="single" w:sz="4" w:space="0" w:color="606072"/>
              <w:bottom w:val="nil"/>
              <w:right w:val="nil"/>
            </w:tcBorders>
            <w:shd w:val="clear" w:color="000000" w:fill="F2F2F2"/>
            <w:vAlign w:val="center"/>
            <w:hideMark/>
          </w:tcPr>
          <w:p w14:paraId="4B0DBDB7"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QLD: Brisbane (SEQ)</w:t>
            </w:r>
          </w:p>
        </w:tc>
        <w:tc>
          <w:tcPr>
            <w:tcW w:w="256" w:type="pct"/>
            <w:tcBorders>
              <w:top w:val="single" w:sz="4" w:space="0" w:color="606072"/>
              <w:left w:val="single" w:sz="4" w:space="0" w:color="606072"/>
              <w:bottom w:val="nil"/>
              <w:right w:val="nil"/>
            </w:tcBorders>
            <w:shd w:val="clear" w:color="000000" w:fill="FFFFFF"/>
            <w:vAlign w:val="center"/>
            <w:hideMark/>
          </w:tcPr>
          <w:p w14:paraId="6933EE58"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single" w:sz="4" w:space="0" w:color="606072"/>
              <w:left w:val="nil"/>
              <w:bottom w:val="nil"/>
              <w:right w:val="nil"/>
            </w:tcBorders>
            <w:shd w:val="clear" w:color="000000" w:fill="FFFFFF"/>
            <w:vAlign w:val="center"/>
          </w:tcPr>
          <w:p w14:paraId="084B9025" w14:textId="45A8A143" w:rsidR="00D157B0" w:rsidRPr="000660E0" w:rsidRDefault="00D157B0" w:rsidP="00D157B0">
            <w:pPr>
              <w:spacing w:after="0" w:line="240" w:lineRule="auto"/>
              <w:jc w:val="center"/>
              <w:rPr>
                <w:rFonts w:eastAsia="Times New Roman"/>
                <w:color w:val="FF0000"/>
                <w:sz w:val="16"/>
                <w:szCs w:val="16"/>
                <w:lang w:eastAsia="en-AU"/>
              </w:rPr>
            </w:pPr>
            <w:r w:rsidRPr="00D157B0">
              <w:rPr>
                <w:rFonts w:eastAsia="Times New Roman"/>
                <w:sz w:val="16"/>
                <w:szCs w:val="16"/>
                <w:lang w:eastAsia="en-AU"/>
              </w:rPr>
              <w:t>0</w:t>
            </w:r>
            <w:r w:rsidRPr="00D157B0">
              <w:rPr>
                <w:rFonts w:eastAsia="Times New Roman"/>
                <w:sz w:val="16"/>
                <w:szCs w:val="16"/>
                <w:vertAlign w:val="superscript"/>
                <w:lang w:eastAsia="en-AU"/>
              </w:rPr>
              <w:t>(c)</w:t>
            </w:r>
          </w:p>
        </w:tc>
        <w:tc>
          <w:tcPr>
            <w:tcW w:w="587" w:type="pct"/>
            <w:tcBorders>
              <w:top w:val="single" w:sz="4" w:space="0" w:color="606072"/>
              <w:left w:val="nil"/>
              <w:bottom w:val="nil"/>
              <w:right w:val="nil"/>
            </w:tcBorders>
            <w:shd w:val="clear" w:color="000000" w:fill="FFFFFF"/>
            <w:vAlign w:val="center"/>
            <w:hideMark/>
          </w:tcPr>
          <w:p w14:paraId="55E59DAD" w14:textId="77777777"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587" w:type="pct"/>
            <w:tcBorders>
              <w:top w:val="single" w:sz="4" w:space="0" w:color="606072"/>
              <w:left w:val="nil"/>
              <w:bottom w:val="nil"/>
              <w:right w:val="nil"/>
            </w:tcBorders>
            <w:shd w:val="clear" w:color="000000" w:fill="FFFFFF"/>
            <w:vAlign w:val="center"/>
            <w:hideMark/>
          </w:tcPr>
          <w:p w14:paraId="64DEE590" w14:textId="77777777"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588" w:type="pct"/>
            <w:tcBorders>
              <w:top w:val="single" w:sz="4" w:space="0" w:color="606072"/>
              <w:left w:val="nil"/>
              <w:bottom w:val="nil"/>
              <w:right w:val="nil"/>
            </w:tcBorders>
            <w:shd w:val="clear" w:color="000000" w:fill="FFFFFF"/>
            <w:vAlign w:val="center"/>
            <w:hideMark/>
          </w:tcPr>
          <w:p w14:paraId="5619BED8" w14:textId="77777777"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260" w:type="pct"/>
            <w:tcBorders>
              <w:top w:val="single" w:sz="4" w:space="0" w:color="606072"/>
              <w:left w:val="nil"/>
              <w:bottom w:val="nil"/>
              <w:right w:val="single" w:sz="4" w:space="0" w:color="606072"/>
            </w:tcBorders>
            <w:shd w:val="clear" w:color="000000" w:fill="FFFFFF"/>
            <w:noWrap/>
            <w:vAlign w:val="center"/>
            <w:hideMark/>
          </w:tcPr>
          <w:p w14:paraId="34BB5623"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36042E3F"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7D415521"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SA: Adelaide</w:t>
            </w:r>
          </w:p>
        </w:tc>
        <w:tc>
          <w:tcPr>
            <w:tcW w:w="256" w:type="pct"/>
            <w:tcBorders>
              <w:top w:val="nil"/>
              <w:left w:val="single" w:sz="4" w:space="0" w:color="606072"/>
              <w:bottom w:val="nil"/>
              <w:right w:val="nil"/>
            </w:tcBorders>
            <w:shd w:val="clear" w:color="000000" w:fill="FFFFFF"/>
            <w:vAlign w:val="center"/>
            <w:hideMark/>
          </w:tcPr>
          <w:p w14:paraId="4E6BCB9F"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186F7DB0" w14:textId="4DB0179F" w:rsidR="00D157B0" w:rsidRPr="000660E0" w:rsidRDefault="00D157B0" w:rsidP="00D157B0">
            <w:pPr>
              <w:spacing w:after="0" w:line="240" w:lineRule="auto"/>
              <w:jc w:val="center"/>
              <w:rPr>
                <w:rFonts w:eastAsia="Times New Roman"/>
                <w:color w:val="FF0000"/>
                <w:sz w:val="16"/>
                <w:szCs w:val="16"/>
                <w:lang w:eastAsia="en-AU"/>
              </w:rPr>
            </w:pPr>
            <w:r w:rsidRPr="00D157B0">
              <w:rPr>
                <w:rFonts w:eastAsia="Times New Roman"/>
                <w:sz w:val="16"/>
                <w:szCs w:val="16"/>
                <w:lang w:eastAsia="en-AU"/>
              </w:rPr>
              <w:t>0</w:t>
            </w:r>
            <w:r w:rsidRPr="00D157B0">
              <w:rPr>
                <w:rFonts w:eastAsia="Times New Roman"/>
                <w:sz w:val="16"/>
                <w:szCs w:val="16"/>
                <w:vertAlign w:val="superscript"/>
                <w:lang w:eastAsia="en-AU"/>
              </w:rPr>
              <w:t>(c)</w:t>
            </w:r>
          </w:p>
        </w:tc>
        <w:tc>
          <w:tcPr>
            <w:tcW w:w="587" w:type="pct"/>
            <w:tcBorders>
              <w:top w:val="nil"/>
              <w:left w:val="nil"/>
              <w:bottom w:val="nil"/>
              <w:right w:val="nil"/>
            </w:tcBorders>
            <w:shd w:val="clear" w:color="000000" w:fill="FFFFFF"/>
            <w:vAlign w:val="center"/>
            <w:hideMark/>
          </w:tcPr>
          <w:p w14:paraId="08358422" w14:textId="77777777"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081AD2DD" w14:textId="77777777"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081818D8" w14:textId="77777777"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1F7DBE8F"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78D63793"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596EE680"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WA: Perth</w:t>
            </w:r>
          </w:p>
        </w:tc>
        <w:tc>
          <w:tcPr>
            <w:tcW w:w="256" w:type="pct"/>
            <w:tcBorders>
              <w:top w:val="nil"/>
              <w:left w:val="single" w:sz="4" w:space="0" w:color="606072"/>
              <w:bottom w:val="nil"/>
              <w:right w:val="nil"/>
            </w:tcBorders>
            <w:shd w:val="clear" w:color="000000" w:fill="FFFFFF"/>
            <w:vAlign w:val="center"/>
            <w:hideMark/>
          </w:tcPr>
          <w:p w14:paraId="0E8D9E82"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6A06AB2E" w14:textId="2570D8CF" w:rsidR="00D157B0" w:rsidRPr="000660E0" w:rsidRDefault="00D157B0" w:rsidP="00D157B0">
            <w:pPr>
              <w:spacing w:after="0" w:line="240" w:lineRule="auto"/>
              <w:jc w:val="center"/>
              <w:rPr>
                <w:rFonts w:eastAsia="Times New Roman"/>
                <w:color w:val="FF0000"/>
                <w:sz w:val="16"/>
                <w:szCs w:val="16"/>
                <w:lang w:eastAsia="en-AU"/>
              </w:rPr>
            </w:pPr>
            <w:r w:rsidRPr="00D157B0">
              <w:rPr>
                <w:rFonts w:eastAsia="Times New Roman"/>
                <w:sz w:val="16"/>
                <w:szCs w:val="16"/>
                <w:lang w:eastAsia="en-AU"/>
              </w:rPr>
              <w:t>0</w:t>
            </w:r>
            <w:r w:rsidRPr="00D157B0">
              <w:rPr>
                <w:rFonts w:eastAsia="Times New Roman"/>
                <w:sz w:val="16"/>
                <w:szCs w:val="16"/>
                <w:vertAlign w:val="superscript"/>
                <w:lang w:eastAsia="en-AU"/>
              </w:rPr>
              <w:t>(c)</w:t>
            </w:r>
          </w:p>
        </w:tc>
        <w:tc>
          <w:tcPr>
            <w:tcW w:w="587" w:type="pct"/>
            <w:tcBorders>
              <w:top w:val="nil"/>
              <w:left w:val="nil"/>
              <w:bottom w:val="nil"/>
              <w:right w:val="nil"/>
            </w:tcBorders>
            <w:shd w:val="clear" w:color="000000" w:fill="FFFFFF"/>
            <w:vAlign w:val="center"/>
            <w:hideMark/>
          </w:tcPr>
          <w:p w14:paraId="1CE1E844" w14:textId="77777777"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21984967" w14:textId="77777777"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6A44BFF2" w14:textId="77777777"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6A848459"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21DE6654" w14:textId="77777777" w:rsidTr="004A2C96">
        <w:trPr>
          <w:trHeight w:val="288"/>
        </w:trPr>
        <w:tc>
          <w:tcPr>
            <w:tcW w:w="1782" w:type="pct"/>
            <w:tcBorders>
              <w:top w:val="nil"/>
              <w:left w:val="single" w:sz="4" w:space="0" w:color="606072"/>
              <w:bottom w:val="single" w:sz="4" w:space="0" w:color="606072"/>
              <w:right w:val="nil"/>
            </w:tcBorders>
            <w:shd w:val="clear" w:color="000000" w:fill="F2F2F2"/>
            <w:vAlign w:val="center"/>
            <w:hideMark/>
          </w:tcPr>
          <w:p w14:paraId="64EE2282" w14:textId="3783773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NT: Darwin</w:t>
            </w:r>
          </w:p>
        </w:tc>
        <w:tc>
          <w:tcPr>
            <w:tcW w:w="256" w:type="pct"/>
            <w:tcBorders>
              <w:top w:val="nil"/>
              <w:left w:val="single" w:sz="4" w:space="0" w:color="606072"/>
              <w:bottom w:val="single" w:sz="4" w:space="0" w:color="606072"/>
              <w:right w:val="nil"/>
            </w:tcBorders>
            <w:shd w:val="clear" w:color="000000" w:fill="FFFFFF"/>
            <w:vAlign w:val="center"/>
            <w:hideMark/>
          </w:tcPr>
          <w:p w14:paraId="1EAED3B5" w14:textId="00EB989F"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single" w:sz="4" w:space="0" w:color="606072"/>
              <w:right w:val="nil"/>
            </w:tcBorders>
            <w:shd w:val="clear" w:color="000000" w:fill="FFFFFF"/>
            <w:vAlign w:val="center"/>
            <w:hideMark/>
          </w:tcPr>
          <w:p w14:paraId="33FC919C" w14:textId="3E074B89" w:rsidR="00D157B0" w:rsidRPr="000660E0" w:rsidRDefault="00D157B0" w:rsidP="00D157B0">
            <w:pPr>
              <w:spacing w:after="0" w:line="240" w:lineRule="auto"/>
              <w:jc w:val="center"/>
              <w:rPr>
                <w:rFonts w:eastAsia="Times New Roman"/>
                <w:sz w:val="16"/>
                <w:szCs w:val="16"/>
                <w:lang w:eastAsia="en-AU"/>
              </w:rPr>
            </w:pPr>
            <w:r w:rsidRPr="000660E0">
              <w:rPr>
                <w:rFonts w:eastAsia="Times New Roman"/>
                <w:sz w:val="16"/>
                <w:szCs w:val="16"/>
                <w:lang w:eastAsia="en-AU"/>
              </w:rPr>
              <w:t>-</w:t>
            </w:r>
          </w:p>
        </w:tc>
        <w:tc>
          <w:tcPr>
            <w:tcW w:w="587" w:type="pct"/>
            <w:tcBorders>
              <w:top w:val="nil"/>
              <w:left w:val="nil"/>
              <w:bottom w:val="single" w:sz="4" w:space="0" w:color="606072"/>
              <w:right w:val="nil"/>
            </w:tcBorders>
            <w:shd w:val="clear" w:color="000000" w:fill="FFFFFF"/>
            <w:vAlign w:val="center"/>
            <w:hideMark/>
          </w:tcPr>
          <w:p w14:paraId="7B6AD2C1" w14:textId="52FA3D00"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587" w:type="pct"/>
            <w:tcBorders>
              <w:top w:val="nil"/>
              <w:left w:val="nil"/>
              <w:bottom w:val="single" w:sz="4" w:space="0" w:color="606072"/>
              <w:right w:val="nil"/>
            </w:tcBorders>
            <w:shd w:val="clear" w:color="000000" w:fill="FFFFFF"/>
            <w:vAlign w:val="center"/>
            <w:hideMark/>
          </w:tcPr>
          <w:p w14:paraId="4C242216" w14:textId="3F82646D"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588" w:type="pct"/>
            <w:tcBorders>
              <w:top w:val="nil"/>
              <w:left w:val="nil"/>
              <w:bottom w:val="single" w:sz="4" w:space="0" w:color="606072"/>
              <w:right w:val="nil"/>
            </w:tcBorders>
            <w:shd w:val="clear" w:color="000000" w:fill="FFFFFF"/>
            <w:vAlign w:val="center"/>
            <w:hideMark/>
          </w:tcPr>
          <w:p w14:paraId="213C7618" w14:textId="042BB0CA" w:rsidR="00D157B0" w:rsidRPr="000660E0" w:rsidRDefault="00D157B0" w:rsidP="00D157B0">
            <w:pPr>
              <w:spacing w:after="0" w:line="240" w:lineRule="auto"/>
              <w:jc w:val="center"/>
              <w:rPr>
                <w:rFonts w:eastAsia="Times New Roman"/>
                <w:sz w:val="15"/>
                <w:szCs w:val="15"/>
                <w:lang w:eastAsia="en-AU"/>
              </w:rPr>
            </w:pPr>
            <w:r w:rsidRPr="000660E0">
              <w:rPr>
                <w:rFonts w:eastAsia="Times New Roman"/>
                <w:sz w:val="15"/>
                <w:szCs w:val="15"/>
                <w:lang w:eastAsia="en-AU"/>
              </w:rPr>
              <w:t>n/a</w:t>
            </w:r>
          </w:p>
        </w:tc>
        <w:tc>
          <w:tcPr>
            <w:tcW w:w="260" w:type="pct"/>
            <w:tcBorders>
              <w:top w:val="nil"/>
              <w:left w:val="nil"/>
              <w:bottom w:val="single" w:sz="4" w:space="0" w:color="606072"/>
              <w:right w:val="single" w:sz="4" w:space="0" w:color="606072"/>
            </w:tcBorders>
            <w:shd w:val="clear" w:color="000000" w:fill="FFFFFF"/>
            <w:noWrap/>
            <w:vAlign w:val="center"/>
            <w:hideMark/>
          </w:tcPr>
          <w:p w14:paraId="278B30DD"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7595F84E" w14:textId="77777777" w:rsidTr="004A2C96">
        <w:trPr>
          <w:trHeight w:val="288"/>
        </w:trPr>
        <w:tc>
          <w:tcPr>
            <w:tcW w:w="1782" w:type="pct"/>
            <w:tcBorders>
              <w:top w:val="nil"/>
              <w:left w:val="single" w:sz="4" w:space="0" w:color="606072"/>
              <w:bottom w:val="nil"/>
              <w:right w:val="nil"/>
            </w:tcBorders>
            <w:shd w:val="clear" w:color="000000" w:fill="D9D9D9"/>
            <w:noWrap/>
            <w:vAlign w:val="center"/>
            <w:hideMark/>
          </w:tcPr>
          <w:p w14:paraId="6C086866" w14:textId="0F163742"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(b)</w:t>
            </w:r>
          </w:p>
        </w:tc>
        <w:tc>
          <w:tcPr>
            <w:tcW w:w="256" w:type="pct"/>
            <w:tcBorders>
              <w:top w:val="nil"/>
              <w:left w:val="nil"/>
              <w:bottom w:val="nil"/>
              <w:right w:val="nil"/>
            </w:tcBorders>
            <w:shd w:val="clear" w:color="000000" w:fill="D9D9D9"/>
            <w:noWrap/>
            <w:vAlign w:val="center"/>
            <w:hideMark/>
          </w:tcPr>
          <w:p w14:paraId="199A00A0"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940" w:type="pct"/>
            <w:tcBorders>
              <w:top w:val="nil"/>
              <w:left w:val="nil"/>
              <w:bottom w:val="nil"/>
              <w:right w:val="nil"/>
            </w:tcBorders>
            <w:shd w:val="clear" w:color="000000" w:fill="D9D9D9"/>
            <w:noWrap/>
            <w:vAlign w:val="center"/>
            <w:hideMark/>
          </w:tcPr>
          <w:p w14:paraId="4416BF6F"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587" w:type="pct"/>
            <w:tcBorders>
              <w:top w:val="nil"/>
              <w:left w:val="nil"/>
              <w:bottom w:val="nil"/>
              <w:right w:val="nil"/>
            </w:tcBorders>
            <w:shd w:val="clear" w:color="000000" w:fill="D9D9D9"/>
            <w:noWrap/>
            <w:vAlign w:val="center"/>
            <w:hideMark/>
          </w:tcPr>
          <w:p w14:paraId="37BADFD7"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587" w:type="pct"/>
            <w:tcBorders>
              <w:top w:val="nil"/>
              <w:left w:val="nil"/>
              <w:bottom w:val="nil"/>
              <w:right w:val="nil"/>
            </w:tcBorders>
            <w:shd w:val="clear" w:color="000000" w:fill="D9D9D9"/>
            <w:noWrap/>
            <w:vAlign w:val="center"/>
            <w:hideMark/>
          </w:tcPr>
          <w:p w14:paraId="1729FEC5"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588" w:type="pct"/>
            <w:tcBorders>
              <w:top w:val="nil"/>
              <w:left w:val="nil"/>
              <w:bottom w:val="nil"/>
              <w:right w:val="nil"/>
            </w:tcBorders>
            <w:shd w:val="clear" w:color="000000" w:fill="D9D9D9"/>
            <w:noWrap/>
            <w:vAlign w:val="center"/>
            <w:hideMark/>
          </w:tcPr>
          <w:p w14:paraId="411F7FDE"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260" w:type="pct"/>
            <w:tcBorders>
              <w:top w:val="nil"/>
              <w:left w:val="nil"/>
              <w:bottom w:val="nil"/>
              <w:right w:val="single" w:sz="4" w:space="0" w:color="606072"/>
            </w:tcBorders>
            <w:shd w:val="clear" w:color="000000" w:fill="D9D9D9"/>
            <w:noWrap/>
            <w:vAlign w:val="center"/>
            <w:hideMark/>
          </w:tcPr>
          <w:p w14:paraId="7079393E"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r>
      <w:tr w:rsidR="00D157B0" w:rsidRPr="00E11FC7" w14:paraId="6DFA4A70" w14:textId="77777777" w:rsidTr="00033198">
        <w:trPr>
          <w:trHeight w:val="288"/>
        </w:trPr>
        <w:tc>
          <w:tcPr>
            <w:tcW w:w="1782" w:type="pct"/>
            <w:tcBorders>
              <w:top w:val="single" w:sz="4" w:space="0" w:color="606072"/>
              <w:left w:val="single" w:sz="4" w:space="0" w:color="606072"/>
              <w:bottom w:val="nil"/>
              <w:right w:val="nil"/>
            </w:tcBorders>
            <w:shd w:val="clear" w:color="000000" w:fill="F2F2F2"/>
            <w:vAlign w:val="center"/>
            <w:hideMark/>
          </w:tcPr>
          <w:p w14:paraId="1563C10C"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QLD: Brisbane (SEQ)</w:t>
            </w:r>
          </w:p>
        </w:tc>
        <w:tc>
          <w:tcPr>
            <w:tcW w:w="256" w:type="pct"/>
            <w:tcBorders>
              <w:top w:val="single" w:sz="4" w:space="0" w:color="606072"/>
              <w:left w:val="single" w:sz="4" w:space="0" w:color="606072"/>
              <w:bottom w:val="nil"/>
              <w:right w:val="nil"/>
            </w:tcBorders>
            <w:shd w:val="clear" w:color="000000" w:fill="FFFFFF"/>
            <w:vAlign w:val="center"/>
            <w:hideMark/>
          </w:tcPr>
          <w:p w14:paraId="2EF1B4D0"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single" w:sz="4" w:space="0" w:color="606072"/>
              <w:left w:val="nil"/>
              <w:bottom w:val="nil"/>
              <w:right w:val="nil"/>
            </w:tcBorders>
            <w:shd w:val="clear" w:color="000000" w:fill="FFFFFF"/>
            <w:vAlign w:val="center"/>
          </w:tcPr>
          <w:p w14:paraId="09B26609" w14:textId="68C0DB42"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10</w:t>
            </w:r>
          </w:p>
        </w:tc>
        <w:tc>
          <w:tcPr>
            <w:tcW w:w="587" w:type="pct"/>
            <w:tcBorders>
              <w:top w:val="single" w:sz="4" w:space="0" w:color="606072"/>
              <w:left w:val="nil"/>
              <w:bottom w:val="nil"/>
              <w:right w:val="nil"/>
            </w:tcBorders>
            <w:shd w:val="clear" w:color="000000" w:fill="FFFFFF"/>
            <w:vAlign w:val="center"/>
            <w:hideMark/>
          </w:tcPr>
          <w:p w14:paraId="1C010BE9"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single" w:sz="4" w:space="0" w:color="606072"/>
              <w:left w:val="nil"/>
              <w:bottom w:val="nil"/>
              <w:right w:val="nil"/>
            </w:tcBorders>
            <w:shd w:val="clear" w:color="000000" w:fill="FFFFFF"/>
            <w:vAlign w:val="center"/>
            <w:hideMark/>
          </w:tcPr>
          <w:p w14:paraId="6F32BCAA"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single" w:sz="4" w:space="0" w:color="606072"/>
              <w:left w:val="nil"/>
              <w:bottom w:val="nil"/>
              <w:right w:val="nil"/>
            </w:tcBorders>
            <w:shd w:val="clear" w:color="000000" w:fill="FFFFFF"/>
            <w:vAlign w:val="center"/>
            <w:hideMark/>
          </w:tcPr>
          <w:p w14:paraId="087CA97E"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single" w:sz="4" w:space="0" w:color="606072"/>
              <w:left w:val="nil"/>
              <w:bottom w:val="nil"/>
              <w:right w:val="single" w:sz="4" w:space="0" w:color="606072"/>
            </w:tcBorders>
            <w:shd w:val="clear" w:color="000000" w:fill="FFFFFF"/>
            <w:noWrap/>
            <w:vAlign w:val="center"/>
            <w:hideMark/>
          </w:tcPr>
          <w:p w14:paraId="317EF142"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1DCDC8B3"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3606A63F"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SA: Adelaide</w:t>
            </w:r>
          </w:p>
        </w:tc>
        <w:tc>
          <w:tcPr>
            <w:tcW w:w="256" w:type="pct"/>
            <w:tcBorders>
              <w:top w:val="nil"/>
              <w:left w:val="single" w:sz="4" w:space="0" w:color="606072"/>
              <w:bottom w:val="nil"/>
              <w:right w:val="nil"/>
            </w:tcBorders>
            <w:shd w:val="clear" w:color="000000" w:fill="FFFFFF"/>
            <w:vAlign w:val="center"/>
            <w:hideMark/>
          </w:tcPr>
          <w:p w14:paraId="38248698"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6C4C4889" w14:textId="4B2B2890"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12</w:t>
            </w:r>
          </w:p>
        </w:tc>
        <w:tc>
          <w:tcPr>
            <w:tcW w:w="587" w:type="pct"/>
            <w:tcBorders>
              <w:top w:val="nil"/>
              <w:left w:val="nil"/>
              <w:bottom w:val="nil"/>
              <w:right w:val="nil"/>
            </w:tcBorders>
            <w:shd w:val="clear" w:color="000000" w:fill="FFFFFF"/>
            <w:vAlign w:val="center"/>
            <w:hideMark/>
          </w:tcPr>
          <w:p w14:paraId="4587AF5F"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015FB63E"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4FDF1D1F"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3D6D1BBC"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18EE01CC"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7A9946DA"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WA: Perth</w:t>
            </w:r>
          </w:p>
        </w:tc>
        <w:tc>
          <w:tcPr>
            <w:tcW w:w="256" w:type="pct"/>
            <w:tcBorders>
              <w:top w:val="nil"/>
              <w:left w:val="single" w:sz="4" w:space="0" w:color="606072"/>
              <w:bottom w:val="nil"/>
              <w:right w:val="nil"/>
            </w:tcBorders>
            <w:shd w:val="clear" w:color="000000" w:fill="FFFFFF"/>
            <w:vAlign w:val="center"/>
            <w:hideMark/>
          </w:tcPr>
          <w:p w14:paraId="65401281"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6612BBB3" w14:textId="6268E7DD"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9</w:t>
            </w:r>
          </w:p>
        </w:tc>
        <w:tc>
          <w:tcPr>
            <w:tcW w:w="587" w:type="pct"/>
            <w:tcBorders>
              <w:top w:val="nil"/>
              <w:left w:val="nil"/>
              <w:bottom w:val="nil"/>
              <w:right w:val="nil"/>
            </w:tcBorders>
            <w:shd w:val="clear" w:color="000000" w:fill="FFFFFF"/>
            <w:vAlign w:val="center"/>
            <w:hideMark/>
          </w:tcPr>
          <w:p w14:paraId="77B79DE3"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5A3101D4"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251FFF4E"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57920C48"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529F3ECC" w14:textId="77777777" w:rsidTr="004A2C96">
        <w:trPr>
          <w:trHeight w:val="288"/>
        </w:trPr>
        <w:tc>
          <w:tcPr>
            <w:tcW w:w="1782" w:type="pct"/>
            <w:tcBorders>
              <w:top w:val="nil"/>
              <w:left w:val="single" w:sz="4" w:space="0" w:color="606072"/>
              <w:bottom w:val="single" w:sz="4" w:space="0" w:color="606072"/>
              <w:right w:val="nil"/>
            </w:tcBorders>
            <w:shd w:val="clear" w:color="000000" w:fill="F2F2F2"/>
            <w:vAlign w:val="center"/>
            <w:hideMark/>
          </w:tcPr>
          <w:p w14:paraId="109EEAA9" w14:textId="09DB9F6E"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NT: Darwin</w:t>
            </w:r>
          </w:p>
        </w:tc>
        <w:tc>
          <w:tcPr>
            <w:tcW w:w="256" w:type="pct"/>
            <w:tcBorders>
              <w:top w:val="nil"/>
              <w:left w:val="single" w:sz="4" w:space="0" w:color="606072"/>
              <w:bottom w:val="single" w:sz="4" w:space="0" w:color="606072"/>
              <w:right w:val="nil"/>
            </w:tcBorders>
            <w:shd w:val="clear" w:color="000000" w:fill="FFFFFF"/>
            <w:vAlign w:val="center"/>
            <w:hideMark/>
          </w:tcPr>
          <w:p w14:paraId="3B9D1CA7" w14:textId="4D08BE69"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single" w:sz="4" w:space="0" w:color="606072"/>
              <w:right w:val="nil"/>
            </w:tcBorders>
            <w:shd w:val="clear" w:color="000000" w:fill="FFFFFF"/>
            <w:vAlign w:val="center"/>
            <w:hideMark/>
          </w:tcPr>
          <w:p w14:paraId="1561028B" w14:textId="7DB5E43F"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w:t>
            </w:r>
          </w:p>
        </w:tc>
        <w:tc>
          <w:tcPr>
            <w:tcW w:w="587" w:type="pct"/>
            <w:tcBorders>
              <w:top w:val="nil"/>
              <w:left w:val="nil"/>
              <w:bottom w:val="single" w:sz="4" w:space="0" w:color="606072"/>
              <w:right w:val="nil"/>
            </w:tcBorders>
            <w:shd w:val="clear" w:color="000000" w:fill="FFFFFF"/>
            <w:vAlign w:val="center"/>
            <w:hideMark/>
          </w:tcPr>
          <w:p w14:paraId="45AB5A19" w14:textId="1959AC64"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single" w:sz="4" w:space="0" w:color="606072"/>
              <w:right w:val="nil"/>
            </w:tcBorders>
            <w:shd w:val="clear" w:color="000000" w:fill="FFFFFF"/>
            <w:vAlign w:val="center"/>
            <w:hideMark/>
          </w:tcPr>
          <w:p w14:paraId="59AC557C" w14:textId="0210B30F"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single" w:sz="4" w:space="0" w:color="606072"/>
              <w:right w:val="nil"/>
            </w:tcBorders>
            <w:shd w:val="clear" w:color="000000" w:fill="FFFFFF"/>
            <w:vAlign w:val="center"/>
            <w:hideMark/>
          </w:tcPr>
          <w:p w14:paraId="43585F2C" w14:textId="29D8F33C"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single" w:sz="4" w:space="0" w:color="606072"/>
              <w:right w:val="single" w:sz="4" w:space="0" w:color="606072"/>
            </w:tcBorders>
            <w:shd w:val="clear" w:color="000000" w:fill="FFFFFF"/>
            <w:noWrap/>
            <w:vAlign w:val="center"/>
            <w:hideMark/>
          </w:tcPr>
          <w:p w14:paraId="3047EEC1"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3DD39457" w14:textId="77777777" w:rsidTr="004A2C96">
        <w:trPr>
          <w:trHeight w:val="288"/>
        </w:trPr>
        <w:tc>
          <w:tcPr>
            <w:tcW w:w="3565" w:type="pct"/>
            <w:gridSpan w:val="4"/>
            <w:tcBorders>
              <w:top w:val="nil"/>
              <w:left w:val="single" w:sz="4" w:space="0" w:color="606072"/>
              <w:bottom w:val="nil"/>
              <w:right w:val="nil"/>
            </w:tcBorders>
            <w:shd w:val="clear" w:color="000000" w:fill="D9D9D9"/>
            <w:noWrap/>
            <w:vAlign w:val="center"/>
            <w:hideMark/>
          </w:tcPr>
          <w:p w14:paraId="42390C66"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Hospital admissions, cardiovascular (65+ years)</w:t>
            </w:r>
          </w:p>
        </w:tc>
        <w:tc>
          <w:tcPr>
            <w:tcW w:w="587" w:type="pct"/>
            <w:tcBorders>
              <w:top w:val="nil"/>
              <w:left w:val="nil"/>
              <w:bottom w:val="nil"/>
              <w:right w:val="nil"/>
            </w:tcBorders>
            <w:shd w:val="clear" w:color="000000" w:fill="D9D9D9"/>
            <w:noWrap/>
            <w:vAlign w:val="center"/>
            <w:hideMark/>
          </w:tcPr>
          <w:p w14:paraId="219D7B4D"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588" w:type="pct"/>
            <w:tcBorders>
              <w:top w:val="nil"/>
              <w:left w:val="nil"/>
              <w:bottom w:val="nil"/>
              <w:right w:val="nil"/>
            </w:tcBorders>
            <w:shd w:val="clear" w:color="000000" w:fill="D9D9D9"/>
            <w:noWrap/>
            <w:vAlign w:val="center"/>
            <w:hideMark/>
          </w:tcPr>
          <w:p w14:paraId="318FEF12"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260" w:type="pct"/>
            <w:tcBorders>
              <w:top w:val="nil"/>
              <w:left w:val="nil"/>
              <w:bottom w:val="nil"/>
              <w:right w:val="single" w:sz="4" w:space="0" w:color="606072"/>
            </w:tcBorders>
            <w:shd w:val="clear" w:color="000000" w:fill="D9D9D9"/>
            <w:noWrap/>
            <w:vAlign w:val="center"/>
            <w:hideMark/>
          </w:tcPr>
          <w:p w14:paraId="79D364EB"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r>
      <w:tr w:rsidR="00D157B0" w:rsidRPr="00E11FC7" w14:paraId="5AD6F766" w14:textId="77777777" w:rsidTr="00033198">
        <w:trPr>
          <w:trHeight w:val="288"/>
        </w:trPr>
        <w:tc>
          <w:tcPr>
            <w:tcW w:w="1782" w:type="pct"/>
            <w:tcBorders>
              <w:top w:val="single" w:sz="4" w:space="0" w:color="606072"/>
              <w:left w:val="single" w:sz="4" w:space="0" w:color="606072"/>
              <w:bottom w:val="nil"/>
              <w:right w:val="nil"/>
            </w:tcBorders>
            <w:shd w:val="clear" w:color="000000" w:fill="F2F2F2"/>
            <w:vAlign w:val="center"/>
            <w:hideMark/>
          </w:tcPr>
          <w:p w14:paraId="78EEA8F1"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QLD: Brisbane (SEQ)</w:t>
            </w:r>
          </w:p>
        </w:tc>
        <w:tc>
          <w:tcPr>
            <w:tcW w:w="256" w:type="pct"/>
            <w:tcBorders>
              <w:top w:val="single" w:sz="4" w:space="0" w:color="606072"/>
              <w:left w:val="single" w:sz="4" w:space="0" w:color="606072"/>
              <w:bottom w:val="nil"/>
              <w:right w:val="nil"/>
            </w:tcBorders>
            <w:shd w:val="clear" w:color="000000" w:fill="FFFFFF"/>
            <w:vAlign w:val="center"/>
            <w:hideMark/>
          </w:tcPr>
          <w:p w14:paraId="76D40F7F"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single" w:sz="4" w:space="0" w:color="606072"/>
              <w:left w:val="nil"/>
              <w:bottom w:val="nil"/>
              <w:right w:val="nil"/>
            </w:tcBorders>
            <w:shd w:val="clear" w:color="000000" w:fill="FFFFFF"/>
            <w:vAlign w:val="center"/>
          </w:tcPr>
          <w:p w14:paraId="40637558" w14:textId="3319EC92"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244</w:t>
            </w:r>
          </w:p>
        </w:tc>
        <w:tc>
          <w:tcPr>
            <w:tcW w:w="587" w:type="pct"/>
            <w:tcBorders>
              <w:top w:val="single" w:sz="4" w:space="0" w:color="606072"/>
              <w:left w:val="nil"/>
              <w:bottom w:val="nil"/>
              <w:right w:val="nil"/>
            </w:tcBorders>
            <w:shd w:val="clear" w:color="000000" w:fill="FFFFFF"/>
            <w:vAlign w:val="center"/>
            <w:hideMark/>
          </w:tcPr>
          <w:p w14:paraId="429994B3"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single" w:sz="4" w:space="0" w:color="606072"/>
              <w:left w:val="nil"/>
              <w:bottom w:val="nil"/>
              <w:right w:val="nil"/>
            </w:tcBorders>
            <w:shd w:val="clear" w:color="000000" w:fill="FFFFFF"/>
            <w:vAlign w:val="center"/>
            <w:hideMark/>
          </w:tcPr>
          <w:p w14:paraId="18EA67CE"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single" w:sz="4" w:space="0" w:color="606072"/>
              <w:left w:val="nil"/>
              <w:bottom w:val="nil"/>
              <w:right w:val="nil"/>
            </w:tcBorders>
            <w:shd w:val="clear" w:color="000000" w:fill="FFFFFF"/>
            <w:vAlign w:val="center"/>
            <w:hideMark/>
          </w:tcPr>
          <w:p w14:paraId="739CF5F7"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single" w:sz="4" w:space="0" w:color="606072"/>
              <w:left w:val="nil"/>
              <w:bottom w:val="nil"/>
              <w:right w:val="single" w:sz="4" w:space="0" w:color="606072"/>
            </w:tcBorders>
            <w:shd w:val="clear" w:color="000000" w:fill="FFFFFF"/>
            <w:noWrap/>
            <w:vAlign w:val="center"/>
            <w:hideMark/>
          </w:tcPr>
          <w:p w14:paraId="67950468"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659E5E3F"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03DDFA4C"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SA: Adelaide</w:t>
            </w:r>
          </w:p>
        </w:tc>
        <w:tc>
          <w:tcPr>
            <w:tcW w:w="256" w:type="pct"/>
            <w:tcBorders>
              <w:top w:val="nil"/>
              <w:left w:val="single" w:sz="4" w:space="0" w:color="606072"/>
              <w:bottom w:val="nil"/>
              <w:right w:val="nil"/>
            </w:tcBorders>
            <w:shd w:val="clear" w:color="000000" w:fill="FFFFFF"/>
            <w:vAlign w:val="center"/>
            <w:hideMark/>
          </w:tcPr>
          <w:p w14:paraId="75D7DAD9"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74F39B3C" w14:textId="087542D4"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351</w:t>
            </w:r>
          </w:p>
        </w:tc>
        <w:tc>
          <w:tcPr>
            <w:tcW w:w="587" w:type="pct"/>
            <w:tcBorders>
              <w:top w:val="nil"/>
              <w:left w:val="nil"/>
              <w:bottom w:val="nil"/>
              <w:right w:val="nil"/>
            </w:tcBorders>
            <w:shd w:val="clear" w:color="000000" w:fill="FFFFFF"/>
            <w:vAlign w:val="center"/>
            <w:hideMark/>
          </w:tcPr>
          <w:p w14:paraId="409735EC"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03FC7295"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06C47B6D"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3ABFA80A"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29CB8CA7"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07929632"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WA: Perth</w:t>
            </w:r>
          </w:p>
        </w:tc>
        <w:tc>
          <w:tcPr>
            <w:tcW w:w="256" w:type="pct"/>
            <w:tcBorders>
              <w:top w:val="nil"/>
              <w:left w:val="single" w:sz="4" w:space="0" w:color="606072"/>
              <w:bottom w:val="nil"/>
              <w:right w:val="nil"/>
            </w:tcBorders>
            <w:shd w:val="clear" w:color="000000" w:fill="FFFFFF"/>
            <w:vAlign w:val="center"/>
            <w:hideMark/>
          </w:tcPr>
          <w:p w14:paraId="1D98A095"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03553240" w14:textId="224167D2"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216</w:t>
            </w:r>
          </w:p>
        </w:tc>
        <w:tc>
          <w:tcPr>
            <w:tcW w:w="587" w:type="pct"/>
            <w:tcBorders>
              <w:top w:val="nil"/>
              <w:left w:val="nil"/>
              <w:bottom w:val="nil"/>
              <w:right w:val="nil"/>
            </w:tcBorders>
            <w:shd w:val="clear" w:color="000000" w:fill="FFFFFF"/>
            <w:vAlign w:val="center"/>
            <w:hideMark/>
          </w:tcPr>
          <w:p w14:paraId="7675649D"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10A1D10E"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2ADDAD6D"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1552EFF0"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6E24ACDB" w14:textId="77777777" w:rsidTr="004A2C96">
        <w:trPr>
          <w:trHeight w:val="288"/>
        </w:trPr>
        <w:tc>
          <w:tcPr>
            <w:tcW w:w="1782" w:type="pct"/>
            <w:tcBorders>
              <w:top w:val="nil"/>
              <w:left w:val="single" w:sz="4" w:space="0" w:color="606072"/>
              <w:bottom w:val="single" w:sz="4" w:space="0" w:color="606072"/>
              <w:right w:val="nil"/>
            </w:tcBorders>
            <w:shd w:val="clear" w:color="000000" w:fill="F2F2F2"/>
            <w:vAlign w:val="center"/>
            <w:hideMark/>
          </w:tcPr>
          <w:p w14:paraId="593EE996" w14:textId="2AB2A6D0"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NT: Darwin</w:t>
            </w:r>
          </w:p>
        </w:tc>
        <w:tc>
          <w:tcPr>
            <w:tcW w:w="256" w:type="pct"/>
            <w:tcBorders>
              <w:top w:val="nil"/>
              <w:left w:val="single" w:sz="4" w:space="0" w:color="606072"/>
              <w:bottom w:val="single" w:sz="4" w:space="0" w:color="606072"/>
              <w:right w:val="nil"/>
            </w:tcBorders>
            <w:shd w:val="clear" w:color="000000" w:fill="FFFFFF"/>
            <w:vAlign w:val="center"/>
            <w:hideMark/>
          </w:tcPr>
          <w:p w14:paraId="5D94161A" w14:textId="46A1F3FD"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single" w:sz="4" w:space="0" w:color="606072"/>
              <w:right w:val="nil"/>
            </w:tcBorders>
            <w:shd w:val="clear" w:color="000000" w:fill="FFFFFF"/>
            <w:vAlign w:val="center"/>
            <w:hideMark/>
          </w:tcPr>
          <w:p w14:paraId="1520D1E4" w14:textId="231FB4D7"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w:t>
            </w:r>
          </w:p>
        </w:tc>
        <w:tc>
          <w:tcPr>
            <w:tcW w:w="587" w:type="pct"/>
            <w:tcBorders>
              <w:top w:val="nil"/>
              <w:left w:val="nil"/>
              <w:bottom w:val="single" w:sz="4" w:space="0" w:color="606072"/>
              <w:right w:val="nil"/>
            </w:tcBorders>
            <w:shd w:val="clear" w:color="000000" w:fill="FFFFFF"/>
            <w:vAlign w:val="center"/>
            <w:hideMark/>
          </w:tcPr>
          <w:p w14:paraId="2720E7A1" w14:textId="37A8C3F8"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single" w:sz="4" w:space="0" w:color="606072"/>
              <w:right w:val="nil"/>
            </w:tcBorders>
            <w:shd w:val="clear" w:color="000000" w:fill="FFFFFF"/>
            <w:vAlign w:val="center"/>
            <w:hideMark/>
          </w:tcPr>
          <w:p w14:paraId="3462D020" w14:textId="2F7FA8EE"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single" w:sz="4" w:space="0" w:color="606072"/>
              <w:right w:val="nil"/>
            </w:tcBorders>
            <w:shd w:val="clear" w:color="000000" w:fill="FFFFFF"/>
            <w:vAlign w:val="center"/>
            <w:hideMark/>
          </w:tcPr>
          <w:p w14:paraId="4DD71DC9" w14:textId="1159BA3C"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single" w:sz="4" w:space="0" w:color="606072"/>
              <w:right w:val="single" w:sz="4" w:space="0" w:color="606072"/>
            </w:tcBorders>
            <w:shd w:val="clear" w:color="000000" w:fill="FFFFFF"/>
            <w:noWrap/>
            <w:vAlign w:val="center"/>
            <w:hideMark/>
          </w:tcPr>
          <w:p w14:paraId="509E90C5"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493DD577" w14:textId="77777777" w:rsidTr="004A2C96">
        <w:trPr>
          <w:trHeight w:val="288"/>
        </w:trPr>
        <w:tc>
          <w:tcPr>
            <w:tcW w:w="3565" w:type="pct"/>
            <w:gridSpan w:val="4"/>
            <w:tcBorders>
              <w:top w:val="nil"/>
              <w:left w:val="single" w:sz="4" w:space="0" w:color="606072"/>
              <w:bottom w:val="nil"/>
              <w:right w:val="nil"/>
            </w:tcBorders>
            <w:shd w:val="clear" w:color="000000" w:fill="D9D9D9"/>
            <w:noWrap/>
            <w:vAlign w:val="center"/>
            <w:hideMark/>
          </w:tcPr>
          <w:p w14:paraId="10083EDA"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Hospital admissions, respiratory (65+ years)</w:t>
            </w:r>
          </w:p>
        </w:tc>
        <w:tc>
          <w:tcPr>
            <w:tcW w:w="587" w:type="pct"/>
            <w:tcBorders>
              <w:top w:val="nil"/>
              <w:left w:val="nil"/>
              <w:bottom w:val="nil"/>
              <w:right w:val="nil"/>
            </w:tcBorders>
            <w:shd w:val="clear" w:color="000000" w:fill="D9D9D9"/>
            <w:noWrap/>
            <w:vAlign w:val="center"/>
            <w:hideMark/>
          </w:tcPr>
          <w:p w14:paraId="275FFD40"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588" w:type="pct"/>
            <w:tcBorders>
              <w:top w:val="nil"/>
              <w:left w:val="nil"/>
              <w:bottom w:val="nil"/>
              <w:right w:val="nil"/>
            </w:tcBorders>
            <w:shd w:val="clear" w:color="000000" w:fill="D9D9D9"/>
            <w:noWrap/>
            <w:vAlign w:val="center"/>
            <w:hideMark/>
          </w:tcPr>
          <w:p w14:paraId="288341BD"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260" w:type="pct"/>
            <w:tcBorders>
              <w:top w:val="nil"/>
              <w:left w:val="nil"/>
              <w:bottom w:val="nil"/>
              <w:right w:val="single" w:sz="4" w:space="0" w:color="606072"/>
            </w:tcBorders>
            <w:shd w:val="clear" w:color="000000" w:fill="D9D9D9"/>
            <w:noWrap/>
            <w:vAlign w:val="center"/>
            <w:hideMark/>
          </w:tcPr>
          <w:p w14:paraId="4E7DC00F"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r>
      <w:tr w:rsidR="00D157B0" w:rsidRPr="00E11FC7" w14:paraId="537F1446" w14:textId="77777777" w:rsidTr="00033198">
        <w:trPr>
          <w:trHeight w:val="288"/>
        </w:trPr>
        <w:tc>
          <w:tcPr>
            <w:tcW w:w="1782" w:type="pct"/>
            <w:tcBorders>
              <w:top w:val="single" w:sz="4" w:space="0" w:color="606072"/>
              <w:left w:val="single" w:sz="4" w:space="0" w:color="606072"/>
              <w:bottom w:val="nil"/>
              <w:right w:val="nil"/>
            </w:tcBorders>
            <w:shd w:val="clear" w:color="000000" w:fill="F2F2F2"/>
            <w:vAlign w:val="center"/>
            <w:hideMark/>
          </w:tcPr>
          <w:p w14:paraId="64332426"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QLD: Brisbane (SEQ)</w:t>
            </w:r>
          </w:p>
        </w:tc>
        <w:tc>
          <w:tcPr>
            <w:tcW w:w="256" w:type="pct"/>
            <w:tcBorders>
              <w:top w:val="single" w:sz="4" w:space="0" w:color="606072"/>
              <w:left w:val="single" w:sz="4" w:space="0" w:color="606072"/>
              <w:bottom w:val="nil"/>
              <w:right w:val="nil"/>
            </w:tcBorders>
            <w:shd w:val="clear" w:color="000000" w:fill="FFFFFF"/>
            <w:vAlign w:val="center"/>
            <w:hideMark/>
          </w:tcPr>
          <w:p w14:paraId="18FEB18E"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single" w:sz="4" w:space="0" w:color="606072"/>
              <w:left w:val="nil"/>
              <w:bottom w:val="nil"/>
              <w:right w:val="nil"/>
            </w:tcBorders>
            <w:shd w:val="clear" w:color="000000" w:fill="FFFFFF"/>
            <w:vAlign w:val="center"/>
          </w:tcPr>
          <w:p w14:paraId="7DEE4FB3" w14:textId="7F8CADC9"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136</w:t>
            </w:r>
          </w:p>
        </w:tc>
        <w:tc>
          <w:tcPr>
            <w:tcW w:w="587" w:type="pct"/>
            <w:tcBorders>
              <w:top w:val="single" w:sz="4" w:space="0" w:color="606072"/>
              <w:left w:val="nil"/>
              <w:bottom w:val="nil"/>
              <w:right w:val="nil"/>
            </w:tcBorders>
            <w:shd w:val="clear" w:color="000000" w:fill="FFFFFF"/>
            <w:vAlign w:val="center"/>
            <w:hideMark/>
          </w:tcPr>
          <w:p w14:paraId="3A74924B"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single" w:sz="4" w:space="0" w:color="606072"/>
              <w:left w:val="nil"/>
              <w:bottom w:val="nil"/>
              <w:right w:val="nil"/>
            </w:tcBorders>
            <w:shd w:val="clear" w:color="000000" w:fill="FFFFFF"/>
            <w:vAlign w:val="center"/>
            <w:hideMark/>
          </w:tcPr>
          <w:p w14:paraId="251D2249"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single" w:sz="4" w:space="0" w:color="606072"/>
              <w:left w:val="nil"/>
              <w:bottom w:val="nil"/>
              <w:right w:val="nil"/>
            </w:tcBorders>
            <w:shd w:val="clear" w:color="000000" w:fill="FFFFFF"/>
            <w:vAlign w:val="center"/>
            <w:hideMark/>
          </w:tcPr>
          <w:p w14:paraId="69B91898"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single" w:sz="4" w:space="0" w:color="606072"/>
              <w:left w:val="nil"/>
              <w:bottom w:val="nil"/>
              <w:right w:val="single" w:sz="4" w:space="0" w:color="606072"/>
            </w:tcBorders>
            <w:shd w:val="clear" w:color="000000" w:fill="FFFFFF"/>
            <w:noWrap/>
            <w:vAlign w:val="center"/>
            <w:hideMark/>
          </w:tcPr>
          <w:p w14:paraId="7CF16365"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4738F2AE"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4D39A190"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SA: Adelaide</w:t>
            </w:r>
          </w:p>
        </w:tc>
        <w:tc>
          <w:tcPr>
            <w:tcW w:w="256" w:type="pct"/>
            <w:tcBorders>
              <w:top w:val="nil"/>
              <w:left w:val="single" w:sz="4" w:space="0" w:color="606072"/>
              <w:bottom w:val="nil"/>
              <w:right w:val="nil"/>
            </w:tcBorders>
            <w:shd w:val="clear" w:color="000000" w:fill="FFFFFF"/>
            <w:vAlign w:val="center"/>
            <w:hideMark/>
          </w:tcPr>
          <w:p w14:paraId="36F7ECE0"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604725DD" w14:textId="5E8F27FD"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206</w:t>
            </w:r>
          </w:p>
        </w:tc>
        <w:tc>
          <w:tcPr>
            <w:tcW w:w="587" w:type="pct"/>
            <w:tcBorders>
              <w:top w:val="nil"/>
              <w:left w:val="nil"/>
              <w:bottom w:val="nil"/>
              <w:right w:val="nil"/>
            </w:tcBorders>
            <w:shd w:val="clear" w:color="000000" w:fill="FFFFFF"/>
            <w:vAlign w:val="center"/>
            <w:hideMark/>
          </w:tcPr>
          <w:p w14:paraId="24847CFB"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09BB8007"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792B5405"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0E434EF6"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766E493A" w14:textId="77777777" w:rsidTr="004A2C96">
        <w:trPr>
          <w:trHeight w:val="288"/>
        </w:trPr>
        <w:tc>
          <w:tcPr>
            <w:tcW w:w="1782" w:type="pct"/>
            <w:tcBorders>
              <w:top w:val="nil"/>
              <w:left w:val="single" w:sz="4" w:space="0" w:color="606072"/>
              <w:bottom w:val="nil"/>
              <w:right w:val="nil"/>
            </w:tcBorders>
            <w:shd w:val="clear" w:color="000000" w:fill="F2F2F2"/>
            <w:vAlign w:val="center"/>
            <w:hideMark/>
          </w:tcPr>
          <w:p w14:paraId="6EC2E9B4"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WA: Perth</w:t>
            </w:r>
          </w:p>
        </w:tc>
        <w:tc>
          <w:tcPr>
            <w:tcW w:w="256" w:type="pct"/>
            <w:tcBorders>
              <w:top w:val="nil"/>
              <w:left w:val="single" w:sz="4" w:space="0" w:color="606072"/>
              <w:bottom w:val="nil"/>
              <w:right w:val="nil"/>
            </w:tcBorders>
            <w:shd w:val="clear" w:color="000000" w:fill="FFFFFF"/>
            <w:vAlign w:val="center"/>
            <w:hideMark/>
          </w:tcPr>
          <w:p w14:paraId="468C9F31"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hideMark/>
          </w:tcPr>
          <w:p w14:paraId="1BC3FDEF" w14:textId="0663C976"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128</w:t>
            </w:r>
          </w:p>
        </w:tc>
        <w:tc>
          <w:tcPr>
            <w:tcW w:w="587" w:type="pct"/>
            <w:tcBorders>
              <w:top w:val="nil"/>
              <w:left w:val="nil"/>
              <w:bottom w:val="nil"/>
              <w:right w:val="nil"/>
            </w:tcBorders>
            <w:shd w:val="clear" w:color="000000" w:fill="FFFFFF"/>
            <w:vAlign w:val="center"/>
            <w:hideMark/>
          </w:tcPr>
          <w:p w14:paraId="48F17937"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72C40014"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6443FBF2"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1F255659"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0B494CBF" w14:textId="77777777" w:rsidTr="004A2C96">
        <w:trPr>
          <w:trHeight w:val="288"/>
        </w:trPr>
        <w:tc>
          <w:tcPr>
            <w:tcW w:w="1782" w:type="pct"/>
            <w:tcBorders>
              <w:top w:val="nil"/>
              <w:left w:val="single" w:sz="4" w:space="0" w:color="606072"/>
              <w:bottom w:val="single" w:sz="4" w:space="0" w:color="606072"/>
              <w:right w:val="nil"/>
            </w:tcBorders>
            <w:shd w:val="clear" w:color="000000" w:fill="F2F2F2"/>
            <w:vAlign w:val="center"/>
            <w:hideMark/>
          </w:tcPr>
          <w:p w14:paraId="7433E6DC" w14:textId="3F739CF6"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NT: Darwin</w:t>
            </w:r>
          </w:p>
        </w:tc>
        <w:tc>
          <w:tcPr>
            <w:tcW w:w="256" w:type="pct"/>
            <w:tcBorders>
              <w:top w:val="nil"/>
              <w:left w:val="single" w:sz="4" w:space="0" w:color="606072"/>
              <w:bottom w:val="single" w:sz="4" w:space="0" w:color="606072"/>
              <w:right w:val="nil"/>
            </w:tcBorders>
            <w:shd w:val="clear" w:color="000000" w:fill="FFFFFF"/>
            <w:vAlign w:val="center"/>
            <w:hideMark/>
          </w:tcPr>
          <w:p w14:paraId="062C6995" w14:textId="6F258411"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single" w:sz="4" w:space="0" w:color="606072"/>
              <w:right w:val="nil"/>
            </w:tcBorders>
            <w:shd w:val="clear" w:color="000000" w:fill="FFFFFF"/>
            <w:vAlign w:val="center"/>
            <w:hideMark/>
          </w:tcPr>
          <w:p w14:paraId="70DB1CB8" w14:textId="6F17BD2A"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w:t>
            </w:r>
          </w:p>
        </w:tc>
        <w:tc>
          <w:tcPr>
            <w:tcW w:w="587" w:type="pct"/>
            <w:tcBorders>
              <w:top w:val="nil"/>
              <w:left w:val="nil"/>
              <w:bottom w:val="single" w:sz="4" w:space="0" w:color="606072"/>
              <w:right w:val="nil"/>
            </w:tcBorders>
            <w:shd w:val="clear" w:color="000000" w:fill="FFFFFF"/>
            <w:vAlign w:val="center"/>
            <w:hideMark/>
          </w:tcPr>
          <w:p w14:paraId="20E9A366" w14:textId="5D0CB80A"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single" w:sz="4" w:space="0" w:color="606072"/>
              <w:right w:val="nil"/>
            </w:tcBorders>
            <w:shd w:val="clear" w:color="000000" w:fill="FFFFFF"/>
            <w:vAlign w:val="center"/>
            <w:hideMark/>
          </w:tcPr>
          <w:p w14:paraId="3E2E50E7" w14:textId="4DFD827F"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single" w:sz="4" w:space="0" w:color="606072"/>
              <w:right w:val="nil"/>
            </w:tcBorders>
            <w:shd w:val="clear" w:color="000000" w:fill="FFFFFF"/>
            <w:vAlign w:val="center"/>
            <w:hideMark/>
          </w:tcPr>
          <w:p w14:paraId="11E28763" w14:textId="13F5BA36"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single" w:sz="4" w:space="0" w:color="606072"/>
              <w:right w:val="single" w:sz="4" w:space="0" w:color="606072"/>
            </w:tcBorders>
            <w:shd w:val="clear" w:color="000000" w:fill="FFFFFF"/>
            <w:noWrap/>
            <w:vAlign w:val="center"/>
            <w:hideMark/>
          </w:tcPr>
          <w:p w14:paraId="3A708FCC"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351BCDB5" w14:textId="77777777" w:rsidTr="004A2C96">
        <w:trPr>
          <w:trHeight w:val="288"/>
        </w:trPr>
        <w:tc>
          <w:tcPr>
            <w:tcW w:w="3565" w:type="pct"/>
            <w:gridSpan w:val="4"/>
            <w:tcBorders>
              <w:top w:val="nil"/>
              <w:left w:val="single" w:sz="4" w:space="0" w:color="606072"/>
              <w:bottom w:val="nil"/>
              <w:right w:val="nil"/>
            </w:tcBorders>
            <w:shd w:val="clear" w:color="000000" w:fill="D9D9D9"/>
            <w:noWrap/>
            <w:vAlign w:val="center"/>
            <w:hideMark/>
          </w:tcPr>
          <w:p w14:paraId="1611E161"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Hospital admissions, respiratory (15-64 years)</w:t>
            </w:r>
          </w:p>
        </w:tc>
        <w:tc>
          <w:tcPr>
            <w:tcW w:w="587" w:type="pct"/>
            <w:tcBorders>
              <w:top w:val="nil"/>
              <w:left w:val="nil"/>
              <w:bottom w:val="nil"/>
              <w:right w:val="nil"/>
            </w:tcBorders>
            <w:shd w:val="clear" w:color="000000" w:fill="D9D9D9"/>
            <w:noWrap/>
            <w:vAlign w:val="center"/>
            <w:hideMark/>
          </w:tcPr>
          <w:p w14:paraId="46FFFD3C"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588" w:type="pct"/>
            <w:tcBorders>
              <w:top w:val="nil"/>
              <w:left w:val="nil"/>
              <w:bottom w:val="nil"/>
              <w:right w:val="nil"/>
            </w:tcBorders>
            <w:shd w:val="clear" w:color="000000" w:fill="D9D9D9"/>
            <w:noWrap/>
            <w:vAlign w:val="center"/>
            <w:hideMark/>
          </w:tcPr>
          <w:p w14:paraId="65A2CD12"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260" w:type="pct"/>
            <w:tcBorders>
              <w:top w:val="nil"/>
              <w:left w:val="nil"/>
              <w:bottom w:val="nil"/>
              <w:right w:val="single" w:sz="4" w:space="0" w:color="606072"/>
            </w:tcBorders>
            <w:shd w:val="clear" w:color="000000" w:fill="D9D9D9"/>
            <w:noWrap/>
            <w:vAlign w:val="center"/>
            <w:hideMark/>
          </w:tcPr>
          <w:p w14:paraId="31A2296B"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r>
      <w:tr w:rsidR="00D157B0" w:rsidRPr="00E11FC7" w14:paraId="5A52D4B7" w14:textId="77777777" w:rsidTr="00033198">
        <w:trPr>
          <w:trHeight w:val="288"/>
        </w:trPr>
        <w:tc>
          <w:tcPr>
            <w:tcW w:w="1782" w:type="pct"/>
            <w:tcBorders>
              <w:top w:val="single" w:sz="4" w:space="0" w:color="606072"/>
              <w:left w:val="single" w:sz="4" w:space="0" w:color="606072"/>
              <w:bottom w:val="nil"/>
              <w:right w:val="nil"/>
            </w:tcBorders>
            <w:shd w:val="clear" w:color="000000" w:fill="F2F2F2"/>
            <w:vAlign w:val="center"/>
            <w:hideMark/>
          </w:tcPr>
          <w:p w14:paraId="06AF5872"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QLD: Brisbane (SEQ)</w:t>
            </w:r>
          </w:p>
        </w:tc>
        <w:tc>
          <w:tcPr>
            <w:tcW w:w="256" w:type="pct"/>
            <w:tcBorders>
              <w:top w:val="single" w:sz="4" w:space="0" w:color="606072"/>
              <w:left w:val="single" w:sz="4" w:space="0" w:color="606072"/>
              <w:bottom w:val="nil"/>
              <w:right w:val="nil"/>
            </w:tcBorders>
            <w:shd w:val="clear" w:color="000000" w:fill="FFFFFF"/>
            <w:vAlign w:val="center"/>
            <w:hideMark/>
          </w:tcPr>
          <w:p w14:paraId="0FE0D007"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single" w:sz="4" w:space="0" w:color="606072"/>
              <w:left w:val="nil"/>
              <w:bottom w:val="nil"/>
              <w:right w:val="nil"/>
            </w:tcBorders>
            <w:shd w:val="clear" w:color="000000" w:fill="FFFFFF"/>
            <w:vAlign w:val="center"/>
          </w:tcPr>
          <w:p w14:paraId="3E996260" w14:textId="35BF76AB"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141</w:t>
            </w:r>
          </w:p>
        </w:tc>
        <w:tc>
          <w:tcPr>
            <w:tcW w:w="587" w:type="pct"/>
            <w:tcBorders>
              <w:top w:val="single" w:sz="4" w:space="0" w:color="606072"/>
              <w:left w:val="nil"/>
              <w:bottom w:val="nil"/>
              <w:right w:val="nil"/>
            </w:tcBorders>
            <w:shd w:val="clear" w:color="000000" w:fill="FFFFFF"/>
            <w:vAlign w:val="center"/>
            <w:hideMark/>
          </w:tcPr>
          <w:p w14:paraId="1D5FE1CE"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single" w:sz="4" w:space="0" w:color="606072"/>
              <w:left w:val="nil"/>
              <w:bottom w:val="nil"/>
              <w:right w:val="nil"/>
            </w:tcBorders>
            <w:shd w:val="clear" w:color="000000" w:fill="FFFFFF"/>
            <w:vAlign w:val="center"/>
            <w:hideMark/>
          </w:tcPr>
          <w:p w14:paraId="02666904"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single" w:sz="4" w:space="0" w:color="606072"/>
              <w:left w:val="nil"/>
              <w:bottom w:val="nil"/>
              <w:right w:val="nil"/>
            </w:tcBorders>
            <w:shd w:val="clear" w:color="000000" w:fill="FFFFFF"/>
            <w:vAlign w:val="center"/>
            <w:hideMark/>
          </w:tcPr>
          <w:p w14:paraId="2DD77561"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single" w:sz="4" w:space="0" w:color="606072"/>
              <w:left w:val="nil"/>
              <w:bottom w:val="nil"/>
              <w:right w:val="single" w:sz="4" w:space="0" w:color="606072"/>
            </w:tcBorders>
            <w:shd w:val="clear" w:color="000000" w:fill="FFFFFF"/>
            <w:noWrap/>
            <w:vAlign w:val="center"/>
            <w:hideMark/>
          </w:tcPr>
          <w:p w14:paraId="3DBEC330"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351781BF"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36B746E0"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SA: Adelaide</w:t>
            </w:r>
          </w:p>
        </w:tc>
        <w:tc>
          <w:tcPr>
            <w:tcW w:w="256" w:type="pct"/>
            <w:tcBorders>
              <w:top w:val="nil"/>
              <w:left w:val="single" w:sz="4" w:space="0" w:color="606072"/>
              <w:bottom w:val="nil"/>
              <w:right w:val="nil"/>
            </w:tcBorders>
            <w:shd w:val="clear" w:color="000000" w:fill="FFFFFF"/>
            <w:vAlign w:val="center"/>
            <w:hideMark/>
          </w:tcPr>
          <w:p w14:paraId="3026C369"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5A236A49" w14:textId="7E7EB941"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191</w:t>
            </w:r>
          </w:p>
        </w:tc>
        <w:tc>
          <w:tcPr>
            <w:tcW w:w="587" w:type="pct"/>
            <w:tcBorders>
              <w:top w:val="nil"/>
              <w:left w:val="nil"/>
              <w:bottom w:val="nil"/>
              <w:right w:val="nil"/>
            </w:tcBorders>
            <w:shd w:val="clear" w:color="000000" w:fill="FFFFFF"/>
            <w:vAlign w:val="center"/>
            <w:hideMark/>
          </w:tcPr>
          <w:p w14:paraId="1BB155E1"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7D3846AA"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72FBF538"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46FB6326"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1EE0CBA1"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61D9472A"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WA: Perth</w:t>
            </w:r>
          </w:p>
        </w:tc>
        <w:tc>
          <w:tcPr>
            <w:tcW w:w="256" w:type="pct"/>
            <w:tcBorders>
              <w:top w:val="nil"/>
              <w:left w:val="single" w:sz="4" w:space="0" w:color="606072"/>
              <w:bottom w:val="nil"/>
              <w:right w:val="nil"/>
            </w:tcBorders>
            <w:shd w:val="clear" w:color="000000" w:fill="FFFFFF"/>
            <w:vAlign w:val="center"/>
            <w:hideMark/>
          </w:tcPr>
          <w:p w14:paraId="678BFABC"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001EEE65" w14:textId="3FE8EDAE"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139</w:t>
            </w:r>
          </w:p>
        </w:tc>
        <w:tc>
          <w:tcPr>
            <w:tcW w:w="587" w:type="pct"/>
            <w:tcBorders>
              <w:top w:val="nil"/>
              <w:left w:val="nil"/>
              <w:bottom w:val="nil"/>
              <w:right w:val="nil"/>
            </w:tcBorders>
            <w:shd w:val="clear" w:color="000000" w:fill="FFFFFF"/>
            <w:vAlign w:val="center"/>
            <w:hideMark/>
          </w:tcPr>
          <w:p w14:paraId="3DAC41FA"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146BF0E3"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0C04E6E5"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331A9C09"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36880C70" w14:textId="77777777" w:rsidTr="00033198">
        <w:trPr>
          <w:trHeight w:val="288"/>
        </w:trPr>
        <w:tc>
          <w:tcPr>
            <w:tcW w:w="1782" w:type="pct"/>
            <w:tcBorders>
              <w:top w:val="nil"/>
              <w:left w:val="single" w:sz="4" w:space="0" w:color="606072"/>
              <w:bottom w:val="single" w:sz="4" w:space="0" w:color="606072"/>
              <w:right w:val="nil"/>
            </w:tcBorders>
            <w:shd w:val="clear" w:color="000000" w:fill="F2F2F2"/>
            <w:vAlign w:val="center"/>
            <w:hideMark/>
          </w:tcPr>
          <w:p w14:paraId="08FD111D" w14:textId="3953290D"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NT: Darwin</w:t>
            </w:r>
          </w:p>
        </w:tc>
        <w:tc>
          <w:tcPr>
            <w:tcW w:w="256" w:type="pct"/>
            <w:tcBorders>
              <w:top w:val="nil"/>
              <w:left w:val="single" w:sz="4" w:space="0" w:color="606072"/>
              <w:bottom w:val="single" w:sz="4" w:space="0" w:color="606072"/>
              <w:right w:val="nil"/>
            </w:tcBorders>
            <w:shd w:val="clear" w:color="000000" w:fill="FFFFFF"/>
            <w:vAlign w:val="center"/>
            <w:hideMark/>
          </w:tcPr>
          <w:p w14:paraId="6F863EA1" w14:textId="1E94876C"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single" w:sz="4" w:space="0" w:color="606072"/>
              <w:right w:val="nil"/>
            </w:tcBorders>
            <w:shd w:val="clear" w:color="000000" w:fill="FFFFFF"/>
            <w:vAlign w:val="center"/>
          </w:tcPr>
          <w:p w14:paraId="0C1D9011" w14:textId="4370AB4C"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w:t>
            </w:r>
          </w:p>
        </w:tc>
        <w:tc>
          <w:tcPr>
            <w:tcW w:w="587" w:type="pct"/>
            <w:tcBorders>
              <w:top w:val="nil"/>
              <w:left w:val="nil"/>
              <w:bottom w:val="single" w:sz="4" w:space="0" w:color="606072"/>
              <w:right w:val="nil"/>
            </w:tcBorders>
            <w:shd w:val="clear" w:color="000000" w:fill="FFFFFF"/>
            <w:vAlign w:val="center"/>
            <w:hideMark/>
          </w:tcPr>
          <w:p w14:paraId="652C8D1A" w14:textId="2A7ACC1A"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single" w:sz="4" w:space="0" w:color="606072"/>
              <w:right w:val="nil"/>
            </w:tcBorders>
            <w:shd w:val="clear" w:color="000000" w:fill="FFFFFF"/>
            <w:vAlign w:val="center"/>
            <w:hideMark/>
          </w:tcPr>
          <w:p w14:paraId="792E0FBC" w14:textId="207F745F"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single" w:sz="4" w:space="0" w:color="606072"/>
              <w:right w:val="nil"/>
            </w:tcBorders>
            <w:shd w:val="clear" w:color="000000" w:fill="FFFFFF"/>
            <w:vAlign w:val="center"/>
            <w:hideMark/>
          </w:tcPr>
          <w:p w14:paraId="771E91B6" w14:textId="1D5C54E0"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single" w:sz="4" w:space="0" w:color="606072"/>
              <w:right w:val="single" w:sz="4" w:space="0" w:color="606072"/>
            </w:tcBorders>
            <w:shd w:val="clear" w:color="000000" w:fill="FFFFFF"/>
            <w:noWrap/>
            <w:vAlign w:val="center"/>
            <w:hideMark/>
          </w:tcPr>
          <w:p w14:paraId="6AC8DB0A"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6851E9CD" w14:textId="77777777" w:rsidTr="004A2C96">
        <w:trPr>
          <w:trHeight w:val="288"/>
        </w:trPr>
        <w:tc>
          <w:tcPr>
            <w:tcW w:w="4152" w:type="pct"/>
            <w:gridSpan w:val="5"/>
            <w:tcBorders>
              <w:top w:val="nil"/>
              <w:left w:val="single" w:sz="4" w:space="0" w:color="606072"/>
              <w:bottom w:val="nil"/>
              <w:right w:val="nil"/>
            </w:tcBorders>
            <w:shd w:val="clear" w:color="000000" w:fill="D9D9D9"/>
            <w:noWrap/>
            <w:vAlign w:val="center"/>
            <w:hideMark/>
          </w:tcPr>
          <w:p w14:paraId="1C51FDA1"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Emergency department visits, asthma (&lt;15 years)</w:t>
            </w:r>
          </w:p>
        </w:tc>
        <w:tc>
          <w:tcPr>
            <w:tcW w:w="588" w:type="pct"/>
            <w:tcBorders>
              <w:top w:val="nil"/>
              <w:left w:val="nil"/>
              <w:bottom w:val="nil"/>
              <w:right w:val="nil"/>
            </w:tcBorders>
            <w:shd w:val="clear" w:color="000000" w:fill="D9D9D9"/>
            <w:noWrap/>
            <w:vAlign w:val="center"/>
            <w:hideMark/>
          </w:tcPr>
          <w:p w14:paraId="107BD445"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c>
          <w:tcPr>
            <w:tcW w:w="260" w:type="pct"/>
            <w:tcBorders>
              <w:top w:val="nil"/>
              <w:left w:val="nil"/>
              <w:bottom w:val="nil"/>
              <w:right w:val="single" w:sz="4" w:space="0" w:color="606072"/>
            </w:tcBorders>
            <w:shd w:val="clear" w:color="000000" w:fill="D9D9D9"/>
            <w:noWrap/>
            <w:vAlign w:val="center"/>
            <w:hideMark/>
          </w:tcPr>
          <w:p w14:paraId="798B192E" w14:textId="77777777" w:rsidR="00D157B0" w:rsidRPr="00E11FC7" w:rsidRDefault="00D157B0" w:rsidP="00D157B0">
            <w:pPr>
              <w:spacing w:after="0" w:line="240" w:lineRule="auto"/>
              <w:rPr>
                <w:rFonts w:eastAsia="Times New Roman"/>
                <w:color w:val="000000"/>
                <w:sz w:val="15"/>
                <w:szCs w:val="15"/>
                <w:lang w:eastAsia="en-AU"/>
              </w:rPr>
            </w:pPr>
            <w:r w:rsidRPr="00E11FC7">
              <w:rPr>
                <w:rFonts w:eastAsia="Times New Roman"/>
                <w:color w:val="000000"/>
                <w:sz w:val="15"/>
                <w:szCs w:val="15"/>
                <w:lang w:eastAsia="en-AU"/>
              </w:rPr>
              <w:t> </w:t>
            </w:r>
          </w:p>
        </w:tc>
      </w:tr>
      <w:tr w:rsidR="00D157B0" w:rsidRPr="00E11FC7" w14:paraId="76CB620D" w14:textId="77777777" w:rsidTr="00033198">
        <w:trPr>
          <w:trHeight w:val="288"/>
        </w:trPr>
        <w:tc>
          <w:tcPr>
            <w:tcW w:w="1782" w:type="pct"/>
            <w:tcBorders>
              <w:top w:val="single" w:sz="4" w:space="0" w:color="606072"/>
              <w:left w:val="single" w:sz="4" w:space="0" w:color="606072"/>
              <w:bottom w:val="nil"/>
              <w:right w:val="nil"/>
            </w:tcBorders>
            <w:shd w:val="clear" w:color="000000" w:fill="F2F2F2"/>
            <w:vAlign w:val="center"/>
            <w:hideMark/>
          </w:tcPr>
          <w:p w14:paraId="2983537D"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QLD: Brisbane (SEQ)</w:t>
            </w:r>
          </w:p>
        </w:tc>
        <w:tc>
          <w:tcPr>
            <w:tcW w:w="256" w:type="pct"/>
            <w:tcBorders>
              <w:top w:val="single" w:sz="4" w:space="0" w:color="606072"/>
              <w:left w:val="single" w:sz="4" w:space="0" w:color="606072"/>
              <w:bottom w:val="nil"/>
              <w:right w:val="nil"/>
            </w:tcBorders>
            <w:shd w:val="clear" w:color="000000" w:fill="FFFFFF"/>
            <w:vAlign w:val="center"/>
            <w:hideMark/>
          </w:tcPr>
          <w:p w14:paraId="2E26991C"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single" w:sz="4" w:space="0" w:color="606072"/>
              <w:left w:val="nil"/>
              <w:bottom w:val="nil"/>
              <w:right w:val="nil"/>
            </w:tcBorders>
            <w:shd w:val="clear" w:color="000000" w:fill="FFFFFF"/>
            <w:vAlign w:val="center"/>
          </w:tcPr>
          <w:p w14:paraId="19CC9194" w14:textId="26BDF4AB"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8</w:t>
            </w:r>
          </w:p>
        </w:tc>
        <w:tc>
          <w:tcPr>
            <w:tcW w:w="587" w:type="pct"/>
            <w:tcBorders>
              <w:top w:val="single" w:sz="4" w:space="0" w:color="606072"/>
              <w:left w:val="nil"/>
              <w:bottom w:val="nil"/>
              <w:right w:val="nil"/>
            </w:tcBorders>
            <w:shd w:val="clear" w:color="000000" w:fill="FFFFFF"/>
            <w:vAlign w:val="center"/>
            <w:hideMark/>
          </w:tcPr>
          <w:p w14:paraId="57F99C67"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single" w:sz="4" w:space="0" w:color="606072"/>
              <w:left w:val="nil"/>
              <w:bottom w:val="nil"/>
              <w:right w:val="nil"/>
            </w:tcBorders>
            <w:shd w:val="clear" w:color="000000" w:fill="FFFFFF"/>
            <w:vAlign w:val="center"/>
            <w:hideMark/>
          </w:tcPr>
          <w:p w14:paraId="1DF1F9C1"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single" w:sz="4" w:space="0" w:color="606072"/>
              <w:left w:val="nil"/>
              <w:bottom w:val="nil"/>
              <w:right w:val="nil"/>
            </w:tcBorders>
            <w:shd w:val="clear" w:color="000000" w:fill="FFFFFF"/>
            <w:vAlign w:val="center"/>
            <w:hideMark/>
          </w:tcPr>
          <w:p w14:paraId="67072EE3"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single" w:sz="4" w:space="0" w:color="606072"/>
              <w:left w:val="nil"/>
              <w:bottom w:val="nil"/>
              <w:right w:val="single" w:sz="4" w:space="0" w:color="606072"/>
            </w:tcBorders>
            <w:shd w:val="clear" w:color="000000" w:fill="FFFFFF"/>
            <w:noWrap/>
            <w:vAlign w:val="center"/>
            <w:hideMark/>
          </w:tcPr>
          <w:p w14:paraId="199EA923"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04A01DFE"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737D91B8"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SA: Adelaide</w:t>
            </w:r>
          </w:p>
        </w:tc>
        <w:tc>
          <w:tcPr>
            <w:tcW w:w="256" w:type="pct"/>
            <w:tcBorders>
              <w:top w:val="nil"/>
              <w:left w:val="single" w:sz="4" w:space="0" w:color="606072"/>
              <w:bottom w:val="nil"/>
              <w:right w:val="nil"/>
            </w:tcBorders>
            <w:shd w:val="clear" w:color="000000" w:fill="FFFFFF"/>
            <w:vAlign w:val="center"/>
            <w:hideMark/>
          </w:tcPr>
          <w:p w14:paraId="334C2992"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0BE384E8" w14:textId="1E71CA55"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19</w:t>
            </w:r>
          </w:p>
        </w:tc>
        <w:tc>
          <w:tcPr>
            <w:tcW w:w="587" w:type="pct"/>
            <w:tcBorders>
              <w:top w:val="nil"/>
              <w:left w:val="nil"/>
              <w:bottom w:val="nil"/>
              <w:right w:val="nil"/>
            </w:tcBorders>
            <w:shd w:val="clear" w:color="000000" w:fill="FFFFFF"/>
            <w:vAlign w:val="center"/>
            <w:hideMark/>
          </w:tcPr>
          <w:p w14:paraId="326E7AF8"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537048E5"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15A95A00"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1CEE7F8E"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41F1FDEE" w14:textId="77777777" w:rsidTr="00033198">
        <w:trPr>
          <w:trHeight w:val="288"/>
        </w:trPr>
        <w:tc>
          <w:tcPr>
            <w:tcW w:w="1782" w:type="pct"/>
            <w:tcBorders>
              <w:top w:val="nil"/>
              <w:left w:val="single" w:sz="4" w:space="0" w:color="606072"/>
              <w:bottom w:val="nil"/>
              <w:right w:val="nil"/>
            </w:tcBorders>
            <w:shd w:val="clear" w:color="000000" w:fill="F2F2F2"/>
            <w:vAlign w:val="center"/>
            <w:hideMark/>
          </w:tcPr>
          <w:p w14:paraId="0DAB3D9E" w14:textId="77777777"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WA: Perth</w:t>
            </w:r>
          </w:p>
        </w:tc>
        <w:tc>
          <w:tcPr>
            <w:tcW w:w="256" w:type="pct"/>
            <w:tcBorders>
              <w:top w:val="nil"/>
              <w:left w:val="single" w:sz="4" w:space="0" w:color="606072"/>
              <w:bottom w:val="nil"/>
              <w:right w:val="nil"/>
            </w:tcBorders>
            <w:shd w:val="clear" w:color="000000" w:fill="FFFFFF"/>
            <w:vAlign w:val="center"/>
            <w:hideMark/>
          </w:tcPr>
          <w:p w14:paraId="7D678D8B" w14:textId="77777777"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nil"/>
              <w:right w:val="nil"/>
            </w:tcBorders>
            <w:shd w:val="clear" w:color="000000" w:fill="FFFFFF"/>
            <w:vAlign w:val="center"/>
          </w:tcPr>
          <w:p w14:paraId="08AE01B7" w14:textId="5C0A4227"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10</w:t>
            </w:r>
          </w:p>
        </w:tc>
        <w:tc>
          <w:tcPr>
            <w:tcW w:w="587" w:type="pct"/>
            <w:tcBorders>
              <w:top w:val="nil"/>
              <w:left w:val="nil"/>
              <w:bottom w:val="nil"/>
              <w:right w:val="nil"/>
            </w:tcBorders>
            <w:shd w:val="clear" w:color="000000" w:fill="FFFFFF"/>
            <w:vAlign w:val="center"/>
            <w:hideMark/>
          </w:tcPr>
          <w:p w14:paraId="16847278"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nil"/>
              <w:right w:val="nil"/>
            </w:tcBorders>
            <w:shd w:val="clear" w:color="000000" w:fill="FFFFFF"/>
            <w:vAlign w:val="center"/>
            <w:hideMark/>
          </w:tcPr>
          <w:p w14:paraId="722826C7"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nil"/>
              <w:right w:val="nil"/>
            </w:tcBorders>
            <w:shd w:val="clear" w:color="000000" w:fill="FFFFFF"/>
            <w:vAlign w:val="center"/>
            <w:hideMark/>
          </w:tcPr>
          <w:p w14:paraId="0964A18C" w14:textId="7777777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nil"/>
              <w:right w:val="single" w:sz="4" w:space="0" w:color="606072"/>
            </w:tcBorders>
            <w:shd w:val="clear" w:color="000000" w:fill="FFFFFF"/>
            <w:noWrap/>
            <w:vAlign w:val="center"/>
            <w:hideMark/>
          </w:tcPr>
          <w:p w14:paraId="74963812" w14:textId="77777777"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r w:rsidR="00D157B0" w:rsidRPr="00E11FC7" w14:paraId="7BD0A686" w14:textId="77777777" w:rsidTr="004A2C96">
        <w:trPr>
          <w:trHeight w:val="288"/>
        </w:trPr>
        <w:tc>
          <w:tcPr>
            <w:tcW w:w="1782" w:type="pct"/>
            <w:tcBorders>
              <w:top w:val="nil"/>
              <w:left w:val="single" w:sz="4" w:space="0" w:color="606072"/>
              <w:bottom w:val="single" w:sz="4" w:space="0" w:color="606072"/>
              <w:right w:val="nil"/>
            </w:tcBorders>
            <w:shd w:val="clear" w:color="000000" w:fill="F2F2F2"/>
            <w:vAlign w:val="center"/>
            <w:hideMark/>
          </w:tcPr>
          <w:p w14:paraId="6FFC9EAA" w14:textId="68AD93DE" w:rsidR="00D157B0" w:rsidRPr="00E11FC7" w:rsidRDefault="00D157B0" w:rsidP="00D157B0">
            <w:pPr>
              <w:spacing w:after="0" w:line="240" w:lineRule="auto"/>
              <w:rPr>
                <w:rFonts w:eastAsia="Times New Roman"/>
                <w:sz w:val="16"/>
                <w:szCs w:val="16"/>
                <w:lang w:eastAsia="en-AU"/>
              </w:rPr>
            </w:pPr>
            <w:r w:rsidRPr="00E11FC7">
              <w:rPr>
                <w:rFonts w:eastAsia="Times New Roman"/>
                <w:sz w:val="16"/>
                <w:szCs w:val="16"/>
                <w:lang w:eastAsia="en-AU"/>
              </w:rPr>
              <w:t>NT: Darwin</w:t>
            </w:r>
          </w:p>
        </w:tc>
        <w:tc>
          <w:tcPr>
            <w:tcW w:w="256" w:type="pct"/>
            <w:tcBorders>
              <w:top w:val="nil"/>
              <w:left w:val="single" w:sz="4" w:space="0" w:color="606072"/>
              <w:bottom w:val="single" w:sz="4" w:space="0" w:color="606072"/>
              <w:right w:val="nil"/>
            </w:tcBorders>
            <w:shd w:val="clear" w:color="000000" w:fill="FFFFFF"/>
            <w:vAlign w:val="center"/>
            <w:hideMark/>
          </w:tcPr>
          <w:p w14:paraId="495FC9EE" w14:textId="585744BC" w:rsidR="00D157B0" w:rsidRPr="00E11FC7" w:rsidRDefault="00D157B0" w:rsidP="00D157B0">
            <w:pPr>
              <w:spacing w:after="0" w:line="240" w:lineRule="auto"/>
              <w:jc w:val="center"/>
              <w:rPr>
                <w:rFonts w:eastAsia="Times New Roman"/>
                <w:sz w:val="16"/>
                <w:szCs w:val="16"/>
                <w:lang w:eastAsia="en-AU"/>
              </w:rPr>
            </w:pPr>
            <w:r w:rsidRPr="00E11FC7">
              <w:rPr>
                <w:rFonts w:eastAsia="Times New Roman"/>
                <w:sz w:val="16"/>
                <w:szCs w:val="16"/>
                <w:lang w:eastAsia="en-AU"/>
              </w:rPr>
              <w:t> </w:t>
            </w:r>
          </w:p>
        </w:tc>
        <w:tc>
          <w:tcPr>
            <w:tcW w:w="940" w:type="pct"/>
            <w:tcBorders>
              <w:top w:val="nil"/>
              <w:left w:val="nil"/>
              <w:bottom w:val="single" w:sz="4" w:space="0" w:color="606072"/>
              <w:right w:val="nil"/>
            </w:tcBorders>
            <w:shd w:val="clear" w:color="000000" w:fill="FFFFFF"/>
            <w:vAlign w:val="center"/>
            <w:hideMark/>
          </w:tcPr>
          <w:p w14:paraId="7AD29822" w14:textId="366F9196" w:rsidR="00D157B0" w:rsidRPr="00E11FC7" w:rsidRDefault="00D157B0" w:rsidP="00D157B0">
            <w:pPr>
              <w:spacing w:after="0" w:line="240" w:lineRule="auto"/>
              <w:jc w:val="center"/>
              <w:rPr>
                <w:rFonts w:eastAsia="Times New Roman"/>
                <w:sz w:val="16"/>
                <w:szCs w:val="16"/>
                <w:lang w:eastAsia="en-AU"/>
              </w:rPr>
            </w:pPr>
            <w:r>
              <w:rPr>
                <w:rFonts w:eastAsia="Times New Roman"/>
                <w:sz w:val="16"/>
                <w:szCs w:val="16"/>
                <w:lang w:eastAsia="en-AU"/>
              </w:rPr>
              <w:t>-</w:t>
            </w:r>
          </w:p>
        </w:tc>
        <w:tc>
          <w:tcPr>
            <w:tcW w:w="587" w:type="pct"/>
            <w:tcBorders>
              <w:top w:val="nil"/>
              <w:left w:val="nil"/>
              <w:bottom w:val="single" w:sz="4" w:space="0" w:color="606072"/>
              <w:right w:val="nil"/>
            </w:tcBorders>
            <w:shd w:val="clear" w:color="000000" w:fill="FFFFFF"/>
            <w:vAlign w:val="center"/>
            <w:hideMark/>
          </w:tcPr>
          <w:p w14:paraId="7C234709" w14:textId="69168F63"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7" w:type="pct"/>
            <w:tcBorders>
              <w:top w:val="nil"/>
              <w:left w:val="nil"/>
              <w:bottom w:val="single" w:sz="4" w:space="0" w:color="606072"/>
              <w:right w:val="nil"/>
            </w:tcBorders>
            <w:shd w:val="clear" w:color="000000" w:fill="FFFFFF"/>
            <w:vAlign w:val="center"/>
            <w:hideMark/>
          </w:tcPr>
          <w:p w14:paraId="706919AE" w14:textId="6FD32F97"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588" w:type="pct"/>
            <w:tcBorders>
              <w:top w:val="nil"/>
              <w:left w:val="nil"/>
              <w:bottom w:val="single" w:sz="4" w:space="0" w:color="606072"/>
              <w:right w:val="nil"/>
            </w:tcBorders>
            <w:shd w:val="clear" w:color="000000" w:fill="FFFFFF"/>
            <w:vAlign w:val="center"/>
            <w:hideMark/>
          </w:tcPr>
          <w:p w14:paraId="0B0B1A55" w14:textId="0450447B" w:rsidR="00D157B0" w:rsidRPr="00E11FC7" w:rsidRDefault="00D157B0" w:rsidP="00D157B0">
            <w:pPr>
              <w:spacing w:after="0" w:line="240" w:lineRule="auto"/>
              <w:jc w:val="center"/>
              <w:rPr>
                <w:rFonts w:eastAsia="Times New Roman"/>
                <w:sz w:val="15"/>
                <w:szCs w:val="15"/>
                <w:lang w:eastAsia="en-AU"/>
              </w:rPr>
            </w:pPr>
            <w:r w:rsidRPr="00E11FC7">
              <w:rPr>
                <w:rFonts w:eastAsia="Times New Roman"/>
                <w:sz w:val="15"/>
                <w:szCs w:val="15"/>
                <w:lang w:eastAsia="en-AU"/>
              </w:rPr>
              <w:t>n/a</w:t>
            </w:r>
          </w:p>
        </w:tc>
        <w:tc>
          <w:tcPr>
            <w:tcW w:w="260" w:type="pct"/>
            <w:tcBorders>
              <w:top w:val="nil"/>
              <w:left w:val="nil"/>
              <w:bottom w:val="single" w:sz="4" w:space="0" w:color="606072"/>
              <w:right w:val="single" w:sz="4" w:space="0" w:color="606072"/>
            </w:tcBorders>
            <w:shd w:val="clear" w:color="000000" w:fill="FFFFFF"/>
            <w:noWrap/>
            <w:vAlign w:val="center"/>
            <w:hideMark/>
          </w:tcPr>
          <w:p w14:paraId="43FDD491" w14:textId="7320F1A9" w:rsidR="00D157B0" w:rsidRPr="00E11FC7" w:rsidRDefault="00D157B0" w:rsidP="00D157B0">
            <w:pPr>
              <w:spacing w:after="0" w:line="240" w:lineRule="auto"/>
              <w:jc w:val="center"/>
              <w:rPr>
                <w:rFonts w:ascii="Calibri" w:eastAsia="Times New Roman" w:hAnsi="Calibri" w:cs="Calibri"/>
                <w:color w:val="000000"/>
                <w:sz w:val="22"/>
                <w:szCs w:val="22"/>
                <w:lang w:eastAsia="en-AU"/>
              </w:rPr>
            </w:pPr>
            <w:r w:rsidRPr="00E11FC7">
              <w:rPr>
                <w:rFonts w:ascii="Calibri" w:eastAsia="Times New Roman" w:hAnsi="Calibri" w:cs="Calibri"/>
                <w:color w:val="000000"/>
                <w:sz w:val="22"/>
                <w:szCs w:val="22"/>
                <w:lang w:eastAsia="en-AU"/>
              </w:rPr>
              <w:t> </w:t>
            </w:r>
          </w:p>
        </w:tc>
      </w:tr>
    </w:tbl>
    <w:p w14:paraId="720514D4" w14:textId="1B0A1380" w:rsidR="00033198" w:rsidRPr="00D157B0" w:rsidRDefault="00033198" w:rsidP="00D157B0">
      <w:pPr>
        <w:pStyle w:val="PBTablecaption"/>
        <w:numPr>
          <w:ilvl w:val="0"/>
          <w:numId w:val="41"/>
        </w:numPr>
        <w:spacing w:before="60" w:after="0"/>
        <w:ind w:left="425" w:hanging="357"/>
        <w:jc w:val="left"/>
        <w:rPr>
          <w:sz w:val="16"/>
          <w:szCs w:val="16"/>
        </w:rPr>
      </w:pPr>
      <w:r w:rsidRPr="00D157B0">
        <w:rPr>
          <w:sz w:val="16"/>
          <w:szCs w:val="16"/>
        </w:rPr>
        <w:t>‘n/a’ = not available (not modelled)</w:t>
      </w:r>
    </w:p>
    <w:p w14:paraId="4AB78960" w14:textId="1A31CF4E" w:rsidR="001D50A1" w:rsidRPr="00D157B0" w:rsidRDefault="001D50A1" w:rsidP="00D157B0">
      <w:pPr>
        <w:pStyle w:val="ListParagraph"/>
        <w:numPr>
          <w:ilvl w:val="0"/>
          <w:numId w:val="41"/>
        </w:numPr>
        <w:spacing w:before="60" w:after="0" w:line="240" w:lineRule="auto"/>
        <w:ind w:left="425" w:hanging="357"/>
        <w:contextualSpacing w:val="0"/>
        <w:rPr>
          <w:rFonts w:cs="Times New Roman"/>
          <w:sz w:val="16"/>
          <w:szCs w:val="16"/>
        </w:rPr>
      </w:pPr>
      <w:r w:rsidRPr="00D157B0">
        <w:rPr>
          <w:sz w:val="16"/>
          <w:szCs w:val="16"/>
        </w:rPr>
        <w:t>‘All-cause mortality’ refers to acute mortality events that are estimated to shorten life by 6 months.</w:t>
      </w:r>
    </w:p>
    <w:p w14:paraId="4FED5502" w14:textId="77777777" w:rsidR="00D157B0" w:rsidRPr="00D157B0" w:rsidRDefault="00D157B0" w:rsidP="00D157B0">
      <w:pPr>
        <w:pStyle w:val="ListParagraph"/>
        <w:numPr>
          <w:ilvl w:val="0"/>
          <w:numId w:val="41"/>
        </w:numPr>
        <w:spacing w:before="60" w:after="0" w:line="240" w:lineRule="auto"/>
        <w:ind w:left="425" w:hanging="357"/>
        <w:contextualSpacing w:val="0"/>
        <w:rPr>
          <w:rStyle w:val="PBTablecaptionChar"/>
          <w:rFonts w:eastAsiaTheme="minorHAnsi"/>
          <w:bCs w:val="0"/>
          <w:sz w:val="16"/>
          <w:szCs w:val="16"/>
        </w:rPr>
      </w:pPr>
      <w:r w:rsidRPr="00D157B0">
        <w:rPr>
          <w:sz w:val="16"/>
          <w:szCs w:val="16"/>
        </w:rPr>
        <w:t xml:space="preserve">The health burden is zero because average airshed concentrations are lower than that the HRAPIE cut-off of 20 </w:t>
      </w:r>
      <w:r w:rsidRPr="00D157B0">
        <w:rPr>
          <w:rFonts w:ascii="Calibri" w:hAnsi="Calibri" w:cs="Calibri"/>
          <w:sz w:val="16"/>
          <w:szCs w:val="16"/>
        </w:rPr>
        <w:t>µ</w:t>
      </w:r>
      <w:r w:rsidRPr="00D157B0">
        <w:rPr>
          <w:sz w:val="16"/>
          <w:szCs w:val="16"/>
        </w:rPr>
        <w:t>g/m</w:t>
      </w:r>
      <w:r w:rsidRPr="00D157B0">
        <w:rPr>
          <w:sz w:val="16"/>
          <w:szCs w:val="16"/>
          <w:vertAlign w:val="superscript"/>
        </w:rPr>
        <w:t>3</w:t>
      </w:r>
      <w:r w:rsidRPr="00D157B0">
        <w:rPr>
          <w:sz w:val="16"/>
          <w:szCs w:val="16"/>
        </w:rPr>
        <w:t>.</w:t>
      </w:r>
    </w:p>
    <w:p w14:paraId="5BFEDE35" w14:textId="65D0FF59" w:rsidR="00033198" w:rsidRDefault="00033198" w:rsidP="00203B4A">
      <w:pPr>
        <w:pStyle w:val="PBTablecaption"/>
        <w:jc w:val="left"/>
      </w:pPr>
    </w:p>
    <w:p w14:paraId="2278FC1F" w14:textId="77777777" w:rsidR="0019626E" w:rsidRDefault="0019626E" w:rsidP="00D76D45">
      <w:pPr>
        <w:pStyle w:val="L4PB"/>
      </w:pPr>
      <w:bookmarkStart w:id="62" w:name="_Toc518646802"/>
      <w:r>
        <w:t>Annual average standards</w:t>
      </w:r>
      <w:bookmarkEnd w:id="62"/>
    </w:p>
    <w:p w14:paraId="58276301" w14:textId="77777777" w:rsidR="00BE210A" w:rsidRPr="00250533" w:rsidRDefault="00BE210A" w:rsidP="00BE210A">
      <w:pPr>
        <w:rPr>
          <w:lang w:eastAsia="en-AU"/>
        </w:rPr>
      </w:pPr>
      <w:r w:rsidRPr="00250533">
        <w:rPr>
          <w:lang w:eastAsia="en-AU"/>
        </w:rPr>
        <w:t>It was shown in the air quality study (Appendix A, Section 2.3) that the current NEPM standard for annual average NO</w:t>
      </w:r>
      <w:r w:rsidRPr="00250533">
        <w:rPr>
          <w:vertAlign w:val="subscript"/>
          <w:lang w:eastAsia="en-AU"/>
        </w:rPr>
        <w:t>2</w:t>
      </w:r>
      <w:r w:rsidRPr="00250533">
        <w:rPr>
          <w:lang w:eastAsia="en-AU"/>
        </w:rPr>
        <w:t xml:space="preserve"> of 30 ppb and the proposed standard of 19 ppb are met in all airsheds. </w:t>
      </w:r>
      <w:r w:rsidRPr="00250533">
        <w:rPr>
          <w:rFonts w:eastAsia="Arial"/>
        </w:rPr>
        <w:t>There have historically been exceedances of the proposed standard of 10 ppb in Sydney, the Port Phillip Region and Wollongong. In Sydney and the Port Phillip Region the exceedances of the 10 ppb standard have occurred at multiple stations and in multiple years.</w:t>
      </w:r>
    </w:p>
    <w:p w14:paraId="1C1E5034" w14:textId="6116B2AF" w:rsidR="0019626E" w:rsidRDefault="00D157B0" w:rsidP="0019626E">
      <w:pPr>
        <w:rPr>
          <w:lang w:eastAsia="en-AU"/>
        </w:rPr>
      </w:pPr>
      <w:r>
        <w:rPr>
          <w:lang w:eastAsia="en-AU"/>
        </w:rPr>
        <w:t>Because average airshed concentrations were below the HRAPIE cut-off for long-term NO</w:t>
      </w:r>
      <w:r w:rsidRPr="00016771">
        <w:rPr>
          <w:vertAlign w:val="subscript"/>
          <w:lang w:eastAsia="en-AU"/>
        </w:rPr>
        <w:t>2</w:t>
      </w:r>
      <w:r>
        <w:rPr>
          <w:lang w:eastAsia="en-AU"/>
        </w:rPr>
        <w:t xml:space="preserve"> concentrations of 20 </w:t>
      </w:r>
      <w:r>
        <w:rPr>
          <w:rFonts w:ascii="Calibri" w:hAnsi="Calibri" w:cs="Calibri"/>
          <w:lang w:eastAsia="en-AU"/>
        </w:rPr>
        <w:t>µ</w:t>
      </w:r>
      <w:r>
        <w:rPr>
          <w:lang w:eastAsia="en-AU"/>
        </w:rPr>
        <w:t>g/m</w:t>
      </w:r>
      <w:r w:rsidRPr="00D157B0">
        <w:rPr>
          <w:vertAlign w:val="superscript"/>
          <w:lang w:eastAsia="en-AU"/>
        </w:rPr>
        <w:t>3</w:t>
      </w:r>
      <w:r>
        <w:rPr>
          <w:lang w:eastAsia="en-AU"/>
        </w:rPr>
        <w:t xml:space="preserve"> (around 10 ppb – i.e. the lowest proposed standard), no health benefits of meeting the standards could be determined.</w:t>
      </w:r>
    </w:p>
    <w:p w14:paraId="0E18755F" w14:textId="77777777" w:rsidR="00BE210A" w:rsidRPr="00FC030F" w:rsidRDefault="00BE210A" w:rsidP="00BE210A">
      <w:pPr>
        <w:rPr>
          <w:lang w:eastAsia="en-AU"/>
        </w:rPr>
      </w:pPr>
      <w:r w:rsidRPr="00BE210A">
        <w:rPr>
          <w:lang w:eastAsia="en-AU"/>
        </w:rPr>
        <w:t>It is worth noting that reducing the maximum 1-hour values to meet 40 ppb alone does not lead to the meeting of the 10 ppb annual average standard. However, in all cases assessed, meeting the 10 ppb annual standard leads to the 40 ppb 1 hour standard being met.</w:t>
      </w:r>
    </w:p>
    <w:p w14:paraId="54D1AAAF" w14:textId="77777777" w:rsidR="00D80E23" w:rsidRDefault="00D80E23" w:rsidP="00D76D45">
      <w:pPr>
        <w:pStyle w:val="DLAHeading3"/>
      </w:pPr>
      <w:bookmarkStart w:id="63" w:name="_Toc518646803"/>
      <w:r>
        <w:t>Sensitivity tests</w:t>
      </w:r>
      <w:bookmarkEnd w:id="63"/>
    </w:p>
    <w:p w14:paraId="74EC92D1" w14:textId="0C799392" w:rsidR="003D51AD" w:rsidRPr="000660E0" w:rsidRDefault="003D51AD" w:rsidP="00D80E23">
      <w:pPr>
        <w:rPr>
          <w:highlight w:val="yellow"/>
        </w:rPr>
      </w:pPr>
      <w:r w:rsidRPr="000660E0">
        <w:t>For NO</w:t>
      </w:r>
      <w:r w:rsidRPr="000660E0">
        <w:rPr>
          <w:vertAlign w:val="subscript"/>
        </w:rPr>
        <w:t>2</w:t>
      </w:r>
      <w:r w:rsidRPr="000660E0">
        <w:t>, the sensitivity testing examined the health outcomes in NSW and Victoria when the different CRF groups were used. In each state, and for each health outcome and period, the total number of health outcomes was summated across all airsheds for the BAU scenario.</w:t>
      </w:r>
      <w:r w:rsidR="00BA5A8B" w:rsidRPr="000660E0">
        <w:t xml:space="preserve"> N</w:t>
      </w:r>
      <w:r w:rsidRPr="000660E0">
        <w:t xml:space="preserve">o projections were available for the Latrobe Valley, </w:t>
      </w:r>
      <w:r w:rsidR="00BA5A8B" w:rsidRPr="000660E0">
        <w:t>and therefore the future year results for Victoria only include Melbourne</w:t>
      </w:r>
      <w:r w:rsidRPr="000660E0">
        <w:t>.</w:t>
      </w:r>
    </w:p>
    <w:p w14:paraId="58F8E714" w14:textId="77E817CD" w:rsidR="0045099F" w:rsidRDefault="003D51AD" w:rsidP="00D80E23">
      <w:pPr>
        <w:rPr>
          <w:lang w:eastAsia="en-AU"/>
        </w:rPr>
      </w:pPr>
      <w:r w:rsidRPr="000660E0">
        <w:rPr>
          <w:lang w:eastAsia="en-AU"/>
        </w:rPr>
        <w:t>The results for NSW and Victoria are shown in Figures 4-1 and 4-2 respectively.</w:t>
      </w:r>
      <w:r w:rsidR="00BA5A8B" w:rsidRPr="000660E0">
        <w:rPr>
          <w:lang w:eastAsia="en-AU"/>
        </w:rPr>
        <w:t xml:space="preserve"> </w:t>
      </w:r>
      <w:r w:rsidR="0045099F" w:rsidRPr="0045099F">
        <w:rPr>
          <w:lang w:eastAsia="en-AU"/>
        </w:rPr>
        <w:t>Note that the difference in the number of health outcomes between the Group 1 and Group 2 CRFs for long-term all-cause mortality (30+ years) is due to the application of the 20 µg/m</w:t>
      </w:r>
      <w:r w:rsidR="0045099F" w:rsidRPr="00E15308">
        <w:rPr>
          <w:vertAlign w:val="superscript"/>
          <w:lang w:eastAsia="en-AU"/>
        </w:rPr>
        <w:t>3</w:t>
      </w:r>
      <w:r w:rsidR="0045099F" w:rsidRPr="0045099F">
        <w:rPr>
          <w:lang w:eastAsia="en-AU"/>
        </w:rPr>
        <w:t xml:space="preserve"> cut-off (as recommended by HRAPIE). The HRAPIE recommended 16.6% adjustment to account for PM</w:t>
      </w:r>
      <w:r w:rsidR="0045099F" w:rsidRPr="00E15308">
        <w:rPr>
          <w:vertAlign w:val="subscript"/>
          <w:lang w:eastAsia="en-AU"/>
        </w:rPr>
        <w:t>2.5</w:t>
      </w:r>
      <w:r w:rsidR="0045099F" w:rsidRPr="0045099F">
        <w:rPr>
          <w:lang w:eastAsia="en-AU"/>
        </w:rPr>
        <w:t xml:space="preserve"> does not contribute to this result as it has not been applied in the HRA (as discussed in Section 4.3.1).</w:t>
      </w:r>
    </w:p>
    <w:p w14:paraId="2D6D5C51" w14:textId="211076E6" w:rsidR="00BA5A8B" w:rsidRPr="000660E0" w:rsidRDefault="00BA5A8B" w:rsidP="00D80E23">
      <w:pPr>
        <w:rPr>
          <w:lang w:eastAsia="en-AU"/>
        </w:rPr>
      </w:pPr>
      <w:r w:rsidRPr="000660E0">
        <w:rPr>
          <w:lang w:eastAsia="en-AU"/>
        </w:rPr>
        <w:t>It can be seen that:</w:t>
      </w:r>
    </w:p>
    <w:p w14:paraId="25F5BA84" w14:textId="1B3A2ADC" w:rsidR="00BA5A8B" w:rsidRPr="00953DEF" w:rsidRDefault="00953DEF" w:rsidP="00BA5A8B">
      <w:pPr>
        <w:pStyle w:val="BullettL1PB"/>
        <w:rPr>
          <w:lang w:eastAsia="en-AU"/>
        </w:rPr>
      </w:pPr>
      <w:r w:rsidRPr="00953DEF">
        <w:rPr>
          <w:lang w:eastAsia="en-AU"/>
        </w:rPr>
        <w:t>In the case of long-term all-cause mortality</w:t>
      </w:r>
      <w:r w:rsidR="00BA5A8B" w:rsidRPr="00953DEF">
        <w:rPr>
          <w:lang w:eastAsia="en-AU"/>
        </w:rPr>
        <w:t xml:space="preserve">, </w:t>
      </w:r>
      <w:r w:rsidR="008F57FF" w:rsidRPr="00953DEF">
        <w:rPr>
          <w:lang w:eastAsia="en-AU"/>
        </w:rPr>
        <w:t>the HRAPIE cut-off</w:t>
      </w:r>
      <w:r w:rsidR="00BA5A8B" w:rsidRPr="00953DEF">
        <w:rPr>
          <w:lang w:eastAsia="en-AU"/>
        </w:rPr>
        <w:t xml:space="preserve"> for NO</w:t>
      </w:r>
      <w:r w:rsidR="00BA5A8B" w:rsidRPr="00953DEF">
        <w:rPr>
          <w:vertAlign w:val="subscript"/>
          <w:lang w:eastAsia="en-AU"/>
        </w:rPr>
        <w:t>2</w:t>
      </w:r>
      <w:r w:rsidRPr="00953DEF">
        <w:rPr>
          <w:lang w:eastAsia="en-AU"/>
        </w:rPr>
        <w:t xml:space="preserve"> of 20 </w:t>
      </w:r>
      <w:r w:rsidRPr="00953DEF">
        <w:rPr>
          <w:rFonts w:ascii="Calibri" w:hAnsi="Calibri" w:cs="Calibri"/>
          <w:lang w:eastAsia="en-AU"/>
        </w:rPr>
        <w:t>µ</w:t>
      </w:r>
      <w:r w:rsidRPr="00953DEF">
        <w:rPr>
          <w:lang w:eastAsia="en-AU"/>
        </w:rPr>
        <w:t>g/m</w:t>
      </w:r>
      <w:r w:rsidRPr="00953DEF">
        <w:rPr>
          <w:vertAlign w:val="superscript"/>
          <w:lang w:eastAsia="en-AU"/>
        </w:rPr>
        <w:t>3</w:t>
      </w:r>
      <w:r w:rsidRPr="00953DEF">
        <w:rPr>
          <w:lang w:eastAsia="en-AU"/>
        </w:rPr>
        <w:t xml:space="preserve"> that was applied in Group 1 meant that there were zero health outcomes, as annual mean concentrations in the airsheds were lower than this val</w:t>
      </w:r>
      <w:r>
        <w:rPr>
          <w:lang w:eastAsia="en-AU"/>
        </w:rPr>
        <w:t>u</w:t>
      </w:r>
      <w:r w:rsidRPr="00953DEF">
        <w:rPr>
          <w:lang w:eastAsia="en-AU"/>
        </w:rPr>
        <w:t>e.</w:t>
      </w:r>
      <w:r>
        <w:rPr>
          <w:lang w:eastAsia="en-AU"/>
        </w:rPr>
        <w:t xml:space="preserve"> In Group 2 the cut-off was not applied, and it can be seen that this resulted in considerable numbers of outcomes. </w:t>
      </w:r>
      <w:r w:rsidR="00D679D0">
        <w:rPr>
          <w:lang w:eastAsia="en-AU"/>
        </w:rPr>
        <w:t xml:space="preserve">However, there is also uncertainty in terms of the health response below the cut-off. </w:t>
      </w:r>
      <w:r>
        <w:rPr>
          <w:lang w:eastAsia="en-AU"/>
        </w:rPr>
        <w:t xml:space="preserve">CRFs for this health outcome were not included for Group 3. </w:t>
      </w:r>
    </w:p>
    <w:p w14:paraId="1332B5D2" w14:textId="3BB50483" w:rsidR="00BA5A8B" w:rsidRPr="00FA2B52" w:rsidRDefault="0087293C" w:rsidP="0003369F">
      <w:pPr>
        <w:pStyle w:val="BullettL1PB"/>
        <w:rPr>
          <w:lang w:eastAsia="en-AU"/>
        </w:rPr>
      </w:pPr>
      <w:r w:rsidRPr="0087293C">
        <w:rPr>
          <w:lang w:eastAsia="en-AU"/>
        </w:rPr>
        <w:t>The Group 1</w:t>
      </w:r>
      <w:r w:rsidR="00BA5A8B" w:rsidRPr="0087293C">
        <w:rPr>
          <w:lang w:eastAsia="en-AU"/>
        </w:rPr>
        <w:t xml:space="preserve"> CRFs used in the HRA gave much lower estimates than the </w:t>
      </w:r>
      <w:r w:rsidR="0003369F">
        <w:rPr>
          <w:lang w:eastAsia="en-AU"/>
        </w:rPr>
        <w:t xml:space="preserve">Australian </w:t>
      </w:r>
      <w:r w:rsidR="00BA5A8B" w:rsidRPr="0087293C">
        <w:rPr>
          <w:lang w:eastAsia="en-AU"/>
        </w:rPr>
        <w:t xml:space="preserve">Group </w:t>
      </w:r>
      <w:r w:rsidRPr="0087293C">
        <w:rPr>
          <w:lang w:eastAsia="en-AU"/>
        </w:rPr>
        <w:t>3</w:t>
      </w:r>
      <w:r w:rsidR="00CE3845" w:rsidRPr="0087293C">
        <w:rPr>
          <w:lang w:eastAsia="en-AU"/>
        </w:rPr>
        <w:t xml:space="preserve"> CRFs </w:t>
      </w:r>
      <w:r w:rsidR="00C745AE" w:rsidRPr="0087293C">
        <w:rPr>
          <w:lang w:eastAsia="en-AU"/>
        </w:rPr>
        <w:t>for daily a</w:t>
      </w:r>
      <w:r w:rsidR="00CE3845" w:rsidRPr="0087293C">
        <w:rPr>
          <w:lang w:eastAsia="en-AU"/>
        </w:rPr>
        <w:t>ll-cause mortality and hospital admissions for respiratory disease (65+ years).</w:t>
      </w:r>
      <w:r w:rsidR="0003369F">
        <w:rPr>
          <w:lang w:eastAsia="en-AU"/>
        </w:rPr>
        <w:t xml:space="preserve"> Conversely, </w:t>
      </w:r>
      <w:r w:rsidR="0003369F" w:rsidRPr="0087293C">
        <w:rPr>
          <w:lang w:eastAsia="en-AU"/>
        </w:rPr>
        <w:t>for hospital admissi</w:t>
      </w:r>
      <w:r w:rsidR="0003369F">
        <w:rPr>
          <w:lang w:eastAsia="en-AU"/>
        </w:rPr>
        <w:t>ons for respiratory disease (15-64</w:t>
      </w:r>
      <w:r w:rsidR="0003369F" w:rsidRPr="0087293C">
        <w:rPr>
          <w:lang w:eastAsia="en-AU"/>
        </w:rPr>
        <w:t xml:space="preserve"> years)</w:t>
      </w:r>
      <w:r w:rsidR="0003369F">
        <w:rPr>
          <w:lang w:eastAsia="en-AU"/>
        </w:rPr>
        <w:t xml:space="preserve"> the </w:t>
      </w:r>
      <w:r w:rsidR="0003369F" w:rsidRPr="0087293C">
        <w:rPr>
          <w:lang w:eastAsia="en-AU"/>
        </w:rPr>
        <w:t xml:space="preserve">Group 3 CRFs </w:t>
      </w:r>
      <w:r w:rsidR="0003369F" w:rsidRPr="00FA2B52">
        <w:rPr>
          <w:lang w:eastAsia="en-AU"/>
        </w:rPr>
        <w:t xml:space="preserve">gave </w:t>
      </w:r>
      <w:r w:rsidR="00F15393">
        <w:rPr>
          <w:lang w:eastAsia="en-AU"/>
        </w:rPr>
        <w:t>lower</w:t>
      </w:r>
      <w:r w:rsidR="0003369F" w:rsidRPr="00FA2B52">
        <w:rPr>
          <w:lang w:eastAsia="en-AU"/>
        </w:rPr>
        <w:t xml:space="preserve"> results than the Group 1 CRFs.</w:t>
      </w:r>
    </w:p>
    <w:p w14:paraId="3C10AC9E" w14:textId="49F6EA51" w:rsidR="00CE3845" w:rsidRPr="00FA2B52" w:rsidRDefault="00FA2B52" w:rsidP="00CE3845">
      <w:pPr>
        <w:pStyle w:val="BullettL1PB"/>
        <w:rPr>
          <w:lang w:eastAsia="en-AU"/>
        </w:rPr>
      </w:pPr>
      <w:r w:rsidRPr="00FA2B52">
        <w:rPr>
          <w:lang w:eastAsia="en-AU"/>
        </w:rPr>
        <w:t>For hospital admissions for cardiovascular disease and emergency department visits for asthma, the Group 1 and Group 3 CRFs gave similar results.</w:t>
      </w:r>
    </w:p>
    <w:p w14:paraId="73828A22" w14:textId="1852C2EE" w:rsidR="00E52858" w:rsidRDefault="004316A9" w:rsidP="00D80E23">
      <w:pPr>
        <w:rPr>
          <w:lang w:eastAsia="en-AU"/>
        </w:rPr>
      </w:pPr>
      <w:r w:rsidRPr="004316A9">
        <w:rPr>
          <w:lang w:eastAsia="en-AU"/>
        </w:rPr>
        <w:t>When considering any differences between the groups, it should be borne in mind that level of confidence for the Group 1 CRFs is higher than that for the Group 3 CRFs, given that t</w:t>
      </w:r>
      <w:r w:rsidR="00E52858" w:rsidRPr="004316A9">
        <w:rPr>
          <w:lang w:eastAsia="en-AU"/>
        </w:rPr>
        <w:t>hey are</w:t>
      </w:r>
      <w:r w:rsidRPr="004316A9">
        <w:rPr>
          <w:lang w:eastAsia="en-AU"/>
        </w:rPr>
        <w:t xml:space="preserve"> derived</w:t>
      </w:r>
      <w:r w:rsidR="00E52858" w:rsidRPr="004316A9">
        <w:rPr>
          <w:lang w:eastAsia="en-AU"/>
        </w:rPr>
        <w:t xml:space="preserve"> fro</w:t>
      </w:r>
      <w:r w:rsidRPr="004316A9">
        <w:rPr>
          <w:lang w:eastAsia="en-AU"/>
        </w:rPr>
        <w:t xml:space="preserve">m a comprehensive and up-to-date meta-analysis. </w:t>
      </w:r>
      <w:r w:rsidR="00E52858" w:rsidRPr="004316A9">
        <w:rPr>
          <w:lang w:eastAsia="en-AU"/>
        </w:rPr>
        <w:t>There are uncertainties associated with the CRF</w:t>
      </w:r>
      <w:r w:rsidRPr="004316A9">
        <w:rPr>
          <w:lang w:eastAsia="en-AU"/>
        </w:rPr>
        <w:t>s adopted from some of the Australian</w:t>
      </w:r>
      <w:r w:rsidR="00E52858" w:rsidRPr="004316A9">
        <w:rPr>
          <w:lang w:eastAsia="en-AU"/>
        </w:rPr>
        <w:t xml:space="preserve"> studi</w:t>
      </w:r>
      <w:r w:rsidRPr="004316A9">
        <w:rPr>
          <w:lang w:eastAsia="en-AU"/>
        </w:rPr>
        <w:t>es. For example, the EPHC study from which the Group 3</w:t>
      </w:r>
      <w:r w:rsidR="00E52858" w:rsidRPr="004316A9">
        <w:rPr>
          <w:lang w:eastAsia="en-AU"/>
        </w:rPr>
        <w:t xml:space="preserve"> CRFs for hospital admissions from short-term exposure to NO</w:t>
      </w:r>
      <w:r w:rsidR="00E52858" w:rsidRPr="004316A9">
        <w:rPr>
          <w:vertAlign w:val="subscript"/>
          <w:lang w:eastAsia="en-AU"/>
        </w:rPr>
        <w:t>2</w:t>
      </w:r>
      <w:r w:rsidR="00E52858" w:rsidRPr="004316A9">
        <w:rPr>
          <w:lang w:eastAsia="en-AU"/>
        </w:rPr>
        <w:t xml:space="preserve"> were</w:t>
      </w:r>
      <w:r w:rsidRPr="004316A9">
        <w:rPr>
          <w:lang w:eastAsia="en-AU"/>
        </w:rPr>
        <w:t xml:space="preserve"> derived acknowledged that the</w:t>
      </w:r>
      <w:r w:rsidR="00E52858" w:rsidRPr="004316A9">
        <w:rPr>
          <w:lang w:eastAsia="en-AU"/>
        </w:rPr>
        <w:t xml:space="preserve"> results probably referred to impacts from a mixture of gases and particles.</w:t>
      </w:r>
    </w:p>
    <w:p w14:paraId="038F50A8" w14:textId="5D339CA5" w:rsidR="00F07BF7" w:rsidRPr="00565DE1" w:rsidRDefault="0087293C" w:rsidP="00CE3845">
      <w:pPr>
        <w:spacing w:after="0"/>
        <w:jc w:val="center"/>
        <w:rPr>
          <w:lang w:eastAsia="en-AU"/>
        </w:rPr>
      </w:pPr>
      <w:r>
        <w:rPr>
          <w:noProof/>
          <w:lang w:eastAsia="en-AU"/>
        </w:rPr>
        <w:drawing>
          <wp:inline distT="0" distB="0" distL="0" distR="0" wp14:anchorId="200D4F4B" wp14:editId="18DCFE70">
            <wp:extent cx="5731510" cy="559562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595620"/>
                    </a:xfrm>
                    <a:prstGeom prst="rect">
                      <a:avLst/>
                    </a:prstGeom>
                  </pic:spPr>
                </pic:pic>
              </a:graphicData>
            </a:graphic>
          </wp:inline>
        </w:drawing>
      </w:r>
    </w:p>
    <w:p w14:paraId="1129AA52" w14:textId="42F8135D" w:rsidR="00F07BF7" w:rsidRDefault="003D51AD" w:rsidP="003D51AD">
      <w:pPr>
        <w:spacing w:after="120" w:line="240" w:lineRule="auto"/>
        <w:jc w:val="center"/>
        <w:rPr>
          <w:sz w:val="18"/>
          <w:szCs w:val="18"/>
          <w:lang w:eastAsia="en-AU"/>
        </w:rPr>
      </w:pPr>
      <w:r w:rsidRPr="00565DE1">
        <w:rPr>
          <w:sz w:val="18"/>
          <w:szCs w:val="18"/>
          <w:lang w:eastAsia="en-AU"/>
        </w:rPr>
        <w:t>Figure 4-1: Comparison between</w:t>
      </w:r>
      <w:r w:rsidR="0059714D" w:rsidRPr="00565DE1">
        <w:rPr>
          <w:sz w:val="18"/>
          <w:szCs w:val="18"/>
          <w:lang w:eastAsia="en-AU"/>
        </w:rPr>
        <w:t xml:space="preserve"> NO</w:t>
      </w:r>
      <w:r w:rsidR="0059714D" w:rsidRPr="00565DE1">
        <w:rPr>
          <w:sz w:val="18"/>
          <w:szCs w:val="18"/>
          <w:vertAlign w:val="subscript"/>
          <w:lang w:eastAsia="en-AU"/>
        </w:rPr>
        <w:t>2</w:t>
      </w:r>
      <w:r w:rsidRPr="00565DE1">
        <w:rPr>
          <w:sz w:val="18"/>
          <w:szCs w:val="18"/>
          <w:lang w:eastAsia="en-AU"/>
        </w:rPr>
        <w:t xml:space="preserve"> health outcomes in NSW for different CRF groups</w:t>
      </w:r>
    </w:p>
    <w:p w14:paraId="12D49B90" w14:textId="77777777" w:rsidR="0045099F" w:rsidRDefault="0045099F" w:rsidP="0045099F">
      <w:pPr>
        <w:spacing w:after="120" w:line="240" w:lineRule="auto"/>
        <w:rPr>
          <w:sz w:val="18"/>
          <w:szCs w:val="18"/>
          <w:lang w:eastAsia="en-AU"/>
        </w:rPr>
      </w:pPr>
    </w:p>
    <w:p w14:paraId="420B9ECB" w14:textId="1DFE1BAA" w:rsidR="0076128F" w:rsidRPr="00B03259" w:rsidRDefault="00AC1B86" w:rsidP="00B03259">
      <w:r w:rsidRPr="00B03259">
        <w:t xml:space="preserve">As discussed above, the </w:t>
      </w:r>
      <w:r w:rsidR="00931E9A" w:rsidRPr="00B03259">
        <w:t xml:space="preserve">difference between the Group 1 and Group 2 results is due to the cut-off but not the </w:t>
      </w:r>
      <w:r w:rsidRPr="00B03259">
        <w:t>16.6% adjustment to account for PM</w:t>
      </w:r>
      <w:r w:rsidRPr="00B03259">
        <w:rPr>
          <w:vertAlign w:val="subscript"/>
        </w:rPr>
        <w:t>2.5</w:t>
      </w:r>
      <w:r w:rsidR="00931E9A" w:rsidRPr="00B03259">
        <w:t>, which</w:t>
      </w:r>
      <w:r w:rsidRPr="00B03259">
        <w:t xml:space="preserve"> has not been applied in the HRA. </w:t>
      </w:r>
    </w:p>
    <w:p w14:paraId="2DDC7CCB" w14:textId="287F5EB4" w:rsidR="003D51AD" w:rsidRPr="00565DE1" w:rsidRDefault="0087293C" w:rsidP="00CE3845">
      <w:pPr>
        <w:spacing w:after="0"/>
        <w:jc w:val="center"/>
        <w:rPr>
          <w:lang w:eastAsia="en-AU"/>
        </w:rPr>
      </w:pPr>
      <w:r>
        <w:rPr>
          <w:noProof/>
          <w:lang w:eastAsia="en-AU"/>
        </w:rPr>
        <w:drawing>
          <wp:inline distT="0" distB="0" distL="0" distR="0" wp14:anchorId="3960DB09" wp14:editId="5A737B3C">
            <wp:extent cx="5731510" cy="56400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640070"/>
                    </a:xfrm>
                    <a:prstGeom prst="rect">
                      <a:avLst/>
                    </a:prstGeom>
                  </pic:spPr>
                </pic:pic>
              </a:graphicData>
            </a:graphic>
          </wp:inline>
        </w:drawing>
      </w:r>
    </w:p>
    <w:p w14:paraId="5699F5A0" w14:textId="24B15298" w:rsidR="003D51AD" w:rsidRDefault="003D51AD" w:rsidP="00BA5A8B">
      <w:pPr>
        <w:spacing w:after="120" w:line="240" w:lineRule="auto"/>
        <w:jc w:val="center"/>
        <w:rPr>
          <w:sz w:val="18"/>
          <w:szCs w:val="18"/>
          <w:lang w:eastAsia="en-AU"/>
        </w:rPr>
      </w:pPr>
      <w:r w:rsidRPr="00565DE1">
        <w:rPr>
          <w:sz w:val="18"/>
          <w:szCs w:val="18"/>
          <w:lang w:eastAsia="en-AU"/>
        </w:rPr>
        <w:t xml:space="preserve">Figure 4-2: Comparison between </w:t>
      </w:r>
      <w:r w:rsidR="0059714D" w:rsidRPr="00565DE1">
        <w:rPr>
          <w:sz w:val="18"/>
          <w:szCs w:val="18"/>
          <w:lang w:eastAsia="en-AU"/>
        </w:rPr>
        <w:t>NO</w:t>
      </w:r>
      <w:r w:rsidR="0059714D" w:rsidRPr="00565DE1">
        <w:rPr>
          <w:sz w:val="18"/>
          <w:szCs w:val="18"/>
          <w:vertAlign w:val="subscript"/>
          <w:lang w:eastAsia="en-AU"/>
        </w:rPr>
        <w:t>2</w:t>
      </w:r>
      <w:r w:rsidR="0059714D" w:rsidRPr="00565DE1">
        <w:rPr>
          <w:sz w:val="18"/>
          <w:szCs w:val="18"/>
          <w:lang w:eastAsia="en-AU"/>
        </w:rPr>
        <w:t xml:space="preserve"> </w:t>
      </w:r>
      <w:r w:rsidRPr="00565DE1">
        <w:rPr>
          <w:sz w:val="18"/>
          <w:szCs w:val="18"/>
          <w:lang w:eastAsia="en-AU"/>
        </w:rPr>
        <w:t>health outcomes in Victoria</w:t>
      </w:r>
      <w:r w:rsidR="00BA5A8B" w:rsidRPr="00565DE1">
        <w:rPr>
          <w:sz w:val="18"/>
          <w:szCs w:val="18"/>
          <w:lang w:eastAsia="en-AU"/>
        </w:rPr>
        <w:t xml:space="preserve"> </w:t>
      </w:r>
      <w:r w:rsidRPr="00565DE1">
        <w:rPr>
          <w:sz w:val="18"/>
          <w:szCs w:val="18"/>
          <w:lang w:eastAsia="en-AU"/>
        </w:rPr>
        <w:t>for different CRF groups</w:t>
      </w:r>
    </w:p>
    <w:p w14:paraId="69A6EE54" w14:textId="77777777" w:rsidR="00B03259" w:rsidRDefault="00B03259" w:rsidP="00B03259"/>
    <w:p w14:paraId="5100B95B" w14:textId="30668FC9" w:rsidR="003D51AD" w:rsidRPr="00B03259" w:rsidRDefault="00931E9A" w:rsidP="00B03259">
      <w:r w:rsidRPr="00B03259">
        <w:t>As discussed above, the difference between the Group 1 and Group 2 results is due to the cut-off but not the 16.6% adjustment to account for PM</w:t>
      </w:r>
      <w:r w:rsidRPr="00B03259">
        <w:rPr>
          <w:vertAlign w:val="subscript"/>
        </w:rPr>
        <w:t>2.5</w:t>
      </w:r>
      <w:r w:rsidRPr="00B03259">
        <w:t>, which has not been applied in the HRA.</w:t>
      </w:r>
    </w:p>
    <w:p w14:paraId="7F559B18" w14:textId="77777777" w:rsidR="00E15308" w:rsidRPr="00B03259" w:rsidRDefault="00E15308" w:rsidP="00B03259">
      <w:r w:rsidRPr="00B03259">
        <w:br w:type="page"/>
      </w:r>
    </w:p>
    <w:p w14:paraId="0A6BEF36" w14:textId="18A7FB05" w:rsidR="00D80E23" w:rsidRPr="00612BAB" w:rsidRDefault="00D80E23" w:rsidP="00B3303D">
      <w:pPr>
        <w:pStyle w:val="DLAHeading2"/>
      </w:pPr>
      <w:bookmarkStart w:id="64" w:name="_Toc518646804"/>
      <w:r w:rsidRPr="00612BAB">
        <w:t>Summary</w:t>
      </w:r>
      <w:bookmarkEnd w:id="64"/>
    </w:p>
    <w:p w14:paraId="72BEE596" w14:textId="65DC783B" w:rsidR="00B004D3" w:rsidRPr="00612BAB" w:rsidRDefault="00B004D3" w:rsidP="00D76D45">
      <w:pPr>
        <w:pStyle w:val="L3PB"/>
      </w:pPr>
      <w:bookmarkStart w:id="65" w:name="_Toc518646805"/>
      <w:r>
        <w:t>Literature review</w:t>
      </w:r>
      <w:bookmarkEnd w:id="65"/>
    </w:p>
    <w:p w14:paraId="1939EA1B" w14:textId="5C77981D" w:rsidR="00B004D3" w:rsidRPr="005909E6" w:rsidRDefault="00B004D3" w:rsidP="00B004D3">
      <w:r w:rsidRPr="00612BAB">
        <w:t>The international reviews have found that there is considerable new evidence on the health effects of NO</w:t>
      </w:r>
      <w:r w:rsidRPr="00CF3DC9">
        <w:rPr>
          <w:vertAlign w:val="subscript"/>
        </w:rPr>
        <w:t>2</w:t>
      </w:r>
      <w:r>
        <w:t xml:space="preserve">, </w:t>
      </w:r>
      <w:r w:rsidRPr="00612BAB">
        <w:t>and that these effects are independent of other pollutants including PM. In Australian studies the strongest and most consistent associations between mortality and hospital admissions and air pollution are found for NO</w:t>
      </w:r>
      <w:r w:rsidRPr="00612BAB">
        <w:rPr>
          <w:vertAlign w:val="subscript"/>
        </w:rPr>
        <w:t>2</w:t>
      </w:r>
      <w:r w:rsidRPr="00612BAB">
        <w:t>.</w:t>
      </w:r>
      <w:r>
        <w:t xml:space="preserve"> </w:t>
      </w:r>
      <w:r w:rsidRPr="00612BAB">
        <w:t>These effects are stronger than those observed for PM</w:t>
      </w:r>
      <w:r w:rsidRPr="00612BAB">
        <w:rPr>
          <w:vertAlign w:val="subscript"/>
        </w:rPr>
        <w:t>10</w:t>
      </w:r>
      <w:r w:rsidRPr="00612BAB">
        <w:t xml:space="preserve"> and PM</w:t>
      </w:r>
      <w:r w:rsidRPr="00612BAB">
        <w:rPr>
          <w:vertAlign w:val="subscript"/>
        </w:rPr>
        <w:t>2.5</w:t>
      </w:r>
      <w:r>
        <w:t xml:space="preserve">. </w:t>
      </w:r>
      <w:r w:rsidRPr="00612BAB">
        <w:t>Long-term studies have found that exposure to NO</w:t>
      </w:r>
      <w:r w:rsidRPr="00612BAB">
        <w:rPr>
          <w:vertAlign w:val="subscript"/>
        </w:rPr>
        <w:t>2</w:t>
      </w:r>
      <w:r w:rsidRPr="00612BAB">
        <w:t xml:space="preserve"> is causally linked to respiratory outcomes including asthma incidence and reduced lung function </w:t>
      </w:r>
      <w:r w:rsidR="001A25B3">
        <w:t>growth.</w:t>
      </w:r>
    </w:p>
    <w:p w14:paraId="5DD6D118" w14:textId="5096D67A" w:rsidR="00B004D3" w:rsidRPr="005909E6" w:rsidRDefault="00B004D3" w:rsidP="00B004D3">
      <w:r w:rsidRPr="005909E6">
        <w:t>The review of the current literature strengthens the findings of</w:t>
      </w:r>
      <w:r w:rsidR="001A25B3">
        <w:t xml:space="preserve"> the NEPM review (NEPC, 2011a).</w:t>
      </w:r>
    </w:p>
    <w:p w14:paraId="622428E5" w14:textId="28F8B160" w:rsidR="00310952" w:rsidRDefault="00B004D3" w:rsidP="00D76D45">
      <w:pPr>
        <w:pStyle w:val="L3PB"/>
      </w:pPr>
      <w:bookmarkStart w:id="66" w:name="_Toc518646806"/>
      <w:r w:rsidRPr="00B004D3">
        <w:t>Exposure and risk characterisation</w:t>
      </w:r>
      <w:bookmarkEnd w:id="66"/>
    </w:p>
    <w:p w14:paraId="4BC0DC54" w14:textId="2F9490C6" w:rsidR="00277BBD" w:rsidRPr="00310952" w:rsidRDefault="006E7793" w:rsidP="00277BBD">
      <w:pPr>
        <w:widowControl w:val="0"/>
        <w:rPr>
          <w:lang w:eastAsia="en-AU"/>
        </w:rPr>
      </w:pPr>
      <w:r w:rsidRPr="00310952">
        <w:rPr>
          <w:lang w:eastAsia="en-AU"/>
        </w:rPr>
        <w:t>T</w:t>
      </w:r>
      <w:r w:rsidR="00277BBD" w:rsidRPr="00310952">
        <w:rPr>
          <w:lang w:eastAsia="en-AU"/>
        </w:rPr>
        <w:t>he current AAQ NEPM standard for 1-hour NO</w:t>
      </w:r>
      <w:r w:rsidR="00277BBD" w:rsidRPr="00310952">
        <w:rPr>
          <w:vertAlign w:val="subscript"/>
          <w:lang w:eastAsia="en-AU"/>
        </w:rPr>
        <w:t>2</w:t>
      </w:r>
      <w:r w:rsidR="00277BBD" w:rsidRPr="00310952">
        <w:rPr>
          <w:lang w:eastAsia="en-AU"/>
        </w:rPr>
        <w:t xml:space="preserve"> (120 ppb) is met in all airsheds. </w:t>
      </w:r>
      <w:r w:rsidR="00277BBD" w:rsidRPr="00310952">
        <w:t xml:space="preserve">All the proposed standards are predicted to be met in all modelled locations except Sydney. The </w:t>
      </w:r>
      <w:r w:rsidR="00310952" w:rsidRPr="00310952">
        <w:t xml:space="preserve">proposed </w:t>
      </w:r>
      <w:r w:rsidR="00277BBD" w:rsidRPr="00310952">
        <w:t>1-hour 40</w:t>
      </w:r>
      <w:r w:rsidR="001A25B3">
        <w:t> </w:t>
      </w:r>
      <w:r w:rsidR="00277BBD" w:rsidRPr="00310952">
        <w:t>ppb standard is the only standard predicted to be exceeded in Sydney.</w:t>
      </w:r>
      <w:r w:rsidR="00310952" w:rsidRPr="00310952">
        <w:rPr>
          <w:lang w:eastAsia="en-AU"/>
        </w:rPr>
        <w:t xml:space="preserve"> The current AAQ NEPM standard for annual average NO</w:t>
      </w:r>
      <w:r w:rsidR="00310952" w:rsidRPr="00310952">
        <w:rPr>
          <w:vertAlign w:val="subscript"/>
          <w:lang w:eastAsia="en-AU"/>
        </w:rPr>
        <w:t>2</w:t>
      </w:r>
      <w:r w:rsidR="00310952" w:rsidRPr="00310952">
        <w:rPr>
          <w:lang w:eastAsia="en-AU"/>
        </w:rPr>
        <w:t xml:space="preserve"> (30 ppb) is met in all airsheds. The proposed annual average standards of 19 ppb and 10 ppb are also currently met.</w:t>
      </w:r>
    </w:p>
    <w:p w14:paraId="3A95828A" w14:textId="3209C3AE" w:rsidR="00310952" w:rsidRPr="00310952" w:rsidRDefault="00310952" w:rsidP="00310952">
      <w:pPr>
        <w:rPr>
          <w:lang w:eastAsia="en-AU"/>
        </w:rPr>
      </w:pPr>
      <w:r w:rsidRPr="00310952">
        <w:rPr>
          <w:lang w:eastAsia="en-AU"/>
        </w:rPr>
        <w:t>However, in recent years levels of NO</w:t>
      </w:r>
      <w:r w:rsidRPr="00310952">
        <w:rPr>
          <w:vertAlign w:val="subscript"/>
          <w:lang w:eastAsia="en-AU"/>
        </w:rPr>
        <w:t>2</w:t>
      </w:r>
      <w:r w:rsidRPr="00310952">
        <w:rPr>
          <w:lang w:eastAsia="en-AU"/>
        </w:rPr>
        <w:t xml:space="preserve"> in Australian airsheds have still had a significant impact on public health, especially in the more urbanised airsheds of Sydney and Melbourne. The health burden is also projected to increase in these cities in the future. The Abatement Package scenario generally led to relatively small reductions in health outcomes.</w:t>
      </w:r>
    </w:p>
    <w:p w14:paraId="62CA6A94" w14:textId="0D59FE17" w:rsidR="00277BBD" w:rsidRPr="00310952" w:rsidRDefault="00277BBD" w:rsidP="00310952">
      <w:pPr>
        <w:widowControl w:val="0"/>
        <w:rPr>
          <w:lang w:eastAsia="en-AU"/>
        </w:rPr>
      </w:pPr>
      <w:r w:rsidRPr="00310952">
        <w:rPr>
          <w:lang w:eastAsia="en-AU"/>
        </w:rPr>
        <w:t>A significant number of attributable health outcomes would be avoided in Sydney if the proposed 1</w:t>
      </w:r>
      <w:r w:rsidR="001A25B3">
        <w:rPr>
          <w:lang w:eastAsia="en-AU"/>
        </w:rPr>
        <w:noBreakHyphen/>
      </w:r>
      <w:r w:rsidRPr="00310952">
        <w:rPr>
          <w:lang w:eastAsia="en-AU"/>
        </w:rPr>
        <w:t>hour standard for NO</w:t>
      </w:r>
      <w:r w:rsidRPr="00310952">
        <w:rPr>
          <w:vertAlign w:val="subscript"/>
          <w:lang w:eastAsia="en-AU"/>
        </w:rPr>
        <w:t>2</w:t>
      </w:r>
      <w:r w:rsidR="001A25B3">
        <w:rPr>
          <w:lang w:eastAsia="en-AU"/>
        </w:rPr>
        <w:t xml:space="preserve"> of 40 ppb could be met.</w:t>
      </w:r>
    </w:p>
    <w:p w14:paraId="461FB054" w14:textId="28B530DA" w:rsidR="00277BBD" w:rsidRPr="001A25B3" w:rsidRDefault="00277BBD" w:rsidP="00277BBD">
      <w:pPr>
        <w:rPr>
          <w:lang w:eastAsia="en-AU"/>
        </w:rPr>
      </w:pPr>
    </w:p>
    <w:p w14:paraId="3237939D" w14:textId="77777777" w:rsidR="00277BBD" w:rsidRDefault="00277BBD">
      <w:pPr>
        <w:spacing w:after="0" w:line="360" w:lineRule="exact"/>
        <w:jc w:val="both"/>
      </w:pPr>
    </w:p>
    <w:p w14:paraId="03E80331" w14:textId="47D42FB8" w:rsidR="007E2231" w:rsidRPr="001A25B3" w:rsidRDefault="007E2231">
      <w:pPr>
        <w:spacing w:after="0" w:line="360" w:lineRule="exact"/>
        <w:jc w:val="both"/>
      </w:pPr>
      <w:r>
        <w:br w:type="page"/>
      </w:r>
    </w:p>
    <w:p w14:paraId="0FA9861D" w14:textId="7AA515EC" w:rsidR="007E2231" w:rsidRDefault="007E2231" w:rsidP="00036D2F">
      <w:pPr>
        <w:pStyle w:val="L1PB"/>
      </w:pPr>
      <w:bookmarkStart w:id="67" w:name="_Toc518646807"/>
      <w:r>
        <w:t xml:space="preserve">Health risk assessment for </w:t>
      </w:r>
      <w:r w:rsidR="00FA03CD">
        <w:t>ozone</w:t>
      </w:r>
      <w:bookmarkEnd w:id="67"/>
    </w:p>
    <w:p w14:paraId="65E7559B" w14:textId="57217184" w:rsidR="00257F6B" w:rsidRPr="00612BAB" w:rsidRDefault="007722FB" w:rsidP="00036D2F">
      <w:pPr>
        <w:pStyle w:val="L2PB"/>
      </w:pPr>
      <w:bookmarkStart w:id="68" w:name="_Toc518646808"/>
      <w:r>
        <w:t>Review of health effects</w:t>
      </w:r>
      <w:bookmarkEnd w:id="68"/>
    </w:p>
    <w:p w14:paraId="58014394" w14:textId="2262B656" w:rsidR="007253C4" w:rsidRPr="005909E6" w:rsidRDefault="008602A8" w:rsidP="00612BAB">
      <w:r w:rsidRPr="00612BAB">
        <w:t>O</w:t>
      </w:r>
      <w:r w:rsidR="00C13B61" w:rsidRPr="00612BAB">
        <w:rPr>
          <w:vertAlign w:val="subscript"/>
        </w:rPr>
        <w:t>3</w:t>
      </w:r>
      <w:r w:rsidR="0085146D" w:rsidRPr="00612BAB">
        <w:t xml:space="preserve"> is a secondary pollutant and is formed from precursors such as oxides of nitrogen and VOCs (volatile organic compounds). Ambient monitoring shows that there is significant year-to-year variability in the </w:t>
      </w:r>
      <w:r w:rsidRPr="00612BAB">
        <w:t>O</w:t>
      </w:r>
      <w:r w:rsidRPr="00D76D45">
        <w:rPr>
          <w:vertAlign w:val="subscript"/>
        </w:rPr>
        <w:t>3</w:t>
      </w:r>
      <w:r w:rsidR="0085146D" w:rsidRPr="00612BAB">
        <w:t xml:space="preserve"> levels observed in our cities.</w:t>
      </w:r>
      <w:r w:rsidR="00640B47">
        <w:t xml:space="preserve"> </w:t>
      </w:r>
      <w:r w:rsidRPr="00612BAB">
        <w:t>O</w:t>
      </w:r>
      <w:r w:rsidRPr="00612BAB">
        <w:rPr>
          <w:vertAlign w:val="subscript"/>
        </w:rPr>
        <w:t>3</w:t>
      </w:r>
      <w:r w:rsidR="0085146D" w:rsidRPr="00612BAB">
        <w:t xml:space="preserve"> levels are influenced by hot summers (temperature) and bushfires. The main health effects associated with exposure to </w:t>
      </w:r>
      <w:r w:rsidRPr="00612BAB">
        <w:t>O</w:t>
      </w:r>
      <w:r w:rsidRPr="00612BAB">
        <w:rPr>
          <w:vertAlign w:val="subscript"/>
        </w:rPr>
        <w:t>3</w:t>
      </w:r>
      <w:r w:rsidR="0085146D" w:rsidRPr="00612BAB">
        <w:t xml:space="preserve"> are on the respiratory tract. The mechanism by which </w:t>
      </w:r>
      <w:r w:rsidRPr="00612BAB">
        <w:t>O</w:t>
      </w:r>
      <w:r w:rsidRPr="00612BAB">
        <w:rPr>
          <w:vertAlign w:val="subscript"/>
        </w:rPr>
        <w:t>3</w:t>
      </w:r>
      <w:r w:rsidR="0085146D" w:rsidRPr="00612BAB">
        <w:t xml:space="preserve"> affects the respiratory tract include the formation of secondary oxidation products in the lung, activation of neural reflexes, initiation of inflammation, alterations of epith</w:t>
      </w:r>
      <w:r w:rsidR="00F53777">
        <w:t>elial barrier function, sensitis</w:t>
      </w:r>
      <w:r w:rsidR="0085146D" w:rsidRPr="00612BAB">
        <w:t>ation of bronchial smooth muscle, changes in immunity and airway remodelling.</w:t>
      </w:r>
      <w:r w:rsidR="00640B47">
        <w:t xml:space="preserve"> </w:t>
      </w:r>
      <w:r w:rsidR="0085146D" w:rsidRPr="00612BAB">
        <w:t>Systemic inflammation and oxidative stress may</w:t>
      </w:r>
      <w:r w:rsidR="00A6291E">
        <w:t xml:space="preserve"> also</w:t>
      </w:r>
      <w:r w:rsidR="0085146D" w:rsidRPr="00612BAB">
        <w:t xml:space="preserve"> be </w:t>
      </w:r>
      <w:r w:rsidR="0085146D" w:rsidRPr="005909E6">
        <w:t xml:space="preserve">critical to the effects of </w:t>
      </w:r>
      <w:r w:rsidRPr="005909E6">
        <w:t>O</w:t>
      </w:r>
      <w:r w:rsidRPr="005909E6">
        <w:rPr>
          <w:vertAlign w:val="subscript"/>
        </w:rPr>
        <w:t>3</w:t>
      </w:r>
      <w:r w:rsidR="0085146D" w:rsidRPr="005909E6">
        <w:rPr>
          <w:vertAlign w:val="subscript"/>
        </w:rPr>
        <w:t xml:space="preserve"> </w:t>
      </w:r>
      <w:r w:rsidR="0085146D" w:rsidRPr="005909E6">
        <w:t>on the cardiovascular system</w:t>
      </w:r>
      <w:r w:rsidR="00A6291E">
        <w:t>,</w:t>
      </w:r>
      <w:r w:rsidR="0085146D" w:rsidRPr="005909E6">
        <w:t xml:space="preserve"> </w:t>
      </w:r>
      <w:r w:rsidR="002C02A1" w:rsidRPr="005909E6">
        <w:t>as</w:t>
      </w:r>
      <w:r w:rsidR="0085146D" w:rsidRPr="005909E6">
        <w:t xml:space="preserve"> observed in some studies.</w:t>
      </w:r>
    </w:p>
    <w:p w14:paraId="5A623736" w14:textId="58F812D1" w:rsidR="0002370D" w:rsidRPr="00612BAB" w:rsidRDefault="007253C4" w:rsidP="00612BAB">
      <w:r w:rsidRPr="005909E6">
        <w:t xml:space="preserve">The most recent reviews conducted by the international agencies </w:t>
      </w:r>
      <w:r w:rsidR="00580B59" w:rsidRPr="005909E6">
        <w:t>including WHO</w:t>
      </w:r>
      <w:r w:rsidR="0071576B" w:rsidRPr="005909E6">
        <w:t xml:space="preserve"> (2013</w:t>
      </w:r>
      <w:r w:rsidR="007F60A6" w:rsidRPr="005909E6">
        <w:t>b</w:t>
      </w:r>
      <w:r w:rsidR="0071576B" w:rsidRPr="005909E6">
        <w:t xml:space="preserve">), USEPA (2016) and COMEAP (2015) </w:t>
      </w:r>
      <w:r w:rsidRPr="005909E6">
        <w:t>have investigated the evide</w:t>
      </w:r>
      <w:r w:rsidR="00D762BF">
        <w:t>nce on both long-term and short-</w:t>
      </w:r>
      <w:r w:rsidRPr="005909E6">
        <w:t xml:space="preserve">term effects of </w:t>
      </w:r>
      <w:r w:rsidR="008602A8" w:rsidRPr="005909E6">
        <w:t>O</w:t>
      </w:r>
      <w:r w:rsidR="00C13B61" w:rsidRPr="005909E6">
        <w:rPr>
          <w:vertAlign w:val="subscript"/>
        </w:rPr>
        <w:t>3</w:t>
      </w:r>
      <w:r w:rsidRPr="005909E6">
        <w:t xml:space="preserve"> on he</w:t>
      </w:r>
      <w:r w:rsidR="009C5C31" w:rsidRPr="005909E6">
        <w:t>alth.</w:t>
      </w:r>
      <w:r w:rsidR="00640B47" w:rsidRPr="005909E6">
        <w:t xml:space="preserve"> </w:t>
      </w:r>
      <w:r w:rsidR="009C5C31" w:rsidRPr="005909E6">
        <w:t>The reviews of the short-</w:t>
      </w:r>
      <w:r w:rsidRPr="005909E6">
        <w:t xml:space="preserve">term evidence </w:t>
      </w:r>
      <w:r w:rsidR="009C5C31" w:rsidRPr="005909E6">
        <w:t xml:space="preserve">have found that there is new evidence on the short-term effects associated with daily maximum </w:t>
      </w:r>
      <w:r w:rsidR="002C02A1" w:rsidRPr="005909E6">
        <w:t>1-</w:t>
      </w:r>
      <w:r w:rsidR="009C5C31" w:rsidRPr="005909E6">
        <w:t xml:space="preserve">hour and </w:t>
      </w:r>
      <w:r w:rsidR="002C02A1" w:rsidRPr="005909E6">
        <w:t>8</w:t>
      </w:r>
      <w:r w:rsidR="009C5C31" w:rsidRPr="005909E6">
        <w:t xml:space="preserve">-hour </w:t>
      </w:r>
      <w:r w:rsidR="008602A8" w:rsidRPr="005909E6">
        <w:t>O</w:t>
      </w:r>
      <w:r w:rsidR="008602A8" w:rsidRPr="005909E6">
        <w:rPr>
          <w:vertAlign w:val="subscript"/>
        </w:rPr>
        <w:t>3</w:t>
      </w:r>
      <w:r w:rsidR="009C5C31" w:rsidRPr="005909E6">
        <w:t xml:space="preserve"> concentrations with all cause, cardiovascular and respiratory mortality as well as cardiovascular and respiratory hospital admissions (WHO, 2013; USEPA, 2013</w:t>
      </w:r>
      <w:r w:rsidR="00544316" w:rsidRPr="005909E6">
        <w:t>; COMEAP, 2015</w:t>
      </w:r>
      <w:r w:rsidR="009C5C31" w:rsidRPr="005909E6">
        <w:t>).</w:t>
      </w:r>
      <w:r w:rsidR="00640B47" w:rsidRPr="005909E6">
        <w:t xml:space="preserve"> </w:t>
      </w:r>
      <w:r w:rsidR="005856FA" w:rsidRPr="005909E6">
        <w:t xml:space="preserve">The </w:t>
      </w:r>
      <w:r w:rsidR="005856FA" w:rsidRPr="00612BAB">
        <w:t xml:space="preserve">evidence base for long-term effects of </w:t>
      </w:r>
      <w:r w:rsidR="008602A8" w:rsidRPr="00612BAB">
        <w:t>O</w:t>
      </w:r>
      <w:r w:rsidR="00C13B61" w:rsidRPr="00612BAB">
        <w:rPr>
          <w:vertAlign w:val="subscript"/>
        </w:rPr>
        <w:t>3</w:t>
      </w:r>
      <w:r w:rsidR="005856FA" w:rsidRPr="00612BAB">
        <w:t xml:space="preserve"> has also strengthened</w:t>
      </w:r>
      <w:r w:rsidR="002C02A1" w:rsidRPr="00612BAB">
        <w:t>,</w:t>
      </w:r>
      <w:r w:rsidR="005856FA" w:rsidRPr="00612BAB">
        <w:t xml:space="preserve"> in particular</w:t>
      </w:r>
      <w:r w:rsidR="002C02A1" w:rsidRPr="00612BAB">
        <w:t>,</w:t>
      </w:r>
      <w:r w:rsidR="005856FA" w:rsidRPr="00612BAB">
        <w:t xml:space="preserve"> for increases in asthma incidence and impacts on lung function growth.</w:t>
      </w:r>
    </w:p>
    <w:p w14:paraId="20B684CC" w14:textId="491C80B7" w:rsidR="00036D2F" w:rsidRDefault="00036D2F" w:rsidP="00D76D45">
      <w:pPr>
        <w:pStyle w:val="L3PB"/>
      </w:pPr>
      <w:bookmarkStart w:id="69" w:name="_Toc518646809"/>
      <w:r>
        <w:t>International studies</w:t>
      </w:r>
      <w:bookmarkEnd w:id="69"/>
    </w:p>
    <w:p w14:paraId="54DC0EAB" w14:textId="5EF41F45" w:rsidR="0002370D" w:rsidRPr="00612BAB" w:rsidRDefault="00157FDB" w:rsidP="00D76D45">
      <w:pPr>
        <w:pStyle w:val="L4PB"/>
      </w:pPr>
      <w:bookmarkStart w:id="70" w:name="_Toc518646810"/>
      <w:r>
        <w:t>Short-term e</w:t>
      </w:r>
      <w:r w:rsidR="0002370D" w:rsidRPr="00612BAB">
        <w:t>ffects</w:t>
      </w:r>
      <w:bookmarkEnd w:id="70"/>
    </w:p>
    <w:p w14:paraId="2B6662A6" w14:textId="2E3796EA" w:rsidR="0002370D" w:rsidRPr="00E36AC9" w:rsidRDefault="00FD244A" w:rsidP="00612BAB">
      <w:r>
        <w:t xml:space="preserve">In a </w:t>
      </w:r>
      <w:r w:rsidR="0002370D" w:rsidRPr="00612BAB">
        <w:t xml:space="preserve">review of the </w:t>
      </w:r>
      <w:r w:rsidR="008602A8" w:rsidRPr="00612BAB">
        <w:t>O</w:t>
      </w:r>
      <w:r w:rsidR="008602A8" w:rsidRPr="00612BAB">
        <w:rPr>
          <w:vertAlign w:val="subscript"/>
        </w:rPr>
        <w:t>3</w:t>
      </w:r>
      <w:r w:rsidR="0002370D" w:rsidRPr="00612BAB">
        <w:rPr>
          <w:vertAlign w:val="subscript"/>
        </w:rPr>
        <w:t xml:space="preserve"> </w:t>
      </w:r>
      <w:r w:rsidR="003E7FF7" w:rsidRPr="00612BAB">
        <w:t>standards</w:t>
      </w:r>
      <w:r>
        <w:t xml:space="preserve"> in the United States</w:t>
      </w:r>
      <w:r w:rsidR="003E7FF7" w:rsidRPr="00612BAB">
        <w:t xml:space="preserve">, the USEPA </w:t>
      </w:r>
      <w:r w:rsidR="0002370D" w:rsidRPr="00612BAB">
        <w:t xml:space="preserve">concluded that there was clear, consistent </w:t>
      </w:r>
      <w:r w:rsidR="0002370D" w:rsidRPr="00E36AC9">
        <w:t xml:space="preserve">evidence of a causal relationship between short-term exposure to </w:t>
      </w:r>
      <w:r w:rsidR="008602A8" w:rsidRPr="00E36AC9">
        <w:t>O</w:t>
      </w:r>
      <w:r w:rsidR="008602A8" w:rsidRPr="00E36AC9">
        <w:rPr>
          <w:vertAlign w:val="subscript"/>
        </w:rPr>
        <w:t>3</w:t>
      </w:r>
      <w:r w:rsidR="0002370D" w:rsidRPr="00E36AC9">
        <w:t xml:space="preserve"> and respiratory health effects (USEPA, 2006). This finding was supported by the coherence of effects across a range of epidemiological, controlled human exposure and toxicological studies.</w:t>
      </w:r>
      <w:r w:rsidR="00640B47" w:rsidRPr="00E36AC9">
        <w:t xml:space="preserve"> </w:t>
      </w:r>
      <w:r w:rsidR="0002370D" w:rsidRPr="00E36AC9">
        <w:t xml:space="preserve">These findings indicated that the effects of short-term exposure to </w:t>
      </w:r>
      <w:r w:rsidR="008602A8" w:rsidRPr="00E36AC9">
        <w:t>O</w:t>
      </w:r>
      <w:r w:rsidR="008602A8" w:rsidRPr="00E36AC9">
        <w:rPr>
          <w:vertAlign w:val="subscript"/>
        </w:rPr>
        <w:t>3</w:t>
      </w:r>
      <w:r w:rsidR="0002370D" w:rsidRPr="00E36AC9">
        <w:t xml:space="preserve"> can impact on a range of respiratory health endpoints</w:t>
      </w:r>
      <w:r w:rsidR="00576837" w:rsidRPr="00E36AC9">
        <w:t>. This</w:t>
      </w:r>
      <w:r w:rsidR="0002370D" w:rsidRPr="00E36AC9">
        <w:t xml:space="preserve"> rang</w:t>
      </w:r>
      <w:r w:rsidR="00576837" w:rsidRPr="00E36AC9">
        <w:t>es</w:t>
      </w:r>
      <w:r w:rsidR="0002370D" w:rsidRPr="00E36AC9">
        <w:t xml:space="preserve"> from respiratory tract inflammation to respiratory related emergency department visits and hospital admissions.</w:t>
      </w:r>
    </w:p>
    <w:p w14:paraId="11E33294" w14:textId="07FC9EB0" w:rsidR="0002370D" w:rsidRPr="00612BAB" w:rsidRDefault="0002370D" w:rsidP="00612BAB">
      <w:r w:rsidRPr="00E36AC9">
        <w:t xml:space="preserve">There was strong evidence that short-term </w:t>
      </w:r>
      <w:r w:rsidR="008602A8" w:rsidRPr="00E36AC9">
        <w:t>O</w:t>
      </w:r>
      <w:r w:rsidR="008602A8" w:rsidRPr="00E36AC9">
        <w:rPr>
          <w:vertAlign w:val="subscript"/>
        </w:rPr>
        <w:t>3</w:t>
      </w:r>
      <w:r w:rsidRPr="00E36AC9">
        <w:t xml:space="preserve"> exposures induced or were associated with statistically significant declines in lung function</w:t>
      </w:r>
      <w:r w:rsidR="003E7FF7" w:rsidRPr="00E36AC9">
        <w:t xml:space="preserve"> (WHO, 2006)</w:t>
      </w:r>
      <w:r w:rsidRPr="00E36AC9">
        <w:t>.</w:t>
      </w:r>
      <w:r w:rsidR="00640B47" w:rsidRPr="00E36AC9">
        <w:t xml:space="preserve"> </w:t>
      </w:r>
      <w:r w:rsidRPr="00E36AC9">
        <w:t xml:space="preserve">An equally strong body of evidence from controlled human exposure and toxicological studies demonstrated that </w:t>
      </w:r>
      <w:r w:rsidR="008602A8" w:rsidRPr="00E36AC9">
        <w:t>O</w:t>
      </w:r>
      <w:r w:rsidR="008602A8" w:rsidRPr="00E36AC9">
        <w:rPr>
          <w:vertAlign w:val="subscript"/>
        </w:rPr>
        <w:t>3</w:t>
      </w:r>
      <w:r w:rsidRPr="00E36AC9">
        <w:t xml:space="preserve"> induced inflammatory responses, increased epithelial permeability and airway hyper</w:t>
      </w:r>
      <w:r w:rsidR="005825CD" w:rsidRPr="00E36AC9">
        <w:t>-</w:t>
      </w:r>
      <w:r w:rsidRPr="00E36AC9">
        <w:t>responsiveness.</w:t>
      </w:r>
      <w:r w:rsidR="00640B47" w:rsidRPr="00E36AC9">
        <w:t xml:space="preserve"> </w:t>
      </w:r>
      <w:r w:rsidRPr="00E36AC9">
        <w:t xml:space="preserve">These </w:t>
      </w:r>
      <w:r w:rsidRPr="00612BAB">
        <w:t xml:space="preserve">findings supported the </w:t>
      </w:r>
      <w:r w:rsidR="0071576B" w:rsidRPr="00612BAB">
        <w:t>outcomes</w:t>
      </w:r>
      <w:r w:rsidRPr="00612BAB">
        <w:t xml:space="preserve"> of epidemiological studies which showed that short-term increases in </w:t>
      </w:r>
      <w:r w:rsidR="008602A8" w:rsidRPr="00612BAB">
        <w:t>O</w:t>
      </w:r>
      <w:r w:rsidR="00C13B61" w:rsidRPr="00612BAB">
        <w:rPr>
          <w:vertAlign w:val="subscript"/>
        </w:rPr>
        <w:t>3</w:t>
      </w:r>
      <w:r w:rsidRPr="00612BAB">
        <w:t xml:space="preserve"> concentrations were consistently associated with increases in respiratory symptoms and asthma medication use in children with asthma, respiratory-related hospital admissions and asthma-related emergency department visits.</w:t>
      </w:r>
    </w:p>
    <w:p w14:paraId="1A4D6D7C" w14:textId="291CAFA1" w:rsidR="0002370D" w:rsidRPr="00E36AC9" w:rsidRDefault="0002370D" w:rsidP="00612BAB">
      <w:r w:rsidRPr="00612BAB">
        <w:t>In the 2013 review</w:t>
      </w:r>
      <w:r w:rsidR="00576837" w:rsidRPr="00612BAB">
        <w:t>,</w:t>
      </w:r>
      <w:r w:rsidRPr="00612BAB">
        <w:t xml:space="preserve"> the USEPA concluded that more recent studies built on the findings of the previous review and strengthened the evidence that short-term exposure to </w:t>
      </w:r>
      <w:r w:rsidR="008602A8" w:rsidRPr="00612BAB">
        <w:t>O</w:t>
      </w:r>
      <w:r w:rsidR="008602A8" w:rsidRPr="00612BAB">
        <w:rPr>
          <w:vertAlign w:val="subscript"/>
        </w:rPr>
        <w:t>3</w:t>
      </w:r>
      <w:r w:rsidRPr="00612BAB">
        <w:t xml:space="preserve"> is causally associated with respiratory health effects.</w:t>
      </w:r>
      <w:r w:rsidR="00640B47">
        <w:t xml:space="preserve"> </w:t>
      </w:r>
      <w:r w:rsidRPr="00612BAB">
        <w:t xml:space="preserve">Recent controlled human exposure studies have shown that </w:t>
      </w:r>
      <w:r w:rsidR="008602A8" w:rsidRPr="00612BAB">
        <w:t>O</w:t>
      </w:r>
      <w:r w:rsidR="008602A8" w:rsidRPr="00612BAB">
        <w:rPr>
          <w:vertAlign w:val="subscript"/>
        </w:rPr>
        <w:t>3</w:t>
      </w:r>
      <w:r w:rsidRPr="00612BAB">
        <w:t xml:space="preserve"> levels as low as 60-70</w:t>
      </w:r>
      <w:r w:rsidR="003E7FF7" w:rsidRPr="00612BAB">
        <w:t xml:space="preserve"> </w:t>
      </w:r>
      <w:r w:rsidRPr="00612BAB">
        <w:t xml:space="preserve">ppb are associated with statistically significant group mean decreases in pulmonary function in young </w:t>
      </w:r>
      <w:r w:rsidRPr="00E36AC9">
        <w:t>healthy adults.</w:t>
      </w:r>
      <w:r w:rsidR="00640B47" w:rsidRPr="00E36AC9">
        <w:t xml:space="preserve"> </w:t>
      </w:r>
      <w:r w:rsidRPr="00E36AC9">
        <w:t xml:space="preserve">These results are supported by the findings of epidemiological studies that provide strong evidence of associations between </w:t>
      </w:r>
      <w:r w:rsidR="008602A8" w:rsidRPr="00E36AC9">
        <w:t>O</w:t>
      </w:r>
      <w:r w:rsidR="008602A8" w:rsidRPr="00E36AC9">
        <w:rPr>
          <w:vertAlign w:val="subscript"/>
        </w:rPr>
        <w:t>3</w:t>
      </w:r>
      <w:r w:rsidRPr="00E36AC9">
        <w:t xml:space="preserve"> exposure and respiratory hospital admissions and emergency department visits across the US, Canada and Europe</w:t>
      </w:r>
      <w:r w:rsidR="003E7FF7" w:rsidRPr="00E36AC9">
        <w:t xml:space="preserve"> (USEPA, 2013; </w:t>
      </w:r>
      <w:r w:rsidR="00CD1050" w:rsidRPr="00E36AC9">
        <w:t>WHO, 2013a</w:t>
      </w:r>
      <w:r w:rsidR="003E7FF7" w:rsidRPr="00E36AC9">
        <w:t>)</w:t>
      </w:r>
      <w:r w:rsidRPr="00E36AC9">
        <w:t>.</w:t>
      </w:r>
      <w:r w:rsidR="00640B47" w:rsidRPr="00E36AC9">
        <w:t xml:space="preserve"> </w:t>
      </w:r>
      <w:r w:rsidRPr="00E36AC9">
        <w:t xml:space="preserve">Several multicity studies and multi-continent study reported associations between short-term increases in ambient </w:t>
      </w:r>
      <w:r w:rsidR="008602A8" w:rsidRPr="00E36AC9">
        <w:t>O</w:t>
      </w:r>
      <w:r w:rsidR="008602A8" w:rsidRPr="00E36AC9">
        <w:rPr>
          <w:vertAlign w:val="subscript"/>
        </w:rPr>
        <w:t>3</w:t>
      </w:r>
      <w:r w:rsidRPr="00E36AC9">
        <w:t xml:space="preserve"> concentrations and increases in respiratory mortality. A large body of individual level epidemiological panel studies have demonstrated associations between exposure to </w:t>
      </w:r>
      <w:r w:rsidR="008602A8" w:rsidRPr="00E36AC9">
        <w:t>O</w:t>
      </w:r>
      <w:r w:rsidR="008602A8" w:rsidRPr="00E36AC9">
        <w:rPr>
          <w:vertAlign w:val="subscript"/>
        </w:rPr>
        <w:t>3</w:t>
      </w:r>
      <w:r w:rsidRPr="00E36AC9">
        <w:t xml:space="preserve"> and respiratory symptoms in children with asthma.</w:t>
      </w:r>
      <w:r w:rsidR="00640B47" w:rsidRPr="00E36AC9">
        <w:t xml:space="preserve"> </w:t>
      </w:r>
      <w:r w:rsidRPr="00E36AC9">
        <w:t xml:space="preserve">The findings of these studies are supported by recent studies that found </w:t>
      </w:r>
      <w:r w:rsidR="008602A8" w:rsidRPr="00E36AC9">
        <w:t>O</w:t>
      </w:r>
      <w:r w:rsidR="008602A8" w:rsidRPr="00E36AC9">
        <w:rPr>
          <w:vertAlign w:val="subscript"/>
        </w:rPr>
        <w:t>3</w:t>
      </w:r>
      <w:r w:rsidRPr="00E36AC9">
        <w:t>-associated increases in indicators of airway inflammation and oxidative stress in children with asthma.</w:t>
      </w:r>
    </w:p>
    <w:p w14:paraId="276DFE99" w14:textId="30D2690E" w:rsidR="0002370D" w:rsidRPr="00612BAB" w:rsidRDefault="0002370D" w:rsidP="00612BAB">
      <w:r w:rsidRPr="00E36AC9">
        <w:t xml:space="preserve">The USEPA (2013) concluded that the evidence from toxicological studies including </w:t>
      </w:r>
      <w:r w:rsidR="008602A8" w:rsidRPr="00E36AC9">
        <w:t>O</w:t>
      </w:r>
      <w:r w:rsidR="008602A8" w:rsidRPr="00E36AC9">
        <w:rPr>
          <w:vertAlign w:val="subscript"/>
        </w:rPr>
        <w:t>3</w:t>
      </w:r>
      <w:r w:rsidRPr="00E36AC9">
        <w:t xml:space="preserve"> induced airways hyper</w:t>
      </w:r>
      <w:r w:rsidR="003E7FF7" w:rsidRPr="00E36AC9">
        <w:t>-</w:t>
      </w:r>
      <w:r w:rsidRPr="00E36AC9">
        <w:t xml:space="preserve">responsiveness, decreased pulmonary function, allergic responses, lung injury, impaired host defence and airway inflammation, have characterised modes of action and provided biological plausibility for the associations observed in epidemiological </w:t>
      </w:r>
      <w:r w:rsidRPr="00612BAB">
        <w:t xml:space="preserve">studies of ambient </w:t>
      </w:r>
      <w:r w:rsidR="008602A8" w:rsidRPr="00612BAB">
        <w:t>O</w:t>
      </w:r>
      <w:r w:rsidR="008602A8" w:rsidRPr="00612BAB">
        <w:rPr>
          <w:vertAlign w:val="subscript"/>
        </w:rPr>
        <w:t>3</w:t>
      </w:r>
      <w:r w:rsidRPr="00612BAB">
        <w:t xml:space="preserve"> concentrations with lung function and respiratory symptoms, hospital admissions and emergency department visits and mortality.</w:t>
      </w:r>
      <w:r w:rsidR="00640B47">
        <w:t xml:space="preserve"> </w:t>
      </w:r>
      <w:r w:rsidRPr="00612BAB">
        <w:t xml:space="preserve">They further concluded that the evidence integrated across the controlled human exposure, epidemiological and toxicological studies and across the spectrum of respiratory health endpoints continues to demonstrate that there is a causal relationship between short-term </w:t>
      </w:r>
      <w:r w:rsidR="008602A8" w:rsidRPr="00612BAB">
        <w:t>O</w:t>
      </w:r>
      <w:r w:rsidR="008602A8" w:rsidRPr="00612BAB">
        <w:rPr>
          <w:vertAlign w:val="subscript"/>
        </w:rPr>
        <w:t>3</w:t>
      </w:r>
      <w:r w:rsidRPr="00612BAB">
        <w:t xml:space="preserve"> exposure and respiratory health effects.</w:t>
      </w:r>
    </w:p>
    <w:p w14:paraId="6B0C0444" w14:textId="17107DA2" w:rsidR="005856FA" w:rsidRPr="00E36AC9" w:rsidRDefault="0002370D" w:rsidP="00612BAB">
      <w:r w:rsidRPr="00612BAB">
        <w:t xml:space="preserve">Although </w:t>
      </w:r>
      <w:r w:rsidRPr="00E36AC9">
        <w:t xml:space="preserve">there is evidence for adverse respiratory health effects associated with long and short-term exposure to </w:t>
      </w:r>
      <w:r w:rsidR="008602A8" w:rsidRPr="00E36AC9">
        <w:t>O</w:t>
      </w:r>
      <w:r w:rsidR="008602A8" w:rsidRPr="00E36AC9">
        <w:rPr>
          <w:vertAlign w:val="subscript"/>
        </w:rPr>
        <w:t>3</w:t>
      </w:r>
      <w:r w:rsidRPr="00E36AC9">
        <w:t xml:space="preserve">, the USEPA </w:t>
      </w:r>
      <w:r w:rsidR="003E7FF7" w:rsidRPr="00E36AC9">
        <w:t xml:space="preserve">(2013) </w:t>
      </w:r>
      <w:r w:rsidRPr="00E36AC9">
        <w:t xml:space="preserve">identified that the evidence for an association between exposure to </w:t>
      </w:r>
      <w:r w:rsidR="008602A8" w:rsidRPr="00E36AC9">
        <w:t>O</w:t>
      </w:r>
      <w:r w:rsidR="008602A8" w:rsidRPr="00E36AC9">
        <w:rPr>
          <w:vertAlign w:val="subscript"/>
        </w:rPr>
        <w:t>3</w:t>
      </w:r>
      <w:r w:rsidRPr="00E36AC9">
        <w:t xml:space="preserve"> and cardiovascular effects is not as strong</w:t>
      </w:r>
      <w:r w:rsidR="005856FA" w:rsidRPr="00E36AC9">
        <w:t>.</w:t>
      </w:r>
      <w:r w:rsidR="00544316" w:rsidRPr="00E36AC9">
        <w:t xml:space="preserve"> </w:t>
      </w:r>
      <w:r w:rsidR="005856FA" w:rsidRPr="00E36AC9">
        <w:t>C</w:t>
      </w:r>
      <w:r w:rsidR="00544316" w:rsidRPr="00E36AC9">
        <w:t xml:space="preserve">ontrolled human exposure studies have shown increases and decreases in high frequency HRV following relatively low [120 ppb during rest] and high [300 ppb with exercise] </w:t>
      </w:r>
      <w:r w:rsidR="008602A8" w:rsidRPr="00E36AC9">
        <w:t>O</w:t>
      </w:r>
      <w:r w:rsidR="008602A8" w:rsidRPr="00E36AC9">
        <w:rPr>
          <w:vertAlign w:val="subscript"/>
        </w:rPr>
        <w:t>3</w:t>
      </w:r>
      <w:r w:rsidR="003E7FF7" w:rsidRPr="00E36AC9">
        <w:t xml:space="preserve"> exposures, respectively (US</w:t>
      </w:r>
      <w:r w:rsidR="00544316" w:rsidRPr="00E36AC9">
        <w:t xml:space="preserve">EPA, 2013). The USEPA (2013) noted that animal toxicology studies, although limited in number, suggest that short-term </w:t>
      </w:r>
      <w:r w:rsidR="008602A8" w:rsidRPr="00E36AC9">
        <w:t>O</w:t>
      </w:r>
      <w:r w:rsidR="008602A8" w:rsidRPr="00E36AC9">
        <w:rPr>
          <w:vertAlign w:val="subscript"/>
        </w:rPr>
        <w:t>3</w:t>
      </w:r>
      <w:r w:rsidR="00544316" w:rsidRPr="00E36AC9">
        <w:t xml:space="preserve"> exposure induces vascular oxidative stress and release of pro</w:t>
      </w:r>
      <w:r w:rsidR="00C13B61" w:rsidRPr="00E36AC9">
        <w:t>-</w:t>
      </w:r>
      <w:r w:rsidR="00544316" w:rsidRPr="00E36AC9">
        <w:t xml:space="preserve">inflammatory mediators, alters heart rate (HR) and heart rate variability (HRV), and disrupts the regulation of the pulmonary endothelin system (USEPA, 2013). It was noted that the changes in cardiac function observed in animal and human studies provided preliminary evidence for </w:t>
      </w:r>
      <w:r w:rsidR="008602A8" w:rsidRPr="00E36AC9">
        <w:t>O</w:t>
      </w:r>
      <w:r w:rsidR="008602A8" w:rsidRPr="00E36AC9">
        <w:rPr>
          <w:vertAlign w:val="subscript"/>
        </w:rPr>
        <w:t>3</w:t>
      </w:r>
      <w:r w:rsidR="00544316" w:rsidRPr="00E36AC9">
        <w:t xml:space="preserve">-induced modulation of the autonomic nervous system through the activation of neural reflexes in the lung. Controlled human exposure studies also support the animal toxicology studies by demonstrating </w:t>
      </w:r>
      <w:r w:rsidR="008602A8" w:rsidRPr="00E36AC9">
        <w:t>O</w:t>
      </w:r>
      <w:r w:rsidR="008602A8" w:rsidRPr="00E36AC9">
        <w:rPr>
          <w:vertAlign w:val="subscript"/>
        </w:rPr>
        <w:t>3</w:t>
      </w:r>
      <w:r w:rsidR="00544316" w:rsidRPr="00E36AC9">
        <w:t>-induced effects on blood biomarkers of systemic inflammation and oxidative stress as well as changes in biomarkers suggestive of a pro</w:t>
      </w:r>
      <w:r w:rsidR="00C13B61" w:rsidRPr="00E36AC9">
        <w:t>-</w:t>
      </w:r>
      <w:r w:rsidR="00544316" w:rsidRPr="00E36AC9">
        <w:t xml:space="preserve">thrombogenic response to </w:t>
      </w:r>
      <w:r w:rsidR="008602A8" w:rsidRPr="00E36AC9">
        <w:t>O</w:t>
      </w:r>
      <w:r w:rsidR="008602A8" w:rsidRPr="00E36AC9">
        <w:rPr>
          <w:vertAlign w:val="subscript"/>
        </w:rPr>
        <w:t>3</w:t>
      </w:r>
      <w:r w:rsidR="003C25ED">
        <w:t>.</w:t>
      </w:r>
    </w:p>
    <w:p w14:paraId="77D043FD" w14:textId="3FEF2AF4" w:rsidR="00544316" w:rsidRPr="00E36AC9" w:rsidRDefault="005856FA" w:rsidP="00612BAB">
      <w:r w:rsidRPr="00E36AC9">
        <w:t xml:space="preserve">In 2008 the </w:t>
      </w:r>
      <w:r w:rsidR="003E7FF7" w:rsidRPr="00E36AC9">
        <w:t>WHO</w:t>
      </w:r>
      <w:r w:rsidRPr="00E36AC9">
        <w:t xml:space="preserve"> published a report on the long-range transport of air pollution. The study focused on the health effects associated with </w:t>
      </w:r>
      <w:r w:rsidR="008602A8" w:rsidRPr="00E36AC9">
        <w:t>O</w:t>
      </w:r>
      <w:r w:rsidR="008602A8" w:rsidRPr="00E36AC9">
        <w:rPr>
          <w:vertAlign w:val="subscript"/>
        </w:rPr>
        <w:t>3</w:t>
      </w:r>
      <w:r w:rsidRPr="00E36AC9">
        <w:t xml:space="preserve"> exposures related to long-term transport of </w:t>
      </w:r>
      <w:r w:rsidR="008602A8" w:rsidRPr="00E36AC9">
        <w:t>O</w:t>
      </w:r>
      <w:r w:rsidR="008602A8" w:rsidRPr="00E36AC9">
        <w:rPr>
          <w:vertAlign w:val="subscript"/>
        </w:rPr>
        <w:t>3</w:t>
      </w:r>
      <w:r w:rsidRPr="00E36AC9">
        <w:t xml:space="preserve"> across Europe (WHO, 2008). The WHO identified that in </w:t>
      </w:r>
      <w:r w:rsidRPr="00612BAB">
        <w:t xml:space="preserve">terms of short-term exposures to </w:t>
      </w:r>
      <w:r w:rsidR="008602A8" w:rsidRPr="00612BAB">
        <w:t>O</w:t>
      </w:r>
      <w:r w:rsidR="008602A8" w:rsidRPr="00612BAB">
        <w:rPr>
          <w:vertAlign w:val="subscript"/>
        </w:rPr>
        <w:t>3</w:t>
      </w:r>
      <w:r w:rsidR="003671D1" w:rsidRPr="00612BAB">
        <w:t xml:space="preserve">, </w:t>
      </w:r>
      <w:r w:rsidRPr="00612BAB">
        <w:t xml:space="preserve">the recent epidemiological studies had strengthened the evidence that daily exposures to </w:t>
      </w:r>
      <w:r w:rsidR="008602A8" w:rsidRPr="00612BAB">
        <w:t>O</w:t>
      </w:r>
      <w:r w:rsidR="008602A8" w:rsidRPr="00612BAB">
        <w:rPr>
          <w:vertAlign w:val="subscript"/>
        </w:rPr>
        <w:t>3</w:t>
      </w:r>
      <w:r w:rsidRPr="00612BAB">
        <w:t xml:space="preserve"> increased mortality and respiratory morbidity rates. Studies on pulmonary function, lung inflammation, lung permeability, respiratory symptoms, increased medication usage, morbidity and mortality, indicated that </w:t>
      </w:r>
      <w:r w:rsidR="008602A8" w:rsidRPr="00612BAB">
        <w:t>O</w:t>
      </w:r>
      <w:r w:rsidR="008602A8" w:rsidRPr="00612BAB">
        <w:rPr>
          <w:vertAlign w:val="subscript"/>
        </w:rPr>
        <w:t>3</w:t>
      </w:r>
      <w:r w:rsidRPr="00612BAB">
        <w:t xml:space="preserve"> appears to have an effect independent of other pollutants including particulate matter. The WHO concluded that evidence that </w:t>
      </w:r>
      <w:r w:rsidR="008602A8" w:rsidRPr="00612BAB">
        <w:t>O</w:t>
      </w:r>
      <w:r w:rsidR="008602A8" w:rsidRPr="00612BAB">
        <w:rPr>
          <w:vertAlign w:val="subscript"/>
        </w:rPr>
        <w:t>3</w:t>
      </w:r>
      <w:r w:rsidRPr="00612BAB">
        <w:t xml:space="preserve"> may act independently of other pollutants is supported by the results of controlled human exposure studies and toxicological studies showing the potential of </w:t>
      </w:r>
      <w:r w:rsidR="008602A8" w:rsidRPr="00612BAB">
        <w:t>O</w:t>
      </w:r>
      <w:r w:rsidR="008602A8" w:rsidRPr="00612BAB">
        <w:rPr>
          <w:vertAlign w:val="subscript"/>
        </w:rPr>
        <w:t>3</w:t>
      </w:r>
      <w:r w:rsidRPr="00612BAB">
        <w:rPr>
          <w:vertAlign w:val="subscript"/>
        </w:rPr>
        <w:t xml:space="preserve"> </w:t>
      </w:r>
      <w:r w:rsidRPr="00612BAB">
        <w:t xml:space="preserve">per se to cause adverse health </w:t>
      </w:r>
      <w:r w:rsidRPr="00E36AC9">
        <w:t xml:space="preserve">effects especially </w:t>
      </w:r>
      <w:r w:rsidR="003671D1" w:rsidRPr="00E36AC9">
        <w:t xml:space="preserve">in </w:t>
      </w:r>
      <w:r w:rsidRPr="00E36AC9">
        <w:t>vulnerable people.</w:t>
      </w:r>
    </w:p>
    <w:p w14:paraId="2C2C7706" w14:textId="79A78955" w:rsidR="00EF08F1" w:rsidRPr="00E36AC9" w:rsidRDefault="00EF08F1" w:rsidP="00612BAB">
      <w:r w:rsidRPr="00E36AC9">
        <w:t xml:space="preserve">In regard to the cardiovascular effects of </w:t>
      </w:r>
      <w:r w:rsidR="008602A8" w:rsidRPr="00E36AC9">
        <w:t>O</w:t>
      </w:r>
      <w:r w:rsidR="008602A8" w:rsidRPr="00E36AC9">
        <w:rPr>
          <w:vertAlign w:val="subscript"/>
        </w:rPr>
        <w:t>3</w:t>
      </w:r>
      <w:r w:rsidRPr="00E36AC9">
        <w:t>, t</w:t>
      </w:r>
      <w:r w:rsidR="00544316" w:rsidRPr="00E36AC9">
        <w:t xml:space="preserve">he USEPA </w:t>
      </w:r>
      <w:r w:rsidR="003E7FF7" w:rsidRPr="00E36AC9">
        <w:t xml:space="preserve">(2016) </w:t>
      </w:r>
      <w:r w:rsidR="00544316" w:rsidRPr="00E36AC9">
        <w:t>concluded that the animal toxicological studies demonstrate O</w:t>
      </w:r>
      <w:r w:rsidR="00B6707F" w:rsidRPr="00E36AC9">
        <w:rPr>
          <w:vertAlign w:val="subscript"/>
        </w:rPr>
        <w:t>3</w:t>
      </w:r>
      <w:r w:rsidR="00544316" w:rsidRPr="00E36AC9">
        <w:t>-induced cardiovascular effects, and support the strong body of evidence indicating O</w:t>
      </w:r>
      <w:r w:rsidR="00B6707F" w:rsidRPr="00E36AC9">
        <w:rPr>
          <w:vertAlign w:val="subscript"/>
        </w:rPr>
        <w:t>3</w:t>
      </w:r>
      <w:r w:rsidR="00544316" w:rsidRPr="00E36AC9">
        <w:t>-induced cardiovascular mortality. Animal toxicological and controlled human exposure studies provide evidence for biologically plausible mechanisms underlying these O</w:t>
      </w:r>
      <w:r w:rsidR="00B6707F" w:rsidRPr="00E36AC9">
        <w:rPr>
          <w:vertAlign w:val="subscript"/>
        </w:rPr>
        <w:t>3</w:t>
      </w:r>
      <w:r w:rsidR="00544316" w:rsidRPr="00E36AC9">
        <w:t>-induced cardiovascular effects. However, a lack of coherence with epidemiologic studies of cardiovascular morbidity remains an important uncertainty. Taken together, the overall body of</w:t>
      </w:r>
      <w:r w:rsidR="0002370D" w:rsidRPr="00E36AC9">
        <w:t xml:space="preserve"> evidence across disciplines </w:t>
      </w:r>
      <w:r w:rsidR="00B6707F" w:rsidRPr="00E36AC9">
        <w:t xml:space="preserve">led the USEPA to determine that there is </w:t>
      </w:r>
      <w:r w:rsidR="00544316" w:rsidRPr="00E36AC9">
        <w:t xml:space="preserve">sufficient </w:t>
      </w:r>
      <w:r w:rsidR="00B6707F" w:rsidRPr="00E36AC9">
        <w:t xml:space="preserve">evidence </w:t>
      </w:r>
      <w:r w:rsidR="00544316" w:rsidRPr="00E36AC9">
        <w:t>to conclude that there is likely to be a causal relationship between relevant short-term exposures to O</w:t>
      </w:r>
      <w:r w:rsidR="00544316" w:rsidRPr="00E36AC9">
        <w:rPr>
          <w:sz w:val="15"/>
          <w:szCs w:val="15"/>
        </w:rPr>
        <w:t xml:space="preserve">3 </w:t>
      </w:r>
      <w:r w:rsidR="00544316" w:rsidRPr="00E36AC9">
        <w:t>a</w:t>
      </w:r>
      <w:r w:rsidR="00B6707F" w:rsidRPr="00E36AC9">
        <w:t>nd cardiovascular effects</w:t>
      </w:r>
      <w:r w:rsidR="00544316" w:rsidRPr="00E36AC9">
        <w:t>.</w:t>
      </w:r>
      <w:r w:rsidR="00640B47" w:rsidRPr="00E36AC9">
        <w:t xml:space="preserve"> </w:t>
      </w:r>
      <w:r w:rsidRPr="00E36AC9">
        <w:t xml:space="preserve">The </w:t>
      </w:r>
      <w:r w:rsidR="00B6707F" w:rsidRPr="00E36AC9">
        <w:t>WHO (2013</w:t>
      </w:r>
      <w:r w:rsidR="007F60A6" w:rsidRPr="00E36AC9">
        <w:t>b</w:t>
      </w:r>
      <w:r w:rsidR="00B6707F" w:rsidRPr="00E36AC9">
        <w:t xml:space="preserve">) </w:t>
      </w:r>
      <w:r w:rsidR="00544316" w:rsidRPr="00E36AC9">
        <w:t xml:space="preserve">considered that the toxicological data from animal and human exposure studies provided ample support for the short-term effects of </w:t>
      </w:r>
      <w:r w:rsidR="008602A8" w:rsidRPr="00E36AC9">
        <w:t>O</w:t>
      </w:r>
      <w:r w:rsidR="008602A8" w:rsidRPr="00E36AC9">
        <w:rPr>
          <w:vertAlign w:val="subscript"/>
        </w:rPr>
        <w:t>3</w:t>
      </w:r>
      <w:r w:rsidR="00544316" w:rsidRPr="00E36AC9">
        <w:t xml:space="preserve"> on a range of pulmonary and vascular health-relevant endpoints (</w:t>
      </w:r>
      <w:r w:rsidR="00CD1050" w:rsidRPr="00E36AC9">
        <w:t>WHO, 2013a</w:t>
      </w:r>
      <w:r w:rsidR="00544316" w:rsidRPr="00E36AC9">
        <w:t>).</w:t>
      </w:r>
    </w:p>
    <w:p w14:paraId="0BD46937" w14:textId="6E1C1008" w:rsidR="0002370D" w:rsidRPr="00612BAB" w:rsidRDefault="00457973" w:rsidP="00D76D45">
      <w:pPr>
        <w:pStyle w:val="L4PB"/>
      </w:pPr>
      <w:bookmarkStart w:id="71" w:name="_Toc465899764"/>
      <w:bookmarkStart w:id="72" w:name="_Toc465936506"/>
      <w:bookmarkStart w:id="73" w:name="_Toc518646811"/>
      <w:bookmarkEnd w:id="71"/>
      <w:bookmarkEnd w:id="72"/>
      <w:r>
        <w:t>Long-term e</w:t>
      </w:r>
      <w:r w:rsidR="0002370D" w:rsidRPr="00612BAB">
        <w:t>ffects</w:t>
      </w:r>
      <w:bookmarkEnd w:id="73"/>
    </w:p>
    <w:p w14:paraId="7F09F8B2" w14:textId="6514E179" w:rsidR="00074D32" w:rsidRPr="00E36AC9" w:rsidRDefault="005856FA" w:rsidP="00612BAB">
      <w:r w:rsidRPr="00612BAB">
        <w:t xml:space="preserve">The </w:t>
      </w:r>
      <w:r w:rsidRPr="00E36AC9">
        <w:t xml:space="preserve">results of recent studies have strengthened the evidence base for long-term impacts of </w:t>
      </w:r>
      <w:r w:rsidR="008602A8" w:rsidRPr="00E36AC9">
        <w:t>O</w:t>
      </w:r>
      <w:r w:rsidR="008602A8" w:rsidRPr="00E36AC9">
        <w:rPr>
          <w:vertAlign w:val="subscript"/>
        </w:rPr>
        <w:t>3</w:t>
      </w:r>
      <w:r w:rsidRPr="00E36AC9">
        <w:t xml:space="preserve"> on health</w:t>
      </w:r>
      <w:r w:rsidR="003E7FF7" w:rsidRPr="00E36AC9">
        <w:t xml:space="preserve"> (</w:t>
      </w:r>
      <w:r w:rsidR="00CD1050" w:rsidRPr="00E36AC9">
        <w:t>WHO, 2013a</w:t>
      </w:r>
      <w:r w:rsidR="003E7FF7" w:rsidRPr="00E36AC9">
        <w:t>; USEPA, 2013)</w:t>
      </w:r>
      <w:r w:rsidRPr="00E36AC9">
        <w:t>.</w:t>
      </w:r>
      <w:r w:rsidR="00640B47" w:rsidRPr="00E36AC9">
        <w:t xml:space="preserve"> </w:t>
      </w:r>
      <w:r w:rsidR="009C5C31" w:rsidRPr="00E36AC9">
        <w:t xml:space="preserve">Studies have shown that long-term exposure to </w:t>
      </w:r>
      <w:r w:rsidR="008602A8" w:rsidRPr="00E36AC9">
        <w:t>O</w:t>
      </w:r>
      <w:r w:rsidR="008602A8" w:rsidRPr="00E36AC9">
        <w:rPr>
          <w:vertAlign w:val="subscript"/>
        </w:rPr>
        <w:t>3</w:t>
      </w:r>
      <w:r w:rsidR="009C5C31" w:rsidRPr="00E36AC9">
        <w:t xml:space="preserve"> has an impact on people with existing disease particularly in those with </w:t>
      </w:r>
      <w:r w:rsidR="0019775A">
        <w:t>COPD</w:t>
      </w:r>
      <w:r w:rsidR="009C5C31" w:rsidRPr="00E36AC9">
        <w:t xml:space="preserve">, diabetes, congestive heart failure </w:t>
      </w:r>
      <w:r w:rsidR="0019775A">
        <w:t>and myocardial infarction. Long-</w:t>
      </w:r>
      <w:r w:rsidR="009C5C31" w:rsidRPr="00E36AC9">
        <w:t xml:space="preserve">term exposure to </w:t>
      </w:r>
      <w:r w:rsidR="008602A8" w:rsidRPr="00E36AC9">
        <w:t>O</w:t>
      </w:r>
      <w:r w:rsidR="008602A8" w:rsidRPr="00E36AC9">
        <w:rPr>
          <w:vertAlign w:val="subscript"/>
        </w:rPr>
        <w:t>3</w:t>
      </w:r>
      <w:r w:rsidR="009C5C31" w:rsidRPr="00E36AC9">
        <w:t xml:space="preserve"> has also been associated with an increase in asthma incidence, asthma severity, hospital care for asthma and lung function growth</w:t>
      </w:r>
      <w:r w:rsidR="003E7FF7" w:rsidRPr="00E36AC9">
        <w:t xml:space="preserve"> (USEPA, 2013; </w:t>
      </w:r>
      <w:r w:rsidR="00CD1050" w:rsidRPr="00E36AC9">
        <w:t>WHO, 2013a</w:t>
      </w:r>
      <w:r w:rsidR="003E7FF7" w:rsidRPr="00E36AC9">
        <w:t>)</w:t>
      </w:r>
      <w:r w:rsidR="009C5C31" w:rsidRPr="00E36AC9">
        <w:t xml:space="preserve">. The toxicological data supports the findings of epidemiological studies and has strengthened in recent years. The toxicological studies show evidence of chronic injury and long-term structural change to the airways of animals exposed to prolonged periods of </w:t>
      </w:r>
      <w:r w:rsidR="008602A8" w:rsidRPr="00E36AC9">
        <w:t>O</w:t>
      </w:r>
      <w:r w:rsidR="008602A8" w:rsidRPr="00E36AC9">
        <w:rPr>
          <w:vertAlign w:val="subscript"/>
        </w:rPr>
        <w:t>3</w:t>
      </w:r>
      <w:r w:rsidR="009C5C31" w:rsidRPr="00E36AC9">
        <w:t xml:space="preserve"> as well as </w:t>
      </w:r>
      <w:r w:rsidR="008602A8" w:rsidRPr="00E36AC9">
        <w:t>O</w:t>
      </w:r>
      <w:r w:rsidR="008602A8" w:rsidRPr="00E36AC9">
        <w:rPr>
          <w:vertAlign w:val="subscript"/>
        </w:rPr>
        <w:t>3</w:t>
      </w:r>
      <w:r w:rsidR="009C5C31" w:rsidRPr="00E36AC9">
        <w:t xml:space="preserve"> and allergens combined. New human epidemiological studies and animal toxicological studies suggest an effect of </w:t>
      </w:r>
      <w:r w:rsidR="008602A8" w:rsidRPr="00E36AC9">
        <w:t>O</w:t>
      </w:r>
      <w:r w:rsidR="008602A8" w:rsidRPr="00E36AC9">
        <w:rPr>
          <w:vertAlign w:val="subscript"/>
        </w:rPr>
        <w:t>3</w:t>
      </w:r>
      <w:r w:rsidR="009C5C31" w:rsidRPr="00E36AC9">
        <w:t xml:space="preserve"> exposure on cognitive development and reproductive health including preterm birth</w:t>
      </w:r>
      <w:r w:rsidR="003E7FF7" w:rsidRPr="00E36AC9">
        <w:t xml:space="preserve"> (USEPA, 2013)</w:t>
      </w:r>
      <w:r w:rsidR="009C5C31" w:rsidRPr="00E36AC9">
        <w:t xml:space="preserve">. The strongest evidence for a relationship between long-term exposure to </w:t>
      </w:r>
      <w:r w:rsidR="008602A8" w:rsidRPr="00E36AC9">
        <w:t>O</w:t>
      </w:r>
      <w:r w:rsidR="008602A8" w:rsidRPr="00E36AC9">
        <w:rPr>
          <w:vertAlign w:val="subscript"/>
        </w:rPr>
        <w:t>3</w:t>
      </w:r>
      <w:r w:rsidR="009C5C31" w:rsidRPr="00E36AC9">
        <w:t xml:space="preserve"> and respiratory morbidity comes from studies that demonstrate long-term exposures to </w:t>
      </w:r>
      <w:r w:rsidR="008602A8" w:rsidRPr="00E36AC9">
        <w:t>O</w:t>
      </w:r>
      <w:r w:rsidR="008602A8" w:rsidRPr="00E36AC9">
        <w:rPr>
          <w:vertAlign w:val="subscript"/>
        </w:rPr>
        <w:t>3</w:t>
      </w:r>
      <w:r w:rsidR="009C5C31" w:rsidRPr="00E36AC9">
        <w:t xml:space="preserve"> are associated with new onset asthma in children as well as increases in respiratory symptom effects in children with asthma</w:t>
      </w:r>
      <w:r w:rsidR="000E4824" w:rsidRPr="00E36AC9">
        <w:t xml:space="preserve"> (</w:t>
      </w:r>
      <w:r w:rsidR="00CD1050" w:rsidRPr="00E36AC9">
        <w:t>WHO, 2013a</w:t>
      </w:r>
      <w:r w:rsidR="000E4824" w:rsidRPr="00E36AC9">
        <w:t>; USEPA, 2013)</w:t>
      </w:r>
      <w:r w:rsidRPr="00E36AC9">
        <w:t>.</w:t>
      </w:r>
      <w:r w:rsidR="009C5C31" w:rsidRPr="00E36AC9">
        <w:t xml:space="preserve"> </w:t>
      </w:r>
      <w:r w:rsidR="0002370D" w:rsidRPr="00E36AC9">
        <w:t xml:space="preserve">However, recent animal toxicological studies have demonstrated </w:t>
      </w:r>
      <w:r w:rsidR="008602A8" w:rsidRPr="00E36AC9">
        <w:t>O</w:t>
      </w:r>
      <w:r w:rsidR="008602A8" w:rsidRPr="00E36AC9">
        <w:rPr>
          <w:vertAlign w:val="subscript"/>
        </w:rPr>
        <w:t>3</w:t>
      </w:r>
      <w:r w:rsidR="0002370D" w:rsidRPr="00E36AC9">
        <w:t>-induced cardiovascular effects, specifically enhanced ischemia/reperfusion injury, disrupted NO-induced vascular reactivity, decreased cardiac function and increased heart rate variability (HRV).</w:t>
      </w:r>
      <w:r w:rsidR="00640B47" w:rsidRPr="00E36AC9">
        <w:t xml:space="preserve"> </w:t>
      </w:r>
      <w:r w:rsidR="0002370D" w:rsidRPr="00E36AC9">
        <w:t xml:space="preserve">These effects are consistent with cardiovascular system effects observed after long-term </w:t>
      </w:r>
      <w:r w:rsidR="008602A8" w:rsidRPr="00E36AC9">
        <w:t>O</w:t>
      </w:r>
      <w:r w:rsidR="008602A8" w:rsidRPr="00E36AC9">
        <w:rPr>
          <w:vertAlign w:val="subscript"/>
        </w:rPr>
        <w:t>3</w:t>
      </w:r>
      <w:r w:rsidR="0002370D" w:rsidRPr="00E36AC9">
        <w:t xml:space="preserve"> exposure, such as increased vascular disease.</w:t>
      </w:r>
      <w:r w:rsidR="00640B47" w:rsidRPr="00E36AC9">
        <w:t xml:space="preserve"> </w:t>
      </w:r>
      <w:r w:rsidR="0002370D" w:rsidRPr="00E36AC9">
        <w:t>These effects may in part correspond to the alteration of the autonomic nervous system or to the development and maintenance of systemic oxidative stress and a pro</w:t>
      </w:r>
      <w:r w:rsidR="00C13B61" w:rsidRPr="00E36AC9">
        <w:t>-</w:t>
      </w:r>
      <w:r w:rsidR="0002370D" w:rsidRPr="00E36AC9">
        <w:t>inflammatory environment that can result from pulmonary inflammation</w:t>
      </w:r>
      <w:r w:rsidR="003E7FF7" w:rsidRPr="00E36AC9">
        <w:t xml:space="preserve"> (USEPA, 2013)</w:t>
      </w:r>
      <w:r w:rsidR="00E34673" w:rsidRPr="00E36AC9">
        <w:t>.</w:t>
      </w:r>
    </w:p>
    <w:p w14:paraId="44947820" w14:textId="3B06CBF4" w:rsidR="0085146D" w:rsidRPr="00E36AC9" w:rsidRDefault="0085146D" w:rsidP="00612BAB">
      <w:r w:rsidRPr="00E36AC9">
        <w:t xml:space="preserve">The USEPA (2013) found that the evidence from long-term studies of </w:t>
      </w:r>
      <w:r w:rsidR="008602A8" w:rsidRPr="00E36AC9">
        <w:t>O</w:t>
      </w:r>
      <w:r w:rsidR="008602A8" w:rsidRPr="00E36AC9">
        <w:rPr>
          <w:vertAlign w:val="subscript"/>
        </w:rPr>
        <w:t>3</w:t>
      </w:r>
      <w:r w:rsidRPr="00E36AC9">
        <w:t xml:space="preserve"> exposure shows associations with respiratory health effects including new-onset asthma and respiratory mortality.</w:t>
      </w:r>
      <w:r w:rsidR="00640B47" w:rsidRPr="00E36AC9">
        <w:t xml:space="preserve"> </w:t>
      </w:r>
      <w:r w:rsidRPr="00E36AC9">
        <w:t xml:space="preserve">A US multi-community prospective cohort study demonstrated that asthma risk is affected by interactions between genetic variability, environmental </w:t>
      </w:r>
      <w:r w:rsidR="008602A8" w:rsidRPr="00E36AC9">
        <w:t>O</w:t>
      </w:r>
      <w:r w:rsidR="008602A8" w:rsidRPr="00E36AC9">
        <w:rPr>
          <w:vertAlign w:val="subscript"/>
        </w:rPr>
        <w:t>3</w:t>
      </w:r>
      <w:r w:rsidRPr="00E36AC9">
        <w:t xml:space="preserve"> exposure and behaviour.</w:t>
      </w:r>
      <w:r w:rsidR="00640B47" w:rsidRPr="00E36AC9">
        <w:t xml:space="preserve"> </w:t>
      </w:r>
      <w:r w:rsidRPr="00E36AC9">
        <w:t xml:space="preserve">The evidence relating long-term </w:t>
      </w:r>
      <w:r w:rsidR="008602A8" w:rsidRPr="00E36AC9">
        <w:t>O</w:t>
      </w:r>
      <w:r w:rsidR="008602A8" w:rsidRPr="00E36AC9">
        <w:rPr>
          <w:vertAlign w:val="subscript"/>
        </w:rPr>
        <w:t>3</w:t>
      </w:r>
      <w:r w:rsidRPr="00E36AC9">
        <w:t xml:space="preserve"> exposure to new-onset asthma is supported by toxicological studies of asthma in monkeys</w:t>
      </w:r>
      <w:r w:rsidR="003E7FF7" w:rsidRPr="00E36AC9">
        <w:t xml:space="preserve"> (USEPA, 2013)</w:t>
      </w:r>
      <w:r w:rsidR="00B834B0" w:rsidRPr="00E36AC9">
        <w:t xml:space="preserve">. </w:t>
      </w:r>
      <w:r w:rsidRPr="00E36AC9">
        <w:t xml:space="preserve">The results of this </w:t>
      </w:r>
      <w:r w:rsidRPr="00612BAB">
        <w:t xml:space="preserve">study support the biological plausibility of long-term exposure to </w:t>
      </w:r>
      <w:r w:rsidR="008602A8" w:rsidRPr="00612BAB">
        <w:t>O</w:t>
      </w:r>
      <w:r w:rsidR="008602A8" w:rsidRPr="00612BAB">
        <w:rPr>
          <w:vertAlign w:val="subscript"/>
        </w:rPr>
        <w:t>3</w:t>
      </w:r>
      <w:r w:rsidRPr="00612BAB">
        <w:rPr>
          <w:vertAlign w:val="subscript"/>
        </w:rPr>
        <w:t xml:space="preserve"> </w:t>
      </w:r>
      <w:r w:rsidRPr="00612BAB">
        <w:t>contributing to the effects of asthma in children.</w:t>
      </w:r>
      <w:r w:rsidR="00640B47">
        <w:t xml:space="preserve"> </w:t>
      </w:r>
      <w:r w:rsidRPr="00612BAB">
        <w:t xml:space="preserve">The epidemiological studies showing an association between new-onset asthma and </w:t>
      </w:r>
      <w:r w:rsidR="008602A8" w:rsidRPr="00612BAB">
        <w:t>O</w:t>
      </w:r>
      <w:r w:rsidR="008602A8" w:rsidRPr="00612BAB">
        <w:rPr>
          <w:vertAlign w:val="subscript"/>
        </w:rPr>
        <w:t>3</w:t>
      </w:r>
      <w:r w:rsidRPr="00612BAB">
        <w:t xml:space="preserve"> showed that the associations were observed in people living in areas where the mean annual 8-</w:t>
      </w:r>
      <w:r w:rsidRPr="00E36AC9">
        <w:t xml:space="preserve">hour maximum </w:t>
      </w:r>
      <w:r w:rsidR="008602A8" w:rsidRPr="00E36AC9">
        <w:t>O</w:t>
      </w:r>
      <w:r w:rsidR="008602A8" w:rsidRPr="00E36AC9">
        <w:rPr>
          <w:vertAlign w:val="subscript"/>
        </w:rPr>
        <w:t>3</w:t>
      </w:r>
      <w:r w:rsidRPr="00E36AC9">
        <w:t xml:space="preserve"> concentration was 55.2</w:t>
      </w:r>
      <w:r w:rsidR="0085330A" w:rsidRPr="00E36AC9">
        <w:t xml:space="preserve"> </w:t>
      </w:r>
      <w:r w:rsidRPr="00E36AC9">
        <w:t>ppb compared with those who lived where it was 38.4 ppb.</w:t>
      </w:r>
      <w:r w:rsidR="00640B47" w:rsidRPr="00E36AC9">
        <w:t xml:space="preserve"> </w:t>
      </w:r>
      <w:r w:rsidRPr="00E36AC9">
        <w:t xml:space="preserve">Early life </w:t>
      </w:r>
      <w:r w:rsidR="008602A8" w:rsidRPr="00E36AC9">
        <w:t>O</w:t>
      </w:r>
      <w:r w:rsidR="008602A8" w:rsidRPr="00E36AC9">
        <w:rPr>
          <w:vertAlign w:val="subscript"/>
        </w:rPr>
        <w:t>3</w:t>
      </w:r>
      <w:r w:rsidRPr="00E36AC9">
        <w:t xml:space="preserve"> exposure can alter airway development and lead to the development of asthma.</w:t>
      </w:r>
      <w:r w:rsidR="00640B47" w:rsidRPr="00E36AC9">
        <w:t xml:space="preserve"> </w:t>
      </w:r>
      <w:r w:rsidRPr="00E36AC9">
        <w:t>The USEPA</w:t>
      </w:r>
      <w:r w:rsidR="003E7FF7" w:rsidRPr="00E36AC9">
        <w:t xml:space="preserve"> (2013)</w:t>
      </w:r>
      <w:r w:rsidRPr="00E36AC9">
        <w:t xml:space="preserve"> concluded that other recent epidemiological studies provide coherent evidence for long-term </w:t>
      </w:r>
      <w:r w:rsidR="008602A8" w:rsidRPr="00E36AC9">
        <w:t>O</w:t>
      </w:r>
      <w:r w:rsidR="008602A8" w:rsidRPr="00E36AC9">
        <w:rPr>
          <w:vertAlign w:val="subscript"/>
        </w:rPr>
        <w:t>3</w:t>
      </w:r>
      <w:r w:rsidRPr="00E36AC9">
        <w:t xml:space="preserve"> exposure and respiratory effects such as first asthma hospitalisation, respiratory symptoms in asthmatics and respiratory mortality.</w:t>
      </w:r>
      <w:r w:rsidR="00640B47" w:rsidRPr="00E36AC9">
        <w:t xml:space="preserve"> </w:t>
      </w:r>
      <w:r w:rsidRPr="00E36AC9">
        <w:t xml:space="preserve">These studies have been conducted in areas with mean 8-hour maximum </w:t>
      </w:r>
      <w:r w:rsidR="008602A8" w:rsidRPr="00E36AC9">
        <w:t>O</w:t>
      </w:r>
      <w:r w:rsidR="008602A8" w:rsidRPr="00E36AC9">
        <w:rPr>
          <w:vertAlign w:val="subscript"/>
        </w:rPr>
        <w:t>3</w:t>
      </w:r>
      <w:r w:rsidRPr="00E36AC9">
        <w:t xml:space="preserve"> less than 63</w:t>
      </w:r>
      <w:r w:rsidR="003E7FF7" w:rsidRPr="00E36AC9">
        <w:t xml:space="preserve"> </w:t>
      </w:r>
      <w:r w:rsidRPr="00E36AC9">
        <w:t>ppb.</w:t>
      </w:r>
      <w:r w:rsidR="00640B47" w:rsidRPr="00E36AC9">
        <w:t xml:space="preserve"> </w:t>
      </w:r>
      <w:r w:rsidRPr="00E36AC9">
        <w:t xml:space="preserve">Generally the epidemiological and toxicological evidence provides a compelling case that supports the hypothesis that a relationship exists between long-term exposure to </w:t>
      </w:r>
      <w:r w:rsidR="008602A8" w:rsidRPr="00E36AC9">
        <w:t>O</w:t>
      </w:r>
      <w:r w:rsidR="008602A8" w:rsidRPr="00E36AC9">
        <w:rPr>
          <w:vertAlign w:val="subscript"/>
        </w:rPr>
        <w:t>3</w:t>
      </w:r>
      <w:r w:rsidRPr="00E36AC9">
        <w:t xml:space="preserve"> and measures of respiratory health and mortality.</w:t>
      </w:r>
      <w:r w:rsidR="00640B47" w:rsidRPr="00E36AC9">
        <w:t xml:space="preserve"> </w:t>
      </w:r>
      <w:r w:rsidRPr="00E36AC9">
        <w:t xml:space="preserve">The evidence for short-term exposure to </w:t>
      </w:r>
      <w:r w:rsidR="008602A8" w:rsidRPr="00E36AC9">
        <w:t>O</w:t>
      </w:r>
      <w:r w:rsidR="008602A8" w:rsidRPr="00E36AC9">
        <w:rPr>
          <w:vertAlign w:val="subscript"/>
        </w:rPr>
        <w:t>3</w:t>
      </w:r>
      <w:r w:rsidRPr="00E36AC9">
        <w:t xml:space="preserve"> and effects on the respiratory system provides coherence and biological plausibility for the effects of long-term exposure to </w:t>
      </w:r>
      <w:r w:rsidR="008602A8" w:rsidRPr="00E36AC9">
        <w:t>O</w:t>
      </w:r>
      <w:r w:rsidR="008602A8" w:rsidRPr="00E36AC9">
        <w:rPr>
          <w:vertAlign w:val="subscript"/>
        </w:rPr>
        <w:t>3</w:t>
      </w:r>
      <w:r w:rsidRPr="00E36AC9">
        <w:t>.</w:t>
      </w:r>
      <w:r w:rsidR="00640B47" w:rsidRPr="00E36AC9">
        <w:t xml:space="preserve"> </w:t>
      </w:r>
      <w:r w:rsidRPr="00E36AC9">
        <w:t xml:space="preserve">The USEPA </w:t>
      </w:r>
      <w:r w:rsidR="003E7FF7" w:rsidRPr="00E36AC9">
        <w:t xml:space="preserve">(2013) </w:t>
      </w:r>
      <w:r w:rsidRPr="00E36AC9">
        <w:t xml:space="preserve">concluded that there is biologically plausible evidence of a likely causal relationship between long-term exposure to </w:t>
      </w:r>
      <w:r w:rsidR="008602A8" w:rsidRPr="00E36AC9">
        <w:t>O</w:t>
      </w:r>
      <w:r w:rsidR="008602A8" w:rsidRPr="00E36AC9">
        <w:rPr>
          <w:vertAlign w:val="subscript"/>
        </w:rPr>
        <w:t>3</w:t>
      </w:r>
      <w:r w:rsidRPr="00E36AC9">
        <w:t xml:space="preserve"> and respiratory effects.</w:t>
      </w:r>
    </w:p>
    <w:p w14:paraId="407099F9" w14:textId="7BFC5595" w:rsidR="0085146D" w:rsidRPr="00E36AC9" w:rsidRDefault="0085146D" w:rsidP="00612BAB">
      <w:r w:rsidRPr="00E36AC9">
        <w:t xml:space="preserve">The USEPA </w:t>
      </w:r>
      <w:r w:rsidR="003E7FF7" w:rsidRPr="00E36AC9">
        <w:t xml:space="preserve">(2013) </w:t>
      </w:r>
      <w:r w:rsidRPr="00E36AC9">
        <w:t xml:space="preserve">conducted a synthesis of new and old research </w:t>
      </w:r>
      <w:r w:rsidRPr="00612BAB">
        <w:t xml:space="preserve">on the association between long-term exposure to </w:t>
      </w:r>
      <w:r w:rsidR="008602A8" w:rsidRPr="00612BAB">
        <w:t>O</w:t>
      </w:r>
      <w:r w:rsidR="008602A8" w:rsidRPr="00612BAB">
        <w:rPr>
          <w:vertAlign w:val="subscript"/>
        </w:rPr>
        <w:t>3</w:t>
      </w:r>
      <w:r w:rsidRPr="00612BAB">
        <w:t xml:space="preserve"> and mortality and found that the strongest evidence for an association is with respiratory mortality after adjusting for the effects of PM</w:t>
      </w:r>
      <w:r w:rsidRPr="00612BAB">
        <w:rPr>
          <w:vertAlign w:val="subscript"/>
        </w:rPr>
        <w:t>2.5</w:t>
      </w:r>
      <w:r w:rsidRPr="00612BAB">
        <w:t>.</w:t>
      </w:r>
      <w:r w:rsidR="00640B47">
        <w:t xml:space="preserve"> </w:t>
      </w:r>
      <w:r w:rsidRPr="00612BAB">
        <w:t xml:space="preserve">There was inconsistent evidence for an association between long-term exposure to ambient </w:t>
      </w:r>
      <w:r w:rsidR="008602A8" w:rsidRPr="00612BAB">
        <w:t>O</w:t>
      </w:r>
      <w:r w:rsidR="008602A8" w:rsidRPr="00612BAB">
        <w:rPr>
          <w:vertAlign w:val="subscript"/>
        </w:rPr>
        <w:t>3</w:t>
      </w:r>
      <w:r w:rsidRPr="00612BAB">
        <w:t xml:space="preserve"> and cardiopulmonary mortality.</w:t>
      </w:r>
      <w:r w:rsidR="00640B47">
        <w:t xml:space="preserve"> </w:t>
      </w:r>
      <w:r w:rsidRPr="00612BAB">
        <w:t>Several analyses from the American Cancer Society study reported some positive associations while other studies reported none.</w:t>
      </w:r>
      <w:r w:rsidR="00640B47">
        <w:t xml:space="preserve"> </w:t>
      </w:r>
      <w:r w:rsidRPr="00612BAB">
        <w:t xml:space="preserve">There is </w:t>
      </w:r>
      <w:r w:rsidRPr="00E36AC9">
        <w:t xml:space="preserve">generally limited evidence for an association between long-term exposure to ambient </w:t>
      </w:r>
      <w:r w:rsidR="008602A8" w:rsidRPr="00E36AC9">
        <w:t>O</w:t>
      </w:r>
      <w:r w:rsidR="008602A8" w:rsidRPr="00E36AC9">
        <w:rPr>
          <w:vertAlign w:val="subscript"/>
        </w:rPr>
        <w:t>3</w:t>
      </w:r>
      <w:r w:rsidRPr="00E36AC9">
        <w:t xml:space="preserve"> and total mortality</w:t>
      </w:r>
      <w:r w:rsidR="003E7FF7" w:rsidRPr="00E36AC9">
        <w:t xml:space="preserve"> (USEPA, 2013)</w:t>
      </w:r>
      <w:r w:rsidRPr="00E36AC9">
        <w:t>.</w:t>
      </w:r>
      <w:r w:rsidR="00640B47" w:rsidRPr="00E36AC9">
        <w:t xml:space="preserve"> </w:t>
      </w:r>
      <w:r w:rsidRPr="00E36AC9">
        <w:t xml:space="preserve">The findings for respiratory mortality are consistent and coherent with the evidence from epidemiological studies, controlled human exposure and animal toxicological studies for the effects of short-term and long-term exposure to </w:t>
      </w:r>
      <w:r w:rsidR="008602A8" w:rsidRPr="00E36AC9">
        <w:t>O</w:t>
      </w:r>
      <w:r w:rsidR="008602A8" w:rsidRPr="00E36AC9">
        <w:rPr>
          <w:vertAlign w:val="subscript"/>
        </w:rPr>
        <w:t>3</w:t>
      </w:r>
      <w:r w:rsidRPr="00E36AC9">
        <w:t xml:space="preserve"> on respiratory effects.</w:t>
      </w:r>
      <w:r w:rsidR="00640B47" w:rsidRPr="00E36AC9">
        <w:t xml:space="preserve"> </w:t>
      </w:r>
      <w:r w:rsidRPr="00E36AC9">
        <w:t xml:space="preserve">The USEPA </w:t>
      </w:r>
      <w:r w:rsidR="003E7FF7" w:rsidRPr="00E36AC9">
        <w:t xml:space="preserve">(2013) </w:t>
      </w:r>
      <w:r w:rsidRPr="00E36AC9">
        <w:t xml:space="preserve">concluded that the overall evidence is suggestive of a causal relationship between long-term exposure to </w:t>
      </w:r>
      <w:r w:rsidR="008602A8" w:rsidRPr="00E36AC9">
        <w:t>O</w:t>
      </w:r>
      <w:r w:rsidR="009A4EF1" w:rsidRPr="00E36AC9">
        <w:rPr>
          <w:vertAlign w:val="subscript"/>
        </w:rPr>
        <w:t>3</w:t>
      </w:r>
      <w:r w:rsidRPr="00E36AC9">
        <w:t xml:space="preserve"> and total (non-accidental) mortality.</w:t>
      </w:r>
    </w:p>
    <w:p w14:paraId="6E229FA4" w14:textId="6C880D70" w:rsidR="005856FA" w:rsidRPr="00E36AC9" w:rsidRDefault="0085146D" w:rsidP="00612BAB">
      <w:r w:rsidRPr="00E36AC9">
        <w:t xml:space="preserve">The USEPA </w:t>
      </w:r>
      <w:r w:rsidR="003E7FF7" w:rsidRPr="00E36AC9">
        <w:t xml:space="preserve">(2013) </w:t>
      </w:r>
      <w:r w:rsidRPr="00E36AC9">
        <w:t xml:space="preserve">also concluded that the existing evidence is suggestive of a causal relationship between long-term exposures to </w:t>
      </w:r>
      <w:r w:rsidR="008602A8" w:rsidRPr="00E36AC9">
        <w:t>O</w:t>
      </w:r>
      <w:r w:rsidR="008602A8" w:rsidRPr="00E36AC9">
        <w:rPr>
          <w:vertAlign w:val="subscript"/>
        </w:rPr>
        <w:t>3</w:t>
      </w:r>
      <w:r w:rsidRPr="00E36AC9">
        <w:t xml:space="preserve"> and cardiovascular effects.</w:t>
      </w:r>
      <w:r w:rsidR="00640B47" w:rsidRPr="00E36AC9">
        <w:t xml:space="preserve"> </w:t>
      </w:r>
      <w:r w:rsidRPr="00E36AC9">
        <w:t xml:space="preserve">This is based on the results of recent studies, in particular animal toxicological studies that have shown that long-term exposure to </w:t>
      </w:r>
      <w:r w:rsidR="008602A8" w:rsidRPr="00E36AC9">
        <w:t>O</w:t>
      </w:r>
      <w:r w:rsidR="008602A8" w:rsidRPr="00E36AC9">
        <w:rPr>
          <w:vertAlign w:val="subscript"/>
        </w:rPr>
        <w:t>3</w:t>
      </w:r>
      <w:r w:rsidRPr="00E36AC9">
        <w:t xml:space="preserve"> leads to cardiovascular morbidity including increased vascular disease. Overall the evidence from the toxicological studies provide some evidence for </w:t>
      </w:r>
      <w:r w:rsidR="008602A8" w:rsidRPr="00E36AC9">
        <w:t>O</w:t>
      </w:r>
      <w:r w:rsidR="008602A8" w:rsidRPr="00E36AC9">
        <w:rPr>
          <w:vertAlign w:val="subscript"/>
        </w:rPr>
        <w:t>3</w:t>
      </w:r>
      <w:r w:rsidRPr="00E36AC9">
        <w:t>-induced cardiovascular effects but the effects observed were not consistently supported by controlled human exposure studies or epidemiological studies.</w:t>
      </w:r>
    </w:p>
    <w:p w14:paraId="2C80A200" w14:textId="27535B31" w:rsidR="005856FA" w:rsidRPr="00612BAB" w:rsidRDefault="0085146D" w:rsidP="00612BAB">
      <w:r w:rsidRPr="00E36AC9">
        <w:t>The USEPA</w:t>
      </w:r>
      <w:r w:rsidR="003E7FF7" w:rsidRPr="00E36AC9">
        <w:t xml:space="preserve"> (2013)</w:t>
      </w:r>
      <w:r w:rsidRPr="00E36AC9">
        <w:t xml:space="preserve"> also concluded that evidence from recent studies is suggestive of a causal relationship between long-term exposure to </w:t>
      </w:r>
      <w:r w:rsidR="008602A8" w:rsidRPr="00E36AC9">
        <w:t>O</w:t>
      </w:r>
      <w:r w:rsidR="008602A8" w:rsidRPr="00E36AC9">
        <w:rPr>
          <w:vertAlign w:val="subscript"/>
        </w:rPr>
        <w:t>3</w:t>
      </w:r>
      <w:r w:rsidRPr="00E36AC9">
        <w:t xml:space="preserve"> and reproductive and developmental effects.</w:t>
      </w:r>
      <w:r w:rsidR="00640B47" w:rsidRPr="00E36AC9">
        <w:t xml:space="preserve"> </w:t>
      </w:r>
      <w:r w:rsidRPr="00E36AC9">
        <w:t xml:space="preserve">This was based on limited evidence of an association between long-term exposure to </w:t>
      </w:r>
      <w:r w:rsidR="008602A8" w:rsidRPr="00E36AC9">
        <w:t>O</w:t>
      </w:r>
      <w:r w:rsidR="008602A8" w:rsidRPr="00E36AC9">
        <w:rPr>
          <w:vertAlign w:val="subscript"/>
        </w:rPr>
        <w:t>3</w:t>
      </w:r>
      <w:r w:rsidRPr="00E36AC9">
        <w:t xml:space="preserve"> and decreased sperm concentration as well as reduced birth weight and restricted foetal growth.</w:t>
      </w:r>
      <w:r w:rsidR="00640B47" w:rsidRPr="00E36AC9">
        <w:t xml:space="preserve"> </w:t>
      </w:r>
      <w:r w:rsidRPr="00E36AC9">
        <w:t xml:space="preserve">Studies on the association of </w:t>
      </w:r>
      <w:r w:rsidR="008602A8" w:rsidRPr="00E36AC9">
        <w:t>O</w:t>
      </w:r>
      <w:r w:rsidR="008602A8" w:rsidRPr="00E36AC9">
        <w:rPr>
          <w:vertAlign w:val="subscript"/>
        </w:rPr>
        <w:t>3</w:t>
      </w:r>
      <w:r w:rsidRPr="00E36AC9">
        <w:t xml:space="preserve"> exposure and central nervous system effects have provided evidence that is suggestive of a causal relationship between </w:t>
      </w:r>
      <w:r w:rsidR="008602A8" w:rsidRPr="00E36AC9">
        <w:t>O</w:t>
      </w:r>
      <w:r w:rsidR="008602A8" w:rsidRPr="00E36AC9">
        <w:rPr>
          <w:vertAlign w:val="subscript"/>
        </w:rPr>
        <w:t>3</w:t>
      </w:r>
      <w:r w:rsidRPr="00E36AC9">
        <w:t xml:space="preserve"> exposure and central nervous system effects</w:t>
      </w:r>
      <w:r w:rsidR="003E7FF7" w:rsidRPr="00E36AC9">
        <w:t xml:space="preserve"> (USEPA, 2013)</w:t>
      </w:r>
      <w:r w:rsidRPr="00E36AC9">
        <w:t>.</w:t>
      </w:r>
      <w:r w:rsidR="00640B47" w:rsidRPr="00E36AC9">
        <w:t xml:space="preserve"> </w:t>
      </w:r>
      <w:r w:rsidRPr="00E36AC9">
        <w:t xml:space="preserve">These </w:t>
      </w:r>
      <w:r w:rsidRPr="00612BAB">
        <w:t>effects include alterations in neurotransmitters, motor activity, short and long-term memory, sleep patterns and histological signs of neurodegeneration.</w:t>
      </w:r>
    </w:p>
    <w:p w14:paraId="4CAE3D48" w14:textId="638B8DEC" w:rsidR="005856FA" w:rsidRPr="00612BAB" w:rsidRDefault="00B834B0" w:rsidP="00D76D45">
      <w:pPr>
        <w:pStyle w:val="L4PB"/>
      </w:pPr>
      <w:bookmarkStart w:id="74" w:name="_Toc518646812"/>
      <w:r>
        <w:t>Evidence of a threshold for e</w:t>
      </w:r>
      <w:r w:rsidR="005856FA" w:rsidRPr="00612BAB">
        <w:t>ffect</w:t>
      </w:r>
      <w:bookmarkEnd w:id="74"/>
    </w:p>
    <w:p w14:paraId="7DD1F890" w14:textId="3DA9B541" w:rsidR="00074D32" w:rsidRPr="00E36AC9" w:rsidRDefault="005856FA" w:rsidP="00612BAB">
      <w:r w:rsidRPr="00612BAB">
        <w:t xml:space="preserve">Studies that have investigated the presence of a threshold for the effects of </w:t>
      </w:r>
      <w:r w:rsidR="008602A8" w:rsidRPr="00612BAB">
        <w:t>O</w:t>
      </w:r>
      <w:r w:rsidR="008602A8" w:rsidRPr="00612BAB">
        <w:rPr>
          <w:vertAlign w:val="subscript"/>
        </w:rPr>
        <w:t>3</w:t>
      </w:r>
      <w:r w:rsidRPr="00612BAB">
        <w:t xml:space="preserve"> have found no evidence of a threshold for long-term effects</w:t>
      </w:r>
      <w:r w:rsidR="0085330A" w:rsidRPr="00612BAB">
        <w:t>,</w:t>
      </w:r>
      <w:r w:rsidRPr="00612BAB">
        <w:t xml:space="preserve"> in particular mortality. Controlled human exposure studies show that </w:t>
      </w:r>
      <w:r w:rsidR="008602A8" w:rsidRPr="00612BAB">
        <w:t>O</w:t>
      </w:r>
      <w:r w:rsidR="008602A8" w:rsidRPr="00612BAB">
        <w:rPr>
          <w:vertAlign w:val="subscript"/>
        </w:rPr>
        <w:t>3</w:t>
      </w:r>
      <w:r w:rsidRPr="00612BAB">
        <w:rPr>
          <w:vertAlign w:val="subscript"/>
        </w:rPr>
        <w:t xml:space="preserve"> </w:t>
      </w:r>
      <w:r w:rsidRPr="00612BAB">
        <w:t>at 60 ppb causes impaired lung function and inflammation of the airways in healthy adults. It is expected that effects would occur at lower levels in susceptible group</w:t>
      </w:r>
      <w:r w:rsidR="0085330A" w:rsidRPr="00612BAB">
        <w:t>s</w:t>
      </w:r>
      <w:r w:rsidRPr="00612BAB">
        <w:t xml:space="preserve"> however controlled </w:t>
      </w:r>
      <w:r w:rsidRPr="00E36AC9">
        <w:t xml:space="preserve">exposure studies cannot include these groups as only healthy volunteers or people with mild disease can be included. Studies conducted at children’s summer camps have seen adverse effects at lower concentrations of </w:t>
      </w:r>
      <w:r w:rsidR="008602A8" w:rsidRPr="00E36AC9">
        <w:t>O</w:t>
      </w:r>
      <w:r w:rsidR="008602A8" w:rsidRPr="00E36AC9">
        <w:rPr>
          <w:vertAlign w:val="subscript"/>
        </w:rPr>
        <w:t>3</w:t>
      </w:r>
      <w:r w:rsidRPr="00E36AC9">
        <w:t xml:space="preserve"> than those observed in controlled human exposure studies</w:t>
      </w:r>
      <w:r w:rsidR="003E7FF7" w:rsidRPr="00E36AC9">
        <w:t xml:space="preserve"> (USEPA, 2013; </w:t>
      </w:r>
      <w:r w:rsidR="00CD1050" w:rsidRPr="00E36AC9">
        <w:t>WHO, 2013a</w:t>
      </w:r>
      <w:r w:rsidR="003E7FF7" w:rsidRPr="00E36AC9">
        <w:t>)</w:t>
      </w:r>
      <w:r w:rsidRPr="00E36AC9">
        <w:t>. This is thought to reflect the response of susceptible groups in the general population. The multi-city studies on mortality and hospital admission outcomes have shown no evidence for a threshold for adverse effects. The WHO</w:t>
      </w:r>
      <w:r w:rsidR="003E7FF7" w:rsidRPr="00E36AC9">
        <w:t xml:space="preserve"> (2013</w:t>
      </w:r>
      <w:r w:rsidR="007F60A6" w:rsidRPr="00E36AC9">
        <w:t>b</w:t>
      </w:r>
      <w:r w:rsidR="003E7FF7" w:rsidRPr="00E36AC9">
        <w:t>)</w:t>
      </w:r>
      <w:r w:rsidRPr="00E36AC9">
        <w:t xml:space="preserve"> concluded that if a threshold does occur that it is below 45 ppb </w:t>
      </w:r>
      <w:r w:rsidR="0085330A" w:rsidRPr="00E36AC9">
        <w:t>1-</w:t>
      </w:r>
      <w:r w:rsidRPr="00E36AC9">
        <w:t xml:space="preserve">hour maximum </w:t>
      </w:r>
      <w:r w:rsidR="008602A8" w:rsidRPr="00E36AC9">
        <w:t>O</w:t>
      </w:r>
      <w:r w:rsidR="008602A8" w:rsidRPr="00E36AC9">
        <w:rPr>
          <w:vertAlign w:val="subscript"/>
        </w:rPr>
        <w:t>3</w:t>
      </w:r>
      <w:r w:rsidRPr="00E36AC9">
        <w:t>.</w:t>
      </w:r>
    </w:p>
    <w:p w14:paraId="2E149CB5" w14:textId="551887BA" w:rsidR="0085146D" w:rsidRPr="00612BAB" w:rsidRDefault="00CB07EE" w:rsidP="00D76D45">
      <w:pPr>
        <w:pStyle w:val="L3PB"/>
      </w:pPr>
      <w:bookmarkStart w:id="75" w:name="_Toc429566017"/>
      <w:bookmarkStart w:id="76" w:name="_Toc443035844"/>
      <w:bookmarkStart w:id="77" w:name="_Toc518646813"/>
      <w:r>
        <w:t>Australian s</w:t>
      </w:r>
      <w:r w:rsidR="0085146D" w:rsidRPr="00612BAB">
        <w:t>tudies</w:t>
      </w:r>
      <w:bookmarkEnd w:id="75"/>
      <w:bookmarkEnd w:id="76"/>
      <w:bookmarkEnd w:id="77"/>
    </w:p>
    <w:p w14:paraId="3B502967" w14:textId="4ED2BC27" w:rsidR="00AE414A" w:rsidRPr="00612BAB" w:rsidRDefault="0085330A" w:rsidP="00612BAB">
      <w:r w:rsidRPr="00390848">
        <w:t>Australian s</w:t>
      </w:r>
      <w:r w:rsidR="0085146D" w:rsidRPr="00390848">
        <w:t xml:space="preserve">tudies on the health effects of </w:t>
      </w:r>
      <w:r w:rsidR="008602A8" w:rsidRPr="00390848">
        <w:t>O</w:t>
      </w:r>
      <w:r w:rsidR="008602A8" w:rsidRPr="00390848">
        <w:rPr>
          <w:vertAlign w:val="subscript"/>
        </w:rPr>
        <w:t>3</w:t>
      </w:r>
      <w:r w:rsidR="0085146D" w:rsidRPr="00390848">
        <w:t xml:space="preserve"> have shown mixed results.</w:t>
      </w:r>
      <w:r w:rsidR="00640B47" w:rsidRPr="00390848">
        <w:t xml:space="preserve"> </w:t>
      </w:r>
      <w:r w:rsidR="005856FA" w:rsidRPr="00390848">
        <w:t>Early studies conducted in Sydney, Melbourne</w:t>
      </w:r>
      <w:r w:rsidR="003A2783" w:rsidRPr="00390848">
        <w:t>, Perth</w:t>
      </w:r>
      <w:r w:rsidR="005856FA" w:rsidRPr="00390848">
        <w:t xml:space="preserve"> and Brisbane </w:t>
      </w:r>
      <w:r w:rsidR="00AE414A" w:rsidRPr="00390848">
        <w:t>found mixed results.</w:t>
      </w:r>
      <w:r w:rsidR="00640B47" w:rsidRPr="00390848">
        <w:t xml:space="preserve"> </w:t>
      </w:r>
      <w:r w:rsidR="00AE414A" w:rsidRPr="00390848">
        <w:t>Associations between 1, 4 and 8</w:t>
      </w:r>
      <w:r w:rsidRPr="00390848">
        <w:t>-</w:t>
      </w:r>
      <w:r w:rsidR="00AE414A" w:rsidRPr="00390848">
        <w:t xml:space="preserve">hour </w:t>
      </w:r>
      <w:r w:rsidR="008602A8" w:rsidRPr="00390848">
        <w:t>O</w:t>
      </w:r>
      <w:r w:rsidR="008602A8" w:rsidRPr="00390848">
        <w:rPr>
          <w:vertAlign w:val="subscript"/>
        </w:rPr>
        <w:t>3</w:t>
      </w:r>
      <w:r w:rsidR="00AE414A" w:rsidRPr="00390848">
        <w:t xml:space="preserve"> levels and total mortality were reported in Brisbane (Simpson et al.</w:t>
      </w:r>
      <w:r w:rsidR="00EB7383" w:rsidRPr="00390848">
        <w:t>,</w:t>
      </w:r>
      <w:r w:rsidR="00AE414A" w:rsidRPr="00390848">
        <w:t xml:space="preserve"> 1997), Melbourne (</w:t>
      </w:r>
      <w:r w:rsidR="00390848" w:rsidRPr="00390848">
        <w:t>Simpson et al. 2001</w:t>
      </w:r>
      <w:r w:rsidR="00AE414A" w:rsidRPr="00390848">
        <w:t>) and Sydney (Morgan et al., 1998b), but a later multi-city study reported no association (Simpson et al.</w:t>
      </w:r>
      <w:r w:rsidR="00B834B0" w:rsidRPr="00390848">
        <w:t>,</w:t>
      </w:r>
      <w:r w:rsidR="00AE414A" w:rsidRPr="00390848">
        <w:t xml:space="preserve"> 2005b). Associations </w:t>
      </w:r>
      <w:r w:rsidR="00AE414A" w:rsidRPr="00612BAB">
        <w:t>between 4</w:t>
      </w:r>
      <w:r w:rsidRPr="00612BAB">
        <w:t>-</w:t>
      </w:r>
      <w:r w:rsidR="00AE414A" w:rsidRPr="00612BAB">
        <w:t>hour and 8</w:t>
      </w:r>
      <w:r w:rsidRPr="00612BAB">
        <w:t>-</w:t>
      </w:r>
      <w:r w:rsidR="00AE414A" w:rsidRPr="00612BAB">
        <w:t xml:space="preserve">hour </w:t>
      </w:r>
      <w:r w:rsidR="008602A8" w:rsidRPr="00612BAB">
        <w:t>O</w:t>
      </w:r>
      <w:r w:rsidR="008602A8" w:rsidRPr="00612BAB">
        <w:rPr>
          <w:vertAlign w:val="subscript"/>
        </w:rPr>
        <w:t>3</w:t>
      </w:r>
      <w:r w:rsidR="00AE414A" w:rsidRPr="00612BAB">
        <w:t xml:space="preserve"> levels were reported in studies in </w:t>
      </w:r>
      <w:r w:rsidR="00AE414A" w:rsidRPr="001C5F49">
        <w:t>Perth (</w:t>
      </w:r>
      <w:r w:rsidR="00B834B0" w:rsidRPr="001C5F49">
        <w:t xml:space="preserve">Hinwood et al., </w:t>
      </w:r>
      <w:r w:rsidR="00AE414A" w:rsidRPr="001C5F49">
        <w:t xml:space="preserve">2004) and the </w:t>
      </w:r>
      <w:r w:rsidR="00AE414A" w:rsidRPr="00612BAB">
        <w:t xml:space="preserve">multi-city and Melbourne studies mentioned above, but not in the Brisbane and Sydney studies. Only the Perth study reported a significant association between </w:t>
      </w:r>
      <w:r w:rsidR="008602A8" w:rsidRPr="00612BAB">
        <w:t>O</w:t>
      </w:r>
      <w:r w:rsidR="008602A8" w:rsidRPr="00612BAB">
        <w:rPr>
          <w:vertAlign w:val="subscript"/>
        </w:rPr>
        <w:t>3</w:t>
      </w:r>
      <w:r w:rsidR="00AE414A" w:rsidRPr="00612BAB">
        <w:rPr>
          <w:vertAlign w:val="subscript"/>
        </w:rPr>
        <w:t xml:space="preserve"> </w:t>
      </w:r>
      <w:r w:rsidR="00AE414A" w:rsidRPr="00612BAB">
        <w:t>exposur</w:t>
      </w:r>
      <w:r w:rsidR="003C25ED">
        <w:t>e and cardiovascular mortality.</w:t>
      </w:r>
    </w:p>
    <w:p w14:paraId="1DE683F1" w14:textId="3867C3BE" w:rsidR="0085330A" w:rsidRPr="00E36AC9" w:rsidRDefault="00A21112" w:rsidP="00612BAB">
      <w:r w:rsidRPr="00612BAB">
        <w:t xml:space="preserve">A more recent study conducted in </w:t>
      </w:r>
      <w:r w:rsidRPr="00E36AC9">
        <w:t>Adelaide (Chen et al., 2016) used air pollution data from 2003 – 2013 to examine the association between air pollution and hospital admissions for asthma.</w:t>
      </w:r>
      <w:r w:rsidR="00640B47" w:rsidRPr="00E36AC9">
        <w:t xml:space="preserve"> </w:t>
      </w:r>
      <w:r w:rsidRPr="00E36AC9">
        <w:t xml:space="preserve">The study found that the largest effect for </w:t>
      </w:r>
      <w:r w:rsidR="008602A8" w:rsidRPr="00E36AC9">
        <w:t>O</w:t>
      </w:r>
      <w:r w:rsidR="008602A8" w:rsidRPr="00E36AC9">
        <w:rPr>
          <w:vertAlign w:val="subscript"/>
        </w:rPr>
        <w:t>3</w:t>
      </w:r>
      <w:r w:rsidRPr="00E36AC9">
        <w:t xml:space="preserve"> was in the warm season with the 5</w:t>
      </w:r>
      <w:r w:rsidR="003C25ED">
        <w:t xml:space="preserve"> </w:t>
      </w:r>
      <w:r w:rsidRPr="00E36AC9">
        <w:t xml:space="preserve">day cumulative effect of an 11.7% increase in the risk of asthma hospital admissions in children (0-17 years) per 10 ppb increment in </w:t>
      </w:r>
      <w:r w:rsidR="008602A8" w:rsidRPr="00E36AC9">
        <w:t>O</w:t>
      </w:r>
      <w:r w:rsidR="008602A8" w:rsidRPr="00E36AC9">
        <w:rPr>
          <w:vertAlign w:val="subscript"/>
        </w:rPr>
        <w:t>3</w:t>
      </w:r>
      <w:r w:rsidRPr="00E36AC9">
        <w:t>. For all other pollutants considered the strongest effects were observed in the cool season.</w:t>
      </w:r>
    </w:p>
    <w:p w14:paraId="21A8D907" w14:textId="3E5E9614" w:rsidR="0085330A" w:rsidRPr="00E36AC9" w:rsidRDefault="00AE414A" w:rsidP="00612BAB">
      <w:r w:rsidRPr="00E36AC9">
        <w:t xml:space="preserve">Mixed results have also been reported for associations between </w:t>
      </w:r>
      <w:r w:rsidR="008602A8" w:rsidRPr="00E36AC9">
        <w:t>O</w:t>
      </w:r>
      <w:r w:rsidR="008602A8" w:rsidRPr="00E36AC9">
        <w:rPr>
          <w:vertAlign w:val="subscript"/>
        </w:rPr>
        <w:t>3</w:t>
      </w:r>
      <w:r w:rsidR="00F53777">
        <w:t xml:space="preserve"> levels and hospitalis</w:t>
      </w:r>
      <w:r w:rsidRPr="00E36AC9">
        <w:t xml:space="preserve">ation for respiratory </w:t>
      </w:r>
      <w:r w:rsidR="00A21112" w:rsidRPr="00E36AC9">
        <w:t>disease</w:t>
      </w:r>
      <w:r w:rsidRPr="00E36AC9">
        <w:t xml:space="preserve">. Two multi-city studies (Barnett et al. 2005, Simpson et al. 2005a), reported positive associations between increases in </w:t>
      </w:r>
      <w:r w:rsidR="008602A8" w:rsidRPr="00E36AC9">
        <w:t>O</w:t>
      </w:r>
      <w:r w:rsidR="008602A8" w:rsidRPr="00E36AC9">
        <w:rPr>
          <w:vertAlign w:val="subscript"/>
        </w:rPr>
        <w:t>3</w:t>
      </w:r>
      <w:r w:rsidRPr="00E36AC9">
        <w:t xml:space="preserve"> levels of 1 ppb and respiratory admissions. This association was only demonstrated in one of the studies in the warm season (Barnett et al. 2005). EPA </w:t>
      </w:r>
      <w:r w:rsidR="009A4EF1" w:rsidRPr="00E36AC9">
        <w:t xml:space="preserve">Victoria </w:t>
      </w:r>
      <w:r w:rsidRPr="00E36AC9">
        <w:t xml:space="preserve">(2001) reported increases in hospital admissions for respiratory and asthma with increases in </w:t>
      </w:r>
      <w:r w:rsidR="008602A8" w:rsidRPr="00E36AC9">
        <w:t>O</w:t>
      </w:r>
      <w:r w:rsidR="008602A8" w:rsidRPr="00E36AC9">
        <w:rPr>
          <w:vertAlign w:val="subscript"/>
        </w:rPr>
        <w:t>3</w:t>
      </w:r>
      <w:r w:rsidRPr="00E36AC9">
        <w:t xml:space="preserve"> levels, with larger increases reported in the warm season. A study of childhood emergency presentations for asthma in Melbourne regions reported mixed results with a positive significant (non-linear) relationship with </w:t>
      </w:r>
      <w:r w:rsidR="008602A8" w:rsidRPr="00E36AC9">
        <w:t>O</w:t>
      </w:r>
      <w:r w:rsidR="008602A8" w:rsidRPr="00E36AC9">
        <w:rPr>
          <w:vertAlign w:val="subscript"/>
        </w:rPr>
        <w:t>3</w:t>
      </w:r>
      <w:r w:rsidRPr="00E36AC9">
        <w:t xml:space="preserve"> concentrations in the Western and South/South Eastern regions, but not in other regions (Erbas et al.</w:t>
      </w:r>
      <w:r w:rsidR="006B1742" w:rsidRPr="00E36AC9">
        <w:t>,</w:t>
      </w:r>
      <w:r w:rsidRPr="00E36AC9">
        <w:t xml:space="preserve"> 2005). An 11 month longitudinal panel study of 125 primary school children with a history of wheeze in Sydney, reported no associations between ambient </w:t>
      </w:r>
      <w:r w:rsidR="008602A8" w:rsidRPr="00E36AC9">
        <w:t>O</w:t>
      </w:r>
      <w:r w:rsidR="008602A8" w:rsidRPr="00E36AC9">
        <w:rPr>
          <w:vertAlign w:val="subscript"/>
        </w:rPr>
        <w:t>3</w:t>
      </w:r>
      <w:r w:rsidRPr="00E36AC9">
        <w:t xml:space="preserve"> concentrations and respiratory symptoms, asthma medication use, and doctor visits for asthma (Jalaludin et al.</w:t>
      </w:r>
      <w:r w:rsidR="009926A0" w:rsidRPr="00E36AC9">
        <w:t>,</w:t>
      </w:r>
      <w:r w:rsidRPr="00E36AC9">
        <w:t xml:space="preserve"> 2004). Another panel study in Perth found an association between </w:t>
      </w:r>
      <w:r w:rsidR="008602A8" w:rsidRPr="00E36AC9">
        <w:t>O</w:t>
      </w:r>
      <w:r w:rsidR="008602A8" w:rsidRPr="00E36AC9">
        <w:rPr>
          <w:vertAlign w:val="subscript"/>
        </w:rPr>
        <w:t>3</w:t>
      </w:r>
      <w:r w:rsidRPr="00E36AC9">
        <w:t xml:space="preserve"> and raised body temperature on the day of onset of upper respiratory illness. Incidence of cough was also increased, but not significantly (Rodriguez </w:t>
      </w:r>
      <w:r w:rsidR="003C25ED">
        <w:t>et al. 2007).</w:t>
      </w:r>
    </w:p>
    <w:p w14:paraId="7681B06B" w14:textId="633AAFFA" w:rsidR="0085330A" w:rsidRPr="00E36AC9" w:rsidRDefault="00AE414A" w:rsidP="00612BAB">
      <w:r w:rsidRPr="00E36AC9">
        <w:t xml:space="preserve">Mixed results were also reported for associations between </w:t>
      </w:r>
      <w:r w:rsidR="008602A8" w:rsidRPr="00E36AC9">
        <w:t>O</w:t>
      </w:r>
      <w:r w:rsidR="008602A8" w:rsidRPr="00E36AC9">
        <w:rPr>
          <w:vertAlign w:val="subscript"/>
        </w:rPr>
        <w:t>3</w:t>
      </w:r>
      <w:r w:rsidR="00F53777">
        <w:t xml:space="preserve"> levels and hospitalis</w:t>
      </w:r>
      <w:r w:rsidRPr="00E36AC9">
        <w:t xml:space="preserve">ation for cardiovascular </w:t>
      </w:r>
      <w:r w:rsidR="00A21112" w:rsidRPr="00E36AC9">
        <w:t>disease</w:t>
      </w:r>
      <w:r w:rsidRPr="00E36AC9">
        <w:t>, with only Simpson et al. (2005</w:t>
      </w:r>
      <w:r w:rsidR="005A6E81" w:rsidRPr="00E36AC9">
        <w:t>a,</w:t>
      </w:r>
      <w:r w:rsidR="003C25ED">
        <w:t xml:space="preserve"> 2005</w:t>
      </w:r>
      <w:r w:rsidR="005A6E81" w:rsidRPr="00E36AC9">
        <w:t>b</w:t>
      </w:r>
      <w:r w:rsidRPr="00E36AC9">
        <w:t xml:space="preserve">) reporting an association between </w:t>
      </w:r>
      <w:r w:rsidR="008602A8" w:rsidRPr="00E36AC9">
        <w:t>O</w:t>
      </w:r>
      <w:r w:rsidR="008602A8" w:rsidRPr="00E36AC9">
        <w:rPr>
          <w:vertAlign w:val="subscript"/>
        </w:rPr>
        <w:t>3</w:t>
      </w:r>
      <w:r w:rsidRPr="00E36AC9">
        <w:t xml:space="preserve"> levels and hospital admissions for cardiovascular </w:t>
      </w:r>
      <w:r w:rsidR="00A21112" w:rsidRPr="00E36AC9">
        <w:t>causes</w:t>
      </w:r>
      <w:r w:rsidRPr="00E36AC9">
        <w:t xml:space="preserve">. A study of emergency department attendances in Sydney found no effect of </w:t>
      </w:r>
      <w:r w:rsidR="008602A8" w:rsidRPr="00E36AC9">
        <w:t>O</w:t>
      </w:r>
      <w:r w:rsidR="008602A8" w:rsidRPr="00E36AC9">
        <w:rPr>
          <w:vertAlign w:val="subscript"/>
        </w:rPr>
        <w:t>3</w:t>
      </w:r>
      <w:r w:rsidRPr="00E36AC9">
        <w:t xml:space="preserve"> on the rate of attendances for cardiovascular conditions </w:t>
      </w:r>
      <w:r w:rsidR="00A21112" w:rsidRPr="00E36AC9">
        <w:t xml:space="preserve">in the elderly </w:t>
      </w:r>
      <w:r w:rsidRPr="00E36AC9">
        <w:t>(Jalaludin et al., 2006).</w:t>
      </w:r>
    </w:p>
    <w:p w14:paraId="6591A074" w14:textId="17703455" w:rsidR="00AE414A" w:rsidRPr="00E36AC9" w:rsidRDefault="00AE414A" w:rsidP="00612BAB">
      <w:r w:rsidRPr="00612BAB">
        <w:t xml:space="preserve">Of the birth </w:t>
      </w:r>
      <w:r w:rsidRPr="00E36AC9">
        <w:t xml:space="preserve">studies undertaken in Australia, a study in Brisbane reported exposure to </w:t>
      </w:r>
      <w:r w:rsidR="008602A8" w:rsidRPr="00E36AC9">
        <w:t>O</w:t>
      </w:r>
      <w:r w:rsidR="008602A8" w:rsidRPr="00E36AC9">
        <w:rPr>
          <w:vertAlign w:val="subscript"/>
        </w:rPr>
        <w:t>3</w:t>
      </w:r>
      <w:r w:rsidRPr="00E36AC9">
        <w:t xml:space="preserve"> during trimester one was associated with an increased risk of pre-term birth with an odds ratio of 1.26 (95%, 1.10-1.45%) (Hansen et al. 2006). A similar finding, limited to pregnancies conceived in the spr</w:t>
      </w:r>
      <w:r w:rsidR="00A21112" w:rsidRPr="00E36AC9">
        <w:t>ing, was demonstrated in Sydney</w:t>
      </w:r>
      <w:r w:rsidRPr="00E36AC9">
        <w:t xml:space="preserve"> (Jalaludin et al.</w:t>
      </w:r>
      <w:r w:rsidR="006469BC" w:rsidRPr="00E36AC9">
        <w:t>,</w:t>
      </w:r>
      <w:r w:rsidRPr="00E36AC9">
        <w:t xml:space="preserve"> 2007). Another study in Brisbane reported that there was no strong evidence of an association between </w:t>
      </w:r>
      <w:r w:rsidR="008602A8" w:rsidRPr="00E36AC9">
        <w:t>O</w:t>
      </w:r>
      <w:r w:rsidR="008602A8" w:rsidRPr="00E36AC9">
        <w:rPr>
          <w:vertAlign w:val="subscript"/>
        </w:rPr>
        <w:t>3</w:t>
      </w:r>
      <w:r w:rsidRPr="00E36AC9">
        <w:t xml:space="preserve"> levels during pregnancy and sub-optimal foetal growth (Hansen et al., 2007). A study of ‘small for gestational age’ babies over a two year period in Sydney did not report any association between birth weight and </w:t>
      </w:r>
      <w:r w:rsidR="008602A8" w:rsidRPr="00E36AC9">
        <w:t>O</w:t>
      </w:r>
      <w:r w:rsidR="008602A8" w:rsidRPr="00E36AC9">
        <w:rPr>
          <w:vertAlign w:val="subscript"/>
        </w:rPr>
        <w:t>3</w:t>
      </w:r>
      <w:r w:rsidR="003C25ED">
        <w:t xml:space="preserve"> levels (Mannes et al. 2005).</w:t>
      </w:r>
    </w:p>
    <w:p w14:paraId="5122038F" w14:textId="015EB987" w:rsidR="00AE414A" w:rsidRPr="00E36AC9" w:rsidRDefault="00AE414A" w:rsidP="00612BAB">
      <w:r w:rsidRPr="00E36AC9">
        <w:t>In summary, s</w:t>
      </w:r>
      <w:r w:rsidR="0085146D" w:rsidRPr="00E36AC9">
        <w:t>ome studies show no impacts even when the analyses are restricted to the warm months, while others show a protective effect</w:t>
      </w:r>
      <w:r w:rsidR="000A5FE6" w:rsidRPr="00E36AC9">
        <w:t xml:space="preserve">, </w:t>
      </w:r>
      <w:r w:rsidR="003C25ED">
        <w:t>that is</w:t>
      </w:r>
      <w:r w:rsidR="000A5FE6" w:rsidRPr="00E36AC9">
        <w:t>, that O</w:t>
      </w:r>
      <w:r w:rsidR="000A5FE6" w:rsidRPr="00E36AC9">
        <w:rPr>
          <w:vertAlign w:val="subscript"/>
        </w:rPr>
        <w:t>3</w:t>
      </w:r>
      <w:r w:rsidR="000A5FE6" w:rsidRPr="00E36AC9">
        <w:t xml:space="preserve"> actually has a health benefit</w:t>
      </w:r>
      <w:r w:rsidR="00640B47" w:rsidRPr="00E36AC9">
        <w:t xml:space="preserve"> </w:t>
      </w:r>
      <w:r w:rsidR="0085146D" w:rsidRPr="00E36AC9">
        <w:t>(SCEW, 2012).</w:t>
      </w:r>
      <w:r w:rsidR="00640B47" w:rsidRPr="00E36AC9">
        <w:t xml:space="preserve"> </w:t>
      </w:r>
      <w:r w:rsidR="0085146D" w:rsidRPr="00E36AC9">
        <w:t xml:space="preserve">The reason for the observed protective effects is unclear. The reactions that lead to the formation of </w:t>
      </w:r>
      <w:r w:rsidR="008602A8" w:rsidRPr="00E36AC9">
        <w:t>O</w:t>
      </w:r>
      <w:r w:rsidR="008602A8" w:rsidRPr="00E36AC9">
        <w:rPr>
          <w:vertAlign w:val="subscript"/>
        </w:rPr>
        <w:t>3</w:t>
      </w:r>
      <w:r w:rsidR="0085146D" w:rsidRPr="00E36AC9">
        <w:t xml:space="preserve"> require UV radiation and are temperature dependent with higher </w:t>
      </w:r>
      <w:r w:rsidR="008602A8" w:rsidRPr="00E36AC9">
        <w:t>O</w:t>
      </w:r>
      <w:r w:rsidR="008602A8" w:rsidRPr="00E36AC9">
        <w:rPr>
          <w:vertAlign w:val="subscript"/>
        </w:rPr>
        <w:t>3</w:t>
      </w:r>
      <w:r w:rsidR="0085146D" w:rsidRPr="00E36AC9">
        <w:t xml:space="preserve"> concentrations associated with higher temperatures.</w:t>
      </w:r>
      <w:r w:rsidR="00640B47" w:rsidRPr="00E36AC9">
        <w:t xml:space="preserve"> </w:t>
      </w:r>
      <w:r w:rsidR="003A2783" w:rsidRPr="00E36AC9">
        <w:t>The complex photochemistry between NO</w:t>
      </w:r>
      <w:r w:rsidR="003A2783" w:rsidRPr="00E36AC9">
        <w:rPr>
          <w:vertAlign w:val="subscript"/>
        </w:rPr>
        <w:t>2</w:t>
      </w:r>
      <w:r w:rsidR="003A2783" w:rsidRPr="00E36AC9">
        <w:t xml:space="preserve"> and O</w:t>
      </w:r>
      <w:r w:rsidR="003A2783" w:rsidRPr="00E36AC9">
        <w:rPr>
          <w:vertAlign w:val="subscript"/>
        </w:rPr>
        <w:t>3</w:t>
      </w:r>
      <w:r w:rsidR="003A2783" w:rsidRPr="00E36AC9">
        <w:t xml:space="preserve"> is a further confounding factor that may influence the associations observed between </w:t>
      </w:r>
      <w:r w:rsidR="008602A8" w:rsidRPr="00E36AC9">
        <w:t>O</w:t>
      </w:r>
      <w:r w:rsidR="008602A8" w:rsidRPr="00E36AC9">
        <w:rPr>
          <w:vertAlign w:val="subscript"/>
        </w:rPr>
        <w:t>3</w:t>
      </w:r>
      <w:r w:rsidR="003A2783" w:rsidRPr="00E36AC9">
        <w:t xml:space="preserve"> and adverse health effects.</w:t>
      </w:r>
      <w:r w:rsidR="00640B47" w:rsidRPr="00E36AC9">
        <w:t xml:space="preserve"> </w:t>
      </w:r>
      <w:r w:rsidR="003A2783" w:rsidRPr="00E36AC9">
        <w:t>This is an issue raised by COMEAP (2015) that needs further consideration in conducting health impact assessments.</w:t>
      </w:r>
    </w:p>
    <w:p w14:paraId="76CBFD16" w14:textId="5574622F" w:rsidR="00564728" w:rsidRPr="00612BAB" w:rsidRDefault="002A4BD7" w:rsidP="00D76D45">
      <w:pPr>
        <w:pStyle w:val="L2PB"/>
      </w:pPr>
      <w:bookmarkStart w:id="78" w:name="_Toc518646814"/>
      <w:r>
        <w:t>Exposure a</w:t>
      </w:r>
      <w:r w:rsidR="00D14098" w:rsidRPr="00612BAB">
        <w:t>ssessment</w:t>
      </w:r>
      <w:bookmarkEnd w:id="78"/>
    </w:p>
    <w:p w14:paraId="2A94239C" w14:textId="00C74022" w:rsidR="00A21112" w:rsidRPr="00E36AC9" w:rsidRDefault="00A21112" w:rsidP="00612BAB">
      <w:r w:rsidRPr="00E36AC9">
        <w:t>The HRA has been undertaken to assess the risk from current levels of O</w:t>
      </w:r>
      <w:r w:rsidRPr="00E36AC9">
        <w:rPr>
          <w:vertAlign w:val="subscript"/>
        </w:rPr>
        <w:t>3</w:t>
      </w:r>
      <w:r w:rsidRPr="00E36AC9">
        <w:t xml:space="preserve"> experienced in Australian cities and large regional centres</w:t>
      </w:r>
      <w:r w:rsidR="00D671CF" w:rsidRPr="00E36AC9">
        <w:t>,</w:t>
      </w:r>
      <w:r w:rsidRPr="00E36AC9">
        <w:t xml:space="preserve"> and for the years 2021, 2031 and 2040 for Melbourne, Latrobe Valley, Sydney, Wollongong and Newcastle.</w:t>
      </w:r>
      <w:r w:rsidR="00640B47" w:rsidRPr="00E36AC9">
        <w:t xml:space="preserve"> </w:t>
      </w:r>
      <w:r w:rsidRPr="00E36AC9">
        <w:t xml:space="preserve">For the modelled projections, the health risk was assessed </w:t>
      </w:r>
      <w:r w:rsidR="00D671CF" w:rsidRPr="00E36AC9">
        <w:t xml:space="preserve">both </w:t>
      </w:r>
      <w:r w:rsidRPr="00E36AC9">
        <w:t>with</w:t>
      </w:r>
      <w:r w:rsidR="00D671CF" w:rsidRPr="00E36AC9">
        <w:t>,</w:t>
      </w:r>
      <w:r w:rsidRPr="00E36AC9">
        <w:t xml:space="preserve"> and without</w:t>
      </w:r>
      <w:r w:rsidR="00D671CF" w:rsidRPr="00E36AC9">
        <w:t>,</w:t>
      </w:r>
      <w:r w:rsidRPr="00E36AC9">
        <w:t xml:space="preserve"> abatement measures.</w:t>
      </w:r>
      <w:r w:rsidR="00640B47" w:rsidRPr="00E36AC9">
        <w:t xml:space="preserve"> </w:t>
      </w:r>
      <w:r w:rsidRPr="00E36AC9">
        <w:t>The number of health outcomes avoided if the proposed standards could be met was determined by rolling back the daily 1</w:t>
      </w:r>
      <w:r w:rsidR="003B11FD">
        <w:t>-</w:t>
      </w:r>
      <w:r w:rsidR="00B61858" w:rsidRPr="00E36AC9">
        <w:t>hour</w:t>
      </w:r>
      <w:r w:rsidRPr="00E36AC9">
        <w:t xml:space="preserve"> maximum O</w:t>
      </w:r>
      <w:r w:rsidRPr="00E36AC9">
        <w:rPr>
          <w:vertAlign w:val="subscript"/>
        </w:rPr>
        <w:t>3</w:t>
      </w:r>
      <w:r w:rsidRPr="00E36AC9">
        <w:t xml:space="preserve"> concentrations so that the alternate standards could be met. Th</w:t>
      </w:r>
      <w:r w:rsidR="00CF3DC9" w:rsidRPr="00E36AC9">
        <w:t>is is consistent with the NEPC standard-setting m</w:t>
      </w:r>
      <w:r w:rsidRPr="00E36AC9">
        <w:t>ethodology (NEPC, 2011</w:t>
      </w:r>
      <w:r w:rsidR="002A4BD7" w:rsidRPr="00E36AC9">
        <w:t>b</w:t>
      </w:r>
      <w:r w:rsidRPr="00E36AC9">
        <w:t>).</w:t>
      </w:r>
    </w:p>
    <w:p w14:paraId="44C93F46" w14:textId="4F697FAF" w:rsidR="002A4BD7" w:rsidRPr="00E36AC9" w:rsidRDefault="00A21112" w:rsidP="00612BAB">
      <w:r w:rsidRPr="00E36AC9">
        <w:t>To assess the exposure of the population to current levels of O</w:t>
      </w:r>
      <w:r w:rsidRPr="00E36AC9">
        <w:rPr>
          <w:vertAlign w:val="subscript"/>
        </w:rPr>
        <w:t>3</w:t>
      </w:r>
      <w:r w:rsidRPr="00E36AC9">
        <w:t>, ambient air monitoring data obtained by the jurisdictional environment agencies was used.</w:t>
      </w:r>
      <w:r w:rsidR="00640B47" w:rsidRPr="00E36AC9">
        <w:t xml:space="preserve"> </w:t>
      </w:r>
      <w:r w:rsidRPr="00E36AC9">
        <w:t>Data from 2010-2014 was generally available.</w:t>
      </w:r>
      <w:r w:rsidR="00640B47" w:rsidRPr="00E36AC9">
        <w:t xml:space="preserve"> </w:t>
      </w:r>
      <w:r w:rsidRPr="00E36AC9">
        <w:t>All data was obtained from monitoring locations established to meet the requirements of the NEPM to provide data that is generally representative of population exposure.</w:t>
      </w:r>
      <w:r w:rsidR="00640B47" w:rsidRPr="00E36AC9">
        <w:t xml:space="preserve"> </w:t>
      </w:r>
      <w:r w:rsidRPr="00E36AC9">
        <w:t xml:space="preserve">A summary of the data used for </w:t>
      </w:r>
      <w:r w:rsidR="00F1252F" w:rsidRPr="00E36AC9">
        <w:t>each location is shown in Table 5-1. No data were</w:t>
      </w:r>
      <w:r w:rsidRPr="00E36AC9">
        <w:t xml:space="preserve"> available for Tasmania.</w:t>
      </w:r>
    </w:p>
    <w:p w14:paraId="2E2D5FF6" w14:textId="105B7781" w:rsidR="00FC0539" w:rsidRDefault="00FC0539" w:rsidP="00FC0539">
      <w:r w:rsidRPr="00E36AC9">
        <w:t xml:space="preserve">To assess exposure to daily 1-hour maximum concentrations, the daily 1-hour maximums for all sites were averaged across the network to obtain a value that was representative of total population within the airshed. This was done for each day of the year. </w:t>
      </w:r>
    </w:p>
    <w:p w14:paraId="20044D02" w14:textId="37AE98A9" w:rsidR="0044151E" w:rsidRPr="00492EF9" w:rsidRDefault="0044151E" w:rsidP="0044151E">
      <w:r w:rsidRPr="00492EF9">
        <w:t>The use of daily maximum 8-hour concentrations for O</w:t>
      </w:r>
      <w:r w:rsidRPr="00492EF9">
        <w:rPr>
          <w:vertAlign w:val="subscript"/>
        </w:rPr>
        <w:t>3</w:t>
      </w:r>
      <w:r w:rsidR="00492EF9" w:rsidRPr="00492EF9">
        <w:t xml:space="preserve"> was </w:t>
      </w:r>
      <w:r w:rsidRPr="00492EF9">
        <w:t xml:space="preserve">required for the exposure assessment using the Group 1 and 2 CRFs. </w:t>
      </w:r>
      <w:r w:rsidR="00492EF9" w:rsidRPr="00492EF9">
        <w:t>However, t</w:t>
      </w:r>
      <w:r w:rsidRPr="00492EF9">
        <w:t xml:space="preserve">he air quality modelling </w:t>
      </w:r>
      <w:r w:rsidR="003727BE" w:rsidRPr="00492EF9">
        <w:t xml:space="preserve">did not provide </w:t>
      </w:r>
      <w:r w:rsidR="00492EF9" w:rsidRPr="00492EF9">
        <w:t>outputs for all th</w:t>
      </w:r>
      <w:r w:rsidR="00E8394D" w:rsidRPr="00492EF9">
        <w:t xml:space="preserve">e </w:t>
      </w:r>
      <w:r w:rsidR="00492EF9" w:rsidRPr="00492EF9">
        <w:t>scenarios relating to compliance with proposed air quality standards</w:t>
      </w:r>
      <w:r w:rsidR="003727BE" w:rsidRPr="00492EF9">
        <w:t xml:space="preserve">. </w:t>
      </w:r>
      <w:r w:rsidRPr="00492EF9">
        <w:t>T</w:t>
      </w:r>
      <w:r w:rsidR="003727BE" w:rsidRPr="00492EF9">
        <w:t xml:space="preserve">herefore, to estimate </w:t>
      </w:r>
      <w:r w:rsidRPr="00492EF9">
        <w:t>ma</w:t>
      </w:r>
      <w:r w:rsidR="003727BE" w:rsidRPr="00492EF9">
        <w:t>ximum 8-hour O</w:t>
      </w:r>
      <w:r w:rsidR="003727BE" w:rsidRPr="00492EF9">
        <w:rPr>
          <w:vertAlign w:val="subscript"/>
        </w:rPr>
        <w:t>3</w:t>
      </w:r>
      <w:r w:rsidR="003727BE" w:rsidRPr="00492EF9">
        <w:t xml:space="preserve"> concentrations a ratio between closely-</w:t>
      </w:r>
      <w:r w:rsidRPr="00492EF9">
        <w:t xml:space="preserve">related metrics was calculated using regression analysis of modelled data from Sydney and Melbourne </w:t>
      </w:r>
      <w:r w:rsidR="003727BE" w:rsidRPr="00492EF9">
        <w:t xml:space="preserve">in 2010 and 2014. </w:t>
      </w:r>
      <w:r w:rsidRPr="00492EF9">
        <w:t>Maximum 8-hour O</w:t>
      </w:r>
      <w:r w:rsidRPr="00492EF9">
        <w:rPr>
          <w:vertAlign w:val="subscript"/>
        </w:rPr>
        <w:t>3</w:t>
      </w:r>
      <w:r w:rsidRPr="00492EF9">
        <w:t xml:space="preserve"> concentrations were estimated by applying a ratio of maximum 1-hour and 8-hour O</w:t>
      </w:r>
      <w:r w:rsidRPr="00492EF9">
        <w:rPr>
          <w:vertAlign w:val="subscript"/>
        </w:rPr>
        <w:t>3</w:t>
      </w:r>
      <w:r w:rsidRPr="00492EF9">
        <w:t xml:space="preserve"> concentrations, derived from regressi</w:t>
      </w:r>
      <w:r w:rsidR="003727BE" w:rsidRPr="00492EF9">
        <w:t xml:space="preserve">on analysis of the sample data. </w:t>
      </w:r>
      <w:r w:rsidRPr="00492EF9">
        <w:t>The regressio</w:t>
      </w:r>
      <w:r w:rsidR="003727BE" w:rsidRPr="00492EF9">
        <w:t xml:space="preserve">n analysis </w:t>
      </w:r>
      <w:r w:rsidRPr="00492EF9">
        <w:t>showed a strong fit to the sample data, wit</w:t>
      </w:r>
      <w:r w:rsidR="003727BE" w:rsidRPr="00492EF9">
        <w:t>h an adjusted R</w:t>
      </w:r>
      <w:r w:rsidR="003727BE" w:rsidRPr="00492EF9">
        <w:rPr>
          <w:vertAlign w:val="superscript"/>
        </w:rPr>
        <w:t>2</w:t>
      </w:r>
      <w:r w:rsidR="003727BE" w:rsidRPr="00492EF9">
        <w:t xml:space="preserve"> value of 99%</w:t>
      </w:r>
      <w:r w:rsidRPr="00492EF9">
        <w:t>.</w:t>
      </w:r>
    </w:p>
    <w:p w14:paraId="1DC73B8F" w14:textId="57374E29" w:rsidR="00FC0539" w:rsidRPr="00612BAB" w:rsidRDefault="00FC0539" w:rsidP="00FC0539">
      <w:pPr>
        <w:spacing w:after="360"/>
        <w:rPr>
          <w:lang w:eastAsia="en-AU"/>
        </w:rPr>
      </w:pPr>
      <w:r w:rsidRPr="00E36AC9">
        <w:t>The background</w:t>
      </w:r>
      <w:r w:rsidR="0090774B" w:rsidRPr="00E36AC9">
        <w:t xml:space="preserve"> value of 8.7 ppb cited by Frangos and DiMarco (2013)</w:t>
      </w:r>
      <w:r w:rsidRPr="00E36AC9">
        <w:t xml:space="preserve"> was used </w:t>
      </w:r>
      <w:r w:rsidRPr="00612BAB">
        <w:t>as the background O</w:t>
      </w:r>
      <w:r w:rsidRPr="00612BAB">
        <w:rPr>
          <w:vertAlign w:val="subscript"/>
        </w:rPr>
        <w:t>3</w:t>
      </w:r>
      <w:r w:rsidRPr="00612BAB">
        <w:t xml:space="preserve"> concentration for the purposes of this risk assessment.</w:t>
      </w:r>
      <w:r>
        <w:t xml:space="preserve"> </w:t>
      </w:r>
      <w:r w:rsidRPr="00612BAB">
        <w:t>This value was subtracted from the network average datasets to provide O</w:t>
      </w:r>
      <w:r w:rsidRPr="00612BAB">
        <w:rPr>
          <w:vertAlign w:val="subscript"/>
        </w:rPr>
        <w:t>3</w:t>
      </w:r>
      <w:r w:rsidRPr="00612BAB">
        <w:t xml:space="preserve"> data representative of anthropogenic sources of O</w:t>
      </w:r>
      <w:r w:rsidRPr="00612BAB">
        <w:rPr>
          <w:vertAlign w:val="subscript"/>
        </w:rPr>
        <w:t>3</w:t>
      </w:r>
      <w:r w:rsidRPr="00612BAB">
        <w:t xml:space="preserve"> in Australian cities.</w:t>
      </w:r>
    </w:p>
    <w:p w14:paraId="7AE61442" w14:textId="32FC616A" w:rsidR="00C972E2" w:rsidRDefault="00704FDB" w:rsidP="00F1252F">
      <w:pPr>
        <w:pStyle w:val="PBTablecaption"/>
      </w:pPr>
      <w:r w:rsidRPr="00A51AFE">
        <w:rPr>
          <w:rStyle w:val="PBTablecaptionChar"/>
          <w:rFonts w:eastAsiaTheme="minorHAnsi"/>
          <w:bCs/>
        </w:rPr>
        <w:t>Table</w:t>
      </w:r>
      <w:r w:rsidR="00F1252F">
        <w:rPr>
          <w:rStyle w:val="PBTablecaptionChar"/>
          <w:rFonts w:eastAsiaTheme="minorHAnsi"/>
          <w:bCs/>
        </w:rPr>
        <w:t xml:space="preserve"> 5</w:t>
      </w:r>
      <w:r>
        <w:rPr>
          <w:rStyle w:val="PBTablecaptionChar"/>
          <w:rFonts w:eastAsiaTheme="minorHAnsi"/>
          <w:bCs/>
        </w:rPr>
        <w:t>-1</w:t>
      </w:r>
      <w:r w:rsidRPr="00A51AFE">
        <w:rPr>
          <w:rStyle w:val="PBTablecaptionChar"/>
          <w:rFonts w:eastAsiaTheme="minorHAnsi"/>
          <w:bCs/>
        </w:rPr>
        <w:t>:</w:t>
      </w:r>
      <w:r w:rsidR="00640B47">
        <w:t xml:space="preserve"> </w:t>
      </w:r>
      <w:r w:rsidR="00F1252F">
        <w:t>Summary of monitoring data used in exposure a</w:t>
      </w:r>
      <w:r w:rsidR="00F1252F" w:rsidRPr="00F1252F">
        <w:t>ssessment for O</w:t>
      </w:r>
      <w:r w:rsidR="00F1252F" w:rsidRPr="00F1252F">
        <w:rPr>
          <w:vertAlign w:val="subscript"/>
        </w:rPr>
        <w:t>3</w:t>
      </w:r>
    </w:p>
    <w:tbl>
      <w:tblPr>
        <w:tblStyle w:val="TableGrid"/>
        <w:tblW w:w="5000" w:type="pct"/>
        <w:tblBorders>
          <w:top w:val="single" w:sz="4" w:space="0" w:color="606072"/>
          <w:left w:val="single" w:sz="4" w:space="0" w:color="606072"/>
          <w:bottom w:val="single" w:sz="4" w:space="0" w:color="606072"/>
          <w:right w:val="single" w:sz="4" w:space="0" w:color="606072"/>
          <w:insideH w:val="single" w:sz="4" w:space="0" w:color="606072"/>
          <w:insideV w:val="single" w:sz="4" w:space="0" w:color="606072"/>
        </w:tblBorders>
        <w:tblLook w:val="04A0" w:firstRow="1" w:lastRow="0" w:firstColumn="1" w:lastColumn="0" w:noHBand="0" w:noVBand="1"/>
      </w:tblPr>
      <w:tblGrid>
        <w:gridCol w:w="3006"/>
        <w:gridCol w:w="3006"/>
        <w:gridCol w:w="3004"/>
      </w:tblGrid>
      <w:tr w:rsidR="008707EB" w:rsidRPr="00612BAB" w14:paraId="3FADE9F2" w14:textId="77777777" w:rsidTr="00D76D45">
        <w:trPr>
          <w:trHeight w:val="422"/>
        </w:trPr>
        <w:tc>
          <w:tcPr>
            <w:tcW w:w="1667" w:type="pct"/>
            <w:shd w:val="clear" w:color="auto" w:fill="606072"/>
            <w:vAlign w:val="center"/>
          </w:tcPr>
          <w:p w14:paraId="3EE9739A" w14:textId="77777777" w:rsidR="008707EB" w:rsidRPr="006D5A82" w:rsidRDefault="008707EB" w:rsidP="00F1252F">
            <w:pPr>
              <w:widowControl w:val="0"/>
              <w:spacing w:after="0" w:line="240" w:lineRule="auto"/>
              <w:rPr>
                <w:color w:val="FFFFFF" w:themeColor="background1"/>
                <w:sz w:val="16"/>
                <w:szCs w:val="16"/>
              </w:rPr>
            </w:pPr>
            <w:r w:rsidRPr="006D5A82">
              <w:rPr>
                <w:color w:val="FFFFFF" w:themeColor="background1"/>
                <w:sz w:val="16"/>
                <w:szCs w:val="16"/>
              </w:rPr>
              <w:t>Location</w:t>
            </w:r>
          </w:p>
        </w:tc>
        <w:tc>
          <w:tcPr>
            <w:tcW w:w="1667" w:type="pct"/>
            <w:shd w:val="clear" w:color="auto" w:fill="606072"/>
            <w:vAlign w:val="center"/>
          </w:tcPr>
          <w:p w14:paraId="1D04ACB2" w14:textId="2E39265D" w:rsidR="008707EB" w:rsidRPr="006D5A82" w:rsidRDefault="00F1252F" w:rsidP="00F1252F">
            <w:pPr>
              <w:widowControl w:val="0"/>
              <w:spacing w:after="0" w:line="240" w:lineRule="auto"/>
              <w:rPr>
                <w:color w:val="FFFFFF" w:themeColor="background1"/>
                <w:sz w:val="16"/>
                <w:szCs w:val="16"/>
              </w:rPr>
            </w:pPr>
            <w:r w:rsidRPr="006D5A82">
              <w:rPr>
                <w:color w:val="FFFFFF" w:themeColor="background1"/>
                <w:sz w:val="16"/>
                <w:szCs w:val="16"/>
              </w:rPr>
              <w:t>Period</w:t>
            </w:r>
          </w:p>
        </w:tc>
        <w:tc>
          <w:tcPr>
            <w:tcW w:w="1666" w:type="pct"/>
            <w:shd w:val="clear" w:color="auto" w:fill="606072"/>
            <w:vAlign w:val="center"/>
          </w:tcPr>
          <w:p w14:paraId="5761E2A8" w14:textId="20BADC92" w:rsidR="008707EB" w:rsidRPr="006D5A82" w:rsidRDefault="00F1252F" w:rsidP="00F1252F">
            <w:pPr>
              <w:widowControl w:val="0"/>
              <w:spacing w:after="0" w:line="240" w:lineRule="auto"/>
              <w:rPr>
                <w:color w:val="FFFFFF" w:themeColor="background1"/>
                <w:sz w:val="16"/>
                <w:szCs w:val="16"/>
              </w:rPr>
            </w:pPr>
            <w:r w:rsidRPr="006D5A82">
              <w:rPr>
                <w:color w:val="FFFFFF" w:themeColor="background1"/>
                <w:sz w:val="16"/>
                <w:szCs w:val="16"/>
              </w:rPr>
              <w:t>Number of monitoring l</w:t>
            </w:r>
            <w:r w:rsidR="008707EB" w:rsidRPr="006D5A82">
              <w:rPr>
                <w:color w:val="FFFFFF" w:themeColor="background1"/>
                <w:sz w:val="16"/>
                <w:szCs w:val="16"/>
              </w:rPr>
              <w:t>ocations</w:t>
            </w:r>
          </w:p>
        </w:tc>
      </w:tr>
      <w:tr w:rsidR="008707EB" w:rsidRPr="00612BAB" w14:paraId="37DAAF9E" w14:textId="77777777" w:rsidTr="006D5A82">
        <w:trPr>
          <w:trHeight w:hRule="exact" w:val="340"/>
        </w:trPr>
        <w:tc>
          <w:tcPr>
            <w:tcW w:w="1667" w:type="pct"/>
            <w:vAlign w:val="center"/>
          </w:tcPr>
          <w:p w14:paraId="0DF4B532" w14:textId="43B7F569" w:rsidR="008707EB" w:rsidRPr="006D5A82" w:rsidRDefault="00F1252F" w:rsidP="00F1252F">
            <w:pPr>
              <w:widowControl w:val="0"/>
              <w:spacing w:after="0" w:line="240" w:lineRule="auto"/>
              <w:rPr>
                <w:sz w:val="16"/>
                <w:szCs w:val="16"/>
              </w:rPr>
            </w:pPr>
            <w:r w:rsidRPr="006D5A82">
              <w:rPr>
                <w:sz w:val="16"/>
                <w:szCs w:val="16"/>
              </w:rPr>
              <w:t xml:space="preserve">NSW: </w:t>
            </w:r>
            <w:r w:rsidR="008707EB" w:rsidRPr="006D5A82">
              <w:rPr>
                <w:sz w:val="16"/>
                <w:szCs w:val="16"/>
              </w:rPr>
              <w:t>Sydney</w:t>
            </w:r>
          </w:p>
        </w:tc>
        <w:tc>
          <w:tcPr>
            <w:tcW w:w="1667" w:type="pct"/>
            <w:vAlign w:val="center"/>
          </w:tcPr>
          <w:p w14:paraId="7FD7EF31" w14:textId="55D1DCE7" w:rsidR="008707EB" w:rsidRPr="006D5A82" w:rsidRDefault="007B5435" w:rsidP="00F1252F">
            <w:pPr>
              <w:widowControl w:val="0"/>
              <w:spacing w:after="0" w:line="240" w:lineRule="auto"/>
              <w:rPr>
                <w:sz w:val="16"/>
                <w:szCs w:val="16"/>
              </w:rPr>
            </w:pPr>
            <w:r w:rsidRPr="006D5A82">
              <w:rPr>
                <w:sz w:val="16"/>
                <w:szCs w:val="16"/>
              </w:rPr>
              <w:t>2010 - 2013</w:t>
            </w:r>
          </w:p>
        </w:tc>
        <w:tc>
          <w:tcPr>
            <w:tcW w:w="1666" w:type="pct"/>
            <w:vAlign w:val="center"/>
          </w:tcPr>
          <w:p w14:paraId="1A001534" w14:textId="77777777" w:rsidR="008707EB" w:rsidRPr="006D5A82" w:rsidRDefault="008707EB" w:rsidP="00F1252F">
            <w:pPr>
              <w:widowControl w:val="0"/>
              <w:spacing w:after="0" w:line="240" w:lineRule="auto"/>
              <w:rPr>
                <w:sz w:val="16"/>
                <w:szCs w:val="16"/>
              </w:rPr>
            </w:pPr>
            <w:r w:rsidRPr="006D5A82">
              <w:rPr>
                <w:sz w:val="16"/>
                <w:szCs w:val="16"/>
              </w:rPr>
              <w:t>7</w:t>
            </w:r>
          </w:p>
        </w:tc>
      </w:tr>
      <w:tr w:rsidR="00F1252F" w:rsidRPr="00612BAB" w14:paraId="27918307" w14:textId="77777777" w:rsidTr="006D5A82">
        <w:trPr>
          <w:trHeight w:hRule="exact" w:val="340"/>
        </w:trPr>
        <w:tc>
          <w:tcPr>
            <w:tcW w:w="1667" w:type="pct"/>
            <w:vAlign w:val="center"/>
          </w:tcPr>
          <w:p w14:paraId="48DF43A2" w14:textId="61CF38E3" w:rsidR="00F1252F" w:rsidRPr="006D5A82" w:rsidRDefault="00F1252F" w:rsidP="00F1252F">
            <w:pPr>
              <w:widowControl w:val="0"/>
              <w:spacing w:after="0" w:line="240" w:lineRule="auto"/>
              <w:rPr>
                <w:sz w:val="16"/>
                <w:szCs w:val="16"/>
              </w:rPr>
            </w:pPr>
            <w:r w:rsidRPr="006D5A82">
              <w:rPr>
                <w:sz w:val="16"/>
                <w:szCs w:val="16"/>
              </w:rPr>
              <w:t>NSW: Newcastle</w:t>
            </w:r>
          </w:p>
        </w:tc>
        <w:tc>
          <w:tcPr>
            <w:tcW w:w="1667" w:type="pct"/>
            <w:vAlign w:val="center"/>
          </w:tcPr>
          <w:p w14:paraId="383267CE" w14:textId="65C64224" w:rsidR="00F1252F" w:rsidRPr="006D5A82" w:rsidRDefault="00F1252F" w:rsidP="00F1252F">
            <w:pPr>
              <w:widowControl w:val="0"/>
              <w:spacing w:after="0" w:line="240" w:lineRule="auto"/>
              <w:rPr>
                <w:sz w:val="16"/>
                <w:szCs w:val="16"/>
              </w:rPr>
            </w:pPr>
            <w:r w:rsidRPr="006D5A82">
              <w:rPr>
                <w:sz w:val="16"/>
                <w:szCs w:val="16"/>
              </w:rPr>
              <w:t>2010 - 2013</w:t>
            </w:r>
          </w:p>
        </w:tc>
        <w:tc>
          <w:tcPr>
            <w:tcW w:w="1666" w:type="pct"/>
            <w:vAlign w:val="center"/>
          </w:tcPr>
          <w:p w14:paraId="00C52E65" w14:textId="01E44B94" w:rsidR="00F1252F" w:rsidRPr="006D5A82" w:rsidRDefault="00F1252F" w:rsidP="00F1252F">
            <w:pPr>
              <w:widowControl w:val="0"/>
              <w:spacing w:after="0" w:line="240" w:lineRule="auto"/>
              <w:rPr>
                <w:sz w:val="16"/>
                <w:szCs w:val="16"/>
              </w:rPr>
            </w:pPr>
            <w:r w:rsidRPr="006D5A82">
              <w:rPr>
                <w:sz w:val="16"/>
                <w:szCs w:val="16"/>
              </w:rPr>
              <w:t>2</w:t>
            </w:r>
          </w:p>
        </w:tc>
      </w:tr>
      <w:tr w:rsidR="00F1252F" w:rsidRPr="00612BAB" w14:paraId="16FEE5F8" w14:textId="77777777" w:rsidTr="006D5A82">
        <w:trPr>
          <w:trHeight w:hRule="exact" w:val="340"/>
        </w:trPr>
        <w:tc>
          <w:tcPr>
            <w:tcW w:w="1667" w:type="pct"/>
            <w:vAlign w:val="center"/>
          </w:tcPr>
          <w:p w14:paraId="145C6F13" w14:textId="30638108" w:rsidR="00F1252F" w:rsidRPr="006D5A82" w:rsidRDefault="00F1252F" w:rsidP="00F1252F">
            <w:pPr>
              <w:widowControl w:val="0"/>
              <w:spacing w:after="0" w:line="240" w:lineRule="auto"/>
              <w:rPr>
                <w:sz w:val="16"/>
                <w:szCs w:val="16"/>
              </w:rPr>
            </w:pPr>
            <w:r w:rsidRPr="006D5A82">
              <w:rPr>
                <w:sz w:val="16"/>
                <w:szCs w:val="16"/>
              </w:rPr>
              <w:t>NSW: Wollongong</w:t>
            </w:r>
          </w:p>
        </w:tc>
        <w:tc>
          <w:tcPr>
            <w:tcW w:w="1667" w:type="pct"/>
            <w:vAlign w:val="center"/>
          </w:tcPr>
          <w:p w14:paraId="391DEE7A" w14:textId="7459E2ED" w:rsidR="00F1252F" w:rsidRPr="006D5A82" w:rsidRDefault="00F1252F" w:rsidP="00F1252F">
            <w:pPr>
              <w:widowControl w:val="0"/>
              <w:spacing w:after="0" w:line="240" w:lineRule="auto"/>
              <w:rPr>
                <w:sz w:val="16"/>
                <w:szCs w:val="16"/>
              </w:rPr>
            </w:pPr>
            <w:r w:rsidRPr="006D5A82">
              <w:rPr>
                <w:sz w:val="16"/>
                <w:szCs w:val="16"/>
              </w:rPr>
              <w:t>2010 - 2013</w:t>
            </w:r>
          </w:p>
        </w:tc>
        <w:tc>
          <w:tcPr>
            <w:tcW w:w="1666" w:type="pct"/>
            <w:vAlign w:val="center"/>
          </w:tcPr>
          <w:p w14:paraId="4C5293DA" w14:textId="376381D4" w:rsidR="00F1252F" w:rsidRPr="006D5A82" w:rsidRDefault="00F1252F" w:rsidP="00F1252F">
            <w:pPr>
              <w:widowControl w:val="0"/>
              <w:spacing w:after="0" w:line="240" w:lineRule="auto"/>
              <w:rPr>
                <w:sz w:val="16"/>
                <w:szCs w:val="16"/>
              </w:rPr>
            </w:pPr>
            <w:r w:rsidRPr="006D5A82">
              <w:rPr>
                <w:sz w:val="16"/>
                <w:szCs w:val="16"/>
              </w:rPr>
              <w:t>3</w:t>
            </w:r>
          </w:p>
        </w:tc>
      </w:tr>
      <w:tr w:rsidR="00F1252F" w:rsidRPr="00612BAB" w14:paraId="3C267C3B" w14:textId="77777777" w:rsidTr="006D5A82">
        <w:trPr>
          <w:trHeight w:hRule="exact" w:val="340"/>
        </w:trPr>
        <w:tc>
          <w:tcPr>
            <w:tcW w:w="1667" w:type="pct"/>
            <w:vAlign w:val="center"/>
          </w:tcPr>
          <w:p w14:paraId="4BC9116B" w14:textId="69CDA03D" w:rsidR="00F1252F" w:rsidRPr="006D5A82" w:rsidRDefault="00F1252F" w:rsidP="00F1252F">
            <w:pPr>
              <w:widowControl w:val="0"/>
              <w:spacing w:after="0" w:line="240" w:lineRule="auto"/>
              <w:rPr>
                <w:sz w:val="16"/>
                <w:szCs w:val="16"/>
              </w:rPr>
            </w:pPr>
            <w:r w:rsidRPr="006D5A82">
              <w:rPr>
                <w:sz w:val="16"/>
                <w:szCs w:val="16"/>
              </w:rPr>
              <w:t>VIC: Melbourne</w:t>
            </w:r>
          </w:p>
        </w:tc>
        <w:tc>
          <w:tcPr>
            <w:tcW w:w="1667" w:type="pct"/>
            <w:vAlign w:val="center"/>
          </w:tcPr>
          <w:p w14:paraId="7BAE03CB" w14:textId="10893D9F" w:rsidR="00F1252F" w:rsidRPr="006D5A82" w:rsidRDefault="00F1252F" w:rsidP="00F1252F">
            <w:pPr>
              <w:widowControl w:val="0"/>
              <w:spacing w:after="0" w:line="240" w:lineRule="auto"/>
              <w:rPr>
                <w:sz w:val="16"/>
                <w:szCs w:val="16"/>
              </w:rPr>
            </w:pPr>
            <w:r w:rsidRPr="006D5A82">
              <w:rPr>
                <w:sz w:val="16"/>
                <w:szCs w:val="16"/>
              </w:rPr>
              <w:t>2010 - 2014</w:t>
            </w:r>
          </w:p>
        </w:tc>
        <w:tc>
          <w:tcPr>
            <w:tcW w:w="1666" w:type="pct"/>
            <w:vAlign w:val="center"/>
          </w:tcPr>
          <w:p w14:paraId="5DD47F5A" w14:textId="7C0DC118" w:rsidR="00F1252F" w:rsidRPr="006D5A82" w:rsidRDefault="00F1252F" w:rsidP="00F1252F">
            <w:pPr>
              <w:widowControl w:val="0"/>
              <w:spacing w:after="0" w:line="240" w:lineRule="auto"/>
              <w:rPr>
                <w:sz w:val="16"/>
                <w:szCs w:val="16"/>
              </w:rPr>
            </w:pPr>
            <w:r w:rsidRPr="006D5A82">
              <w:rPr>
                <w:sz w:val="16"/>
                <w:szCs w:val="16"/>
              </w:rPr>
              <w:t>5</w:t>
            </w:r>
          </w:p>
        </w:tc>
      </w:tr>
      <w:tr w:rsidR="00F1252F" w:rsidRPr="00612BAB" w14:paraId="72E1EFD4" w14:textId="77777777" w:rsidTr="006D5A82">
        <w:trPr>
          <w:trHeight w:hRule="exact" w:val="340"/>
        </w:trPr>
        <w:tc>
          <w:tcPr>
            <w:tcW w:w="1667" w:type="pct"/>
            <w:vAlign w:val="center"/>
          </w:tcPr>
          <w:p w14:paraId="2B78C9CA" w14:textId="6A63B502" w:rsidR="00F1252F" w:rsidRPr="006D5A82" w:rsidRDefault="00F1252F" w:rsidP="00F1252F">
            <w:pPr>
              <w:widowControl w:val="0"/>
              <w:spacing w:after="0" w:line="240" w:lineRule="auto"/>
              <w:rPr>
                <w:sz w:val="16"/>
                <w:szCs w:val="16"/>
              </w:rPr>
            </w:pPr>
            <w:r w:rsidRPr="006D5A82">
              <w:rPr>
                <w:sz w:val="16"/>
                <w:szCs w:val="16"/>
              </w:rPr>
              <w:t>VIC: Latrobe Valley</w:t>
            </w:r>
          </w:p>
        </w:tc>
        <w:tc>
          <w:tcPr>
            <w:tcW w:w="1667" w:type="pct"/>
            <w:vAlign w:val="center"/>
          </w:tcPr>
          <w:p w14:paraId="53E20281" w14:textId="0E240EC2" w:rsidR="00F1252F" w:rsidRPr="006D5A82" w:rsidRDefault="00F1252F" w:rsidP="00F1252F">
            <w:pPr>
              <w:widowControl w:val="0"/>
              <w:spacing w:after="0" w:line="240" w:lineRule="auto"/>
              <w:rPr>
                <w:sz w:val="16"/>
                <w:szCs w:val="16"/>
              </w:rPr>
            </w:pPr>
            <w:r w:rsidRPr="006D5A82">
              <w:rPr>
                <w:sz w:val="16"/>
                <w:szCs w:val="16"/>
              </w:rPr>
              <w:t>2010 - 2014</w:t>
            </w:r>
          </w:p>
        </w:tc>
        <w:tc>
          <w:tcPr>
            <w:tcW w:w="1666" w:type="pct"/>
            <w:vAlign w:val="center"/>
          </w:tcPr>
          <w:p w14:paraId="2086EA94" w14:textId="1856D3B7" w:rsidR="00F1252F" w:rsidRPr="006D5A82" w:rsidRDefault="00F1252F" w:rsidP="00F1252F">
            <w:pPr>
              <w:widowControl w:val="0"/>
              <w:spacing w:after="0" w:line="240" w:lineRule="auto"/>
              <w:rPr>
                <w:sz w:val="16"/>
                <w:szCs w:val="16"/>
              </w:rPr>
            </w:pPr>
            <w:r w:rsidRPr="006D5A82">
              <w:rPr>
                <w:sz w:val="16"/>
                <w:szCs w:val="16"/>
              </w:rPr>
              <w:t>1</w:t>
            </w:r>
          </w:p>
        </w:tc>
      </w:tr>
      <w:tr w:rsidR="00F1252F" w:rsidRPr="00612BAB" w14:paraId="09AD7DD3" w14:textId="77777777" w:rsidTr="006D5A82">
        <w:trPr>
          <w:trHeight w:hRule="exact" w:val="340"/>
        </w:trPr>
        <w:tc>
          <w:tcPr>
            <w:tcW w:w="1667" w:type="pct"/>
            <w:vAlign w:val="center"/>
          </w:tcPr>
          <w:p w14:paraId="5B900123" w14:textId="51F7727F" w:rsidR="00F1252F" w:rsidRPr="006D5A82" w:rsidRDefault="00F1252F" w:rsidP="00F1252F">
            <w:pPr>
              <w:widowControl w:val="0"/>
              <w:spacing w:after="0" w:line="240" w:lineRule="auto"/>
              <w:rPr>
                <w:sz w:val="16"/>
                <w:szCs w:val="16"/>
              </w:rPr>
            </w:pPr>
            <w:r w:rsidRPr="006D5A82">
              <w:rPr>
                <w:sz w:val="16"/>
                <w:szCs w:val="16"/>
              </w:rPr>
              <w:t>QLD: Brisbane (SEQ)</w:t>
            </w:r>
          </w:p>
        </w:tc>
        <w:tc>
          <w:tcPr>
            <w:tcW w:w="1667" w:type="pct"/>
            <w:vAlign w:val="center"/>
          </w:tcPr>
          <w:p w14:paraId="3E887328" w14:textId="1CF0422A" w:rsidR="00F1252F" w:rsidRPr="006D5A82" w:rsidRDefault="00F1252F" w:rsidP="00F1252F">
            <w:pPr>
              <w:widowControl w:val="0"/>
              <w:spacing w:after="0" w:line="240" w:lineRule="auto"/>
              <w:rPr>
                <w:sz w:val="16"/>
                <w:szCs w:val="16"/>
              </w:rPr>
            </w:pPr>
            <w:r w:rsidRPr="006D5A82">
              <w:rPr>
                <w:sz w:val="16"/>
                <w:szCs w:val="16"/>
              </w:rPr>
              <w:t>2010 - 2014</w:t>
            </w:r>
          </w:p>
        </w:tc>
        <w:tc>
          <w:tcPr>
            <w:tcW w:w="1666" w:type="pct"/>
            <w:vAlign w:val="center"/>
          </w:tcPr>
          <w:p w14:paraId="13B69E66" w14:textId="4826F86F" w:rsidR="00F1252F" w:rsidRPr="006D5A82" w:rsidRDefault="00F1252F" w:rsidP="00F1252F">
            <w:pPr>
              <w:widowControl w:val="0"/>
              <w:spacing w:after="0" w:line="240" w:lineRule="auto"/>
              <w:rPr>
                <w:sz w:val="16"/>
                <w:szCs w:val="16"/>
              </w:rPr>
            </w:pPr>
            <w:r w:rsidRPr="006D5A82">
              <w:rPr>
                <w:sz w:val="16"/>
                <w:szCs w:val="16"/>
              </w:rPr>
              <w:t>5</w:t>
            </w:r>
          </w:p>
        </w:tc>
      </w:tr>
      <w:tr w:rsidR="00F1252F" w:rsidRPr="00612BAB" w14:paraId="6EFE90AA" w14:textId="77777777" w:rsidTr="006D5A82">
        <w:trPr>
          <w:trHeight w:hRule="exact" w:val="340"/>
        </w:trPr>
        <w:tc>
          <w:tcPr>
            <w:tcW w:w="1667" w:type="pct"/>
            <w:vAlign w:val="center"/>
          </w:tcPr>
          <w:p w14:paraId="579E50B8" w14:textId="0AA6E113" w:rsidR="00F1252F" w:rsidRPr="006D5A82" w:rsidRDefault="00F1252F" w:rsidP="00F1252F">
            <w:pPr>
              <w:widowControl w:val="0"/>
              <w:spacing w:after="0" w:line="240" w:lineRule="auto"/>
              <w:rPr>
                <w:sz w:val="16"/>
                <w:szCs w:val="16"/>
              </w:rPr>
            </w:pPr>
            <w:r w:rsidRPr="006D5A82">
              <w:rPr>
                <w:sz w:val="16"/>
                <w:szCs w:val="16"/>
              </w:rPr>
              <w:t>SA: Adelaide</w:t>
            </w:r>
          </w:p>
        </w:tc>
        <w:tc>
          <w:tcPr>
            <w:tcW w:w="1667" w:type="pct"/>
            <w:vAlign w:val="center"/>
          </w:tcPr>
          <w:p w14:paraId="6F8B97F4" w14:textId="77777777" w:rsidR="00F1252F" w:rsidRPr="006D5A82" w:rsidRDefault="00F1252F" w:rsidP="00F1252F">
            <w:pPr>
              <w:widowControl w:val="0"/>
              <w:spacing w:after="0" w:line="240" w:lineRule="auto"/>
              <w:rPr>
                <w:sz w:val="16"/>
                <w:szCs w:val="16"/>
              </w:rPr>
            </w:pPr>
            <w:r w:rsidRPr="006D5A82">
              <w:rPr>
                <w:sz w:val="16"/>
                <w:szCs w:val="16"/>
              </w:rPr>
              <w:t>2010 - 2014</w:t>
            </w:r>
          </w:p>
        </w:tc>
        <w:tc>
          <w:tcPr>
            <w:tcW w:w="1666" w:type="pct"/>
            <w:vAlign w:val="center"/>
          </w:tcPr>
          <w:p w14:paraId="5951682C" w14:textId="77777777" w:rsidR="00F1252F" w:rsidRPr="006D5A82" w:rsidRDefault="00F1252F" w:rsidP="00F1252F">
            <w:pPr>
              <w:widowControl w:val="0"/>
              <w:spacing w:after="0" w:line="240" w:lineRule="auto"/>
              <w:rPr>
                <w:sz w:val="16"/>
                <w:szCs w:val="16"/>
              </w:rPr>
            </w:pPr>
            <w:r w:rsidRPr="006D5A82">
              <w:rPr>
                <w:sz w:val="16"/>
                <w:szCs w:val="16"/>
              </w:rPr>
              <w:t>5</w:t>
            </w:r>
          </w:p>
        </w:tc>
      </w:tr>
      <w:tr w:rsidR="00F1252F" w:rsidRPr="00612BAB" w14:paraId="12D7E573" w14:textId="77777777" w:rsidTr="006D5A82">
        <w:trPr>
          <w:trHeight w:hRule="exact" w:val="340"/>
        </w:trPr>
        <w:tc>
          <w:tcPr>
            <w:tcW w:w="1667" w:type="pct"/>
            <w:vAlign w:val="center"/>
          </w:tcPr>
          <w:p w14:paraId="3700A95E" w14:textId="189206D3" w:rsidR="00F1252F" w:rsidRPr="006D5A82" w:rsidRDefault="00F1252F" w:rsidP="00F1252F">
            <w:pPr>
              <w:widowControl w:val="0"/>
              <w:spacing w:after="0" w:line="240" w:lineRule="auto"/>
              <w:rPr>
                <w:sz w:val="16"/>
                <w:szCs w:val="16"/>
              </w:rPr>
            </w:pPr>
            <w:r w:rsidRPr="006D5A82">
              <w:rPr>
                <w:sz w:val="16"/>
                <w:szCs w:val="16"/>
              </w:rPr>
              <w:t>WA: Perth</w:t>
            </w:r>
          </w:p>
        </w:tc>
        <w:tc>
          <w:tcPr>
            <w:tcW w:w="1667" w:type="pct"/>
            <w:vAlign w:val="center"/>
          </w:tcPr>
          <w:p w14:paraId="2F6E4C4C" w14:textId="77777777" w:rsidR="00F1252F" w:rsidRPr="006D5A82" w:rsidRDefault="00F1252F" w:rsidP="00F1252F">
            <w:pPr>
              <w:widowControl w:val="0"/>
              <w:spacing w:after="0" w:line="240" w:lineRule="auto"/>
              <w:rPr>
                <w:sz w:val="16"/>
                <w:szCs w:val="16"/>
              </w:rPr>
            </w:pPr>
            <w:r w:rsidRPr="006D5A82">
              <w:rPr>
                <w:sz w:val="16"/>
                <w:szCs w:val="16"/>
              </w:rPr>
              <w:t>2010 - 2014</w:t>
            </w:r>
          </w:p>
        </w:tc>
        <w:tc>
          <w:tcPr>
            <w:tcW w:w="1666" w:type="pct"/>
            <w:vAlign w:val="center"/>
          </w:tcPr>
          <w:p w14:paraId="3571CE96" w14:textId="77777777" w:rsidR="00F1252F" w:rsidRPr="006D5A82" w:rsidRDefault="00F1252F" w:rsidP="00F1252F">
            <w:pPr>
              <w:widowControl w:val="0"/>
              <w:spacing w:after="0" w:line="240" w:lineRule="auto"/>
              <w:rPr>
                <w:sz w:val="16"/>
                <w:szCs w:val="16"/>
              </w:rPr>
            </w:pPr>
            <w:r w:rsidRPr="006D5A82">
              <w:rPr>
                <w:sz w:val="16"/>
                <w:szCs w:val="16"/>
              </w:rPr>
              <w:t>7</w:t>
            </w:r>
          </w:p>
        </w:tc>
      </w:tr>
      <w:tr w:rsidR="00F1252F" w:rsidRPr="00612BAB" w14:paraId="00DD61B1" w14:textId="77777777" w:rsidTr="006D5A82">
        <w:trPr>
          <w:trHeight w:hRule="exact" w:val="340"/>
        </w:trPr>
        <w:tc>
          <w:tcPr>
            <w:tcW w:w="1667" w:type="pct"/>
            <w:vAlign w:val="center"/>
          </w:tcPr>
          <w:p w14:paraId="7F8A1E14" w14:textId="6C1D7819" w:rsidR="00F1252F" w:rsidRPr="006D5A82" w:rsidRDefault="00F1252F" w:rsidP="00F1252F">
            <w:pPr>
              <w:widowControl w:val="0"/>
              <w:spacing w:after="0" w:line="240" w:lineRule="auto"/>
              <w:rPr>
                <w:sz w:val="16"/>
                <w:szCs w:val="16"/>
              </w:rPr>
            </w:pPr>
            <w:r w:rsidRPr="006D5A82">
              <w:rPr>
                <w:sz w:val="16"/>
                <w:szCs w:val="16"/>
              </w:rPr>
              <w:t>NT: Darwin</w:t>
            </w:r>
          </w:p>
        </w:tc>
        <w:tc>
          <w:tcPr>
            <w:tcW w:w="1667" w:type="pct"/>
            <w:vAlign w:val="center"/>
          </w:tcPr>
          <w:p w14:paraId="70B0D308" w14:textId="77777777" w:rsidR="00F1252F" w:rsidRPr="006D5A82" w:rsidRDefault="00F1252F" w:rsidP="00F1252F">
            <w:pPr>
              <w:widowControl w:val="0"/>
              <w:spacing w:after="0" w:line="240" w:lineRule="auto"/>
              <w:rPr>
                <w:sz w:val="16"/>
                <w:szCs w:val="16"/>
              </w:rPr>
            </w:pPr>
            <w:r w:rsidRPr="006D5A82">
              <w:rPr>
                <w:sz w:val="16"/>
                <w:szCs w:val="16"/>
              </w:rPr>
              <w:t>2011 - 2014</w:t>
            </w:r>
          </w:p>
        </w:tc>
        <w:tc>
          <w:tcPr>
            <w:tcW w:w="1666" w:type="pct"/>
            <w:vAlign w:val="center"/>
          </w:tcPr>
          <w:p w14:paraId="7F036EEE" w14:textId="4B151541" w:rsidR="00F1252F" w:rsidRPr="006D5A82" w:rsidRDefault="006D5A82" w:rsidP="00F1252F">
            <w:pPr>
              <w:widowControl w:val="0"/>
              <w:spacing w:after="0" w:line="240" w:lineRule="auto"/>
              <w:rPr>
                <w:sz w:val="16"/>
                <w:szCs w:val="16"/>
              </w:rPr>
            </w:pPr>
            <w:r>
              <w:rPr>
                <w:sz w:val="16"/>
                <w:szCs w:val="16"/>
              </w:rPr>
              <w:t xml:space="preserve">2 (2012-13); </w:t>
            </w:r>
            <w:r w:rsidR="00F1252F" w:rsidRPr="006D5A82">
              <w:rPr>
                <w:sz w:val="16"/>
                <w:szCs w:val="16"/>
              </w:rPr>
              <w:t>1 (2011, 2014)</w:t>
            </w:r>
          </w:p>
        </w:tc>
      </w:tr>
      <w:tr w:rsidR="00F1252F" w:rsidRPr="00612BAB" w14:paraId="3FEDD627" w14:textId="77777777" w:rsidTr="006D5A82">
        <w:trPr>
          <w:trHeight w:hRule="exact" w:val="340"/>
        </w:trPr>
        <w:tc>
          <w:tcPr>
            <w:tcW w:w="1667" w:type="pct"/>
            <w:vAlign w:val="center"/>
          </w:tcPr>
          <w:p w14:paraId="47F9653E" w14:textId="5E5ED7CD" w:rsidR="00F1252F" w:rsidRPr="006D5A82" w:rsidRDefault="00F1252F" w:rsidP="00F1252F">
            <w:pPr>
              <w:widowControl w:val="0"/>
              <w:spacing w:after="0" w:line="240" w:lineRule="auto"/>
              <w:rPr>
                <w:sz w:val="16"/>
                <w:szCs w:val="16"/>
              </w:rPr>
            </w:pPr>
            <w:r w:rsidRPr="006D5A82">
              <w:rPr>
                <w:sz w:val="16"/>
                <w:szCs w:val="16"/>
              </w:rPr>
              <w:t>ACT: Canberra</w:t>
            </w:r>
          </w:p>
        </w:tc>
        <w:tc>
          <w:tcPr>
            <w:tcW w:w="1667" w:type="pct"/>
            <w:vAlign w:val="center"/>
          </w:tcPr>
          <w:p w14:paraId="45ADE03A" w14:textId="77777777" w:rsidR="00F1252F" w:rsidRPr="006D5A82" w:rsidRDefault="00F1252F" w:rsidP="00F1252F">
            <w:pPr>
              <w:widowControl w:val="0"/>
              <w:spacing w:after="0" w:line="240" w:lineRule="auto"/>
              <w:rPr>
                <w:sz w:val="16"/>
                <w:szCs w:val="16"/>
              </w:rPr>
            </w:pPr>
            <w:r w:rsidRPr="006D5A82">
              <w:rPr>
                <w:sz w:val="16"/>
                <w:szCs w:val="16"/>
              </w:rPr>
              <w:t>2010 - 2013</w:t>
            </w:r>
          </w:p>
        </w:tc>
        <w:tc>
          <w:tcPr>
            <w:tcW w:w="1666" w:type="pct"/>
            <w:vAlign w:val="center"/>
          </w:tcPr>
          <w:p w14:paraId="3A7FFB2B" w14:textId="77777777" w:rsidR="00F1252F" w:rsidRPr="006D5A82" w:rsidRDefault="00F1252F" w:rsidP="00F1252F">
            <w:pPr>
              <w:widowControl w:val="0"/>
              <w:spacing w:after="0" w:line="240" w:lineRule="auto"/>
              <w:rPr>
                <w:sz w:val="16"/>
                <w:szCs w:val="16"/>
              </w:rPr>
            </w:pPr>
            <w:r w:rsidRPr="006D5A82">
              <w:rPr>
                <w:sz w:val="16"/>
                <w:szCs w:val="16"/>
              </w:rPr>
              <w:t>2</w:t>
            </w:r>
          </w:p>
        </w:tc>
      </w:tr>
    </w:tbl>
    <w:p w14:paraId="2223C019" w14:textId="7D35CABC" w:rsidR="00A21112" w:rsidRDefault="00A21112" w:rsidP="00612BAB"/>
    <w:p w14:paraId="16C3BE6E" w14:textId="0FE50BBB" w:rsidR="00754424" w:rsidRPr="00612BAB" w:rsidRDefault="00CB07EE" w:rsidP="00B3303D">
      <w:pPr>
        <w:pStyle w:val="DLAHeading2"/>
      </w:pPr>
      <w:bookmarkStart w:id="79" w:name="_Toc518646815"/>
      <w:r>
        <w:t>Risk c</w:t>
      </w:r>
      <w:r w:rsidR="00D14098" w:rsidRPr="00612BAB">
        <w:t>haracterisation</w:t>
      </w:r>
      <w:bookmarkEnd w:id="79"/>
    </w:p>
    <w:p w14:paraId="6DDEF539" w14:textId="77777777" w:rsidR="00CD17B4" w:rsidRDefault="00CD17B4" w:rsidP="00D76D45">
      <w:pPr>
        <w:pStyle w:val="DLAHeading3"/>
      </w:pPr>
      <w:bookmarkStart w:id="80" w:name="_Toc518646816"/>
      <w:r>
        <w:t>Concentration-response functions</w:t>
      </w:r>
      <w:bookmarkEnd w:id="80"/>
    </w:p>
    <w:p w14:paraId="33235BDA" w14:textId="575AF180" w:rsidR="007C360F" w:rsidRPr="003D004F" w:rsidRDefault="007C360F" w:rsidP="00612BAB">
      <w:r w:rsidRPr="003D004F">
        <w:t>The results of epidemiological studies have shown that a range of health effects are associated with exposure to O</w:t>
      </w:r>
      <w:r w:rsidRPr="003D004F">
        <w:rPr>
          <w:vertAlign w:val="subscript"/>
        </w:rPr>
        <w:t>3</w:t>
      </w:r>
      <w:r w:rsidRPr="003D004F">
        <w:t>. International studies have found associations between O</w:t>
      </w:r>
      <w:r w:rsidRPr="003D004F">
        <w:rPr>
          <w:vertAlign w:val="subscript"/>
        </w:rPr>
        <w:t>3</w:t>
      </w:r>
      <w:r w:rsidRPr="003D004F">
        <w:t xml:space="preserve"> levels currently experienced in Australian cities and the following health outcomes:</w:t>
      </w:r>
    </w:p>
    <w:p w14:paraId="6E87783C" w14:textId="35BA5E9D" w:rsidR="007C360F" w:rsidRPr="003D004F" w:rsidRDefault="00391844" w:rsidP="00CB07EE">
      <w:pPr>
        <w:pStyle w:val="BullettL1PB"/>
      </w:pPr>
      <w:r w:rsidRPr="003D004F">
        <w:t>I</w:t>
      </w:r>
      <w:r w:rsidR="007C360F" w:rsidRPr="003D004F">
        <w:t>ncreases in daily mortality – all causes (non-traumatic), respiratory and cardiovascular disease</w:t>
      </w:r>
    </w:p>
    <w:p w14:paraId="5E1C7EEB" w14:textId="2D27A4CC" w:rsidR="007C360F" w:rsidRPr="003D004F" w:rsidRDefault="00391844" w:rsidP="00557E64">
      <w:pPr>
        <w:pStyle w:val="BullettL1PB"/>
        <w:spacing w:after="120"/>
      </w:pPr>
      <w:r w:rsidRPr="003D004F">
        <w:t>I</w:t>
      </w:r>
      <w:r w:rsidR="007C360F" w:rsidRPr="003D004F">
        <w:t xml:space="preserve">ncreases in hospital admissions </w:t>
      </w:r>
      <w:r w:rsidR="00C170A2">
        <w:t>for:</w:t>
      </w:r>
    </w:p>
    <w:p w14:paraId="063DF795" w14:textId="5AF83264" w:rsidR="007C360F" w:rsidRPr="003D004F" w:rsidRDefault="00C170A2" w:rsidP="00557E64">
      <w:pPr>
        <w:pStyle w:val="BullettL2PB"/>
        <w:spacing w:after="120"/>
      </w:pPr>
      <w:r>
        <w:t>R</w:t>
      </w:r>
      <w:r w:rsidR="007C360F" w:rsidRPr="003D004F">
        <w:t>espiratory disease</w:t>
      </w:r>
    </w:p>
    <w:p w14:paraId="124FCC6C" w14:textId="49FB338C" w:rsidR="007C360F" w:rsidRPr="003D004F" w:rsidRDefault="00C170A2" w:rsidP="00CB07EE">
      <w:pPr>
        <w:pStyle w:val="BullettL2PB"/>
      </w:pPr>
      <w:r>
        <w:t>C</w:t>
      </w:r>
      <w:r w:rsidR="007C360F" w:rsidRPr="003D004F">
        <w:t>ardiovascular disease</w:t>
      </w:r>
    </w:p>
    <w:p w14:paraId="1A62150B" w14:textId="290407ED" w:rsidR="007C360F" w:rsidRPr="003D004F" w:rsidRDefault="00391844" w:rsidP="00CB07EE">
      <w:pPr>
        <w:pStyle w:val="BullettL1PB"/>
      </w:pPr>
      <w:r w:rsidRPr="003D004F">
        <w:t>I</w:t>
      </w:r>
      <w:r w:rsidR="007C360F" w:rsidRPr="003D004F">
        <w:t>ncreases in emergency room attendances for asthma</w:t>
      </w:r>
    </w:p>
    <w:p w14:paraId="5B932B30" w14:textId="77777777" w:rsidR="007C360F" w:rsidRPr="003D004F" w:rsidRDefault="007C360F" w:rsidP="00612BAB">
      <w:r w:rsidRPr="003D004F">
        <w:t>These health outcomes have been assessed in this health risk assessment for the relevant age groups.</w:t>
      </w:r>
    </w:p>
    <w:p w14:paraId="10CB2F3F" w14:textId="1CBD96ED" w:rsidR="007C360F" w:rsidRPr="003D004F" w:rsidRDefault="007C360F" w:rsidP="00557E64">
      <w:pPr>
        <w:spacing w:after="120"/>
      </w:pPr>
      <w:r w:rsidRPr="003D004F">
        <w:t>The groups that were identified as being susceptible to the effects of O</w:t>
      </w:r>
      <w:r w:rsidRPr="003D004F">
        <w:rPr>
          <w:vertAlign w:val="subscript"/>
        </w:rPr>
        <w:t xml:space="preserve">3 </w:t>
      </w:r>
      <w:r w:rsidRPr="003D004F">
        <w:t>are:</w:t>
      </w:r>
    </w:p>
    <w:p w14:paraId="5DE04D9D" w14:textId="77777777" w:rsidR="007C360F" w:rsidRPr="003D004F" w:rsidRDefault="007C360F" w:rsidP="00557E64">
      <w:pPr>
        <w:pStyle w:val="BullettL1PB"/>
        <w:spacing w:after="120"/>
      </w:pPr>
      <w:r w:rsidRPr="003D004F">
        <w:t>Elderly</w:t>
      </w:r>
    </w:p>
    <w:p w14:paraId="010E760D" w14:textId="77777777" w:rsidR="007C360F" w:rsidRPr="003D004F" w:rsidRDefault="007C360F" w:rsidP="00557E64">
      <w:pPr>
        <w:pStyle w:val="BullettL1PB"/>
        <w:spacing w:after="120"/>
      </w:pPr>
      <w:r w:rsidRPr="003D004F">
        <w:t>People with existing cardiovascular and respiratory disease</w:t>
      </w:r>
    </w:p>
    <w:p w14:paraId="22D3876C" w14:textId="77777777" w:rsidR="007C360F" w:rsidRPr="003D004F" w:rsidRDefault="007C360F" w:rsidP="00557E64">
      <w:pPr>
        <w:pStyle w:val="BullettL1PB"/>
        <w:spacing w:after="120"/>
      </w:pPr>
      <w:r w:rsidRPr="003D004F">
        <w:t>People with asthma</w:t>
      </w:r>
    </w:p>
    <w:p w14:paraId="7D61D4B7" w14:textId="77777777" w:rsidR="007C360F" w:rsidRPr="003D004F" w:rsidRDefault="007C360F" w:rsidP="00CB07EE">
      <w:pPr>
        <w:pStyle w:val="BullettL1PB"/>
      </w:pPr>
      <w:r w:rsidRPr="003D004F">
        <w:t>Children</w:t>
      </w:r>
    </w:p>
    <w:p w14:paraId="1715EA29" w14:textId="6CEC4ACA" w:rsidR="0021224F" w:rsidRPr="00557E64" w:rsidRDefault="00700B3D" w:rsidP="00603C33">
      <w:r w:rsidRPr="00700B3D">
        <w:t>The Group 1 and Group 3 (sensitivity test) CRFs for O</w:t>
      </w:r>
      <w:r w:rsidRPr="00700B3D">
        <w:rPr>
          <w:vertAlign w:val="subscript"/>
        </w:rPr>
        <w:t>3</w:t>
      </w:r>
      <w:r w:rsidR="00557E64">
        <w:t xml:space="preserve"> are summarised in Table 5-2. </w:t>
      </w:r>
      <w:r w:rsidR="003D004F" w:rsidRPr="00603C33">
        <w:t xml:space="preserve">For Group 1, the CRF for emergency department visits </w:t>
      </w:r>
      <w:r w:rsidR="00603C33" w:rsidRPr="00603C33">
        <w:t xml:space="preserve">was </w:t>
      </w:r>
      <w:r w:rsidR="003D004F" w:rsidRPr="00603C33">
        <w:t>based on the recommendations of the HRAPIE project covering studies in 32 European cities</w:t>
      </w:r>
      <w:r w:rsidR="00603C33" w:rsidRPr="00603C33">
        <w:t xml:space="preserve"> (WHO, 2013b). Group 1</w:t>
      </w:r>
      <w:r w:rsidR="003D004F" w:rsidRPr="00603C33">
        <w:t xml:space="preserve"> also included a CRF for a</w:t>
      </w:r>
      <w:r w:rsidR="003D004F" w:rsidRPr="00603C33">
        <w:rPr>
          <w:lang w:val="en-PH"/>
        </w:rPr>
        <w:t>ll-cause mortality (all ages) from 8-hour exposure to O</w:t>
      </w:r>
      <w:r w:rsidR="003D004F" w:rsidRPr="00603C33">
        <w:rPr>
          <w:vertAlign w:val="subscript"/>
          <w:lang w:val="en-PH"/>
        </w:rPr>
        <w:t>3</w:t>
      </w:r>
      <w:r w:rsidR="00603C33" w:rsidRPr="00603C33">
        <w:rPr>
          <w:lang w:val="en-PH"/>
        </w:rPr>
        <w:t xml:space="preserve"> from EPHC (2005).</w:t>
      </w:r>
      <w:r w:rsidR="003D004F" w:rsidRPr="00603C33">
        <w:rPr>
          <w:lang w:val="en-PH"/>
        </w:rPr>
        <w:t xml:space="preserve"> As in the case of NO</w:t>
      </w:r>
      <w:r w:rsidR="003D004F" w:rsidRPr="00603C33">
        <w:rPr>
          <w:vertAlign w:val="subscript"/>
          <w:lang w:val="en-PH"/>
        </w:rPr>
        <w:t>2</w:t>
      </w:r>
      <w:r w:rsidR="003D004F" w:rsidRPr="00603C33">
        <w:rPr>
          <w:lang w:val="en-PH"/>
        </w:rPr>
        <w:t xml:space="preserve">, </w:t>
      </w:r>
      <w:r w:rsidR="00603C33" w:rsidRPr="00603C33">
        <w:t>the Group 1</w:t>
      </w:r>
      <w:r w:rsidR="003D004F" w:rsidRPr="00603C33">
        <w:t xml:space="preserve"> CRFs excluded mortality due to cardiovascular and respiratory disease. The reasons for this were explained in the corresponding section of the Appendix for NO</w:t>
      </w:r>
      <w:r w:rsidR="003D004F" w:rsidRPr="00603C33">
        <w:rPr>
          <w:vertAlign w:val="subscript"/>
        </w:rPr>
        <w:t>2</w:t>
      </w:r>
      <w:r w:rsidR="003D004F" w:rsidRPr="00603C33">
        <w:t>.</w:t>
      </w:r>
      <w:r w:rsidR="00603C33" w:rsidRPr="00603C33">
        <w:t xml:space="preserve"> As noted earlier, the Group 2 CRFs were the same as those in Group 1, but without the application of</w:t>
      </w:r>
      <w:r w:rsidR="00603C33" w:rsidRPr="00603C33">
        <w:rPr>
          <w:b/>
        </w:rPr>
        <w:t xml:space="preserve"> </w:t>
      </w:r>
      <w:r w:rsidR="00603C33" w:rsidRPr="00603C33">
        <w:t>the 35 ppb cut-off for mortality from short-term O</w:t>
      </w:r>
      <w:r w:rsidR="00603C33" w:rsidRPr="00603C33">
        <w:rPr>
          <w:vertAlign w:val="subscript"/>
        </w:rPr>
        <w:t>3</w:t>
      </w:r>
      <w:r w:rsidR="00603C33" w:rsidRPr="00603C33">
        <w:t xml:space="preserve"> exposure. </w:t>
      </w:r>
      <w:r w:rsidR="003D004F" w:rsidRPr="00603C33">
        <w:t>The Group 3</w:t>
      </w:r>
      <w:r w:rsidR="00193AAB" w:rsidRPr="00603C33">
        <w:t xml:space="preserve"> CRFs were </w:t>
      </w:r>
      <w:r w:rsidR="007C360F" w:rsidRPr="00603C33">
        <w:t xml:space="preserve">taken from </w:t>
      </w:r>
      <w:r w:rsidR="006B1742" w:rsidRPr="00603C33">
        <w:t>EPHC</w:t>
      </w:r>
      <w:r w:rsidR="00603C33" w:rsidRPr="00603C33">
        <w:t xml:space="preserve"> (2005</w:t>
      </w:r>
      <w:r w:rsidR="007C360F" w:rsidRPr="00603C33">
        <w:t>).</w:t>
      </w:r>
    </w:p>
    <w:p w14:paraId="23E2A2EB" w14:textId="7E1CB4C9" w:rsidR="00557E64" w:rsidRDefault="00557E64">
      <w:pPr>
        <w:spacing w:after="0" w:line="360" w:lineRule="exact"/>
        <w:jc w:val="both"/>
        <w:rPr>
          <w:rFonts w:eastAsia="Times New Roman" w:cs="Times New Roman"/>
          <w:bCs/>
          <w:sz w:val="18"/>
          <w:szCs w:val="18"/>
        </w:rPr>
      </w:pPr>
    </w:p>
    <w:p w14:paraId="77D9C7B3" w14:textId="74F51F0D" w:rsidR="006F76F1" w:rsidRDefault="006F76F1" w:rsidP="006F76F1">
      <w:pPr>
        <w:pStyle w:val="PBTablecaption"/>
      </w:pPr>
      <w:r>
        <w:t xml:space="preserve">Table 5-2: Health outcomes and CRFs for </w:t>
      </w:r>
      <w:r w:rsidRPr="000863B9">
        <w:t>O</w:t>
      </w:r>
      <w:r>
        <w:rPr>
          <w:vertAlign w:val="subscript"/>
        </w:rPr>
        <w:t>3</w:t>
      </w:r>
      <w:r w:rsidR="003D004F">
        <w:t xml:space="preserve"> (Group1 and Group 3</w:t>
      </w:r>
      <w:r>
        <w:t>)</w:t>
      </w:r>
    </w:p>
    <w:tbl>
      <w:tblPr>
        <w:tblW w:w="5000" w:type="pct"/>
        <w:tblBorders>
          <w:top w:val="single" w:sz="4" w:space="0" w:color="606072"/>
          <w:left w:val="single" w:sz="4" w:space="0" w:color="606072"/>
          <w:bottom w:val="single" w:sz="4" w:space="0" w:color="606072"/>
          <w:right w:val="single" w:sz="4" w:space="0" w:color="606072"/>
          <w:insideH w:val="single" w:sz="4" w:space="0" w:color="606072"/>
          <w:insideV w:val="single" w:sz="4" w:space="0" w:color="606072"/>
        </w:tblBorders>
        <w:tblLook w:val="04A0" w:firstRow="1" w:lastRow="0" w:firstColumn="1" w:lastColumn="0" w:noHBand="0" w:noVBand="1"/>
      </w:tblPr>
      <w:tblGrid>
        <w:gridCol w:w="1138"/>
        <w:gridCol w:w="2865"/>
        <w:gridCol w:w="1089"/>
        <w:gridCol w:w="1230"/>
        <w:gridCol w:w="1232"/>
        <w:gridCol w:w="1462"/>
      </w:tblGrid>
      <w:tr w:rsidR="00AF4516" w:rsidRPr="00612BAB" w14:paraId="53E9E322" w14:textId="77777777" w:rsidTr="00193826">
        <w:trPr>
          <w:trHeight w:val="283"/>
          <w:tblHeader/>
        </w:trPr>
        <w:tc>
          <w:tcPr>
            <w:tcW w:w="631" w:type="pct"/>
            <w:vMerge w:val="restart"/>
            <w:tcBorders>
              <w:top w:val="single" w:sz="4" w:space="0" w:color="606072"/>
              <w:left w:val="single" w:sz="4" w:space="0" w:color="606072"/>
              <w:bottom w:val="single" w:sz="4" w:space="0" w:color="606072"/>
              <w:right w:val="single" w:sz="4" w:space="0" w:color="606072"/>
            </w:tcBorders>
            <w:shd w:val="clear" w:color="auto" w:fill="606072"/>
            <w:tcMar>
              <w:left w:w="57" w:type="dxa"/>
              <w:right w:w="57" w:type="dxa"/>
            </w:tcMar>
            <w:vAlign w:val="center"/>
          </w:tcPr>
          <w:p w14:paraId="67FAF186" w14:textId="77777777" w:rsidR="00AF4516" w:rsidRPr="00A02DC5" w:rsidRDefault="00AF4516" w:rsidP="00FE40B9">
            <w:pPr>
              <w:spacing w:after="0" w:line="240" w:lineRule="auto"/>
              <w:jc w:val="center"/>
              <w:rPr>
                <w:color w:val="FFFFFF" w:themeColor="background1"/>
                <w:sz w:val="16"/>
                <w:szCs w:val="16"/>
              </w:rPr>
            </w:pPr>
            <w:r>
              <w:rPr>
                <w:color w:val="FFFFFF" w:themeColor="background1"/>
                <w:sz w:val="16"/>
                <w:szCs w:val="16"/>
              </w:rPr>
              <w:t>Averaging period/statistic</w:t>
            </w:r>
          </w:p>
        </w:tc>
        <w:tc>
          <w:tcPr>
            <w:tcW w:w="1589" w:type="pct"/>
            <w:vMerge w:val="restart"/>
            <w:tcBorders>
              <w:top w:val="single" w:sz="4" w:space="0" w:color="606072"/>
              <w:left w:val="single" w:sz="4" w:space="0" w:color="606072"/>
              <w:bottom w:val="single" w:sz="4" w:space="0" w:color="606072"/>
              <w:right w:val="single" w:sz="4" w:space="0" w:color="606072"/>
            </w:tcBorders>
            <w:shd w:val="clear" w:color="auto" w:fill="606072"/>
            <w:tcMar>
              <w:left w:w="57" w:type="dxa"/>
              <w:right w:w="57" w:type="dxa"/>
            </w:tcMar>
            <w:vAlign w:val="center"/>
          </w:tcPr>
          <w:p w14:paraId="21108F74" w14:textId="77777777" w:rsidR="00AF4516" w:rsidRPr="00A02DC5" w:rsidRDefault="00AF4516" w:rsidP="00FE40B9">
            <w:pPr>
              <w:spacing w:after="0" w:line="240" w:lineRule="auto"/>
              <w:jc w:val="center"/>
              <w:rPr>
                <w:color w:val="FFFFFF" w:themeColor="background1"/>
                <w:sz w:val="16"/>
                <w:szCs w:val="16"/>
              </w:rPr>
            </w:pPr>
            <w:r w:rsidRPr="00A02DC5">
              <w:rPr>
                <w:color w:val="FFFFFF" w:themeColor="background1"/>
                <w:sz w:val="16"/>
                <w:szCs w:val="16"/>
              </w:rPr>
              <w:t>Health outcome</w:t>
            </w:r>
            <w:r>
              <w:rPr>
                <w:color w:val="FFFFFF" w:themeColor="background1"/>
                <w:sz w:val="16"/>
                <w:szCs w:val="16"/>
              </w:rPr>
              <w:t xml:space="preserve"> (age group in years)</w:t>
            </w:r>
          </w:p>
        </w:tc>
        <w:tc>
          <w:tcPr>
            <w:tcW w:w="1286" w:type="pct"/>
            <w:gridSpan w:val="2"/>
            <w:tcBorders>
              <w:top w:val="single" w:sz="4" w:space="0" w:color="606072"/>
              <w:left w:val="single" w:sz="4" w:space="0" w:color="606072"/>
              <w:bottom w:val="single" w:sz="4" w:space="0" w:color="606072"/>
              <w:right w:val="single" w:sz="4" w:space="0" w:color="606072"/>
            </w:tcBorders>
            <w:shd w:val="clear" w:color="auto" w:fill="606072"/>
            <w:vAlign w:val="center"/>
          </w:tcPr>
          <w:p w14:paraId="135C0C97" w14:textId="058E54F0" w:rsidR="00AF4516" w:rsidRPr="00AF4516" w:rsidRDefault="00AF4516" w:rsidP="00FE40B9">
            <w:pPr>
              <w:spacing w:after="0" w:line="240" w:lineRule="auto"/>
              <w:jc w:val="center"/>
              <w:rPr>
                <w:b/>
                <w:color w:val="FFFFFF" w:themeColor="background1"/>
                <w:sz w:val="18"/>
                <w:szCs w:val="18"/>
              </w:rPr>
            </w:pPr>
            <w:r>
              <w:rPr>
                <w:b/>
                <w:color w:val="FFFFFF" w:themeColor="background1"/>
                <w:sz w:val="18"/>
                <w:szCs w:val="18"/>
              </w:rPr>
              <w:t>Group 1</w:t>
            </w:r>
            <w:r w:rsidRPr="00AF4516">
              <w:rPr>
                <w:b/>
                <w:color w:val="FFFFFF" w:themeColor="background1"/>
                <w:sz w:val="18"/>
                <w:szCs w:val="18"/>
              </w:rPr>
              <w:t xml:space="preserve"> CRFs</w:t>
            </w:r>
          </w:p>
        </w:tc>
        <w:tc>
          <w:tcPr>
            <w:tcW w:w="1494" w:type="pct"/>
            <w:gridSpan w:val="2"/>
            <w:tcBorders>
              <w:top w:val="single" w:sz="4" w:space="0" w:color="606072"/>
              <w:left w:val="single" w:sz="4" w:space="0" w:color="606072"/>
              <w:bottom w:val="single" w:sz="4" w:space="0" w:color="606072"/>
              <w:right w:val="single" w:sz="4" w:space="0" w:color="606072"/>
            </w:tcBorders>
            <w:shd w:val="clear" w:color="auto" w:fill="606072"/>
            <w:vAlign w:val="center"/>
          </w:tcPr>
          <w:p w14:paraId="4D5BC037" w14:textId="5EC13227" w:rsidR="00AF4516" w:rsidRPr="00AF4516" w:rsidRDefault="00AF4516" w:rsidP="00FE40B9">
            <w:pPr>
              <w:spacing w:after="0" w:line="240" w:lineRule="auto"/>
              <w:jc w:val="center"/>
              <w:rPr>
                <w:b/>
                <w:color w:val="FFFFFF" w:themeColor="background1"/>
                <w:sz w:val="18"/>
                <w:szCs w:val="18"/>
              </w:rPr>
            </w:pPr>
            <w:r>
              <w:rPr>
                <w:b/>
                <w:color w:val="FFFFFF" w:themeColor="background1"/>
                <w:sz w:val="18"/>
                <w:szCs w:val="18"/>
              </w:rPr>
              <w:t>Group 3</w:t>
            </w:r>
            <w:r w:rsidRPr="00AF4516">
              <w:rPr>
                <w:b/>
                <w:color w:val="FFFFFF" w:themeColor="background1"/>
                <w:sz w:val="18"/>
                <w:szCs w:val="18"/>
              </w:rPr>
              <w:t xml:space="preserve"> CRFs</w:t>
            </w:r>
          </w:p>
        </w:tc>
      </w:tr>
      <w:tr w:rsidR="00AF4516" w:rsidRPr="00612BAB" w14:paraId="36F7AF06" w14:textId="77777777" w:rsidTr="00AF4516">
        <w:trPr>
          <w:trHeight w:val="384"/>
          <w:tblHeader/>
        </w:trPr>
        <w:tc>
          <w:tcPr>
            <w:tcW w:w="631" w:type="pct"/>
            <w:vMerge/>
            <w:tcBorders>
              <w:top w:val="single" w:sz="4" w:space="0" w:color="606072"/>
              <w:left w:val="single" w:sz="4" w:space="0" w:color="606072"/>
              <w:bottom w:val="single" w:sz="4" w:space="0" w:color="606072"/>
              <w:right w:val="single" w:sz="4" w:space="0" w:color="606072"/>
            </w:tcBorders>
            <w:shd w:val="clear" w:color="auto" w:fill="606072"/>
            <w:tcMar>
              <w:left w:w="57" w:type="dxa"/>
              <w:right w:w="57" w:type="dxa"/>
            </w:tcMar>
            <w:vAlign w:val="center"/>
          </w:tcPr>
          <w:p w14:paraId="4EBB716F" w14:textId="77777777" w:rsidR="00AF4516" w:rsidRPr="00A02DC5" w:rsidRDefault="00AF4516" w:rsidP="00FE40B9">
            <w:pPr>
              <w:spacing w:after="0" w:line="240" w:lineRule="auto"/>
              <w:jc w:val="center"/>
              <w:rPr>
                <w:color w:val="FFFFFF" w:themeColor="background1"/>
                <w:sz w:val="16"/>
                <w:szCs w:val="16"/>
              </w:rPr>
            </w:pPr>
          </w:p>
        </w:tc>
        <w:tc>
          <w:tcPr>
            <w:tcW w:w="1589" w:type="pct"/>
            <w:vMerge/>
            <w:tcBorders>
              <w:top w:val="single" w:sz="4" w:space="0" w:color="606072"/>
              <w:left w:val="single" w:sz="4" w:space="0" w:color="606072"/>
              <w:bottom w:val="single" w:sz="4" w:space="0" w:color="606072"/>
              <w:right w:val="single" w:sz="4" w:space="0" w:color="606072"/>
            </w:tcBorders>
            <w:shd w:val="clear" w:color="auto" w:fill="606072"/>
            <w:tcMar>
              <w:left w:w="57" w:type="dxa"/>
              <w:right w:w="57" w:type="dxa"/>
            </w:tcMar>
            <w:vAlign w:val="center"/>
          </w:tcPr>
          <w:p w14:paraId="07FB8040" w14:textId="77777777" w:rsidR="00AF4516" w:rsidRPr="00A02DC5" w:rsidRDefault="00AF4516" w:rsidP="00FE40B9">
            <w:pPr>
              <w:spacing w:after="0" w:line="240" w:lineRule="auto"/>
              <w:rPr>
                <w:color w:val="FFFFFF" w:themeColor="background1"/>
                <w:sz w:val="16"/>
                <w:szCs w:val="16"/>
              </w:rPr>
            </w:pPr>
          </w:p>
        </w:tc>
        <w:tc>
          <w:tcPr>
            <w:tcW w:w="604"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5673D152" w14:textId="77777777" w:rsidR="00AF4516" w:rsidRPr="005A4A26" w:rsidRDefault="00AF4516" w:rsidP="00FE40B9">
            <w:pPr>
              <w:widowControl w:val="0"/>
              <w:spacing w:after="0" w:line="240" w:lineRule="auto"/>
              <w:jc w:val="center"/>
              <w:rPr>
                <w:color w:val="FFFFFF" w:themeColor="background1"/>
                <w:sz w:val="16"/>
                <w:szCs w:val="16"/>
              </w:rPr>
            </w:pPr>
            <w:r w:rsidRPr="005A4A26">
              <w:rPr>
                <w:color w:val="FFFFFF" w:themeColor="background1"/>
                <w:sz w:val="16"/>
                <w:szCs w:val="16"/>
              </w:rPr>
              <w:t>CRF</w:t>
            </w:r>
            <w:r w:rsidRPr="005A4A26">
              <w:rPr>
                <w:color w:val="FFFFFF" w:themeColor="background1"/>
                <w:sz w:val="16"/>
                <w:szCs w:val="16"/>
                <w:vertAlign w:val="superscript"/>
              </w:rPr>
              <w:t xml:space="preserve"> (a</w:t>
            </w:r>
            <w:r>
              <w:rPr>
                <w:color w:val="FFFFFF" w:themeColor="background1"/>
                <w:sz w:val="16"/>
                <w:szCs w:val="16"/>
                <w:vertAlign w:val="superscript"/>
              </w:rPr>
              <w:t>, b</w:t>
            </w:r>
            <w:r w:rsidRPr="005A4A26">
              <w:rPr>
                <w:color w:val="FFFFFF" w:themeColor="background1"/>
                <w:sz w:val="16"/>
                <w:szCs w:val="16"/>
                <w:vertAlign w:val="superscript"/>
              </w:rPr>
              <w:t>)</w:t>
            </w:r>
          </w:p>
        </w:tc>
        <w:tc>
          <w:tcPr>
            <w:tcW w:w="682"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343207DD" w14:textId="77777777" w:rsidR="00AF4516" w:rsidRPr="00604FE0" w:rsidRDefault="00AF4516" w:rsidP="00FE40B9">
            <w:pPr>
              <w:widowControl w:val="0"/>
              <w:spacing w:after="0" w:line="240" w:lineRule="auto"/>
              <w:jc w:val="center"/>
              <w:rPr>
                <w:color w:val="FFFFFF" w:themeColor="background1"/>
                <w:sz w:val="16"/>
                <w:szCs w:val="16"/>
              </w:rPr>
            </w:pPr>
            <w:r w:rsidRPr="00604FE0">
              <w:rPr>
                <w:color w:val="FFFFFF" w:themeColor="background1"/>
                <w:sz w:val="16"/>
                <w:szCs w:val="16"/>
              </w:rPr>
              <w:t>Source</w:t>
            </w:r>
          </w:p>
        </w:tc>
        <w:tc>
          <w:tcPr>
            <w:tcW w:w="683"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7E64714A" w14:textId="77777777" w:rsidR="00AF4516" w:rsidRPr="005A4A26" w:rsidRDefault="00AF4516" w:rsidP="00FE40B9">
            <w:pPr>
              <w:widowControl w:val="0"/>
              <w:spacing w:after="0" w:line="240" w:lineRule="auto"/>
              <w:jc w:val="center"/>
              <w:rPr>
                <w:i/>
                <w:color w:val="FFFFFF" w:themeColor="background1"/>
                <w:sz w:val="16"/>
                <w:szCs w:val="16"/>
              </w:rPr>
            </w:pPr>
            <w:r w:rsidRPr="005A4A26">
              <w:rPr>
                <w:color w:val="FFFFFF" w:themeColor="background1"/>
                <w:sz w:val="16"/>
                <w:szCs w:val="16"/>
              </w:rPr>
              <w:t>CRF</w:t>
            </w:r>
            <w:r w:rsidRPr="005A4A26">
              <w:rPr>
                <w:color w:val="FFFFFF" w:themeColor="background1"/>
                <w:sz w:val="16"/>
                <w:szCs w:val="16"/>
                <w:vertAlign w:val="superscript"/>
              </w:rPr>
              <w:t xml:space="preserve"> (a</w:t>
            </w:r>
            <w:r>
              <w:rPr>
                <w:color w:val="FFFFFF" w:themeColor="background1"/>
                <w:sz w:val="16"/>
                <w:szCs w:val="16"/>
                <w:vertAlign w:val="superscript"/>
              </w:rPr>
              <w:t>, b</w:t>
            </w:r>
            <w:r w:rsidRPr="005A4A26">
              <w:rPr>
                <w:color w:val="FFFFFF" w:themeColor="background1"/>
                <w:sz w:val="16"/>
                <w:szCs w:val="16"/>
                <w:vertAlign w:val="superscript"/>
              </w:rPr>
              <w:t>)</w:t>
            </w:r>
          </w:p>
        </w:tc>
        <w:tc>
          <w:tcPr>
            <w:tcW w:w="811" w:type="pct"/>
            <w:tcBorders>
              <w:top w:val="single" w:sz="4" w:space="0" w:color="606072"/>
              <w:left w:val="single" w:sz="4" w:space="0" w:color="606072"/>
              <w:bottom w:val="single" w:sz="4" w:space="0" w:color="606072"/>
              <w:right w:val="single" w:sz="4" w:space="0" w:color="606072"/>
            </w:tcBorders>
            <w:shd w:val="clear" w:color="auto" w:fill="606072"/>
            <w:vAlign w:val="center"/>
          </w:tcPr>
          <w:p w14:paraId="6E5B1313" w14:textId="77777777" w:rsidR="00AF4516" w:rsidRPr="00604FE0" w:rsidRDefault="00AF4516" w:rsidP="00FE40B9">
            <w:pPr>
              <w:widowControl w:val="0"/>
              <w:spacing w:after="0" w:line="240" w:lineRule="auto"/>
              <w:jc w:val="center"/>
              <w:rPr>
                <w:color w:val="FFFFFF" w:themeColor="background1"/>
                <w:sz w:val="16"/>
                <w:szCs w:val="16"/>
              </w:rPr>
            </w:pPr>
            <w:r w:rsidRPr="00604FE0">
              <w:rPr>
                <w:color w:val="FFFFFF" w:themeColor="background1"/>
                <w:sz w:val="16"/>
                <w:szCs w:val="16"/>
              </w:rPr>
              <w:t>Source</w:t>
            </w:r>
          </w:p>
        </w:tc>
      </w:tr>
      <w:tr w:rsidR="00AF4516" w:rsidRPr="00612BAB" w14:paraId="30A7606D" w14:textId="77777777" w:rsidTr="00AF4516">
        <w:trPr>
          <w:trHeight w:hRule="exact" w:val="567"/>
        </w:trPr>
        <w:tc>
          <w:tcPr>
            <w:tcW w:w="631" w:type="pct"/>
            <w:vMerge w:val="restart"/>
            <w:tcMar>
              <w:left w:w="57" w:type="dxa"/>
              <w:right w:w="57" w:type="dxa"/>
            </w:tcMar>
            <w:vAlign w:val="center"/>
          </w:tcPr>
          <w:p w14:paraId="57023B0A" w14:textId="77777777" w:rsidR="00AF4516" w:rsidRPr="00032224" w:rsidRDefault="00AF4516" w:rsidP="00AF4516">
            <w:pPr>
              <w:spacing w:after="0" w:line="240" w:lineRule="auto"/>
              <w:jc w:val="center"/>
              <w:rPr>
                <w:rFonts w:eastAsia="Times New Roman"/>
                <w:sz w:val="16"/>
                <w:szCs w:val="16"/>
                <w:lang w:eastAsia="en-AU"/>
              </w:rPr>
            </w:pPr>
            <w:r w:rsidRPr="00032224">
              <w:rPr>
                <w:sz w:val="16"/>
                <w:szCs w:val="16"/>
              </w:rPr>
              <w:t>Daily maximum 1-hour</w:t>
            </w:r>
          </w:p>
        </w:tc>
        <w:tc>
          <w:tcPr>
            <w:tcW w:w="1589" w:type="pct"/>
            <w:tcBorders>
              <w:bottom w:val="dotted" w:sz="4" w:space="0" w:color="606072"/>
            </w:tcBorders>
            <w:tcMar>
              <w:left w:w="57" w:type="dxa"/>
              <w:right w:w="57" w:type="dxa"/>
            </w:tcMar>
            <w:vAlign w:val="center"/>
          </w:tcPr>
          <w:p w14:paraId="0B9FE1E0" w14:textId="77777777" w:rsidR="00AF4516" w:rsidRPr="006F76F1" w:rsidRDefault="00AF4516" w:rsidP="00AF4516">
            <w:pPr>
              <w:spacing w:after="0" w:line="240" w:lineRule="auto"/>
              <w:rPr>
                <w:sz w:val="16"/>
                <w:szCs w:val="16"/>
              </w:rPr>
            </w:pPr>
            <w:r w:rsidRPr="006F76F1">
              <w:rPr>
                <w:rFonts w:eastAsia="Times New Roman"/>
                <w:sz w:val="16"/>
                <w:szCs w:val="16"/>
                <w:lang w:eastAsia="en-AU"/>
              </w:rPr>
              <w:t>Daily all-cause</w:t>
            </w:r>
            <w:r w:rsidRPr="001D50A1">
              <w:rPr>
                <w:rFonts w:eastAsia="Times New Roman"/>
                <w:sz w:val="16"/>
                <w:szCs w:val="16"/>
                <w:vertAlign w:val="superscript"/>
                <w:lang w:eastAsia="en-AU"/>
              </w:rPr>
              <w:t>(c)</w:t>
            </w:r>
            <w:r w:rsidRPr="006F76F1">
              <w:rPr>
                <w:rFonts w:eastAsia="Times New Roman"/>
                <w:sz w:val="16"/>
                <w:szCs w:val="16"/>
                <w:lang w:eastAsia="en-AU"/>
              </w:rPr>
              <w:t xml:space="preserve"> mortality (all)</w:t>
            </w:r>
          </w:p>
        </w:tc>
        <w:tc>
          <w:tcPr>
            <w:tcW w:w="604" w:type="pct"/>
            <w:tcBorders>
              <w:bottom w:val="dotted" w:sz="4" w:space="0" w:color="606072"/>
              <w:right w:val="dotted" w:sz="4" w:space="0" w:color="606072"/>
            </w:tcBorders>
            <w:vAlign w:val="center"/>
          </w:tcPr>
          <w:p w14:paraId="63CF81D0" w14:textId="6B726A9E" w:rsidR="00AF4516" w:rsidRPr="00AF4516" w:rsidRDefault="00AF4516" w:rsidP="00AF4516">
            <w:pPr>
              <w:widowControl w:val="0"/>
              <w:spacing w:after="0" w:line="240" w:lineRule="auto"/>
              <w:jc w:val="center"/>
              <w:rPr>
                <w:sz w:val="16"/>
                <w:szCs w:val="16"/>
              </w:rPr>
            </w:pPr>
            <w:r w:rsidRPr="00AF4516">
              <w:rPr>
                <w:sz w:val="16"/>
                <w:szCs w:val="16"/>
              </w:rPr>
              <w:t>-</w:t>
            </w:r>
          </w:p>
        </w:tc>
        <w:tc>
          <w:tcPr>
            <w:tcW w:w="682" w:type="pct"/>
            <w:tcBorders>
              <w:left w:val="dotted" w:sz="4" w:space="0" w:color="606072"/>
              <w:bottom w:val="dotted" w:sz="4" w:space="0" w:color="606072"/>
            </w:tcBorders>
            <w:vAlign w:val="center"/>
          </w:tcPr>
          <w:p w14:paraId="2AB3E2B4" w14:textId="1F711454" w:rsidR="00AF4516" w:rsidRPr="00AF4516" w:rsidRDefault="00AF4516" w:rsidP="00AF4516">
            <w:pPr>
              <w:widowControl w:val="0"/>
              <w:spacing w:after="0" w:line="240" w:lineRule="auto"/>
              <w:jc w:val="center"/>
              <w:rPr>
                <w:i/>
                <w:sz w:val="16"/>
                <w:szCs w:val="16"/>
              </w:rPr>
            </w:pPr>
            <w:r w:rsidRPr="00AF4516">
              <w:rPr>
                <w:i/>
                <w:sz w:val="16"/>
                <w:szCs w:val="16"/>
              </w:rPr>
              <w:t>-</w:t>
            </w:r>
          </w:p>
        </w:tc>
        <w:tc>
          <w:tcPr>
            <w:tcW w:w="683" w:type="pct"/>
            <w:tcBorders>
              <w:bottom w:val="dotted" w:sz="4" w:space="0" w:color="606072"/>
              <w:right w:val="dotted" w:sz="4" w:space="0" w:color="606072"/>
            </w:tcBorders>
            <w:vAlign w:val="center"/>
          </w:tcPr>
          <w:p w14:paraId="69E3CAC0" w14:textId="77777777" w:rsidR="00AF4516" w:rsidRPr="00AF4516" w:rsidRDefault="00AF4516" w:rsidP="00AF4516">
            <w:pPr>
              <w:widowControl w:val="0"/>
              <w:spacing w:after="0" w:line="240" w:lineRule="auto"/>
              <w:jc w:val="center"/>
              <w:rPr>
                <w:sz w:val="16"/>
                <w:szCs w:val="16"/>
              </w:rPr>
            </w:pPr>
            <w:r w:rsidRPr="00AF4516">
              <w:rPr>
                <w:sz w:val="16"/>
                <w:szCs w:val="16"/>
              </w:rPr>
              <w:t>0.14</w:t>
            </w:r>
          </w:p>
          <w:p w14:paraId="520CDA92" w14:textId="62E61871" w:rsidR="00AF4516" w:rsidRPr="00AF4516" w:rsidRDefault="00AF4516" w:rsidP="00AF4516">
            <w:pPr>
              <w:widowControl w:val="0"/>
              <w:spacing w:after="0" w:line="240" w:lineRule="auto"/>
              <w:jc w:val="center"/>
              <w:rPr>
                <w:i/>
                <w:sz w:val="16"/>
                <w:szCs w:val="16"/>
              </w:rPr>
            </w:pPr>
            <w:r w:rsidRPr="00AF4516">
              <w:rPr>
                <w:sz w:val="16"/>
                <w:szCs w:val="16"/>
              </w:rPr>
              <w:t>(0.03 - 0.24)</w:t>
            </w:r>
          </w:p>
        </w:tc>
        <w:tc>
          <w:tcPr>
            <w:tcW w:w="811" w:type="pct"/>
            <w:tcBorders>
              <w:left w:val="dotted" w:sz="4" w:space="0" w:color="606072"/>
              <w:bottom w:val="dotted" w:sz="4" w:space="0" w:color="606072"/>
            </w:tcBorders>
            <w:vAlign w:val="center"/>
          </w:tcPr>
          <w:p w14:paraId="522A024F" w14:textId="30448816" w:rsidR="00AF4516" w:rsidRPr="00AF4516" w:rsidRDefault="00AF4516" w:rsidP="00AF4516">
            <w:pPr>
              <w:widowControl w:val="0"/>
              <w:spacing w:after="0" w:line="240" w:lineRule="auto"/>
              <w:jc w:val="center"/>
              <w:rPr>
                <w:i/>
                <w:sz w:val="16"/>
                <w:szCs w:val="16"/>
              </w:rPr>
            </w:pPr>
            <w:r w:rsidRPr="00AF4516">
              <w:rPr>
                <w:rFonts w:eastAsia="Times New Roman"/>
                <w:color w:val="000000"/>
                <w:sz w:val="16"/>
                <w:szCs w:val="16"/>
                <w:lang w:eastAsia="en-AU"/>
              </w:rPr>
              <w:t>EPHC (2005)</w:t>
            </w:r>
          </w:p>
        </w:tc>
      </w:tr>
      <w:tr w:rsidR="00AF4516" w:rsidRPr="00612BAB" w14:paraId="30360682" w14:textId="77777777" w:rsidTr="00AF4516">
        <w:trPr>
          <w:trHeight w:hRule="exact" w:val="567"/>
        </w:trPr>
        <w:tc>
          <w:tcPr>
            <w:tcW w:w="631" w:type="pct"/>
            <w:vMerge/>
            <w:tcMar>
              <w:left w:w="57" w:type="dxa"/>
              <w:right w:w="57" w:type="dxa"/>
            </w:tcMar>
            <w:vAlign w:val="center"/>
          </w:tcPr>
          <w:p w14:paraId="202AF344" w14:textId="77777777" w:rsidR="00AF4516" w:rsidRPr="00032224" w:rsidRDefault="00AF4516" w:rsidP="00AF4516">
            <w:pPr>
              <w:spacing w:after="0" w:line="240" w:lineRule="auto"/>
              <w:jc w:val="center"/>
              <w:rPr>
                <w:rFonts w:eastAsia="Times New Roman"/>
                <w:sz w:val="16"/>
                <w:szCs w:val="16"/>
                <w:lang w:eastAsia="en-AU"/>
              </w:rPr>
            </w:pPr>
          </w:p>
        </w:tc>
        <w:tc>
          <w:tcPr>
            <w:tcW w:w="1589" w:type="pct"/>
            <w:tcBorders>
              <w:top w:val="dotted" w:sz="4" w:space="0" w:color="606072"/>
              <w:bottom w:val="dotted" w:sz="4" w:space="0" w:color="606072"/>
            </w:tcBorders>
            <w:tcMar>
              <w:left w:w="57" w:type="dxa"/>
              <w:right w:w="57" w:type="dxa"/>
            </w:tcMar>
            <w:vAlign w:val="center"/>
          </w:tcPr>
          <w:p w14:paraId="2AC33DFD" w14:textId="77777777" w:rsidR="00AF4516" w:rsidRPr="006F76F1" w:rsidRDefault="00AF4516" w:rsidP="00AF4516">
            <w:pPr>
              <w:spacing w:after="0" w:line="240" w:lineRule="auto"/>
              <w:rPr>
                <w:sz w:val="16"/>
                <w:szCs w:val="16"/>
              </w:rPr>
            </w:pPr>
            <w:r w:rsidRPr="006F76F1">
              <w:rPr>
                <w:rFonts w:eastAsia="Times New Roman"/>
                <w:sz w:val="16"/>
                <w:szCs w:val="16"/>
                <w:lang w:eastAsia="en-AU"/>
              </w:rPr>
              <w:t>Dai</w:t>
            </w:r>
            <w:r>
              <w:rPr>
                <w:rFonts w:eastAsia="Times New Roman"/>
                <w:sz w:val="16"/>
                <w:szCs w:val="16"/>
                <w:lang w:eastAsia="en-AU"/>
              </w:rPr>
              <w:t>ly cardiovascular mortality (all</w:t>
            </w:r>
            <w:r w:rsidRPr="006F76F1">
              <w:rPr>
                <w:rFonts w:eastAsia="Times New Roman"/>
                <w:sz w:val="16"/>
                <w:szCs w:val="16"/>
                <w:lang w:eastAsia="en-AU"/>
              </w:rPr>
              <w:t>)</w:t>
            </w:r>
          </w:p>
        </w:tc>
        <w:tc>
          <w:tcPr>
            <w:tcW w:w="604" w:type="pct"/>
            <w:tcBorders>
              <w:top w:val="dotted" w:sz="4" w:space="0" w:color="606072"/>
              <w:bottom w:val="dotted" w:sz="4" w:space="0" w:color="606072"/>
              <w:right w:val="dotted" w:sz="4" w:space="0" w:color="606072"/>
            </w:tcBorders>
            <w:vAlign w:val="center"/>
          </w:tcPr>
          <w:p w14:paraId="3C4E3C8C" w14:textId="5025A7C4" w:rsidR="00AF4516" w:rsidRPr="00AF4516" w:rsidRDefault="00AF4516" w:rsidP="00AF4516">
            <w:pPr>
              <w:widowControl w:val="0"/>
              <w:spacing w:after="0" w:line="240" w:lineRule="auto"/>
              <w:jc w:val="center"/>
              <w:rPr>
                <w:sz w:val="16"/>
                <w:szCs w:val="16"/>
              </w:rPr>
            </w:pPr>
            <w:r w:rsidRPr="00AF4516">
              <w:rPr>
                <w:sz w:val="16"/>
                <w:szCs w:val="16"/>
              </w:rPr>
              <w:t>-</w:t>
            </w:r>
          </w:p>
        </w:tc>
        <w:tc>
          <w:tcPr>
            <w:tcW w:w="682" w:type="pct"/>
            <w:tcBorders>
              <w:top w:val="dotted" w:sz="4" w:space="0" w:color="606072"/>
              <w:left w:val="dotted" w:sz="4" w:space="0" w:color="606072"/>
              <w:bottom w:val="dotted" w:sz="4" w:space="0" w:color="606072"/>
            </w:tcBorders>
            <w:vAlign w:val="center"/>
          </w:tcPr>
          <w:p w14:paraId="2075A665" w14:textId="4FA1EE75" w:rsidR="00AF4516" w:rsidRPr="00AF4516" w:rsidRDefault="00AF4516" w:rsidP="00AF4516">
            <w:pPr>
              <w:widowControl w:val="0"/>
              <w:spacing w:after="0" w:line="240" w:lineRule="auto"/>
              <w:jc w:val="center"/>
              <w:rPr>
                <w:i/>
                <w:sz w:val="16"/>
                <w:szCs w:val="16"/>
              </w:rPr>
            </w:pPr>
            <w:r w:rsidRPr="00AF4516">
              <w:rPr>
                <w:i/>
                <w:sz w:val="16"/>
                <w:szCs w:val="16"/>
              </w:rPr>
              <w:t>-</w:t>
            </w:r>
          </w:p>
        </w:tc>
        <w:tc>
          <w:tcPr>
            <w:tcW w:w="683" w:type="pct"/>
            <w:tcBorders>
              <w:top w:val="dotted" w:sz="4" w:space="0" w:color="606072"/>
              <w:bottom w:val="dotted" w:sz="4" w:space="0" w:color="606072"/>
              <w:right w:val="dotted" w:sz="4" w:space="0" w:color="606072"/>
            </w:tcBorders>
            <w:vAlign w:val="center"/>
          </w:tcPr>
          <w:p w14:paraId="50257016" w14:textId="77777777" w:rsidR="00AF4516" w:rsidRPr="00AF4516" w:rsidRDefault="00AF4516" w:rsidP="00AF4516">
            <w:pPr>
              <w:widowControl w:val="0"/>
              <w:spacing w:after="0" w:line="240" w:lineRule="auto"/>
              <w:jc w:val="center"/>
              <w:rPr>
                <w:sz w:val="16"/>
                <w:szCs w:val="16"/>
              </w:rPr>
            </w:pPr>
            <w:r w:rsidRPr="00AF4516">
              <w:rPr>
                <w:sz w:val="16"/>
                <w:szCs w:val="16"/>
              </w:rPr>
              <w:t>0.21</w:t>
            </w:r>
          </w:p>
          <w:p w14:paraId="5C7D3ADE" w14:textId="4749C965" w:rsidR="00AF4516" w:rsidRPr="00AF4516" w:rsidRDefault="00AF4516" w:rsidP="00AF4516">
            <w:pPr>
              <w:widowControl w:val="0"/>
              <w:spacing w:after="0" w:line="240" w:lineRule="auto"/>
              <w:jc w:val="center"/>
              <w:rPr>
                <w:i/>
                <w:sz w:val="16"/>
                <w:szCs w:val="16"/>
              </w:rPr>
            </w:pPr>
            <w:r w:rsidRPr="00AF4516">
              <w:rPr>
                <w:sz w:val="16"/>
                <w:szCs w:val="16"/>
              </w:rPr>
              <w:t>(0.11 - 0.32)</w:t>
            </w:r>
          </w:p>
        </w:tc>
        <w:tc>
          <w:tcPr>
            <w:tcW w:w="811" w:type="pct"/>
            <w:tcBorders>
              <w:top w:val="dotted" w:sz="4" w:space="0" w:color="606072"/>
              <w:left w:val="dotted" w:sz="4" w:space="0" w:color="606072"/>
              <w:bottom w:val="dotted" w:sz="4" w:space="0" w:color="606072"/>
            </w:tcBorders>
            <w:vAlign w:val="center"/>
          </w:tcPr>
          <w:p w14:paraId="4B48501B" w14:textId="74BFF384" w:rsidR="00AF4516" w:rsidRPr="00AF4516" w:rsidRDefault="00AF4516" w:rsidP="00AF4516">
            <w:pPr>
              <w:widowControl w:val="0"/>
              <w:spacing w:after="0" w:line="240" w:lineRule="auto"/>
              <w:jc w:val="center"/>
              <w:rPr>
                <w:i/>
                <w:sz w:val="16"/>
                <w:szCs w:val="16"/>
              </w:rPr>
            </w:pPr>
            <w:r w:rsidRPr="00AF4516">
              <w:rPr>
                <w:rFonts w:eastAsia="Times New Roman"/>
                <w:color w:val="000000"/>
                <w:sz w:val="16"/>
                <w:szCs w:val="16"/>
                <w:lang w:eastAsia="en-AU"/>
              </w:rPr>
              <w:t>EPHC (2005)</w:t>
            </w:r>
          </w:p>
        </w:tc>
      </w:tr>
      <w:tr w:rsidR="00AF4516" w:rsidRPr="00612BAB" w14:paraId="383B21B4" w14:textId="77777777" w:rsidTr="00AF4516">
        <w:trPr>
          <w:trHeight w:hRule="exact" w:val="567"/>
        </w:trPr>
        <w:tc>
          <w:tcPr>
            <w:tcW w:w="631" w:type="pct"/>
            <w:vMerge/>
            <w:tcBorders>
              <w:bottom w:val="dotted" w:sz="4" w:space="0" w:color="auto"/>
            </w:tcBorders>
            <w:tcMar>
              <w:left w:w="57" w:type="dxa"/>
              <w:right w:w="57" w:type="dxa"/>
            </w:tcMar>
            <w:vAlign w:val="center"/>
          </w:tcPr>
          <w:p w14:paraId="23A475E1" w14:textId="77777777" w:rsidR="00AF4516" w:rsidRPr="00032224" w:rsidRDefault="00AF4516" w:rsidP="00AF4516">
            <w:pPr>
              <w:spacing w:after="0" w:line="240" w:lineRule="auto"/>
              <w:jc w:val="center"/>
              <w:rPr>
                <w:rFonts w:eastAsia="Times New Roman"/>
                <w:sz w:val="16"/>
                <w:szCs w:val="16"/>
                <w:lang w:eastAsia="en-AU"/>
              </w:rPr>
            </w:pPr>
          </w:p>
        </w:tc>
        <w:tc>
          <w:tcPr>
            <w:tcW w:w="1589" w:type="pct"/>
            <w:tcBorders>
              <w:top w:val="dotted" w:sz="4" w:space="0" w:color="606072"/>
              <w:bottom w:val="dotted" w:sz="4" w:space="0" w:color="auto"/>
            </w:tcBorders>
            <w:tcMar>
              <w:left w:w="57" w:type="dxa"/>
              <w:right w:w="57" w:type="dxa"/>
            </w:tcMar>
            <w:vAlign w:val="center"/>
          </w:tcPr>
          <w:p w14:paraId="774B0B9B" w14:textId="77777777" w:rsidR="00AF4516" w:rsidRDefault="00AF4516" w:rsidP="00AF4516">
            <w:pPr>
              <w:spacing w:after="0" w:line="240" w:lineRule="auto"/>
              <w:rPr>
                <w:rFonts w:eastAsia="Times New Roman"/>
                <w:sz w:val="16"/>
                <w:szCs w:val="16"/>
                <w:lang w:eastAsia="en-AU"/>
              </w:rPr>
            </w:pPr>
            <w:r>
              <w:rPr>
                <w:rFonts w:eastAsia="Times New Roman"/>
                <w:sz w:val="16"/>
                <w:szCs w:val="16"/>
                <w:lang w:eastAsia="en-AU"/>
              </w:rPr>
              <w:t>Daily respiratory mortality (all</w:t>
            </w:r>
            <w:r w:rsidRPr="006F76F1">
              <w:rPr>
                <w:rFonts w:eastAsia="Times New Roman"/>
                <w:sz w:val="16"/>
                <w:szCs w:val="16"/>
                <w:lang w:eastAsia="en-AU"/>
              </w:rPr>
              <w:t>)</w:t>
            </w:r>
          </w:p>
        </w:tc>
        <w:tc>
          <w:tcPr>
            <w:tcW w:w="604" w:type="pct"/>
            <w:tcBorders>
              <w:top w:val="dotted" w:sz="4" w:space="0" w:color="606072"/>
              <w:bottom w:val="dotted" w:sz="4" w:space="0" w:color="auto"/>
              <w:right w:val="dotted" w:sz="4" w:space="0" w:color="606072"/>
            </w:tcBorders>
            <w:vAlign w:val="center"/>
          </w:tcPr>
          <w:p w14:paraId="1D54EF53" w14:textId="1245D9B2" w:rsidR="00AF4516" w:rsidRPr="00AF4516" w:rsidRDefault="00AF4516" w:rsidP="00AF4516">
            <w:pPr>
              <w:widowControl w:val="0"/>
              <w:spacing w:after="0" w:line="240" w:lineRule="auto"/>
              <w:jc w:val="center"/>
              <w:rPr>
                <w:sz w:val="16"/>
                <w:szCs w:val="16"/>
              </w:rPr>
            </w:pPr>
            <w:r w:rsidRPr="00AF4516">
              <w:rPr>
                <w:sz w:val="16"/>
                <w:szCs w:val="16"/>
              </w:rPr>
              <w:t>-</w:t>
            </w:r>
          </w:p>
        </w:tc>
        <w:tc>
          <w:tcPr>
            <w:tcW w:w="682" w:type="pct"/>
            <w:tcBorders>
              <w:top w:val="dotted" w:sz="4" w:space="0" w:color="606072"/>
              <w:left w:val="dotted" w:sz="4" w:space="0" w:color="606072"/>
              <w:bottom w:val="dotted" w:sz="4" w:space="0" w:color="auto"/>
            </w:tcBorders>
            <w:vAlign w:val="center"/>
          </w:tcPr>
          <w:p w14:paraId="5E6DF581" w14:textId="1CBD3751" w:rsidR="00AF4516" w:rsidRPr="00AF4516" w:rsidRDefault="00AF4516" w:rsidP="00AF4516">
            <w:pPr>
              <w:widowControl w:val="0"/>
              <w:spacing w:after="0" w:line="240" w:lineRule="auto"/>
              <w:jc w:val="center"/>
              <w:rPr>
                <w:rFonts w:eastAsia="Times New Roman"/>
                <w:color w:val="000000"/>
                <w:sz w:val="16"/>
                <w:szCs w:val="16"/>
                <w:lang w:eastAsia="en-AU"/>
              </w:rPr>
            </w:pPr>
            <w:r w:rsidRPr="00AF4516">
              <w:rPr>
                <w:i/>
                <w:sz w:val="16"/>
                <w:szCs w:val="16"/>
              </w:rPr>
              <w:t>-</w:t>
            </w:r>
          </w:p>
        </w:tc>
        <w:tc>
          <w:tcPr>
            <w:tcW w:w="683" w:type="pct"/>
            <w:tcBorders>
              <w:top w:val="dotted" w:sz="4" w:space="0" w:color="606072"/>
              <w:bottom w:val="dotted" w:sz="4" w:space="0" w:color="auto"/>
              <w:right w:val="dotted" w:sz="4" w:space="0" w:color="606072"/>
            </w:tcBorders>
            <w:vAlign w:val="center"/>
          </w:tcPr>
          <w:p w14:paraId="02EE0844" w14:textId="77777777" w:rsidR="00AF4516" w:rsidRPr="00AF4516" w:rsidRDefault="00AF4516" w:rsidP="00AF4516">
            <w:pPr>
              <w:widowControl w:val="0"/>
              <w:spacing w:after="0" w:line="240" w:lineRule="auto"/>
              <w:jc w:val="center"/>
              <w:rPr>
                <w:sz w:val="16"/>
                <w:szCs w:val="16"/>
              </w:rPr>
            </w:pPr>
            <w:r w:rsidRPr="00AF4516">
              <w:rPr>
                <w:sz w:val="16"/>
                <w:szCs w:val="16"/>
              </w:rPr>
              <w:t>0.23</w:t>
            </w:r>
          </w:p>
          <w:p w14:paraId="3B70321A" w14:textId="00BFCF2E" w:rsidR="00AF4516" w:rsidRPr="00AF4516" w:rsidRDefault="00AF4516" w:rsidP="00AF4516">
            <w:pPr>
              <w:widowControl w:val="0"/>
              <w:spacing w:after="0" w:line="240" w:lineRule="auto"/>
              <w:jc w:val="center"/>
              <w:rPr>
                <w:i/>
                <w:sz w:val="16"/>
                <w:szCs w:val="16"/>
              </w:rPr>
            </w:pPr>
            <w:r w:rsidRPr="00AF4516">
              <w:rPr>
                <w:sz w:val="16"/>
                <w:szCs w:val="16"/>
              </w:rPr>
              <w:t>(0.01 - 0.48)</w:t>
            </w:r>
          </w:p>
        </w:tc>
        <w:tc>
          <w:tcPr>
            <w:tcW w:w="811" w:type="pct"/>
            <w:tcBorders>
              <w:top w:val="dotted" w:sz="4" w:space="0" w:color="606072"/>
              <w:left w:val="dotted" w:sz="4" w:space="0" w:color="606072"/>
              <w:bottom w:val="dotted" w:sz="4" w:space="0" w:color="auto"/>
            </w:tcBorders>
            <w:vAlign w:val="center"/>
          </w:tcPr>
          <w:p w14:paraId="5A3ED9EC" w14:textId="597BCD36" w:rsidR="00AF4516" w:rsidRPr="00AF4516" w:rsidRDefault="00AF4516" w:rsidP="00AF4516">
            <w:pPr>
              <w:widowControl w:val="0"/>
              <w:spacing w:after="0" w:line="240" w:lineRule="auto"/>
              <w:jc w:val="center"/>
              <w:rPr>
                <w:i/>
                <w:sz w:val="16"/>
                <w:szCs w:val="16"/>
              </w:rPr>
            </w:pPr>
            <w:r w:rsidRPr="00AF4516">
              <w:rPr>
                <w:rFonts w:eastAsia="Times New Roman"/>
                <w:color w:val="000000"/>
                <w:sz w:val="16"/>
                <w:szCs w:val="16"/>
                <w:lang w:eastAsia="en-AU"/>
              </w:rPr>
              <w:t>EPHC (2005)</w:t>
            </w:r>
          </w:p>
        </w:tc>
      </w:tr>
      <w:tr w:rsidR="00AF4516" w:rsidRPr="00612BAB" w14:paraId="6CBBD5E3" w14:textId="77777777" w:rsidTr="00AF4516">
        <w:trPr>
          <w:trHeight w:hRule="exact" w:val="567"/>
        </w:trPr>
        <w:tc>
          <w:tcPr>
            <w:tcW w:w="631" w:type="pct"/>
            <w:vMerge/>
            <w:tcBorders>
              <w:bottom w:val="dotted" w:sz="4" w:space="0" w:color="auto"/>
            </w:tcBorders>
            <w:tcMar>
              <w:left w:w="57" w:type="dxa"/>
              <w:right w:w="57" w:type="dxa"/>
            </w:tcMar>
            <w:vAlign w:val="center"/>
          </w:tcPr>
          <w:p w14:paraId="4F88D09B" w14:textId="77777777" w:rsidR="00AF4516" w:rsidRPr="00032224" w:rsidRDefault="00AF4516" w:rsidP="00AF4516">
            <w:pPr>
              <w:spacing w:after="0" w:line="240" w:lineRule="auto"/>
              <w:jc w:val="center"/>
              <w:rPr>
                <w:rFonts w:eastAsia="Times New Roman"/>
                <w:sz w:val="16"/>
                <w:szCs w:val="16"/>
                <w:lang w:eastAsia="en-AU"/>
              </w:rPr>
            </w:pPr>
          </w:p>
        </w:tc>
        <w:tc>
          <w:tcPr>
            <w:tcW w:w="1589" w:type="pct"/>
            <w:tcBorders>
              <w:top w:val="dotted" w:sz="4" w:space="0" w:color="606072"/>
              <w:bottom w:val="dotted" w:sz="4" w:space="0" w:color="auto"/>
            </w:tcBorders>
            <w:tcMar>
              <w:left w:w="57" w:type="dxa"/>
              <w:right w:w="57" w:type="dxa"/>
            </w:tcMar>
            <w:vAlign w:val="center"/>
          </w:tcPr>
          <w:p w14:paraId="4EB79875" w14:textId="77777777" w:rsidR="00AF4516" w:rsidRPr="006F76F1" w:rsidRDefault="00AF4516" w:rsidP="00AF4516">
            <w:pPr>
              <w:spacing w:after="0" w:line="240" w:lineRule="auto"/>
              <w:rPr>
                <w:sz w:val="16"/>
                <w:szCs w:val="16"/>
              </w:rPr>
            </w:pPr>
            <w:r w:rsidRPr="00032224">
              <w:rPr>
                <w:sz w:val="16"/>
                <w:szCs w:val="16"/>
              </w:rPr>
              <w:t>Emergency department visits for asthma (&lt;15)</w:t>
            </w:r>
          </w:p>
        </w:tc>
        <w:tc>
          <w:tcPr>
            <w:tcW w:w="604" w:type="pct"/>
            <w:tcBorders>
              <w:top w:val="dotted" w:sz="4" w:space="0" w:color="606072"/>
              <w:bottom w:val="dotted" w:sz="4" w:space="0" w:color="auto"/>
              <w:right w:val="dotted" w:sz="4" w:space="0" w:color="606072"/>
            </w:tcBorders>
            <w:vAlign w:val="center"/>
          </w:tcPr>
          <w:p w14:paraId="21FFD400" w14:textId="77777777" w:rsidR="00AF4516" w:rsidRPr="00AF4516" w:rsidRDefault="00AF4516" w:rsidP="00AF4516">
            <w:pPr>
              <w:widowControl w:val="0"/>
              <w:spacing w:after="0" w:line="240" w:lineRule="auto"/>
              <w:jc w:val="center"/>
              <w:rPr>
                <w:sz w:val="16"/>
                <w:szCs w:val="16"/>
              </w:rPr>
            </w:pPr>
            <w:r w:rsidRPr="00AF4516">
              <w:rPr>
                <w:sz w:val="16"/>
                <w:szCs w:val="16"/>
              </w:rPr>
              <w:t>0.10</w:t>
            </w:r>
          </w:p>
          <w:p w14:paraId="3BA5F5C4" w14:textId="6E74D8F7" w:rsidR="00AF4516" w:rsidRPr="00AF4516" w:rsidRDefault="00AF4516" w:rsidP="00AF4516">
            <w:pPr>
              <w:widowControl w:val="0"/>
              <w:spacing w:after="0" w:line="240" w:lineRule="auto"/>
              <w:jc w:val="center"/>
              <w:rPr>
                <w:sz w:val="16"/>
                <w:szCs w:val="16"/>
              </w:rPr>
            </w:pPr>
            <w:r w:rsidRPr="00AF4516">
              <w:rPr>
                <w:sz w:val="16"/>
                <w:szCs w:val="16"/>
              </w:rPr>
              <w:t>(0.08 - 0.18)</w:t>
            </w:r>
          </w:p>
        </w:tc>
        <w:tc>
          <w:tcPr>
            <w:tcW w:w="682" w:type="pct"/>
            <w:tcBorders>
              <w:top w:val="dotted" w:sz="4" w:space="0" w:color="606072"/>
              <w:left w:val="dotted" w:sz="4" w:space="0" w:color="606072"/>
              <w:bottom w:val="dotted" w:sz="4" w:space="0" w:color="auto"/>
            </w:tcBorders>
            <w:vAlign w:val="center"/>
          </w:tcPr>
          <w:p w14:paraId="68D240C9" w14:textId="13B47B30" w:rsidR="00AF4516" w:rsidRPr="00AF4516" w:rsidRDefault="00AF4516" w:rsidP="00AF4516">
            <w:pPr>
              <w:widowControl w:val="0"/>
              <w:spacing w:after="0" w:line="240" w:lineRule="auto"/>
              <w:jc w:val="center"/>
              <w:rPr>
                <w:i/>
                <w:sz w:val="16"/>
                <w:szCs w:val="16"/>
              </w:rPr>
            </w:pPr>
            <w:r w:rsidRPr="00AF4516">
              <w:rPr>
                <w:rFonts w:eastAsia="Times New Roman"/>
                <w:color w:val="000000"/>
                <w:sz w:val="16"/>
                <w:szCs w:val="16"/>
                <w:lang w:eastAsia="en-AU"/>
              </w:rPr>
              <w:t>EPHC (2005)</w:t>
            </w:r>
          </w:p>
        </w:tc>
        <w:tc>
          <w:tcPr>
            <w:tcW w:w="683" w:type="pct"/>
            <w:tcBorders>
              <w:top w:val="dotted" w:sz="4" w:space="0" w:color="606072"/>
              <w:bottom w:val="dotted" w:sz="4" w:space="0" w:color="auto"/>
              <w:right w:val="dotted" w:sz="4" w:space="0" w:color="606072"/>
            </w:tcBorders>
            <w:vAlign w:val="center"/>
          </w:tcPr>
          <w:p w14:paraId="7D7C759C" w14:textId="77777777" w:rsidR="00AF4516" w:rsidRPr="00AF4516" w:rsidRDefault="00AF4516" w:rsidP="00AF4516">
            <w:pPr>
              <w:widowControl w:val="0"/>
              <w:spacing w:after="0" w:line="240" w:lineRule="auto"/>
              <w:jc w:val="center"/>
              <w:rPr>
                <w:sz w:val="16"/>
                <w:szCs w:val="16"/>
              </w:rPr>
            </w:pPr>
            <w:r w:rsidRPr="00AF4516">
              <w:rPr>
                <w:sz w:val="16"/>
                <w:szCs w:val="16"/>
              </w:rPr>
              <w:t>0.10</w:t>
            </w:r>
          </w:p>
          <w:p w14:paraId="21B478AC" w14:textId="2AB8EF70" w:rsidR="00AF4516" w:rsidRPr="00AF4516" w:rsidRDefault="00AF4516" w:rsidP="00AF4516">
            <w:pPr>
              <w:widowControl w:val="0"/>
              <w:spacing w:after="0" w:line="240" w:lineRule="auto"/>
              <w:jc w:val="center"/>
              <w:rPr>
                <w:i/>
                <w:sz w:val="16"/>
                <w:szCs w:val="16"/>
              </w:rPr>
            </w:pPr>
            <w:r w:rsidRPr="00AF4516">
              <w:rPr>
                <w:sz w:val="16"/>
                <w:szCs w:val="16"/>
              </w:rPr>
              <w:t>(0.08 - 0.18)</w:t>
            </w:r>
          </w:p>
        </w:tc>
        <w:tc>
          <w:tcPr>
            <w:tcW w:w="811" w:type="pct"/>
            <w:tcBorders>
              <w:top w:val="dotted" w:sz="4" w:space="0" w:color="606072"/>
              <w:left w:val="dotted" w:sz="4" w:space="0" w:color="606072"/>
              <w:bottom w:val="dotted" w:sz="4" w:space="0" w:color="auto"/>
            </w:tcBorders>
            <w:vAlign w:val="center"/>
          </w:tcPr>
          <w:p w14:paraId="23862811" w14:textId="13C668A4" w:rsidR="00AF4516" w:rsidRPr="00AF4516" w:rsidRDefault="00AF4516" w:rsidP="00AF4516">
            <w:pPr>
              <w:widowControl w:val="0"/>
              <w:spacing w:after="0" w:line="240" w:lineRule="auto"/>
              <w:jc w:val="center"/>
              <w:rPr>
                <w:i/>
                <w:sz w:val="16"/>
                <w:szCs w:val="16"/>
              </w:rPr>
            </w:pPr>
            <w:r w:rsidRPr="00AF4516">
              <w:rPr>
                <w:rFonts w:eastAsia="Times New Roman"/>
                <w:color w:val="000000"/>
                <w:sz w:val="16"/>
                <w:szCs w:val="16"/>
                <w:lang w:eastAsia="en-AU"/>
              </w:rPr>
              <w:t>EPHC (2005)</w:t>
            </w:r>
          </w:p>
        </w:tc>
      </w:tr>
      <w:tr w:rsidR="00AF4516" w:rsidRPr="00612BAB" w14:paraId="4698AD5A" w14:textId="77777777" w:rsidTr="00AF4516">
        <w:trPr>
          <w:trHeight w:hRule="exact" w:val="567"/>
        </w:trPr>
        <w:tc>
          <w:tcPr>
            <w:tcW w:w="631" w:type="pct"/>
            <w:vMerge w:val="restart"/>
            <w:tcMar>
              <w:left w:w="57" w:type="dxa"/>
              <w:right w:w="57" w:type="dxa"/>
            </w:tcMar>
            <w:vAlign w:val="center"/>
          </w:tcPr>
          <w:p w14:paraId="7D094AC4" w14:textId="77777777" w:rsidR="00AF4516" w:rsidRPr="00032224" w:rsidRDefault="00AF4516" w:rsidP="00AF4516">
            <w:pPr>
              <w:spacing w:after="0" w:line="240" w:lineRule="auto"/>
              <w:jc w:val="center"/>
              <w:rPr>
                <w:sz w:val="16"/>
                <w:szCs w:val="16"/>
              </w:rPr>
            </w:pPr>
            <w:r>
              <w:rPr>
                <w:sz w:val="16"/>
                <w:szCs w:val="16"/>
              </w:rPr>
              <w:t>Daily maximum 8</w:t>
            </w:r>
            <w:r w:rsidRPr="00032224">
              <w:rPr>
                <w:sz w:val="16"/>
                <w:szCs w:val="16"/>
              </w:rPr>
              <w:t>-hour</w:t>
            </w:r>
          </w:p>
        </w:tc>
        <w:tc>
          <w:tcPr>
            <w:tcW w:w="1589" w:type="pct"/>
            <w:tcBorders>
              <w:bottom w:val="dotted" w:sz="4" w:space="0" w:color="auto"/>
            </w:tcBorders>
            <w:tcMar>
              <w:left w:w="57" w:type="dxa"/>
              <w:right w:w="57" w:type="dxa"/>
            </w:tcMar>
            <w:vAlign w:val="center"/>
          </w:tcPr>
          <w:p w14:paraId="68863138" w14:textId="77777777" w:rsidR="00AF4516" w:rsidRPr="00032224" w:rsidRDefault="00AF4516" w:rsidP="00AF4516">
            <w:pPr>
              <w:spacing w:after="0" w:line="240" w:lineRule="auto"/>
              <w:rPr>
                <w:sz w:val="16"/>
                <w:szCs w:val="16"/>
              </w:rPr>
            </w:pPr>
            <w:r w:rsidRPr="00032224">
              <w:rPr>
                <w:sz w:val="16"/>
                <w:szCs w:val="16"/>
              </w:rPr>
              <w:t>Daily all-cause</w:t>
            </w:r>
            <w:r w:rsidRPr="001D50A1">
              <w:rPr>
                <w:sz w:val="16"/>
                <w:szCs w:val="16"/>
                <w:vertAlign w:val="superscript"/>
              </w:rPr>
              <w:t>(c)</w:t>
            </w:r>
            <w:r w:rsidRPr="00032224">
              <w:rPr>
                <w:sz w:val="16"/>
                <w:szCs w:val="16"/>
              </w:rPr>
              <w:t xml:space="preserve"> mortality (all)</w:t>
            </w:r>
          </w:p>
        </w:tc>
        <w:tc>
          <w:tcPr>
            <w:tcW w:w="604" w:type="pct"/>
            <w:tcBorders>
              <w:bottom w:val="dotted" w:sz="4" w:space="0" w:color="auto"/>
              <w:right w:val="dotted" w:sz="4" w:space="0" w:color="606072"/>
            </w:tcBorders>
            <w:vAlign w:val="center"/>
          </w:tcPr>
          <w:p w14:paraId="619D0B7D" w14:textId="73A936C1" w:rsidR="00AF4516" w:rsidRPr="00AF4516" w:rsidRDefault="00AF4516" w:rsidP="00AF4516">
            <w:pPr>
              <w:widowControl w:val="0"/>
              <w:spacing w:after="0" w:line="240" w:lineRule="auto"/>
              <w:jc w:val="center"/>
              <w:rPr>
                <w:sz w:val="16"/>
                <w:szCs w:val="16"/>
              </w:rPr>
            </w:pPr>
            <w:r w:rsidRPr="00AF4516">
              <w:rPr>
                <w:sz w:val="16"/>
                <w:szCs w:val="16"/>
              </w:rPr>
              <w:t>0.06</w:t>
            </w:r>
            <w:r w:rsidR="00451391" w:rsidRPr="00451391">
              <w:rPr>
                <w:sz w:val="16"/>
                <w:szCs w:val="16"/>
                <w:vertAlign w:val="superscript"/>
              </w:rPr>
              <w:t>(d)</w:t>
            </w:r>
          </w:p>
          <w:p w14:paraId="7F1B2075" w14:textId="60CEA721" w:rsidR="00AF4516" w:rsidRPr="00AF4516" w:rsidRDefault="00AF4516" w:rsidP="00AF4516">
            <w:pPr>
              <w:widowControl w:val="0"/>
              <w:spacing w:after="0" w:line="240" w:lineRule="auto"/>
              <w:jc w:val="center"/>
              <w:rPr>
                <w:sz w:val="16"/>
                <w:szCs w:val="16"/>
              </w:rPr>
            </w:pPr>
            <w:r w:rsidRPr="00AF4516">
              <w:rPr>
                <w:sz w:val="16"/>
                <w:szCs w:val="16"/>
              </w:rPr>
              <w:t>(0.03 - 0.09)</w:t>
            </w:r>
          </w:p>
        </w:tc>
        <w:tc>
          <w:tcPr>
            <w:tcW w:w="682" w:type="pct"/>
            <w:tcBorders>
              <w:left w:val="dotted" w:sz="4" w:space="0" w:color="606072"/>
              <w:bottom w:val="dotted" w:sz="4" w:space="0" w:color="auto"/>
            </w:tcBorders>
            <w:vAlign w:val="center"/>
          </w:tcPr>
          <w:p w14:paraId="4EB93704" w14:textId="296CF9B3" w:rsidR="00AF4516" w:rsidRPr="00AF4516" w:rsidRDefault="00AF4516" w:rsidP="00AF4516">
            <w:pPr>
              <w:widowControl w:val="0"/>
              <w:spacing w:after="0" w:line="240" w:lineRule="auto"/>
              <w:jc w:val="center"/>
              <w:rPr>
                <w:i/>
                <w:sz w:val="16"/>
                <w:szCs w:val="16"/>
              </w:rPr>
            </w:pPr>
            <w:r w:rsidRPr="00AF4516">
              <w:rPr>
                <w:rFonts w:eastAsia="Times New Roman"/>
                <w:sz w:val="16"/>
                <w:szCs w:val="16"/>
                <w:lang w:eastAsia="en-AU"/>
              </w:rPr>
              <w:t>WHO (2013b)</w:t>
            </w:r>
          </w:p>
        </w:tc>
        <w:tc>
          <w:tcPr>
            <w:tcW w:w="683" w:type="pct"/>
            <w:tcBorders>
              <w:bottom w:val="dotted" w:sz="4" w:space="0" w:color="auto"/>
              <w:right w:val="dotted" w:sz="4" w:space="0" w:color="606072"/>
            </w:tcBorders>
            <w:vAlign w:val="center"/>
          </w:tcPr>
          <w:p w14:paraId="06DCE4D9" w14:textId="3DA923F6" w:rsidR="00AF4516" w:rsidRPr="00AF4516" w:rsidRDefault="00AF4516" w:rsidP="00AF4516">
            <w:pPr>
              <w:widowControl w:val="0"/>
              <w:spacing w:after="0" w:line="240" w:lineRule="auto"/>
              <w:jc w:val="center"/>
              <w:rPr>
                <w:i/>
                <w:sz w:val="16"/>
                <w:szCs w:val="16"/>
              </w:rPr>
            </w:pPr>
            <w:r w:rsidRPr="00AF4516">
              <w:rPr>
                <w:sz w:val="16"/>
                <w:szCs w:val="16"/>
              </w:rPr>
              <w:t>-</w:t>
            </w:r>
          </w:p>
        </w:tc>
        <w:tc>
          <w:tcPr>
            <w:tcW w:w="811" w:type="pct"/>
            <w:tcBorders>
              <w:left w:val="dotted" w:sz="4" w:space="0" w:color="606072"/>
              <w:bottom w:val="dotted" w:sz="4" w:space="0" w:color="auto"/>
            </w:tcBorders>
            <w:vAlign w:val="center"/>
          </w:tcPr>
          <w:p w14:paraId="634419A5" w14:textId="1CD559AE" w:rsidR="00AF4516" w:rsidRPr="00AF4516" w:rsidRDefault="00AF4516" w:rsidP="00AF4516">
            <w:pPr>
              <w:widowControl w:val="0"/>
              <w:spacing w:after="0" w:line="240" w:lineRule="auto"/>
              <w:jc w:val="center"/>
              <w:rPr>
                <w:i/>
                <w:sz w:val="16"/>
                <w:szCs w:val="16"/>
              </w:rPr>
            </w:pPr>
            <w:r w:rsidRPr="00AF4516">
              <w:rPr>
                <w:i/>
                <w:sz w:val="16"/>
                <w:szCs w:val="16"/>
              </w:rPr>
              <w:t>-</w:t>
            </w:r>
          </w:p>
        </w:tc>
      </w:tr>
      <w:tr w:rsidR="00AF4516" w:rsidRPr="00612BAB" w14:paraId="0F48007E" w14:textId="77777777" w:rsidTr="00557E64">
        <w:trPr>
          <w:trHeight w:hRule="exact" w:val="340"/>
        </w:trPr>
        <w:tc>
          <w:tcPr>
            <w:tcW w:w="631" w:type="pct"/>
            <w:vMerge/>
            <w:tcMar>
              <w:left w:w="57" w:type="dxa"/>
              <w:right w:w="57" w:type="dxa"/>
            </w:tcMar>
          </w:tcPr>
          <w:p w14:paraId="6A3F2A70" w14:textId="77777777" w:rsidR="00AF4516" w:rsidRPr="00900530" w:rsidRDefault="00AF4516" w:rsidP="00AF4516">
            <w:pPr>
              <w:spacing w:after="0" w:line="240" w:lineRule="auto"/>
              <w:rPr>
                <w:color w:val="00B050"/>
                <w:sz w:val="16"/>
                <w:szCs w:val="16"/>
              </w:rPr>
            </w:pPr>
          </w:p>
        </w:tc>
        <w:tc>
          <w:tcPr>
            <w:tcW w:w="1589" w:type="pct"/>
            <w:tcBorders>
              <w:top w:val="dotted" w:sz="4" w:space="0" w:color="auto"/>
              <w:bottom w:val="dotted" w:sz="4" w:space="0" w:color="auto"/>
            </w:tcBorders>
            <w:tcMar>
              <w:left w:w="57" w:type="dxa"/>
              <w:right w:w="57" w:type="dxa"/>
            </w:tcMar>
            <w:vAlign w:val="center"/>
          </w:tcPr>
          <w:p w14:paraId="144BF53D" w14:textId="77777777" w:rsidR="00AF4516" w:rsidRPr="00032224" w:rsidRDefault="00AF4516" w:rsidP="00AF4516">
            <w:pPr>
              <w:spacing w:after="0" w:line="240" w:lineRule="auto"/>
              <w:rPr>
                <w:sz w:val="16"/>
                <w:szCs w:val="16"/>
              </w:rPr>
            </w:pPr>
            <w:r w:rsidRPr="00032224">
              <w:rPr>
                <w:sz w:val="16"/>
                <w:szCs w:val="16"/>
              </w:rPr>
              <w:t>Dai</w:t>
            </w:r>
            <w:r>
              <w:rPr>
                <w:sz w:val="16"/>
                <w:szCs w:val="16"/>
              </w:rPr>
              <w:t>ly cardiovascular mortality (all</w:t>
            </w:r>
            <w:r w:rsidRPr="00032224">
              <w:rPr>
                <w:sz w:val="16"/>
                <w:szCs w:val="16"/>
              </w:rPr>
              <w:t>)</w:t>
            </w:r>
          </w:p>
        </w:tc>
        <w:tc>
          <w:tcPr>
            <w:tcW w:w="604" w:type="pct"/>
            <w:tcBorders>
              <w:top w:val="dotted" w:sz="4" w:space="0" w:color="auto"/>
              <w:bottom w:val="dotted" w:sz="4" w:space="0" w:color="auto"/>
              <w:right w:val="dotted" w:sz="4" w:space="0" w:color="606072"/>
            </w:tcBorders>
            <w:vAlign w:val="center"/>
          </w:tcPr>
          <w:p w14:paraId="410BE3E0" w14:textId="54B40684" w:rsidR="00AF4516" w:rsidRPr="00AF4516" w:rsidRDefault="00AF4516" w:rsidP="00AF4516">
            <w:pPr>
              <w:widowControl w:val="0"/>
              <w:spacing w:after="0" w:line="240" w:lineRule="auto"/>
              <w:jc w:val="center"/>
              <w:rPr>
                <w:rFonts w:eastAsia="Times New Roman"/>
                <w:sz w:val="16"/>
                <w:szCs w:val="16"/>
                <w:lang w:eastAsia="en-AU"/>
              </w:rPr>
            </w:pPr>
            <w:r w:rsidRPr="00AF4516">
              <w:rPr>
                <w:rFonts w:eastAsia="Times New Roman"/>
                <w:sz w:val="16"/>
                <w:szCs w:val="16"/>
                <w:lang w:eastAsia="en-AU"/>
              </w:rPr>
              <w:t>-</w:t>
            </w:r>
          </w:p>
        </w:tc>
        <w:tc>
          <w:tcPr>
            <w:tcW w:w="682" w:type="pct"/>
            <w:tcBorders>
              <w:top w:val="dotted" w:sz="4" w:space="0" w:color="auto"/>
              <w:left w:val="dotted" w:sz="4" w:space="0" w:color="606072"/>
              <w:bottom w:val="dotted" w:sz="4" w:space="0" w:color="auto"/>
            </w:tcBorders>
            <w:vAlign w:val="center"/>
          </w:tcPr>
          <w:p w14:paraId="0031E37E" w14:textId="196AE287" w:rsidR="00AF4516" w:rsidRPr="00AF4516" w:rsidRDefault="00AF4516" w:rsidP="00AF4516">
            <w:pPr>
              <w:widowControl w:val="0"/>
              <w:spacing w:after="0" w:line="240" w:lineRule="auto"/>
              <w:jc w:val="center"/>
              <w:rPr>
                <w:rFonts w:eastAsia="Times New Roman"/>
                <w:sz w:val="16"/>
                <w:szCs w:val="16"/>
                <w:lang w:eastAsia="en-AU"/>
              </w:rPr>
            </w:pPr>
            <w:r w:rsidRPr="00AF4516">
              <w:rPr>
                <w:rFonts w:eastAsia="Times New Roman"/>
                <w:sz w:val="16"/>
                <w:szCs w:val="16"/>
                <w:lang w:eastAsia="en-AU"/>
              </w:rPr>
              <w:t>-</w:t>
            </w:r>
          </w:p>
        </w:tc>
        <w:tc>
          <w:tcPr>
            <w:tcW w:w="683" w:type="pct"/>
            <w:tcBorders>
              <w:top w:val="dotted" w:sz="4" w:space="0" w:color="auto"/>
              <w:bottom w:val="dotted" w:sz="4" w:space="0" w:color="auto"/>
              <w:right w:val="dotted" w:sz="4" w:space="0" w:color="606072"/>
            </w:tcBorders>
            <w:vAlign w:val="center"/>
          </w:tcPr>
          <w:p w14:paraId="14F10775" w14:textId="3FDE1C5D" w:rsidR="00AF4516" w:rsidRPr="00AF4516" w:rsidRDefault="00AF4516" w:rsidP="00AF4516">
            <w:pPr>
              <w:widowControl w:val="0"/>
              <w:spacing w:after="0" w:line="240" w:lineRule="auto"/>
              <w:jc w:val="center"/>
              <w:rPr>
                <w:i/>
                <w:sz w:val="16"/>
                <w:szCs w:val="16"/>
              </w:rPr>
            </w:pPr>
            <w:r w:rsidRPr="00AF4516">
              <w:rPr>
                <w:sz w:val="16"/>
                <w:szCs w:val="16"/>
              </w:rPr>
              <w:t>-</w:t>
            </w:r>
          </w:p>
        </w:tc>
        <w:tc>
          <w:tcPr>
            <w:tcW w:w="811" w:type="pct"/>
            <w:tcBorders>
              <w:top w:val="dotted" w:sz="4" w:space="0" w:color="auto"/>
              <w:left w:val="dotted" w:sz="4" w:space="0" w:color="606072"/>
              <w:bottom w:val="dotted" w:sz="4" w:space="0" w:color="auto"/>
            </w:tcBorders>
            <w:vAlign w:val="center"/>
          </w:tcPr>
          <w:p w14:paraId="7DB7CD32" w14:textId="46F2DF72" w:rsidR="00AF4516" w:rsidRPr="00AF4516" w:rsidRDefault="00AF4516" w:rsidP="00AF4516">
            <w:pPr>
              <w:widowControl w:val="0"/>
              <w:spacing w:after="0" w:line="240" w:lineRule="auto"/>
              <w:jc w:val="center"/>
              <w:rPr>
                <w:i/>
                <w:sz w:val="16"/>
                <w:szCs w:val="16"/>
              </w:rPr>
            </w:pPr>
            <w:r w:rsidRPr="00AF4516">
              <w:rPr>
                <w:i/>
                <w:sz w:val="16"/>
                <w:szCs w:val="16"/>
              </w:rPr>
              <w:t>-</w:t>
            </w:r>
          </w:p>
        </w:tc>
      </w:tr>
      <w:tr w:rsidR="00AF4516" w:rsidRPr="00612BAB" w14:paraId="7EA73301" w14:textId="77777777" w:rsidTr="00557E64">
        <w:trPr>
          <w:trHeight w:hRule="exact" w:val="340"/>
        </w:trPr>
        <w:tc>
          <w:tcPr>
            <w:tcW w:w="631" w:type="pct"/>
            <w:vMerge/>
            <w:tcMar>
              <w:left w:w="57" w:type="dxa"/>
              <w:right w:w="57" w:type="dxa"/>
            </w:tcMar>
          </w:tcPr>
          <w:p w14:paraId="58479B18" w14:textId="77777777" w:rsidR="00AF4516" w:rsidRDefault="00AF4516" w:rsidP="00AF4516">
            <w:pPr>
              <w:spacing w:after="0" w:line="240" w:lineRule="auto"/>
              <w:rPr>
                <w:color w:val="00B050"/>
                <w:sz w:val="16"/>
                <w:szCs w:val="16"/>
              </w:rPr>
            </w:pPr>
          </w:p>
        </w:tc>
        <w:tc>
          <w:tcPr>
            <w:tcW w:w="1589" w:type="pct"/>
            <w:tcBorders>
              <w:top w:val="dotted" w:sz="4" w:space="0" w:color="auto"/>
            </w:tcBorders>
            <w:tcMar>
              <w:left w:w="57" w:type="dxa"/>
              <w:right w:w="57" w:type="dxa"/>
            </w:tcMar>
            <w:vAlign w:val="center"/>
          </w:tcPr>
          <w:p w14:paraId="4E15BFD5" w14:textId="77777777" w:rsidR="00AF4516" w:rsidRPr="00032224" w:rsidRDefault="00AF4516" w:rsidP="00AF4516">
            <w:pPr>
              <w:spacing w:after="0" w:line="240" w:lineRule="auto"/>
              <w:rPr>
                <w:sz w:val="16"/>
                <w:szCs w:val="16"/>
              </w:rPr>
            </w:pPr>
            <w:r>
              <w:rPr>
                <w:sz w:val="16"/>
                <w:szCs w:val="16"/>
              </w:rPr>
              <w:t>Daily respiratory mortality (all</w:t>
            </w:r>
            <w:r w:rsidRPr="00032224">
              <w:rPr>
                <w:sz w:val="16"/>
                <w:szCs w:val="16"/>
              </w:rPr>
              <w:t>)</w:t>
            </w:r>
          </w:p>
        </w:tc>
        <w:tc>
          <w:tcPr>
            <w:tcW w:w="604" w:type="pct"/>
            <w:tcBorders>
              <w:top w:val="dotted" w:sz="4" w:space="0" w:color="auto"/>
              <w:right w:val="dotted" w:sz="4" w:space="0" w:color="606072"/>
            </w:tcBorders>
            <w:vAlign w:val="center"/>
          </w:tcPr>
          <w:p w14:paraId="336D3F99" w14:textId="34811016" w:rsidR="00AF4516" w:rsidRPr="00AF4516" w:rsidRDefault="00AF4516" w:rsidP="00AF4516">
            <w:pPr>
              <w:widowControl w:val="0"/>
              <w:spacing w:after="0" w:line="240" w:lineRule="auto"/>
              <w:jc w:val="center"/>
              <w:rPr>
                <w:sz w:val="16"/>
                <w:szCs w:val="16"/>
              </w:rPr>
            </w:pPr>
            <w:r w:rsidRPr="00AF4516">
              <w:rPr>
                <w:rFonts w:eastAsia="Times New Roman"/>
                <w:color w:val="000000"/>
                <w:sz w:val="16"/>
                <w:szCs w:val="16"/>
                <w:lang w:eastAsia="en-AU"/>
              </w:rPr>
              <w:t>-</w:t>
            </w:r>
          </w:p>
        </w:tc>
        <w:tc>
          <w:tcPr>
            <w:tcW w:w="682" w:type="pct"/>
            <w:tcBorders>
              <w:top w:val="dotted" w:sz="4" w:space="0" w:color="auto"/>
              <w:left w:val="dotted" w:sz="4" w:space="0" w:color="606072"/>
            </w:tcBorders>
            <w:vAlign w:val="center"/>
          </w:tcPr>
          <w:p w14:paraId="012D95AC" w14:textId="5652FAED" w:rsidR="00AF4516" w:rsidRPr="00AF4516" w:rsidRDefault="00AF4516" w:rsidP="00AF4516">
            <w:pPr>
              <w:widowControl w:val="0"/>
              <w:spacing w:after="0" w:line="240" w:lineRule="auto"/>
              <w:jc w:val="center"/>
              <w:rPr>
                <w:i/>
                <w:sz w:val="16"/>
                <w:szCs w:val="16"/>
              </w:rPr>
            </w:pPr>
            <w:r w:rsidRPr="00AF4516">
              <w:rPr>
                <w:rFonts w:eastAsia="Times New Roman"/>
                <w:color w:val="000000"/>
                <w:sz w:val="16"/>
                <w:szCs w:val="16"/>
                <w:lang w:eastAsia="en-AU"/>
              </w:rPr>
              <w:t>-</w:t>
            </w:r>
          </w:p>
        </w:tc>
        <w:tc>
          <w:tcPr>
            <w:tcW w:w="683" w:type="pct"/>
            <w:tcBorders>
              <w:top w:val="dotted" w:sz="4" w:space="0" w:color="auto"/>
              <w:right w:val="dotted" w:sz="4" w:space="0" w:color="606072"/>
            </w:tcBorders>
            <w:vAlign w:val="center"/>
          </w:tcPr>
          <w:p w14:paraId="4CD386BB" w14:textId="6E72F313" w:rsidR="00AF4516" w:rsidRPr="00AF4516" w:rsidRDefault="00AF4516" w:rsidP="00AF4516">
            <w:pPr>
              <w:widowControl w:val="0"/>
              <w:spacing w:after="0" w:line="240" w:lineRule="auto"/>
              <w:jc w:val="center"/>
              <w:rPr>
                <w:i/>
                <w:sz w:val="16"/>
                <w:szCs w:val="16"/>
              </w:rPr>
            </w:pPr>
            <w:r w:rsidRPr="00AF4516">
              <w:rPr>
                <w:sz w:val="16"/>
                <w:szCs w:val="16"/>
              </w:rPr>
              <w:t>-</w:t>
            </w:r>
          </w:p>
        </w:tc>
        <w:tc>
          <w:tcPr>
            <w:tcW w:w="811" w:type="pct"/>
            <w:tcBorders>
              <w:top w:val="dotted" w:sz="4" w:space="0" w:color="auto"/>
              <w:left w:val="dotted" w:sz="4" w:space="0" w:color="606072"/>
            </w:tcBorders>
            <w:vAlign w:val="center"/>
          </w:tcPr>
          <w:p w14:paraId="69E483F5" w14:textId="4AE417DD" w:rsidR="00AF4516" w:rsidRPr="00AF4516" w:rsidRDefault="00AF4516" w:rsidP="00AF4516">
            <w:pPr>
              <w:widowControl w:val="0"/>
              <w:spacing w:after="0" w:line="240" w:lineRule="auto"/>
              <w:jc w:val="center"/>
              <w:rPr>
                <w:i/>
                <w:sz w:val="16"/>
                <w:szCs w:val="16"/>
              </w:rPr>
            </w:pPr>
            <w:r w:rsidRPr="00AF4516">
              <w:rPr>
                <w:i/>
                <w:sz w:val="16"/>
                <w:szCs w:val="16"/>
              </w:rPr>
              <w:t>-</w:t>
            </w:r>
          </w:p>
        </w:tc>
      </w:tr>
    </w:tbl>
    <w:p w14:paraId="6F5CA7DE" w14:textId="77777777" w:rsidR="00AF4516" w:rsidRPr="00451391" w:rsidRDefault="00AF4516" w:rsidP="00193826">
      <w:pPr>
        <w:pStyle w:val="ListParagraph"/>
        <w:numPr>
          <w:ilvl w:val="0"/>
          <w:numId w:val="67"/>
        </w:numPr>
        <w:spacing w:before="40" w:after="0" w:line="240" w:lineRule="auto"/>
        <w:ind w:left="567" w:hanging="425"/>
        <w:contextualSpacing w:val="0"/>
        <w:rPr>
          <w:sz w:val="16"/>
          <w:szCs w:val="16"/>
        </w:rPr>
      </w:pPr>
      <w:r w:rsidRPr="00451391">
        <w:rPr>
          <w:sz w:val="16"/>
          <w:szCs w:val="16"/>
        </w:rPr>
        <w:t>Percentage increase in health outcome per 1 ppb increase in O</w:t>
      </w:r>
      <w:r w:rsidRPr="00451391">
        <w:rPr>
          <w:sz w:val="16"/>
          <w:szCs w:val="16"/>
          <w:vertAlign w:val="subscript"/>
        </w:rPr>
        <w:t>3</w:t>
      </w:r>
      <w:r w:rsidRPr="00451391">
        <w:rPr>
          <w:sz w:val="16"/>
          <w:szCs w:val="16"/>
        </w:rPr>
        <w:t xml:space="preserve"> concentration</w:t>
      </w:r>
    </w:p>
    <w:p w14:paraId="50A0EF40" w14:textId="7C990384" w:rsidR="00AF4516" w:rsidRPr="00451391" w:rsidRDefault="00AF4516" w:rsidP="00193826">
      <w:pPr>
        <w:pStyle w:val="ListParagraph"/>
        <w:numPr>
          <w:ilvl w:val="0"/>
          <w:numId w:val="67"/>
        </w:numPr>
        <w:spacing w:before="40" w:after="0" w:line="240" w:lineRule="auto"/>
        <w:ind w:left="567" w:hanging="425"/>
        <w:contextualSpacing w:val="0"/>
        <w:rPr>
          <w:sz w:val="16"/>
          <w:szCs w:val="16"/>
        </w:rPr>
      </w:pPr>
      <w:r w:rsidRPr="00451391">
        <w:rPr>
          <w:sz w:val="16"/>
          <w:szCs w:val="16"/>
        </w:rPr>
        <w:t>Central estimate and 95% confidence interval.</w:t>
      </w:r>
      <w:r w:rsidR="00931E9A" w:rsidRPr="00931E9A">
        <w:rPr>
          <w:sz w:val="16"/>
          <w:szCs w:val="16"/>
        </w:rPr>
        <w:t xml:space="preserve"> </w:t>
      </w:r>
      <w:r w:rsidR="00931E9A">
        <w:rPr>
          <w:sz w:val="16"/>
          <w:szCs w:val="16"/>
        </w:rPr>
        <w:t>The range of these uncertainties have been derived directly from the source studies and reflects the uncertainty in the statistical analysis of the epidemiological data.</w:t>
      </w:r>
    </w:p>
    <w:p w14:paraId="490750FA" w14:textId="30BCC538" w:rsidR="00AF4516" w:rsidRPr="00451391" w:rsidRDefault="00AF4516" w:rsidP="00193826">
      <w:pPr>
        <w:pStyle w:val="ListParagraph"/>
        <w:numPr>
          <w:ilvl w:val="0"/>
          <w:numId w:val="67"/>
        </w:numPr>
        <w:spacing w:before="40" w:after="0" w:line="240" w:lineRule="auto"/>
        <w:ind w:left="567" w:hanging="425"/>
        <w:contextualSpacing w:val="0"/>
        <w:rPr>
          <w:rFonts w:cs="Times New Roman"/>
          <w:sz w:val="18"/>
          <w:szCs w:val="18"/>
        </w:rPr>
      </w:pPr>
      <w:r w:rsidRPr="00451391">
        <w:rPr>
          <w:sz w:val="16"/>
          <w:szCs w:val="16"/>
        </w:rPr>
        <w:t>‘All-cause mortality’ refers to acute mortality events that are estimated to shorten life by 6 months</w:t>
      </w:r>
      <w:r w:rsidR="00931E9A">
        <w:rPr>
          <w:sz w:val="16"/>
          <w:szCs w:val="16"/>
        </w:rPr>
        <w:t xml:space="preserve"> (for daily all-cause mortality) and approximately 14 years (for annual all-cause mortality)</w:t>
      </w:r>
      <w:r w:rsidRPr="00451391">
        <w:rPr>
          <w:sz w:val="16"/>
          <w:szCs w:val="16"/>
        </w:rPr>
        <w:t>.</w:t>
      </w:r>
    </w:p>
    <w:p w14:paraId="2C25F35E" w14:textId="02B5008C" w:rsidR="00603C33" w:rsidRPr="00451391" w:rsidRDefault="00603C33" w:rsidP="00193826">
      <w:pPr>
        <w:pStyle w:val="ListParagraph"/>
        <w:numPr>
          <w:ilvl w:val="0"/>
          <w:numId w:val="67"/>
        </w:numPr>
        <w:spacing w:before="40" w:after="0" w:line="240" w:lineRule="auto"/>
        <w:ind w:left="567" w:hanging="425"/>
        <w:contextualSpacing w:val="0"/>
        <w:rPr>
          <w:rStyle w:val="PBTablecaptionChar"/>
          <w:rFonts w:eastAsiaTheme="minorHAnsi"/>
          <w:bCs w:val="0"/>
          <w:sz w:val="16"/>
          <w:szCs w:val="16"/>
        </w:rPr>
      </w:pPr>
      <w:r w:rsidRPr="00451391">
        <w:rPr>
          <w:sz w:val="16"/>
          <w:szCs w:val="16"/>
        </w:rPr>
        <w:t xml:space="preserve">The HRAPIE cut-off of </w:t>
      </w:r>
      <w:r w:rsidR="00451391" w:rsidRPr="00451391">
        <w:rPr>
          <w:sz w:val="16"/>
          <w:szCs w:val="16"/>
        </w:rPr>
        <w:t>35</w:t>
      </w:r>
      <w:r w:rsidRPr="00451391">
        <w:rPr>
          <w:sz w:val="16"/>
          <w:szCs w:val="16"/>
        </w:rPr>
        <w:t> </w:t>
      </w:r>
      <w:r w:rsidR="00451391" w:rsidRPr="00451391">
        <w:rPr>
          <w:rFonts w:ascii="Calibri" w:hAnsi="Calibri" w:cs="Calibri"/>
          <w:sz w:val="16"/>
          <w:szCs w:val="16"/>
        </w:rPr>
        <w:t>ppb</w:t>
      </w:r>
      <w:r w:rsidRPr="00451391">
        <w:rPr>
          <w:sz w:val="16"/>
          <w:szCs w:val="16"/>
        </w:rPr>
        <w:t xml:space="preserve"> for this CRF was applied in Group 1. The only difference between Group 2 and Group 1 is that a cut-off was not applied to this CRF in Group 2.</w:t>
      </w:r>
    </w:p>
    <w:p w14:paraId="3D556AE5" w14:textId="5C640C5E" w:rsidR="00CD17B4" w:rsidRPr="00612BAB" w:rsidRDefault="00D76D45" w:rsidP="00A01173">
      <w:pPr>
        <w:pStyle w:val="L3PB"/>
      </w:pPr>
      <w:bookmarkStart w:id="81" w:name="_Toc517763943"/>
      <w:bookmarkStart w:id="82" w:name="_Toc517791642"/>
      <w:bookmarkStart w:id="83" w:name="_Toc518646817"/>
      <w:bookmarkEnd w:id="81"/>
      <w:bookmarkEnd w:id="82"/>
      <w:r>
        <w:t>H</w:t>
      </w:r>
      <w:r w:rsidR="00FA03CD">
        <w:t>ealth outcomes for Business-as-Usual</w:t>
      </w:r>
      <w:r w:rsidR="00CD17B4">
        <w:t xml:space="preserve"> and Abatement Package</w:t>
      </w:r>
      <w:r>
        <w:t xml:space="preserve"> scenarios</w:t>
      </w:r>
      <w:bookmarkEnd w:id="83"/>
    </w:p>
    <w:p w14:paraId="07B7407C" w14:textId="7FE280F6" w:rsidR="00BD3D9A" w:rsidRPr="0099320E" w:rsidRDefault="00D052D3" w:rsidP="00BD3D9A">
      <w:pPr>
        <w:rPr>
          <w:lang w:eastAsia="en-AU"/>
        </w:rPr>
      </w:pPr>
      <w:r w:rsidRPr="00BD3D9A">
        <w:t>The estimates for the number of historical and projected attributable healt</w:t>
      </w:r>
      <w:r w:rsidR="005A323B" w:rsidRPr="00BD3D9A">
        <w:t xml:space="preserve">h outcomes due to </w:t>
      </w:r>
      <w:r w:rsidRPr="00BD3D9A">
        <w:t>O</w:t>
      </w:r>
      <w:r w:rsidR="005A323B" w:rsidRPr="00BD3D9A">
        <w:rPr>
          <w:vertAlign w:val="subscript"/>
        </w:rPr>
        <w:t>3</w:t>
      </w:r>
      <w:r w:rsidRPr="00BD3D9A">
        <w:t xml:space="preserve"> in the modelled airsheds (NSW and Victoria) are shown in</w:t>
      </w:r>
      <w:r w:rsidR="005A323B" w:rsidRPr="00BD3D9A">
        <w:t xml:space="preserve"> Table 5</w:t>
      </w:r>
      <w:r w:rsidRPr="00BD3D9A">
        <w:t xml:space="preserve">-3. </w:t>
      </w:r>
      <w:r w:rsidR="00BD3D9A">
        <w:t>As before, t</w:t>
      </w:r>
      <w:r w:rsidRPr="00BD3D9A">
        <w:t xml:space="preserve">he projected outcomes are presented for both the BAU and Abatement Package scenarios, and the health outcomes avoided in the latter are also stated. Table 3-4 gives the historical results for the non-modelled airsheds. </w:t>
      </w:r>
      <w:r w:rsidR="00BD3D9A" w:rsidRPr="00BD3D9A">
        <w:rPr>
          <w:lang w:eastAsia="en-AU"/>
        </w:rPr>
        <w:t>The results show that there is a significant health burden associated with exposure to recent historical levels of O</w:t>
      </w:r>
      <w:r w:rsidR="00BD3D9A" w:rsidRPr="00BD3D9A">
        <w:rPr>
          <w:vertAlign w:val="subscript"/>
          <w:lang w:eastAsia="en-AU"/>
        </w:rPr>
        <w:t>3</w:t>
      </w:r>
      <w:r w:rsidR="00BD3D9A" w:rsidRPr="00BD3D9A">
        <w:rPr>
          <w:lang w:eastAsia="en-AU"/>
        </w:rPr>
        <w:t>, particularly in the main cities. In Sydney and Melbourne the health burden is projected to increase substantially in the</w:t>
      </w:r>
      <w:r w:rsidR="0099320E">
        <w:rPr>
          <w:lang w:eastAsia="en-AU"/>
        </w:rPr>
        <w:t xml:space="preserve"> future under the BAU scenario.</w:t>
      </w:r>
    </w:p>
    <w:p w14:paraId="0969649E" w14:textId="49E3AFED" w:rsidR="00BD3D9A" w:rsidRDefault="00BD3D9A" w:rsidP="00BD3D9A">
      <w:pPr>
        <w:spacing w:after="0" w:line="240" w:lineRule="auto"/>
        <w:jc w:val="both"/>
        <w:rPr>
          <w:rStyle w:val="PBTablecaptionChar"/>
          <w:rFonts w:eastAsiaTheme="minorHAnsi"/>
          <w:bCs w:val="0"/>
        </w:rPr>
      </w:pPr>
    </w:p>
    <w:p w14:paraId="58AFD844" w14:textId="080D830E" w:rsidR="00CD17B4" w:rsidRDefault="00CD17B4" w:rsidP="00CD17B4">
      <w:pPr>
        <w:jc w:val="center"/>
        <w:rPr>
          <w:lang w:eastAsia="en-AU"/>
        </w:rPr>
      </w:pPr>
      <w:r w:rsidRPr="00AB2F4F">
        <w:rPr>
          <w:rStyle w:val="PBTablecaptionChar"/>
          <w:rFonts w:eastAsiaTheme="minorHAnsi"/>
          <w:bCs w:val="0"/>
        </w:rPr>
        <w:t>Table 5-3</w:t>
      </w:r>
      <w:r w:rsidR="005A323B" w:rsidRPr="00AB2F4F">
        <w:rPr>
          <w:rStyle w:val="PBTablecaptionChar"/>
          <w:rFonts w:eastAsiaTheme="minorHAnsi"/>
          <w:bCs w:val="0"/>
        </w:rPr>
        <w:t>: Historical</w:t>
      </w:r>
      <w:r w:rsidRPr="00AB2F4F">
        <w:rPr>
          <w:rStyle w:val="PBTablecaptionChar"/>
          <w:rFonts w:eastAsiaTheme="minorHAnsi"/>
          <w:bCs w:val="0"/>
        </w:rPr>
        <w:t xml:space="preserve"> and projected health burden attributable to O</w:t>
      </w:r>
      <w:r w:rsidRPr="00AB2F4F">
        <w:rPr>
          <w:rStyle w:val="PBTablecaptionChar"/>
          <w:rFonts w:eastAsiaTheme="minorHAnsi"/>
          <w:bCs w:val="0"/>
          <w:vertAlign w:val="subscript"/>
        </w:rPr>
        <w:t>3</w:t>
      </w:r>
      <w:r w:rsidRPr="00AB2F4F">
        <w:rPr>
          <w:rStyle w:val="PBTablecaptionChar"/>
          <w:rFonts w:eastAsiaTheme="minorHAnsi"/>
          <w:bCs w:val="0"/>
        </w:rPr>
        <w:t xml:space="preserve"> in Australian airsheds (NSW and Victoria)</w:t>
      </w:r>
      <w:r>
        <w:rPr>
          <w:lang w:eastAsia="en-AU"/>
        </w:rPr>
        <w:t xml:space="preserve"> </w:t>
      </w:r>
    </w:p>
    <w:tbl>
      <w:tblPr>
        <w:tblW w:w="9340" w:type="dxa"/>
        <w:tblCellMar>
          <w:left w:w="28" w:type="dxa"/>
          <w:right w:w="28" w:type="dxa"/>
        </w:tblCellMar>
        <w:tblLook w:val="04A0" w:firstRow="1" w:lastRow="0" w:firstColumn="1" w:lastColumn="0" w:noHBand="0" w:noVBand="1"/>
      </w:tblPr>
      <w:tblGrid>
        <w:gridCol w:w="1640"/>
        <w:gridCol w:w="880"/>
        <w:gridCol w:w="1540"/>
        <w:gridCol w:w="880"/>
        <w:gridCol w:w="880"/>
        <w:gridCol w:w="880"/>
        <w:gridCol w:w="880"/>
        <w:gridCol w:w="880"/>
        <w:gridCol w:w="880"/>
      </w:tblGrid>
      <w:tr w:rsidR="00CD17B4" w:rsidRPr="00CD17B4" w14:paraId="3C737FE6" w14:textId="77777777" w:rsidTr="003908B0">
        <w:trPr>
          <w:trHeight w:val="389"/>
        </w:trPr>
        <w:tc>
          <w:tcPr>
            <w:tcW w:w="1640" w:type="dxa"/>
            <w:vMerge w:val="restart"/>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2BFDAB26"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Airshed</w:t>
            </w:r>
          </w:p>
        </w:tc>
        <w:tc>
          <w:tcPr>
            <w:tcW w:w="5060" w:type="dxa"/>
            <w:gridSpan w:val="5"/>
            <w:tcBorders>
              <w:top w:val="nil"/>
              <w:left w:val="nil"/>
              <w:bottom w:val="single" w:sz="4" w:space="0" w:color="606072"/>
              <w:right w:val="nil"/>
            </w:tcBorders>
            <w:shd w:val="clear" w:color="000000" w:fill="606072"/>
            <w:vAlign w:val="center"/>
            <w:hideMark/>
          </w:tcPr>
          <w:p w14:paraId="3D9B9464" w14:textId="77777777" w:rsidR="00CD17B4" w:rsidRPr="00CD17B4" w:rsidRDefault="00CD17B4" w:rsidP="003908B0">
            <w:pPr>
              <w:widowControl w:val="0"/>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Number of attributable health outcomes</w:t>
            </w:r>
          </w:p>
        </w:tc>
        <w:tc>
          <w:tcPr>
            <w:tcW w:w="2640" w:type="dxa"/>
            <w:gridSpan w:val="3"/>
            <w:tcBorders>
              <w:top w:val="nil"/>
              <w:left w:val="nil"/>
              <w:bottom w:val="single" w:sz="4" w:space="0" w:color="606072"/>
              <w:right w:val="single" w:sz="4" w:space="0" w:color="606072"/>
            </w:tcBorders>
            <w:shd w:val="clear" w:color="000000" w:fill="606072"/>
            <w:vAlign w:val="center"/>
            <w:hideMark/>
          </w:tcPr>
          <w:p w14:paraId="14989407" w14:textId="77777777" w:rsidR="00CD17B4" w:rsidRPr="00CD17B4" w:rsidRDefault="00CD17B4" w:rsidP="003908B0">
            <w:pPr>
              <w:widowControl w:val="0"/>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Health outcomes avoided</w:t>
            </w:r>
          </w:p>
        </w:tc>
      </w:tr>
      <w:tr w:rsidR="00CD17B4" w:rsidRPr="00CD17B4" w14:paraId="362468D8" w14:textId="77777777" w:rsidTr="003908B0">
        <w:trPr>
          <w:trHeight w:val="408"/>
        </w:trPr>
        <w:tc>
          <w:tcPr>
            <w:tcW w:w="1640" w:type="dxa"/>
            <w:vMerge/>
            <w:tcBorders>
              <w:top w:val="single" w:sz="4" w:space="0" w:color="606072"/>
              <w:left w:val="single" w:sz="4" w:space="0" w:color="606072"/>
              <w:bottom w:val="single" w:sz="4" w:space="0" w:color="606072"/>
              <w:right w:val="single" w:sz="4" w:space="0" w:color="606072"/>
            </w:tcBorders>
            <w:vAlign w:val="center"/>
            <w:hideMark/>
          </w:tcPr>
          <w:p w14:paraId="35FE6C9A" w14:textId="77777777" w:rsidR="00CD17B4" w:rsidRPr="00CD17B4" w:rsidRDefault="00CD17B4" w:rsidP="00CD17B4">
            <w:pPr>
              <w:spacing w:after="0" w:line="240" w:lineRule="auto"/>
              <w:rPr>
                <w:rFonts w:eastAsia="Times New Roman"/>
                <w:color w:val="FFFFFF"/>
                <w:sz w:val="16"/>
                <w:szCs w:val="16"/>
                <w:lang w:eastAsia="en-AU"/>
              </w:rPr>
            </w:pPr>
          </w:p>
        </w:tc>
        <w:tc>
          <w:tcPr>
            <w:tcW w:w="880" w:type="dxa"/>
            <w:tcBorders>
              <w:top w:val="nil"/>
              <w:left w:val="nil"/>
              <w:bottom w:val="single" w:sz="4" w:space="0" w:color="606072"/>
              <w:right w:val="single" w:sz="4" w:space="0" w:color="606072"/>
            </w:tcBorders>
            <w:shd w:val="clear" w:color="000000" w:fill="606072"/>
            <w:vAlign w:val="center"/>
            <w:hideMark/>
          </w:tcPr>
          <w:p w14:paraId="7C9925CF"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Annual average 2010-2014</w:t>
            </w:r>
          </w:p>
        </w:tc>
        <w:tc>
          <w:tcPr>
            <w:tcW w:w="1540" w:type="dxa"/>
            <w:tcBorders>
              <w:top w:val="nil"/>
              <w:left w:val="nil"/>
              <w:bottom w:val="single" w:sz="4" w:space="0" w:color="606072"/>
              <w:right w:val="single" w:sz="4" w:space="0" w:color="606072"/>
            </w:tcBorders>
            <w:shd w:val="clear" w:color="000000" w:fill="606072"/>
            <w:vAlign w:val="center"/>
            <w:hideMark/>
          </w:tcPr>
          <w:p w14:paraId="1A4C7C8C" w14:textId="77777777" w:rsidR="00CD17B4" w:rsidRPr="00CD17B4" w:rsidRDefault="00CD17B4" w:rsidP="00CD17B4">
            <w:pPr>
              <w:spacing w:after="0" w:line="240" w:lineRule="auto"/>
              <w:jc w:val="center"/>
              <w:rPr>
                <w:rFonts w:eastAsia="Times New Roman"/>
                <w:i/>
                <w:iCs/>
                <w:color w:val="FFFFFF"/>
                <w:sz w:val="16"/>
                <w:szCs w:val="16"/>
                <w:lang w:eastAsia="en-AU"/>
              </w:rPr>
            </w:pPr>
            <w:r w:rsidRPr="00CD17B4">
              <w:rPr>
                <w:rFonts w:eastAsia="Times New Roman"/>
                <w:i/>
                <w:iCs/>
                <w:color w:val="FFFFFF"/>
                <w:sz w:val="16"/>
                <w:szCs w:val="16"/>
                <w:lang w:eastAsia="en-AU"/>
              </w:rPr>
              <w:t>Scenario</w:t>
            </w:r>
          </w:p>
        </w:tc>
        <w:tc>
          <w:tcPr>
            <w:tcW w:w="880" w:type="dxa"/>
            <w:tcBorders>
              <w:top w:val="nil"/>
              <w:left w:val="nil"/>
              <w:bottom w:val="single" w:sz="4" w:space="0" w:color="606072"/>
              <w:right w:val="single" w:sz="4" w:space="0" w:color="606072"/>
            </w:tcBorders>
            <w:shd w:val="clear" w:color="000000" w:fill="606072"/>
            <w:vAlign w:val="center"/>
            <w:hideMark/>
          </w:tcPr>
          <w:p w14:paraId="0352D490"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2021</w:t>
            </w:r>
          </w:p>
        </w:tc>
        <w:tc>
          <w:tcPr>
            <w:tcW w:w="880" w:type="dxa"/>
            <w:tcBorders>
              <w:top w:val="nil"/>
              <w:left w:val="nil"/>
              <w:bottom w:val="single" w:sz="4" w:space="0" w:color="606072"/>
              <w:right w:val="single" w:sz="4" w:space="0" w:color="606072"/>
            </w:tcBorders>
            <w:shd w:val="clear" w:color="000000" w:fill="606072"/>
            <w:vAlign w:val="center"/>
            <w:hideMark/>
          </w:tcPr>
          <w:p w14:paraId="1BB159A7"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2031</w:t>
            </w:r>
          </w:p>
        </w:tc>
        <w:tc>
          <w:tcPr>
            <w:tcW w:w="880" w:type="dxa"/>
            <w:tcBorders>
              <w:top w:val="nil"/>
              <w:left w:val="nil"/>
              <w:bottom w:val="single" w:sz="4" w:space="0" w:color="606072"/>
              <w:right w:val="single" w:sz="4" w:space="0" w:color="606072"/>
            </w:tcBorders>
            <w:shd w:val="clear" w:color="000000" w:fill="606072"/>
            <w:vAlign w:val="center"/>
            <w:hideMark/>
          </w:tcPr>
          <w:p w14:paraId="7DC91E21"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2040</w:t>
            </w:r>
          </w:p>
        </w:tc>
        <w:tc>
          <w:tcPr>
            <w:tcW w:w="880" w:type="dxa"/>
            <w:tcBorders>
              <w:top w:val="nil"/>
              <w:left w:val="nil"/>
              <w:bottom w:val="single" w:sz="4" w:space="0" w:color="606072"/>
              <w:right w:val="single" w:sz="4" w:space="0" w:color="606072"/>
            </w:tcBorders>
            <w:shd w:val="clear" w:color="000000" w:fill="606072"/>
            <w:vAlign w:val="center"/>
            <w:hideMark/>
          </w:tcPr>
          <w:p w14:paraId="2795CD41"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2021</w:t>
            </w:r>
          </w:p>
        </w:tc>
        <w:tc>
          <w:tcPr>
            <w:tcW w:w="880" w:type="dxa"/>
            <w:tcBorders>
              <w:top w:val="nil"/>
              <w:left w:val="nil"/>
              <w:bottom w:val="single" w:sz="4" w:space="0" w:color="606072"/>
              <w:right w:val="single" w:sz="4" w:space="0" w:color="606072"/>
            </w:tcBorders>
            <w:shd w:val="clear" w:color="000000" w:fill="606072"/>
            <w:vAlign w:val="center"/>
            <w:hideMark/>
          </w:tcPr>
          <w:p w14:paraId="38EFF46E"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2031</w:t>
            </w:r>
          </w:p>
        </w:tc>
        <w:tc>
          <w:tcPr>
            <w:tcW w:w="880" w:type="dxa"/>
            <w:tcBorders>
              <w:top w:val="nil"/>
              <w:left w:val="nil"/>
              <w:bottom w:val="single" w:sz="4" w:space="0" w:color="606072"/>
              <w:right w:val="single" w:sz="4" w:space="0" w:color="606072"/>
            </w:tcBorders>
            <w:shd w:val="clear" w:color="000000" w:fill="606072"/>
            <w:vAlign w:val="center"/>
            <w:hideMark/>
          </w:tcPr>
          <w:p w14:paraId="6880F42E" w14:textId="77777777" w:rsidR="00CD17B4" w:rsidRPr="00CD17B4" w:rsidRDefault="00CD17B4" w:rsidP="00CD17B4">
            <w:pPr>
              <w:spacing w:after="0" w:line="240" w:lineRule="auto"/>
              <w:jc w:val="center"/>
              <w:rPr>
                <w:rFonts w:eastAsia="Times New Roman"/>
                <w:color w:val="FFFFFF"/>
                <w:sz w:val="16"/>
                <w:szCs w:val="16"/>
                <w:lang w:eastAsia="en-AU"/>
              </w:rPr>
            </w:pPr>
            <w:r w:rsidRPr="00CD17B4">
              <w:rPr>
                <w:rFonts w:eastAsia="Times New Roman"/>
                <w:color w:val="FFFFFF"/>
                <w:sz w:val="16"/>
                <w:szCs w:val="16"/>
                <w:lang w:eastAsia="en-AU"/>
              </w:rPr>
              <w:t>2040</w:t>
            </w:r>
          </w:p>
        </w:tc>
      </w:tr>
      <w:tr w:rsidR="00CD17B4" w:rsidRPr="00CD17B4" w14:paraId="2C75C566" w14:textId="77777777" w:rsidTr="00D052D3">
        <w:trPr>
          <w:trHeight w:val="340"/>
        </w:trPr>
        <w:tc>
          <w:tcPr>
            <w:tcW w:w="9340" w:type="dxa"/>
            <w:gridSpan w:val="9"/>
            <w:tcBorders>
              <w:top w:val="single" w:sz="4" w:space="0" w:color="606072"/>
              <w:left w:val="single" w:sz="4" w:space="0" w:color="606072"/>
              <w:bottom w:val="single" w:sz="4" w:space="0" w:color="606072"/>
              <w:right w:val="single" w:sz="4" w:space="0" w:color="606072"/>
            </w:tcBorders>
            <w:shd w:val="clear" w:color="auto" w:fill="D9D9D9" w:themeFill="background1" w:themeFillShade="D9"/>
            <w:vAlign w:val="center"/>
            <w:hideMark/>
          </w:tcPr>
          <w:p w14:paraId="2DD70208" w14:textId="697C86AC" w:rsidR="00CD17B4" w:rsidRPr="00CD17B4" w:rsidRDefault="00CD17B4" w:rsidP="00CD17B4">
            <w:pPr>
              <w:spacing w:after="0" w:line="240" w:lineRule="auto"/>
              <w:rPr>
                <w:rFonts w:eastAsia="Times New Roman"/>
                <w:color w:val="000000"/>
                <w:sz w:val="15"/>
                <w:szCs w:val="15"/>
                <w:lang w:eastAsia="en-AU"/>
              </w:rPr>
            </w:pPr>
            <w:r w:rsidRPr="00CD17B4">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r>
      <w:tr w:rsidR="00CD17B4" w:rsidRPr="00CD17B4" w14:paraId="6F41058B" w14:textId="77777777" w:rsidTr="003908B0">
        <w:trPr>
          <w:trHeight w:val="252"/>
        </w:trPr>
        <w:tc>
          <w:tcPr>
            <w:tcW w:w="1640" w:type="dxa"/>
            <w:vMerge w:val="restart"/>
            <w:tcBorders>
              <w:top w:val="nil"/>
              <w:left w:val="single" w:sz="4" w:space="0" w:color="606072"/>
              <w:bottom w:val="single" w:sz="4" w:space="0" w:color="606072"/>
              <w:right w:val="single" w:sz="4" w:space="0" w:color="606072"/>
            </w:tcBorders>
            <w:shd w:val="clear" w:color="000000" w:fill="F2F2F2"/>
            <w:vAlign w:val="center"/>
            <w:hideMark/>
          </w:tcPr>
          <w:p w14:paraId="3D22A163"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NSW: Sydney</w:t>
            </w:r>
          </w:p>
        </w:tc>
        <w:tc>
          <w:tcPr>
            <w:tcW w:w="880" w:type="dxa"/>
            <w:vMerge w:val="restart"/>
            <w:tcBorders>
              <w:top w:val="nil"/>
              <w:left w:val="nil"/>
              <w:bottom w:val="single" w:sz="4" w:space="0" w:color="606072"/>
              <w:right w:val="nil"/>
            </w:tcBorders>
            <w:shd w:val="clear" w:color="auto" w:fill="auto"/>
            <w:vAlign w:val="center"/>
            <w:hideMark/>
          </w:tcPr>
          <w:p w14:paraId="749629CE"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152</w:t>
            </w:r>
          </w:p>
        </w:tc>
        <w:tc>
          <w:tcPr>
            <w:tcW w:w="1540" w:type="dxa"/>
            <w:tcBorders>
              <w:top w:val="nil"/>
              <w:left w:val="single" w:sz="4" w:space="0" w:color="606072"/>
              <w:right w:val="single" w:sz="4" w:space="0" w:color="606072"/>
            </w:tcBorders>
            <w:shd w:val="clear" w:color="000000" w:fill="F2F2F2"/>
            <w:vAlign w:val="center"/>
            <w:hideMark/>
          </w:tcPr>
          <w:p w14:paraId="3FCEB1AE"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nil"/>
              <w:left w:val="nil"/>
              <w:right w:val="dotted" w:sz="4" w:space="0" w:color="606072"/>
            </w:tcBorders>
            <w:shd w:val="clear" w:color="auto" w:fill="auto"/>
            <w:vAlign w:val="center"/>
            <w:hideMark/>
          </w:tcPr>
          <w:p w14:paraId="77834523"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54</w:t>
            </w:r>
          </w:p>
        </w:tc>
        <w:tc>
          <w:tcPr>
            <w:tcW w:w="880" w:type="dxa"/>
            <w:tcBorders>
              <w:top w:val="nil"/>
              <w:left w:val="dotted" w:sz="4" w:space="0" w:color="606072"/>
              <w:right w:val="dotted" w:sz="4" w:space="0" w:color="606072"/>
            </w:tcBorders>
            <w:shd w:val="clear" w:color="auto" w:fill="auto"/>
            <w:vAlign w:val="center"/>
            <w:hideMark/>
          </w:tcPr>
          <w:p w14:paraId="02004342"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67</w:t>
            </w:r>
          </w:p>
        </w:tc>
        <w:tc>
          <w:tcPr>
            <w:tcW w:w="880" w:type="dxa"/>
            <w:tcBorders>
              <w:top w:val="nil"/>
              <w:left w:val="dotted" w:sz="4" w:space="0" w:color="606072"/>
              <w:right w:val="single" w:sz="4" w:space="0" w:color="606072"/>
            </w:tcBorders>
            <w:shd w:val="clear" w:color="auto" w:fill="auto"/>
            <w:vAlign w:val="center"/>
            <w:hideMark/>
          </w:tcPr>
          <w:p w14:paraId="5F20F20C"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78</w:t>
            </w:r>
          </w:p>
        </w:tc>
        <w:tc>
          <w:tcPr>
            <w:tcW w:w="880" w:type="dxa"/>
            <w:tcBorders>
              <w:top w:val="nil"/>
              <w:left w:val="nil"/>
              <w:right w:val="dotted" w:sz="4" w:space="0" w:color="606072"/>
            </w:tcBorders>
            <w:shd w:val="clear" w:color="000000" w:fill="F2F2F2"/>
            <w:noWrap/>
            <w:vAlign w:val="bottom"/>
            <w:hideMark/>
          </w:tcPr>
          <w:p w14:paraId="0DF2A39C"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dotted" w:sz="4" w:space="0" w:color="606072"/>
            </w:tcBorders>
            <w:shd w:val="clear" w:color="000000" w:fill="F2F2F2"/>
            <w:noWrap/>
            <w:vAlign w:val="bottom"/>
            <w:hideMark/>
          </w:tcPr>
          <w:p w14:paraId="307B5BB5"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single" w:sz="4" w:space="0" w:color="606072"/>
            </w:tcBorders>
            <w:shd w:val="clear" w:color="000000" w:fill="F2F2F2"/>
            <w:noWrap/>
            <w:vAlign w:val="bottom"/>
            <w:hideMark/>
          </w:tcPr>
          <w:p w14:paraId="077A05E6"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151C4FB3" w14:textId="77777777" w:rsidTr="003908B0">
        <w:trPr>
          <w:trHeight w:val="252"/>
        </w:trPr>
        <w:tc>
          <w:tcPr>
            <w:tcW w:w="1640" w:type="dxa"/>
            <w:vMerge/>
            <w:tcBorders>
              <w:top w:val="nil"/>
              <w:left w:val="single" w:sz="4" w:space="0" w:color="606072"/>
              <w:bottom w:val="single" w:sz="4" w:space="0" w:color="606072"/>
              <w:right w:val="single" w:sz="4" w:space="0" w:color="606072"/>
            </w:tcBorders>
            <w:vAlign w:val="center"/>
            <w:hideMark/>
          </w:tcPr>
          <w:p w14:paraId="2C7EA028" w14:textId="77777777" w:rsidR="00CD17B4" w:rsidRPr="00CD17B4" w:rsidRDefault="00CD17B4" w:rsidP="00D052D3">
            <w:pPr>
              <w:spacing w:after="0" w:line="240" w:lineRule="auto"/>
              <w:rPr>
                <w:rFonts w:eastAsia="Times New Roman"/>
                <w:sz w:val="16"/>
                <w:szCs w:val="16"/>
                <w:lang w:eastAsia="en-AU"/>
              </w:rPr>
            </w:pPr>
          </w:p>
        </w:tc>
        <w:tc>
          <w:tcPr>
            <w:tcW w:w="880" w:type="dxa"/>
            <w:vMerge/>
            <w:tcBorders>
              <w:top w:val="nil"/>
              <w:left w:val="nil"/>
              <w:bottom w:val="single" w:sz="4" w:space="0" w:color="606072"/>
              <w:right w:val="nil"/>
            </w:tcBorders>
            <w:vAlign w:val="center"/>
            <w:hideMark/>
          </w:tcPr>
          <w:p w14:paraId="10D2DF59" w14:textId="77777777" w:rsidR="00CD17B4" w:rsidRPr="00471D10"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04CF1162"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16DA8AFC"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50</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5912A9BB"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60</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3C065003"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72</w:t>
            </w:r>
          </w:p>
        </w:tc>
        <w:tc>
          <w:tcPr>
            <w:tcW w:w="880" w:type="dxa"/>
            <w:tcBorders>
              <w:top w:val="nil"/>
              <w:left w:val="nil"/>
              <w:bottom w:val="single" w:sz="4" w:space="0" w:color="606072"/>
              <w:right w:val="dotted" w:sz="4" w:space="0" w:color="606072"/>
            </w:tcBorders>
            <w:shd w:val="clear" w:color="auto" w:fill="auto"/>
            <w:vAlign w:val="center"/>
            <w:hideMark/>
          </w:tcPr>
          <w:p w14:paraId="59385E34"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4</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6282C5EF"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7</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4DF041E2"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w:t>
            </w:r>
          </w:p>
        </w:tc>
      </w:tr>
      <w:tr w:rsidR="00CD17B4" w:rsidRPr="00CD17B4" w14:paraId="33003B41" w14:textId="77777777" w:rsidTr="003908B0">
        <w:trPr>
          <w:trHeight w:val="252"/>
        </w:trPr>
        <w:tc>
          <w:tcPr>
            <w:tcW w:w="1640" w:type="dxa"/>
            <w:vMerge w:val="restart"/>
            <w:tcBorders>
              <w:top w:val="nil"/>
              <w:left w:val="single" w:sz="4" w:space="0" w:color="606072"/>
              <w:bottom w:val="single" w:sz="4" w:space="0" w:color="606072"/>
              <w:right w:val="single" w:sz="4" w:space="0" w:color="606072"/>
            </w:tcBorders>
            <w:shd w:val="clear" w:color="000000" w:fill="F2F2F2"/>
            <w:vAlign w:val="center"/>
            <w:hideMark/>
          </w:tcPr>
          <w:p w14:paraId="7A2A3C46"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NSW: Newcastle</w:t>
            </w:r>
          </w:p>
        </w:tc>
        <w:tc>
          <w:tcPr>
            <w:tcW w:w="880" w:type="dxa"/>
            <w:vMerge w:val="restart"/>
            <w:tcBorders>
              <w:top w:val="nil"/>
              <w:left w:val="nil"/>
              <w:bottom w:val="single" w:sz="4" w:space="0" w:color="606072"/>
              <w:right w:val="nil"/>
            </w:tcBorders>
            <w:shd w:val="clear" w:color="auto" w:fill="auto"/>
            <w:vAlign w:val="center"/>
            <w:hideMark/>
          </w:tcPr>
          <w:p w14:paraId="415736C0"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13</w:t>
            </w:r>
          </w:p>
        </w:tc>
        <w:tc>
          <w:tcPr>
            <w:tcW w:w="1540" w:type="dxa"/>
            <w:tcBorders>
              <w:top w:val="nil"/>
              <w:left w:val="single" w:sz="4" w:space="0" w:color="606072"/>
              <w:right w:val="single" w:sz="4" w:space="0" w:color="606072"/>
            </w:tcBorders>
            <w:shd w:val="clear" w:color="000000" w:fill="F2F2F2"/>
            <w:vAlign w:val="center"/>
            <w:hideMark/>
          </w:tcPr>
          <w:p w14:paraId="49DC3E30"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nil"/>
              <w:left w:val="nil"/>
              <w:right w:val="dotted" w:sz="4" w:space="0" w:color="606072"/>
            </w:tcBorders>
            <w:shd w:val="clear" w:color="auto" w:fill="auto"/>
            <w:vAlign w:val="center"/>
            <w:hideMark/>
          </w:tcPr>
          <w:p w14:paraId="214A9A7F"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w:t>
            </w:r>
          </w:p>
        </w:tc>
        <w:tc>
          <w:tcPr>
            <w:tcW w:w="880" w:type="dxa"/>
            <w:tcBorders>
              <w:top w:val="nil"/>
              <w:left w:val="dotted" w:sz="4" w:space="0" w:color="606072"/>
              <w:right w:val="dotted" w:sz="4" w:space="0" w:color="606072"/>
            </w:tcBorders>
            <w:shd w:val="clear" w:color="auto" w:fill="auto"/>
            <w:vAlign w:val="center"/>
            <w:hideMark/>
          </w:tcPr>
          <w:p w14:paraId="4615B28F"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w:t>
            </w:r>
          </w:p>
        </w:tc>
        <w:tc>
          <w:tcPr>
            <w:tcW w:w="880" w:type="dxa"/>
            <w:tcBorders>
              <w:top w:val="nil"/>
              <w:left w:val="dotted" w:sz="4" w:space="0" w:color="606072"/>
              <w:right w:val="single" w:sz="4" w:space="0" w:color="606072"/>
            </w:tcBorders>
            <w:shd w:val="clear" w:color="auto" w:fill="auto"/>
            <w:vAlign w:val="center"/>
            <w:hideMark/>
          </w:tcPr>
          <w:p w14:paraId="496FE92C"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w:t>
            </w:r>
          </w:p>
        </w:tc>
        <w:tc>
          <w:tcPr>
            <w:tcW w:w="880" w:type="dxa"/>
            <w:tcBorders>
              <w:top w:val="nil"/>
              <w:left w:val="nil"/>
              <w:right w:val="dotted" w:sz="4" w:space="0" w:color="606072"/>
            </w:tcBorders>
            <w:shd w:val="clear" w:color="000000" w:fill="F2F2F2"/>
            <w:noWrap/>
            <w:vAlign w:val="bottom"/>
            <w:hideMark/>
          </w:tcPr>
          <w:p w14:paraId="655112ED"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dotted" w:sz="4" w:space="0" w:color="606072"/>
            </w:tcBorders>
            <w:shd w:val="clear" w:color="000000" w:fill="F2F2F2"/>
            <w:noWrap/>
            <w:vAlign w:val="bottom"/>
            <w:hideMark/>
          </w:tcPr>
          <w:p w14:paraId="724FF50C"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single" w:sz="4" w:space="0" w:color="606072"/>
            </w:tcBorders>
            <w:shd w:val="clear" w:color="000000" w:fill="F2F2F2"/>
            <w:noWrap/>
            <w:vAlign w:val="bottom"/>
            <w:hideMark/>
          </w:tcPr>
          <w:p w14:paraId="0078BD3B"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644C0154" w14:textId="77777777" w:rsidTr="00471D10">
        <w:trPr>
          <w:trHeight w:val="252"/>
        </w:trPr>
        <w:tc>
          <w:tcPr>
            <w:tcW w:w="1640" w:type="dxa"/>
            <w:vMerge/>
            <w:tcBorders>
              <w:top w:val="nil"/>
              <w:left w:val="single" w:sz="4" w:space="0" w:color="606072"/>
              <w:bottom w:val="single" w:sz="4" w:space="0" w:color="606072"/>
              <w:right w:val="single" w:sz="4" w:space="0" w:color="606072"/>
            </w:tcBorders>
            <w:vAlign w:val="center"/>
            <w:hideMark/>
          </w:tcPr>
          <w:p w14:paraId="2AEDF6A5" w14:textId="77777777" w:rsidR="00CD17B4" w:rsidRPr="00CD17B4" w:rsidRDefault="00CD17B4" w:rsidP="00D052D3">
            <w:pPr>
              <w:spacing w:after="0" w:line="240" w:lineRule="auto"/>
              <w:rPr>
                <w:rFonts w:eastAsia="Times New Roman"/>
                <w:sz w:val="16"/>
                <w:szCs w:val="16"/>
                <w:lang w:eastAsia="en-AU"/>
              </w:rPr>
            </w:pPr>
          </w:p>
        </w:tc>
        <w:tc>
          <w:tcPr>
            <w:tcW w:w="880" w:type="dxa"/>
            <w:vMerge/>
            <w:tcBorders>
              <w:top w:val="nil"/>
              <w:left w:val="nil"/>
              <w:bottom w:val="single" w:sz="4" w:space="0" w:color="606072"/>
              <w:right w:val="nil"/>
            </w:tcBorders>
            <w:vAlign w:val="center"/>
            <w:hideMark/>
          </w:tcPr>
          <w:p w14:paraId="061BE89B" w14:textId="77777777" w:rsidR="00CD17B4" w:rsidRPr="00471D10"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77B7372B"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4ACC5F4C"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1D70D3C8"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0C796C16"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w:t>
            </w:r>
          </w:p>
        </w:tc>
        <w:tc>
          <w:tcPr>
            <w:tcW w:w="880" w:type="dxa"/>
            <w:tcBorders>
              <w:top w:val="nil"/>
              <w:left w:val="nil"/>
              <w:bottom w:val="single" w:sz="4" w:space="0" w:color="606072"/>
              <w:right w:val="dotted" w:sz="4" w:space="0" w:color="606072"/>
            </w:tcBorders>
            <w:shd w:val="clear" w:color="auto" w:fill="auto"/>
            <w:vAlign w:val="center"/>
          </w:tcPr>
          <w:p w14:paraId="293445F6" w14:textId="3C302B78"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dotted" w:sz="4" w:space="0" w:color="606072"/>
            </w:tcBorders>
            <w:shd w:val="clear" w:color="auto" w:fill="auto"/>
            <w:vAlign w:val="center"/>
          </w:tcPr>
          <w:p w14:paraId="556CAA29" w14:textId="0D3AA25E"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single" w:sz="4" w:space="0" w:color="606072"/>
            </w:tcBorders>
            <w:shd w:val="clear" w:color="auto" w:fill="auto"/>
            <w:vAlign w:val="center"/>
          </w:tcPr>
          <w:p w14:paraId="44C8BEC9" w14:textId="2DE4AECD"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r>
      <w:tr w:rsidR="00CD17B4" w:rsidRPr="00CD17B4" w14:paraId="4D90C0AE" w14:textId="77777777" w:rsidTr="003908B0">
        <w:trPr>
          <w:trHeight w:val="252"/>
        </w:trPr>
        <w:tc>
          <w:tcPr>
            <w:tcW w:w="1640" w:type="dxa"/>
            <w:vMerge w:val="restart"/>
            <w:tcBorders>
              <w:top w:val="nil"/>
              <w:left w:val="single" w:sz="4" w:space="0" w:color="606072"/>
              <w:bottom w:val="single" w:sz="4" w:space="0" w:color="606072"/>
              <w:right w:val="single" w:sz="4" w:space="0" w:color="606072"/>
            </w:tcBorders>
            <w:shd w:val="clear" w:color="000000" w:fill="F2F2F2"/>
            <w:vAlign w:val="center"/>
            <w:hideMark/>
          </w:tcPr>
          <w:p w14:paraId="52DBEB53"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NSW: Wollongong</w:t>
            </w:r>
          </w:p>
        </w:tc>
        <w:tc>
          <w:tcPr>
            <w:tcW w:w="880" w:type="dxa"/>
            <w:vMerge w:val="restart"/>
            <w:tcBorders>
              <w:top w:val="nil"/>
              <w:left w:val="nil"/>
              <w:bottom w:val="single" w:sz="4" w:space="0" w:color="606072"/>
              <w:right w:val="nil"/>
            </w:tcBorders>
            <w:shd w:val="clear" w:color="auto" w:fill="auto"/>
            <w:vAlign w:val="center"/>
            <w:hideMark/>
          </w:tcPr>
          <w:p w14:paraId="59DFBA00"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w:t>
            </w:r>
          </w:p>
        </w:tc>
        <w:tc>
          <w:tcPr>
            <w:tcW w:w="1540" w:type="dxa"/>
            <w:tcBorders>
              <w:top w:val="nil"/>
              <w:left w:val="single" w:sz="4" w:space="0" w:color="606072"/>
              <w:right w:val="single" w:sz="4" w:space="0" w:color="606072"/>
            </w:tcBorders>
            <w:shd w:val="clear" w:color="000000" w:fill="F2F2F2"/>
            <w:vAlign w:val="center"/>
            <w:hideMark/>
          </w:tcPr>
          <w:p w14:paraId="76EF6C96"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nil"/>
              <w:left w:val="nil"/>
              <w:right w:val="dotted" w:sz="4" w:space="0" w:color="606072"/>
            </w:tcBorders>
            <w:shd w:val="clear" w:color="auto" w:fill="auto"/>
            <w:vAlign w:val="center"/>
            <w:hideMark/>
          </w:tcPr>
          <w:p w14:paraId="5A25A77C"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dotted" w:sz="4" w:space="0" w:color="606072"/>
              <w:right w:val="dotted" w:sz="4" w:space="0" w:color="606072"/>
            </w:tcBorders>
            <w:shd w:val="clear" w:color="auto" w:fill="auto"/>
            <w:vAlign w:val="center"/>
            <w:hideMark/>
          </w:tcPr>
          <w:p w14:paraId="71971696"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dotted" w:sz="4" w:space="0" w:color="606072"/>
              <w:right w:val="single" w:sz="4" w:space="0" w:color="606072"/>
            </w:tcBorders>
            <w:shd w:val="clear" w:color="auto" w:fill="auto"/>
            <w:vAlign w:val="center"/>
            <w:hideMark/>
          </w:tcPr>
          <w:p w14:paraId="4C4A70D4"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nil"/>
              <w:right w:val="dotted" w:sz="4" w:space="0" w:color="606072"/>
            </w:tcBorders>
            <w:shd w:val="clear" w:color="000000" w:fill="F2F2F2"/>
            <w:noWrap/>
            <w:vAlign w:val="bottom"/>
            <w:hideMark/>
          </w:tcPr>
          <w:p w14:paraId="5ED74410"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dotted" w:sz="4" w:space="0" w:color="606072"/>
            </w:tcBorders>
            <w:shd w:val="clear" w:color="000000" w:fill="F2F2F2"/>
            <w:noWrap/>
            <w:vAlign w:val="bottom"/>
            <w:hideMark/>
          </w:tcPr>
          <w:p w14:paraId="035B0BDB"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single" w:sz="4" w:space="0" w:color="606072"/>
            </w:tcBorders>
            <w:shd w:val="clear" w:color="000000" w:fill="F2F2F2"/>
            <w:noWrap/>
            <w:vAlign w:val="bottom"/>
            <w:hideMark/>
          </w:tcPr>
          <w:p w14:paraId="56E29591"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716EC20E" w14:textId="77777777" w:rsidTr="003908B0">
        <w:trPr>
          <w:trHeight w:val="252"/>
        </w:trPr>
        <w:tc>
          <w:tcPr>
            <w:tcW w:w="1640" w:type="dxa"/>
            <w:vMerge/>
            <w:tcBorders>
              <w:top w:val="nil"/>
              <w:left w:val="single" w:sz="4" w:space="0" w:color="606072"/>
              <w:bottom w:val="single" w:sz="4" w:space="0" w:color="606072"/>
              <w:right w:val="single" w:sz="4" w:space="0" w:color="606072"/>
            </w:tcBorders>
            <w:vAlign w:val="center"/>
            <w:hideMark/>
          </w:tcPr>
          <w:p w14:paraId="453CA75B" w14:textId="77777777" w:rsidR="00CD17B4" w:rsidRPr="00CD17B4" w:rsidRDefault="00CD17B4" w:rsidP="00D052D3">
            <w:pPr>
              <w:spacing w:after="0" w:line="240" w:lineRule="auto"/>
              <w:rPr>
                <w:rFonts w:eastAsia="Times New Roman"/>
                <w:sz w:val="16"/>
                <w:szCs w:val="16"/>
                <w:lang w:eastAsia="en-AU"/>
              </w:rPr>
            </w:pPr>
          </w:p>
        </w:tc>
        <w:tc>
          <w:tcPr>
            <w:tcW w:w="880" w:type="dxa"/>
            <w:vMerge/>
            <w:tcBorders>
              <w:top w:val="nil"/>
              <w:left w:val="nil"/>
              <w:bottom w:val="single" w:sz="4" w:space="0" w:color="606072"/>
              <w:right w:val="nil"/>
            </w:tcBorders>
            <w:vAlign w:val="center"/>
            <w:hideMark/>
          </w:tcPr>
          <w:p w14:paraId="42ED2739" w14:textId="77777777" w:rsidR="00CD17B4" w:rsidRPr="00471D10"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1F069565"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5A9DF571"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78DDE144"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7317D926"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2</w:t>
            </w:r>
          </w:p>
        </w:tc>
        <w:tc>
          <w:tcPr>
            <w:tcW w:w="880" w:type="dxa"/>
            <w:tcBorders>
              <w:top w:val="nil"/>
              <w:left w:val="nil"/>
              <w:bottom w:val="single" w:sz="4" w:space="0" w:color="606072"/>
              <w:right w:val="dotted" w:sz="4" w:space="0" w:color="606072"/>
            </w:tcBorders>
            <w:shd w:val="clear" w:color="auto" w:fill="auto"/>
            <w:vAlign w:val="center"/>
            <w:hideMark/>
          </w:tcPr>
          <w:p w14:paraId="74F272EC" w14:textId="4FBD3802"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142FCC23" w14:textId="488B6FED"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08B70CB2" w14:textId="2A568E83"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r>
      <w:tr w:rsidR="00CD17B4" w:rsidRPr="00CD17B4" w14:paraId="2239FF0A" w14:textId="77777777" w:rsidTr="003908B0">
        <w:trPr>
          <w:trHeight w:val="252"/>
        </w:trPr>
        <w:tc>
          <w:tcPr>
            <w:tcW w:w="1640" w:type="dxa"/>
            <w:vMerge w:val="restart"/>
            <w:tcBorders>
              <w:top w:val="nil"/>
              <w:left w:val="single" w:sz="4" w:space="0" w:color="606072"/>
              <w:bottom w:val="single" w:sz="4" w:space="0" w:color="606072"/>
              <w:right w:val="single" w:sz="4" w:space="0" w:color="606072"/>
            </w:tcBorders>
            <w:shd w:val="clear" w:color="000000" w:fill="F2F2F2"/>
            <w:vAlign w:val="center"/>
            <w:hideMark/>
          </w:tcPr>
          <w:p w14:paraId="41179889"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VIC: Melbourne</w:t>
            </w:r>
          </w:p>
        </w:tc>
        <w:tc>
          <w:tcPr>
            <w:tcW w:w="880" w:type="dxa"/>
            <w:vMerge w:val="restart"/>
            <w:tcBorders>
              <w:top w:val="nil"/>
              <w:left w:val="nil"/>
              <w:bottom w:val="single" w:sz="4" w:space="0" w:color="606072"/>
              <w:right w:val="nil"/>
            </w:tcBorders>
            <w:shd w:val="clear" w:color="auto" w:fill="auto"/>
            <w:vAlign w:val="center"/>
            <w:hideMark/>
          </w:tcPr>
          <w:p w14:paraId="41438694"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46</w:t>
            </w:r>
          </w:p>
        </w:tc>
        <w:tc>
          <w:tcPr>
            <w:tcW w:w="1540" w:type="dxa"/>
            <w:tcBorders>
              <w:top w:val="nil"/>
              <w:left w:val="single" w:sz="4" w:space="0" w:color="606072"/>
              <w:right w:val="single" w:sz="4" w:space="0" w:color="606072"/>
            </w:tcBorders>
            <w:shd w:val="clear" w:color="000000" w:fill="F2F2F2"/>
            <w:vAlign w:val="center"/>
            <w:hideMark/>
          </w:tcPr>
          <w:p w14:paraId="568EA831"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nil"/>
              <w:left w:val="nil"/>
              <w:right w:val="dotted" w:sz="4" w:space="0" w:color="606072"/>
            </w:tcBorders>
            <w:shd w:val="clear" w:color="auto" w:fill="auto"/>
            <w:vAlign w:val="center"/>
            <w:hideMark/>
          </w:tcPr>
          <w:p w14:paraId="39D74421"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50</w:t>
            </w:r>
          </w:p>
        </w:tc>
        <w:tc>
          <w:tcPr>
            <w:tcW w:w="880" w:type="dxa"/>
            <w:tcBorders>
              <w:top w:val="nil"/>
              <w:left w:val="dotted" w:sz="4" w:space="0" w:color="606072"/>
              <w:right w:val="dotted" w:sz="4" w:space="0" w:color="606072"/>
            </w:tcBorders>
            <w:shd w:val="clear" w:color="auto" w:fill="auto"/>
            <w:vAlign w:val="center"/>
            <w:hideMark/>
          </w:tcPr>
          <w:p w14:paraId="125D8826"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59</w:t>
            </w:r>
          </w:p>
        </w:tc>
        <w:tc>
          <w:tcPr>
            <w:tcW w:w="880" w:type="dxa"/>
            <w:tcBorders>
              <w:top w:val="nil"/>
              <w:left w:val="dotted" w:sz="4" w:space="0" w:color="606072"/>
              <w:right w:val="single" w:sz="4" w:space="0" w:color="606072"/>
            </w:tcBorders>
            <w:shd w:val="clear" w:color="auto" w:fill="auto"/>
            <w:vAlign w:val="center"/>
            <w:hideMark/>
          </w:tcPr>
          <w:p w14:paraId="293CCB56"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70</w:t>
            </w:r>
          </w:p>
        </w:tc>
        <w:tc>
          <w:tcPr>
            <w:tcW w:w="880" w:type="dxa"/>
            <w:tcBorders>
              <w:top w:val="nil"/>
              <w:left w:val="nil"/>
              <w:right w:val="dotted" w:sz="4" w:space="0" w:color="606072"/>
            </w:tcBorders>
            <w:shd w:val="clear" w:color="000000" w:fill="F2F2F2"/>
            <w:noWrap/>
            <w:vAlign w:val="bottom"/>
            <w:hideMark/>
          </w:tcPr>
          <w:p w14:paraId="1C515831"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dotted" w:sz="4" w:space="0" w:color="606072"/>
            </w:tcBorders>
            <w:shd w:val="clear" w:color="000000" w:fill="F2F2F2"/>
            <w:noWrap/>
            <w:vAlign w:val="bottom"/>
            <w:hideMark/>
          </w:tcPr>
          <w:p w14:paraId="77B1213F"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single" w:sz="4" w:space="0" w:color="606072"/>
            </w:tcBorders>
            <w:shd w:val="clear" w:color="000000" w:fill="F2F2F2"/>
            <w:noWrap/>
            <w:vAlign w:val="bottom"/>
            <w:hideMark/>
          </w:tcPr>
          <w:p w14:paraId="615558BC"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32D7EC44" w14:textId="77777777" w:rsidTr="003908B0">
        <w:trPr>
          <w:trHeight w:val="252"/>
        </w:trPr>
        <w:tc>
          <w:tcPr>
            <w:tcW w:w="1640" w:type="dxa"/>
            <w:vMerge/>
            <w:tcBorders>
              <w:top w:val="nil"/>
              <w:left w:val="single" w:sz="4" w:space="0" w:color="606072"/>
              <w:bottom w:val="single" w:sz="4" w:space="0" w:color="606072"/>
              <w:right w:val="single" w:sz="4" w:space="0" w:color="606072"/>
            </w:tcBorders>
            <w:vAlign w:val="center"/>
            <w:hideMark/>
          </w:tcPr>
          <w:p w14:paraId="25F9D4D6" w14:textId="77777777" w:rsidR="00CD17B4" w:rsidRPr="00CD17B4" w:rsidRDefault="00CD17B4" w:rsidP="00D052D3">
            <w:pPr>
              <w:spacing w:after="0" w:line="240" w:lineRule="auto"/>
              <w:rPr>
                <w:rFonts w:eastAsia="Times New Roman"/>
                <w:sz w:val="16"/>
                <w:szCs w:val="16"/>
                <w:lang w:eastAsia="en-AU"/>
              </w:rPr>
            </w:pPr>
          </w:p>
        </w:tc>
        <w:tc>
          <w:tcPr>
            <w:tcW w:w="880" w:type="dxa"/>
            <w:vMerge/>
            <w:tcBorders>
              <w:top w:val="nil"/>
              <w:left w:val="nil"/>
              <w:bottom w:val="single" w:sz="4" w:space="0" w:color="606072"/>
              <w:right w:val="nil"/>
            </w:tcBorders>
            <w:vAlign w:val="center"/>
            <w:hideMark/>
          </w:tcPr>
          <w:p w14:paraId="7C66E40A" w14:textId="77777777" w:rsidR="00CD17B4" w:rsidRPr="00471D10"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12474CB8"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5456F6B3"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42</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27431249"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54</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53214B84"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63</w:t>
            </w:r>
          </w:p>
        </w:tc>
        <w:tc>
          <w:tcPr>
            <w:tcW w:w="880" w:type="dxa"/>
            <w:tcBorders>
              <w:top w:val="nil"/>
              <w:left w:val="nil"/>
              <w:bottom w:val="single" w:sz="4" w:space="0" w:color="606072"/>
              <w:right w:val="dotted" w:sz="4" w:space="0" w:color="606072"/>
            </w:tcBorders>
            <w:shd w:val="clear" w:color="auto" w:fill="auto"/>
            <w:vAlign w:val="center"/>
            <w:hideMark/>
          </w:tcPr>
          <w:p w14:paraId="3F5AEE5B"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8</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1E76E603"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5262C978"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7</w:t>
            </w:r>
          </w:p>
        </w:tc>
      </w:tr>
      <w:tr w:rsidR="00CD17B4" w:rsidRPr="00CD17B4" w14:paraId="1827FED4" w14:textId="77777777" w:rsidTr="003908B0">
        <w:trPr>
          <w:trHeight w:val="252"/>
        </w:trPr>
        <w:tc>
          <w:tcPr>
            <w:tcW w:w="1640" w:type="dxa"/>
            <w:vMerge w:val="restart"/>
            <w:tcBorders>
              <w:top w:val="nil"/>
              <w:left w:val="single" w:sz="4" w:space="0" w:color="606072"/>
              <w:bottom w:val="single" w:sz="4" w:space="0" w:color="606072"/>
              <w:right w:val="single" w:sz="4" w:space="0" w:color="606072"/>
            </w:tcBorders>
            <w:shd w:val="clear" w:color="000000" w:fill="F2F2F2"/>
            <w:vAlign w:val="center"/>
            <w:hideMark/>
          </w:tcPr>
          <w:p w14:paraId="208FC738"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VIC: Latrobe Valley</w:t>
            </w:r>
          </w:p>
        </w:tc>
        <w:tc>
          <w:tcPr>
            <w:tcW w:w="880" w:type="dxa"/>
            <w:vMerge w:val="restart"/>
            <w:tcBorders>
              <w:top w:val="nil"/>
              <w:left w:val="nil"/>
              <w:bottom w:val="single" w:sz="4" w:space="0" w:color="606072"/>
              <w:right w:val="nil"/>
            </w:tcBorders>
            <w:shd w:val="clear" w:color="auto" w:fill="auto"/>
            <w:vAlign w:val="center"/>
            <w:hideMark/>
          </w:tcPr>
          <w:p w14:paraId="46DA7301"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1540" w:type="dxa"/>
            <w:tcBorders>
              <w:top w:val="nil"/>
              <w:left w:val="single" w:sz="4" w:space="0" w:color="606072"/>
              <w:right w:val="single" w:sz="4" w:space="0" w:color="606072"/>
            </w:tcBorders>
            <w:shd w:val="clear" w:color="000000" w:fill="F2F2F2"/>
            <w:vAlign w:val="center"/>
            <w:hideMark/>
          </w:tcPr>
          <w:p w14:paraId="457AC807"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nil"/>
              <w:left w:val="nil"/>
              <w:right w:val="dotted" w:sz="4" w:space="0" w:color="606072"/>
            </w:tcBorders>
            <w:shd w:val="clear" w:color="auto" w:fill="auto"/>
            <w:vAlign w:val="center"/>
            <w:hideMark/>
          </w:tcPr>
          <w:p w14:paraId="12588625"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dotted" w:sz="4" w:space="0" w:color="606072"/>
              <w:right w:val="dotted" w:sz="4" w:space="0" w:color="606072"/>
            </w:tcBorders>
            <w:shd w:val="clear" w:color="auto" w:fill="auto"/>
            <w:vAlign w:val="center"/>
            <w:hideMark/>
          </w:tcPr>
          <w:p w14:paraId="691EE57F"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dotted" w:sz="4" w:space="0" w:color="606072"/>
              <w:right w:val="single" w:sz="4" w:space="0" w:color="606072"/>
            </w:tcBorders>
            <w:shd w:val="clear" w:color="auto" w:fill="auto"/>
            <w:vAlign w:val="center"/>
            <w:hideMark/>
          </w:tcPr>
          <w:p w14:paraId="615731D8"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nil"/>
              <w:right w:val="dotted" w:sz="4" w:space="0" w:color="606072"/>
            </w:tcBorders>
            <w:shd w:val="clear" w:color="000000" w:fill="F2F2F2"/>
            <w:noWrap/>
            <w:vAlign w:val="bottom"/>
            <w:hideMark/>
          </w:tcPr>
          <w:p w14:paraId="69201D35"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dotted" w:sz="4" w:space="0" w:color="606072"/>
            </w:tcBorders>
            <w:shd w:val="clear" w:color="000000" w:fill="F2F2F2"/>
            <w:noWrap/>
            <w:vAlign w:val="bottom"/>
            <w:hideMark/>
          </w:tcPr>
          <w:p w14:paraId="100D701F"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single" w:sz="4" w:space="0" w:color="606072"/>
            </w:tcBorders>
            <w:shd w:val="clear" w:color="000000" w:fill="F2F2F2"/>
            <w:noWrap/>
            <w:vAlign w:val="bottom"/>
            <w:hideMark/>
          </w:tcPr>
          <w:p w14:paraId="6E92FE05"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5956EDC6" w14:textId="77777777" w:rsidTr="003908B0">
        <w:trPr>
          <w:trHeight w:val="252"/>
        </w:trPr>
        <w:tc>
          <w:tcPr>
            <w:tcW w:w="1640" w:type="dxa"/>
            <w:vMerge/>
            <w:tcBorders>
              <w:top w:val="nil"/>
              <w:left w:val="single" w:sz="4" w:space="0" w:color="606072"/>
              <w:bottom w:val="single" w:sz="4" w:space="0" w:color="606072"/>
              <w:right w:val="single" w:sz="4" w:space="0" w:color="606072"/>
            </w:tcBorders>
            <w:vAlign w:val="center"/>
            <w:hideMark/>
          </w:tcPr>
          <w:p w14:paraId="5167CBFA" w14:textId="77777777" w:rsidR="00CD17B4" w:rsidRPr="00CD17B4" w:rsidRDefault="00CD17B4" w:rsidP="00CD17B4">
            <w:pPr>
              <w:spacing w:after="0" w:line="240" w:lineRule="auto"/>
              <w:rPr>
                <w:rFonts w:eastAsia="Times New Roman"/>
                <w:sz w:val="16"/>
                <w:szCs w:val="16"/>
                <w:lang w:eastAsia="en-AU"/>
              </w:rPr>
            </w:pPr>
          </w:p>
        </w:tc>
        <w:tc>
          <w:tcPr>
            <w:tcW w:w="880" w:type="dxa"/>
            <w:vMerge/>
            <w:tcBorders>
              <w:top w:val="nil"/>
              <w:left w:val="nil"/>
              <w:bottom w:val="single" w:sz="4" w:space="0" w:color="606072"/>
              <w:right w:val="nil"/>
            </w:tcBorders>
            <w:vAlign w:val="center"/>
            <w:hideMark/>
          </w:tcPr>
          <w:p w14:paraId="1609222B" w14:textId="77777777" w:rsidR="00CD17B4" w:rsidRPr="00CD17B4"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7770981F"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3588C88F"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5B82F3FC"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49D6E2D0"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c>
          <w:tcPr>
            <w:tcW w:w="880" w:type="dxa"/>
            <w:tcBorders>
              <w:top w:val="nil"/>
              <w:left w:val="nil"/>
              <w:bottom w:val="single" w:sz="4" w:space="0" w:color="606072"/>
              <w:right w:val="dotted" w:sz="4" w:space="0" w:color="606072"/>
            </w:tcBorders>
            <w:shd w:val="clear" w:color="auto" w:fill="auto"/>
            <w:vAlign w:val="center"/>
            <w:hideMark/>
          </w:tcPr>
          <w:p w14:paraId="53C81E5A" w14:textId="26DDFE1C"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3F4145E7" w14:textId="0D8F7585"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46237547" w14:textId="60D2B7DA"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r>
      <w:tr w:rsidR="00CD17B4" w:rsidRPr="00CD17B4" w14:paraId="6E1B02AB" w14:textId="77777777" w:rsidTr="00D052D3">
        <w:trPr>
          <w:trHeight w:val="340"/>
        </w:trPr>
        <w:tc>
          <w:tcPr>
            <w:tcW w:w="9340" w:type="dxa"/>
            <w:gridSpan w:val="9"/>
            <w:tcBorders>
              <w:top w:val="single" w:sz="4" w:space="0" w:color="606072"/>
              <w:left w:val="single" w:sz="4" w:space="0" w:color="606072"/>
              <w:bottom w:val="single" w:sz="4" w:space="0" w:color="606072"/>
              <w:right w:val="single" w:sz="4" w:space="0" w:color="606072"/>
            </w:tcBorders>
            <w:shd w:val="clear" w:color="000000" w:fill="D9D9D9"/>
            <w:vAlign w:val="center"/>
            <w:hideMark/>
          </w:tcPr>
          <w:p w14:paraId="76EC9B9E" w14:textId="77777777" w:rsidR="00CD17B4" w:rsidRPr="00CD17B4" w:rsidRDefault="00CD17B4" w:rsidP="00CD17B4">
            <w:pPr>
              <w:spacing w:after="0" w:line="240" w:lineRule="auto"/>
              <w:rPr>
                <w:rFonts w:eastAsia="Times New Roman"/>
                <w:color w:val="000000"/>
                <w:sz w:val="15"/>
                <w:szCs w:val="15"/>
                <w:lang w:eastAsia="en-AU"/>
              </w:rPr>
            </w:pPr>
            <w:r w:rsidRPr="00CD17B4">
              <w:rPr>
                <w:rFonts w:eastAsia="Times New Roman"/>
                <w:color w:val="000000"/>
                <w:sz w:val="15"/>
                <w:szCs w:val="15"/>
                <w:lang w:eastAsia="en-AU"/>
              </w:rPr>
              <w:t>Emergency department visits, asthma (&lt;15 years)</w:t>
            </w:r>
          </w:p>
        </w:tc>
      </w:tr>
      <w:tr w:rsidR="00CD17B4" w:rsidRPr="00CD17B4" w14:paraId="3487234C" w14:textId="77777777" w:rsidTr="003908B0">
        <w:trPr>
          <w:trHeight w:val="252"/>
        </w:trPr>
        <w:tc>
          <w:tcPr>
            <w:tcW w:w="1640" w:type="dxa"/>
            <w:vMerge w:val="restart"/>
            <w:tcBorders>
              <w:top w:val="single" w:sz="4" w:space="0" w:color="606072"/>
              <w:left w:val="single" w:sz="4" w:space="0" w:color="606072"/>
              <w:bottom w:val="single" w:sz="4" w:space="0" w:color="606072"/>
              <w:right w:val="single" w:sz="4" w:space="0" w:color="606072"/>
            </w:tcBorders>
            <w:shd w:val="clear" w:color="000000" w:fill="F2F2F2"/>
            <w:vAlign w:val="center"/>
            <w:hideMark/>
          </w:tcPr>
          <w:p w14:paraId="1D424725"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NSW: Sydney</w:t>
            </w:r>
          </w:p>
        </w:tc>
        <w:tc>
          <w:tcPr>
            <w:tcW w:w="880" w:type="dxa"/>
            <w:vMerge w:val="restart"/>
            <w:tcBorders>
              <w:top w:val="single" w:sz="4" w:space="0" w:color="606072"/>
              <w:left w:val="nil"/>
              <w:bottom w:val="single" w:sz="4" w:space="0" w:color="606072"/>
              <w:right w:val="nil"/>
            </w:tcBorders>
            <w:shd w:val="clear" w:color="auto" w:fill="auto"/>
            <w:vAlign w:val="center"/>
            <w:hideMark/>
          </w:tcPr>
          <w:p w14:paraId="12B01502"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122</w:t>
            </w:r>
          </w:p>
        </w:tc>
        <w:tc>
          <w:tcPr>
            <w:tcW w:w="1540" w:type="dxa"/>
            <w:tcBorders>
              <w:top w:val="single" w:sz="4" w:space="0" w:color="606072"/>
              <w:left w:val="single" w:sz="4" w:space="0" w:color="606072"/>
              <w:right w:val="single" w:sz="4" w:space="0" w:color="606072"/>
            </w:tcBorders>
            <w:shd w:val="clear" w:color="000000" w:fill="F2F2F2"/>
            <w:vAlign w:val="center"/>
            <w:hideMark/>
          </w:tcPr>
          <w:p w14:paraId="0822BAE8"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single" w:sz="4" w:space="0" w:color="606072"/>
              <w:left w:val="nil"/>
              <w:right w:val="dotted" w:sz="4" w:space="0" w:color="606072"/>
            </w:tcBorders>
            <w:shd w:val="clear" w:color="auto" w:fill="auto"/>
            <w:vAlign w:val="center"/>
            <w:hideMark/>
          </w:tcPr>
          <w:p w14:paraId="37690D34"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93</w:t>
            </w:r>
          </w:p>
        </w:tc>
        <w:tc>
          <w:tcPr>
            <w:tcW w:w="880" w:type="dxa"/>
            <w:tcBorders>
              <w:top w:val="single" w:sz="4" w:space="0" w:color="606072"/>
              <w:left w:val="dotted" w:sz="4" w:space="0" w:color="606072"/>
              <w:right w:val="dotted" w:sz="4" w:space="0" w:color="606072"/>
            </w:tcBorders>
            <w:shd w:val="clear" w:color="auto" w:fill="auto"/>
            <w:vAlign w:val="center"/>
            <w:hideMark/>
          </w:tcPr>
          <w:p w14:paraId="542C6333"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111</w:t>
            </w:r>
          </w:p>
        </w:tc>
        <w:tc>
          <w:tcPr>
            <w:tcW w:w="880" w:type="dxa"/>
            <w:tcBorders>
              <w:top w:val="single" w:sz="4" w:space="0" w:color="606072"/>
              <w:left w:val="dotted" w:sz="4" w:space="0" w:color="606072"/>
              <w:right w:val="single" w:sz="4" w:space="0" w:color="606072"/>
            </w:tcBorders>
            <w:shd w:val="clear" w:color="auto" w:fill="auto"/>
            <w:vAlign w:val="center"/>
            <w:hideMark/>
          </w:tcPr>
          <w:p w14:paraId="45E6772A"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123</w:t>
            </w:r>
          </w:p>
        </w:tc>
        <w:tc>
          <w:tcPr>
            <w:tcW w:w="880" w:type="dxa"/>
            <w:tcBorders>
              <w:top w:val="single" w:sz="4" w:space="0" w:color="606072"/>
              <w:left w:val="nil"/>
              <w:right w:val="dotted" w:sz="4" w:space="0" w:color="606072"/>
            </w:tcBorders>
            <w:shd w:val="clear" w:color="000000" w:fill="F2F2F2"/>
            <w:noWrap/>
            <w:vAlign w:val="bottom"/>
            <w:hideMark/>
          </w:tcPr>
          <w:p w14:paraId="357665B8"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single" w:sz="4" w:space="0" w:color="606072"/>
              <w:left w:val="dotted" w:sz="4" w:space="0" w:color="606072"/>
              <w:right w:val="dotted" w:sz="4" w:space="0" w:color="606072"/>
            </w:tcBorders>
            <w:shd w:val="clear" w:color="000000" w:fill="F2F2F2"/>
            <w:noWrap/>
            <w:vAlign w:val="bottom"/>
            <w:hideMark/>
          </w:tcPr>
          <w:p w14:paraId="1A29070F"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single" w:sz="4" w:space="0" w:color="606072"/>
              <w:left w:val="dotted" w:sz="4" w:space="0" w:color="606072"/>
              <w:right w:val="single" w:sz="4" w:space="0" w:color="606072"/>
            </w:tcBorders>
            <w:shd w:val="clear" w:color="000000" w:fill="F2F2F2"/>
            <w:noWrap/>
            <w:vAlign w:val="bottom"/>
            <w:hideMark/>
          </w:tcPr>
          <w:p w14:paraId="33007B4E"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5B045B8C" w14:textId="77777777" w:rsidTr="00471D10">
        <w:trPr>
          <w:trHeight w:val="252"/>
        </w:trPr>
        <w:tc>
          <w:tcPr>
            <w:tcW w:w="1640" w:type="dxa"/>
            <w:vMerge/>
            <w:tcBorders>
              <w:top w:val="single" w:sz="4" w:space="0" w:color="606072"/>
              <w:left w:val="single" w:sz="4" w:space="0" w:color="606072"/>
              <w:bottom w:val="single" w:sz="4" w:space="0" w:color="606072"/>
              <w:right w:val="single" w:sz="4" w:space="0" w:color="606072"/>
            </w:tcBorders>
            <w:vAlign w:val="center"/>
            <w:hideMark/>
          </w:tcPr>
          <w:p w14:paraId="3F61EAC8" w14:textId="77777777" w:rsidR="00CD17B4" w:rsidRPr="00CD17B4" w:rsidRDefault="00CD17B4" w:rsidP="00D052D3">
            <w:pPr>
              <w:spacing w:after="0" w:line="240" w:lineRule="auto"/>
              <w:rPr>
                <w:rFonts w:eastAsia="Times New Roman"/>
                <w:sz w:val="16"/>
                <w:szCs w:val="16"/>
                <w:lang w:eastAsia="en-AU"/>
              </w:rPr>
            </w:pPr>
          </w:p>
        </w:tc>
        <w:tc>
          <w:tcPr>
            <w:tcW w:w="880" w:type="dxa"/>
            <w:vMerge/>
            <w:tcBorders>
              <w:top w:val="single" w:sz="4" w:space="0" w:color="606072"/>
              <w:left w:val="nil"/>
              <w:bottom w:val="single" w:sz="4" w:space="0" w:color="606072"/>
              <w:right w:val="nil"/>
            </w:tcBorders>
            <w:vAlign w:val="center"/>
            <w:hideMark/>
          </w:tcPr>
          <w:p w14:paraId="2A78E222" w14:textId="77777777" w:rsidR="00CD17B4" w:rsidRPr="00471D10"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7A880645"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4F656FB0"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93</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017A9F10"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111</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5834E068"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122</w:t>
            </w:r>
          </w:p>
        </w:tc>
        <w:tc>
          <w:tcPr>
            <w:tcW w:w="880" w:type="dxa"/>
            <w:tcBorders>
              <w:top w:val="nil"/>
              <w:left w:val="nil"/>
              <w:bottom w:val="single" w:sz="4" w:space="0" w:color="606072"/>
              <w:right w:val="dotted" w:sz="4" w:space="0" w:color="606072"/>
            </w:tcBorders>
            <w:shd w:val="clear" w:color="auto" w:fill="auto"/>
            <w:vAlign w:val="center"/>
          </w:tcPr>
          <w:p w14:paraId="7F91ED70" w14:textId="2F14855A"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dotted" w:sz="4" w:space="0" w:color="606072"/>
            </w:tcBorders>
            <w:shd w:val="clear" w:color="auto" w:fill="auto"/>
            <w:vAlign w:val="center"/>
          </w:tcPr>
          <w:p w14:paraId="1C4EF06E" w14:textId="157D2D9D"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1B6A607D"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w:t>
            </w:r>
          </w:p>
        </w:tc>
      </w:tr>
      <w:tr w:rsidR="00CD17B4" w:rsidRPr="00CD17B4" w14:paraId="44F6E0FB" w14:textId="77777777" w:rsidTr="00471D10">
        <w:trPr>
          <w:trHeight w:val="252"/>
        </w:trPr>
        <w:tc>
          <w:tcPr>
            <w:tcW w:w="1640" w:type="dxa"/>
            <w:vMerge w:val="restart"/>
            <w:tcBorders>
              <w:top w:val="nil"/>
              <w:left w:val="single" w:sz="4" w:space="0" w:color="606072"/>
              <w:bottom w:val="single" w:sz="4" w:space="0" w:color="606072"/>
              <w:right w:val="single" w:sz="4" w:space="0" w:color="606072"/>
            </w:tcBorders>
            <w:shd w:val="clear" w:color="000000" w:fill="F2F2F2"/>
            <w:vAlign w:val="center"/>
            <w:hideMark/>
          </w:tcPr>
          <w:p w14:paraId="5138F648"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NSW: Newcastle</w:t>
            </w:r>
          </w:p>
        </w:tc>
        <w:tc>
          <w:tcPr>
            <w:tcW w:w="880" w:type="dxa"/>
            <w:vMerge w:val="restart"/>
            <w:tcBorders>
              <w:top w:val="nil"/>
              <w:left w:val="nil"/>
              <w:bottom w:val="single" w:sz="4" w:space="0" w:color="606072"/>
              <w:right w:val="nil"/>
            </w:tcBorders>
            <w:shd w:val="clear" w:color="auto" w:fill="auto"/>
            <w:vAlign w:val="center"/>
            <w:hideMark/>
          </w:tcPr>
          <w:p w14:paraId="114CFBA1"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8</w:t>
            </w:r>
          </w:p>
        </w:tc>
        <w:tc>
          <w:tcPr>
            <w:tcW w:w="1540" w:type="dxa"/>
            <w:tcBorders>
              <w:top w:val="nil"/>
              <w:left w:val="single" w:sz="4" w:space="0" w:color="606072"/>
              <w:right w:val="single" w:sz="4" w:space="0" w:color="606072"/>
            </w:tcBorders>
            <w:shd w:val="clear" w:color="000000" w:fill="F2F2F2"/>
            <w:vAlign w:val="center"/>
            <w:hideMark/>
          </w:tcPr>
          <w:p w14:paraId="515E104D"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nil"/>
              <w:left w:val="nil"/>
              <w:right w:val="dotted" w:sz="4" w:space="0" w:color="606072"/>
            </w:tcBorders>
            <w:shd w:val="clear" w:color="auto" w:fill="auto"/>
            <w:vAlign w:val="center"/>
            <w:hideMark/>
          </w:tcPr>
          <w:p w14:paraId="20A43862"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5</w:t>
            </w:r>
          </w:p>
        </w:tc>
        <w:tc>
          <w:tcPr>
            <w:tcW w:w="880" w:type="dxa"/>
            <w:tcBorders>
              <w:top w:val="nil"/>
              <w:left w:val="dotted" w:sz="4" w:space="0" w:color="606072"/>
              <w:right w:val="dotted" w:sz="4" w:space="0" w:color="606072"/>
            </w:tcBorders>
            <w:shd w:val="clear" w:color="auto" w:fill="auto"/>
            <w:vAlign w:val="center"/>
            <w:hideMark/>
          </w:tcPr>
          <w:p w14:paraId="5713DC58"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w:t>
            </w:r>
          </w:p>
        </w:tc>
        <w:tc>
          <w:tcPr>
            <w:tcW w:w="880" w:type="dxa"/>
            <w:tcBorders>
              <w:top w:val="nil"/>
              <w:left w:val="dotted" w:sz="4" w:space="0" w:color="606072"/>
              <w:right w:val="single" w:sz="4" w:space="0" w:color="606072"/>
            </w:tcBorders>
            <w:shd w:val="clear" w:color="auto" w:fill="auto"/>
            <w:vAlign w:val="center"/>
            <w:hideMark/>
          </w:tcPr>
          <w:p w14:paraId="2FF90685"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w:t>
            </w:r>
          </w:p>
        </w:tc>
        <w:tc>
          <w:tcPr>
            <w:tcW w:w="880" w:type="dxa"/>
            <w:tcBorders>
              <w:top w:val="nil"/>
              <w:left w:val="nil"/>
              <w:right w:val="dotted" w:sz="4" w:space="0" w:color="606072"/>
            </w:tcBorders>
            <w:shd w:val="clear" w:color="000000" w:fill="F2F2F2"/>
            <w:noWrap/>
            <w:vAlign w:val="bottom"/>
          </w:tcPr>
          <w:p w14:paraId="7F7BDB07" w14:textId="6C3D2D17" w:rsidR="00CD17B4" w:rsidRPr="00471D10" w:rsidRDefault="00CD17B4" w:rsidP="00CD17B4">
            <w:pPr>
              <w:spacing w:after="0" w:line="240" w:lineRule="auto"/>
              <w:rPr>
                <w:rFonts w:ascii="Calibri" w:eastAsia="Times New Roman" w:hAnsi="Calibri" w:cs="Calibri"/>
                <w:sz w:val="22"/>
                <w:szCs w:val="22"/>
                <w:lang w:eastAsia="en-AU"/>
              </w:rPr>
            </w:pPr>
          </w:p>
        </w:tc>
        <w:tc>
          <w:tcPr>
            <w:tcW w:w="880" w:type="dxa"/>
            <w:tcBorders>
              <w:top w:val="nil"/>
              <w:left w:val="dotted" w:sz="4" w:space="0" w:color="606072"/>
              <w:right w:val="dotted" w:sz="4" w:space="0" w:color="606072"/>
            </w:tcBorders>
            <w:shd w:val="clear" w:color="000000" w:fill="F2F2F2"/>
            <w:noWrap/>
            <w:vAlign w:val="bottom"/>
          </w:tcPr>
          <w:p w14:paraId="4D8E9D05" w14:textId="626232A1" w:rsidR="00CD17B4" w:rsidRPr="00471D10" w:rsidRDefault="00CD17B4" w:rsidP="00CD17B4">
            <w:pPr>
              <w:spacing w:after="0" w:line="240" w:lineRule="auto"/>
              <w:rPr>
                <w:rFonts w:ascii="Calibri" w:eastAsia="Times New Roman" w:hAnsi="Calibri" w:cs="Calibri"/>
                <w:sz w:val="22"/>
                <w:szCs w:val="22"/>
                <w:lang w:eastAsia="en-AU"/>
              </w:rPr>
            </w:pPr>
          </w:p>
        </w:tc>
        <w:tc>
          <w:tcPr>
            <w:tcW w:w="880" w:type="dxa"/>
            <w:tcBorders>
              <w:top w:val="nil"/>
              <w:left w:val="dotted" w:sz="4" w:space="0" w:color="606072"/>
              <w:right w:val="single" w:sz="4" w:space="0" w:color="606072"/>
            </w:tcBorders>
            <w:shd w:val="clear" w:color="000000" w:fill="F2F2F2"/>
            <w:noWrap/>
            <w:vAlign w:val="bottom"/>
            <w:hideMark/>
          </w:tcPr>
          <w:p w14:paraId="732A9DDB"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6110B50B" w14:textId="77777777" w:rsidTr="00471D10">
        <w:trPr>
          <w:trHeight w:val="252"/>
        </w:trPr>
        <w:tc>
          <w:tcPr>
            <w:tcW w:w="1640" w:type="dxa"/>
            <w:vMerge/>
            <w:tcBorders>
              <w:top w:val="nil"/>
              <w:left w:val="single" w:sz="4" w:space="0" w:color="606072"/>
              <w:bottom w:val="single" w:sz="4" w:space="0" w:color="606072"/>
              <w:right w:val="single" w:sz="4" w:space="0" w:color="606072"/>
            </w:tcBorders>
            <w:vAlign w:val="center"/>
            <w:hideMark/>
          </w:tcPr>
          <w:p w14:paraId="4E21D1ED" w14:textId="77777777" w:rsidR="00CD17B4" w:rsidRPr="00CD17B4" w:rsidRDefault="00CD17B4" w:rsidP="00D052D3">
            <w:pPr>
              <w:spacing w:after="0" w:line="240" w:lineRule="auto"/>
              <w:rPr>
                <w:rFonts w:eastAsia="Times New Roman"/>
                <w:sz w:val="16"/>
                <w:szCs w:val="16"/>
                <w:lang w:eastAsia="en-AU"/>
              </w:rPr>
            </w:pPr>
          </w:p>
        </w:tc>
        <w:tc>
          <w:tcPr>
            <w:tcW w:w="880" w:type="dxa"/>
            <w:vMerge/>
            <w:tcBorders>
              <w:top w:val="nil"/>
              <w:left w:val="nil"/>
              <w:bottom w:val="single" w:sz="4" w:space="0" w:color="606072"/>
              <w:right w:val="nil"/>
            </w:tcBorders>
            <w:vAlign w:val="center"/>
            <w:hideMark/>
          </w:tcPr>
          <w:p w14:paraId="027F5BA6" w14:textId="77777777" w:rsidR="00CD17B4" w:rsidRPr="00471D10"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6AEBAE04"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6E7FD0EE"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387F2695"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00F8002B"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6</w:t>
            </w:r>
          </w:p>
        </w:tc>
        <w:tc>
          <w:tcPr>
            <w:tcW w:w="880" w:type="dxa"/>
            <w:tcBorders>
              <w:top w:val="nil"/>
              <w:left w:val="nil"/>
              <w:bottom w:val="single" w:sz="4" w:space="0" w:color="606072"/>
              <w:right w:val="dotted" w:sz="4" w:space="0" w:color="606072"/>
            </w:tcBorders>
            <w:shd w:val="clear" w:color="auto" w:fill="auto"/>
            <w:vAlign w:val="center"/>
          </w:tcPr>
          <w:p w14:paraId="452B2386" w14:textId="638D0570"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dotted" w:sz="4" w:space="0" w:color="606072"/>
            </w:tcBorders>
            <w:shd w:val="clear" w:color="auto" w:fill="auto"/>
            <w:vAlign w:val="center"/>
          </w:tcPr>
          <w:p w14:paraId="22FEA479" w14:textId="7B39954C"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1DF87E44" w14:textId="3197FC43"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r>
      <w:tr w:rsidR="00CD17B4" w:rsidRPr="00CD17B4" w14:paraId="7493CE44" w14:textId="77777777" w:rsidTr="00471D10">
        <w:trPr>
          <w:trHeight w:val="252"/>
        </w:trPr>
        <w:tc>
          <w:tcPr>
            <w:tcW w:w="1640" w:type="dxa"/>
            <w:vMerge w:val="restart"/>
            <w:tcBorders>
              <w:top w:val="nil"/>
              <w:left w:val="single" w:sz="4" w:space="0" w:color="606072"/>
              <w:bottom w:val="single" w:sz="4" w:space="0" w:color="606072"/>
              <w:right w:val="single" w:sz="4" w:space="0" w:color="606072"/>
            </w:tcBorders>
            <w:shd w:val="clear" w:color="000000" w:fill="F2F2F2"/>
            <w:vAlign w:val="center"/>
            <w:hideMark/>
          </w:tcPr>
          <w:p w14:paraId="58FE45A1"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NSW: Wollongong</w:t>
            </w:r>
          </w:p>
        </w:tc>
        <w:tc>
          <w:tcPr>
            <w:tcW w:w="880" w:type="dxa"/>
            <w:vMerge w:val="restart"/>
            <w:tcBorders>
              <w:top w:val="nil"/>
              <w:left w:val="nil"/>
              <w:bottom w:val="single" w:sz="4" w:space="0" w:color="606072"/>
              <w:right w:val="nil"/>
            </w:tcBorders>
            <w:shd w:val="clear" w:color="auto" w:fill="auto"/>
            <w:vAlign w:val="center"/>
            <w:hideMark/>
          </w:tcPr>
          <w:p w14:paraId="2DC21B23"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4</w:t>
            </w:r>
          </w:p>
        </w:tc>
        <w:tc>
          <w:tcPr>
            <w:tcW w:w="1540" w:type="dxa"/>
            <w:tcBorders>
              <w:top w:val="nil"/>
              <w:left w:val="single" w:sz="4" w:space="0" w:color="606072"/>
              <w:right w:val="single" w:sz="4" w:space="0" w:color="606072"/>
            </w:tcBorders>
            <w:shd w:val="clear" w:color="000000" w:fill="F2F2F2"/>
            <w:vAlign w:val="center"/>
            <w:hideMark/>
          </w:tcPr>
          <w:p w14:paraId="0A97EBE7"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nil"/>
              <w:left w:val="nil"/>
              <w:right w:val="dotted" w:sz="4" w:space="0" w:color="606072"/>
            </w:tcBorders>
            <w:shd w:val="clear" w:color="auto" w:fill="auto"/>
            <w:vAlign w:val="center"/>
            <w:hideMark/>
          </w:tcPr>
          <w:p w14:paraId="0141BCC3"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3</w:t>
            </w:r>
          </w:p>
        </w:tc>
        <w:tc>
          <w:tcPr>
            <w:tcW w:w="880" w:type="dxa"/>
            <w:tcBorders>
              <w:top w:val="nil"/>
              <w:left w:val="dotted" w:sz="4" w:space="0" w:color="606072"/>
              <w:right w:val="dotted" w:sz="4" w:space="0" w:color="606072"/>
            </w:tcBorders>
            <w:shd w:val="clear" w:color="auto" w:fill="auto"/>
            <w:vAlign w:val="center"/>
            <w:hideMark/>
          </w:tcPr>
          <w:p w14:paraId="51F32F06"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3</w:t>
            </w:r>
          </w:p>
        </w:tc>
        <w:tc>
          <w:tcPr>
            <w:tcW w:w="880" w:type="dxa"/>
            <w:tcBorders>
              <w:top w:val="nil"/>
              <w:left w:val="dotted" w:sz="4" w:space="0" w:color="606072"/>
              <w:right w:val="single" w:sz="4" w:space="0" w:color="606072"/>
            </w:tcBorders>
            <w:shd w:val="clear" w:color="auto" w:fill="auto"/>
            <w:vAlign w:val="center"/>
            <w:hideMark/>
          </w:tcPr>
          <w:p w14:paraId="795FDD22"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3</w:t>
            </w:r>
          </w:p>
        </w:tc>
        <w:tc>
          <w:tcPr>
            <w:tcW w:w="880" w:type="dxa"/>
            <w:tcBorders>
              <w:top w:val="nil"/>
              <w:left w:val="nil"/>
              <w:right w:val="dotted" w:sz="4" w:space="0" w:color="606072"/>
            </w:tcBorders>
            <w:shd w:val="clear" w:color="000000" w:fill="F2F2F2"/>
            <w:noWrap/>
            <w:vAlign w:val="bottom"/>
          </w:tcPr>
          <w:p w14:paraId="6DB3527E" w14:textId="2225B258" w:rsidR="00CD17B4" w:rsidRPr="00471D10" w:rsidRDefault="00CD17B4" w:rsidP="00CD17B4">
            <w:pPr>
              <w:spacing w:after="0" w:line="240" w:lineRule="auto"/>
              <w:rPr>
                <w:rFonts w:ascii="Calibri" w:eastAsia="Times New Roman" w:hAnsi="Calibri" w:cs="Calibri"/>
                <w:sz w:val="22"/>
                <w:szCs w:val="22"/>
                <w:lang w:eastAsia="en-AU"/>
              </w:rPr>
            </w:pPr>
          </w:p>
        </w:tc>
        <w:tc>
          <w:tcPr>
            <w:tcW w:w="880" w:type="dxa"/>
            <w:tcBorders>
              <w:top w:val="nil"/>
              <w:left w:val="dotted" w:sz="4" w:space="0" w:color="606072"/>
              <w:right w:val="dotted" w:sz="4" w:space="0" w:color="606072"/>
            </w:tcBorders>
            <w:shd w:val="clear" w:color="000000" w:fill="F2F2F2"/>
            <w:noWrap/>
            <w:vAlign w:val="bottom"/>
          </w:tcPr>
          <w:p w14:paraId="13709068" w14:textId="1AE018D7" w:rsidR="00CD17B4" w:rsidRPr="00471D10" w:rsidRDefault="00CD17B4" w:rsidP="00CD17B4">
            <w:pPr>
              <w:spacing w:after="0" w:line="240" w:lineRule="auto"/>
              <w:rPr>
                <w:rFonts w:ascii="Calibri" w:eastAsia="Times New Roman" w:hAnsi="Calibri" w:cs="Calibri"/>
                <w:sz w:val="22"/>
                <w:szCs w:val="22"/>
                <w:lang w:eastAsia="en-AU"/>
              </w:rPr>
            </w:pPr>
          </w:p>
        </w:tc>
        <w:tc>
          <w:tcPr>
            <w:tcW w:w="880" w:type="dxa"/>
            <w:tcBorders>
              <w:top w:val="nil"/>
              <w:left w:val="dotted" w:sz="4" w:space="0" w:color="606072"/>
              <w:right w:val="single" w:sz="4" w:space="0" w:color="606072"/>
            </w:tcBorders>
            <w:shd w:val="clear" w:color="000000" w:fill="F2F2F2"/>
            <w:noWrap/>
            <w:vAlign w:val="bottom"/>
            <w:hideMark/>
          </w:tcPr>
          <w:p w14:paraId="60609728"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2A48DB15" w14:textId="77777777" w:rsidTr="00471D10">
        <w:trPr>
          <w:trHeight w:val="252"/>
        </w:trPr>
        <w:tc>
          <w:tcPr>
            <w:tcW w:w="1640" w:type="dxa"/>
            <w:vMerge/>
            <w:tcBorders>
              <w:top w:val="nil"/>
              <w:left w:val="single" w:sz="4" w:space="0" w:color="606072"/>
              <w:bottom w:val="single" w:sz="4" w:space="0" w:color="606072"/>
              <w:right w:val="single" w:sz="4" w:space="0" w:color="606072"/>
            </w:tcBorders>
            <w:vAlign w:val="center"/>
            <w:hideMark/>
          </w:tcPr>
          <w:p w14:paraId="655D06C1" w14:textId="77777777" w:rsidR="00CD17B4" w:rsidRPr="00CD17B4" w:rsidRDefault="00CD17B4" w:rsidP="00D052D3">
            <w:pPr>
              <w:spacing w:after="0" w:line="240" w:lineRule="auto"/>
              <w:rPr>
                <w:rFonts w:eastAsia="Times New Roman"/>
                <w:sz w:val="16"/>
                <w:szCs w:val="16"/>
                <w:lang w:eastAsia="en-AU"/>
              </w:rPr>
            </w:pPr>
          </w:p>
        </w:tc>
        <w:tc>
          <w:tcPr>
            <w:tcW w:w="880" w:type="dxa"/>
            <w:vMerge/>
            <w:tcBorders>
              <w:top w:val="nil"/>
              <w:left w:val="nil"/>
              <w:bottom w:val="single" w:sz="4" w:space="0" w:color="606072"/>
              <w:right w:val="nil"/>
            </w:tcBorders>
            <w:vAlign w:val="center"/>
            <w:hideMark/>
          </w:tcPr>
          <w:p w14:paraId="3CD9044A" w14:textId="77777777" w:rsidR="00CD17B4" w:rsidRPr="00471D10"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6C864D1E"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7749679D"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3</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5618EBA5"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3</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1514EB4A"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3</w:t>
            </w:r>
          </w:p>
        </w:tc>
        <w:tc>
          <w:tcPr>
            <w:tcW w:w="880" w:type="dxa"/>
            <w:tcBorders>
              <w:top w:val="nil"/>
              <w:left w:val="nil"/>
              <w:bottom w:val="single" w:sz="4" w:space="0" w:color="606072"/>
              <w:right w:val="dotted" w:sz="4" w:space="0" w:color="606072"/>
            </w:tcBorders>
            <w:shd w:val="clear" w:color="auto" w:fill="auto"/>
            <w:vAlign w:val="center"/>
          </w:tcPr>
          <w:p w14:paraId="5E934142" w14:textId="5D7E813E"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dotted" w:sz="4" w:space="0" w:color="606072"/>
            </w:tcBorders>
            <w:shd w:val="clear" w:color="auto" w:fill="auto"/>
            <w:vAlign w:val="center"/>
          </w:tcPr>
          <w:p w14:paraId="523B76D7" w14:textId="79AD7E37"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4E4AE53B" w14:textId="4845E350"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r>
      <w:tr w:rsidR="00CD17B4" w:rsidRPr="00CD17B4" w14:paraId="242D40E7" w14:textId="77777777" w:rsidTr="003908B0">
        <w:trPr>
          <w:trHeight w:val="252"/>
        </w:trPr>
        <w:tc>
          <w:tcPr>
            <w:tcW w:w="1640" w:type="dxa"/>
            <w:vMerge w:val="restart"/>
            <w:tcBorders>
              <w:top w:val="nil"/>
              <w:left w:val="single" w:sz="4" w:space="0" w:color="606072"/>
              <w:bottom w:val="single" w:sz="4" w:space="0" w:color="606072"/>
              <w:right w:val="single" w:sz="4" w:space="0" w:color="606072"/>
            </w:tcBorders>
            <w:shd w:val="clear" w:color="000000" w:fill="F2F2F2"/>
            <w:vAlign w:val="center"/>
            <w:hideMark/>
          </w:tcPr>
          <w:p w14:paraId="48097584"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VIC: Melbourne</w:t>
            </w:r>
          </w:p>
        </w:tc>
        <w:tc>
          <w:tcPr>
            <w:tcW w:w="880" w:type="dxa"/>
            <w:vMerge w:val="restart"/>
            <w:tcBorders>
              <w:top w:val="nil"/>
              <w:left w:val="nil"/>
              <w:bottom w:val="single" w:sz="4" w:space="0" w:color="606072"/>
              <w:right w:val="nil"/>
            </w:tcBorders>
            <w:shd w:val="clear" w:color="auto" w:fill="auto"/>
            <w:vAlign w:val="center"/>
            <w:hideMark/>
          </w:tcPr>
          <w:p w14:paraId="2DEE2E55"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129</w:t>
            </w:r>
          </w:p>
        </w:tc>
        <w:tc>
          <w:tcPr>
            <w:tcW w:w="1540" w:type="dxa"/>
            <w:tcBorders>
              <w:top w:val="nil"/>
              <w:left w:val="single" w:sz="4" w:space="0" w:color="606072"/>
              <w:right w:val="single" w:sz="4" w:space="0" w:color="606072"/>
            </w:tcBorders>
            <w:shd w:val="clear" w:color="000000" w:fill="F2F2F2"/>
            <w:vAlign w:val="center"/>
            <w:hideMark/>
          </w:tcPr>
          <w:p w14:paraId="25744381"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nil"/>
              <w:left w:val="nil"/>
              <w:right w:val="dotted" w:sz="4" w:space="0" w:color="606072"/>
            </w:tcBorders>
            <w:shd w:val="clear" w:color="auto" w:fill="auto"/>
            <w:vAlign w:val="center"/>
            <w:hideMark/>
          </w:tcPr>
          <w:p w14:paraId="784E706B"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160</w:t>
            </w:r>
          </w:p>
        </w:tc>
        <w:tc>
          <w:tcPr>
            <w:tcW w:w="880" w:type="dxa"/>
            <w:tcBorders>
              <w:top w:val="nil"/>
              <w:left w:val="dotted" w:sz="4" w:space="0" w:color="606072"/>
              <w:right w:val="dotted" w:sz="4" w:space="0" w:color="606072"/>
            </w:tcBorders>
            <w:shd w:val="clear" w:color="auto" w:fill="auto"/>
            <w:vAlign w:val="center"/>
            <w:hideMark/>
          </w:tcPr>
          <w:p w14:paraId="743BC0CA"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200</w:t>
            </w:r>
          </w:p>
        </w:tc>
        <w:tc>
          <w:tcPr>
            <w:tcW w:w="880" w:type="dxa"/>
            <w:tcBorders>
              <w:top w:val="nil"/>
              <w:left w:val="dotted" w:sz="4" w:space="0" w:color="606072"/>
              <w:right w:val="single" w:sz="4" w:space="0" w:color="606072"/>
            </w:tcBorders>
            <w:shd w:val="clear" w:color="auto" w:fill="auto"/>
            <w:vAlign w:val="center"/>
            <w:hideMark/>
          </w:tcPr>
          <w:p w14:paraId="335FF268"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221</w:t>
            </w:r>
          </w:p>
        </w:tc>
        <w:tc>
          <w:tcPr>
            <w:tcW w:w="880" w:type="dxa"/>
            <w:tcBorders>
              <w:top w:val="nil"/>
              <w:left w:val="nil"/>
              <w:right w:val="dotted" w:sz="4" w:space="0" w:color="606072"/>
            </w:tcBorders>
            <w:shd w:val="clear" w:color="000000" w:fill="F2F2F2"/>
            <w:noWrap/>
            <w:vAlign w:val="bottom"/>
            <w:hideMark/>
          </w:tcPr>
          <w:p w14:paraId="02E33E5A"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dotted" w:sz="4" w:space="0" w:color="606072"/>
            </w:tcBorders>
            <w:shd w:val="clear" w:color="000000" w:fill="F2F2F2"/>
            <w:noWrap/>
            <w:vAlign w:val="bottom"/>
            <w:hideMark/>
          </w:tcPr>
          <w:p w14:paraId="62DBA982"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single" w:sz="4" w:space="0" w:color="606072"/>
            </w:tcBorders>
            <w:shd w:val="clear" w:color="000000" w:fill="F2F2F2"/>
            <w:noWrap/>
            <w:vAlign w:val="bottom"/>
            <w:hideMark/>
          </w:tcPr>
          <w:p w14:paraId="2002BD84"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4B537136" w14:textId="77777777" w:rsidTr="003908B0">
        <w:trPr>
          <w:trHeight w:val="252"/>
        </w:trPr>
        <w:tc>
          <w:tcPr>
            <w:tcW w:w="1640" w:type="dxa"/>
            <w:vMerge/>
            <w:tcBorders>
              <w:top w:val="nil"/>
              <w:left w:val="single" w:sz="4" w:space="0" w:color="606072"/>
              <w:bottom w:val="single" w:sz="4" w:space="0" w:color="606072"/>
              <w:right w:val="single" w:sz="4" w:space="0" w:color="606072"/>
            </w:tcBorders>
            <w:vAlign w:val="center"/>
            <w:hideMark/>
          </w:tcPr>
          <w:p w14:paraId="771FB07C" w14:textId="77777777" w:rsidR="00CD17B4" w:rsidRPr="00CD17B4" w:rsidRDefault="00CD17B4" w:rsidP="00D052D3">
            <w:pPr>
              <w:spacing w:after="0" w:line="240" w:lineRule="auto"/>
              <w:rPr>
                <w:rFonts w:eastAsia="Times New Roman"/>
                <w:sz w:val="16"/>
                <w:szCs w:val="16"/>
                <w:lang w:eastAsia="en-AU"/>
              </w:rPr>
            </w:pPr>
          </w:p>
        </w:tc>
        <w:tc>
          <w:tcPr>
            <w:tcW w:w="880" w:type="dxa"/>
            <w:vMerge/>
            <w:tcBorders>
              <w:top w:val="nil"/>
              <w:left w:val="nil"/>
              <w:bottom w:val="single" w:sz="4" w:space="0" w:color="606072"/>
              <w:right w:val="nil"/>
            </w:tcBorders>
            <w:vAlign w:val="center"/>
            <w:hideMark/>
          </w:tcPr>
          <w:p w14:paraId="15C28BB2" w14:textId="77777777" w:rsidR="00CD17B4" w:rsidRPr="00471D10"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6375EEDF"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3E59DE98"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183</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18BD312E"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197</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2D1481E3"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218</w:t>
            </w:r>
          </w:p>
        </w:tc>
        <w:tc>
          <w:tcPr>
            <w:tcW w:w="880" w:type="dxa"/>
            <w:tcBorders>
              <w:top w:val="nil"/>
              <w:left w:val="nil"/>
              <w:bottom w:val="single" w:sz="4" w:space="0" w:color="606072"/>
              <w:right w:val="dotted" w:sz="4" w:space="0" w:color="606072"/>
            </w:tcBorders>
            <w:shd w:val="clear" w:color="auto" w:fill="auto"/>
            <w:vAlign w:val="center"/>
            <w:hideMark/>
          </w:tcPr>
          <w:p w14:paraId="06C7A295"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-23</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33B4DBB0"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2</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3C5CB333"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4</w:t>
            </w:r>
          </w:p>
        </w:tc>
      </w:tr>
      <w:tr w:rsidR="00CD17B4" w:rsidRPr="00CD17B4" w14:paraId="51C60EEC" w14:textId="77777777" w:rsidTr="003908B0">
        <w:trPr>
          <w:trHeight w:val="252"/>
        </w:trPr>
        <w:tc>
          <w:tcPr>
            <w:tcW w:w="1640" w:type="dxa"/>
            <w:vMerge w:val="restart"/>
            <w:tcBorders>
              <w:top w:val="nil"/>
              <w:left w:val="single" w:sz="4" w:space="0" w:color="606072"/>
              <w:bottom w:val="single" w:sz="4" w:space="0" w:color="606072"/>
              <w:right w:val="single" w:sz="4" w:space="0" w:color="606072"/>
            </w:tcBorders>
            <w:shd w:val="clear" w:color="000000" w:fill="F2F2F2"/>
            <w:vAlign w:val="center"/>
            <w:hideMark/>
          </w:tcPr>
          <w:p w14:paraId="5B2AFB9C" w14:textId="77777777" w:rsidR="00CD17B4" w:rsidRPr="00CD17B4" w:rsidRDefault="00CD17B4" w:rsidP="00D052D3">
            <w:pPr>
              <w:spacing w:after="0" w:line="240" w:lineRule="auto"/>
              <w:rPr>
                <w:rFonts w:eastAsia="Times New Roman"/>
                <w:sz w:val="16"/>
                <w:szCs w:val="16"/>
                <w:lang w:eastAsia="en-AU"/>
              </w:rPr>
            </w:pPr>
            <w:r w:rsidRPr="00CD17B4">
              <w:rPr>
                <w:rFonts w:eastAsia="Times New Roman"/>
                <w:sz w:val="16"/>
                <w:szCs w:val="16"/>
                <w:lang w:eastAsia="en-AU"/>
              </w:rPr>
              <w:t>VIC: Latrobe Valley</w:t>
            </w:r>
          </w:p>
        </w:tc>
        <w:tc>
          <w:tcPr>
            <w:tcW w:w="880" w:type="dxa"/>
            <w:vMerge w:val="restart"/>
            <w:tcBorders>
              <w:top w:val="nil"/>
              <w:left w:val="nil"/>
              <w:bottom w:val="single" w:sz="4" w:space="0" w:color="606072"/>
              <w:right w:val="nil"/>
            </w:tcBorders>
            <w:shd w:val="clear" w:color="auto" w:fill="auto"/>
            <w:vAlign w:val="center"/>
            <w:hideMark/>
          </w:tcPr>
          <w:p w14:paraId="1B036518"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3</w:t>
            </w:r>
          </w:p>
        </w:tc>
        <w:tc>
          <w:tcPr>
            <w:tcW w:w="1540" w:type="dxa"/>
            <w:tcBorders>
              <w:top w:val="nil"/>
              <w:left w:val="single" w:sz="4" w:space="0" w:color="606072"/>
              <w:right w:val="single" w:sz="4" w:space="0" w:color="606072"/>
            </w:tcBorders>
            <w:shd w:val="clear" w:color="000000" w:fill="F2F2F2"/>
            <w:vAlign w:val="center"/>
            <w:hideMark/>
          </w:tcPr>
          <w:p w14:paraId="6C49FFE4"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BAU</w:t>
            </w:r>
          </w:p>
        </w:tc>
        <w:tc>
          <w:tcPr>
            <w:tcW w:w="880" w:type="dxa"/>
            <w:tcBorders>
              <w:top w:val="nil"/>
              <w:left w:val="nil"/>
              <w:right w:val="dotted" w:sz="4" w:space="0" w:color="606072"/>
            </w:tcBorders>
            <w:shd w:val="clear" w:color="auto" w:fill="auto"/>
            <w:vAlign w:val="center"/>
            <w:hideMark/>
          </w:tcPr>
          <w:p w14:paraId="6DEAB42D"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3</w:t>
            </w:r>
          </w:p>
        </w:tc>
        <w:tc>
          <w:tcPr>
            <w:tcW w:w="880" w:type="dxa"/>
            <w:tcBorders>
              <w:top w:val="nil"/>
              <w:left w:val="dotted" w:sz="4" w:space="0" w:color="606072"/>
              <w:right w:val="dotted" w:sz="4" w:space="0" w:color="606072"/>
            </w:tcBorders>
            <w:shd w:val="clear" w:color="auto" w:fill="auto"/>
            <w:vAlign w:val="center"/>
            <w:hideMark/>
          </w:tcPr>
          <w:p w14:paraId="600F2758"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4</w:t>
            </w:r>
          </w:p>
        </w:tc>
        <w:tc>
          <w:tcPr>
            <w:tcW w:w="880" w:type="dxa"/>
            <w:tcBorders>
              <w:top w:val="nil"/>
              <w:left w:val="dotted" w:sz="4" w:space="0" w:color="606072"/>
              <w:right w:val="single" w:sz="4" w:space="0" w:color="606072"/>
            </w:tcBorders>
            <w:shd w:val="clear" w:color="auto" w:fill="auto"/>
            <w:vAlign w:val="center"/>
            <w:hideMark/>
          </w:tcPr>
          <w:p w14:paraId="406544B1"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4</w:t>
            </w:r>
          </w:p>
        </w:tc>
        <w:tc>
          <w:tcPr>
            <w:tcW w:w="880" w:type="dxa"/>
            <w:tcBorders>
              <w:top w:val="nil"/>
              <w:left w:val="nil"/>
              <w:right w:val="dotted" w:sz="4" w:space="0" w:color="606072"/>
            </w:tcBorders>
            <w:shd w:val="clear" w:color="000000" w:fill="F2F2F2"/>
            <w:noWrap/>
            <w:vAlign w:val="bottom"/>
            <w:hideMark/>
          </w:tcPr>
          <w:p w14:paraId="08091F75"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dotted" w:sz="4" w:space="0" w:color="606072"/>
            </w:tcBorders>
            <w:shd w:val="clear" w:color="000000" w:fill="F2F2F2"/>
            <w:noWrap/>
            <w:vAlign w:val="bottom"/>
            <w:hideMark/>
          </w:tcPr>
          <w:p w14:paraId="61088738"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c>
          <w:tcPr>
            <w:tcW w:w="880" w:type="dxa"/>
            <w:tcBorders>
              <w:top w:val="nil"/>
              <w:left w:val="dotted" w:sz="4" w:space="0" w:color="606072"/>
              <w:right w:val="single" w:sz="4" w:space="0" w:color="606072"/>
            </w:tcBorders>
            <w:shd w:val="clear" w:color="000000" w:fill="F2F2F2"/>
            <w:noWrap/>
            <w:vAlign w:val="bottom"/>
            <w:hideMark/>
          </w:tcPr>
          <w:p w14:paraId="1F3866A2" w14:textId="77777777" w:rsidR="00CD17B4" w:rsidRPr="00471D10" w:rsidRDefault="00CD17B4" w:rsidP="00CD17B4">
            <w:pPr>
              <w:spacing w:after="0" w:line="240" w:lineRule="auto"/>
              <w:rPr>
                <w:rFonts w:ascii="Calibri" w:eastAsia="Times New Roman" w:hAnsi="Calibri" w:cs="Calibri"/>
                <w:sz w:val="22"/>
                <w:szCs w:val="22"/>
                <w:lang w:eastAsia="en-AU"/>
              </w:rPr>
            </w:pPr>
            <w:r w:rsidRPr="00471D10">
              <w:rPr>
                <w:rFonts w:ascii="Calibri" w:eastAsia="Times New Roman" w:hAnsi="Calibri" w:cs="Calibri"/>
                <w:sz w:val="22"/>
                <w:szCs w:val="22"/>
                <w:lang w:eastAsia="en-AU"/>
              </w:rPr>
              <w:t> </w:t>
            </w:r>
          </w:p>
        </w:tc>
      </w:tr>
      <w:tr w:rsidR="00CD17B4" w:rsidRPr="00CD17B4" w14:paraId="44EC93A7" w14:textId="77777777" w:rsidTr="00471D10">
        <w:trPr>
          <w:trHeight w:val="252"/>
        </w:trPr>
        <w:tc>
          <w:tcPr>
            <w:tcW w:w="1640" w:type="dxa"/>
            <w:vMerge/>
            <w:tcBorders>
              <w:top w:val="nil"/>
              <w:left w:val="single" w:sz="4" w:space="0" w:color="606072"/>
              <w:bottom w:val="single" w:sz="4" w:space="0" w:color="606072"/>
              <w:right w:val="single" w:sz="4" w:space="0" w:color="606072"/>
            </w:tcBorders>
            <w:vAlign w:val="center"/>
            <w:hideMark/>
          </w:tcPr>
          <w:p w14:paraId="363744CF" w14:textId="77777777" w:rsidR="00CD17B4" w:rsidRPr="00CD17B4" w:rsidRDefault="00CD17B4" w:rsidP="00CD17B4">
            <w:pPr>
              <w:spacing w:after="0" w:line="240" w:lineRule="auto"/>
              <w:rPr>
                <w:rFonts w:eastAsia="Times New Roman"/>
                <w:sz w:val="16"/>
                <w:szCs w:val="16"/>
                <w:lang w:eastAsia="en-AU"/>
              </w:rPr>
            </w:pPr>
          </w:p>
        </w:tc>
        <w:tc>
          <w:tcPr>
            <w:tcW w:w="880" w:type="dxa"/>
            <w:vMerge/>
            <w:tcBorders>
              <w:top w:val="nil"/>
              <w:left w:val="nil"/>
              <w:bottom w:val="single" w:sz="4" w:space="0" w:color="606072"/>
              <w:right w:val="nil"/>
            </w:tcBorders>
            <w:vAlign w:val="center"/>
            <w:hideMark/>
          </w:tcPr>
          <w:p w14:paraId="01578136" w14:textId="77777777" w:rsidR="00CD17B4" w:rsidRPr="00CD17B4" w:rsidRDefault="00CD17B4" w:rsidP="00CD17B4">
            <w:pPr>
              <w:spacing w:after="0" w:line="240" w:lineRule="auto"/>
              <w:rPr>
                <w:rFonts w:eastAsia="Times New Roman"/>
                <w:sz w:val="15"/>
                <w:szCs w:val="15"/>
                <w:lang w:eastAsia="en-AU"/>
              </w:rPr>
            </w:pPr>
          </w:p>
        </w:tc>
        <w:tc>
          <w:tcPr>
            <w:tcW w:w="1540" w:type="dxa"/>
            <w:tcBorders>
              <w:top w:val="nil"/>
              <w:left w:val="single" w:sz="4" w:space="0" w:color="606072"/>
              <w:bottom w:val="single" w:sz="4" w:space="0" w:color="606072"/>
              <w:right w:val="single" w:sz="4" w:space="0" w:color="606072"/>
            </w:tcBorders>
            <w:shd w:val="clear" w:color="000000" w:fill="F2F2F2"/>
            <w:vAlign w:val="center"/>
            <w:hideMark/>
          </w:tcPr>
          <w:p w14:paraId="15049716" w14:textId="77777777" w:rsidR="00CD17B4" w:rsidRPr="00CD17B4" w:rsidRDefault="00CD17B4" w:rsidP="00CD17B4">
            <w:pPr>
              <w:spacing w:after="0" w:line="240" w:lineRule="auto"/>
              <w:jc w:val="center"/>
              <w:rPr>
                <w:rFonts w:eastAsia="Times New Roman"/>
                <w:i/>
                <w:iCs/>
                <w:sz w:val="15"/>
                <w:szCs w:val="15"/>
                <w:lang w:eastAsia="en-AU"/>
              </w:rPr>
            </w:pPr>
            <w:r w:rsidRPr="00CD17B4">
              <w:rPr>
                <w:rFonts w:eastAsia="Times New Roman"/>
                <w:i/>
                <w:iCs/>
                <w:sz w:val="15"/>
                <w:szCs w:val="15"/>
                <w:lang w:eastAsia="en-AU"/>
              </w:rPr>
              <w:t>Abatement Package</w:t>
            </w:r>
          </w:p>
        </w:tc>
        <w:tc>
          <w:tcPr>
            <w:tcW w:w="880" w:type="dxa"/>
            <w:tcBorders>
              <w:top w:val="nil"/>
              <w:left w:val="nil"/>
              <w:bottom w:val="single" w:sz="4" w:space="0" w:color="606072"/>
              <w:right w:val="dotted" w:sz="4" w:space="0" w:color="606072"/>
            </w:tcBorders>
            <w:shd w:val="clear" w:color="auto" w:fill="auto"/>
            <w:vAlign w:val="center"/>
            <w:hideMark/>
          </w:tcPr>
          <w:p w14:paraId="6C24EFBF"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3</w:t>
            </w:r>
          </w:p>
        </w:tc>
        <w:tc>
          <w:tcPr>
            <w:tcW w:w="880" w:type="dxa"/>
            <w:tcBorders>
              <w:top w:val="nil"/>
              <w:left w:val="dotted" w:sz="4" w:space="0" w:color="606072"/>
              <w:bottom w:val="single" w:sz="4" w:space="0" w:color="606072"/>
              <w:right w:val="dotted" w:sz="4" w:space="0" w:color="606072"/>
            </w:tcBorders>
            <w:shd w:val="clear" w:color="auto" w:fill="auto"/>
            <w:vAlign w:val="center"/>
            <w:hideMark/>
          </w:tcPr>
          <w:p w14:paraId="600E6609"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4</w:t>
            </w:r>
          </w:p>
        </w:tc>
        <w:tc>
          <w:tcPr>
            <w:tcW w:w="880" w:type="dxa"/>
            <w:tcBorders>
              <w:top w:val="nil"/>
              <w:left w:val="dotted" w:sz="4" w:space="0" w:color="606072"/>
              <w:bottom w:val="single" w:sz="4" w:space="0" w:color="606072"/>
              <w:right w:val="single" w:sz="4" w:space="0" w:color="606072"/>
            </w:tcBorders>
            <w:shd w:val="clear" w:color="auto" w:fill="auto"/>
            <w:vAlign w:val="center"/>
            <w:hideMark/>
          </w:tcPr>
          <w:p w14:paraId="236D623B" w14:textId="77777777" w:rsidR="00CD17B4" w:rsidRPr="00471D10" w:rsidRDefault="00CD17B4" w:rsidP="00CD17B4">
            <w:pPr>
              <w:spacing w:after="0" w:line="240" w:lineRule="auto"/>
              <w:jc w:val="center"/>
              <w:rPr>
                <w:rFonts w:eastAsia="Times New Roman"/>
                <w:sz w:val="15"/>
                <w:szCs w:val="15"/>
                <w:lang w:eastAsia="en-AU"/>
              </w:rPr>
            </w:pPr>
            <w:r w:rsidRPr="00471D10">
              <w:rPr>
                <w:rFonts w:eastAsia="Times New Roman"/>
                <w:sz w:val="15"/>
                <w:szCs w:val="15"/>
                <w:lang w:eastAsia="en-AU"/>
              </w:rPr>
              <w:t>4</w:t>
            </w:r>
          </w:p>
        </w:tc>
        <w:tc>
          <w:tcPr>
            <w:tcW w:w="880" w:type="dxa"/>
            <w:tcBorders>
              <w:top w:val="nil"/>
              <w:left w:val="nil"/>
              <w:bottom w:val="single" w:sz="4" w:space="0" w:color="606072"/>
              <w:right w:val="dotted" w:sz="4" w:space="0" w:color="606072"/>
            </w:tcBorders>
            <w:shd w:val="clear" w:color="auto" w:fill="auto"/>
            <w:vAlign w:val="center"/>
          </w:tcPr>
          <w:p w14:paraId="365E27AF" w14:textId="23007954"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dotted" w:sz="4" w:space="0" w:color="606072"/>
            </w:tcBorders>
            <w:shd w:val="clear" w:color="auto" w:fill="auto"/>
            <w:vAlign w:val="center"/>
          </w:tcPr>
          <w:p w14:paraId="55252B88" w14:textId="5FC5FFA1"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c>
          <w:tcPr>
            <w:tcW w:w="880" w:type="dxa"/>
            <w:tcBorders>
              <w:top w:val="nil"/>
              <w:left w:val="dotted" w:sz="4" w:space="0" w:color="606072"/>
              <w:bottom w:val="single" w:sz="4" w:space="0" w:color="606072"/>
              <w:right w:val="single" w:sz="4" w:space="0" w:color="606072"/>
            </w:tcBorders>
            <w:shd w:val="clear" w:color="auto" w:fill="auto"/>
            <w:vAlign w:val="center"/>
          </w:tcPr>
          <w:p w14:paraId="0E03DAC6" w14:textId="72795A68" w:rsidR="00CD17B4" w:rsidRPr="00471D10" w:rsidRDefault="00471D10" w:rsidP="00CD17B4">
            <w:pPr>
              <w:spacing w:after="0" w:line="240" w:lineRule="auto"/>
              <w:jc w:val="center"/>
              <w:rPr>
                <w:rFonts w:eastAsia="Times New Roman"/>
                <w:sz w:val="15"/>
                <w:szCs w:val="15"/>
                <w:lang w:eastAsia="en-AU"/>
              </w:rPr>
            </w:pPr>
            <w:r>
              <w:rPr>
                <w:rFonts w:eastAsia="Times New Roman"/>
                <w:sz w:val="15"/>
                <w:szCs w:val="15"/>
                <w:lang w:eastAsia="en-AU"/>
              </w:rPr>
              <w:t>-</w:t>
            </w:r>
          </w:p>
        </w:tc>
      </w:tr>
    </w:tbl>
    <w:p w14:paraId="33ADFFD8" w14:textId="77777777" w:rsidR="001D50A1" w:rsidRPr="001D50A1" w:rsidRDefault="001D50A1" w:rsidP="00AB2F4F">
      <w:pPr>
        <w:pStyle w:val="ListParagraph"/>
        <w:numPr>
          <w:ilvl w:val="0"/>
          <w:numId w:val="46"/>
        </w:numPr>
        <w:ind w:left="426"/>
        <w:rPr>
          <w:rStyle w:val="PBTablecaptionChar"/>
          <w:rFonts w:eastAsiaTheme="minorHAnsi"/>
          <w:bCs w:val="0"/>
        </w:rPr>
      </w:pPr>
      <w:r w:rsidRPr="001D50A1">
        <w:rPr>
          <w:sz w:val="16"/>
          <w:szCs w:val="16"/>
        </w:rPr>
        <w:t>‘All-cause mortality’ refers to acute mortality events that are estimated to shorten life by 6 months.</w:t>
      </w:r>
    </w:p>
    <w:p w14:paraId="206EF1A6" w14:textId="3F3DEFB0" w:rsidR="00BD3D9A" w:rsidRPr="00BD3D9A" w:rsidRDefault="00BD3D9A" w:rsidP="00BD3D9A">
      <w:pPr>
        <w:widowControl w:val="0"/>
        <w:spacing w:after="0" w:line="240" w:lineRule="auto"/>
        <w:rPr>
          <w:lang w:eastAsia="en-AU"/>
        </w:rPr>
      </w:pPr>
    </w:p>
    <w:p w14:paraId="21D0CB17" w14:textId="549C38A4" w:rsidR="00CD17B4" w:rsidRDefault="00CD17B4" w:rsidP="00CD17B4">
      <w:pPr>
        <w:jc w:val="center"/>
        <w:rPr>
          <w:lang w:eastAsia="en-AU"/>
        </w:rPr>
      </w:pPr>
      <w:r w:rsidRPr="00AB2F4F">
        <w:rPr>
          <w:rStyle w:val="PBTablecaptionChar"/>
          <w:rFonts w:eastAsiaTheme="minorHAnsi"/>
          <w:bCs w:val="0"/>
        </w:rPr>
        <w:t>Table 5-4</w:t>
      </w:r>
      <w:r w:rsidR="005A323B" w:rsidRPr="00AB2F4F">
        <w:rPr>
          <w:rStyle w:val="PBTablecaptionChar"/>
          <w:rFonts w:eastAsiaTheme="minorHAnsi"/>
          <w:bCs w:val="0"/>
        </w:rPr>
        <w:t>: Historical</w:t>
      </w:r>
      <w:r w:rsidRPr="00AB2F4F">
        <w:rPr>
          <w:rStyle w:val="PBTablecaptionChar"/>
          <w:rFonts w:eastAsiaTheme="minorHAnsi"/>
          <w:bCs w:val="0"/>
        </w:rPr>
        <w:t xml:space="preserve"> health burden attributable to O</w:t>
      </w:r>
      <w:r w:rsidRPr="00AB2F4F">
        <w:rPr>
          <w:rStyle w:val="PBTablecaptionChar"/>
          <w:rFonts w:eastAsiaTheme="minorHAnsi"/>
          <w:bCs w:val="0"/>
          <w:vertAlign w:val="subscript"/>
        </w:rPr>
        <w:t>3</w:t>
      </w:r>
      <w:r w:rsidRPr="00AB2F4F">
        <w:rPr>
          <w:rStyle w:val="PBTablecaptionChar"/>
          <w:rFonts w:eastAsiaTheme="minorHAnsi"/>
          <w:bCs w:val="0"/>
        </w:rPr>
        <w:t xml:space="preserve"> in Austral</w:t>
      </w:r>
      <w:r w:rsidR="00997E74" w:rsidRPr="00AB2F4F">
        <w:rPr>
          <w:rStyle w:val="PBTablecaptionChar"/>
          <w:rFonts w:eastAsiaTheme="minorHAnsi"/>
          <w:bCs w:val="0"/>
        </w:rPr>
        <w:t>ian airsheds (other airshed</w:t>
      </w:r>
      <w:r w:rsidRPr="00AB2F4F">
        <w:rPr>
          <w:rStyle w:val="PBTablecaptionChar"/>
          <w:rFonts w:eastAsiaTheme="minorHAnsi"/>
          <w:bCs w:val="0"/>
        </w:rPr>
        <w:t>s)</w:t>
      </w:r>
      <w:r>
        <w:rPr>
          <w:lang w:eastAsia="en-AU"/>
        </w:rPr>
        <w:t xml:space="preserve"> </w:t>
      </w:r>
    </w:p>
    <w:tbl>
      <w:tblPr>
        <w:tblW w:w="5006" w:type="pct"/>
        <w:tblInd w:w="-5" w:type="dxa"/>
        <w:tblLook w:val="04A0" w:firstRow="1" w:lastRow="0" w:firstColumn="1" w:lastColumn="0" w:noHBand="0" w:noVBand="1"/>
      </w:tblPr>
      <w:tblGrid>
        <w:gridCol w:w="2268"/>
        <w:gridCol w:w="3262"/>
        <w:gridCol w:w="3497"/>
      </w:tblGrid>
      <w:tr w:rsidR="00D052D3" w:rsidRPr="00CD17B4" w14:paraId="7F5B2FC4" w14:textId="77777777" w:rsidTr="00332DB9">
        <w:trPr>
          <w:trHeight w:val="453"/>
        </w:trPr>
        <w:tc>
          <w:tcPr>
            <w:tcW w:w="1256" w:type="pct"/>
            <w:tcBorders>
              <w:top w:val="nil"/>
              <w:left w:val="single" w:sz="4" w:space="0" w:color="606072"/>
              <w:bottom w:val="single" w:sz="4" w:space="0" w:color="606072"/>
              <w:right w:val="single" w:sz="4" w:space="0" w:color="606072"/>
            </w:tcBorders>
            <w:shd w:val="clear" w:color="auto" w:fill="606072"/>
            <w:vAlign w:val="center"/>
          </w:tcPr>
          <w:p w14:paraId="239BE5BB" w14:textId="77777777" w:rsidR="00D052D3" w:rsidRPr="00CD17B4" w:rsidRDefault="00D052D3" w:rsidP="00CD17B4">
            <w:pPr>
              <w:spacing w:after="0" w:line="240" w:lineRule="auto"/>
              <w:rPr>
                <w:rFonts w:eastAsia="Times New Roman"/>
                <w:sz w:val="16"/>
                <w:szCs w:val="16"/>
                <w:lang w:eastAsia="en-AU"/>
              </w:rPr>
            </w:pPr>
          </w:p>
        </w:tc>
        <w:tc>
          <w:tcPr>
            <w:tcW w:w="3744" w:type="pct"/>
            <w:gridSpan w:val="2"/>
            <w:tcBorders>
              <w:top w:val="nil"/>
              <w:left w:val="nil"/>
              <w:bottom w:val="single" w:sz="4" w:space="0" w:color="606072"/>
              <w:right w:val="single" w:sz="4" w:space="0" w:color="606072"/>
            </w:tcBorders>
            <w:shd w:val="clear" w:color="auto" w:fill="606072"/>
            <w:vAlign w:val="center"/>
          </w:tcPr>
          <w:p w14:paraId="6CE3EF2B" w14:textId="7B738B9F" w:rsidR="00D052D3" w:rsidRPr="00D052D3" w:rsidRDefault="00D052D3" w:rsidP="00CD17B4">
            <w:pPr>
              <w:spacing w:after="0" w:line="240" w:lineRule="auto"/>
              <w:jc w:val="center"/>
              <w:rPr>
                <w:rFonts w:eastAsia="Times New Roman"/>
                <w:sz w:val="16"/>
                <w:szCs w:val="16"/>
                <w:lang w:eastAsia="en-AU"/>
              </w:rPr>
            </w:pPr>
            <w:r w:rsidRPr="00D052D3">
              <w:rPr>
                <w:rFonts w:eastAsia="Times New Roman"/>
                <w:color w:val="FFFFFF"/>
                <w:sz w:val="16"/>
                <w:szCs w:val="16"/>
                <w:lang w:eastAsia="en-AU"/>
              </w:rPr>
              <w:t>Number of attributable health outcomes (annual average 2010-2014)</w:t>
            </w:r>
          </w:p>
        </w:tc>
      </w:tr>
      <w:tr w:rsidR="00D052D3" w:rsidRPr="00CD17B4" w14:paraId="4CBB0791" w14:textId="77777777" w:rsidTr="00AB2F4F">
        <w:trPr>
          <w:trHeight w:val="387"/>
        </w:trPr>
        <w:tc>
          <w:tcPr>
            <w:tcW w:w="1256" w:type="pct"/>
            <w:tcBorders>
              <w:top w:val="nil"/>
              <w:left w:val="single" w:sz="4" w:space="0" w:color="606072"/>
              <w:bottom w:val="single" w:sz="4" w:space="0" w:color="606072"/>
              <w:right w:val="single" w:sz="4" w:space="0" w:color="606072"/>
            </w:tcBorders>
            <w:shd w:val="clear" w:color="auto" w:fill="606072"/>
            <w:vAlign w:val="center"/>
          </w:tcPr>
          <w:p w14:paraId="684468D0" w14:textId="38FB0B40" w:rsidR="00D052D3" w:rsidRPr="00D052D3" w:rsidRDefault="00D052D3" w:rsidP="00D052D3">
            <w:pPr>
              <w:spacing w:after="0" w:line="240" w:lineRule="auto"/>
              <w:rPr>
                <w:rFonts w:eastAsia="Times New Roman"/>
                <w:sz w:val="16"/>
                <w:szCs w:val="16"/>
                <w:lang w:eastAsia="en-AU"/>
              </w:rPr>
            </w:pPr>
            <w:r w:rsidRPr="00D052D3">
              <w:rPr>
                <w:rFonts w:eastAsia="Times New Roman"/>
                <w:color w:val="FFFFFF"/>
                <w:sz w:val="16"/>
                <w:szCs w:val="16"/>
                <w:lang w:eastAsia="en-AU"/>
              </w:rPr>
              <w:t>Airshed</w:t>
            </w:r>
          </w:p>
        </w:tc>
        <w:tc>
          <w:tcPr>
            <w:tcW w:w="1807" w:type="pct"/>
            <w:tcBorders>
              <w:top w:val="nil"/>
              <w:left w:val="nil"/>
              <w:bottom w:val="single" w:sz="4" w:space="0" w:color="606072"/>
              <w:right w:val="single" w:sz="4" w:space="0" w:color="606072"/>
            </w:tcBorders>
            <w:shd w:val="clear" w:color="auto" w:fill="606072"/>
          </w:tcPr>
          <w:p w14:paraId="2375E215" w14:textId="1697A27F" w:rsidR="00D052D3" w:rsidRPr="00D052D3" w:rsidRDefault="00D052D3" w:rsidP="00D052D3">
            <w:pPr>
              <w:spacing w:after="0" w:line="240" w:lineRule="auto"/>
              <w:jc w:val="center"/>
              <w:rPr>
                <w:rFonts w:eastAsia="Times New Roman"/>
                <w:sz w:val="16"/>
                <w:szCs w:val="16"/>
                <w:lang w:eastAsia="en-AU"/>
              </w:rPr>
            </w:pPr>
            <w:r w:rsidRPr="00D052D3">
              <w:rPr>
                <w:rFonts w:eastAsia="Times New Roman"/>
                <w:color w:val="FFFFFF"/>
                <w:sz w:val="16"/>
                <w:szCs w:val="16"/>
                <w:lang w:eastAsia="en-AU"/>
              </w:rPr>
              <w:t>Daily mortality, all-cause</w:t>
            </w:r>
            <w:r w:rsidR="001D50A1" w:rsidRPr="001D50A1">
              <w:rPr>
                <w:rFonts w:eastAsia="Times New Roman"/>
                <w:color w:val="FFFFFF"/>
                <w:sz w:val="16"/>
                <w:szCs w:val="16"/>
                <w:vertAlign w:val="superscript"/>
                <w:lang w:eastAsia="en-AU"/>
              </w:rPr>
              <w:t>(a)</w:t>
            </w:r>
          </w:p>
        </w:tc>
        <w:tc>
          <w:tcPr>
            <w:tcW w:w="1937" w:type="pct"/>
            <w:tcBorders>
              <w:top w:val="nil"/>
              <w:left w:val="nil"/>
              <w:bottom w:val="single" w:sz="4" w:space="0" w:color="606072"/>
              <w:right w:val="single" w:sz="4" w:space="0" w:color="606072"/>
            </w:tcBorders>
            <w:shd w:val="clear" w:color="auto" w:fill="606072"/>
          </w:tcPr>
          <w:p w14:paraId="35A5314E" w14:textId="77777777" w:rsidR="00B46AF8" w:rsidRDefault="00D052D3" w:rsidP="00D052D3">
            <w:pPr>
              <w:spacing w:after="0" w:line="240" w:lineRule="auto"/>
              <w:jc w:val="center"/>
              <w:rPr>
                <w:rFonts w:eastAsia="Times New Roman"/>
                <w:color w:val="FFFFFF"/>
                <w:sz w:val="16"/>
                <w:szCs w:val="16"/>
                <w:lang w:eastAsia="en-AU"/>
              </w:rPr>
            </w:pPr>
            <w:r w:rsidRPr="00D052D3">
              <w:rPr>
                <w:rFonts w:eastAsia="Times New Roman"/>
                <w:color w:val="FFFFFF"/>
                <w:sz w:val="16"/>
                <w:szCs w:val="16"/>
                <w:lang w:eastAsia="en-AU"/>
              </w:rPr>
              <w:t>Emer</w:t>
            </w:r>
            <w:r w:rsidR="00B46AF8">
              <w:rPr>
                <w:rFonts w:eastAsia="Times New Roman"/>
                <w:color w:val="FFFFFF"/>
                <w:sz w:val="16"/>
                <w:szCs w:val="16"/>
                <w:lang w:eastAsia="en-AU"/>
              </w:rPr>
              <w:t>gency department visits, asthma</w:t>
            </w:r>
          </w:p>
          <w:p w14:paraId="7C6F1664" w14:textId="309740FF" w:rsidR="00D052D3" w:rsidRPr="00D052D3" w:rsidRDefault="00D052D3" w:rsidP="00D052D3">
            <w:pPr>
              <w:spacing w:after="0" w:line="240" w:lineRule="auto"/>
              <w:jc w:val="center"/>
              <w:rPr>
                <w:rFonts w:eastAsia="Times New Roman"/>
                <w:sz w:val="16"/>
                <w:szCs w:val="16"/>
                <w:lang w:eastAsia="en-AU"/>
              </w:rPr>
            </w:pPr>
            <w:r w:rsidRPr="00D052D3">
              <w:rPr>
                <w:rFonts w:eastAsia="Times New Roman"/>
                <w:color w:val="FFFFFF"/>
                <w:sz w:val="16"/>
                <w:szCs w:val="16"/>
                <w:lang w:eastAsia="en-AU"/>
              </w:rPr>
              <w:t>(&lt;15 years)</w:t>
            </w:r>
          </w:p>
        </w:tc>
      </w:tr>
      <w:tr w:rsidR="00D052D3" w:rsidRPr="00CD17B4" w14:paraId="3CF01DC0" w14:textId="77777777" w:rsidTr="001D50A1">
        <w:trPr>
          <w:trHeight w:hRule="exact" w:val="340"/>
        </w:trPr>
        <w:tc>
          <w:tcPr>
            <w:tcW w:w="1256" w:type="pct"/>
            <w:tcBorders>
              <w:top w:val="nil"/>
              <w:left w:val="single" w:sz="4" w:space="0" w:color="606072"/>
              <w:bottom w:val="single" w:sz="4" w:space="0" w:color="606072"/>
              <w:right w:val="single" w:sz="4" w:space="0" w:color="606072"/>
            </w:tcBorders>
            <w:shd w:val="clear" w:color="000000" w:fill="F2F2F2"/>
            <w:vAlign w:val="center"/>
            <w:hideMark/>
          </w:tcPr>
          <w:p w14:paraId="7CFC1362" w14:textId="77777777" w:rsidR="00D052D3" w:rsidRPr="00D052D3" w:rsidRDefault="00D052D3" w:rsidP="00D052D3">
            <w:pPr>
              <w:spacing w:after="0" w:line="240" w:lineRule="auto"/>
              <w:rPr>
                <w:rFonts w:eastAsia="Times New Roman"/>
                <w:sz w:val="16"/>
                <w:szCs w:val="16"/>
                <w:lang w:eastAsia="en-AU"/>
              </w:rPr>
            </w:pPr>
            <w:r w:rsidRPr="00D052D3">
              <w:rPr>
                <w:rFonts w:eastAsia="Times New Roman"/>
                <w:sz w:val="16"/>
                <w:szCs w:val="16"/>
                <w:lang w:eastAsia="en-AU"/>
              </w:rPr>
              <w:t>QLD: Brisbane (SEQ)</w:t>
            </w:r>
          </w:p>
        </w:tc>
        <w:tc>
          <w:tcPr>
            <w:tcW w:w="1807" w:type="pct"/>
            <w:tcBorders>
              <w:top w:val="nil"/>
              <w:left w:val="nil"/>
              <w:bottom w:val="single" w:sz="4" w:space="0" w:color="606072"/>
              <w:right w:val="single" w:sz="4" w:space="0" w:color="606072"/>
            </w:tcBorders>
            <w:shd w:val="clear" w:color="auto" w:fill="auto"/>
            <w:vAlign w:val="center"/>
            <w:hideMark/>
          </w:tcPr>
          <w:p w14:paraId="6D809A19" w14:textId="77777777" w:rsidR="00D052D3" w:rsidRPr="00B46AF8" w:rsidRDefault="00D052D3" w:rsidP="00D052D3">
            <w:pPr>
              <w:spacing w:after="0" w:line="240" w:lineRule="auto"/>
              <w:jc w:val="center"/>
              <w:rPr>
                <w:rFonts w:eastAsia="Times New Roman"/>
                <w:sz w:val="16"/>
                <w:szCs w:val="16"/>
                <w:lang w:eastAsia="en-AU"/>
              </w:rPr>
            </w:pPr>
            <w:r w:rsidRPr="00B46AF8">
              <w:rPr>
                <w:rFonts w:eastAsia="Times New Roman"/>
                <w:sz w:val="16"/>
                <w:szCs w:val="16"/>
                <w:lang w:eastAsia="en-AU"/>
              </w:rPr>
              <w:t>53</w:t>
            </w:r>
          </w:p>
        </w:tc>
        <w:tc>
          <w:tcPr>
            <w:tcW w:w="1937" w:type="pct"/>
            <w:tcBorders>
              <w:top w:val="nil"/>
              <w:left w:val="nil"/>
              <w:bottom w:val="single" w:sz="4" w:space="0" w:color="606072"/>
              <w:right w:val="single" w:sz="4" w:space="0" w:color="606072"/>
            </w:tcBorders>
            <w:shd w:val="clear" w:color="auto" w:fill="auto"/>
            <w:vAlign w:val="center"/>
            <w:hideMark/>
          </w:tcPr>
          <w:p w14:paraId="79A4A8E4" w14:textId="77777777" w:rsidR="00D052D3" w:rsidRPr="00B46AF8" w:rsidRDefault="00D052D3" w:rsidP="00D052D3">
            <w:pPr>
              <w:spacing w:after="0" w:line="240" w:lineRule="auto"/>
              <w:jc w:val="center"/>
              <w:rPr>
                <w:rFonts w:eastAsia="Times New Roman"/>
                <w:sz w:val="16"/>
                <w:szCs w:val="16"/>
                <w:lang w:eastAsia="en-AU"/>
              </w:rPr>
            </w:pPr>
            <w:r w:rsidRPr="00B46AF8">
              <w:rPr>
                <w:rFonts w:eastAsia="Times New Roman"/>
                <w:sz w:val="16"/>
                <w:szCs w:val="16"/>
                <w:lang w:eastAsia="en-AU"/>
              </w:rPr>
              <w:t>46</w:t>
            </w:r>
          </w:p>
        </w:tc>
      </w:tr>
      <w:tr w:rsidR="00D052D3" w:rsidRPr="00CD17B4" w14:paraId="52D393A3" w14:textId="77777777" w:rsidTr="001D50A1">
        <w:trPr>
          <w:trHeight w:hRule="exact" w:val="340"/>
        </w:trPr>
        <w:tc>
          <w:tcPr>
            <w:tcW w:w="1256" w:type="pct"/>
            <w:tcBorders>
              <w:top w:val="nil"/>
              <w:left w:val="single" w:sz="4" w:space="0" w:color="606072"/>
              <w:bottom w:val="single" w:sz="4" w:space="0" w:color="606072"/>
              <w:right w:val="single" w:sz="4" w:space="0" w:color="606072"/>
            </w:tcBorders>
            <w:shd w:val="clear" w:color="000000" w:fill="F2F2F2"/>
            <w:vAlign w:val="center"/>
            <w:hideMark/>
          </w:tcPr>
          <w:p w14:paraId="62B23061" w14:textId="77777777" w:rsidR="00D052D3" w:rsidRPr="00D052D3" w:rsidRDefault="00D052D3" w:rsidP="00D052D3">
            <w:pPr>
              <w:spacing w:after="0" w:line="240" w:lineRule="auto"/>
              <w:rPr>
                <w:rFonts w:eastAsia="Times New Roman"/>
                <w:sz w:val="16"/>
                <w:szCs w:val="16"/>
                <w:lang w:eastAsia="en-AU"/>
              </w:rPr>
            </w:pPr>
            <w:r w:rsidRPr="00D052D3">
              <w:rPr>
                <w:rFonts w:eastAsia="Times New Roman"/>
                <w:sz w:val="16"/>
                <w:szCs w:val="16"/>
                <w:lang w:eastAsia="en-AU"/>
              </w:rPr>
              <w:t>SA: Adelaide</w:t>
            </w:r>
          </w:p>
        </w:tc>
        <w:tc>
          <w:tcPr>
            <w:tcW w:w="1807" w:type="pct"/>
            <w:tcBorders>
              <w:top w:val="nil"/>
              <w:left w:val="nil"/>
              <w:bottom w:val="single" w:sz="4" w:space="0" w:color="606072"/>
              <w:right w:val="single" w:sz="4" w:space="0" w:color="606072"/>
            </w:tcBorders>
            <w:shd w:val="clear" w:color="auto" w:fill="auto"/>
            <w:vAlign w:val="center"/>
            <w:hideMark/>
          </w:tcPr>
          <w:p w14:paraId="68F6ED13" w14:textId="77777777" w:rsidR="00D052D3" w:rsidRPr="00B46AF8" w:rsidRDefault="00D052D3" w:rsidP="00D052D3">
            <w:pPr>
              <w:spacing w:after="0" w:line="240" w:lineRule="auto"/>
              <w:jc w:val="center"/>
              <w:rPr>
                <w:rFonts w:eastAsia="Times New Roman"/>
                <w:sz w:val="16"/>
                <w:szCs w:val="16"/>
                <w:lang w:eastAsia="en-AU"/>
              </w:rPr>
            </w:pPr>
            <w:r w:rsidRPr="00B46AF8">
              <w:rPr>
                <w:rFonts w:eastAsia="Times New Roman"/>
                <w:sz w:val="16"/>
                <w:szCs w:val="16"/>
                <w:lang w:eastAsia="en-AU"/>
              </w:rPr>
              <w:t>25</w:t>
            </w:r>
          </w:p>
        </w:tc>
        <w:tc>
          <w:tcPr>
            <w:tcW w:w="1937" w:type="pct"/>
            <w:tcBorders>
              <w:top w:val="nil"/>
              <w:left w:val="nil"/>
              <w:bottom w:val="single" w:sz="4" w:space="0" w:color="606072"/>
              <w:right w:val="single" w:sz="4" w:space="0" w:color="606072"/>
            </w:tcBorders>
            <w:shd w:val="clear" w:color="auto" w:fill="auto"/>
            <w:vAlign w:val="center"/>
            <w:hideMark/>
          </w:tcPr>
          <w:p w14:paraId="63F1EB0F" w14:textId="77777777" w:rsidR="00D052D3" w:rsidRPr="00B46AF8" w:rsidRDefault="00D052D3" w:rsidP="00D052D3">
            <w:pPr>
              <w:spacing w:after="0" w:line="240" w:lineRule="auto"/>
              <w:jc w:val="center"/>
              <w:rPr>
                <w:rFonts w:eastAsia="Times New Roman"/>
                <w:sz w:val="16"/>
                <w:szCs w:val="16"/>
                <w:lang w:eastAsia="en-AU"/>
              </w:rPr>
            </w:pPr>
            <w:r w:rsidRPr="00B46AF8">
              <w:rPr>
                <w:rFonts w:eastAsia="Times New Roman"/>
                <w:sz w:val="16"/>
                <w:szCs w:val="16"/>
                <w:lang w:eastAsia="en-AU"/>
              </w:rPr>
              <w:t>63</w:t>
            </w:r>
          </w:p>
        </w:tc>
      </w:tr>
      <w:tr w:rsidR="00D052D3" w:rsidRPr="00CD17B4" w14:paraId="65F25ACB" w14:textId="77777777" w:rsidTr="001D50A1">
        <w:trPr>
          <w:trHeight w:hRule="exact" w:val="340"/>
        </w:trPr>
        <w:tc>
          <w:tcPr>
            <w:tcW w:w="1256" w:type="pct"/>
            <w:tcBorders>
              <w:top w:val="nil"/>
              <w:left w:val="single" w:sz="4" w:space="0" w:color="606072"/>
              <w:bottom w:val="single" w:sz="4" w:space="0" w:color="606072"/>
              <w:right w:val="single" w:sz="4" w:space="0" w:color="606072"/>
            </w:tcBorders>
            <w:shd w:val="clear" w:color="000000" w:fill="F2F2F2"/>
            <w:vAlign w:val="center"/>
            <w:hideMark/>
          </w:tcPr>
          <w:p w14:paraId="19D3B15A" w14:textId="77777777" w:rsidR="00D052D3" w:rsidRPr="00D052D3" w:rsidRDefault="00D052D3" w:rsidP="00D052D3">
            <w:pPr>
              <w:spacing w:after="0" w:line="240" w:lineRule="auto"/>
              <w:rPr>
                <w:rFonts w:eastAsia="Times New Roman"/>
                <w:sz w:val="16"/>
                <w:szCs w:val="16"/>
                <w:lang w:eastAsia="en-AU"/>
              </w:rPr>
            </w:pPr>
            <w:r w:rsidRPr="00D052D3">
              <w:rPr>
                <w:rFonts w:eastAsia="Times New Roman"/>
                <w:sz w:val="16"/>
                <w:szCs w:val="16"/>
                <w:lang w:eastAsia="en-AU"/>
              </w:rPr>
              <w:t>WA: Perth</w:t>
            </w:r>
          </w:p>
        </w:tc>
        <w:tc>
          <w:tcPr>
            <w:tcW w:w="1807" w:type="pct"/>
            <w:tcBorders>
              <w:top w:val="nil"/>
              <w:left w:val="nil"/>
              <w:bottom w:val="single" w:sz="4" w:space="0" w:color="606072"/>
              <w:right w:val="single" w:sz="4" w:space="0" w:color="606072"/>
            </w:tcBorders>
            <w:shd w:val="clear" w:color="auto" w:fill="auto"/>
            <w:vAlign w:val="center"/>
            <w:hideMark/>
          </w:tcPr>
          <w:p w14:paraId="69479B11" w14:textId="77777777" w:rsidR="00D052D3" w:rsidRPr="00B46AF8" w:rsidRDefault="00D052D3" w:rsidP="00D052D3">
            <w:pPr>
              <w:spacing w:after="0" w:line="240" w:lineRule="auto"/>
              <w:jc w:val="center"/>
              <w:rPr>
                <w:rFonts w:eastAsia="Times New Roman"/>
                <w:sz w:val="16"/>
                <w:szCs w:val="16"/>
                <w:lang w:eastAsia="en-AU"/>
              </w:rPr>
            </w:pPr>
            <w:r w:rsidRPr="00B46AF8">
              <w:rPr>
                <w:rFonts w:eastAsia="Times New Roman"/>
                <w:sz w:val="16"/>
                <w:szCs w:val="16"/>
                <w:lang w:eastAsia="en-AU"/>
              </w:rPr>
              <w:t>49</w:t>
            </w:r>
          </w:p>
        </w:tc>
        <w:tc>
          <w:tcPr>
            <w:tcW w:w="1937" w:type="pct"/>
            <w:tcBorders>
              <w:top w:val="nil"/>
              <w:left w:val="nil"/>
              <w:bottom w:val="single" w:sz="4" w:space="0" w:color="606072"/>
              <w:right w:val="single" w:sz="4" w:space="0" w:color="606072"/>
            </w:tcBorders>
            <w:shd w:val="clear" w:color="auto" w:fill="auto"/>
            <w:vAlign w:val="center"/>
            <w:hideMark/>
          </w:tcPr>
          <w:p w14:paraId="7B14BF0D" w14:textId="77777777" w:rsidR="00D052D3" w:rsidRPr="00B46AF8" w:rsidRDefault="00D052D3" w:rsidP="00D052D3">
            <w:pPr>
              <w:spacing w:after="0" w:line="240" w:lineRule="auto"/>
              <w:jc w:val="center"/>
              <w:rPr>
                <w:rFonts w:eastAsia="Times New Roman"/>
                <w:sz w:val="16"/>
                <w:szCs w:val="16"/>
                <w:lang w:eastAsia="en-AU"/>
              </w:rPr>
            </w:pPr>
            <w:r w:rsidRPr="00B46AF8">
              <w:rPr>
                <w:rFonts w:eastAsia="Times New Roman"/>
                <w:sz w:val="16"/>
                <w:szCs w:val="16"/>
                <w:lang w:eastAsia="en-AU"/>
              </w:rPr>
              <w:t>54</w:t>
            </w:r>
          </w:p>
        </w:tc>
      </w:tr>
      <w:tr w:rsidR="00D052D3" w:rsidRPr="00CD17B4" w14:paraId="76B57F2B" w14:textId="77777777" w:rsidTr="001D50A1">
        <w:trPr>
          <w:trHeight w:hRule="exact" w:val="340"/>
        </w:trPr>
        <w:tc>
          <w:tcPr>
            <w:tcW w:w="1256" w:type="pct"/>
            <w:tcBorders>
              <w:top w:val="nil"/>
              <w:left w:val="single" w:sz="4" w:space="0" w:color="606072"/>
              <w:bottom w:val="single" w:sz="4" w:space="0" w:color="606072"/>
              <w:right w:val="single" w:sz="4" w:space="0" w:color="606072"/>
            </w:tcBorders>
            <w:shd w:val="clear" w:color="000000" w:fill="F2F2F2"/>
            <w:vAlign w:val="center"/>
            <w:hideMark/>
          </w:tcPr>
          <w:p w14:paraId="1D920E5E" w14:textId="77777777" w:rsidR="00D052D3" w:rsidRPr="00D052D3" w:rsidRDefault="00D052D3" w:rsidP="00D052D3">
            <w:pPr>
              <w:spacing w:after="0" w:line="240" w:lineRule="auto"/>
              <w:rPr>
                <w:rFonts w:eastAsia="Times New Roman"/>
                <w:sz w:val="16"/>
                <w:szCs w:val="16"/>
                <w:lang w:eastAsia="en-AU"/>
              </w:rPr>
            </w:pPr>
            <w:r w:rsidRPr="00D052D3">
              <w:rPr>
                <w:rFonts w:eastAsia="Times New Roman"/>
                <w:sz w:val="16"/>
                <w:szCs w:val="16"/>
                <w:lang w:eastAsia="en-AU"/>
              </w:rPr>
              <w:t>NT: Darwin</w:t>
            </w:r>
          </w:p>
        </w:tc>
        <w:tc>
          <w:tcPr>
            <w:tcW w:w="1807" w:type="pct"/>
            <w:tcBorders>
              <w:top w:val="nil"/>
              <w:left w:val="nil"/>
              <w:bottom w:val="single" w:sz="4" w:space="0" w:color="606072"/>
              <w:right w:val="single" w:sz="4" w:space="0" w:color="606072"/>
            </w:tcBorders>
            <w:shd w:val="clear" w:color="auto" w:fill="auto"/>
            <w:vAlign w:val="center"/>
            <w:hideMark/>
          </w:tcPr>
          <w:p w14:paraId="073DDFDA" w14:textId="7F5DE9E8" w:rsidR="00D052D3" w:rsidRPr="00B46AF8" w:rsidRDefault="00D052D3" w:rsidP="00D052D3">
            <w:pPr>
              <w:spacing w:after="0" w:line="240" w:lineRule="auto"/>
              <w:jc w:val="center"/>
              <w:rPr>
                <w:rFonts w:eastAsia="Times New Roman"/>
                <w:sz w:val="16"/>
                <w:szCs w:val="16"/>
                <w:lang w:eastAsia="en-AU"/>
              </w:rPr>
            </w:pPr>
            <w:r w:rsidRPr="00B46AF8">
              <w:rPr>
                <w:rFonts w:eastAsia="Times New Roman"/>
                <w:sz w:val="16"/>
                <w:szCs w:val="16"/>
                <w:lang w:eastAsia="en-AU"/>
              </w:rPr>
              <w:t>3</w:t>
            </w:r>
          </w:p>
        </w:tc>
        <w:tc>
          <w:tcPr>
            <w:tcW w:w="1937" w:type="pct"/>
            <w:tcBorders>
              <w:top w:val="nil"/>
              <w:left w:val="nil"/>
              <w:bottom w:val="single" w:sz="4" w:space="0" w:color="606072"/>
              <w:right w:val="single" w:sz="4" w:space="0" w:color="606072"/>
            </w:tcBorders>
            <w:shd w:val="clear" w:color="auto" w:fill="auto"/>
            <w:vAlign w:val="center"/>
            <w:hideMark/>
          </w:tcPr>
          <w:p w14:paraId="6BC16E68" w14:textId="77777777" w:rsidR="00D052D3" w:rsidRPr="00B46AF8" w:rsidRDefault="00D052D3" w:rsidP="00D052D3">
            <w:pPr>
              <w:spacing w:after="0" w:line="240" w:lineRule="auto"/>
              <w:jc w:val="center"/>
              <w:rPr>
                <w:rFonts w:eastAsia="Times New Roman"/>
                <w:sz w:val="16"/>
                <w:szCs w:val="16"/>
                <w:lang w:eastAsia="en-AU"/>
              </w:rPr>
            </w:pPr>
            <w:r w:rsidRPr="00B46AF8">
              <w:rPr>
                <w:rFonts w:eastAsia="Times New Roman"/>
                <w:sz w:val="16"/>
                <w:szCs w:val="16"/>
                <w:lang w:eastAsia="en-AU"/>
              </w:rPr>
              <w:t>1</w:t>
            </w:r>
          </w:p>
        </w:tc>
      </w:tr>
    </w:tbl>
    <w:p w14:paraId="0A05D9EF" w14:textId="77777777" w:rsidR="001D50A1" w:rsidRPr="001D50A1" w:rsidRDefault="001D50A1" w:rsidP="00AB2F4F">
      <w:pPr>
        <w:pStyle w:val="ListParagraph"/>
        <w:numPr>
          <w:ilvl w:val="0"/>
          <w:numId w:val="47"/>
        </w:numPr>
        <w:ind w:left="426"/>
        <w:rPr>
          <w:rStyle w:val="PBTablecaptionChar"/>
          <w:rFonts w:eastAsiaTheme="minorHAnsi"/>
          <w:bCs w:val="0"/>
        </w:rPr>
      </w:pPr>
      <w:r w:rsidRPr="001D50A1">
        <w:rPr>
          <w:sz w:val="16"/>
          <w:szCs w:val="16"/>
        </w:rPr>
        <w:t>‘All-cause mortality’ refers to acute mortality events that are estimated to shorten life by 6 months.</w:t>
      </w:r>
    </w:p>
    <w:p w14:paraId="19926AB7" w14:textId="16E3EE70" w:rsidR="00BD3D9A" w:rsidRPr="0099320E" w:rsidRDefault="00BD3D9A" w:rsidP="00BD3D9A">
      <w:pPr>
        <w:rPr>
          <w:lang w:eastAsia="en-AU"/>
        </w:rPr>
      </w:pPr>
      <w:r w:rsidRPr="00BD3D9A">
        <w:rPr>
          <w:lang w:eastAsia="en-AU"/>
        </w:rPr>
        <w:t>Overall, the Abatement Package scenario did not have a large effect on health outcomes. The abatement measures resulted in only small reductions in health outcomes in 2031 and 2040. In Melbourne in 2021, the year in which it was assumed that the abatement measures would be implemented, there was a predicted increase in the attributable health effects due to O</w:t>
      </w:r>
      <w:r w:rsidRPr="00BD3D9A">
        <w:rPr>
          <w:vertAlign w:val="subscript"/>
          <w:lang w:eastAsia="en-AU"/>
        </w:rPr>
        <w:t>3</w:t>
      </w:r>
      <w:r w:rsidRPr="00BD3D9A">
        <w:rPr>
          <w:lang w:eastAsia="en-AU"/>
        </w:rPr>
        <w:t xml:space="preserve">. The reasons </w:t>
      </w:r>
      <w:r w:rsidRPr="00A01173">
        <w:rPr>
          <w:lang w:eastAsia="en-AU"/>
        </w:rPr>
        <w:t>for this are unknown, but are likely to be due in part to the complex photochemistry between NO</w:t>
      </w:r>
      <w:r w:rsidRPr="00A01173">
        <w:rPr>
          <w:vertAlign w:val="subscript"/>
          <w:lang w:eastAsia="en-AU"/>
        </w:rPr>
        <w:t>2</w:t>
      </w:r>
      <w:r w:rsidRPr="00A01173">
        <w:rPr>
          <w:lang w:eastAsia="en-AU"/>
        </w:rPr>
        <w:t xml:space="preserve"> and O</w:t>
      </w:r>
      <w:r w:rsidRPr="00A01173">
        <w:rPr>
          <w:vertAlign w:val="subscript"/>
          <w:lang w:eastAsia="en-AU"/>
        </w:rPr>
        <w:t>3</w:t>
      </w:r>
      <w:r w:rsidRPr="00A01173">
        <w:rPr>
          <w:lang w:eastAsia="en-AU"/>
        </w:rPr>
        <w:t>. The Abatement Package included measures for both NO</w:t>
      </w:r>
      <w:r w:rsidRPr="00A01173">
        <w:rPr>
          <w:vertAlign w:val="subscript"/>
          <w:lang w:eastAsia="en-AU"/>
        </w:rPr>
        <w:t>2</w:t>
      </w:r>
      <w:r w:rsidRPr="00A01173">
        <w:rPr>
          <w:lang w:eastAsia="en-AU"/>
        </w:rPr>
        <w:t xml:space="preserve"> and VOCs which are precursors of O</w:t>
      </w:r>
      <w:r w:rsidRPr="00A01173">
        <w:rPr>
          <w:vertAlign w:val="subscript"/>
          <w:lang w:eastAsia="en-AU"/>
        </w:rPr>
        <w:t>3</w:t>
      </w:r>
      <w:r w:rsidRPr="00A01173">
        <w:rPr>
          <w:lang w:eastAsia="en-AU"/>
        </w:rPr>
        <w:t>. NO</w:t>
      </w:r>
      <w:r w:rsidRPr="00A01173">
        <w:rPr>
          <w:vertAlign w:val="subscript"/>
          <w:lang w:eastAsia="en-AU"/>
        </w:rPr>
        <w:t>2</w:t>
      </w:r>
      <w:r w:rsidRPr="00A01173">
        <w:rPr>
          <w:lang w:eastAsia="en-AU"/>
        </w:rPr>
        <w:t xml:space="preserve"> also reacts to remove O</w:t>
      </w:r>
      <w:r w:rsidRPr="00A01173">
        <w:rPr>
          <w:vertAlign w:val="subscript"/>
          <w:lang w:eastAsia="en-AU"/>
        </w:rPr>
        <w:t>3</w:t>
      </w:r>
      <w:r w:rsidRPr="00A01173">
        <w:rPr>
          <w:lang w:eastAsia="en-AU"/>
        </w:rPr>
        <w:t xml:space="preserve"> from the atmosphere. Decreasing NO</w:t>
      </w:r>
      <w:r w:rsidRPr="00A01173">
        <w:rPr>
          <w:vertAlign w:val="subscript"/>
          <w:lang w:eastAsia="en-AU"/>
        </w:rPr>
        <w:t>2</w:t>
      </w:r>
      <w:r w:rsidRPr="00A01173">
        <w:rPr>
          <w:lang w:eastAsia="en-AU"/>
        </w:rPr>
        <w:t xml:space="preserve"> may have an unwanted impact of increasing O</w:t>
      </w:r>
      <w:r w:rsidRPr="00A01173">
        <w:rPr>
          <w:vertAlign w:val="subscript"/>
          <w:lang w:eastAsia="en-AU"/>
        </w:rPr>
        <w:t>3</w:t>
      </w:r>
      <w:r w:rsidR="00A01173" w:rsidRPr="00A01173">
        <w:rPr>
          <w:lang w:eastAsia="en-AU"/>
        </w:rPr>
        <w:t xml:space="preserve"> concentrations</w:t>
      </w:r>
      <w:r w:rsidRPr="00A01173">
        <w:rPr>
          <w:lang w:eastAsia="en-AU"/>
        </w:rPr>
        <w:t>.</w:t>
      </w:r>
    </w:p>
    <w:p w14:paraId="4B77E750" w14:textId="6984BFA6" w:rsidR="00CD17B4" w:rsidRPr="00612BAB" w:rsidRDefault="00CD17B4" w:rsidP="00A01173">
      <w:pPr>
        <w:pStyle w:val="L3PB"/>
      </w:pPr>
      <w:bookmarkStart w:id="84" w:name="_Toc518646818"/>
      <w:r>
        <w:t>H</w:t>
      </w:r>
      <w:r w:rsidR="00D76D45">
        <w:t>ealth</w:t>
      </w:r>
      <w:r w:rsidR="00FA03CD">
        <w:t xml:space="preserve"> outcomes for</w:t>
      </w:r>
      <w:r>
        <w:t xml:space="preserve"> compliance with standards</w:t>
      </w:r>
      <w:bookmarkEnd w:id="84"/>
    </w:p>
    <w:p w14:paraId="6339AECD" w14:textId="4E3A3C62" w:rsidR="00673C44" w:rsidRPr="00673C44" w:rsidRDefault="00673C44" w:rsidP="00673C44">
      <w:pPr>
        <w:rPr>
          <w:lang w:eastAsia="en-AU"/>
        </w:rPr>
      </w:pPr>
      <w:r w:rsidRPr="00673C44">
        <w:rPr>
          <w:lang w:eastAsia="en-AU"/>
        </w:rPr>
        <w:t>It was shown in the air quality study that the implementation of the Abatement Package did not lead to the meeting of the proposed 1-hour standard for O</w:t>
      </w:r>
      <w:r w:rsidRPr="00673C44">
        <w:rPr>
          <w:vertAlign w:val="subscript"/>
          <w:lang w:eastAsia="en-AU"/>
        </w:rPr>
        <w:t>3</w:t>
      </w:r>
      <w:r w:rsidRPr="00673C44">
        <w:rPr>
          <w:lang w:eastAsia="en-AU"/>
        </w:rPr>
        <w:t xml:space="preserve"> of 70 ppb standard. The 85 ppb and 100 ppb proposed standards were </w:t>
      </w:r>
      <w:r w:rsidR="0099320E">
        <w:rPr>
          <w:lang w:eastAsia="en-AU"/>
        </w:rPr>
        <w:t>met with the Abatement Package.</w:t>
      </w:r>
    </w:p>
    <w:p w14:paraId="0A4D4655" w14:textId="0972C152" w:rsidR="005469C3" w:rsidRDefault="00673C44" w:rsidP="00673C44">
      <w:pPr>
        <w:widowControl w:val="0"/>
        <w:rPr>
          <w:lang w:eastAsia="en-AU"/>
        </w:rPr>
      </w:pPr>
      <w:r w:rsidRPr="00673C44">
        <w:rPr>
          <w:lang w:eastAsia="en-AU"/>
        </w:rPr>
        <w:t>The numbers of health outcomes associated with meeting the O</w:t>
      </w:r>
      <w:r w:rsidRPr="00673C44">
        <w:rPr>
          <w:vertAlign w:val="subscript"/>
          <w:lang w:eastAsia="en-AU"/>
        </w:rPr>
        <w:t>3</w:t>
      </w:r>
      <w:r w:rsidRPr="00673C44">
        <w:rPr>
          <w:lang w:eastAsia="en-AU"/>
        </w:rPr>
        <w:t xml:space="preserve"> standards are given in Annexure C, Section C.2</w:t>
      </w:r>
      <w:r>
        <w:rPr>
          <w:lang w:eastAsia="en-AU"/>
        </w:rPr>
        <w:t>.</w:t>
      </w:r>
      <w:r w:rsidR="00CF1B72">
        <w:rPr>
          <w:lang w:eastAsia="en-AU"/>
        </w:rPr>
        <w:t xml:space="preserve"> </w:t>
      </w:r>
      <w:r w:rsidRPr="00673C44">
        <w:rPr>
          <w:lang w:eastAsia="en-AU"/>
        </w:rPr>
        <w:t xml:space="preserve">Table 5-5 presents the numbers of health outcomes </w:t>
      </w:r>
      <w:r w:rsidRPr="00391844">
        <w:rPr>
          <w:lang w:eastAsia="en-AU"/>
        </w:rPr>
        <w:t>avoided</w:t>
      </w:r>
      <w:r w:rsidRPr="00673C44">
        <w:rPr>
          <w:lang w:eastAsia="en-AU"/>
        </w:rPr>
        <w:t xml:space="preserve"> in the NSW and Victoria airsheds by compliance with the proposed 1-hour standards for O</w:t>
      </w:r>
      <w:r w:rsidRPr="00673C44">
        <w:rPr>
          <w:vertAlign w:val="subscript"/>
          <w:lang w:eastAsia="en-AU"/>
        </w:rPr>
        <w:t>3</w:t>
      </w:r>
      <w:r w:rsidRPr="00673C44">
        <w:rPr>
          <w:lang w:eastAsia="en-AU"/>
        </w:rPr>
        <w:t xml:space="preserve"> of 70, 85 and 100 ppb. The corresponding results for the other airsheds (20140-2014 average only) are given in Table 5-6.</w:t>
      </w:r>
    </w:p>
    <w:p w14:paraId="358E070D" w14:textId="523E47C7" w:rsidR="00CF1B72" w:rsidRPr="007D49DC" w:rsidRDefault="007D49DC" w:rsidP="007D49DC">
      <w:pPr>
        <w:widowControl w:val="0"/>
        <w:rPr>
          <w:b/>
          <w:color w:val="00B050"/>
          <w:lang w:eastAsia="en-AU"/>
        </w:rPr>
      </w:pPr>
      <w:r w:rsidRPr="007D49DC">
        <w:rPr>
          <w:b/>
          <w:lang w:eastAsia="en-AU"/>
        </w:rPr>
        <w:t>NB:</w:t>
      </w:r>
      <w:r>
        <w:rPr>
          <w:lang w:eastAsia="en-AU"/>
        </w:rPr>
        <w:t xml:space="preserve"> </w:t>
      </w:r>
      <w:r w:rsidR="00CF1B72" w:rsidRPr="007D49DC">
        <w:rPr>
          <w:lang w:eastAsia="en-AU"/>
        </w:rPr>
        <w:t>Although there was no Group 1 CRF for daily, all-cause mortality associated with 1-hour O</w:t>
      </w:r>
      <w:r w:rsidR="00CF1B72" w:rsidRPr="007D49DC">
        <w:rPr>
          <w:vertAlign w:val="subscript"/>
          <w:lang w:eastAsia="en-AU"/>
        </w:rPr>
        <w:t>3</w:t>
      </w:r>
      <w:r w:rsidR="00CF1B72" w:rsidRPr="007D49DC">
        <w:rPr>
          <w:lang w:eastAsia="en-AU"/>
        </w:rPr>
        <w:t xml:space="preserve">, it is still appropriate to present </w:t>
      </w:r>
      <w:r w:rsidR="00356DA1">
        <w:rPr>
          <w:lang w:eastAsia="en-AU"/>
        </w:rPr>
        <w:t xml:space="preserve">the </w:t>
      </w:r>
      <w:r w:rsidR="00CF1B72" w:rsidRPr="007D49DC">
        <w:rPr>
          <w:lang w:eastAsia="en-AU"/>
        </w:rPr>
        <w:t xml:space="preserve">results </w:t>
      </w:r>
      <w:r w:rsidR="00356DA1">
        <w:rPr>
          <w:lang w:eastAsia="en-AU"/>
        </w:rPr>
        <w:t xml:space="preserve">of compliance with 1-hour standards </w:t>
      </w:r>
      <w:r w:rsidR="00CF1B72" w:rsidRPr="007D49DC">
        <w:rPr>
          <w:lang w:eastAsia="en-AU"/>
        </w:rPr>
        <w:t>based on the CRF for 8-hour O</w:t>
      </w:r>
      <w:r w:rsidR="00CF1B72" w:rsidRPr="007D49DC">
        <w:rPr>
          <w:vertAlign w:val="subscript"/>
          <w:lang w:eastAsia="en-AU"/>
        </w:rPr>
        <w:t>3</w:t>
      </w:r>
      <w:r w:rsidR="00CF1B72" w:rsidRPr="007D49DC">
        <w:rPr>
          <w:lang w:eastAsia="en-AU"/>
        </w:rPr>
        <w:t xml:space="preserve">. </w:t>
      </w:r>
      <w:r w:rsidRPr="007D49DC">
        <w:t>In other</w:t>
      </w:r>
      <w:r>
        <w:t xml:space="preserve"> words, although the health benefits are for compliance with</w:t>
      </w:r>
      <w:r w:rsidR="00CF1B72" w:rsidRPr="00CF1B72">
        <w:t xml:space="preserve"> a 1-h</w:t>
      </w:r>
      <w:r w:rsidR="00557E64">
        <w:t>ou</w:t>
      </w:r>
      <w:r w:rsidR="00CF1B72" w:rsidRPr="00CF1B72">
        <w:t>r standard</w:t>
      </w:r>
      <w:r>
        <w:t>, reducing maximum 1-hour concentrations also leads to reductions in other concentration metrics (in this case, 8-hour)</w:t>
      </w:r>
      <w:r w:rsidR="00CF1B72" w:rsidRPr="00CF1B72">
        <w:t>.</w:t>
      </w:r>
    </w:p>
    <w:p w14:paraId="76E34EDD" w14:textId="701CDE90" w:rsidR="00CF1B72" w:rsidRDefault="005469C3" w:rsidP="00673C44">
      <w:pPr>
        <w:widowControl w:val="0"/>
        <w:rPr>
          <w:lang w:eastAsia="en-AU"/>
        </w:rPr>
      </w:pPr>
      <w:r>
        <w:rPr>
          <w:lang w:eastAsia="en-AU"/>
        </w:rPr>
        <w:t>In some cases</w:t>
      </w:r>
      <w:r w:rsidR="00356DA1">
        <w:rPr>
          <w:lang w:eastAsia="en-AU"/>
        </w:rPr>
        <w:t>,</w:t>
      </w:r>
      <w:r>
        <w:rPr>
          <w:lang w:eastAsia="en-AU"/>
        </w:rPr>
        <w:t xml:space="preserve"> the modelling suggested</w:t>
      </w:r>
      <w:r w:rsidRPr="005469C3">
        <w:rPr>
          <w:lang w:eastAsia="en-AU"/>
        </w:rPr>
        <w:t xml:space="preserve"> that health outcomes would increase in NSW for compliance with the 70 ppb and 85 ppb standards (i.e. the health outcomes avoided are negative).</w:t>
      </w:r>
    </w:p>
    <w:p w14:paraId="56664269" w14:textId="77777777" w:rsidR="008C037E" w:rsidRDefault="008C037E" w:rsidP="00612BAB">
      <w:pPr>
        <w:sectPr w:rsidR="008C037E" w:rsidSect="0064740B">
          <w:headerReference w:type="default" r:id="rId15"/>
          <w:footerReference w:type="default" r:id="rId16"/>
          <w:pgSz w:w="11906" w:h="16838"/>
          <w:pgMar w:top="1440" w:right="1440" w:bottom="1134" w:left="1440" w:header="708" w:footer="481" w:gutter="0"/>
          <w:pgNumType w:start="1"/>
          <w:cols w:space="708"/>
          <w:docGrid w:linePitch="360"/>
        </w:sectPr>
      </w:pPr>
      <w:bookmarkStart w:id="85" w:name="_Toc465899772"/>
      <w:bookmarkEnd w:id="85"/>
    </w:p>
    <w:p w14:paraId="52653971" w14:textId="20F0DE94" w:rsidR="004B679B" w:rsidRDefault="008C037E" w:rsidP="004B679B">
      <w:pPr>
        <w:pStyle w:val="PBTablecaption"/>
        <w:ind w:left="567" w:right="804"/>
      </w:pPr>
      <w:r w:rsidRPr="00AB2F4F">
        <w:t>Table 5</w:t>
      </w:r>
      <w:r w:rsidR="004B679B" w:rsidRPr="00AB2F4F">
        <w:t>-5: Health outcomes avoided if the proposed 1-hour standards for O</w:t>
      </w:r>
      <w:r w:rsidR="004B679B" w:rsidRPr="00AB2F4F">
        <w:rPr>
          <w:vertAlign w:val="subscript"/>
        </w:rPr>
        <w:t>3</w:t>
      </w:r>
      <w:r w:rsidR="004B679B" w:rsidRPr="00AB2F4F">
        <w:t xml:space="preserve"> of 70 ppb, 85 ppb and 100 ppb are met (NSW and Victoria airsheds)</w:t>
      </w:r>
    </w:p>
    <w:tbl>
      <w:tblPr>
        <w:tblW w:w="5000" w:type="pct"/>
        <w:tblBorders>
          <w:top w:val="single" w:sz="4" w:space="0" w:color="606072"/>
          <w:left w:val="single" w:sz="4" w:space="0" w:color="606072"/>
          <w:bottom w:val="single" w:sz="4" w:space="0" w:color="606072"/>
          <w:right w:val="single" w:sz="4" w:space="0" w:color="606072"/>
          <w:insideH w:val="single" w:sz="4" w:space="0" w:color="606072"/>
          <w:insideV w:val="single" w:sz="4" w:space="0" w:color="606072"/>
        </w:tblBorders>
        <w:tblCellMar>
          <w:left w:w="28" w:type="dxa"/>
          <w:right w:w="28" w:type="dxa"/>
        </w:tblCellMar>
        <w:tblLook w:val="04A0" w:firstRow="1" w:lastRow="0" w:firstColumn="1" w:lastColumn="0" w:noHBand="0" w:noVBand="1"/>
      </w:tblPr>
      <w:tblGrid>
        <w:gridCol w:w="1695"/>
        <w:gridCol w:w="143"/>
        <w:gridCol w:w="852"/>
        <w:gridCol w:w="992"/>
        <w:gridCol w:w="992"/>
        <w:gridCol w:w="992"/>
        <w:gridCol w:w="140"/>
        <w:gridCol w:w="143"/>
        <w:gridCol w:w="992"/>
        <w:gridCol w:w="992"/>
        <w:gridCol w:w="992"/>
        <w:gridCol w:w="992"/>
        <w:gridCol w:w="143"/>
        <w:gridCol w:w="140"/>
        <w:gridCol w:w="995"/>
        <w:gridCol w:w="992"/>
        <w:gridCol w:w="992"/>
        <w:gridCol w:w="1075"/>
      </w:tblGrid>
      <w:tr w:rsidR="009A1D3C" w:rsidRPr="00DE212D" w14:paraId="19BDEBFD" w14:textId="77777777" w:rsidTr="009A1D3C">
        <w:trPr>
          <w:trHeight w:val="444"/>
        </w:trPr>
        <w:tc>
          <w:tcPr>
            <w:tcW w:w="595" w:type="pct"/>
            <w:vMerge w:val="restart"/>
            <w:shd w:val="clear" w:color="000000" w:fill="606072"/>
            <w:vAlign w:val="center"/>
            <w:hideMark/>
          </w:tcPr>
          <w:p w14:paraId="37115B82"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p w14:paraId="6D0B7BEC" w14:textId="2FF04891"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Airshed</w:t>
            </w:r>
          </w:p>
        </w:tc>
        <w:tc>
          <w:tcPr>
            <w:tcW w:w="50" w:type="pct"/>
            <w:shd w:val="clear" w:color="000000" w:fill="606072"/>
            <w:vAlign w:val="center"/>
            <w:hideMark/>
          </w:tcPr>
          <w:p w14:paraId="6C9E0CA2"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343" w:type="pct"/>
            <w:gridSpan w:val="4"/>
            <w:shd w:val="clear" w:color="000000" w:fill="606072"/>
            <w:vAlign w:val="center"/>
            <w:hideMark/>
          </w:tcPr>
          <w:p w14:paraId="0657A575" w14:textId="77777777" w:rsidR="009A1D3C" w:rsidRPr="00DE212D" w:rsidRDefault="009A1D3C" w:rsidP="00DE212D">
            <w:pPr>
              <w:spacing w:after="0" w:line="240" w:lineRule="auto"/>
              <w:jc w:val="center"/>
              <w:rPr>
                <w:rFonts w:eastAsia="Times New Roman"/>
                <w:b/>
                <w:bCs/>
                <w:color w:val="FFFFFF"/>
                <w:sz w:val="16"/>
                <w:szCs w:val="16"/>
                <w:lang w:eastAsia="en-AU"/>
              </w:rPr>
            </w:pPr>
            <w:r w:rsidRPr="00DE212D">
              <w:rPr>
                <w:rFonts w:eastAsia="Times New Roman"/>
                <w:b/>
                <w:bCs/>
                <w:color w:val="FFFFFF"/>
                <w:sz w:val="16"/>
                <w:szCs w:val="16"/>
                <w:lang w:eastAsia="en-AU"/>
              </w:rPr>
              <w:t>1-hour O</w:t>
            </w:r>
            <w:r w:rsidRPr="004316A9">
              <w:rPr>
                <w:rFonts w:eastAsia="Times New Roman"/>
                <w:b/>
                <w:bCs/>
                <w:color w:val="FFFFFF"/>
                <w:sz w:val="16"/>
                <w:szCs w:val="16"/>
                <w:vertAlign w:val="subscript"/>
                <w:lang w:eastAsia="en-AU"/>
              </w:rPr>
              <w:t>3</w:t>
            </w:r>
            <w:r w:rsidRPr="00DE212D">
              <w:rPr>
                <w:rFonts w:eastAsia="Times New Roman"/>
                <w:b/>
                <w:bCs/>
                <w:color w:val="FFFFFF"/>
                <w:sz w:val="16"/>
                <w:szCs w:val="16"/>
                <w:lang w:eastAsia="en-AU"/>
              </w:rPr>
              <w:t xml:space="preserve"> standard of 70 ppb</w:t>
            </w:r>
          </w:p>
        </w:tc>
        <w:tc>
          <w:tcPr>
            <w:tcW w:w="49" w:type="pct"/>
            <w:shd w:val="clear" w:color="000000" w:fill="606072"/>
            <w:vAlign w:val="center"/>
            <w:hideMark/>
          </w:tcPr>
          <w:p w14:paraId="6B731DB1"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50" w:type="pct"/>
            <w:shd w:val="clear" w:color="000000" w:fill="606072"/>
            <w:vAlign w:val="center"/>
            <w:hideMark/>
          </w:tcPr>
          <w:p w14:paraId="3A47053D"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392" w:type="pct"/>
            <w:gridSpan w:val="4"/>
            <w:shd w:val="clear" w:color="000000" w:fill="606072"/>
            <w:vAlign w:val="center"/>
            <w:hideMark/>
          </w:tcPr>
          <w:p w14:paraId="51A0CB67" w14:textId="77777777" w:rsidR="009A1D3C" w:rsidRPr="00DE212D" w:rsidRDefault="009A1D3C" w:rsidP="00DE212D">
            <w:pPr>
              <w:spacing w:after="0" w:line="240" w:lineRule="auto"/>
              <w:jc w:val="center"/>
              <w:rPr>
                <w:rFonts w:eastAsia="Times New Roman"/>
                <w:b/>
                <w:bCs/>
                <w:color w:val="FFFFFF"/>
                <w:sz w:val="16"/>
                <w:szCs w:val="16"/>
                <w:lang w:eastAsia="en-AU"/>
              </w:rPr>
            </w:pPr>
            <w:r w:rsidRPr="00DE212D">
              <w:rPr>
                <w:rFonts w:eastAsia="Times New Roman"/>
                <w:b/>
                <w:bCs/>
                <w:color w:val="FFFFFF"/>
                <w:sz w:val="16"/>
                <w:szCs w:val="16"/>
                <w:lang w:eastAsia="en-AU"/>
              </w:rPr>
              <w:t>1-hour O</w:t>
            </w:r>
            <w:r w:rsidRPr="004316A9">
              <w:rPr>
                <w:rFonts w:eastAsia="Times New Roman"/>
                <w:b/>
                <w:bCs/>
                <w:color w:val="FFFFFF"/>
                <w:sz w:val="16"/>
                <w:szCs w:val="16"/>
                <w:vertAlign w:val="subscript"/>
                <w:lang w:eastAsia="en-AU"/>
              </w:rPr>
              <w:t>3</w:t>
            </w:r>
            <w:r w:rsidRPr="00DE212D">
              <w:rPr>
                <w:rFonts w:eastAsia="Times New Roman"/>
                <w:b/>
                <w:bCs/>
                <w:color w:val="FFFFFF"/>
                <w:sz w:val="16"/>
                <w:szCs w:val="16"/>
                <w:lang w:eastAsia="en-AU"/>
              </w:rPr>
              <w:t xml:space="preserve"> standard of 85 ppb</w:t>
            </w:r>
          </w:p>
        </w:tc>
        <w:tc>
          <w:tcPr>
            <w:tcW w:w="50" w:type="pct"/>
            <w:shd w:val="clear" w:color="000000" w:fill="606072"/>
            <w:vAlign w:val="center"/>
            <w:hideMark/>
          </w:tcPr>
          <w:p w14:paraId="20A80AE2"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49" w:type="pct"/>
            <w:shd w:val="clear" w:color="000000" w:fill="606072"/>
            <w:vAlign w:val="center"/>
            <w:hideMark/>
          </w:tcPr>
          <w:p w14:paraId="69B6391F"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422" w:type="pct"/>
            <w:gridSpan w:val="4"/>
            <w:shd w:val="clear" w:color="000000" w:fill="606072"/>
            <w:vAlign w:val="center"/>
            <w:hideMark/>
          </w:tcPr>
          <w:p w14:paraId="0EBA3CDF" w14:textId="77777777" w:rsidR="009A1D3C" w:rsidRPr="00DE212D" w:rsidRDefault="009A1D3C" w:rsidP="00DE212D">
            <w:pPr>
              <w:spacing w:after="0" w:line="240" w:lineRule="auto"/>
              <w:jc w:val="center"/>
              <w:rPr>
                <w:rFonts w:eastAsia="Times New Roman"/>
                <w:b/>
                <w:bCs/>
                <w:color w:val="FFFFFF"/>
                <w:sz w:val="16"/>
                <w:szCs w:val="16"/>
                <w:lang w:eastAsia="en-AU"/>
              </w:rPr>
            </w:pPr>
            <w:r w:rsidRPr="00DE212D">
              <w:rPr>
                <w:rFonts w:eastAsia="Times New Roman"/>
                <w:b/>
                <w:bCs/>
                <w:color w:val="FFFFFF"/>
                <w:sz w:val="16"/>
                <w:szCs w:val="16"/>
                <w:lang w:eastAsia="en-AU"/>
              </w:rPr>
              <w:t>1-hour O</w:t>
            </w:r>
            <w:r w:rsidRPr="004316A9">
              <w:rPr>
                <w:rFonts w:eastAsia="Times New Roman"/>
                <w:b/>
                <w:bCs/>
                <w:color w:val="FFFFFF"/>
                <w:sz w:val="16"/>
                <w:szCs w:val="16"/>
                <w:vertAlign w:val="subscript"/>
                <w:lang w:eastAsia="en-AU"/>
              </w:rPr>
              <w:t>3</w:t>
            </w:r>
            <w:r w:rsidRPr="00DE212D">
              <w:rPr>
                <w:rFonts w:eastAsia="Times New Roman"/>
                <w:b/>
                <w:bCs/>
                <w:color w:val="FFFFFF"/>
                <w:sz w:val="16"/>
                <w:szCs w:val="16"/>
                <w:lang w:eastAsia="en-AU"/>
              </w:rPr>
              <w:t xml:space="preserve"> standard of 100 ppb</w:t>
            </w:r>
          </w:p>
        </w:tc>
      </w:tr>
      <w:tr w:rsidR="009A1D3C" w:rsidRPr="00DE212D" w14:paraId="59A46381" w14:textId="77777777" w:rsidTr="009A1D3C">
        <w:trPr>
          <w:trHeight w:val="288"/>
        </w:trPr>
        <w:tc>
          <w:tcPr>
            <w:tcW w:w="595" w:type="pct"/>
            <w:vMerge/>
            <w:shd w:val="clear" w:color="000000" w:fill="606072"/>
            <w:vAlign w:val="center"/>
            <w:hideMark/>
          </w:tcPr>
          <w:p w14:paraId="26130C7F" w14:textId="2C46E6CF" w:rsidR="009A1D3C" w:rsidRPr="00DE212D" w:rsidRDefault="009A1D3C" w:rsidP="00DE212D">
            <w:pPr>
              <w:spacing w:after="0" w:line="240" w:lineRule="auto"/>
              <w:jc w:val="center"/>
              <w:rPr>
                <w:rFonts w:eastAsia="Times New Roman"/>
                <w:color w:val="FFFFFF"/>
                <w:sz w:val="16"/>
                <w:szCs w:val="16"/>
                <w:lang w:eastAsia="en-AU"/>
              </w:rPr>
            </w:pPr>
          </w:p>
        </w:tc>
        <w:tc>
          <w:tcPr>
            <w:tcW w:w="50" w:type="pct"/>
            <w:shd w:val="clear" w:color="000000" w:fill="606072"/>
            <w:vAlign w:val="center"/>
            <w:hideMark/>
          </w:tcPr>
          <w:p w14:paraId="43D337D5"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343" w:type="pct"/>
            <w:gridSpan w:val="4"/>
            <w:shd w:val="clear" w:color="000000" w:fill="606072"/>
            <w:vAlign w:val="center"/>
            <w:hideMark/>
          </w:tcPr>
          <w:p w14:paraId="1911BC19"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Health outcomes avoided</w:t>
            </w:r>
          </w:p>
        </w:tc>
        <w:tc>
          <w:tcPr>
            <w:tcW w:w="49" w:type="pct"/>
            <w:shd w:val="clear" w:color="000000" w:fill="606072"/>
            <w:vAlign w:val="center"/>
            <w:hideMark/>
          </w:tcPr>
          <w:p w14:paraId="5869DD21"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50" w:type="pct"/>
            <w:shd w:val="clear" w:color="000000" w:fill="606072"/>
            <w:vAlign w:val="center"/>
            <w:hideMark/>
          </w:tcPr>
          <w:p w14:paraId="705510DA"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392" w:type="pct"/>
            <w:gridSpan w:val="4"/>
            <w:shd w:val="clear" w:color="000000" w:fill="606072"/>
            <w:vAlign w:val="center"/>
            <w:hideMark/>
          </w:tcPr>
          <w:p w14:paraId="0A74818C"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Health outcomes avoided</w:t>
            </w:r>
          </w:p>
        </w:tc>
        <w:tc>
          <w:tcPr>
            <w:tcW w:w="50" w:type="pct"/>
            <w:shd w:val="clear" w:color="000000" w:fill="606072"/>
            <w:vAlign w:val="center"/>
            <w:hideMark/>
          </w:tcPr>
          <w:p w14:paraId="329A7F33"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49" w:type="pct"/>
            <w:shd w:val="clear" w:color="000000" w:fill="606072"/>
            <w:vAlign w:val="center"/>
            <w:hideMark/>
          </w:tcPr>
          <w:p w14:paraId="6C0E88DD"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422" w:type="pct"/>
            <w:gridSpan w:val="4"/>
            <w:shd w:val="clear" w:color="000000" w:fill="606072"/>
            <w:vAlign w:val="center"/>
            <w:hideMark/>
          </w:tcPr>
          <w:p w14:paraId="04A56F1D"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Health outcomes avoided</w:t>
            </w:r>
          </w:p>
        </w:tc>
      </w:tr>
      <w:tr w:rsidR="009A1D3C" w:rsidRPr="00DE212D" w14:paraId="269D9CC2" w14:textId="77777777" w:rsidTr="009A1D3C">
        <w:trPr>
          <w:trHeight w:val="612"/>
        </w:trPr>
        <w:tc>
          <w:tcPr>
            <w:tcW w:w="595" w:type="pct"/>
            <w:vMerge/>
            <w:vAlign w:val="center"/>
            <w:hideMark/>
          </w:tcPr>
          <w:p w14:paraId="128A4001" w14:textId="77777777" w:rsidR="009A1D3C" w:rsidRPr="00DE212D" w:rsidRDefault="009A1D3C" w:rsidP="00DE212D">
            <w:pPr>
              <w:spacing w:after="0" w:line="240" w:lineRule="auto"/>
              <w:rPr>
                <w:rFonts w:eastAsia="Times New Roman"/>
                <w:color w:val="FFFFFF"/>
                <w:sz w:val="16"/>
                <w:szCs w:val="16"/>
                <w:lang w:eastAsia="en-AU"/>
              </w:rPr>
            </w:pPr>
          </w:p>
        </w:tc>
        <w:tc>
          <w:tcPr>
            <w:tcW w:w="50" w:type="pct"/>
            <w:shd w:val="clear" w:color="000000" w:fill="606072"/>
            <w:vAlign w:val="center"/>
            <w:hideMark/>
          </w:tcPr>
          <w:p w14:paraId="5CC62EAB"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299" w:type="pct"/>
            <w:shd w:val="clear" w:color="000000" w:fill="606072"/>
            <w:vAlign w:val="center"/>
            <w:hideMark/>
          </w:tcPr>
          <w:p w14:paraId="39F93AD3"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Annual average 2010-2014</w:t>
            </w:r>
          </w:p>
        </w:tc>
        <w:tc>
          <w:tcPr>
            <w:tcW w:w="348" w:type="pct"/>
            <w:shd w:val="clear" w:color="000000" w:fill="606072"/>
            <w:vAlign w:val="center"/>
            <w:hideMark/>
          </w:tcPr>
          <w:p w14:paraId="29528F4A"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2021</w:t>
            </w:r>
          </w:p>
        </w:tc>
        <w:tc>
          <w:tcPr>
            <w:tcW w:w="348" w:type="pct"/>
            <w:shd w:val="clear" w:color="000000" w:fill="606072"/>
            <w:vAlign w:val="center"/>
            <w:hideMark/>
          </w:tcPr>
          <w:p w14:paraId="5F4FCD2B"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2031</w:t>
            </w:r>
          </w:p>
        </w:tc>
        <w:tc>
          <w:tcPr>
            <w:tcW w:w="348" w:type="pct"/>
            <w:shd w:val="clear" w:color="000000" w:fill="606072"/>
            <w:vAlign w:val="center"/>
            <w:hideMark/>
          </w:tcPr>
          <w:p w14:paraId="137EC8CF"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2040</w:t>
            </w:r>
          </w:p>
        </w:tc>
        <w:tc>
          <w:tcPr>
            <w:tcW w:w="49" w:type="pct"/>
            <w:shd w:val="clear" w:color="000000" w:fill="606072"/>
            <w:vAlign w:val="center"/>
            <w:hideMark/>
          </w:tcPr>
          <w:p w14:paraId="01EA6D0B"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50" w:type="pct"/>
            <w:shd w:val="clear" w:color="000000" w:fill="606072"/>
            <w:vAlign w:val="center"/>
            <w:hideMark/>
          </w:tcPr>
          <w:p w14:paraId="1965E92F"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348" w:type="pct"/>
            <w:shd w:val="clear" w:color="000000" w:fill="606072"/>
            <w:vAlign w:val="center"/>
            <w:hideMark/>
          </w:tcPr>
          <w:p w14:paraId="75AF6DAA"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Annual average 2010-2014</w:t>
            </w:r>
          </w:p>
        </w:tc>
        <w:tc>
          <w:tcPr>
            <w:tcW w:w="348" w:type="pct"/>
            <w:shd w:val="clear" w:color="000000" w:fill="606072"/>
            <w:vAlign w:val="center"/>
            <w:hideMark/>
          </w:tcPr>
          <w:p w14:paraId="660F0F70"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2021</w:t>
            </w:r>
          </w:p>
        </w:tc>
        <w:tc>
          <w:tcPr>
            <w:tcW w:w="348" w:type="pct"/>
            <w:shd w:val="clear" w:color="000000" w:fill="606072"/>
            <w:vAlign w:val="center"/>
            <w:hideMark/>
          </w:tcPr>
          <w:p w14:paraId="6AD01F1D"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2031</w:t>
            </w:r>
          </w:p>
        </w:tc>
        <w:tc>
          <w:tcPr>
            <w:tcW w:w="348" w:type="pct"/>
            <w:shd w:val="clear" w:color="000000" w:fill="606072"/>
            <w:vAlign w:val="center"/>
            <w:hideMark/>
          </w:tcPr>
          <w:p w14:paraId="4D469D29"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2040</w:t>
            </w:r>
          </w:p>
        </w:tc>
        <w:tc>
          <w:tcPr>
            <w:tcW w:w="50" w:type="pct"/>
            <w:shd w:val="clear" w:color="000000" w:fill="606072"/>
            <w:vAlign w:val="center"/>
            <w:hideMark/>
          </w:tcPr>
          <w:p w14:paraId="29081107"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49" w:type="pct"/>
            <w:shd w:val="clear" w:color="000000" w:fill="606072"/>
            <w:vAlign w:val="center"/>
            <w:hideMark/>
          </w:tcPr>
          <w:p w14:paraId="3581F8EF"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349" w:type="pct"/>
            <w:shd w:val="clear" w:color="000000" w:fill="606072"/>
            <w:vAlign w:val="center"/>
            <w:hideMark/>
          </w:tcPr>
          <w:p w14:paraId="5637B5ED"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Annual average 2010-2014</w:t>
            </w:r>
          </w:p>
        </w:tc>
        <w:tc>
          <w:tcPr>
            <w:tcW w:w="348" w:type="pct"/>
            <w:shd w:val="clear" w:color="000000" w:fill="606072"/>
            <w:vAlign w:val="center"/>
            <w:hideMark/>
          </w:tcPr>
          <w:p w14:paraId="324B1B6B"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2021</w:t>
            </w:r>
          </w:p>
        </w:tc>
        <w:tc>
          <w:tcPr>
            <w:tcW w:w="348" w:type="pct"/>
            <w:shd w:val="clear" w:color="000000" w:fill="606072"/>
            <w:vAlign w:val="center"/>
            <w:hideMark/>
          </w:tcPr>
          <w:p w14:paraId="066794F1"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2031</w:t>
            </w:r>
          </w:p>
        </w:tc>
        <w:tc>
          <w:tcPr>
            <w:tcW w:w="377" w:type="pct"/>
            <w:shd w:val="clear" w:color="000000" w:fill="606072"/>
            <w:vAlign w:val="center"/>
            <w:hideMark/>
          </w:tcPr>
          <w:p w14:paraId="4EC99673" w14:textId="77777777" w:rsidR="009A1D3C" w:rsidRPr="00DE212D" w:rsidRDefault="009A1D3C"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2040</w:t>
            </w:r>
          </w:p>
        </w:tc>
      </w:tr>
      <w:tr w:rsidR="009A1D3C" w:rsidRPr="00DE212D" w14:paraId="5AD27FFA" w14:textId="77777777" w:rsidTr="003B628B">
        <w:trPr>
          <w:trHeight w:hRule="exact" w:val="397"/>
        </w:trPr>
        <w:tc>
          <w:tcPr>
            <w:tcW w:w="5000" w:type="pct"/>
            <w:gridSpan w:val="18"/>
            <w:tcBorders>
              <w:bottom w:val="single" w:sz="4" w:space="0" w:color="606072"/>
            </w:tcBorders>
            <w:shd w:val="clear" w:color="000000" w:fill="D9D9D9"/>
            <w:noWrap/>
            <w:vAlign w:val="center"/>
            <w:hideMark/>
          </w:tcPr>
          <w:p w14:paraId="2D34BA0E" w14:textId="45B98EB3" w:rsidR="009A1D3C" w:rsidRPr="009A1D3C" w:rsidRDefault="009A1D3C" w:rsidP="009A1D3C">
            <w:pPr>
              <w:widowControl w:val="0"/>
              <w:spacing w:after="0" w:line="240" w:lineRule="auto"/>
              <w:rPr>
                <w:rFonts w:eastAsia="Times New Roman"/>
                <w:color w:val="000000"/>
                <w:sz w:val="16"/>
                <w:szCs w:val="16"/>
                <w:lang w:eastAsia="en-AU"/>
              </w:rPr>
            </w:pPr>
            <w:r w:rsidRPr="009A1D3C">
              <w:rPr>
                <w:rFonts w:eastAsia="Times New Roman"/>
                <w:color w:val="000000"/>
                <w:sz w:val="16"/>
                <w:szCs w:val="16"/>
                <w:lang w:eastAsia="en-AU"/>
              </w:rPr>
              <w:t>Daily mortality all causes</w:t>
            </w:r>
            <w:r w:rsidR="001D50A1" w:rsidRPr="001D50A1">
              <w:rPr>
                <w:rFonts w:eastAsia="Times New Roman"/>
                <w:color w:val="000000"/>
                <w:sz w:val="16"/>
                <w:szCs w:val="16"/>
                <w:vertAlign w:val="superscript"/>
                <w:lang w:eastAsia="en-AU"/>
              </w:rPr>
              <w:t>(a)</w:t>
            </w:r>
            <w:r w:rsidRPr="009A1D3C">
              <w:rPr>
                <w:rFonts w:eastAsia="Times New Roman"/>
                <w:color w:val="000000"/>
                <w:sz w:val="16"/>
                <w:szCs w:val="16"/>
                <w:lang w:eastAsia="en-AU"/>
              </w:rPr>
              <w:t xml:space="preserve"> (all ages) </w:t>
            </w:r>
          </w:p>
        </w:tc>
      </w:tr>
      <w:tr w:rsidR="00410D9A" w:rsidRPr="00DE212D" w14:paraId="2D8B7EC8" w14:textId="77777777" w:rsidTr="003B628B">
        <w:trPr>
          <w:trHeight w:hRule="exact" w:val="397"/>
        </w:trPr>
        <w:tc>
          <w:tcPr>
            <w:tcW w:w="595" w:type="pct"/>
            <w:tcBorders>
              <w:top w:val="single" w:sz="4" w:space="0" w:color="606072"/>
              <w:left w:val="single" w:sz="4" w:space="0" w:color="606072"/>
              <w:bottom w:val="nil"/>
              <w:right w:val="single" w:sz="4" w:space="0" w:color="606072"/>
            </w:tcBorders>
            <w:shd w:val="clear" w:color="000000" w:fill="F2F2F2"/>
            <w:vAlign w:val="center"/>
            <w:hideMark/>
          </w:tcPr>
          <w:p w14:paraId="5884924E"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NSW: Sydney</w:t>
            </w:r>
          </w:p>
        </w:tc>
        <w:tc>
          <w:tcPr>
            <w:tcW w:w="50" w:type="pct"/>
            <w:tcBorders>
              <w:top w:val="single" w:sz="4" w:space="0" w:color="606072"/>
              <w:left w:val="single" w:sz="4" w:space="0" w:color="606072"/>
              <w:bottom w:val="nil"/>
              <w:right w:val="nil"/>
            </w:tcBorders>
            <w:shd w:val="clear" w:color="000000" w:fill="FFFFFF"/>
            <w:vAlign w:val="bottom"/>
            <w:hideMark/>
          </w:tcPr>
          <w:p w14:paraId="70ED972B"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single" w:sz="4" w:space="0" w:color="606072"/>
              <w:left w:val="nil"/>
              <w:bottom w:val="nil"/>
              <w:right w:val="nil"/>
            </w:tcBorders>
            <w:shd w:val="clear" w:color="000000" w:fill="FFFFFF"/>
            <w:vAlign w:val="center"/>
          </w:tcPr>
          <w:p w14:paraId="65CD4ED8" w14:textId="4E6FBBB0"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105</w:t>
            </w:r>
          </w:p>
        </w:tc>
        <w:tc>
          <w:tcPr>
            <w:tcW w:w="348" w:type="pct"/>
            <w:tcBorders>
              <w:top w:val="single" w:sz="4" w:space="0" w:color="606072"/>
              <w:left w:val="nil"/>
              <w:bottom w:val="nil"/>
              <w:right w:val="nil"/>
            </w:tcBorders>
            <w:shd w:val="clear" w:color="000000" w:fill="FFFFFF"/>
            <w:noWrap/>
            <w:vAlign w:val="center"/>
          </w:tcPr>
          <w:p w14:paraId="1056A8FC" w14:textId="2F8022DC"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28</w:t>
            </w:r>
          </w:p>
        </w:tc>
        <w:tc>
          <w:tcPr>
            <w:tcW w:w="348" w:type="pct"/>
            <w:tcBorders>
              <w:top w:val="single" w:sz="4" w:space="0" w:color="606072"/>
              <w:left w:val="nil"/>
              <w:bottom w:val="nil"/>
              <w:right w:val="nil"/>
            </w:tcBorders>
            <w:shd w:val="clear" w:color="000000" w:fill="FFFFFF"/>
            <w:noWrap/>
            <w:vAlign w:val="center"/>
          </w:tcPr>
          <w:p w14:paraId="679D9054" w14:textId="61C6162E"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36</w:t>
            </w:r>
          </w:p>
        </w:tc>
        <w:tc>
          <w:tcPr>
            <w:tcW w:w="348" w:type="pct"/>
            <w:tcBorders>
              <w:top w:val="single" w:sz="4" w:space="0" w:color="606072"/>
              <w:left w:val="nil"/>
              <w:bottom w:val="nil"/>
              <w:right w:val="nil"/>
            </w:tcBorders>
            <w:shd w:val="clear" w:color="000000" w:fill="FFFFFF"/>
            <w:noWrap/>
            <w:vAlign w:val="center"/>
          </w:tcPr>
          <w:p w14:paraId="22B6DCFB" w14:textId="074DCEC3"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44</w:t>
            </w:r>
          </w:p>
        </w:tc>
        <w:tc>
          <w:tcPr>
            <w:tcW w:w="49" w:type="pct"/>
            <w:tcBorders>
              <w:top w:val="single" w:sz="4" w:space="0" w:color="606072"/>
              <w:left w:val="nil"/>
              <w:bottom w:val="nil"/>
              <w:right w:val="nil"/>
            </w:tcBorders>
            <w:shd w:val="clear" w:color="000000" w:fill="FFFFFF"/>
            <w:noWrap/>
            <w:vAlign w:val="bottom"/>
          </w:tcPr>
          <w:p w14:paraId="5C484354" w14:textId="38E9A056" w:rsidR="00410D9A" w:rsidRPr="0099320E" w:rsidRDefault="00410D9A" w:rsidP="00410D9A">
            <w:pPr>
              <w:widowControl w:val="0"/>
              <w:spacing w:after="0" w:line="240" w:lineRule="auto"/>
              <w:jc w:val="center"/>
              <w:rPr>
                <w:rFonts w:eastAsia="Times New Roman"/>
                <w:sz w:val="16"/>
                <w:szCs w:val="16"/>
                <w:lang w:eastAsia="en-AU"/>
              </w:rPr>
            </w:pPr>
          </w:p>
        </w:tc>
        <w:tc>
          <w:tcPr>
            <w:tcW w:w="50" w:type="pct"/>
            <w:tcBorders>
              <w:top w:val="single" w:sz="4" w:space="0" w:color="606072"/>
              <w:left w:val="nil"/>
              <w:bottom w:val="nil"/>
              <w:right w:val="nil"/>
            </w:tcBorders>
            <w:shd w:val="clear" w:color="000000" w:fill="FFFFFF"/>
            <w:vAlign w:val="bottom"/>
          </w:tcPr>
          <w:p w14:paraId="5B4BC58E" w14:textId="0BEA5C75" w:rsidR="00410D9A" w:rsidRPr="0099320E" w:rsidRDefault="00410D9A" w:rsidP="00410D9A">
            <w:pPr>
              <w:widowControl w:val="0"/>
              <w:spacing w:after="0" w:line="240" w:lineRule="auto"/>
              <w:jc w:val="center"/>
              <w:rPr>
                <w:rFonts w:eastAsia="Times New Roman"/>
                <w:sz w:val="16"/>
                <w:szCs w:val="16"/>
                <w:lang w:eastAsia="en-AU"/>
              </w:rPr>
            </w:pPr>
          </w:p>
        </w:tc>
        <w:tc>
          <w:tcPr>
            <w:tcW w:w="348" w:type="pct"/>
            <w:tcBorders>
              <w:top w:val="single" w:sz="4" w:space="0" w:color="606072"/>
              <w:left w:val="nil"/>
              <w:bottom w:val="nil"/>
              <w:right w:val="nil"/>
            </w:tcBorders>
            <w:shd w:val="clear" w:color="000000" w:fill="FFFFFF"/>
            <w:vAlign w:val="center"/>
          </w:tcPr>
          <w:p w14:paraId="04E6C2D7" w14:textId="0CA8C5FD"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52</w:t>
            </w:r>
          </w:p>
        </w:tc>
        <w:tc>
          <w:tcPr>
            <w:tcW w:w="348" w:type="pct"/>
            <w:tcBorders>
              <w:top w:val="single" w:sz="4" w:space="0" w:color="606072"/>
              <w:left w:val="nil"/>
              <w:bottom w:val="nil"/>
              <w:right w:val="nil"/>
            </w:tcBorders>
            <w:shd w:val="clear" w:color="000000" w:fill="FFFFFF"/>
            <w:noWrap/>
            <w:vAlign w:val="center"/>
          </w:tcPr>
          <w:p w14:paraId="23CD54F3" w14:textId="41C02266"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10</w:t>
            </w:r>
          </w:p>
        </w:tc>
        <w:tc>
          <w:tcPr>
            <w:tcW w:w="348" w:type="pct"/>
            <w:tcBorders>
              <w:top w:val="single" w:sz="4" w:space="0" w:color="606072"/>
              <w:left w:val="nil"/>
              <w:bottom w:val="nil"/>
              <w:right w:val="nil"/>
            </w:tcBorders>
            <w:shd w:val="clear" w:color="000000" w:fill="FFFFFF"/>
            <w:noWrap/>
            <w:vAlign w:val="center"/>
          </w:tcPr>
          <w:p w14:paraId="1740B384" w14:textId="02F47255"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15</w:t>
            </w:r>
          </w:p>
        </w:tc>
        <w:tc>
          <w:tcPr>
            <w:tcW w:w="348" w:type="pct"/>
            <w:tcBorders>
              <w:top w:val="single" w:sz="4" w:space="0" w:color="606072"/>
              <w:left w:val="nil"/>
              <w:bottom w:val="nil"/>
              <w:right w:val="nil"/>
            </w:tcBorders>
            <w:shd w:val="clear" w:color="000000" w:fill="FFFFFF"/>
            <w:noWrap/>
            <w:vAlign w:val="center"/>
          </w:tcPr>
          <w:p w14:paraId="28337C23" w14:textId="76D2E118"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19</w:t>
            </w:r>
          </w:p>
        </w:tc>
        <w:tc>
          <w:tcPr>
            <w:tcW w:w="50" w:type="pct"/>
            <w:tcBorders>
              <w:top w:val="single" w:sz="4" w:space="0" w:color="606072"/>
              <w:left w:val="nil"/>
              <w:bottom w:val="nil"/>
              <w:right w:val="nil"/>
            </w:tcBorders>
            <w:shd w:val="clear" w:color="000000" w:fill="FFFFFF"/>
            <w:noWrap/>
            <w:vAlign w:val="bottom"/>
          </w:tcPr>
          <w:p w14:paraId="5A2E127F" w14:textId="30C8FF87" w:rsidR="00410D9A" w:rsidRPr="0099320E" w:rsidRDefault="00410D9A" w:rsidP="00410D9A">
            <w:pPr>
              <w:widowControl w:val="0"/>
              <w:spacing w:after="0" w:line="240" w:lineRule="auto"/>
              <w:jc w:val="center"/>
              <w:rPr>
                <w:rFonts w:eastAsia="Times New Roman"/>
                <w:sz w:val="16"/>
                <w:szCs w:val="16"/>
                <w:lang w:eastAsia="en-AU"/>
              </w:rPr>
            </w:pPr>
          </w:p>
        </w:tc>
        <w:tc>
          <w:tcPr>
            <w:tcW w:w="49" w:type="pct"/>
            <w:tcBorders>
              <w:top w:val="single" w:sz="4" w:space="0" w:color="606072"/>
              <w:left w:val="nil"/>
              <w:bottom w:val="nil"/>
              <w:right w:val="nil"/>
            </w:tcBorders>
            <w:shd w:val="clear" w:color="000000" w:fill="FFFFFF"/>
            <w:vAlign w:val="bottom"/>
          </w:tcPr>
          <w:p w14:paraId="34886C6D" w14:textId="0976E201" w:rsidR="00410D9A" w:rsidRPr="0099320E" w:rsidRDefault="00410D9A" w:rsidP="00410D9A">
            <w:pPr>
              <w:widowControl w:val="0"/>
              <w:spacing w:after="0" w:line="240" w:lineRule="auto"/>
              <w:jc w:val="center"/>
              <w:rPr>
                <w:rFonts w:eastAsia="Times New Roman"/>
                <w:sz w:val="16"/>
                <w:szCs w:val="16"/>
                <w:lang w:eastAsia="en-AU"/>
              </w:rPr>
            </w:pPr>
          </w:p>
        </w:tc>
        <w:tc>
          <w:tcPr>
            <w:tcW w:w="349" w:type="pct"/>
            <w:tcBorders>
              <w:top w:val="single" w:sz="4" w:space="0" w:color="606072"/>
              <w:left w:val="nil"/>
              <w:bottom w:val="nil"/>
              <w:right w:val="nil"/>
            </w:tcBorders>
            <w:shd w:val="clear" w:color="000000" w:fill="FFFFFF"/>
            <w:vAlign w:val="center"/>
          </w:tcPr>
          <w:p w14:paraId="70B466B7" w14:textId="57A30FBF"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9</w:t>
            </w:r>
          </w:p>
        </w:tc>
        <w:tc>
          <w:tcPr>
            <w:tcW w:w="348" w:type="pct"/>
            <w:tcBorders>
              <w:top w:val="single" w:sz="4" w:space="0" w:color="606072"/>
              <w:left w:val="nil"/>
              <w:bottom w:val="nil"/>
              <w:right w:val="nil"/>
            </w:tcBorders>
            <w:shd w:val="clear" w:color="000000" w:fill="FFFFFF"/>
            <w:noWrap/>
            <w:vAlign w:val="center"/>
          </w:tcPr>
          <w:p w14:paraId="53D56182" w14:textId="6BE1DF15"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single" w:sz="4" w:space="0" w:color="606072"/>
              <w:left w:val="nil"/>
              <w:bottom w:val="nil"/>
              <w:right w:val="nil"/>
            </w:tcBorders>
            <w:shd w:val="clear" w:color="000000" w:fill="FFFFFF"/>
            <w:noWrap/>
            <w:vAlign w:val="center"/>
          </w:tcPr>
          <w:p w14:paraId="3C0A88C6" w14:textId="5338096F"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single" w:sz="4" w:space="0" w:color="606072"/>
              <w:left w:val="nil"/>
              <w:bottom w:val="nil"/>
              <w:right w:val="single" w:sz="4" w:space="0" w:color="606072"/>
            </w:tcBorders>
            <w:shd w:val="clear" w:color="000000" w:fill="FFFFFF"/>
            <w:noWrap/>
            <w:vAlign w:val="center"/>
          </w:tcPr>
          <w:p w14:paraId="7B2DF7E1" w14:textId="27CEDB3D"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r w:rsidR="00410D9A" w:rsidRPr="00DE212D" w14:paraId="1BD81086" w14:textId="77777777" w:rsidTr="003B628B">
        <w:trPr>
          <w:trHeight w:hRule="exact" w:val="397"/>
        </w:trPr>
        <w:tc>
          <w:tcPr>
            <w:tcW w:w="595" w:type="pct"/>
            <w:tcBorders>
              <w:top w:val="nil"/>
              <w:left w:val="single" w:sz="4" w:space="0" w:color="606072"/>
              <w:bottom w:val="nil"/>
              <w:right w:val="single" w:sz="4" w:space="0" w:color="606072"/>
            </w:tcBorders>
            <w:shd w:val="clear" w:color="000000" w:fill="F2F2F2"/>
            <w:vAlign w:val="center"/>
            <w:hideMark/>
          </w:tcPr>
          <w:p w14:paraId="5B8B84DD"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NSW: Newcastle</w:t>
            </w:r>
          </w:p>
        </w:tc>
        <w:tc>
          <w:tcPr>
            <w:tcW w:w="50" w:type="pct"/>
            <w:tcBorders>
              <w:top w:val="nil"/>
              <w:left w:val="single" w:sz="4" w:space="0" w:color="606072"/>
              <w:bottom w:val="nil"/>
              <w:right w:val="nil"/>
            </w:tcBorders>
            <w:shd w:val="clear" w:color="000000" w:fill="FFFFFF"/>
            <w:vAlign w:val="bottom"/>
            <w:hideMark/>
          </w:tcPr>
          <w:p w14:paraId="1274F3B2"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nil"/>
              <w:left w:val="nil"/>
              <w:bottom w:val="nil"/>
              <w:right w:val="nil"/>
            </w:tcBorders>
            <w:shd w:val="clear" w:color="000000" w:fill="FFFFFF"/>
            <w:vAlign w:val="center"/>
          </w:tcPr>
          <w:p w14:paraId="2BB5AC3D" w14:textId="4F01BF78"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4</w:t>
            </w:r>
          </w:p>
        </w:tc>
        <w:tc>
          <w:tcPr>
            <w:tcW w:w="348" w:type="pct"/>
            <w:tcBorders>
              <w:top w:val="nil"/>
              <w:left w:val="nil"/>
              <w:bottom w:val="nil"/>
              <w:right w:val="nil"/>
            </w:tcBorders>
            <w:shd w:val="clear" w:color="000000" w:fill="FFFFFF"/>
            <w:noWrap/>
            <w:vAlign w:val="center"/>
          </w:tcPr>
          <w:p w14:paraId="739D58F4" w14:textId="111B3404"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-66</w:t>
            </w:r>
          </w:p>
        </w:tc>
        <w:tc>
          <w:tcPr>
            <w:tcW w:w="348" w:type="pct"/>
            <w:tcBorders>
              <w:top w:val="nil"/>
              <w:left w:val="nil"/>
              <w:bottom w:val="nil"/>
              <w:right w:val="nil"/>
            </w:tcBorders>
            <w:shd w:val="clear" w:color="000000" w:fill="FFFFFF"/>
            <w:noWrap/>
            <w:vAlign w:val="center"/>
          </w:tcPr>
          <w:p w14:paraId="766A7CB4" w14:textId="5BA733A0"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-80</w:t>
            </w:r>
          </w:p>
        </w:tc>
        <w:tc>
          <w:tcPr>
            <w:tcW w:w="348" w:type="pct"/>
            <w:tcBorders>
              <w:top w:val="nil"/>
              <w:left w:val="nil"/>
              <w:bottom w:val="nil"/>
              <w:right w:val="nil"/>
            </w:tcBorders>
            <w:shd w:val="clear" w:color="000000" w:fill="FFFFFF"/>
            <w:noWrap/>
            <w:vAlign w:val="center"/>
          </w:tcPr>
          <w:p w14:paraId="6E3EED2A" w14:textId="3874677A"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-82</w:t>
            </w:r>
          </w:p>
        </w:tc>
        <w:tc>
          <w:tcPr>
            <w:tcW w:w="49" w:type="pct"/>
            <w:tcBorders>
              <w:top w:val="nil"/>
              <w:left w:val="nil"/>
              <w:bottom w:val="nil"/>
              <w:right w:val="nil"/>
            </w:tcBorders>
            <w:shd w:val="clear" w:color="000000" w:fill="FFFFFF"/>
            <w:noWrap/>
            <w:vAlign w:val="bottom"/>
          </w:tcPr>
          <w:p w14:paraId="7F1D541F" w14:textId="68021659" w:rsidR="00410D9A" w:rsidRPr="0099320E" w:rsidRDefault="00410D9A" w:rsidP="00410D9A">
            <w:pPr>
              <w:widowControl w:val="0"/>
              <w:spacing w:after="0" w:line="240" w:lineRule="auto"/>
              <w:jc w:val="center"/>
              <w:rPr>
                <w:rFonts w:eastAsia="Times New Roman"/>
                <w:sz w:val="16"/>
                <w:szCs w:val="16"/>
                <w:lang w:eastAsia="en-AU"/>
              </w:rPr>
            </w:pPr>
          </w:p>
        </w:tc>
        <w:tc>
          <w:tcPr>
            <w:tcW w:w="50" w:type="pct"/>
            <w:tcBorders>
              <w:top w:val="nil"/>
              <w:left w:val="nil"/>
              <w:bottom w:val="nil"/>
              <w:right w:val="nil"/>
            </w:tcBorders>
            <w:shd w:val="clear" w:color="000000" w:fill="FFFFFF"/>
            <w:vAlign w:val="bottom"/>
          </w:tcPr>
          <w:p w14:paraId="233130CF" w14:textId="25F94CC0" w:rsidR="00410D9A" w:rsidRPr="0099320E" w:rsidRDefault="00410D9A" w:rsidP="00410D9A">
            <w:pPr>
              <w:widowControl w:val="0"/>
              <w:spacing w:after="0" w:line="240" w:lineRule="auto"/>
              <w:jc w:val="center"/>
              <w:rPr>
                <w:rFonts w:eastAsia="Times New Roman"/>
                <w:sz w:val="16"/>
                <w:szCs w:val="16"/>
                <w:lang w:eastAsia="en-AU"/>
              </w:rPr>
            </w:pPr>
          </w:p>
        </w:tc>
        <w:tc>
          <w:tcPr>
            <w:tcW w:w="348" w:type="pct"/>
            <w:tcBorders>
              <w:top w:val="nil"/>
              <w:left w:val="nil"/>
              <w:bottom w:val="nil"/>
              <w:right w:val="nil"/>
            </w:tcBorders>
            <w:shd w:val="clear" w:color="000000" w:fill="FFFFFF"/>
            <w:vAlign w:val="center"/>
          </w:tcPr>
          <w:p w14:paraId="312A3F4E" w14:textId="2A3D4587"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3CCB5F77" w14:textId="423D7E90"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-81</w:t>
            </w:r>
          </w:p>
        </w:tc>
        <w:tc>
          <w:tcPr>
            <w:tcW w:w="348" w:type="pct"/>
            <w:tcBorders>
              <w:top w:val="nil"/>
              <w:left w:val="nil"/>
              <w:bottom w:val="nil"/>
              <w:right w:val="nil"/>
            </w:tcBorders>
            <w:shd w:val="clear" w:color="000000" w:fill="FFFFFF"/>
            <w:noWrap/>
            <w:vAlign w:val="center"/>
          </w:tcPr>
          <w:p w14:paraId="611A20AF" w14:textId="4C2D21CB"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-97</w:t>
            </w:r>
          </w:p>
        </w:tc>
        <w:tc>
          <w:tcPr>
            <w:tcW w:w="348" w:type="pct"/>
            <w:tcBorders>
              <w:top w:val="nil"/>
              <w:left w:val="nil"/>
              <w:bottom w:val="nil"/>
              <w:right w:val="nil"/>
            </w:tcBorders>
            <w:shd w:val="clear" w:color="000000" w:fill="FFFFFF"/>
            <w:noWrap/>
            <w:vAlign w:val="center"/>
          </w:tcPr>
          <w:p w14:paraId="4264CC37" w14:textId="7A764D85"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-106</w:t>
            </w:r>
          </w:p>
        </w:tc>
        <w:tc>
          <w:tcPr>
            <w:tcW w:w="50" w:type="pct"/>
            <w:tcBorders>
              <w:top w:val="nil"/>
              <w:left w:val="nil"/>
              <w:bottom w:val="nil"/>
              <w:right w:val="nil"/>
            </w:tcBorders>
            <w:shd w:val="clear" w:color="000000" w:fill="FFFFFF"/>
            <w:noWrap/>
            <w:vAlign w:val="bottom"/>
          </w:tcPr>
          <w:p w14:paraId="2FFB3060" w14:textId="5C325F52" w:rsidR="00410D9A" w:rsidRPr="0099320E" w:rsidRDefault="00410D9A" w:rsidP="00410D9A">
            <w:pPr>
              <w:widowControl w:val="0"/>
              <w:spacing w:after="0" w:line="240" w:lineRule="auto"/>
              <w:jc w:val="center"/>
              <w:rPr>
                <w:rFonts w:eastAsia="Times New Roman"/>
                <w:sz w:val="16"/>
                <w:szCs w:val="16"/>
                <w:lang w:eastAsia="en-AU"/>
              </w:rPr>
            </w:pPr>
          </w:p>
        </w:tc>
        <w:tc>
          <w:tcPr>
            <w:tcW w:w="49" w:type="pct"/>
            <w:tcBorders>
              <w:top w:val="nil"/>
              <w:left w:val="nil"/>
              <w:bottom w:val="nil"/>
              <w:right w:val="nil"/>
            </w:tcBorders>
            <w:shd w:val="clear" w:color="000000" w:fill="FFFFFF"/>
            <w:vAlign w:val="bottom"/>
          </w:tcPr>
          <w:p w14:paraId="527B96E9" w14:textId="7FC8FA2C" w:rsidR="00410D9A" w:rsidRPr="0099320E" w:rsidRDefault="00410D9A" w:rsidP="00410D9A">
            <w:pPr>
              <w:widowControl w:val="0"/>
              <w:spacing w:after="0" w:line="240" w:lineRule="auto"/>
              <w:jc w:val="center"/>
              <w:rPr>
                <w:rFonts w:eastAsia="Times New Roman"/>
                <w:sz w:val="16"/>
                <w:szCs w:val="16"/>
                <w:lang w:eastAsia="en-AU"/>
              </w:rPr>
            </w:pPr>
          </w:p>
        </w:tc>
        <w:tc>
          <w:tcPr>
            <w:tcW w:w="349" w:type="pct"/>
            <w:tcBorders>
              <w:top w:val="nil"/>
              <w:left w:val="nil"/>
              <w:bottom w:val="nil"/>
              <w:right w:val="nil"/>
            </w:tcBorders>
            <w:shd w:val="clear" w:color="000000" w:fill="FFFFFF"/>
            <w:vAlign w:val="center"/>
          </w:tcPr>
          <w:p w14:paraId="6A593FC9" w14:textId="0BBFD598" w:rsidR="00410D9A" w:rsidRPr="0099320E" w:rsidRDefault="00410D9A" w:rsidP="00410D9A">
            <w:pPr>
              <w:widowControl w:val="0"/>
              <w:spacing w:after="0" w:line="240" w:lineRule="auto"/>
              <w:jc w:val="center"/>
              <w:rPr>
                <w:rFonts w:eastAsia="Times New Roman"/>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7CF0E55F" w14:textId="6A0169E3"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409C682B" w14:textId="53482AB7"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nil"/>
              <w:left w:val="nil"/>
              <w:bottom w:val="nil"/>
              <w:right w:val="single" w:sz="4" w:space="0" w:color="606072"/>
            </w:tcBorders>
            <w:shd w:val="clear" w:color="000000" w:fill="FFFFFF"/>
            <w:noWrap/>
            <w:vAlign w:val="center"/>
          </w:tcPr>
          <w:p w14:paraId="4B5520CC" w14:textId="129B94FC"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r w:rsidR="00410D9A" w:rsidRPr="00DE212D" w14:paraId="1FAB9118" w14:textId="77777777" w:rsidTr="003B628B">
        <w:trPr>
          <w:trHeight w:hRule="exact" w:val="397"/>
        </w:trPr>
        <w:tc>
          <w:tcPr>
            <w:tcW w:w="595" w:type="pct"/>
            <w:tcBorders>
              <w:top w:val="nil"/>
              <w:left w:val="single" w:sz="4" w:space="0" w:color="606072"/>
              <w:bottom w:val="nil"/>
              <w:right w:val="single" w:sz="4" w:space="0" w:color="606072"/>
            </w:tcBorders>
            <w:shd w:val="clear" w:color="000000" w:fill="F2F2F2"/>
            <w:vAlign w:val="center"/>
            <w:hideMark/>
          </w:tcPr>
          <w:p w14:paraId="4AFE930F"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NSW: Wollongong</w:t>
            </w:r>
          </w:p>
        </w:tc>
        <w:tc>
          <w:tcPr>
            <w:tcW w:w="50" w:type="pct"/>
            <w:tcBorders>
              <w:top w:val="nil"/>
              <w:left w:val="single" w:sz="4" w:space="0" w:color="606072"/>
              <w:bottom w:val="nil"/>
              <w:right w:val="nil"/>
            </w:tcBorders>
            <w:shd w:val="clear" w:color="000000" w:fill="FFFFFF"/>
            <w:vAlign w:val="bottom"/>
            <w:hideMark/>
          </w:tcPr>
          <w:p w14:paraId="235C9100"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nil"/>
              <w:left w:val="nil"/>
              <w:bottom w:val="nil"/>
              <w:right w:val="nil"/>
            </w:tcBorders>
            <w:shd w:val="clear" w:color="000000" w:fill="FFFFFF"/>
            <w:vAlign w:val="center"/>
          </w:tcPr>
          <w:p w14:paraId="31336BB7" w14:textId="64B291CE"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4</w:t>
            </w:r>
          </w:p>
        </w:tc>
        <w:tc>
          <w:tcPr>
            <w:tcW w:w="348" w:type="pct"/>
            <w:tcBorders>
              <w:top w:val="nil"/>
              <w:left w:val="nil"/>
              <w:bottom w:val="nil"/>
              <w:right w:val="nil"/>
            </w:tcBorders>
            <w:shd w:val="clear" w:color="000000" w:fill="FFFFFF"/>
            <w:noWrap/>
            <w:vAlign w:val="center"/>
          </w:tcPr>
          <w:p w14:paraId="1CB82699" w14:textId="3190678D"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-4</w:t>
            </w:r>
          </w:p>
        </w:tc>
        <w:tc>
          <w:tcPr>
            <w:tcW w:w="348" w:type="pct"/>
            <w:tcBorders>
              <w:top w:val="nil"/>
              <w:left w:val="nil"/>
              <w:bottom w:val="nil"/>
              <w:right w:val="nil"/>
            </w:tcBorders>
            <w:shd w:val="clear" w:color="000000" w:fill="FFFFFF"/>
            <w:noWrap/>
            <w:vAlign w:val="center"/>
          </w:tcPr>
          <w:p w14:paraId="5FAD6A43" w14:textId="0BE14C4A"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-4</w:t>
            </w:r>
          </w:p>
        </w:tc>
        <w:tc>
          <w:tcPr>
            <w:tcW w:w="348" w:type="pct"/>
            <w:tcBorders>
              <w:top w:val="nil"/>
              <w:left w:val="nil"/>
              <w:bottom w:val="nil"/>
              <w:right w:val="nil"/>
            </w:tcBorders>
            <w:shd w:val="clear" w:color="000000" w:fill="FFFFFF"/>
            <w:noWrap/>
            <w:vAlign w:val="center"/>
          </w:tcPr>
          <w:p w14:paraId="1AD26C67" w14:textId="5D3871F9"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-4</w:t>
            </w:r>
          </w:p>
        </w:tc>
        <w:tc>
          <w:tcPr>
            <w:tcW w:w="49" w:type="pct"/>
            <w:tcBorders>
              <w:top w:val="nil"/>
              <w:left w:val="nil"/>
              <w:bottom w:val="nil"/>
              <w:right w:val="nil"/>
            </w:tcBorders>
            <w:shd w:val="clear" w:color="000000" w:fill="FFFFFF"/>
            <w:noWrap/>
            <w:vAlign w:val="bottom"/>
          </w:tcPr>
          <w:p w14:paraId="159559A7" w14:textId="611ABACB" w:rsidR="00410D9A" w:rsidRPr="0099320E" w:rsidRDefault="00410D9A" w:rsidP="00410D9A">
            <w:pPr>
              <w:widowControl w:val="0"/>
              <w:spacing w:after="0" w:line="240" w:lineRule="auto"/>
              <w:jc w:val="center"/>
              <w:rPr>
                <w:rFonts w:eastAsia="Times New Roman"/>
                <w:sz w:val="16"/>
                <w:szCs w:val="16"/>
                <w:lang w:eastAsia="en-AU"/>
              </w:rPr>
            </w:pPr>
          </w:p>
        </w:tc>
        <w:tc>
          <w:tcPr>
            <w:tcW w:w="50" w:type="pct"/>
            <w:tcBorders>
              <w:top w:val="nil"/>
              <w:left w:val="nil"/>
              <w:bottom w:val="nil"/>
              <w:right w:val="nil"/>
            </w:tcBorders>
            <w:shd w:val="clear" w:color="000000" w:fill="FFFFFF"/>
            <w:vAlign w:val="bottom"/>
          </w:tcPr>
          <w:p w14:paraId="1D9D11EB" w14:textId="571F26A7" w:rsidR="00410D9A" w:rsidRPr="0099320E" w:rsidRDefault="00410D9A" w:rsidP="00410D9A">
            <w:pPr>
              <w:widowControl w:val="0"/>
              <w:spacing w:after="0" w:line="240" w:lineRule="auto"/>
              <w:jc w:val="center"/>
              <w:rPr>
                <w:rFonts w:eastAsia="Times New Roman"/>
                <w:sz w:val="16"/>
                <w:szCs w:val="16"/>
                <w:lang w:eastAsia="en-AU"/>
              </w:rPr>
            </w:pPr>
          </w:p>
        </w:tc>
        <w:tc>
          <w:tcPr>
            <w:tcW w:w="348" w:type="pct"/>
            <w:tcBorders>
              <w:top w:val="nil"/>
              <w:left w:val="nil"/>
              <w:bottom w:val="nil"/>
              <w:right w:val="nil"/>
            </w:tcBorders>
            <w:shd w:val="clear" w:color="000000" w:fill="FFFFFF"/>
            <w:vAlign w:val="center"/>
          </w:tcPr>
          <w:p w14:paraId="2DC52B54" w14:textId="4E66E2E3"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001C0FE2" w14:textId="6190BDE6"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4F9A06D3" w14:textId="3B2426FC"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6304AF8F" w14:textId="045B0516"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50" w:type="pct"/>
            <w:tcBorders>
              <w:top w:val="nil"/>
              <w:left w:val="nil"/>
              <w:bottom w:val="nil"/>
              <w:right w:val="nil"/>
            </w:tcBorders>
            <w:shd w:val="clear" w:color="000000" w:fill="FFFFFF"/>
            <w:noWrap/>
            <w:vAlign w:val="bottom"/>
          </w:tcPr>
          <w:p w14:paraId="45CFE02F" w14:textId="646CB39C" w:rsidR="00410D9A" w:rsidRPr="0099320E" w:rsidRDefault="00410D9A" w:rsidP="00410D9A">
            <w:pPr>
              <w:widowControl w:val="0"/>
              <w:spacing w:after="0" w:line="240" w:lineRule="auto"/>
              <w:jc w:val="center"/>
              <w:rPr>
                <w:rFonts w:eastAsia="Times New Roman"/>
                <w:sz w:val="16"/>
                <w:szCs w:val="16"/>
                <w:lang w:eastAsia="en-AU"/>
              </w:rPr>
            </w:pPr>
          </w:p>
        </w:tc>
        <w:tc>
          <w:tcPr>
            <w:tcW w:w="49" w:type="pct"/>
            <w:tcBorders>
              <w:top w:val="nil"/>
              <w:left w:val="nil"/>
              <w:bottom w:val="nil"/>
              <w:right w:val="nil"/>
            </w:tcBorders>
            <w:shd w:val="clear" w:color="000000" w:fill="FFFFFF"/>
            <w:vAlign w:val="bottom"/>
          </w:tcPr>
          <w:p w14:paraId="52D83FBE" w14:textId="5B9B0070" w:rsidR="00410D9A" w:rsidRPr="0099320E" w:rsidRDefault="00410D9A" w:rsidP="00410D9A">
            <w:pPr>
              <w:widowControl w:val="0"/>
              <w:spacing w:after="0" w:line="240" w:lineRule="auto"/>
              <w:jc w:val="center"/>
              <w:rPr>
                <w:rFonts w:eastAsia="Times New Roman"/>
                <w:sz w:val="16"/>
                <w:szCs w:val="16"/>
                <w:lang w:eastAsia="en-AU"/>
              </w:rPr>
            </w:pPr>
          </w:p>
        </w:tc>
        <w:tc>
          <w:tcPr>
            <w:tcW w:w="349" w:type="pct"/>
            <w:tcBorders>
              <w:top w:val="nil"/>
              <w:left w:val="nil"/>
              <w:bottom w:val="nil"/>
              <w:right w:val="nil"/>
            </w:tcBorders>
            <w:shd w:val="clear" w:color="000000" w:fill="FFFFFF"/>
            <w:vAlign w:val="center"/>
          </w:tcPr>
          <w:p w14:paraId="4D123F9A" w14:textId="3D7272F1"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2</w:t>
            </w:r>
          </w:p>
        </w:tc>
        <w:tc>
          <w:tcPr>
            <w:tcW w:w="348" w:type="pct"/>
            <w:tcBorders>
              <w:top w:val="nil"/>
              <w:left w:val="nil"/>
              <w:bottom w:val="nil"/>
              <w:right w:val="nil"/>
            </w:tcBorders>
            <w:shd w:val="clear" w:color="000000" w:fill="FFFFFF"/>
            <w:noWrap/>
            <w:vAlign w:val="center"/>
          </w:tcPr>
          <w:p w14:paraId="501EE025" w14:textId="46E7D33D"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4B89C62E" w14:textId="030CB692"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nil"/>
              <w:left w:val="nil"/>
              <w:bottom w:val="nil"/>
              <w:right w:val="single" w:sz="4" w:space="0" w:color="606072"/>
            </w:tcBorders>
            <w:shd w:val="clear" w:color="000000" w:fill="FFFFFF"/>
            <w:noWrap/>
            <w:vAlign w:val="center"/>
          </w:tcPr>
          <w:p w14:paraId="7F84AB46" w14:textId="367BC3BC"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r w:rsidR="00410D9A" w:rsidRPr="00DE212D" w14:paraId="7292F52F" w14:textId="77777777" w:rsidTr="003B628B">
        <w:trPr>
          <w:trHeight w:hRule="exact" w:val="397"/>
        </w:trPr>
        <w:tc>
          <w:tcPr>
            <w:tcW w:w="595" w:type="pct"/>
            <w:tcBorders>
              <w:top w:val="nil"/>
              <w:left w:val="single" w:sz="4" w:space="0" w:color="606072"/>
              <w:bottom w:val="nil"/>
              <w:right w:val="single" w:sz="4" w:space="0" w:color="606072"/>
            </w:tcBorders>
            <w:shd w:val="clear" w:color="000000" w:fill="F2F2F2"/>
            <w:vAlign w:val="center"/>
            <w:hideMark/>
          </w:tcPr>
          <w:p w14:paraId="13EA1884"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VIC: Melbourne</w:t>
            </w:r>
          </w:p>
        </w:tc>
        <w:tc>
          <w:tcPr>
            <w:tcW w:w="50" w:type="pct"/>
            <w:tcBorders>
              <w:top w:val="nil"/>
              <w:left w:val="single" w:sz="4" w:space="0" w:color="606072"/>
              <w:bottom w:val="nil"/>
              <w:right w:val="nil"/>
            </w:tcBorders>
            <w:shd w:val="clear" w:color="000000" w:fill="FFFFFF"/>
            <w:vAlign w:val="bottom"/>
            <w:hideMark/>
          </w:tcPr>
          <w:p w14:paraId="16BB4EC8"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nil"/>
              <w:left w:val="nil"/>
              <w:bottom w:val="nil"/>
              <w:right w:val="nil"/>
            </w:tcBorders>
            <w:shd w:val="clear" w:color="000000" w:fill="FFFFFF"/>
            <w:vAlign w:val="center"/>
          </w:tcPr>
          <w:p w14:paraId="2ACA056E" w14:textId="5979350C"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19</w:t>
            </w:r>
          </w:p>
        </w:tc>
        <w:tc>
          <w:tcPr>
            <w:tcW w:w="348" w:type="pct"/>
            <w:tcBorders>
              <w:top w:val="nil"/>
              <w:left w:val="nil"/>
              <w:bottom w:val="nil"/>
              <w:right w:val="nil"/>
            </w:tcBorders>
            <w:shd w:val="clear" w:color="000000" w:fill="FFFFFF"/>
            <w:noWrap/>
            <w:vAlign w:val="center"/>
          </w:tcPr>
          <w:p w14:paraId="233F1E56" w14:textId="6EE8CAAC"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477B86C2" w14:textId="45474334"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68ED9F2F" w14:textId="3A69CDE1"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49" w:type="pct"/>
            <w:tcBorders>
              <w:top w:val="nil"/>
              <w:left w:val="nil"/>
              <w:bottom w:val="nil"/>
              <w:right w:val="nil"/>
            </w:tcBorders>
            <w:shd w:val="clear" w:color="000000" w:fill="FFFFFF"/>
            <w:noWrap/>
            <w:vAlign w:val="bottom"/>
          </w:tcPr>
          <w:p w14:paraId="7F00BEB0" w14:textId="05125D43"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p>
        </w:tc>
        <w:tc>
          <w:tcPr>
            <w:tcW w:w="50" w:type="pct"/>
            <w:tcBorders>
              <w:top w:val="nil"/>
              <w:left w:val="nil"/>
              <w:bottom w:val="nil"/>
              <w:right w:val="nil"/>
            </w:tcBorders>
            <w:shd w:val="clear" w:color="000000" w:fill="FFFFFF"/>
            <w:vAlign w:val="bottom"/>
          </w:tcPr>
          <w:p w14:paraId="5AA0665D" w14:textId="486C7D5E"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p>
        </w:tc>
        <w:tc>
          <w:tcPr>
            <w:tcW w:w="348" w:type="pct"/>
            <w:tcBorders>
              <w:top w:val="nil"/>
              <w:left w:val="nil"/>
              <w:bottom w:val="nil"/>
              <w:right w:val="nil"/>
            </w:tcBorders>
            <w:shd w:val="clear" w:color="000000" w:fill="FFFFFF"/>
            <w:vAlign w:val="center"/>
          </w:tcPr>
          <w:p w14:paraId="5683E483" w14:textId="215DF23B"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1CE2508E" w14:textId="08D1F8D3"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31391EB2" w14:textId="74F87533"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775B5499" w14:textId="32DEC588"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50" w:type="pct"/>
            <w:tcBorders>
              <w:top w:val="nil"/>
              <w:left w:val="nil"/>
              <w:bottom w:val="nil"/>
              <w:right w:val="nil"/>
            </w:tcBorders>
            <w:shd w:val="clear" w:color="000000" w:fill="FFFFFF"/>
            <w:noWrap/>
            <w:vAlign w:val="bottom"/>
          </w:tcPr>
          <w:p w14:paraId="05C96BCB" w14:textId="2C4F492A"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p>
        </w:tc>
        <w:tc>
          <w:tcPr>
            <w:tcW w:w="49" w:type="pct"/>
            <w:tcBorders>
              <w:top w:val="nil"/>
              <w:left w:val="nil"/>
              <w:bottom w:val="nil"/>
              <w:right w:val="nil"/>
            </w:tcBorders>
            <w:shd w:val="clear" w:color="000000" w:fill="FFFFFF"/>
            <w:vAlign w:val="bottom"/>
          </w:tcPr>
          <w:p w14:paraId="1B39081D" w14:textId="3BA7B81F" w:rsidR="00410D9A" w:rsidRPr="0099320E" w:rsidRDefault="00410D9A" w:rsidP="00410D9A">
            <w:pPr>
              <w:widowControl w:val="0"/>
              <w:spacing w:after="0" w:line="240" w:lineRule="auto"/>
              <w:jc w:val="center"/>
              <w:rPr>
                <w:rFonts w:eastAsia="Times New Roman"/>
                <w:sz w:val="16"/>
                <w:szCs w:val="16"/>
                <w:lang w:eastAsia="en-AU"/>
              </w:rPr>
            </w:pPr>
          </w:p>
        </w:tc>
        <w:tc>
          <w:tcPr>
            <w:tcW w:w="349" w:type="pct"/>
            <w:tcBorders>
              <w:top w:val="nil"/>
              <w:left w:val="nil"/>
              <w:bottom w:val="nil"/>
              <w:right w:val="nil"/>
            </w:tcBorders>
            <w:shd w:val="clear" w:color="000000" w:fill="FFFFFF"/>
            <w:vAlign w:val="center"/>
          </w:tcPr>
          <w:p w14:paraId="75F9114E" w14:textId="3FAAB3F4"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6</w:t>
            </w:r>
          </w:p>
        </w:tc>
        <w:tc>
          <w:tcPr>
            <w:tcW w:w="348" w:type="pct"/>
            <w:tcBorders>
              <w:top w:val="nil"/>
              <w:left w:val="nil"/>
              <w:bottom w:val="nil"/>
              <w:right w:val="nil"/>
            </w:tcBorders>
            <w:shd w:val="clear" w:color="000000" w:fill="FFFFFF"/>
            <w:noWrap/>
            <w:vAlign w:val="center"/>
          </w:tcPr>
          <w:p w14:paraId="6F19D631" w14:textId="469FA393"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4D3B158E" w14:textId="19C4AEEC"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nil"/>
              <w:left w:val="nil"/>
              <w:bottom w:val="nil"/>
              <w:right w:val="single" w:sz="4" w:space="0" w:color="606072"/>
            </w:tcBorders>
            <w:shd w:val="clear" w:color="000000" w:fill="FFFFFF"/>
            <w:noWrap/>
            <w:vAlign w:val="center"/>
          </w:tcPr>
          <w:p w14:paraId="6EB6B6E2" w14:textId="4510C84E"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r w:rsidR="00410D9A" w:rsidRPr="00DE212D" w14:paraId="69B2A14A" w14:textId="77777777" w:rsidTr="003B628B">
        <w:trPr>
          <w:trHeight w:hRule="exact" w:val="397"/>
        </w:trPr>
        <w:tc>
          <w:tcPr>
            <w:tcW w:w="595" w:type="pct"/>
            <w:tcBorders>
              <w:top w:val="nil"/>
              <w:left w:val="single" w:sz="4" w:space="0" w:color="606072"/>
              <w:bottom w:val="single" w:sz="4" w:space="0" w:color="606072"/>
              <w:right w:val="single" w:sz="4" w:space="0" w:color="606072"/>
            </w:tcBorders>
            <w:shd w:val="clear" w:color="000000" w:fill="F2F2F2"/>
            <w:vAlign w:val="center"/>
            <w:hideMark/>
          </w:tcPr>
          <w:p w14:paraId="0AD4FA4C"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VIC: Latrobe Valley</w:t>
            </w:r>
          </w:p>
        </w:tc>
        <w:tc>
          <w:tcPr>
            <w:tcW w:w="50" w:type="pct"/>
            <w:tcBorders>
              <w:top w:val="nil"/>
              <w:left w:val="single" w:sz="4" w:space="0" w:color="606072"/>
              <w:bottom w:val="single" w:sz="4" w:space="0" w:color="606072"/>
              <w:right w:val="nil"/>
            </w:tcBorders>
            <w:shd w:val="clear" w:color="000000" w:fill="FFFFFF"/>
            <w:vAlign w:val="bottom"/>
            <w:hideMark/>
          </w:tcPr>
          <w:p w14:paraId="2792F094"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nil"/>
              <w:left w:val="nil"/>
              <w:bottom w:val="single" w:sz="4" w:space="0" w:color="606072"/>
              <w:right w:val="nil"/>
            </w:tcBorders>
            <w:shd w:val="clear" w:color="000000" w:fill="FFFFFF"/>
            <w:vAlign w:val="center"/>
          </w:tcPr>
          <w:p w14:paraId="4B2435BB" w14:textId="5A30CAAC"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0</w:t>
            </w:r>
          </w:p>
        </w:tc>
        <w:tc>
          <w:tcPr>
            <w:tcW w:w="348" w:type="pct"/>
            <w:tcBorders>
              <w:top w:val="nil"/>
              <w:left w:val="nil"/>
              <w:bottom w:val="single" w:sz="4" w:space="0" w:color="606072"/>
              <w:right w:val="nil"/>
            </w:tcBorders>
            <w:shd w:val="clear" w:color="000000" w:fill="FFFFFF"/>
            <w:noWrap/>
            <w:vAlign w:val="center"/>
          </w:tcPr>
          <w:p w14:paraId="472E2A37" w14:textId="1CDC1F2C" w:rsidR="00410D9A" w:rsidRPr="0099320E" w:rsidRDefault="00410D9A" w:rsidP="00410D9A">
            <w:pPr>
              <w:widowControl w:val="0"/>
              <w:spacing w:after="0" w:line="240" w:lineRule="auto"/>
              <w:jc w:val="center"/>
              <w:rPr>
                <w:rFonts w:eastAsia="Times New Roman"/>
                <w:sz w:val="16"/>
                <w:szCs w:val="16"/>
                <w:lang w:eastAsia="en-AU"/>
              </w:rPr>
            </w:pPr>
            <w:r w:rsidRPr="0099320E">
              <w:rPr>
                <w:rFonts w:eastAsia="Times New Roman"/>
                <w:sz w:val="16"/>
                <w:szCs w:val="16"/>
                <w:lang w:eastAsia="en-AU"/>
              </w:rPr>
              <w:t>-153</w:t>
            </w:r>
          </w:p>
        </w:tc>
        <w:tc>
          <w:tcPr>
            <w:tcW w:w="348" w:type="pct"/>
            <w:tcBorders>
              <w:top w:val="nil"/>
              <w:left w:val="nil"/>
              <w:bottom w:val="single" w:sz="4" w:space="0" w:color="606072"/>
              <w:right w:val="nil"/>
            </w:tcBorders>
            <w:shd w:val="clear" w:color="000000" w:fill="FFFFFF"/>
            <w:noWrap/>
            <w:vAlign w:val="center"/>
          </w:tcPr>
          <w:p w14:paraId="51164D4E" w14:textId="42214472"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5FA0948F" w14:textId="6F7D8F0F"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49" w:type="pct"/>
            <w:tcBorders>
              <w:top w:val="nil"/>
              <w:left w:val="nil"/>
              <w:bottom w:val="single" w:sz="4" w:space="0" w:color="606072"/>
              <w:right w:val="nil"/>
            </w:tcBorders>
            <w:shd w:val="clear" w:color="000000" w:fill="FFFFFF"/>
            <w:noWrap/>
            <w:vAlign w:val="bottom"/>
          </w:tcPr>
          <w:p w14:paraId="2E700904" w14:textId="299F63ED"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p>
        </w:tc>
        <w:tc>
          <w:tcPr>
            <w:tcW w:w="50" w:type="pct"/>
            <w:tcBorders>
              <w:top w:val="nil"/>
              <w:left w:val="nil"/>
              <w:bottom w:val="single" w:sz="4" w:space="0" w:color="606072"/>
              <w:right w:val="nil"/>
            </w:tcBorders>
            <w:shd w:val="clear" w:color="000000" w:fill="FFFFFF"/>
            <w:vAlign w:val="bottom"/>
          </w:tcPr>
          <w:p w14:paraId="1B16BAD8" w14:textId="713F6F58"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p>
        </w:tc>
        <w:tc>
          <w:tcPr>
            <w:tcW w:w="348" w:type="pct"/>
            <w:tcBorders>
              <w:top w:val="nil"/>
              <w:left w:val="nil"/>
              <w:bottom w:val="single" w:sz="4" w:space="0" w:color="606072"/>
              <w:right w:val="nil"/>
            </w:tcBorders>
            <w:shd w:val="clear" w:color="000000" w:fill="FFFFFF"/>
            <w:vAlign w:val="center"/>
          </w:tcPr>
          <w:p w14:paraId="520AA285" w14:textId="18015044"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7D09AF0A" w14:textId="7A436913"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778D13F5" w14:textId="7AB515B1"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7A438B9F" w14:textId="274CB026"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50" w:type="pct"/>
            <w:tcBorders>
              <w:top w:val="nil"/>
              <w:left w:val="nil"/>
              <w:bottom w:val="single" w:sz="4" w:space="0" w:color="606072"/>
              <w:right w:val="nil"/>
            </w:tcBorders>
            <w:shd w:val="clear" w:color="000000" w:fill="FFFFFF"/>
            <w:noWrap/>
            <w:vAlign w:val="bottom"/>
          </w:tcPr>
          <w:p w14:paraId="0C504914" w14:textId="4DE99A53"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p>
        </w:tc>
        <w:tc>
          <w:tcPr>
            <w:tcW w:w="49" w:type="pct"/>
            <w:tcBorders>
              <w:top w:val="nil"/>
              <w:left w:val="nil"/>
              <w:bottom w:val="single" w:sz="4" w:space="0" w:color="606072"/>
              <w:right w:val="nil"/>
            </w:tcBorders>
            <w:shd w:val="clear" w:color="000000" w:fill="FFFFFF"/>
            <w:vAlign w:val="bottom"/>
          </w:tcPr>
          <w:p w14:paraId="7F10308B" w14:textId="71C5D782"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p>
        </w:tc>
        <w:tc>
          <w:tcPr>
            <w:tcW w:w="349" w:type="pct"/>
            <w:tcBorders>
              <w:top w:val="nil"/>
              <w:left w:val="nil"/>
              <w:bottom w:val="single" w:sz="4" w:space="0" w:color="606072"/>
              <w:right w:val="nil"/>
            </w:tcBorders>
            <w:shd w:val="clear" w:color="000000" w:fill="FFFFFF"/>
            <w:vAlign w:val="center"/>
          </w:tcPr>
          <w:p w14:paraId="2B23521D" w14:textId="424CB06D" w:rsidR="00410D9A" w:rsidRPr="000C19D3"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0511E1B4" w14:textId="75532520"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1A0C6E97" w14:textId="297749D6"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nil"/>
              <w:left w:val="nil"/>
              <w:bottom w:val="single" w:sz="4" w:space="0" w:color="606072"/>
              <w:right w:val="single" w:sz="4" w:space="0" w:color="606072"/>
            </w:tcBorders>
            <w:shd w:val="clear" w:color="000000" w:fill="FFFFFF"/>
            <w:noWrap/>
            <w:vAlign w:val="center"/>
          </w:tcPr>
          <w:p w14:paraId="69FB532C" w14:textId="2FE13D57"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r w:rsidR="00410D9A" w:rsidRPr="00DE212D" w14:paraId="747D4D99" w14:textId="77777777" w:rsidTr="003B628B">
        <w:trPr>
          <w:trHeight w:hRule="exact" w:val="397"/>
        </w:trPr>
        <w:tc>
          <w:tcPr>
            <w:tcW w:w="5000" w:type="pct"/>
            <w:gridSpan w:val="18"/>
            <w:tcBorders>
              <w:top w:val="single" w:sz="4" w:space="0" w:color="606072"/>
              <w:bottom w:val="single" w:sz="4" w:space="0" w:color="606072"/>
            </w:tcBorders>
            <w:shd w:val="clear" w:color="000000" w:fill="D9D9D9"/>
            <w:noWrap/>
            <w:vAlign w:val="center"/>
            <w:hideMark/>
          </w:tcPr>
          <w:p w14:paraId="03DA9B1D" w14:textId="4FF16F36" w:rsidR="00410D9A" w:rsidRPr="009A1D3C" w:rsidRDefault="00410D9A" w:rsidP="00410D9A">
            <w:pPr>
              <w:widowControl w:val="0"/>
              <w:spacing w:after="0" w:line="240" w:lineRule="auto"/>
              <w:rPr>
                <w:rFonts w:eastAsia="Times New Roman"/>
                <w:color w:val="000000"/>
                <w:sz w:val="16"/>
                <w:szCs w:val="16"/>
                <w:lang w:eastAsia="en-AU"/>
              </w:rPr>
            </w:pPr>
            <w:r w:rsidRPr="009A1D3C">
              <w:rPr>
                <w:rFonts w:eastAsia="Times New Roman"/>
                <w:color w:val="000000"/>
                <w:sz w:val="16"/>
                <w:szCs w:val="16"/>
                <w:lang w:eastAsia="en-AU"/>
              </w:rPr>
              <w:t>Emergency Department visits asthma (&lt;15 years) </w:t>
            </w:r>
          </w:p>
        </w:tc>
      </w:tr>
      <w:tr w:rsidR="00410D9A" w:rsidRPr="00DE212D" w14:paraId="5E3D4996" w14:textId="77777777" w:rsidTr="003B628B">
        <w:trPr>
          <w:trHeight w:hRule="exact" w:val="397"/>
        </w:trPr>
        <w:tc>
          <w:tcPr>
            <w:tcW w:w="595" w:type="pct"/>
            <w:tcBorders>
              <w:top w:val="single" w:sz="4" w:space="0" w:color="606072"/>
              <w:left w:val="single" w:sz="4" w:space="0" w:color="606072"/>
              <w:bottom w:val="nil"/>
              <w:right w:val="single" w:sz="4" w:space="0" w:color="606072"/>
            </w:tcBorders>
            <w:shd w:val="clear" w:color="000000" w:fill="F2F2F2"/>
            <w:vAlign w:val="center"/>
            <w:hideMark/>
          </w:tcPr>
          <w:p w14:paraId="0616CAEA"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NSW: Sydney</w:t>
            </w:r>
          </w:p>
        </w:tc>
        <w:tc>
          <w:tcPr>
            <w:tcW w:w="50" w:type="pct"/>
            <w:tcBorders>
              <w:top w:val="single" w:sz="4" w:space="0" w:color="606072"/>
              <w:left w:val="single" w:sz="4" w:space="0" w:color="606072"/>
              <w:bottom w:val="nil"/>
              <w:right w:val="nil"/>
            </w:tcBorders>
            <w:shd w:val="clear" w:color="000000" w:fill="FFFFFF"/>
            <w:vAlign w:val="bottom"/>
            <w:hideMark/>
          </w:tcPr>
          <w:p w14:paraId="33732EE0"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single" w:sz="4" w:space="0" w:color="606072"/>
              <w:left w:val="nil"/>
              <w:bottom w:val="nil"/>
              <w:right w:val="nil"/>
            </w:tcBorders>
            <w:shd w:val="clear" w:color="000000" w:fill="FFFFFF"/>
            <w:vAlign w:val="center"/>
          </w:tcPr>
          <w:p w14:paraId="64DA263B" w14:textId="5E389DED"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color w:val="000000"/>
                <w:sz w:val="16"/>
                <w:szCs w:val="16"/>
                <w:lang w:eastAsia="en-AU"/>
              </w:rPr>
              <w:t>37</w:t>
            </w:r>
          </w:p>
        </w:tc>
        <w:tc>
          <w:tcPr>
            <w:tcW w:w="348" w:type="pct"/>
            <w:tcBorders>
              <w:top w:val="single" w:sz="4" w:space="0" w:color="606072"/>
              <w:left w:val="nil"/>
              <w:bottom w:val="nil"/>
              <w:right w:val="nil"/>
            </w:tcBorders>
            <w:shd w:val="clear" w:color="000000" w:fill="FFFFFF"/>
            <w:noWrap/>
            <w:vAlign w:val="center"/>
          </w:tcPr>
          <w:p w14:paraId="1FF9A3FD" w14:textId="3D0F73E6" w:rsidR="00410D9A" w:rsidRPr="009A1D3C" w:rsidRDefault="00410D9A" w:rsidP="00410D9A">
            <w:pPr>
              <w:widowControl w:val="0"/>
              <w:spacing w:after="0" w:line="240" w:lineRule="auto"/>
              <w:jc w:val="center"/>
              <w:rPr>
                <w:rFonts w:eastAsia="Times New Roman"/>
                <w:color w:val="000000"/>
                <w:sz w:val="16"/>
                <w:szCs w:val="16"/>
                <w:lang w:eastAsia="en-AU"/>
              </w:rPr>
            </w:pPr>
            <w:r w:rsidRPr="009A1D3C">
              <w:rPr>
                <w:rFonts w:eastAsia="Times New Roman"/>
                <w:color w:val="000000"/>
                <w:sz w:val="16"/>
                <w:szCs w:val="16"/>
                <w:lang w:eastAsia="en-AU"/>
              </w:rPr>
              <w:t>21</w:t>
            </w:r>
          </w:p>
        </w:tc>
        <w:tc>
          <w:tcPr>
            <w:tcW w:w="348" w:type="pct"/>
            <w:tcBorders>
              <w:top w:val="single" w:sz="4" w:space="0" w:color="606072"/>
              <w:left w:val="nil"/>
              <w:bottom w:val="nil"/>
              <w:right w:val="nil"/>
            </w:tcBorders>
            <w:shd w:val="clear" w:color="000000" w:fill="FFFFFF"/>
            <w:noWrap/>
            <w:vAlign w:val="center"/>
          </w:tcPr>
          <w:p w14:paraId="4714F2BB" w14:textId="14DE207D" w:rsidR="00410D9A" w:rsidRPr="009A1D3C" w:rsidRDefault="00410D9A" w:rsidP="00410D9A">
            <w:pPr>
              <w:widowControl w:val="0"/>
              <w:spacing w:after="0" w:line="240" w:lineRule="auto"/>
              <w:jc w:val="center"/>
              <w:rPr>
                <w:rFonts w:eastAsia="Times New Roman"/>
                <w:color w:val="000000"/>
                <w:sz w:val="16"/>
                <w:szCs w:val="16"/>
                <w:lang w:eastAsia="en-AU"/>
              </w:rPr>
            </w:pPr>
            <w:r w:rsidRPr="009A1D3C">
              <w:rPr>
                <w:rFonts w:eastAsia="Times New Roman"/>
                <w:color w:val="000000"/>
                <w:sz w:val="16"/>
                <w:szCs w:val="16"/>
                <w:lang w:eastAsia="en-AU"/>
              </w:rPr>
              <w:t>26</w:t>
            </w:r>
          </w:p>
        </w:tc>
        <w:tc>
          <w:tcPr>
            <w:tcW w:w="348" w:type="pct"/>
            <w:tcBorders>
              <w:top w:val="single" w:sz="4" w:space="0" w:color="606072"/>
              <w:left w:val="nil"/>
              <w:bottom w:val="nil"/>
              <w:right w:val="nil"/>
            </w:tcBorders>
            <w:shd w:val="clear" w:color="000000" w:fill="FFFFFF"/>
            <w:noWrap/>
            <w:vAlign w:val="center"/>
          </w:tcPr>
          <w:p w14:paraId="09B0D743" w14:textId="28911E66" w:rsidR="00410D9A" w:rsidRPr="009A1D3C" w:rsidRDefault="00410D9A" w:rsidP="00410D9A">
            <w:pPr>
              <w:widowControl w:val="0"/>
              <w:spacing w:after="0" w:line="240" w:lineRule="auto"/>
              <w:jc w:val="center"/>
              <w:rPr>
                <w:rFonts w:eastAsia="Times New Roman"/>
                <w:color w:val="000000"/>
                <w:sz w:val="16"/>
                <w:szCs w:val="16"/>
                <w:lang w:eastAsia="en-AU"/>
              </w:rPr>
            </w:pPr>
            <w:r w:rsidRPr="009A1D3C">
              <w:rPr>
                <w:rFonts w:eastAsia="Times New Roman"/>
                <w:color w:val="000000"/>
                <w:sz w:val="16"/>
                <w:szCs w:val="16"/>
                <w:lang w:eastAsia="en-AU"/>
              </w:rPr>
              <w:t>35</w:t>
            </w:r>
          </w:p>
        </w:tc>
        <w:tc>
          <w:tcPr>
            <w:tcW w:w="49" w:type="pct"/>
            <w:tcBorders>
              <w:top w:val="single" w:sz="4" w:space="0" w:color="606072"/>
              <w:left w:val="nil"/>
              <w:bottom w:val="nil"/>
              <w:right w:val="nil"/>
            </w:tcBorders>
            <w:shd w:val="clear" w:color="000000" w:fill="FFFFFF"/>
            <w:noWrap/>
            <w:vAlign w:val="bottom"/>
          </w:tcPr>
          <w:p w14:paraId="603EEB52" w14:textId="73C74610"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50" w:type="pct"/>
            <w:tcBorders>
              <w:top w:val="single" w:sz="4" w:space="0" w:color="606072"/>
              <w:left w:val="nil"/>
              <w:bottom w:val="nil"/>
              <w:right w:val="nil"/>
            </w:tcBorders>
            <w:shd w:val="clear" w:color="000000" w:fill="FFFFFF"/>
            <w:vAlign w:val="bottom"/>
          </w:tcPr>
          <w:p w14:paraId="68D69BA7" w14:textId="19E4A62A" w:rsidR="00410D9A" w:rsidRPr="009A1D3C" w:rsidRDefault="00410D9A" w:rsidP="00410D9A">
            <w:pPr>
              <w:widowControl w:val="0"/>
              <w:spacing w:after="0" w:line="240" w:lineRule="auto"/>
              <w:jc w:val="center"/>
              <w:rPr>
                <w:rFonts w:eastAsia="Times New Roman"/>
                <w:sz w:val="16"/>
                <w:szCs w:val="16"/>
                <w:lang w:eastAsia="en-AU"/>
              </w:rPr>
            </w:pPr>
          </w:p>
        </w:tc>
        <w:tc>
          <w:tcPr>
            <w:tcW w:w="348" w:type="pct"/>
            <w:tcBorders>
              <w:top w:val="single" w:sz="4" w:space="0" w:color="606072"/>
              <w:left w:val="nil"/>
              <w:bottom w:val="nil"/>
              <w:right w:val="nil"/>
            </w:tcBorders>
            <w:shd w:val="clear" w:color="000000" w:fill="FFFFFF"/>
            <w:vAlign w:val="center"/>
          </w:tcPr>
          <w:p w14:paraId="0C1E40F8" w14:textId="2975A4D1"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color w:val="000000"/>
                <w:sz w:val="16"/>
                <w:szCs w:val="16"/>
                <w:lang w:eastAsia="en-AU"/>
              </w:rPr>
              <w:t>19</w:t>
            </w:r>
          </w:p>
        </w:tc>
        <w:tc>
          <w:tcPr>
            <w:tcW w:w="348" w:type="pct"/>
            <w:tcBorders>
              <w:top w:val="single" w:sz="4" w:space="0" w:color="606072"/>
              <w:left w:val="nil"/>
              <w:bottom w:val="nil"/>
              <w:right w:val="nil"/>
            </w:tcBorders>
            <w:shd w:val="clear" w:color="000000" w:fill="FFFFFF"/>
            <w:noWrap/>
            <w:vAlign w:val="center"/>
          </w:tcPr>
          <w:p w14:paraId="7FAF21C3" w14:textId="2140B92C" w:rsidR="00410D9A" w:rsidRPr="009A1D3C" w:rsidRDefault="00410D9A" w:rsidP="00410D9A">
            <w:pPr>
              <w:widowControl w:val="0"/>
              <w:spacing w:after="0" w:line="240" w:lineRule="auto"/>
              <w:jc w:val="center"/>
              <w:rPr>
                <w:rFonts w:eastAsia="Times New Roman"/>
                <w:color w:val="000000"/>
                <w:sz w:val="16"/>
                <w:szCs w:val="16"/>
                <w:lang w:eastAsia="en-AU"/>
              </w:rPr>
            </w:pPr>
            <w:r w:rsidRPr="009A1D3C">
              <w:rPr>
                <w:rFonts w:eastAsia="Times New Roman"/>
                <w:color w:val="000000"/>
                <w:sz w:val="16"/>
                <w:szCs w:val="16"/>
                <w:lang w:eastAsia="en-AU"/>
              </w:rPr>
              <w:t>7</w:t>
            </w:r>
          </w:p>
        </w:tc>
        <w:tc>
          <w:tcPr>
            <w:tcW w:w="348" w:type="pct"/>
            <w:tcBorders>
              <w:top w:val="single" w:sz="4" w:space="0" w:color="606072"/>
              <w:left w:val="nil"/>
              <w:bottom w:val="nil"/>
              <w:right w:val="nil"/>
            </w:tcBorders>
            <w:shd w:val="clear" w:color="000000" w:fill="FFFFFF"/>
            <w:noWrap/>
            <w:vAlign w:val="center"/>
          </w:tcPr>
          <w:p w14:paraId="7CAF3477" w14:textId="4B0C9F41" w:rsidR="00410D9A" w:rsidRPr="009A1D3C" w:rsidRDefault="00410D9A" w:rsidP="00410D9A">
            <w:pPr>
              <w:widowControl w:val="0"/>
              <w:spacing w:after="0" w:line="240" w:lineRule="auto"/>
              <w:jc w:val="center"/>
              <w:rPr>
                <w:rFonts w:eastAsia="Times New Roman"/>
                <w:color w:val="000000"/>
                <w:sz w:val="16"/>
                <w:szCs w:val="16"/>
                <w:lang w:eastAsia="en-AU"/>
              </w:rPr>
            </w:pPr>
            <w:r w:rsidRPr="009A1D3C">
              <w:rPr>
                <w:rFonts w:eastAsia="Times New Roman"/>
                <w:color w:val="000000"/>
                <w:sz w:val="16"/>
                <w:szCs w:val="16"/>
                <w:lang w:eastAsia="en-AU"/>
              </w:rPr>
              <w:t>8</w:t>
            </w:r>
          </w:p>
        </w:tc>
        <w:tc>
          <w:tcPr>
            <w:tcW w:w="348" w:type="pct"/>
            <w:tcBorders>
              <w:top w:val="single" w:sz="4" w:space="0" w:color="606072"/>
              <w:left w:val="nil"/>
              <w:bottom w:val="nil"/>
              <w:right w:val="nil"/>
            </w:tcBorders>
            <w:shd w:val="clear" w:color="000000" w:fill="FFFFFF"/>
            <w:noWrap/>
            <w:vAlign w:val="center"/>
          </w:tcPr>
          <w:p w14:paraId="687CB888" w14:textId="3E466B63" w:rsidR="00410D9A" w:rsidRPr="009A1D3C" w:rsidRDefault="00410D9A" w:rsidP="00410D9A">
            <w:pPr>
              <w:widowControl w:val="0"/>
              <w:spacing w:after="0" w:line="240" w:lineRule="auto"/>
              <w:jc w:val="center"/>
              <w:rPr>
                <w:rFonts w:eastAsia="Times New Roman"/>
                <w:color w:val="000000"/>
                <w:sz w:val="16"/>
                <w:szCs w:val="16"/>
                <w:lang w:eastAsia="en-AU"/>
              </w:rPr>
            </w:pPr>
            <w:r w:rsidRPr="009A1D3C">
              <w:rPr>
                <w:rFonts w:eastAsia="Times New Roman"/>
                <w:color w:val="000000"/>
                <w:sz w:val="16"/>
                <w:szCs w:val="16"/>
                <w:lang w:eastAsia="en-AU"/>
              </w:rPr>
              <w:t>11</w:t>
            </w:r>
          </w:p>
        </w:tc>
        <w:tc>
          <w:tcPr>
            <w:tcW w:w="50" w:type="pct"/>
            <w:tcBorders>
              <w:top w:val="single" w:sz="4" w:space="0" w:color="606072"/>
              <w:left w:val="nil"/>
              <w:bottom w:val="nil"/>
              <w:right w:val="nil"/>
            </w:tcBorders>
            <w:shd w:val="clear" w:color="000000" w:fill="FFFFFF"/>
            <w:noWrap/>
            <w:vAlign w:val="bottom"/>
          </w:tcPr>
          <w:p w14:paraId="13C02AA0" w14:textId="7E1FA45D"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49" w:type="pct"/>
            <w:tcBorders>
              <w:top w:val="single" w:sz="4" w:space="0" w:color="606072"/>
              <w:left w:val="nil"/>
              <w:bottom w:val="nil"/>
              <w:right w:val="nil"/>
            </w:tcBorders>
            <w:shd w:val="clear" w:color="000000" w:fill="FFFFFF"/>
            <w:vAlign w:val="bottom"/>
          </w:tcPr>
          <w:p w14:paraId="4E300135" w14:textId="54CE0195" w:rsidR="00410D9A" w:rsidRPr="009A1D3C" w:rsidRDefault="00410D9A" w:rsidP="00410D9A">
            <w:pPr>
              <w:widowControl w:val="0"/>
              <w:spacing w:after="0" w:line="240" w:lineRule="auto"/>
              <w:jc w:val="center"/>
              <w:rPr>
                <w:rFonts w:eastAsia="Times New Roman"/>
                <w:sz w:val="16"/>
                <w:szCs w:val="16"/>
                <w:lang w:eastAsia="en-AU"/>
              </w:rPr>
            </w:pPr>
          </w:p>
        </w:tc>
        <w:tc>
          <w:tcPr>
            <w:tcW w:w="349" w:type="pct"/>
            <w:tcBorders>
              <w:top w:val="single" w:sz="4" w:space="0" w:color="606072"/>
              <w:left w:val="nil"/>
              <w:bottom w:val="nil"/>
              <w:right w:val="nil"/>
            </w:tcBorders>
            <w:shd w:val="clear" w:color="000000" w:fill="FFFFFF"/>
            <w:vAlign w:val="center"/>
          </w:tcPr>
          <w:p w14:paraId="22AB3A3A" w14:textId="5A655D20"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color w:val="000000"/>
                <w:sz w:val="16"/>
                <w:szCs w:val="16"/>
                <w:lang w:eastAsia="en-AU"/>
              </w:rPr>
              <w:t>4</w:t>
            </w:r>
          </w:p>
        </w:tc>
        <w:tc>
          <w:tcPr>
            <w:tcW w:w="348" w:type="pct"/>
            <w:tcBorders>
              <w:top w:val="single" w:sz="4" w:space="0" w:color="606072"/>
              <w:left w:val="nil"/>
              <w:bottom w:val="nil"/>
              <w:right w:val="nil"/>
            </w:tcBorders>
            <w:shd w:val="clear" w:color="000000" w:fill="FFFFFF"/>
            <w:noWrap/>
            <w:vAlign w:val="center"/>
          </w:tcPr>
          <w:p w14:paraId="1DE59319" w14:textId="189370A9"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single" w:sz="4" w:space="0" w:color="606072"/>
              <w:left w:val="nil"/>
              <w:bottom w:val="nil"/>
              <w:right w:val="nil"/>
            </w:tcBorders>
            <w:shd w:val="clear" w:color="000000" w:fill="FFFFFF"/>
            <w:noWrap/>
            <w:vAlign w:val="center"/>
          </w:tcPr>
          <w:p w14:paraId="0B48D943" w14:textId="6B55C52E"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single" w:sz="4" w:space="0" w:color="606072"/>
              <w:left w:val="nil"/>
              <w:bottom w:val="nil"/>
              <w:right w:val="single" w:sz="4" w:space="0" w:color="606072"/>
            </w:tcBorders>
            <w:shd w:val="clear" w:color="000000" w:fill="FFFFFF"/>
            <w:noWrap/>
            <w:vAlign w:val="center"/>
          </w:tcPr>
          <w:p w14:paraId="04C39524" w14:textId="547A61FB"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r w:rsidR="00410D9A" w:rsidRPr="00DE212D" w14:paraId="127E2D66" w14:textId="77777777" w:rsidTr="003B628B">
        <w:trPr>
          <w:trHeight w:hRule="exact" w:val="397"/>
        </w:trPr>
        <w:tc>
          <w:tcPr>
            <w:tcW w:w="595" w:type="pct"/>
            <w:tcBorders>
              <w:top w:val="nil"/>
              <w:left w:val="single" w:sz="4" w:space="0" w:color="606072"/>
              <w:bottom w:val="nil"/>
              <w:right w:val="single" w:sz="4" w:space="0" w:color="606072"/>
            </w:tcBorders>
            <w:shd w:val="clear" w:color="000000" w:fill="F2F2F2"/>
            <w:vAlign w:val="center"/>
            <w:hideMark/>
          </w:tcPr>
          <w:p w14:paraId="703CF294"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NSW: Newcastle</w:t>
            </w:r>
          </w:p>
        </w:tc>
        <w:tc>
          <w:tcPr>
            <w:tcW w:w="50" w:type="pct"/>
            <w:tcBorders>
              <w:top w:val="nil"/>
              <w:left w:val="single" w:sz="4" w:space="0" w:color="606072"/>
              <w:bottom w:val="nil"/>
              <w:right w:val="nil"/>
            </w:tcBorders>
            <w:shd w:val="clear" w:color="000000" w:fill="FFFFFF"/>
            <w:vAlign w:val="bottom"/>
            <w:hideMark/>
          </w:tcPr>
          <w:p w14:paraId="6D3317F7"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nil"/>
              <w:left w:val="nil"/>
              <w:bottom w:val="nil"/>
              <w:right w:val="nil"/>
            </w:tcBorders>
            <w:shd w:val="clear" w:color="000000" w:fill="FFFFFF"/>
            <w:vAlign w:val="center"/>
          </w:tcPr>
          <w:p w14:paraId="5C2B56D7" w14:textId="6247F15D"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color w:val="000000"/>
                <w:sz w:val="16"/>
                <w:szCs w:val="16"/>
                <w:lang w:eastAsia="en-AU"/>
              </w:rPr>
              <w:t>1</w:t>
            </w:r>
          </w:p>
        </w:tc>
        <w:tc>
          <w:tcPr>
            <w:tcW w:w="348" w:type="pct"/>
            <w:tcBorders>
              <w:top w:val="nil"/>
              <w:left w:val="nil"/>
              <w:bottom w:val="nil"/>
              <w:right w:val="nil"/>
            </w:tcBorders>
            <w:shd w:val="clear" w:color="000000" w:fill="FFFFFF"/>
            <w:noWrap/>
            <w:vAlign w:val="center"/>
          </w:tcPr>
          <w:p w14:paraId="05AF568B" w14:textId="15F87080"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3297BD35" w14:textId="77008E27"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02426244" w14:textId="6B5A5C16"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49" w:type="pct"/>
            <w:tcBorders>
              <w:top w:val="nil"/>
              <w:left w:val="nil"/>
              <w:bottom w:val="nil"/>
              <w:right w:val="nil"/>
            </w:tcBorders>
            <w:shd w:val="clear" w:color="000000" w:fill="FFFFFF"/>
            <w:noWrap/>
            <w:vAlign w:val="bottom"/>
          </w:tcPr>
          <w:p w14:paraId="47C06D2C" w14:textId="12D366C3"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50" w:type="pct"/>
            <w:tcBorders>
              <w:top w:val="nil"/>
              <w:left w:val="nil"/>
              <w:bottom w:val="nil"/>
              <w:right w:val="nil"/>
            </w:tcBorders>
            <w:shd w:val="clear" w:color="000000" w:fill="FFFFFF"/>
            <w:vAlign w:val="bottom"/>
          </w:tcPr>
          <w:p w14:paraId="3C28F9BE" w14:textId="6197ACF7" w:rsidR="00410D9A" w:rsidRPr="009A1D3C" w:rsidRDefault="00410D9A" w:rsidP="00410D9A">
            <w:pPr>
              <w:widowControl w:val="0"/>
              <w:spacing w:after="0" w:line="240" w:lineRule="auto"/>
              <w:jc w:val="center"/>
              <w:rPr>
                <w:rFonts w:eastAsia="Times New Roman"/>
                <w:sz w:val="16"/>
                <w:szCs w:val="16"/>
                <w:lang w:eastAsia="en-AU"/>
              </w:rPr>
            </w:pPr>
          </w:p>
        </w:tc>
        <w:tc>
          <w:tcPr>
            <w:tcW w:w="348" w:type="pct"/>
            <w:tcBorders>
              <w:top w:val="nil"/>
              <w:left w:val="nil"/>
              <w:bottom w:val="nil"/>
              <w:right w:val="nil"/>
            </w:tcBorders>
            <w:shd w:val="clear" w:color="000000" w:fill="FFFFFF"/>
            <w:vAlign w:val="center"/>
          </w:tcPr>
          <w:p w14:paraId="0B01C6D1" w14:textId="329E4FB0"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5E34FCC4" w14:textId="1CCA3490"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31D1D7ED" w14:textId="144F3395"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5A556814" w14:textId="3D7AA89B"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50" w:type="pct"/>
            <w:tcBorders>
              <w:top w:val="nil"/>
              <w:left w:val="nil"/>
              <w:bottom w:val="nil"/>
              <w:right w:val="nil"/>
            </w:tcBorders>
            <w:shd w:val="clear" w:color="000000" w:fill="FFFFFF"/>
            <w:noWrap/>
            <w:vAlign w:val="bottom"/>
          </w:tcPr>
          <w:p w14:paraId="19869DF6" w14:textId="725B2C32"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49" w:type="pct"/>
            <w:tcBorders>
              <w:top w:val="nil"/>
              <w:left w:val="nil"/>
              <w:bottom w:val="nil"/>
              <w:right w:val="nil"/>
            </w:tcBorders>
            <w:shd w:val="clear" w:color="000000" w:fill="FFFFFF"/>
            <w:vAlign w:val="bottom"/>
          </w:tcPr>
          <w:p w14:paraId="5C669FE9" w14:textId="14B80316"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p>
        </w:tc>
        <w:tc>
          <w:tcPr>
            <w:tcW w:w="349" w:type="pct"/>
            <w:tcBorders>
              <w:top w:val="nil"/>
              <w:left w:val="nil"/>
              <w:bottom w:val="nil"/>
              <w:right w:val="nil"/>
            </w:tcBorders>
            <w:shd w:val="clear" w:color="000000" w:fill="FFFFFF"/>
            <w:vAlign w:val="center"/>
          </w:tcPr>
          <w:p w14:paraId="68119AAA" w14:textId="380647E9"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0667509D" w14:textId="7A4041C9"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448C5D3E" w14:textId="0E28B495"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nil"/>
              <w:left w:val="nil"/>
              <w:bottom w:val="nil"/>
              <w:right w:val="single" w:sz="4" w:space="0" w:color="606072"/>
            </w:tcBorders>
            <w:shd w:val="clear" w:color="000000" w:fill="FFFFFF"/>
            <w:noWrap/>
            <w:vAlign w:val="center"/>
          </w:tcPr>
          <w:p w14:paraId="57E1F4EE" w14:textId="4AA475A5"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r w:rsidR="00410D9A" w:rsidRPr="00DE212D" w14:paraId="0D0CC749" w14:textId="77777777" w:rsidTr="003B628B">
        <w:trPr>
          <w:trHeight w:hRule="exact" w:val="397"/>
        </w:trPr>
        <w:tc>
          <w:tcPr>
            <w:tcW w:w="595" w:type="pct"/>
            <w:tcBorders>
              <w:top w:val="nil"/>
              <w:left w:val="single" w:sz="4" w:space="0" w:color="606072"/>
              <w:bottom w:val="nil"/>
              <w:right w:val="single" w:sz="4" w:space="0" w:color="606072"/>
            </w:tcBorders>
            <w:shd w:val="clear" w:color="000000" w:fill="F2F2F2"/>
            <w:vAlign w:val="center"/>
            <w:hideMark/>
          </w:tcPr>
          <w:p w14:paraId="0DA05ADB"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NSW: Wollongong</w:t>
            </w:r>
          </w:p>
        </w:tc>
        <w:tc>
          <w:tcPr>
            <w:tcW w:w="50" w:type="pct"/>
            <w:tcBorders>
              <w:top w:val="nil"/>
              <w:left w:val="single" w:sz="4" w:space="0" w:color="606072"/>
              <w:bottom w:val="nil"/>
              <w:right w:val="nil"/>
            </w:tcBorders>
            <w:shd w:val="clear" w:color="000000" w:fill="FFFFFF"/>
            <w:vAlign w:val="bottom"/>
            <w:hideMark/>
          </w:tcPr>
          <w:p w14:paraId="5BCA2AE5"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nil"/>
              <w:left w:val="nil"/>
              <w:bottom w:val="nil"/>
              <w:right w:val="nil"/>
            </w:tcBorders>
            <w:shd w:val="clear" w:color="000000" w:fill="FFFFFF"/>
            <w:vAlign w:val="center"/>
          </w:tcPr>
          <w:p w14:paraId="75DC7AE4" w14:textId="3E926AA9"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color w:val="000000"/>
                <w:sz w:val="16"/>
                <w:szCs w:val="16"/>
                <w:lang w:eastAsia="en-AU"/>
              </w:rPr>
              <w:t>2</w:t>
            </w:r>
          </w:p>
        </w:tc>
        <w:tc>
          <w:tcPr>
            <w:tcW w:w="348" w:type="pct"/>
            <w:tcBorders>
              <w:top w:val="nil"/>
              <w:left w:val="nil"/>
              <w:bottom w:val="nil"/>
              <w:right w:val="nil"/>
            </w:tcBorders>
            <w:shd w:val="clear" w:color="000000" w:fill="FFFFFF"/>
            <w:noWrap/>
            <w:vAlign w:val="center"/>
          </w:tcPr>
          <w:p w14:paraId="266365A8" w14:textId="423C022C"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4E3F9601" w14:textId="132C339E"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786A7223" w14:textId="21C501E0"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49" w:type="pct"/>
            <w:tcBorders>
              <w:top w:val="nil"/>
              <w:left w:val="nil"/>
              <w:bottom w:val="nil"/>
              <w:right w:val="nil"/>
            </w:tcBorders>
            <w:shd w:val="clear" w:color="000000" w:fill="FFFFFF"/>
            <w:noWrap/>
            <w:vAlign w:val="bottom"/>
          </w:tcPr>
          <w:p w14:paraId="26A99763" w14:textId="17CF148B"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50" w:type="pct"/>
            <w:tcBorders>
              <w:top w:val="nil"/>
              <w:left w:val="nil"/>
              <w:bottom w:val="nil"/>
              <w:right w:val="nil"/>
            </w:tcBorders>
            <w:shd w:val="clear" w:color="000000" w:fill="FFFFFF"/>
            <w:vAlign w:val="bottom"/>
          </w:tcPr>
          <w:p w14:paraId="53216F61" w14:textId="08AAB42F" w:rsidR="00410D9A" w:rsidRPr="009A1D3C" w:rsidRDefault="00410D9A" w:rsidP="00410D9A">
            <w:pPr>
              <w:widowControl w:val="0"/>
              <w:spacing w:after="0" w:line="240" w:lineRule="auto"/>
              <w:jc w:val="center"/>
              <w:rPr>
                <w:rFonts w:eastAsia="Times New Roman"/>
                <w:sz w:val="16"/>
                <w:szCs w:val="16"/>
                <w:lang w:eastAsia="en-AU"/>
              </w:rPr>
            </w:pPr>
          </w:p>
        </w:tc>
        <w:tc>
          <w:tcPr>
            <w:tcW w:w="348" w:type="pct"/>
            <w:tcBorders>
              <w:top w:val="nil"/>
              <w:left w:val="nil"/>
              <w:bottom w:val="nil"/>
              <w:right w:val="nil"/>
            </w:tcBorders>
            <w:shd w:val="clear" w:color="000000" w:fill="FFFFFF"/>
            <w:vAlign w:val="center"/>
          </w:tcPr>
          <w:p w14:paraId="44BAC1D7" w14:textId="7E63F29E"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4BAB3AA2" w14:textId="43416BA2"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02F5376A" w14:textId="3FCB10ED"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145B99D4" w14:textId="6C551D3A"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50" w:type="pct"/>
            <w:tcBorders>
              <w:top w:val="nil"/>
              <w:left w:val="nil"/>
              <w:bottom w:val="nil"/>
              <w:right w:val="nil"/>
            </w:tcBorders>
            <w:shd w:val="clear" w:color="000000" w:fill="FFFFFF"/>
            <w:noWrap/>
            <w:vAlign w:val="bottom"/>
          </w:tcPr>
          <w:p w14:paraId="192915F7" w14:textId="3355CECD"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49" w:type="pct"/>
            <w:tcBorders>
              <w:top w:val="nil"/>
              <w:left w:val="nil"/>
              <w:bottom w:val="nil"/>
              <w:right w:val="nil"/>
            </w:tcBorders>
            <w:shd w:val="clear" w:color="000000" w:fill="FFFFFF"/>
            <w:vAlign w:val="bottom"/>
          </w:tcPr>
          <w:p w14:paraId="583C54D5" w14:textId="0C6254A4" w:rsidR="00410D9A" w:rsidRPr="009A1D3C" w:rsidRDefault="00410D9A" w:rsidP="00410D9A">
            <w:pPr>
              <w:widowControl w:val="0"/>
              <w:spacing w:after="0" w:line="240" w:lineRule="auto"/>
              <w:jc w:val="center"/>
              <w:rPr>
                <w:rFonts w:eastAsia="Times New Roman"/>
                <w:sz w:val="16"/>
                <w:szCs w:val="16"/>
                <w:lang w:eastAsia="en-AU"/>
              </w:rPr>
            </w:pPr>
          </w:p>
        </w:tc>
        <w:tc>
          <w:tcPr>
            <w:tcW w:w="349" w:type="pct"/>
            <w:tcBorders>
              <w:top w:val="nil"/>
              <w:left w:val="nil"/>
              <w:bottom w:val="nil"/>
              <w:right w:val="nil"/>
            </w:tcBorders>
            <w:shd w:val="clear" w:color="000000" w:fill="FFFFFF"/>
            <w:vAlign w:val="center"/>
          </w:tcPr>
          <w:p w14:paraId="1D8F60BF" w14:textId="444F8AC1"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color w:val="000000"/>
                <w:sz w:val="16"/>
                <w:szCs w:val="16"/>
                <w:lang w:eastAsia="en-AU"/>
              </w:rPr>
              <w:t>1</w:t>
            </w:r>
          </w:p>
        </w:tc>
        <w:tc>
          <w:tcPr>
            <w:tcW w:w="348" w:type="pct"/>
            <w:tcBorders>
              <w:top w:val="nil"/>
              <w:left w:val="nil"/>
              <w:bottom w:val="nil"/>
              <w:right w:val="nil"/>
            </w:tcBorders>
            <w:shd w:val="clear" w:color="000000" w:fill="FFFFFF"/>
            <w:noWrap/>
            <w:vAlign w:val="center"/>
          </w:tcPr>
          <w:p w14:paraId="207F5269" w14:textId="0F5C3664"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4F894383" w14:textId="5F9F60D6"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nil"/>
              <w:left w:val="nil"/>
              <w:bottom w:val="nil"/>
              <w:right w:val="single" w:sz="4" w:space="0" w:color="606072"/>
            </w:tcBorders>
            <w:shd w:val="clear" w:color="000000" w:fill="FFFFFF"/>
            <w:noWrap/>
            <w:vAlign w:val="center"/>
          </w:tcPr>
          <w:p w14:paraId="5FEFC95C" w14:textId="0052C8AA"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r w:rsidR="00410D9A" w:rsidRPr="00DE212D" w14:paraId="303661B9" w14:textId="77777777" w:rsidTr="003B628B">
        <w:trPr>
          <w:trHeight w:hRule="exact" w:val="397"/>
        </w:trPr>
        <w:tc>
          <w:tcPr>
            <w:tcW w:w="595" w:type="pct"/>
            <w:tcBorders>
              <w:top w:val="nil"/>
              <w:left w:val="single" w:sz="4" w:space="0" w:color="606072"/>
              <w:bottom w:val="nil"/>
              <w:right w:val="single" w:sz="4" w:space="0" w:color="606072"/>
            </w:tcBorders>
            <w:shd w:val="clear" w:color="000000" w:fill="F2F2F2"/>
            <w:vAlign w:val="center"/>
            <w:hideMark/>
          </w:tcPr>
          <w:p w14:paraId="3E45EE79"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VIC: Melbourne</w:t>
            </w:r>
          </w:p>
        </w:tc>
        <w:tc>
          <w:tcPr>
            <w:tcW w:w="50" w:type="pct"/>
            <w:tcBorders>
              <w:top w:val="nil"/>
              <w:left w:val="single" w:sz="4" w:space="0" w:color="606072"/>
              <w:bottom w:val="nil"/>
              <w:right w:val="nil"/>
            </w:tcBorders>
            <w:shd w:val="clear" w:color="000000" w:fill="FFFFFF"/>
            <w:vAlign w:val="bottom"/>
            <w:hideMark/>
          </w:tcPr>
          <w:p w14:paraId="1BDA5F37"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nil"/>
              <w:left w:val="nil"/>
              <w:bottom w:val="nil"/>
              <w:right w:val="nil"/>
            </w:tcBorders>
            <w:shd w:val="clear" w:color="000000" w:fill="FFFFFF"/>
            <w:vAlign w:val="center"/>
          </w:tcPr>
          <w:p w14:paraId="238390DB" w14:textId="3DEAFAE8"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color w:val="000000"/>
                <w:sz w:val="16"/>
                <w:szCs w:val="16"/>
                <w:lang w:eastAsia="en-AU"/>
              </w:rPr>
              <w:t>15</w:t>
            </w:r>
          </w:p>
        </w:tc>
        <w:tc>
          <w:tcPr>
            <w:tcW w:w="348" w:type="pct"/>
            <w:tcBorders>
              <w:top w:val="nil"/>
              <w:left w:val="nil"/>
              <w:bottom w:val="nil"/>
              <w:right w:val="nil"/>
            </w:tcBorders>
            <w:shd w:val="clear" w:color="000000" w:fill="FFFFFF"/>
            <w:noWrap/>
            <w:vAlign w:val="center"/>
          </w:tcPr>
          <w:p w14:paraId="0958ED2A" w14:textId="6E7EB62A"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338F224D" w14:textId="0E1F6A96"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1523A6BD" w14:textId="6648C3BF"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49" w:type="pct"/>
            <w:tcBorders>
              <w:top w:val="nil"/>
              <w:left w:val="nil"/>
              <w:bottom w:val="nil"/>
              <w:right w:val="nil"/>
            </w:tcBorders>
            <w:shd w:val="clear" w:color="000000" w:fill="FFFFFF"/>
            <w:noWrap/>
            <w:vAlign w:val="bottom"/>
          </w:tcPr>
          <w:p w14:paraId="13C04E12" w14:textId="5E315558"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50" w:type="pct"/>
            <w:tcBorders>
              <w:top w:val="nil"/>
              <w:left w:val="nil"/>
              <w:bottom w:val="nil"/>
              <w:right w:val="nil"/>
            </w:tcBorders>
            <w:shd w:val="clear" w:color="000000" w:fill="FFFFFF"/>
            <w:vAlign w:val="bottom"/>
          </w:tcPr>
          <w:p w14:paraId="537FBEDC" w14:textId="59098B49" w:rsidR="00410D9A" w:rsidRPr="009A1D3C" w:rsidRDefault="00410D9A" w:rsidP="00410D9A">
            <w:pPr>
              <w:widowControl w:val="0"/>
              <w:spacing w:after="0" w:line="240" w:lineRule="auto"/>
              <w:jc w:val="center"/>
              <w:rPr>
                <w:rFonts w:eastAsia="Times New Roman"/>
                <w:sz w:val="16"/>
                <w:szCs w:val="16"/>
                <w:lang w:eastAsia="en-AU"/>
              </w:rPr>
            </w:pPr>
          </w:p>
        </w:tc>
        <w:tc>
          <w:tcPr>
            <w:tcW w:w="348" w:type="pct"/>
            <w:tcBorders>
              <w:top w:val="nil"/>
              <w:left w:val="nil"/>
              <w:bottom w:val="nil"/>
              <w:right w:val="nil"/>
            </w:tcBorders>
            <w:shd w:val="clear" w:color="000000" w:fill="FFFFFF"/>
            <w:vAlign w:val="center"/>
          </w:tcPr>
          <w:p w14:paraId="66C9F235" w14:textId="5B5F95E0"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6C5DD7DB" w14:textId="12E4D1C6"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672EEF62" w14:textId="6F504FB3"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0EA26223" w14:textId="770E7DC2"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50" w:type="pct"/>
            <w:tcBorders>
              <w:top w:val="nil"/>
              <w:left w:val="nil"/>
              <w:bottom w:val="nil"/>
              <w:right w:val="nil"/>
            </w:tcBorders>
            <w:shd w:val="clear" w:color="000000" w:fill="FFFFFF"/>
            <w:noWrap/>
            <w:vAlign w:val="bottom"/>
          </w:tcPr>
          <w:p w14:paraId="069BA2E6" w14:textId="7BCE6384"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49" w:type="pct"/>
            <w:tcBorders>
              <w:top w:val="nil"/>
              <w:left w:val="nil"/>
              <w:bottom w:val="nil"/>
              <w:right w:val="nil"/>
            </w:tcBorders>
            <w:shd w:val="clear" w:color="000000" w:fill="FFFFFF"/>
            <w:vAlign w:val="bottom"/>
          </w:tcPr>
          <w:p w14:paraId="1BC4FE4A" w14:textId="229651D7" w:rsidR="00410D9A" w:rsidRPr="009A1D3C" w:rsidRDefault="00410D9A" w:rsidP="00410D9A">
            <w:pPr>
              <w:widowControl w:val="0"/>
              <w:spacing w:after="0" w:line="240" w:lineRule="auto"/>
              <w:jc w:val="center"/>
              <w:rPr>
                <w:rFonts w:eastAsia="Times New Roman"/>
                <w:sz w:val="16"/>
                <w:szCs w:val="16"/>
                <w:lang w:eastAsia="en-AU"/>
              </w:rPr>
            </w:pPr>
          </w:p>
        </w:tc>
        <w:tc>
          <w:tcPr>
            <w:tcW w:w="349" w:type="pct"/>
            <w:tcBorders>
              <w:top w:val="nil"/>
              <w:left w:val="nil"/>
              <w:bottom w:val="nil"/>
              <w:right w:val="nil"/>
            </w:tcBorders>
            <w:shd w:val="clear" w:color="000000" w:fill="FFFFFF"/>
            <w:vAlign w:val="center"/>
          </w:tcPr>
          <w:p w14:paraId="6F5C2137" w14:textId="49E1E6A6"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color w:val="000000"/>
                <w:sz w:val="16"/>
                <w:szCs w:val="16"/>
                <w:lang w:eastAsia="en-AU"/>
              </w:rPr>
              <w:t>12</w:t>
            </w:r>
          </w:p>
        </w:tc>
        <w:tc>
          <w:tcPr>
            <w:tcW w:w="348" w:type="pct"/>
            <w:tcBorders>
              <w:top w:val="nil"/>
              <w:left w:val="nil"/>
              <w:bottom w:val="nil"/>
              <w:right w:val="nil"/>
            </w:tcBorders>
            <w:shd w:val="clear" w:color="000000" w:fill="FFFFFF"/>
            <w:noWrap/>
            <w:vAlign w:val="center"/>
          </w:tcPr>
          <w:p w14:paraId="3C732DFF" w14:textId="5781BDE6"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nil"/>
              <w:right w:val="nil"/>
            </w:tcBorders>
            <w:shd w:val="clear" w:color="000000" w:fill="FFFFFF"/>
            <w:noWrap/>
            <w:vAlign w:val="center"/>
          </w:tcPr>
          <w:p w14:paraId="29B86296" w14:textId="275F02A3"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nil"/>
              <w:left w:val="nil"/>
              <w:bottom w:val="nil"/>
              <w:right w:val="single" w:sz="4" w:space="0" w:color="606072"/>
            </w:tcBorders>
            <w:shd w:val="clear" w:color="000000" w:fill="FFFFFF"/>
            <w:noWrap/>
            <w:vAlign w:val="center"/>
          </w:tcPr>
          <w:p w14:paraId="21AACAE4" w14:textId="02F4F824"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r w:rsidR="00410D9A" w:rsidRPr="00DE212D" w14:paraId="6189CD23" w14:textId="77777777" w:rsidTr="003B628B">
        <w:trPr>
          <w:trHeight w:hRule="exact" w:val="397"/>
        </w:trPr>
        <w:tc>
          <w:tcPr>
            <w:tcW w:w="595" w:type="pct"/>
            <w:tcBorders>
              <w:top w:val="nil"/>
              <w:left w:val="single" w:sz="4" w:space="0" w:color="606072"/>
              <w:bottom w:val="single" w:sz="4" w:space="0" w:color="606072"/>
              <w:right w:val="single" w:sz="4" w:space="0" w:color="606072"/>
            </w:tcBorders>
            <w:shd w:val="clear" w:color="000000" w:fill="F2F2F2"/>
            <w:vAlign w:val="center"/>
            <w:hideMark/>
          </w:tcPr>
          <w:p w14:paraId="314FC854" w14:textId="77777777" w:rsidR="00410D9A" w:rsidRPr="009A1D3C" w:rsidRDefault="00410D9A" w:rsidP="00410D9A">
            <w:pPr>
              <w:widowControl w:val="0"/>
              <w:spacing w:after="0" w:line="240" w:lineRule="auto"/>
              <w:rPr>
                <w:rFonts w:eastAsia="Times New Roman"/>
                <w:sz w:val="16"/>
                <w:szCs w:val="16"/>
                <w:lang w:eastAsia="en-AU"/>
              </w:rPr>
            </w:pPr>
            <w:r w:rsidRPr="009A1D3C">
              <w:rPr>
                <w:rFonts w:eastAsia="Times New Roman"/>
                <w:sz w:val="16"/>
                <w:szCs w:val="16"/>
                <w:lang w:eastAsia="en-AU"/>
              </w:rPr>
              <w:t>VIC: Latrobe Valley</w:t>
            </w:r>
          </w:p>
        </w:tc>
        <w:tc>
          <w:tcPr>
            <w:tcW w:w="50" w:type="pct"/>
            <w:tcBorders>
              <w:top w:val="nil"/>
              <w:left w:val="single" w:sz="4" w:space="0" w:color="606072"/>
              <w:bottom w:val="single" w:sz="4" w:space="0" w:color="606072"/>
              <w:right w:val="nil"/>
            </w:tcBorders>
            <w:shd w:val="clear" w:color="000000" w:fill="FFFFFF"/>
            <w:vAlign w:val="bottom"/>
            <w:hideMark/>
          </w:tcPr>
          <w:p w14:paraId="5CC51B5A" w14:textId="77777777"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sz w:val="16"/>
                <w:szCs w:val="16"/>
                <w:lang w:eastAsia="en-AU"/>
              </w:rPr>
              <w:t> </w:t>
            </w:r>
          </w:p>
        </w:tc>
        <w:tc>
          <w:tcPr>
            <w:tcW w:w="299" w:type="pct"/>
            <w:tcBorders>
              <w:top w:val="nil"/>
              <w:left w:val="nil"/>
              <w:bottom w:val="single" w:sz="4" w:space="0" w:color="606072"/>
              <w:right w:val="nil"/>
            </w:tcBorders>
            <w:shd w:val="clear" w:color="000000" w:fill="FFFFFF"/>
            <w:vAlign w:val="center"/>
          </w:tcPr>
          <w:p w14:paraId="10B72790" w14:textId="69F14756" w:rsidR="00410D9A" w:rsidRPr="009A1D3C" w:rsidRDefault="00410D9A" w:rsidP="00410D9A">
            <w:pPr>
              <w:widowControl w:val="0"/>
              <w:spacing w:after="0" w:line="240" w:lineRule="auto"/>
              <w:jc w:val="center"/>
              <w:rPr>
                <w:rFonts w:eastAsia="Times New Roman"/>
                <w:sz w:val="16"/>
                <w:szCs w:val="16"/>
                <w:lang w:eastAsia="en-AU"/>
              </w:rPr>
            </w:pPr>
            <w:r w:rsidRPr="009A1D3C">
              <w:rPr>
                <w:rFonts w:eastAsia="Times New Roman"/>
                <w:color w:val="000000"/>
                <w:sz w:val="16"/>
                <w:szCs w:val="16"/>
                <w:lang w:eastAsia="en-AU"/>
              </w:rPr>
              <w:t>0</w:t>
            </w:r>
          </w:p>
        </w:tc>
        <w:tc>
          <w:tcPr>
            <w:tcW w:w="348" w:type="pct"/>
            <w:tcBorders>
              <w:top w:val="nil"/>
              <w:left w:val="nil"/>
              <w:bottom w:val="single" w:sz="4" w:space="0" w:color="606072"/>
              <w:right w:val="nil"/>
            </w:tcBorders>
            <w:shd w:val="clear" w:color="000000" w:fill="FFFFFF"/>
            <w:noWrap/>
            <w:vAlign w:val="center"/>
          </w:tcPr>
          <w:p w14:paraId="5D7566F3" w14:textId="298011E1"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7BFB557C" w14:textId="313ABA02"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740B74BF" w14:textId="34FEAD54"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49" w:type="pct"/>
            <w:tcBorders>
              <w:top w:val="nil"/>
              <w:left w:val="nil"/>
              <w:bottom w:val="single" w:sz="4" w:space="0" w:color="606072"/>
              <w:right w:val="nil"/>
            </w:tcBorders>
            <w:shd w:val="clear" w:color="000000" w:fill="FFFFFF"/>
            <w:noWrap/>
            <w:vAlign w:val="bottom"/>
          </w:tcPr>
          <w:p w14:paraId="768AC995" w14:textId="738DEFE1"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50" w:type="pct"/>
            <w:tcBorders>
              <w:top w:val="nil"/>
              <w:left w:val="nil"/>
              <w:bottom w:val="single" w:sz="4" w:space="0" w:color="606072"/>
              <w:right w:val="nil"/>
            </w:tcBorders>
            <w:shd w:val="clear" w:color="000000" w:fill="FFFFFF"/>
            <w:vAlign w:val="bottom"/>
          </w:tcPr>
          <w:p w14:paraId="45643F42" w14:textId="2C026949" w:rsidR="00410D9A" w:rsidRPr="009A1D3C" w:rsidRDefault="00410D9A" w:rsidP="00410D9A">
            <w:pPr>
              <w:widowControl w:val="0"/>
              <w:spacing w:after="0" w:line="240" w:lineRule="auto"/>
              <w:jc w:val="center"/>
              <w:rPr>
                <w:rFonts w:eastAsia="Times New Roman"/>
                <w:sz w:val="16"/>
                <w:szCs w:val="16"/>
                <w:lang w:eastAsia="en-AU"/>
              </w:rPr>
            </w:pPr>
          </w:p>
        </w:tc>
        <w:tc>
          <w:tcPr>
            <w:tcW w:w="348" w:type="pct"/>
            <w:tcBorders>
              <w:top w:val="nil"/>
              <w:left w:val="nil"/>
              <w:bottom w:val="single" w:sz="4" w:space="0" w:color="606072"/>
              <w:right w:val="nil"/>
            </w:tcBorders>
            <w:shd w:val="clear" w:color="000000" w:fill="FFFFFF"/>
            <w:vAlign w:val="center"/>
          </w:tcPr>
          <w:p w14:paraId="31DB90A2" w14:textId="7D05A397"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4F485F88" w14:textId="18D8C46E"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2685C597" w14:textId="4EF4672F"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74F9FBE2" w14:textId="11274AE5"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50" w:type="pct"/>
            <w:tcBorders>
              <w:top w:val="nil"/>
              <w:left w:val="nil"/>
              <w:bottom w:val="single" w:sz="4" w:space="0" w:color="606072"/>
              <w:right w:val="nil"/>
            </w:tcBorders>
            <w:shd w:val="clear" w:color="000000" w:fill="FFFFFF"/>
            <w:noWrap/>
            <w:vAlign w:val="bottom"/>
          </w:tcPr>
          <w:p w14:paraId="3540F8A0" w14:textId="2776054B" w:rsidR="00410D9A" w:rsidRPr="009A1D3C" w:rsidRDefault="00410D9A" w:rsidP="00410D9A">
            <w:pPr>
              <w:widowControl w:val="0"/>
              <w:spacing w:after="0" w:line="240" w:lineRule="auto"/>
              <w:jc w:val="center"/>
              <w:rPr>
                <w:rFonts w:eastAsia="Times New Roman"/>
                <w:color w:val="000000"/>
                <w:sz w:val="16"/>
                <w:szCs w:val="16"/>
                <w:lang w:eastAsia="en-AU"/>
              </w:rPr>
            </w:pPr>
          </w:p>
        </w:tc>
        <w:tc>
          <w:tcPr>
            <w:tcW w:w="49" w:type="pct"/>
            <w:tcBorders>
              <w:top w:val="nil"/>
              <w:left w:val="nil"/>
              <w:bottom w:val="single" w:sz="4" w:space="0" w:color="606072"/>
              <w:right w:val="nil"/>
            </w:tcBorders>
            <w:shd w:val="clear" w:color="000000" w:fill="FFFFFF"/>
            <w:vAlign w:val="bottom"/>
          </w:tcPr>
          <w:p w14:paraId="188EDEC8" w14:textId="07AA3313" w:rsidR="00410D9A" w:rsidRPr="009A1D3C" w:rsidRDefault="00410D9A" w:rsidP="00410D9A">
            <w:pPr>
              <w:widowControl w:val="0"/>
              <w:spacing w:after="0" w:line="240" w:lineRule="auto"/>
              <w:jc w:val="center"/>
              <w:rPr>
                <w:rFonts w:eastAsia="Times New Roman"/>
                <w:sz w:val="16"/>
                <w:szCs w:val="16"/>
                <w:lang w:eastAsia="en-AU"/>
              </w:rPr>
            </w:pPr>
          </w:p>
        </w:tc>
        <w:tc>
          <w:tcPr>
            <w:tcW w:w="349" w:type="pct"/>
            <w:tcBorders>
              <w:top w:val="nil"/>
              <w:left w:val="nil"/>
              <w:bottom w:val="single" w:sz="4" w:space="0" w:color="606072"/>
              <w:right w:val="nil"/>
            </w:tcBorders>
            <w:shd w:val="clear" w:color="000000" w:fill="FFFFFF"/>
            <w:vAlign w:val="center"/>
          </w:tcPr>
          <w:p w14:paraId="3C054B2A" w14:textId="0E6D2518" w:rsidR="00410D9A" w:rsidRPr="009A1D3C" w:rsidRDefault="00410D9A" w:rsidP="00410D9A">
            <w:pPr>
              <w:widowControl w:val="0"/>
              <w:spacing w:after="0" w:line="240" w:lineRule="auto"/>
              <w:jc w:val="center"/>
              <w:rPr>
                <w:rFonts w:eastAsia="Times New Roman"/>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3221600D" w14:textId="18CDDB2E"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48" w:type="pct"/>
            <w:tcBorders>
              <w:top w:val="nil"/>
              <w:left w:val="nil"/>
              <w:bottom w:val="single" w:sz="4" w:space="0" w:color="606072"/>
              <w:right w:val="nil"/>
            </w:tcBorders>
            <w:shd w:val="clear" w:color="000000" w:fill="FFFFFF"/>
            <w:noWrap/>
            <w:vAlign w:val="center"/>
          </w:tcPr>
          <w:p w14:paraId="456EABBD" w14:textId="2C5E39C5"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c>
          <w:tcPr>
            <w:tcW w:w="377" w:type="pct"/>
            <w:tcBorders>
              <w:top w:val="nil"/>
              <w:left w:val="nil"/>
              <w:bottom w:val="single" w:sz="4" w:space="0" w:color="606072"/>
              <w:right w:val="single" w:sz="4" w:space="0" w:color="606072"/>
            </w:tcBorders>
            <w:shd w:val="clear" w:color="000000" w:fill="FFFFFF"/>
            <w:noWrap/>
            <w:vAlign w:val="center"/>
          </w:tcPr>
          <w:p w14:paraId="41BF4368" w14:textId="35DB0E0A" w:rsidR="00410D9A" w:rsidRPr="009A1D3C" w:rsidRDefault="00410D9A" w:rsidP="00410D9A">
            <w:pPr>
              <w:widowControl w:val="0"/>
              <w:spacing w:after="0" w:line="240" w:lineRule="auto"/>
              <w:jc w:val="center"/>
              <w:rPr>
                <w:rFonts w:eastAsia="Times New Roman"/>
                <w:color w:val="808080" w:themeColor="background1" w:themeShade="80"/>
                <w:sz w:val="16"/>
                <w:szCs w:val="16"/>
                <w:lang w:eastAsia="en-AU"/>
              </w:rPr>
            </w:pPr>
            <w:r w:rsidRPr="00C3735C">
              <w:rPr>
                <w:rFonts w:eastAsia="Times New Roman"/>
                <w:sz w:val="15"/>
                <w:szCs w:val="15"/>
                <w:lang w:eastAsia="en-AU"/>
              </w:rPr>
              <w:t>-</w:t>
            </w:r>
            <w:r>
              <w:rPr>
                <w:rFonts w:eastAsia="Times New Roman"/>
                <w:sz w:val="15"/>
                <w:szCs w:val="15"/>
                <w:lang w:eastAsia="en-AU"/>
              </w:rPr>
              <w:t xml:space="preserve"> </w:t>
            </w:r>
            <w:r>
              <w:rPr>
                <w:rFonts w:eastAsia="Times New Roman"/>
                <w:sz w:val="15"/>
                <w:szCs w:val="15"/>
                <w:vertAlign w:val="superscript"/>
                <w:lang w:eastAsia="en-AU"/>
              </w:rPr>
              <w:t>(b</w:t>
            </w:r>
            <w:r w:rsidRPr="00C3735C">
              <w:rPr>
                <w:rFonts w:eastAsia="Times New Roman"/>
                <w:sz w:val="15"/>
                <w:szCs w:val="15"/>
                <w:vertAlign w:val="superscript"/>
                <w:lang w:eastAsia="en-AU"/>
              </w:rPr>
              <w:t>)</w:t>
            </w:r>
          </w:p>
        </w:tc>
      </w:tr>
    </w:tbl>
    <w:p w14:paraId="6198527A" w14:textId="77777777" w:rsidR="00C3735C" w:rsidRPr="00C3735C" w:rsidRDefault="001D50A1" w:rsidP="00C3735C">
      <w:pPr>
        <w:pStyle w:val="ListParagraph"/>
        <w:numPr>
          <w:ilvl w:val="0"/>
          <w:numId w:val="48"/>
        </w:numPr>
        <w:spacing w:before="60" w:after="0" w:line="240" w:lineRule="auto"/>
        <w:ind w:left="426"/>
        <w:contextualSpacing w:val="0"/>
        <w:rPr>
          <w:rFonts w:cs="Times New Roman"/>
          <w:sz w:val="18"/>
          <w:szCs w:val="18"/>
        </w:rPr>
      </w:pPr>
      <w:r w:rsidRPr="001D50A1">
        <w:rPr>
          <w:sz w:val="16"/>
          <w:szCs w:val="16"/>
        </w:rPr>
        <w:t>‘All-cause mortality’ refers to acute mortality events that are estimated to shorten life by 6 months.</w:t>
      </w:r>
    </w:p>
    <w:p w14:paraId="599CD6CD" w14:textId="7D69DEE1" w:rsidR="009A1D3C" w:rsidRPr="00C3735C" w:rsidRDefault="009A1D3C" w:rsidP="00C3735C">
      <w:pPr>
        <w:pStyle w:val="ListParagraph"/>
        <w:numPr>
          <w:ilvl w:val="0"/>
          <w:numId w:val="48"/>
        </w:numPr>
        <w:spacing w:before="60" w:after="0" w:line="240" w:lineRule="auto"/>
        <w:ind w:left="426"/>
        <w:contextualSpacing w:val="0"/>
        <w:rPr>
          <w:rFonts w:cs="Times New Roman"/>
          <w:sz w:val="18"/>
          <w:szCs w:val="18"/>
        </w:rPr>
      </w:pPr>
      <w:r w:rsidRPr="00C3735C">
        <w:rPr>
          <w:sz w:val="16"/>
          <w:szCs w:val="16"/>
        </w:rPr>
        <w:t>For these conditions, either the standard was already met in the airshed, or data were not available.</w:t>
      </w:r>
    </w:p>
    <w:p w14:paraId="20ED7FA2" w14:textId="678FFEBA" w:rsidR="009A1D3C" w:rsidRDefault="009A1D3C" w:rsidP="00612BAB"/>
    <w:p w14:paraId="3ABD8004" w14:textId="77777777" w:rsidR="009A1D3C" w:rsidRDefault="009A1D3C" w:rsidP="00612BAB"/>
    <w:p w14:paraId="179ECA0F" w14:textId="77777777" w:rsidR="00BA064E" w:rsidRDefault="00BA064E">
      <w:pPr>
        <w:spacing w:after="0" w:line="360" w:lineRule="exact"/>
        <w:jc w:val="both"/>
        <w:rPr>
          <w:rFonts w:eastAsia="Times New Roman" w:cs="Times New Roman"/>
          <w:bCs/>
          <w:sz w:val="18"/>
          <w:szCs w:val="18"/>
        </w:rPr>
      </w:pPr>
      <w:r>
        <w:br w:type="page"/>
      </w:r>
    </w:p>
    <w:p w14:paraId="0CC3B153" w14:textId="250A4FA9" w:rsidR="008C037E" w:rsidRDefault="008C037E" w:rsidP="008C037E">
      <w:pPr>
        <w:pStyle w:val="PBTablecaption"/>
        <w:ind w:left="567" w:right="804"/>
      </w:pPr>
      <w:r w:rsidRPr="00AB2F4F">
        <w:t>Table 5-6: Health outcomes avoided if the proposed 1-hour standards for O</w:t>
      </w:r>
      <w:r w:rsidRPr="00AB2F4F">
        <w:rPr>
          <w:vertAlign w:val="subscript"/>
        </w:rPr>
        <w:t>3</w:t>
      </w:r>
      <w:r w:rsidRPr="00AB2F4F">
        <w:t xml:space="preserve"> of 70 ppb, 85 ppb and 100 ppb are met (other airsheds)</w:t>
      </w:r>
    </w:p>
    <w:tbl>
      <w:tblPr>
        <w:tblW w:w="5000" w:type="pct"/>
        <w:tblLook w:val="04A0" w:firstRow="1" w:lastRow="0" w:firstColumn="1" w:lastColumn="0" w:noHBand="0" w:noVBand="1"/>
      </w:tblPr>
      <w:tblGrid>
        <w:gridCol w:w="3868"/>
        <w:gridCol w:w="304"/>
        <w:gridCol w:w="944"/>
        <w:gridCol w:w="670"/>
        <w:gridCol w:w="670"/>
        <w:gridCol w:w="670"/>
        <w:gridCol w:w="305"/>
        <w:gridCol w:w="305"/>
        <w:gridCol w:w="944"/>
        <w:gridCol w:w="670"/>
        <w:gridCol w:w="670"/>
        <w:gridCol w:w="670"/>
        <w:gridCol w:w="305"/>
        <w:gridCol w:w="305"/>
        <w:gridCol w:w="944"/>
        <w:gridCol w:w="670"/>
        <w:gridCol w:w="670"/>
        <w:gridCol w:w="670"/>
      </w:tblGrid>
      <w:tr w:rsidR="00DE212D" w:rsidRPr="00DE212D" w14:paraId="5CA0552C" w14:textId="77777777" w:rsidTr="008C037E">
        <w:trPr>
          <w:trHeight w:val="444"/>
        </w:trPr>
        <w:tc>
          <w:tcPr>
            <w:tcW w:w="1357" w:type="pct"/>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7B9E876E"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7" w:type="pct"/>
            <w:tcBorders>
              <w:top w:val="single" w:sz="4" w:space="0" w:color="606072"/>
              <w:left w:val="nil"/>
              <w:bottom w:val="single" w:sz="4" w:space="0" w:color="606072"/>
              <w:right w:val="nil"/>
            </w:tcBorders>
            <w:shd w:val="clear" w:color="000000" w:fill="606072"/>
            <w:vAlign w:val="center"/>
            <w:hideMark/>
          </w:tcPr>
          <w:p w14:paraId="0BBE78EE"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36" w:type="pct"/>
            <w:gridSpan w:val="4"/>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25320094" w14:textId="77777777" w:rsidR="00DE212D" w:rsidRPr="00DE212D" w:rsidRDefault="00DE212D" w:rsidP="00DE212D">
            <w:pPr>
              <w:spacing w:after="0" w:line="240" w:lineRule="auto"/>
              <w:jc w:val="center"/>
              <w:rPr>
                <w:rFonts w:eastAsia="Times New Roman"/>
                <w:b/>
                <w:bCs/>
                <w:color w:val="FFFFFF"/>
                <w:sz w:val="16"/>
                <w:szCs w:val="16"/>
                <w:lang w:eastAsia="en-AU"/>
              </w:rPr>
            </w:pPr>
            <w:r w:rsidRPr="00DE212D">
              <w:rPr>
                <w:rFonts w:eastAsia="Times New Roman"/>
                <w:b/>
                <w:bCs/>
                <w:color w:val="FFFFFF"/>
                <w:sz w:val="16"/>
                <w:szCs w:val="16"/>
                <w:lang w:eastAsia="en-AU"/>
              </w:rPr>
              <w:t>1-hour O</w:t>
            </w:r>
            <w:r w:rsidRPr="004316A9">
              <w:rPr>
                <w:rFonts w:eastAsia="Times New Roman"/>
                <w:b/>
                <w:bCs/>
                <w:color w:val="FFFFFF"/>
                <w:sz w:val="16"/>
                <w:szCs w:val="16"/>
                <w:vertAlign w:val="subscript"/>
                <w:lang w:eastAsia="en-AU"/>
              </w:rPr>
              <w:t>3</w:t>
            </w:r>
            <w:r w:rsidRPr="00DE212D">
              <w:rPr>
                <w:rFonts w:eastAsia="Times New Roman"/>
                <w:b/>
                <w:bCs/>
                <w:color w:val="FFFFFF"/>
                <w:sz w:val="16"/>
                <w:szCs w:val="16"/>
                <w:lang w:eastAsia="en-AU"/>
              </w:rPr>
              <w:t xml:space="preserve"> standard of 70 ppb</w:t>
            </w:r>
          </w:p>
        </w:tc>
        <w:tc>
          <w:tcPr>
            <w:tcW w:w="107" w:type="pct"/>
            <w:tcBorders>
              <w:top w:val="single" w:sz="4" w:space="0" w:color="606072"/>
              <w:left w:val="nil"/>
              <w:bottom w:val="single" w:sz="4" w:space="0" w:color="606072"/>
              <w:right w:val="single" w:sz="4" w:space="0" w:color="606072"/>
            </w:tcBorders>
            <w:shd w:val="clear" w:color="000000" w:fill="606072"/>
            <w:vAlign w:val="center"/>
            <w:hideMark/>
          </w:tcPr>
          <w:p w14:paraId="0A4CF780"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7" w:type="pct"/>
            <w:tcBorders>
              <w:top w:val="single" w:sz="4" w:space="0" w:color="606072"/>
              <w:left w:val="nil"/>
              <w:bottom w:val="single" w:sz="4" w:space="0" w:color="606072"/>
              <w:right w:val="nil"/>
            </w:tcBorders>
            <w:shd w:val="clear" w:color="000000" w:fill="606072"/>
            <w:vAlign w:val="center"/>
            <w:hideMark/>
          </w:tcPr>
          <w:p w14:paraId="45BF92C9"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36" w:type="pct"/>
            <w:gridSpan w:val="4"/>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616F0614" w14:textId="77777777" w:rsidR="00DE212D" w:rsidRPr="00DE212D" w:rsidRDefault="00DE212D" w:rsidP="00DE212D">
            <w:pPr>
              <w:spacing w:after="0" w:line="240" w:lineRule="auto"/>
              <w:jc w:val="center"/>
              <w:rPr>
                <w:rFonts w:eastAsia="Times New Roman"/>
                <w:b/>
                <w:bCs/>
                <w:color w:val="FFFFFF"/>
                <w:sz w:val="16"/>
                <w:szCs w:val="16"/>
                <w:lang w:eastAsia="en-AU"/>
              </w:rPr>
            </w:pPr>
            <w:r w:rsidRPr="00DE212D">
              <w:rPr>
                <w:rFonts w:eastAsia="Times New Roman"/>
                <w:b/>
                <w:bCs/>
                <w:color w:val="FFFFFF"/>
                <w:sz w:val="16"/>
                <w:szCs w:val="16"/>
                <w:lang w:eastAsia="en-AU"/>
              </w:rPr>
              <w:t>1-hour O</w:t>
            </w:r>
            <w:r w:rsidRPr="004316A9">
              <w:rPr>
                <w:rFonts w:eastAsia="Times New Roman"/>
                <w:b/>
                <w:bCs/>
                <w:color w:val="FFFFFF"/>
                <w:sz w:val="16"/>
                <w:szCs w:val="16"/>
                <w:vertAlign w:val="subscript"/>
                <w:lang w:eastAsia="en-AU"/>
              </w:rPr>
              <w:t>3</w:t>
            </w:r>
            <w:r w:rsidRPr="00DE212D">
              <w:rPr>
                <w:rFonts w:eastAsia="Times New Roman"/>
                <w:b/>
                <w:bCs/>
                <w:color w:val="FFFFFF"/>
                <w:sz w:val="16"/>
                <w:szCs w:val="16"/>
                <w:lang w:eastAsia="en-AU"/>
              </w:rPr>
              <w:t xml:space="preserve"> standard of 85 ppb</w:t>
            </w:r>
          </w:p>
        </w:tc>
        <w:tc>
          <w:tcPr>
            <w:tcW w:w="107" w:type="pct"/>
            <w:tcBorders>
              <w:top w:val="single" w:sz="4" w:space="0" w:color="606072"/>
              <w:left w:val="nil"/>
              <w:bottom w:val="single" w:sz="4" w:space="0" w:color="606072"/>
              <w:right w:val="single" w:sz="4" w:space="0" w:color="606072"/>
            </w:tcBorders>
            <w:shd w:val="clear" w:color="000000" w:fill="606072"/>
            <w:vAlign w:val="center"/>
            <w:hideMark/>
          </w:tcPr>
          <w:p w14:paraId="7B491E08"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7" w:type="pct"/>
            <w:tcBorders>
              <w:top w:val="single" w:sz="4" w:space="0" w:color="606072"/>
              <w:left w:val="nil"/>
              <w:bottom w:val="single" w:sz="4" w:space="0" w:color="606072"/>
              <w:right w:val="nil"/>
            </w:tcBorders>
            <w:shd w:val="clear" w:color="000000" w:fill="606072"/>
            <w:vAlign w:val="center"/>
            <w:hideMark/>
          </w:tcPr>
          <w:p w14:paraId="3F1200E8"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36" w:type="pct"/>
            <w:gridSpan w:val="4"/>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30B9A29E" w14:textId="77777777" w:rsidR="00DE212D" w:rsidRPr="00DE212D" w:rsidRDefault="00DE212D" w:rsidP="00DE212D">
            <w:pPr>
              <w:spacing w:after="0" w:line="240" w:lineRule="auto"/>
              <w:jc w:val="center"/>
              <w:rPr>
                <w:rFonts w:eastAsia="Times New Roman"/>
                <w:b/>
                <w:bCs/>
                <w:color w:val="FFFFFF"/>
                <w:sz w:val="16"/>
                <w:szCs w:val="16"/>
                <w:lang w:eastAsia="en-AU"/>
              </w:rPr>
            </w:pPr>
            <w:r w:rsidRPr="00DE212D">
              <w:rPr>
                <w:rFonts w:eastAsia="Times New Roman"/>
                <w:b/>
                <w:bCs/>
                <w:color w:val="FFFFFF"/>
                <w:sz w:val="16"/>
                <w:szCs w:val="16"/>
                <w:lang w:eastAsia="en-AU"/>
              </w:rPr>
              <w:t>1-hour O</w:t>
            </w:r>
            <w:r w:rsidRPr="004316A9">
              <w:rPr>
                <w:rFonts w:eastAsia="Times New Roman"/>
                <w:b/>
                <w:bCs/>
                <w:color w:val="FFFFFF"/>
                <w:sz w:val="16"/>
                <w:szCs w:val="16"/>
                <w:vertAlign w:val="subscript"/>
                <w:lang w:eastAsia="en-AU"/>
              </w:rPr>
              <w:t>3</w:t>
            </w:r>
            <w:r w:rsidRPr="00DE212D">
              <w:rPr>
                <w:rFonts w:eastAsia="Times New Roman"/>
                <w:b/>
                <w:bCs/>
                <w:color w:val="FFFFFF"/>
                <w:sz w:val="16"/>
                <w:szCs w:val="16"/>
                <w:lang w:eastAsia="en-AU"/>
              </w:rPr>
              <w:t xml:space="preserve"> standard of 100 ppb</w:t>
            </w:r>
          </w:p>
        </w:tc>
      </w:tr>
      <w:tr w:rsidR="00DE212D" w:rsidRPr="00DE212D" w14:paraId="46A519DE" w14:textId="77777777" w:rsidTr="008C037E">
        <w:trPr>
          <w:trHeight w:val="288"/>
        </w:trPr>
        <w:tc>
          <w:tcPr>
            <w:tcW w:w="1357" w:type="pct"/>
            <w:vMerge w:val="restart"/>
            <w:tcBorders>
              <w:top w:val="nil"/>
              <w:left w:val="single" w:sz="4" w:space="0" w:color="606072"/>
              <w:bottom w:val="nil"/>
              <w:right w:val="single" w:sz="4" w:space="0" w:color="606072"/>
            </w:tcBorders>
            <w:shd w:val="clear" w:color="000000" w:fill="606072"/>
            <w:vAlign w:val="center"/>
            <w:hideMark/>
          </w:tcPr>
          <w:p w14:paraId="0DF067A8"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Airshed</w:t>
            </w:r>
          </w:p>
        </w:tc>
        <w:tc>
          <w:tcPr>
            <w:tcW w:w="107" w:type="pct"/>
            <w:tcBorders>
              <w:top w:val="nil"/>
              <w:left w:val="nil"/>
              <w:bottom w:val="nil"/>
              <w:right w:val="nil"/>
            </w:tcBorders>
            <w:shd w:val="clear" w:color="000000" w:fill="606072"/>
            <w:vAlign w:val="center"/>
            <w:hideMark/>
          </w:tcPr>
          <w:p w14:paraId="5AC5565F"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36" w:type="pct"/>
            <w:gridSpan w:val="4"/>
            <w:tcBorders>
              <w:top w:val="single" w:sz="4" w:space="0" w:color="606072"/>
              <w:left w:val="single" w:sz="4" w:space="0" w:color="606072"/>
              <w:bottom w:val="nil"/>
              <w:right w:val="single" w:sz="4" w:space="0" w:color="606072"/>
            </w:tcBorders>
            <w:shd w:val="clear" w:color="000000" w:fill="606072"/>
            <w:vAlign w:val="center"/>
            <w:hideMark/>
          </w:tcPr>
          <w:p w14:paraId="5F8F5925" w14:textId="46B5BFB3"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Health outcomes avoided</w:t>
            </w:r>
            <w:r w:rsidR="003B628B" w:rsidRPr="003B628B">
              <w:rPr>
                <w:rFonts w:eastAsia="Times New Roman"/>
                <w:color w:val="FFFFFF"/>
                <w:sz w:val="16"/>
                <w:szCs w:val="16"/>
                <w:vertAlign w:val="superscript"/>
                <w:lang w:eastAsia="en-AU"/>
              </w:rPr>
              <w:t>(a)</w:t>
            </w:r>
          </w:p>
        </w:tc>
        <w:tc>
          <w:tcPr>
            <w:tcW w:w="107" w:type="pct"/>
            <w:tcBorders>
              <w:top w:val="nil"/>
              <w:left w:val="nil"/>
              <w:bottom w:val="single" w:sz="4" w:space="0" w:color="606072"/>
              <w:right w:val="single" w:sz="4" w:space="0" w:color="606072"/>
            </w:tcBorders>
            <w:shd w:val="clear" w:color="000000" w:fill="606072"/>
            <w:vAlign w:val="center"/>
            <w:hideMark/>
          </w:tcPr>
          <w:p w14:paraId="195BCA18"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7" w:type="pct"/>
            <w:tcBorders>
              <w:top w:val="nil"/>
              <w:left w:val="nil"/>
              <w:bottom w:val="single" w:sz="4" w:space="0" w:color="606072"/>
              <w:right w:val="nil"/>
            </w:tcBorders>
            <w:shd w:val="clear" w:color="000000" w:fill="606072"/>
            <w:vAlign w:val="center"/>
            <w:hideMark/>
          </w:tcPr>
          <w:p w14:paraId="7164B28A"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36" w:type="pct"/>
            <w:gridSpan w:val="4"/>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3F223E56" w14:textId="6A1070D2"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Health outcomes avoided</w:t>
            </w:r>
            <w:r w:rsidR="003B628B" w:rsidRPr="003B628B">
              <w:rPr>
                <w:rFonts w:eastAsia="Times New Roman"/>
                <w:color w:val="FFFFFF"/>
                <w:sz w:val="16"/>
                <w:szCs w:val="16"/>
                <w:vertAlign w:val="superscript"/>
                <w:lang w:eastAsia="en-AU"/>
              </w:rPr>
              <w:t>(a)</w:t>
            </w:r>
          </w:p>
        </w:tc>
        <w:tc>
          <w:tcPr>
            <w:tcW w:w="107" w:type="pct"/>
            <w:tcBorders>
              <w:top w:val="nil"/>
              <w:left w:val="nil"/>
              <w:bottom w:val="single" w:sz="4" w:space="0" w:color="606072"/>
              <w:right w:val="single" w:sz="4" w:space="0" w:color="606072"/>
            </w:tcBorders>
            <w:shd w:val="clear" w:color="000000" w:fill="606072"/>
            <w:vAlign w:val="center"/>
            <w:hideMark/>
          </w:tcPr>
          <w:p w14:paraId="1FBE39CB"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7" w:type="pct"/>
            <w:tcBorders>
              <w:top w:val="nil"/>
              <w:left w:val="nil"/>
              <w:bottom w:val="single" w:sz="4" w:space="0" w:color="606072"/>
              <w:right w:val="nil"/>
            </w:tcBorders>
            <w:shd w:val="clear" w:color="000000" w:fill="606072"/>
            <w:vAlign w:val="center"/>
            <w:hideMark/>
          </w:tcPr>
          <w:p w14:paraId="5FBBDE56"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36" w:type="pct"/>
            <w:gridSpan w:val="4"/>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454D6EEB" w14:textId="379550B0"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Health outcomes avoided</w:t>
            </w:r>
            <w:r w:rsidR="003B628B" w:rsidRPr="003B628B">
              <w:rPr>
                <w:rFonts w:eastAsia="Times New Roman"/>
                <w:color w:val="FFFFFF"/>
                <w:sz w:val="16"/>
                <w:szCs w:val="16"/>
                <w:vertAlign w:val="superscript"/>
                <w:lang w:eastAsia="en-AU"/>
              </w:rPr>
              <w:t>(a)</w:t>
            </w:r>
          </w:p>
        </w:tc>
      </w:tr>
      <w:tr w:rsidR="00DE212D" w:rsidRPr="00DE212D" w14:paraId="384A9078" w14:textId="77777777" w:rsidTr="00DE212D">
        <w:trPr>
          <w:trHeight w:val="612"/>
        </w:trPr>
        <w:tc>
          <w:tcPr>
            <w:tcW w:w="1357" w:type="pct"/>
            <w:vMerge/>
            <w:tcBorders>
              <w:top w:val="nil"/>
              <w:left w:val="single" w:sz="4" w:space="0" w:color="606072"/>
              <w:bottom w:val="nil"/>
              <w:right w:val="single" w:sz="4" w:space="0" w:color="606072"/>
            </w:tcBorders>
            <w:vAlign w:val="center"/>
            <w:hideMark/>
          </w:tcPr>
          <w:p w14:paraId="46DE3416" w14:textId="77777777" w:rsidR="00DE212D" w:rsidRPr="00DE212D" w:rsidRDefault="00DE212D" w:rsidP="00DE212D">
            <w:pPr>
              <w:spacing w:after="0" w:line="240" w:lineRule="auto"/>
              <w:rPr>
                <w:rFonts w:eastAsia="Times New Roman"/>
                <w:color w:val="FFFFFF"/>
                <w:sz w:val="16"/>
                <w:szCs w:val="16"/>
                <w:lang w:eastAsia="en-AU"/>
              </w:rPr>
            </w:pPr>
          </w:p>
        </w:tc>
        <w:tc>
          <w:tcPr>
            <w:tcW w:w="107" w:type="pct"/>
            <w:tcBorders>
              <w:top w:val="nil"/>
              <w:left w:val="nil"/>
              <w:bottom w:val="nil"/>
              <w:right w:val="single" w:sz="4" w:space="0" w:color="606072"/>
            </w:tcBorders>
            <w:shd w:val="clear" w:color="000000" w:fill="606072"/>
            <w:vAlign w:val="center"/>
            <w:hideMark/>
          </w:tcPr>
          <w:p w14:paraId="5581130C"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331" w:type="pct"/>
            <w:tcBorders>
              <w:top w:val="nil"/>
              <w:left w:val="nil"/>
              <w:bottom w:val="nil"/>
              <w:right w:val="single" w:sz="4" w:space="0" w:color="606072"/>
            </w:tcBorders>
            <w:shd w:val="clear" w:color="000000" w:fill="606072"/>
            <w:vAlign w:val="center"/>
            <w:hideMark/>
          </w:tcPr>
          <w:p w14:paraId="53C49225"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Annual average 2010-2014</w:t>
            </w:r>
          </w:p>
        </w:tc>
        <w:tc>
          <w:tcPr>
            <w:tcW w:w="235" w:type="pct"/>
            <w:tcBorders>
              <w:top w:val="single" w:sz="4" w:space="0" w:color="606072"/>
              <w:left w:val="nil"/>
              <w:bottom w:val="nil"/>
              <w:right w:val="single" w:sz="4" w:space="0" w:color="606072"/>
            </w:tcBorders>
            <w:shd w:val="clear" w:color="000000" w:fill="606072"/>
            <w:vAlign w:val="center"/>
            <w:hideMark/>
          </w:tcPr>
          <w:p w14:paraId="372766AA"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2021</w:t>
            </w:r>
          </w:p>
        </w:tc>
        <w:tc>
          <w:tcPr>
            <w:tcW w:w="235" w:type="pct"/>
            <w:tcBorders>
              <w:top w:val="single" w:sz="4" w:space="0" w:color="606072"/>
              <w:left w:val="nil"/>
              <w:bottom w:val="nil"/>
              <w:right w:val="single" w:sz="4" w:space="0" w:color="606072"/>
            </w:tcBorders>
            <w:shd w:val="clear" w:color="000000" w:fill="606072"/>
            <w:vAlign w:val="center"/>
            <w:hideMark/>
          </w:tcPr>
          <w:p w14:paraId="7D9A5DB2"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2031</w:t>
            </w:r>
          </w:p>
        </w:tc>
        <w:tc>
          <w:tcPr>
            <w:tcW w:w="235" w:type="pct"/>
            <w:tcBorders>
              <w:top w:val="single" w:sz="4" w:space="0" w:color="606072"/>
              <w:left w:val="nil"/>
              <w:bottom w:val="nil"/>
              <w:right w:val="single" w:sz="4" w:space="0" w:color="606072"/>
            </w:tcBorders>
            <w:shd w:val="clear" w:color="000000" w:fill="606072"/>
            <w:vAlign w:val="center"/>
            <w:hideMark/>
          </w:tcPr>
          <w:p w14:paraId="260982FB"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2040</w:t>
            </w:r>
          </w:p>
        </w:tc>
        <w:tc>
          <w:tcPr>
            <w:tcW w:w="107" w:type="pct"/>
            <w:tcBorders>
              <w:top w:val="nil"/>
              <w:left w:val="nil"/>
              <w:bottom w:val="nil"/>
              <w:right w:val="single" w:sz="4" w:space="0" w:color="606072"/>
            </w:tcBorders>
            <w:shd w:val="clear" w:color="000000" w:fill="606072"/>
            <w:vAlign w:val="center"/>
            <w:hideMark/>
          </w:tcPr>
          <w:p w14:paraId="55F2A0D6"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7" w:type="pct"/>
            <w:tcBorders>
              <w:top w:val="nil"/>
              <w:left w:val="nil"/>
              <w:bottom w:val="nil"/>
              <w:right w:val="single" w:sz="4" w:space="0" w:color="606072"/>
            </w:tcBorders>
            <w:shd w:val="clear" w:color="000000" w:fill="606072"/>
            <w:vAlign w:val="center"/>
            <w:hideMark/>
          </w:tcPr>
          <w:p w14:paraId="581120C9"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331" w:type="pct"/>
            <w:tcBorders>
              <w:top w:val="nil"/>
              <w:left w:val="nil"/>
              <w:bottom w:val="nil"/>
              <w:right w:val="single" w:sz="4" w:space="0" w:color="606072"/>
            </w:tcBorders>
            <w:shd w:val="clear" w:color="000000" w:fill="606072"/>
            <w:vAlign w:val="center"/>
            <w:hideMark/>
          </w:tcPr>
          <w:p w14:paraId="2423A034"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Annual average 2010-2014</w:t>
            </w:r>
          </w:p>
        </w:tc>
        <w:tc>
          <w:tcPr>
            <w:tcW w:w="235" w:type="pct"/>
            <w:tcBorders>
              <w:top w:val="nil"/>
              <w:left w:val="nil"/>
              <w:bottom w:val="nil"/>
              <w:right w:val="single" w:sz="4" w:space="0" w:color="606072"/>
            </w:tcBorders>
            <w:shd w:val="clear" w:color="000000" w:fill="606072"/>
            <w:vAlign w:val="center"/>
            <w:hideMark/>
          </w:tcPr>
          <w:p w14:paraId="05C5B4EC"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2021</w:t>
            </w:r>
          </w:p>
        </w:tc>
        <w:tc>
          <w:tcPr>
            <w:tcW w:w="235" w:type="pct"/>
            <w:tcBorders>
              <w:top w:val="nil"/>
              <w:left w:val="nil"/>
              <w:bottom w:val="nil"/>
              <w:right w:val="single" w:sz="4" w:space="0" w:color="606072"/>
            </w:tcBorders>
            <w:shd w:val="clear" w:color="000000" w:fill="606072"/>
            <w:vAlign w:val="center"/>
            <w:hideMark/>
          </w:tcPr>
          <w:p w14:paraId="0CBA86E6"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2031</w:t>
            </w:r>
          </w:p>
        </w:tc>
        <w:tc>
          <w:tcPr>
            <w:tcW w:w="235" w:type="pct"/>
            <w:tcBorders>
              <w:top w:val="nil"/>
              <w:left w:val="nil"/>
              <w:bottom w:val="nil"/>
              <w:right w:val="single" w:sz="4" w:space="0" w:color="606072"/>
            </w:tcBorders>
            <w:shd w:val="clear" w:color="000000" w:fill="606072"/>
            <w:vAlign w:val="center"/>
            <w:hideMark/>
          </w:tcPr>
          <w:p w14:paraId="6AD5CBC4"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2040</w:t>
            </w:r>
          </w:p>
        </w:tc>
        <w:tc>
          <w:tcPr>
            <w:tcW w:w="107" w:type="pct"/>
            <w:tcBorders>
              <w:top w:val="nil"/>
              <w:left w:val="nil"/>
              <w:bottom w:val="nil"/>
              <w:right w:val="single" w:sz="4" w:space="0" w:color="606072"/>
            </w:tcBorders>
            <w:shd w:val="clear" w:color="000000" w:fill="606072"/>
            <w:vAlign w:val="center"/>
            <w:hideMark/>
          </w:tcPr>
          <w:p w14:paraId="26F71078"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107" w:type="pct"/>
            <w:tcBorders>
              <w:top w:val="nil"/>
              <w:left w:val="nil"/>
              <w:bottom w:val="nil"/>
              <w:right w:val="single" w:sz="4" w:space="0" w:color="606072"/>
            </w:tcBorders>
            <w:shd w:val="clear" w:color="000000" w:fill="606072"/>
            <w:vAlign w:val="center"/>
            <w:hideMark/>
          </w:tcPr>
          <w:p w14:paraId="6F3FA594"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 </w:t>
            </w:r>
          </w:p>
        </w:tc>
        <w:tc>
          <w:tcPr>
            <w:tcW w:w="331" w:type="pct"/>
            <w:tcBorders>
              <w:top w:val="nil"/>
              <w:left w:val="nil"/>
              <w:bottom w:val="nil"/>
              <w:right w:val="single" w:sz="4" w:space="0" w:color="606072"/>
            </w:tcBorders>
            <w:shd w:val="clear" w:color="000000" w:fill="606072"/>
            <w:vAlign w:val="center"/>
            <w:hideMark/>
          </w:tcPr>
          <w:p w14:paraId="77C024BC"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Annual average 2010-2014</w:t>
            </w:r>
          </w:p>
        </w:tc>
        <w:tc>
          <w:tcPr>
            <w:tcW w:w="235" w:type="pct"/>
            <w:tcBorders>
              <w:top w:val="nil"/>
              <w:left w:val="nil"/>
              <w:bottom w:val="nil"/>
              <w:right w:val="single" w:sz="4" w:space="0" w:color="606072"/>
            </w:tcBorders>
            <w:shd w:val="clear" w:color="000000" w:fill="606072"/>
            <w:vAlign w:val="center"/>
            <w:hideMark/>
          </w:tcPr>
          <w:p w14:paraId="214E37CF"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2021</w:t>
            </w:r>
          </w:p>
        </w:tc>
        <w:tc>
          <w:tcPr>
            <w:tcW w:w="235" w:type="pct"/>
            <w:tcBorders>
              <w:top w:val="nil"/>
              <w:left w:val="nil"/>
              <w:bottom w:val="nil"/>
              <w:right w:val="single" w:sz="4" w:space="0" w:color="606072"/>
            </w:tcBorders>
            <w:shd w:val="clear" w:color="000000" w:fill="606072"/>
            <w:vAlign w:val="center"/>
            <w:hideMark/>
          </w:tcPr>
          <w:p w14:paraId="50BFCF3F"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2031</w:t>
            </w:r>
          </w:p>
        </w:tc>
        <w:tc>
          <w:tcPr>
            <w:tcW w:w="235" w:type="pct"/>
            <w:tcBorders>
              <w:top w:val="nil"/>
              <w:left w:val="nil"/>
              <w:bottom w:val="nil"/>
              <w:right w:val="single" w:sz="4" w:space="0" w:color="606072"/>
            </w:tcBorders>
            <w:shd w:val="clear" w:color="000000" w:fill="606072"/>
            <w:vAlign w:val="center"/>
            <w:hideMark/>
          </w:tcPr>
          <w:p w14:paraId="697E95ED" w14:textId="77777777" w:rsidR="00DE212D" w:rsidRPr="00DE212D" w:rsidRDefault="00DE212D" w:rsidP="00DE212D">
            <w:pPr>
              <w:spacing w:after="0" w:line="240" w:lineRule="auto"/>
              <w:jc w:val="center"/>
              <w:rPr>
                <w:rFonts w:eastAsia="Times New Roman"/>
                <w:color w:val="FFFFFF"/>
                <w:sz w:val="16"/>
                <w:szCs w:val="16"/>
                <w:lang w:eastAsia="en-AU"/>
              </w:rPr>
            </w:pPr>
            <w:r w:rsidRPr="00DE212D">
              <w:rPr>
                <w:rFonts w:eastAsia="Times New Roman"/>
                <w:color w:val="FFFFFF"/>
                <w:sz w:val="16"/>
                <w:szCs w:val="16"/>
                <w:lang w:eastAsia="en-AU"/>
              </w:rPr>
              <w:t>2040</w:t>
            </w:r>
          </w:p>
        </w:tc>
      </w:tr>
      <w:tr w:rsidR="00BA064E" w:rsidRPr="00DE212D" w14:paraId="3364DD2B" w14:textId="77777777" w:rsidTr="003B628B">
        <w:trPr>
          <w:trHeight w:hRule="exact" w:val="397"/>
        </w:trPr>
        <w:tc>
          <w:tcPr>
            <w:tcW w:w="5000" w:type="pct"/>
            <w:gridSpan w:val="18"/>
            <w:tcBorders>
              <w:top w:val="single" w:sz="4" w:space="0" w:color="606072"/>
              <w:left w:val="single" w:sz="4" w:space="0" w:color="606072"/>
              <w:bottom w:val="single" w:sz="4" w:space="0" w:color="606072"/>
              <w:right w:val="single" w:sz="4" w:space="0" w:color="606072"/>
            </w:tcBorders>
            <w:shd w:val="clear" w:color="000000" w:fill="D9D9D9"/>
            <w:noWrap/>
            <w:vAlign w:val="center"/>
            <w:hideMark/>
          </w:tcPr>
          <w:p w14:paraId="5AB02AC0" w14:textId="5DE116A4" w:rsidR="00BA064E" w:rsidRPr="00BA064E" w:rsidRDefault="00BA064E" w:rsidP="00BA064E">
            <w:pPr>
              <w:spacing w:after="0" w:line="240" w:lineRule="auto"/>
              <w:rPr>
                <w:rFonts w:eastAsia="Times New Roman"/>
                <w:color w:val="000000"/>
                <w:sz w:val="16"/>
                <w:szCs w:val="16"/>
                <w:lang w:eastAsia="en-AU"/>
              </w:rPr>
            </w:pPr>
            <w:r w:rsidRPr="00BA064E">
              <w:rPr>
                <w:rFonts w:eastAsia="Times New Roman"/>
                <w:color w:val="000000"/>
                <w:sz w:val="16"/>
                <w:szCs w:val="16"/>
                <w:lang w:eastAsia="en-AU"/>
              </w:rPr>
              <w:t>Daily mortality all causes</w:t>
            </w:r>
            <w:r w:rsidR="001D50A1" w:rsidRPr="001D50A1">
              <w:rPr>
                <w:rFonts w:eastAsia="Times New Roman"/>
                <w:color w:val="000000"/>
                <w:sz w:val="16"/>
                <w:szCs w:val="16"/>
                <w:vertAlign w:val="superscript"/>
                <w:lang w:eastAsia="en-AU"/>
              </w:rPr>
              <w:t>(b)</w:t>
            </w:r>
            <w:r w:rsidRPr="00BA064E">
              <w:rPr>
                <w:rFonts w:eastAsia="Times New Roman"/>
                <w:color w:val="000000"/>
                <w:sz w:val="16"/>
                <w:szCs w:val="16"/>
                <w:lang w:eastAsia="en-AU"/>
              </w:rPr>
              <w:t xml:space="preserve"> (all ages)</w:t>
            </w:r>
          </w:p>
        </w:tc>
      </w:tr>
      <w:tr w:rsidR="00DE212D" w:rsidRPr="00DE212D" w14:paraId="1BE78EEA" w14:textId="77777777" w:rsidTr="003B628B">
        <w:trPr>
          <w:trHeight w:hRule="exact" w:val="397"/>
        </w:trPr>
        <w:tc>
          <w:tcPr>
            <w:tcW w:w="1357" w:type="pct"/>
            <w:tcBorders>
              <w:top w:val="nil"/>
              <w:left w:val="single" w:sz="4" w:space="0" w:color="606072"/>
              <w:bottom w:val="nil"/>
              <w:right w:val="nil"/>
            </w:tcBorders>
            <w:shd w:val="clear" w:color="000000" w:fill="F2F2F2"/>
            <w:vAlign w:val="center"/>
            <w:hideMark/>
          </w:tcPr>
          <w:p w14:paraId="3F859728" w14:textId="77777777" w:rsidR="00DE212D" w:rsidRPr="00BA064E" w:rsidRDefault="00DE212D" w:rsidP="00BA064E">
            <w:pPr>
              <w:spacing w:after="0" w:line="240" w:lineRule="auto"/>
              <w:rPr>
                <w:rFonts w:eastAsia="Times New Roman"/>
                <w:sz w:val="16"/>
                <w:szCs w:val="16"/>
                <w:lang w:eastAsia="en-AU"/>
              </w:rPr>
            </w:pPr>
            <w:r w:rsidRPr="00BA064E">
              <w:rPr>
                <w:rFonts w:eastAsia="Times New Roman"/>
                <w:sz w:val="16"/>
                <w:szCs w:val="16"/>
                <w:lang w:eastAsia="en-AU"/>
              </w:rPr>
              <w:t>QLD: Brisbane (SEQ)</w:t>
            </w:r>
          </w:p>
        </w:tc>
        <w:tc>
          <w:tcPr>
            <w:tcW w:w="107" w:type="pct"/>
            <w:tcBorders>
              <w:top w:val="single" w:sz="4" w:space="0" w:color="606072"/>
              <w:left w:val="single" w:sz="4" w:space="0" w:color="606072"/>
              <w:bottom w:val="nil"/>
              <w:right w:val="nil"/>
            </w:tcBorders>
            <w:shd w:val="clear" w:color="000000" w:fill="FFFFFF"/>
            <w:vAlign w:val="center"/>
            <w:hideMark/>
          </w:tcPr>
          <w:p w14:paraId="0304BFE3" w14:textId="50226137" w:rsidR="00DE212D" w:rsidRPr="00BA064E" w:rsidRDefault="00DE212D" w:rsidP="00BA064E">
            <w:pPr>
              <w:spacing w:after="0" w:line="240" w:lineRule="auto"/>
              <w:jc w:val="center"/>
              <w:rPr>
                <w:rFonts w:eastAsia="Times New Roman"/>
                <w:sz w:val="16"/>
                <w:szCs w:val="16"/>
                <w:lang w:eastAsia="en-AU"/>
              </w:rPr>
            </w:pPr>
          </w:p>
        </w:tc>
        <w:tc>
          <w:tcPr>
            <w:tcW w:w="331" w:type="pct"/>
            <w:tcBorders>
              <w:top w:val="single" w:sz="4" w:space="0" w:color="606072"/>
              <w:left w:val="nil"/>
              <w:bottom w:val="nil"/>
              <w:right w:val="nil"/>
            </w:tcBorders>
            <w:shd w:val="clear" w:color="000000" w:fill="FFFFFF"/>
            <w:vAlign w:val="center"/>
            <w:hideMark/>
          </w:tcPr>
          <w:p w14:paraId="68421F96" w14:textId="641CEB7C" w:rsidR="00DE212D"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single" w:sz="4" w:space="0" w:color="606072"/>
              <w:left w:val="nil"/>
              <w:bottom w:val="nil"/>
              <w:right w:val="nil"/>
            </w:tcBorders>
            <w:shd w:val="clear" w:color="000000" w:fill="FFFFFF"/>
            <w:vAlign w:val="center"/>
            <w:hideMark/>
          </w:tcPr>
          <w:p w14:paraId="4BC29935"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single" w:sz="4" w:space="0" w:color="606072"/>
              <w:left w:val="nil"/>
              <w:bottom w:val="nil"/>
              <w:right w:val="nil"/>
            </w:tcBorders>
            <w:shd w:val="clear" w:color="000000" w:fill="FFFFFF"/>
            <w:vAlign w:val="center"/>
            <w:hideMark/>
          </w:tcPr>
          <w:p w14:paraId="037C5D53"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single" w:sz="4" w:space="0" w:color="606072"/>
              <w:left w:val="nil"/>
              <w:bottom w:val="nil"/>
              <w:right w:val="nil"/>
            </w:tcBorders>
            <w:shd w:val="clear" w:color="000000" w:fill="FFFFFF"/>
            <w:vAlign w:val="center"/>
            <w:hideMark/>
          </w:tcPr>
          <w:p w14:paraId="5514EF2D"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single" w:sz="4" w:space="0" w:color="606072"/>
              <w:left w:val="nil"/>
              <w:bottom w:val="nil"/>
              <w:right w:val="single" w:sz="4" w:space="0" w:color="606072"/>
            </w:tcBorders>
            <w:shd w:val="clear" w:color="000000" w:fill="FFFFFF"/>
            <w:noWrap/>
            <w:vAlign w:val="center"/>
            <w:hideMark/>
          </w:tcPr>
          <w:p w14:paraId="1F2869C4" w14:textId="51F84FB9" w:rsidR="00DE212D" w:rsidRPr="00BA064E" w:rsidRDefault="00DE212D"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6C6E4490" w14:textId="3E1756C1" w:rsidR="00DE212D" w:rsidRPr="00BA064E" w:rsidRDefault="00DE212D"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tcPr>
          <w:p w14:paraId="5D4949A3" w14:textId="52710233" w:rsidR="00DE212D"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5F9ADFD5"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5389E49D"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6C144D00"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61DADD67" w14:textId="20680F32" w:rsidR="00DE212D" w:rsidRPr="00BA064E" w:rsidRDefault="00DE212D"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246CA18B" w14:textId="531BA5EA" w:rsidR="00DE212D" w:rsidRPr="00BA064E" w:rsidRDefault="00DE212D"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767E2543" w14:textId="612265A5" w:rsidR="00DE212D"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60687E63"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23C59055"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single" w:sz="4" w:space="0" w:color="606072"/>
            </w:tcBorders>
            <w:shd w:val="clear" w:color="000000" w:fill="FFFFFF"/>
            <w:vAlign w:val="center"/>
            <w:hideMark/>
          </w:tcPr>
          <w:p w14:paraId="6D3EC3B9"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r>
      <w:tr w:rsidR="00DE212D" w:rsidRPr="00DE212D" w14:paraId="4B8B77F7" w14:textId="77777777" w:rsidTr="003B628B">
        <w:trPr>
          <w:trHeight w:hRule="exact" w:val="397"/>
        </w:trPr>
        <w:tc>
          <w:tcPr>
            <w:tcW w:w="1357" w:type="pct"/>
            <w:tcBorders>
              <w:top w:val="nil"/>
              <w:left w:val="single" w:sz="4" w:space="0" w:color="606072"/>
              <w:bottom w:val="nil"/>
              <w:right w:val="nil"/>
            </w:tcBorders>
            <w:shd w:val="clear" w:color="000000" w:fill="F2F2F2"/>
            <w:vAlign w:val="center"/>
            <w:hideMark/>
          </w:tcPr>
          <w:p w14:paraId="1D62607B" w14:textId="77777777" w:rsidR="00DE212D" w:rsidRPr="00BA064E" w:rsidRDefault="00DE212D" w:rsidP="00BA064E">
            <w:pPr>
              <w:spacing w:after="0" w:line="240" w:lineRule="auto"/>
              <w:rPr>
                <w:rFonts w:eastAsia="Times New Roman"/>
                <w:sz w:val="16"/>
                <w:szCs w:val="16"/>
                <w:lang w:eastAsia="en-AU"/>
              </w:rPr>
            </w:pPr>
            <w:r w:rsidRPr="00BA064E">
              <w:rPr>
                <w:rFonts w:eastAsia="Times New Roman"/>
                <w:sz w:val="16"/>
                <w:szCs w:val="16"/>
                <w:lang w:eastAsia="en-AU"/>
              </w:rPr>
              <w:t>SA: Adelaide</w:t>
            </w:r>
          </w:p>
        </w:tc>
        <w:tc>
          <w:tcPr>
            <w:tcW w:w="107" w:type="pct"/>
            <w:tcBorders>
              <w:top w:val="nil"/>
              <w:left w:val="single" w:sz="4" w:space="0" w:color="606072"/>
              <w:bottom w:val="nil"/>
              <w:right w:val="nil"/>
            </w:tcBorders>
            <w:shd w:val="clear" w:color="000000" w:fill="FFFFFF"/>
            <w:vAlign w:val="center"/>
            <w:hideMark/>
          </w:tcPr>
          <w:p w14:paraId="621C0E5F" w14:textId="66B8D70D" w:rsidR="00DE212D" w:rsidRPr="00BA064E" w:rsidRDefault="00DE212D"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69603B7C" w14:textId="2508D7FD" w:rsidR="00DE212D"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2BD6F03F"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6FCB5F73"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6819B251"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3CDAAADD" w14:textId="5C1EEDC8" w:rsidR="00DE212D" w:rsidRPr="00BA064E" w:rsidRDefault="00DE212D"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2BD9A72B" w14:textId="2994E641" w:rsidR="00DE212D" w:rsidRPr="00BA064E" w:rsidRDefault="00DE212D"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tcPr>
          <w:p w14:paraId="57EEF004" w14:textId="11246628" w:rsidR="00DE212D"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047AA9AA"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70CB9AEC"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4E034A77"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6F4CA573" w14:textId="505201DC" w:rsidR="00DE212D" w:rsidRPr="00BA064E" w:rsidRDefault="00DE212D"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6A740E08" w14:textId="751E423D" w:rsidR="00DE212D" w:rsidRPr="00BA064E" w:rsidRDefault="00DE212D"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014B406C" w14:textId="6DC4DAF3" w:rsidR="00DE212D"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3EF317D9"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0EE6A48C"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single" w:sz="4" w:space="0" w:color="606072"/>
            </w:tcBorders>
            <w:shd w:val="clear" w:color="000000" w:fill="FFFFFF"/>
            <w:vAlign w:val="center"/>
            <w:hideMark/>
          </w:tcPr>
          <w:p w14:paraId="41433D17"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r>
      <w:tr w:rsidR="00DE212D" w:rsidRPr="00DE212D" w14:paraId="455E3A69" w14:textId="77777777" w:rsidTr="003B628B">
        <w:trPr>
          <w:trHeight w:hRule="exact" w:val="397"/>
        </w:trPr>
        <w:tc>
          <w:tcPr>
            <w:tcW w:w="1357" w:type="pct"/>
            <w:tcBorders>
              <w:top w:val="nil"/>
              <w:left w:val="single" w:sz="4" w:space="0" w:color="606072"/>
              <w:bottom w:val="nil"/>
              <w:right w:val="nil"/>
            </w:tcBorders>
            <w:shd w:val="clear" w:color="000000" w:fill="F2F2F2"/>
            <w:vAlign w:val="center"/>
            <w:hideMark/>
          </w:tcPr>
          <w:p w14:paraId="40862C0D" w14:textId="77777777" w:rsidR="00DE212D" w:rsidRPr="00BA064E" w:rsidRDefault="00DE212D" w:rsidP="00BA064E">
            <w:pPr>
              <w:spacing w:after="0" w:line="240" w:lineRule="auto"/>
              <w:rPr>
                <w:rFonts w:eastAsia="Times New Roman"/>
                <w:sz w:val="16"/>
                <w:szCs w:val="16"/>
                <w:lang w:eastAsia="en-AU"/>
              </w:rPr>
            </w:pPr>
            <w:r w:rsidRPr="00BA064E">
              <w:rPr>
                <w:rFonts w:eastAsia="Times New Roman"/>
                <w:sz w:val="16"/>
                <w:szCs w:val="16"/>
                <w:lang w:eastAsia="en-AU"/>
              </w:rPr>
              <w:t>WA: Perth</w:t>
            </w:r>
          </w:p>
        </w:tc>
        <w:tc>
          <w:tcPr>
            <w:tcW w:w="107" w:type="pct"/>
            <w:tcBorders>
              <w:top w:val="nil"/>
              <w:left w:val="single" w:sz="4" w:space="0" w:color="606072"/>
              <w:bottom w:val="nil"/>
              <w:right w:val="nil"/>
            </w:tcBorders>
            <w:shd w:val="clear" w:color="000000" w:fill="FFFFFF"/>
            <w:vAlign w:val="center"/>
            <w:hideMark/>
          </w:tcPr>
          <w:p w14:paraId="7654C915" w14:textId="24E01EE4" w:rsidR="00DE212D" w:rsidRPr="00BA064E" w:rsidRDefault="00DE212D"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2DB32D15" w14:textId="70AF6036" w:rsidR="00DE212D"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4DD53B3F"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084EB7B5"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4EEA49BC"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0D1B86DE" w14:textId="450DC6B4" w:rsidR="00DE212D" w:rsidRPr="00BA064E" w:rsidRDefault="00DE212D"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7411B6C1" w14:textId="3C8CB1DF" w:rsidR="00DE212D" w:rsidRPr="00BA064E" w:rsidRDefault="00DE212D"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tcPr>
          <w:p w14:paraId="669D0E96" w14:textId="12F7FAD2" w:rsidR="00DE212D"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32456FBA"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2CDC073E"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100E92BE"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1A2045DD" w14:textId="7C90809D" w:rsidR="00DE212D" w:rsidRPr="00BA064E" w:rsidRDefault="00DE212D"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6324E3A9" w14:textId="4EA3079D" w:rsidR="00DE212D" w:rsidRPr="00BA064E" w:rsidRDefault="00DE212D"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193EA2F6" w14:textId="591CAFCC" w:rsidR="00DE212D"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12FE85AC"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495AC3D7"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single" w:sz="4" w:space="0" w:color="606072"/>
            </w:tcBorders>
            <w:shd w:val="clear" w:color="000000" w:fill="FFFFFF"/>
            <w:vAlign w:val="center"/>
            <w:hideMark/>
          </w:tcPr>
          <w:p w14:paraId="3A17FD53" w14:textId="77777777" w:rsidR="00DE212D" w:rsidRPr="00BA064E" w:rsidRDefault="00DE212D"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r>
      <w:tr w:rsidR="00BA064E" w:rsidRPr="00DE212D" w14:paraId="7464A05E" w14:textId="77777777" w:rsidTr="003B628B">
        <w:trPr>
          <w:trHeight w:hRule="exact" w:val="397"/>
        </w:trPr>
        <w:tc>
          <w:tcPr>
            <w:tcW w:w="1357" w:type="pct"/>
            <w:tcBorders>
              <w:top w:val="nil"/>
              <w:left w:val="single" w:sz="4" w:space="0" w:color="606072"/>
              <w:bottom w:val="nil"/>
              <w:right w:val="nil"/>
            </w:tcBorders>
            <w:shd w:val="clear" w:color="000000" w:fill="F2F2F2"/>
            <w:vAlign w:val="center"/>
            <w:hideMark/>
          </w:tcPr>
          <w:p w14:paraId="33792DBC" w14:textId="603B456C" w:rsidR="00BA064E" w:rsidRPr="00BA064E" w:rsidRDefault="00BA064E" w:rsidP="00BA064E">
            <w:pPr>
              <w:spacing w:after="0" w:line="240" w:lineRule="auto"/>
              <w:rPr>
                <w:rFonts w:eastAsia="Times New Roman"/>
                <w:sz w:val="16"/>
                <w:szCs w:val="16"/>
                <w:lang w:eastAsia="en-AU"/>
              </w:rPr>
            </w:pPr>
            <w:r w:rsidRPr="00BA064E">
              <w:rPr>
                <w:rFonts w:eastAsia="Times New Roman"/>
                <w:sz w:val="16"/>
                <w:szCs w:val="16"/>
                <w:lang w:eastAsia="en-AU"/>
              </w:rPr>
              <w:t>NT: Darwin</w:t>
            </w:r>
          </w:p>
        </w:tc>
        <w:tc>
          <w:tcPr>
            <w:tcW w:w="107" w:type="pct"/>
            <w:tcBorders>
              <w:top w:val="nil"/>
              <w:left w:val="single" w:sz="4" w:space="0" w:color="606072"/>
              <w:bottom w:val="single" w:sz="4" w:space="0" w:color="606072"/>
              <w:right w:val="nil"/>
            </w:tcBorders>
            <w:shd w:val="clear" w:color="000000" w:fill="FFFFFF"/>
            <w:vAlign w:val="center"/>
            <w:hideMark/>
          </w:tcPr>
          <w:p w14:paraId="4ADC4F8D" w14:textId="7759F906"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single" w:sz="4" w:space="0" w:color="606072"/>
              <w:right w:val="nil"/>
            </w:tcBorders>
            <w:shd w:val="clear" w:color="000000" w:fill="FFFFFF"/>
            <w:vAlign w:val="center"/>
            <w:hideMark/>
          </w:tcPr>
          <w:p w14:paraId="00E4AE4A" w14:textId="6A8DB2F4"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single" w:sz="4" w:space="0" w:color="606072"/>
              <w:right w:val="nil"/>
            </w:tcBorders>
            <w:shd w:val="clear" w:color="000000" w:fill="FFFFFF"/>
            <w:noWrap/>
            <w:vAlign w:val="center"/>
            <w:hideMark/>
          </w:tcPr>
          <w:p w14:paraId="5FFF0D18" w14:textId="0F8E9B07"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56A6451C" w14:textId="6CDE037A"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43B61DFC" w14:textId="1C385868"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107" w:type="pct"/>
            <w:tcBorders>
              <w:top w:val="nil"/>
              <w:left w:val="nil"/>
              <w:bottom w:val="single" w:sz="4" w:space="0" w:color="606072"/>
              <w:right w:val="single" w:sz="4" w:space="0" w:color="606072"/>
            </w:tcBorders>
            <w:shd w:val="clear" w:color="000000" w:fill="FFFFFF"/>
            <w:noWrap/>
            <w:vAlign w:val="center"/>
            <w:hideMark/>
          </w:tcPr>
          <w:p w14:paraId="3CA92C15" w14:textId="2BFEFD3C"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single" w:sz="4" w:space="0" w:color="606072"/>
              <w:right w:val="nil"/>
            </w:tcBorders>
            <w:shd w:val="clear" w:color="000000" w:fill="FFFFFF"/>
            <w:vAlign w:val="center"/>
            <w:hideMark/>
          </w:tcPr>
          <w:p w14:paraId="410CEBCF" w14:textId="7045A775"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single" w:sz="4" w:space="0" w:color="606072"/>
              <w:right w:val="nil"/>
            </w:tcBorders>
            <w:shd w:val="clear" w:color="000000" w:fill="FFFFFF"/>
            <w:vAlign w:val="center"/>
          </w:tcPr>
          <w:p w14:paraId="27BF374C" w14:textId="0300DD53"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single" w:sz="4" w:space="0" w:color="606072"/>
              <w:right w:val="nil"/>
            </w:tcBorders>
            <w:shd w:val="clear" w:color="000000" w:fill="FFFFFF"/>
            <w:noWrap/>
            <w:vAlign w:val="center"/>
            <w:hideMark/>
          </w:tcPr>
          <w:p w14:paraId="6DB922F1" w14:textId="13762F7A"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727E6A90" w14:textId="380805F5"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76CB0F9E" w14:textId="26D9490B"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107" w:type="pct"/>
            <w:tcBorders>
              <w:top w:val="nil"/>
              <w:left w:val="nil"/>
              <w:bottom w:val="single" w:sz="4" w:space="0" w:color="606072"/>
              <w:right w:val="single" w:sz="4" w:space="0" w:color="606072"/>
            </w:tcBorders>
            <w:shd w:val="clear" w:color="000000" w:fill="FFFFFF"/>
            <w:noWrap/>
            <w:vAlign w:val="center"/>
            <w:hideMark/>
          </w:tcPr>
          <w:p w14:paraId="67232399" w14:textId="5991CFBF"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single" w:sz="4" w:space="0" w:color="606072"/>
              <w:right w:val="nil"/>
            </w:tcBorders>
            <w:shd w:val="clear" w:color="000000" w:fill="FFFFFF"/>
            <w:vAlign w:val="center"/>
            <w:hideMark/>
          </w:tcPr>
          <w:p w14:paraId="4A198085" w14:textId="49DBC301"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single" w:sz="4" w:space="0" w:color="606072"/>
              <w:right w:val="nil"/>
            </w:tcBorders>
            <w:shd w:val="clear" w:color="000000" w:fill="FFFFFF"/>
            <w:vAlign w:val="center"/>
            <w:hideMark/>
          </w:tcPr>
          <w:p w14:paraId="4F644349" w14:textId="5286AC80"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single" w:sz="4" w:space="0" w:color="606072"/>
              <w:right w:val="nil"/>
            </w:tcBorders>
            <w:shd w:val="clear" w:color="000000" w:fill="FFFFFF"/>
            <w:noWrap/>
            <w:vAlign w:val="center"/>
            <w:hideMark/>
          </w:tcPr>
          <w:p w14:paraId="5476209C" w14:textId="76DBEDA8"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52CDD963" w14:textId="6E3931DA"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single" w:sz="4" w:space="0" w:color="606072"/>
            </w:tcBorders>
            <w:shd w:val="clear" w:color="000000" w:fill="FFFFFF"/>
            <w:noWrap/>
            <w:vAlign w:val="center"/>
            <w:hideMark/>
          </w:tcPr>
          <w:p w14:paraId="3E198734" w14:textId="233A60B9"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r>
      <w:tr w:rsidR="00BA064E" w:rsidRPr="00DE212D" w14:paraId="1976A7A3" w14:textId="77777777" w:rsidTr="003B628B">
        <w:trPr>
          <w:trHeight w:hRule="exact" w:val="397"/>
        </w:trPr>
        <w:tc>
          <w:tcPr>
            <w:tcW w:w="5000" w:type="pct"/>
            <w:gridSpan w:val="18"/>
            <w:tcBorders>
              <w:top w:val="single" w:sz="4" w:space="0" w:color="606072"/>
              <w:left w:val="single" w:sz="4" w:space="0" w:color="606072"/>
              <w:bottom w:val="single" w:sz="4" w:space="0" w:color="606072"/>
              <w:right w:val="single" w:sz="4" w:space="0" w:color="606072"/>
            </w:tcBorders>
            <w:shd w:val="clear" w:color="000000" w:fill="D9D9D9"/>
            <w:noWrap/>
            <w:vAlign w:val="center"/>
            <w:hideMark/>
          </w:tcPr>
          <w:p w14:paraId="5ABCD650" w14:textId="5371474E" w:rsidR="00BA064E" w:rsidRPr="00BA064E" w:rsidRDefault="00BA064E" w:rsidP="00BA064E">
            <w:pPr>
              <w:spacing w:after="0" w:line="240" w:lineRule="auto"/>
              <w:rPr>
                <w:rFonts w:eastAsia="Times New Roman"/>
                <w:color w:val="000000"/>
                <w:sz w:val="16"/>
                <w:szCs w:val="16"/>
                <w:lang w:eastAsia="en-AU"/>
              </w:rPr>
            </w:pPr>
            <w:r w:rsidRPr="00BA064E">
              <w:rPr>
                <w:rFonts w:eastAsia="Times New Roman"/>
                <w:color w:val="000000"/>
                <w:sz w:val="16"/>
                <w:szCs w:val="16"/>
                <w:lang w:eastAsia="en-AU"/>
              </w:rPr>
              <w:t>Emergency Department visits asthma (&lt;15 years)</w:t>
            </w:r>
          </w:p>
        </w:tc>
      </w:tr>
      <w:tr w:rsidR="00BA064E" w:rsidRPr="00DE212D" w14:paraId="4A80E900" w14:textId="77777777" w:rsidTr="003B628B">
        <w:trPr>
          <w:trHeight w:hRule="exact" w:val="397"/>
        </w:trPr>
        <w:tc>
          <w:tcPr>
            <w:tcW w:w="1357" w:type="pct"/>
            <w:tcBorders>
              <w:top w:val="nil"/>
              <w:left w:val="single" w:sz="4" w:space="0" w:color="606072"/>
              <w:bottom w:val="nil"/>
              <w:right w:val="nil"/>
            </w:tcBorders>
            <w:shd w:val="clear" w:color="000000" w:fill="F2F2F2"/>
            <w:vAlign w:val="center"/>
            <w:hideMark/>
          </w:tcPr>
          <w:p w14:paraId="7809D341" w14:textId="77777777" w:rsidR="00BA064E" w:rsidRPr="00BA064E" w:rsidRDefault="00BA064E" w:rsidP="00BA064E">
            <w:pPr>
              <w:spacing w:after="0" w:line="240" w:lineRule="auto"/>
              <w:rPr>
                <w:rFonts w:eastAsia="Times New Roman"/>
                <w:sz w:val="16"/>
                <w:szCs w:val="16"/>
                <w:lang w:eastAsia="en-AU"/>
              </w:rPr>
            </w:pPr>
            <w:r w:rsidRPr="00BA064E">
              <w:rPr>
                <w:rFonts w:eastAsia="Times New Roman"/>
                <w:sz w:val="16"/>
                <w:szCs w:val="16"/>
                <w:lang w:eastAsia="en-AU"/>
              </w:rPr>
              <w:t>QLD: Brisbane (SEQ)</w:t>
            </w:r>
          </w:p>
        </w:tc>
        <w:tc>
          <w:tcPr>
            <w:tcW w:w="107" w:type="pct"/>
            <w:tcBorders>
              <w:top w:val="nil"/>
              <w:left w:val="single" w:sz="4" w:space="0" w:color="606072"/>
              <w:bottom w:val="nil"/>
              <w:right w:val="nil"/>
            </w:tcBorders>
            <w:shd w:val="clear" w:color="000000" w:fill="FFFFFF"/>
            <w:vAlign w:val="center"/>
            <w:hideMark/>
          </w:tcPr>
          <w:p w14:paraId="2BFA69EA" w14:textId="3F8C9F65"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40BDEEE1"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1</w:t>
            </w:r>
          </w:p>
        </w:tc>
        <w:tc>
          <w:tcPr>
            <w:tcW w:w="235" w:type="pct"/>
            <w:tcBorders>
              <w:top w:val="nil"/>
              <w:left w:val="nil"/>
              <w:bottom w:val="nil"/>
              <w:right w:val="nil"/>
            </w:tcBorders>
            <w:shd w:val="clear" w:color="000000" w:fill="FFFFFF"/>
            <w:vAlign w:val="center"/>
            <w:hideMark/>
          </w:tcPr>
          <w:p w14:paraId="51820268"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03A3335D"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26F639A0"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4F0D6380" w14:textId="10CBAB9A"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4FAEFE11" w14:textId="7082F87A"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0755A07B" w14:textId="54AA996F"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7AFA3B0A"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6CB7DCDA"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64A07886"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7B3CAB15" w14:textId="6B834FBD"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617C2EE0" w14:textId="2796E366"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741F3717" w14:textId="7BB63BCA"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6C9166E3"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21250448"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single" w:sz="4" w:space="0" w:color="606072"/>
            </w:tcBorders>
            <w:shd w:val="clear" w:color="000000" w:fill="FFFFFF"/>
            <w:vAlign w:val="center"/>
            <w:hideMark/>
          </w:tcPr>
          <w:p w14:paraId="242214B3"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r>
      <w:tr w:rsidR="00BA064E" w:rsidRPr="00DE212D" w14:paraId="4A6DE053" w14:textId="77777777" w:rsidTr="003B628B">
        <w:trPr>
          <w:trHeight w:hRule="exact" w:val="397"/>
        </w:trPr>
        <w:tc>
          <w:tcPr>
            <w:tcW w:w="1357" w:type="pct"/>
            <w:tcBorders>
              <w:top w:val="nil"/>
              <w:left w:val="single" w:sz="4" w:space="0" w:color="606072"/>
              <w:bottom w:val="nil"/>
              <w:right w:val="nil"/>
            </w:tcBorders>
            <w:shd w:val="clear" w:color="000000" w:fill="F2F2F2"/>
            <w:vAlign w:val="center"/>
            <w:hideMark/>
          </w:tcPr>
          <w:p w14:paraId="4E7773E6" w14:textId="77777777" w:rsidR="00BA064E" w:rsidRPr="00BA064E" w:rsidRDefault="00BA064E" w:rsidP="00BA064E">
            <w:pPr>
              <w:spacing w:after="0" w:line="240" w:lineRule="auto"/>
              <w:rPr>
                <w:rFonts w:eastAsia="Times New Roman"/>
                <w:sz w:val="16"/>
                <w:szCs w:val="16"/>
                <w:lang w:eastAsia="en-AU"/>
              </w:rPr>
            </w:pPr>
            <w:r w:rsidRPr="00BA064E">
              <w:rPr>
                <w:rFonts w:eastAsia="Times New Roman"/>
                <w:sz w:val="16"/>
                <w:szCs w:val="16"/>
                <w:lang w:eastAsia="en-AU"/>
              </w:rPr>
              <w:t>SA: Adelaide</w:t>
            </w:r>
          </w:p>
        </w:tc>
        <w:tc>
          <w:tcPr>
            <w:tcW w:w="107" w:type="pct"/>
            <w:tcBorders>
              <w:top w:val="nil"/>
              <w:left w:val="single" w:sz="4" w:space="0" w:color="606072"/>
              <w:bottom w:val="nil"/>
              <w:right w:val="nil"/>
            </w:tcBorders>
            <w:shd w:val="clear" w:color="000000" w:fill="FFFFFF"/>
            <w:vAlign w:val="center"/>
            <w:hideMark/>
          </w:tcPr>
          <w:p w14:paraId="57A622A8" w14:textId="629E7C85"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1B8C7AA6" w14:textId="6FD9A076"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7749F031"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6A908959"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45F21DC8"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746D648F" w14:textId="751BEA8E"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23B7B92A" w14:textId="4B024D89"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5A47336F" w14:textId="7DFA7F93"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788D057C"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55184FEB"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20BEDD8A"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5545B193" w14:textId="326555AA"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6DBA4850" w14:textId="74942CE0"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1E752531" w14:textId="32FA0EBD"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0F2093A8"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6FCD591D"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single" w:sz="4" w:space="0" w:color="606072"/>
            </w:tcBorders>
            <w:shd w:val="clear" w:color="000000" w:fill="FFFFFF"/>
            <w:vAlign w:val="center"/>
            <w:hideMark/>
          </w:tcPr>
          <w:p w14:paraId="33E09982"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r>
      <w:tr w:rsidR="00BA064E" w:rsidRPr="00DE212D" w14:paraId="7DFDA48E" w14:textId="77777777" w:rsidTr="003B628B">
        <w:trPr>
          <w:trHeight w:hRule="exact" w:val="397"/>
        </w:trPr>
        <w:tc>
          <w:tcPr>
            <w:tcW w:w="1357" w:type="pct"/>
            <w:tcBorders>
              <w:top w:val="nil"/>
              <w:left w:val="single" w:sz="4" w:space="0" w:color="606072"/>
              <w:bottom w:val="nil"/>
              <w:right w:val="nil"/>
            </w:tcBorders>
            <w:shd w:val="clear" w:color="000000" w:fill="F2F2F2"/>
            <w:vAlign w:val="center"/>
            <w:hideMark/>
          </w:tcPr>
          <w:p w14:paraId="7443B0A8" w14:textId="77777777" w:rsidR="00BA064E" w:rsidRPr="00BA064E" w:rsidRDefault="00BA064E" w:rsidP="00BA064E">
            <w:pPr>
              <w:spacing w:after="0" w:line="240" w:lineRule="auto"/>
              <w:rPr>
                <w:rFonts w:eastAsia="Times New Roman"/>
                <w:sz w:val="16"/>
                <w:szCs w:val="16"/>
                <w:lang w:eastAsia="en-AU"/>
              </w:rPr>
            </w:pPr>
            <w:r w:rsidRPr="00BA064E">
              <w:rPr>
                <w:rFonts w:eastAsia="Times New Roman"/>
                <w:sz w:val="16"/>
                <w:szCs w:val="16"/>
                <w:lang w:eastAsia="en-AU"/>
              </w:rPr>
              <w:t>WA: Perth</w:t>
            </w:r>
          </w:p>
        </w:tc>
        <w:tc>
          <w:tcPr>
            <w:tcW w:w="107" w:type="pct"/>
            <w:tcBorders>
              <w:top w:val="nil"/>
              <w:left w:val="single" w:sz="4" w:space="0" w:color="606072"/>
              <w:bottom w:val="nil"/>
              <w:right w:val="nil"/>
            </w:tcBorders>
            <w:shd w:val="clear" w:color="000000" w:fill="FFFFFF"/>
            <w:vAlign w:val="center"/>
            <w:hideMark/>
          </w:tcPr>
          <w:p w14:paraId="63DD1B6F" w14:textId="738A9092"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34725BA6"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7</w:t>
            </w:r>
          </w:p>
        </w:tc>
        <w:tc>
          <w:tcPr>
            <w:tcW w:w="235" w:type="pct"/>
            <w:tcBorders>
              <w:top w:val="nil"/>
              <w:left w:val="nil"/>
              <w:bottom w:val="nil"/>
              <w:right w:val="nil"/>
            </w:tcBorders>
            <w:shd w:val="clear" w:color="000000" w:fill="FFFFFF"/>
            <w:vAlign w:val="center"/>
            <w:hideMark/>
          </w:tcPr>
          <w:p w14:paraId="2232BF7B"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0FE892CD"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68547007"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0A5AA72B" w14:textId="25D93357"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52CBE24E" w14:textId="189365A7"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72B5A153" w14:textId="3E3FA986"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nil"/>
              <w:right w:val="nil"/>
            </w:tcBorders>
            <w:shd w:val="clear" w:color="000000" w:fill="FFFFFF"/>
            <w:vAlign w:val="center"/>
            <w:hideMark/>
          </w:tcPr>
          <w:p w14:paraId="3CFAE8EF"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00C6F55D"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6BBFB0C6"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107" w:type="pct"/>
            <w:tcBorders>
              <w:top w:val="nil"/>
              <w:left w:val="nil"/>
              <w:bottom w:val="nil"/>
              <w:right w:val="single" w:sz="4" w:space="0" w:color="606072"/>
            </w:tcBorders>
            <w:shd w:val="clear" w:color="000000" w:fill="FFFFFF"/>
            <w:noWrap/>
            <w:vAlign w:val="center"/>
            <w:hideMark/>
          </w:tcPr>
          <w:p w14:paraId="33ED7A6B" w14:textId="69AF715C"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nil"/>
              <w:right w:val="nil"/>
            </w:tcBorders>
            <w:shd w:val="clear" w:color="000000" w:fill="FFFFFF"/>
            <w:vAlign w:val="center"/>
            <w:hideMark/>
          </w:tcPr>
          <w:p w14:paraId="387E1BD6" w14:textId="0A9CD162"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nil"/>
              <w:right w:val="nil"/>
            </w:tcBorders>
            <w:shd w:val="clear" w:color="000000" w:fill="FFFFFF"/>
            <w:vAlign w:val="center"/>
            <w:hideMark/>
          </w:tcPr>
          <w:p w14:paraId="58FEA6B9"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7</w:t>
            </w:r>
          </w:p>
        </w:tc>
        <w:tc>
          <w:tcPr>
            <w:tcW w:w="235" w:type="pct"/>
            <w:tcBorders>
              <w:top w:val="nil"/>
              <w:left w:val="nil"/>
              <w:bottom w:val="nil"/>
              <w:right w:val="nil"/>
            </w:tcBorders>
            <w:shd w:val="clear" w:color="000000" w:fill="FFFFFF"/>
            <w:vAlign w:val="center"/>
            <w:hideMark/>
          </w:tcPr>
          <w:p w14:paraId="3C4EFA13"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nil"/>
            </w:tcBorders>
            <w:shd w:val="clear" w:color="000000" w:fill="FFFFFF"/>
            <w:vAlign w:val="center"/>
            <w:hideMark/>
          </w:tcPr>
          <w:p w14:paraId="3CDC6FD6"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c>
          <w:tcPr>
            <w:tcW w:w="235" w:type="pct"/>
            <w:tcBorders>
              <w:top w:val="nil"/>
              <w:left w:val="nil"/>
              <w:bottom w:val="nil"/>
              <w:right w:val="single" w:sz="4" w:space="0" w:color="606072"/>
            </w:tcBorders>
            <w:shd w:val="clear" w:color="000000" w:fill="FFFFFF"/>
            <w:vAlign w:val="center"/>
            <w:hideMark/>
          </w:tcPr>
          <w:p w14:paraId="6FBB42C6" w14:textId="77777777" w:rsidR="00BA064E" w:rsidRPr="00BA064E" w:rsidRDefault="00BA064E" w:rsidP="00BA064E">
            <w:pPr>
              <w:spacing w:after="0" w:line="240" w:lineRule="auto"/>
              <w:jc w:val="center"/>
              <w:rPr>
                <w:rFonts w:eastAsia="Times New Roman"/>
                <w:sz w:val="16"/>
                <w:szCs w:val="16"/>
                <w:lang w:eastAsia="en-AU"/>
              </w:rPr>
            </w:pPr>
            <w:r w:rsidRPr="00BA064E">
              <w:rPr>
                <w:rFonts w:eastAsia="Times New Roman"/>
                <w:sz w:val="16"/>
                <w:szCs w:val="16"/>
                <w:lang w:eastAsia="en-AU"/>
              </w:rPr>
              <w:t>n/a</w:t>
            </w:r>
          </w:p>
        </w:tc>
      </w:tr>
      <w:tr w:rsidR="00BA064E" w:rsidRPr="00DE212D" w14:paraId="4D570D71" w14:textId="77777777" w:rsidTr="003B628B">
        <w:trPr>
          <w:trHeight w:hRule="exact" w:val="397"/>
        </w:trPr>
        <w:tc>
          <w:tcPr>
            <w:tcW w:w="1357" w:type="pct"/>
            <w:tcBorders>
              <w:top w:val="nil"/>
              <w:left w:val="single" w:sz="4" w:space="0" w:color="606072"/>
              <w:bottom w:val="single" w:sz="4" w:space="0" w:color="606072"/>
              <w:right w:val="single" w:sz="4" w:space="0" w:color="606072"/>
            </w:tcBorders>
            <w:shd w:val="clear" w:color="000000" w:fill="F2F2F2"/>
            <w:vAlign w:val="center"/>
            <w:hideMark/>
          </w:tcPr>
          <w:p w14:paraId="56343A3C" w14:textId="55147612" w:rsidR="00BA064E" w:rsidRPr="00BA064E" w:rsidRDefault="00BA064E" w:rsidP="00BA064E">
            <w:pPr>
              <w:spacing w:after="0" w:line="240" w:lineRule="auto"/>
              <w:rPr>
                <w:rFonts w:eastAsia="Times New Roman"/>
                <w:sz w:val="16"/>
                <w:szCs w:val="16"/>
                <w:lang w:eastAsia="en-AU"/>
              </w:rPr>
            </w:pPr>
            <w:r w:rsidRPr="00BA064E">
              <w:rPr>
                <w:rFonts w:eastAsia="Times New Roman"/>
                <w:sz w:val="16"/>
                <w:szCs w:val="16"/>
                <w:lang w:eastAsia="en-AU"/>
              </w:rPr>
              <w:t>NT: Darwin</w:t>
            </w:r>
          </w:p>
        </w:tc>
        <w:tc>
          <w:tcPr>
            <w:tcW w:w="107" w:type="pct"/>
            <w:tcBorders>
              <w:top w:val="nil"/>
              <w:left w:val="nil"/>
              <w:bottom w:val="single" w:sz="4" w:space="0" w:color="606072"/>
              <w:right w:val="nil"/>
            </w:tcBorders>
            <w:shd w:val="clear" w:color="000000" w:fill="FFFFFF"/>
            <w:vAlign w:val="center"/>
            <w:hideMark/>
          </w:tcPr>
          <w:p w14:paraId="2CAAEB96" w14:textId="08BFDFEB"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single" w:sz="4" w:space="0" w:color="606072"/>
              <w:right w:val="nil"/>
            </w:tcBorders>
            <w:shd w:val="clear" w:color="000000" w:fill="FFFFFF"/>
            <w:vAlign w:val="center"/>
            <w:hideMark/>
          </w:tcPr>
          <w:p w14:paraId="341CA086" w14:textId="7687CCC5"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single" w:sz="4" w:space="0" w:color="606072"/>
              <w:right w:val="nil"/>
            </w:tcBorders>
            <w:shd w:val="clear" w:color="000000" w:fill="FFFFFF"/>
            <w:noWrap/>
            <w:vAlign w:val="center"/>
            <w:hideMark/>
          </w:tcPr>
          <w:p w14:paraId="49471603" w14:textId="156C40B3"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4724490E" w14:textId="74FAD6AF"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5613815D" w14:textId="560AF89A"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107" w:type="pct"/>
            <w:tcBorders>
              <w:top w:val="nil"/>
              <w:left w:val="nil"/>
              <w:bottom w:val="single" w:sz="4" w:space="0" w:color="606072"/>
              <w:right w:val="single" w:sz="4" w:space="0" w:color="606072"/>
            </w:tcBorders>
            <w:shd w:val="clear" w:color="000000" w:fill="FFFFFF"/>
            <w:noWrap/>
            <w:vAlign w:val="center"/>
            <w:hideMark/>
          </w:tcPr>
          <w:p w14:paraId="4556C079" w14:textId="3F463197"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single" w:sz="4" w:space="0" w:color="606072"/>
              <w:right w:val="nil"/>
            </w:tcBorders>
            <w:shd w:val="clear" w:color="000000" w:fill="FFFFFF"/>
            <w:vAlign w:val="center"/>
            <w:hideMark/>
          </w:tcPr>
          <w:p w14:paraId="2C22CD2E" w14:textId="02E93E68"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single" w:sz="4" w:space="0" w:color="606072"/>
              <w:right w:val="nil"/>
            </w:tcBorders>
            <w:shd w:val="clear" w:color="000000" w:fill="FFFFFF"/>
            <w:vAlign w:val="center"/>
            <w:hideMark/>
          </w:tcPr>
          <w:p w14:paraId="4E2634C7" w14:textId="338C8ACB"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single" w:sz="4" w:space="0" w:color="606072"/>
              <w:right w:val="nil"/>
            </w:tcBorders>
            <w:shd w:val="clear" w:color="000000" w:fill="FFFFFF"/>
            <w:noWrap/>
            <w:vAlign w:val="center"/>
            <w:hideMark/>
          </w:tcPr>
          <w:p w14:paraId="2AC392AE" w14:textId="7AE44FA8"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2BDEF5A1" w14:textId="23D0D0A7"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2381E1DB" w14:textId="1CE14A72"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107" w:type="pct"/>
            <w:tcBorders>
              <w:top w:val="nil"/>
              <w:left w:val="nil"/>
              <w:bottom w:val="single" w:sz="4" w:space="0" w:color="606072"/>
              <w:right w:val="single" w:sz="4" w:space="0" w:color="606072"/>
            </w:tcBorders>
            <w:shd w:val="clear" w:color="000000" w:fill="FFFFFF"/>
            <w:noWrap/>
            <w:vAlign w:val="center"/>
            <w:hideMark/>
          </w:tcPr>
          <w:p w14:paraId="48C24328" w14:textId="79DEA0FA" w:rsidR="00BA064E" w:rsidRPr="00BA064E" w:rsidRDefault="00BA064E" w:rsidP="00BA064E">
            <w:pPr>
              <w:spacing w:after="0" w:line="240" w:lineRule="auto"/>
              <w:jc w:val="center"/>
              <w:rPr>
                <w:rFonts w:eastAsia="Times New Roman"/>
                <w:color w:val="000000"/>
                <w:sz w:val="16"/>
                <w:szCs w:val="16"/>
                <w:lang w:eastAsia="en-AU"/>
              </w:rPr>
            </w:pPr>
          </w:p>
        </w:tc>
        <w:tc>
          <w:tcPr>
            <w:tcW w:w="107" w:type="pct"/>
            <w:tcBorders>
              <w:top w:val="nil"/>
              <w:left w:val="nil"/>
              <w:bottom w:val="single" w:sz="4" w:space="0" w:color="606072"/>
              <w:right w:val="nil"/>
            </w:tcBorders>
            <w:shd w:val="clear" w:color="000000" w:fill="FFFFFF"/>
            <w:vAlign w:val="center"/>
            <w:hideMark/>
          </w:tcPr>
          <w:p w14:paraId="5F974300" w14:textId="6CD28377" w:rsidR="00BA064E" w:rsidRPr="00BA064E" w:rsidRDefault="00BA064E" w:rsidP="00BA064E">
            <w:pPr>
              <w:spacing w:after="0" w:line="240" w:lineRule="auto"/>
              <w:jc w:val="center"/>
              <w:rPr>
                <w:rFonts w:eastAsia="Times New Roman"/>
                <w:sz w:val="16"/>
                <w:szCs w:val="16"/>
                <w:lang w:eastAsia="en-AU"/>
              </w:rPr>
            </w:pPr>
          </w:p>
        </w:tc>
        <w:tc>
          <w:tcPr>
            <w:tcW w:w="331" w:type="pct"/>
            <w:tcBorders>
              <w:top w:val="nil"/>
              <w:left w:val="nil"/>
              <w:bottom w:val="single" w:sz="4" w:space="0" w:color="606072"/>
              <w:right w:val="nil"/>
            </w:tcBorders>
            <w:shd w:val="clear" w:color="000000" w:fill="FFFFFF"/>
            <w:vAlign w:val="center"/>
            <w:hideMark/>
          </w:tcPr>
          <w:p w14:paraId="48F23F4D" w14:textId="707205D5" w:rsidR="00BA064E" w:rsidRPr="00BA064E" w:rsidRDefault="003B628B" w:rsidP="00BA064E">
            <w:pPr>
              <w:spacing w:after="0" w:line="240" w:lineRule="auto"/>
              <w:jc w:val="center"/>
              <w:rPr>
                <w:rFonts w:eastAsia="Times New Roman"/>
                <w:sz w:val="16"/>
                <w:szCs w:val="16"/>
                <w:lang w:eastAsia="en-AU"/>
              </w:rPr>
            </w:pPr>
            <w:r>
              <w:rPr>
                <w:rFonts w:eastAsia="Times New Roman"/>
                <w:sz w:val="16"/>
                <w:szCs w:val="16"/>
                <w:lang w:eastAsia="en-AU"/>
              </w:rPr>
              <w:t>-</w:t>
            </w:r>
          </w:p>
        </w:tc>
        <w:tc>
          <w:tcPr>
            <w:tcW w:w="235" w:type="pct"/>
            <w:tcBorders>
              <w:top w:val="nil"/>
              <w:left w:val="nil"/>
              <w:bottom w:val="single" w:sz="4" w:space="0" w:color="606072"/>
              <w:right w:val="nil"/>
            </w:tcBorders>
            <w:shd w:val="clear" w:color="000000" w:fill="FFFFFF"/>
            <w:noWrap/>
            <w:vAlign w:val="center"/>
            <w:hideMark/>
          </w:tcPr>
          <w:p w14:paraId="107340D2" w14:textId="1A29BC7D"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nil"/>
            </w:tcBorders>
            <w:shd w:val="clear" w:color="000000" w:fill="FFFFFF"/>
            <w:noWrap/>
            <w:vAlign w:val="center"/>
            <w:hideMark/>
          </w:tcPr>
          <w:p w14:paraId="308A7595" w14:textId="4E30D722"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c>
          <w:tcPr>
            <w:tcW w:w="235" w:type="pct"/>
            <w:tcBorders>
              <w:top w:val="nil"/>
              <w:left w:val="nil"/>
              <w:bottom w:val="single" w:sz="4" w:space="0" w:color="606072"/>
              <w:right w:val="single" w:sz="4" w:space="0" w:color="606072"/>
            </w:tcBorders>
            <w:shd w:val="clear" w:color="000000" w:fill="FFFFFF"/>
            <w:noWrap/>
            <w:vAlign w:val="center"/>
            <w:hideMark/>
          </w:tcPr>
          <w:p w14:paraId="4ACD9EEF" w14:textId="42BA1762" w:rsidR="00BA064E" w:rsidRPr="00BA064E" w:rsidRDefault="00BA064E" w:rsidP="00BA064E">
            <w:pPr>
              <w:spacing w:after="0" w:line="240" w:lineRule="auto"/>
              <w:jc w:val="center"/>
              <w:rPr>
                <w:rFonts w:eastAsia="Times New Roman"/>
                <w:color w:val="000000"/>
                <w:sz w:val="16"/>
                <w:szCs w:val="16"/>
                <w:lang w:eastAsia="en-AU"/>
              </w:rPr>
            </w:pPr>
            <w:r w:rsidRPr="00BA064E">
              <w:rPr>
                <w:rFonts w:eastAsia="Times New Roman"/>
                <w:sz w:val="16"/>
                <w:szCs w:val="16"/>
                <w:lang w:eastAsia="en-AU"/>
              </w:rPr>
              <w:t>n/a</w:t>
            </w:r>
          </w:p>
        </w:tc>
      </w:tr>
    </w:tbl>
    <w:p w14:paraId="32318F78" w14:textId="53298778" w:rsidR="004B679B" w:rsidRDefault="003B628B" w:rsidP="000660E0">
      <w:pPr>
        <w:pStyle w:val="PBTablecaption"/>
        <w:numPr>
          <w:ilvl w:val="0"/>
          <w:numId w:val="42"/>
        </w:numPr>
        <w:spacing w:before="60" w:after="0"/>
        <w:ind w:left="426"/>
        <w:jc w:val="left"/>
        <w:rPr>
          <w:sz w:val="16"/>
          <w:szCs w:val="16"/>
        </w:rPr>
      </w:pPr>
      <w:r w:rsidRPr="00CB705E">
        <w:rPr>
          <w:sz w:val="16"/>
          <w:szCs w:val="16"/>
        </w:rPr>
        <w:t>‘n/a’ = not available (not modelled)</w:t>
      </w:r>
    </w:p>
    <w:p w14:paraId="1A36A36F" w14:textId="77777777" w:rsidR="001D50A1" w:rsidRPr="001D50A1" w:rsidRDefault="001D50A1" w:rsidP="000660E0">
      <w:pPr>
        <w:pStyle w:val="ListParagraph"/>
        <w:numPr>
          <w:ilvl w:val="0"/>
          <w:numId w:val="42"/>
        </w:numPr>
        <w:spacing w:before="60" w:after="0" w:line="240" w:lineRule="auto"/>
        <w:ind w:left="426"/>
        <w:contextualSpacing w:val="0"/>
        <w:rPr>
          <w:rStyle w:val="PBTablecaptionChar"/>
          <w:rFonts w:eastAsiaTheme="minorHAnsi"/>
          <w:bCs w:val="0"/>
        </w:rPr>
      </w:pPr>
      <w:r w:rsidRPr="001D50A1">
        <w:rPr>
          <w:sz w:val="16"/>
          <w:szCs w:val="16"/>
        </w:rPr>
        <w:t>‘All-cause mortality’ refers to acute mortality events that are estimated to shorten life by 6 months.</w:t>
      </w:r>
    </w:p>
    <w:p w14:paraId="3259C882" w14:textId="77777777" w:rsidR="004B679B" w:rsidRDefault="004B679B" w:rsidP="000660E0">
      <w:pPr>
        <w:widowControl w:val="0"/>
        <w:spacing w:before="60" w:after="0" w:line="240" w:lineRule="auto"/>
        <w:jc w:val="both"/>
        <w:rPr>
          <w:lang w:eastAsia="en-AU"/>
        </w:rPr>
      </w:pPr>
      <w:r w:rsidRPr="00F26FF9">
        <w:rPr>
          <w:b/>
          <w:sz w:val="16"/>
          <w:szCs w:val="16"/>
        </w:rPr>
        <w:t>Note (1)</w:t>
      </w:r>
      <w:r w:rsidRPr="00F26FF9">
        <w:rPr>
          <w:sz w:val="16"/>
          <w:szCs w:val="16"/>
        </w:rPr>
        <w:t>: For these conditions, either the standard was already met in the airshed, or data were not available.</w:t>
      </w:r>
    </w:p>
    <w:p w14:paraId="6B2C09EF" w14:textId="456A8863" w:rsidR="00E11FC7" w:rsidRDefault="00E11FC7" w:rsidP="00612BAB"/>
    <w:p w14:paraId="372443E0" w14:textId="5797B2AF" w:rsidR="009C6426" w:rsidRDefault="009C6426" w:rsidP="00E127AA">
      <w:pPr>
        <w:pStyle w:val="PBTablecaption"/>
      </w:pPr>
    </w:p>
    <w:p w14:paraId="42194B0E" w14:textId="77777777" w:rsidR="008C037E" w:rsidRDefault="008C037E">
      <w:pPr>
        <w:spacing w:after="0" w:line="360" w:lineRule="exact"/>
        <w:jc w:val="both"/>
        <w:rPr>
          <w:rStyle w:val="PBTablecaptionChar"/>
          <w:rFonts w:eastAsiaTheme="minorHAnsi"/>
          <w:bCs w:val="0"/>
        </w:rPr>
        <w:sectPr w:rsidR="008C037E" w:rsidSect="008C037E">
          <w:headerReference w:type="default" r:id="rId17"/>
          <w:footerReference w:type="default" r:id="rId18"/>
          <w:pgSz w:w="16838" w:h="11906" w:orient="landscape"/>
          <w:pgMar w:top="1440" w:right="1440" w:bottom="1440" w:left="1134" w:header="708" w:footer="366" w:gutter="0"/>
          <w:cols w:space="708"/>
          <w:docGrid w:linePitch="360"/>
        </w:sectPr>
      </w:pPr>
    </w:p>
    <w:p w14:paraId="579DEC46" w14:textId="77777777" w:rsidR="00D80E23" w:rsidRDefault="00D80E23" w:rsidP="00D21A7D">
      <w:pPr>
        <w:pStyle w:val="L3PB"/>
        <w:keepNext w:val="0"/>
        <w:widowControl w:val="0"/>
        <w:spacing w:before="0"/>
      </w:pPr>
      <w:bookmarkStart w:id="86" w:name="_Toc518646819"/>
      <w:r>
        <w:t>Sensitivity tests</w:t>
      </w:r>
      <w:bookmarkEnd w:id="86"/>
    </w:p>
    <w:p w14:paraId="7F190E3E" w14:textId="751D6E8D" w:rsidR="0059714D" w:rsidRPr="00AB2F4F" w:rsidRDefault="0059714D" w:rsidP="0059714D">
      <w:pPr>
        <w:rPr>
          <w:highlight w:val="yellow"/>
        </w:rPr>
      </w:pPr>
      <w:r w:rsidRPr="00AB2F4F">
        <w:t>For O</w:t>
      </w:r>
      <w:r w:rsidRPr="00AB2F4F">
        <w:rPr>
          <w:vertAlign w:val="subscript"/>
        </w:rPr>
        <w:t>3</w:t>
      </w:r>
      <w:r w:rsidRPr="00AB2F4F">
        <w:t>, the sensitivity testing examined the health outcomes in NSW and Victoria when the different CRF groups were used. In each state, and for each health outcome and period, the total number of health outcomes was summated across all airsheds for the BAU scenario.</w:t>
      </w:r>
      <w:r w:rsidR="00302B9D" w:rsidRPr="00AB2F4F">
        <w:t xml:space="preserve"> </w:t>
      </w:r>
      <w:r w:rsidRPr="00AB2F4F">
        <w:rPr>
          <w:lang w:eastAsia="en-AU"/>
        </w:rPr>
        <w:t>The results for NSW and Victoria are shown in Figures 5-1 and 5-2 respectively. It can be seen that:</w:t>
      </w:r>
    </w:p>
    <w:p w14:paraId="2B317BA2" w14:textId="36F9F66F" w:rsidR="00797075" w:rsidRPr="00F36455" w:rsidRDefault="0059714D" w:rsidP="0059714D">
      <w:pPr>
        <w:pStyle w:val="BullettL1PB"/>
        <w:rPr>
          <w:lang w:eastAsia="en-AU"/>
        </w:rPr>
      </w:pPr>
      <w:r w:rsidRPr="00F36455">
        <w:rPr>
          <w:lang w:eastAsia="en-AU"/>
        </w:rPr>
        <w:t>For</w:t>
      </w:r>
      <w:r w:rsidR="00F36455" w:rsidRPr="00F36455">
        <w:rPr>
          <w:lang w:eastAsia="en-AU"/>
        </w:rPr>
        <w:t xml:space="preserve"> all-cause mortality the Group 1</w:t>
      </w:r>
      <w:r w:rsidRPr="00F36455">
        <w:rPr>
          <w:lang w:eastAsia="en-AU"/>
        </w:rPr>
        <w:t xml:space="preserve"> CRFs resulted in much </w:t>
      </w:r>
      <w:r w:rsidR="00F36455" w:rsidRPr="00F36455">
        <w:rPr>
          <w:lang w:eastAsia="en-AU"/>
        </w:rPr>
        <w:t>lower estimates than the Group 3</w:t>
      </w:r>
      <w:r w:rsidRPr="00F36455">
        <w:rPr>
          <w:lang w:eastAsia="en-AU"/>
        </w:rPr>
        <w:t xml:space="preserve"> CRFs</w:t>
      </w:r>
      <w:r w:rsidR="00C745AE" w:rsidRPr="00F36455">
        <w:rPr>
          <w:lang w:eastAsia="en-AU"/>
        </w:rPr>
        <w:t>. In addition, the removal</w:t>
      </w:r>
      <w:r w:rsidR="00797075" w:rsidRPr="00F36455">
        <w:rPr>
          <w:lang w:eastAsia="en-AU"/>
        </w:rPr>
        <w:t xml:space="preserve"> of the O</w:t>
      </w:r>
      <w:r w:rsidR="00797075" w:rsidRPr="00F36455">
        <w:rPr>
          <w:vertAlign w:val="subscript"/>
          <w:lang w:eastAsia="en-AU"/>
        </w:rPr>
        <w:t>3</w:t>
      </w:r>
      <w:r w:rsidR="008F57FF" w:rsidRPr="00F36455">
        <w:rPr>
          <w:lang w:eastAsia="en-AU"/>
        </w:rPr>
        <w:t xml:space="preserve"> cut-off</w:t>
      </w:r>
      <w:r w:rsidR="00F36455" w:rsidRPr="00F36455">
        <w:rPr>
          <w:lang w:eastAsia="en-AU"/>
        </w:rPr>
        <w:t xml:space="preserve"> in Group 2</w:t>
      </w:r>
      <w:r w:rsidR="00797075" w:rsidRPr="00F36455">
        <w:rPr>
          <w:lang w:eastAsia="en-AU"/>
        </w:rPr>
        <w:t xml:space="preserve"> had a significant effect on </w:t>
      </w:r>
      <w:r w:rsidR="001542F3" w:rsidRPr="00F36455">
        <w:rPr>
          <w:lang w:eastAsia="en-AU"/>
        </w:rPr>
        <w:t>t</w:t>
      </w:r>
      <w:r w:rsidR="0099320E" w:rsidRPr="00F36455">
        <w:rPr>
          <w:lang w:eastAsia="en-AU"/>
        </w:rPr>
        <w:t>he estimates.</w:t>
      </w:r>
    </w:p>
    <w:p w14:paraId="7F4451BD" w14:textId="5EF44871" w:rsidR="0059714D" w:rsidRPr="00F36455" w:rsidRDefault="00797075" w:rsidP="0059714D">
      <w:pPr>
        <w:pStyle w:val="BullettL1PB"/>
        <w:rPr>
          <w:lang w:eastAsia="en-AU"/>
        </w:rPr>
      </w:pPr>
      <w:r w:rsidRPr="00F36455">
        <w:rPr>
          <w:lang w:eastAsia="en-AU"/>
        </w:rPr>
        <w:t>For emergency department visits for asthma, all CRF Groups gave the same results</w:t>
      </w:r>
      <w:r w:rsidR="0059714D" w:rsidRPr="00F36455">
        <w:rPr>
          <w:lang w:eastAsia="en-AU"/>
        </w:rPr>
        <w:t>.</w:t>
      </w:r>
    </w:p>
    <w:p w14:paraId="54407C69" w14:textId="558F8C04" w:rsidR="004316A9" w:rsidRDefault="004316A9" w:rsidP="004316A9">
      <w:pPr>
        <w:rPr>
          <w:lang w:eastAsia="en-AU"/>
        </w:rPr>
      </w:pPr>
      <w:r>
        <w:rPr>
          <w:lang w:eastAsia="en-AU"/>
        </w:rPr>
        <w:t>As with NO</w:t>
      </w:r>
      <w:r w:rsidRPr="004316A9">
        <w:rPr>
          <w:vertAlign w:val="subscript"/>
          <w:lang w:eastAsia="en-AU"/>
        </w:rPr>
        <w:t>2</w:t>
      </w:r>
      <w:r>
        <w:rPr>
          <w:lang w:eastAsia="en-AU"/>
        </w:rPr>
        <w:t>, w</w:t>
      </w:r>
      <w:r w:rsidRPr="004316A9">
        <w:rPr>
          <w:lang w:eastAsia="en-AU"/>
        </w:rPr>
        <w:t>hen considering any differences between the groups</w:t>
      </w:r>
      <w:r>
        <w:rPr>
          <w:lang w:eastAsia="en-AU"/>
        </w:rPr>
        <w:t xml:space="preserve"> for O</w:t>
      </w:r>
      <w:r w:rsidRPr="004316A9">
        <w:rPr>
          <w:vertAlign w:val="subscript"/>
          <w:lang w:eastAsia="en-AU"/>
        </w:rPr>
        <w:t>3</w:t>
      </w:r>
      <w:r w:rsidRPr="004316A9">
        <w:rPr>
          <w:lang w:eastAsia="en-AU"/>
        </w:rPr>
        <w:t xml:space="preserve"> it should be borne in mind that level of confidence for the Group 1 CRFs is higher than that for</w:t>
      </w:r>
      <w:r>
        <w:rPr>
          <w:lang w:eastAsia="en-AU"/>
        </w:rPr>
        <w:t xml:space="preserve"> the Group 3 CRFs</w:t>
      </w:r>
      <w:r w:rsidRPr="004316A9">
        <w:rPr>
          <w:lang w:eastAsia="en-AU"/>
        </w:rPr>
        <w:t>.</w:t>
      </w:r>
    </w:p>
    <w:p w14:paraId="6BB2CAA8" w14:textId="4979DB19" w:rsidR="004316A9" w:rsidRDefault="004316A9" w:rsidP="00177A55">
      <w:pPr>
        <w:spacing w:after="0"/>
      </w:pPr>
    </w:p>
    <w:p w14:paraId="62D73AF3" w14:textId="77777777" w:rsidR="004316A9" w:rsidRPr="00797075" w:rsidRDefault="004316A9" w:rsidP="00177A55">
      <w:pPr>
        <w:spacing w:after="0"/>
      </w:pPr>
    </w:p>
    <w:p w14:paraId="33FF79E2" w14:textId="2CABCEE7" w:rsidR="0059714D" w:rsidRPr="00A61765" w:rsidRDefault="0087293C" w:rsidP="0059714D">
      <w:pPr>
        <w:spacing w:after="0"/>
        <w:rPr>
          <w:lang w:eastAsia="en-AU"/>
        </w:rPr>
      </w:pPr>
      <w:r>
        <w:rPr>
          <w:noProof/>
          <w:lang w:eastAsia="en-AU"/>
        </w:rPr>
        <w:drawing>
          <wp:inline distT="0" distB="0" distL="0" distR="0" wp14:anchorId="562D4344" wp14:editId="3C41DBC9">
            <wp:extent cx="5652000" cy="2082084"/>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2000" cy="2082084"/>
                    </a:xfrm>
                    <a:prstGeom prst="rect">
                      <a:avLst/>
                    </a:prstGeom>
                  </pic:spPr>
                </pic:pic>
              </a:graphicData>
            </a:graphic>
          </wp:inline>
        </w:drawing>
      </w:r>
    </w:p>
    <w:p w14:paraId="5CF241BE" w14:textId="6EAFBFDF" w:rsidR="0059714D" w:rsidRPr="00A61765" w:rsidRDefault="0059714D" w:rsidP="0059714D">
      <w:pPr>
        <w:spacing w:after="120" w:line="240" w:lineRule="auto"/>
        <w:jc w:val="center"/>
        <w:rPr>
          <w:sz w:val="18"/>
          <w:szCs w:val="18"/>
          <w:lang w:eastAsia="en-AU"/>
        </w:rPr>
      </w:pPr>
      <w:r w:rsidRPr="00A61765">
        <w:rPr>
          <w:sz w:val="18"/>
          <w:szCs w:val="18"/>
          <w:lang w:eastAsia="en-AU"/>
        </w:rPr>
        <w:t>Figure 5-1: Comparison between O</w:t>
      </w:r>
      <w:r w:rsidRPr="00A61765">
        <w:rPr>
          <w:sz w:val="18"/>
          <w:szCs w:val="18"/>
          <w:vertAlign w:val="subscript"/>
          <w:lang w:eastAsia="en-AU"/>
        </w:rPr>
        <w:t>3</w:t>
      </w:r>
      <w:r w:rsidRPr="00A61765">
        <w:rPr>
          <w:sz w:val="18"/>
          <w:szCs w:val="18"/>
          <w:lang w:eastAsia="en-AU"/>
        </w:rPr>
        <w:t xml:space="preserve"> health outcomes in NSW for different CRF groups</w:t>
      </w:r>
    </w:p>
    <w:p w14:paraId="3237AC70" w14:textId="310DAAD5" w:rsidR="0059714D" w:rsidRPr="004316A9" w:rsidRDefault="0059714D" w:rsidP="00D21A7D">
      <w:pPr>
        <w:spacing w:after="0" w:line="240" w:lineRule="auto"/>
        <w:jc w:val="center"/>
        <w:rPr>
          <w:sz w:val="40"/>
          <w:szCs w:val="40"/>
          <w:lang w:eastAsia="en-AU"/>
        </w:rPr>
      </w:pPr>
    </w:p>
    <w:p w14:paraId="745F85A4" w14:textId="7DA0E9A5" w:rsidR="0059714D" w:rsidRPr="00A61765" w:rsidRDefault="0087293C" w:rsidP="0059714D">
      <w:pPr>
        <w:spacing w:after="0"/>
        <w:jc w:val="center"/>
        <w:rPr>
          <w:lang w:eastAsia="en-AU"/>
        </w:rPr>
      </w:pPr>
      <w:r>
        <w:rPr>
          <w:noProof/>
          <w:lang w:eastAsia="en-AU"/>
        </w:rPr>
        <w:drawing>
          <wp:inline distT="0" distB="0" distL="0" distR="0" wp14:anchorId="213056C1" wp14:editId="2308D651">
            <wp:extent cx="5760000" cy="20861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2086133"/>
                    </a:xfrm>
                    <a:prstGeom prst="rect">
                      <a:avLst/>
                    </a:prstGeom>
                  </pic:spPr>
                </pic:pic>
              </a:graphicData>
            </a:graphic>
          </wp:inline>
        </w:drawing>
      </w:r>
    </w:p>
    <w:p w14:paraId="54C34AF6" w14:textId="24547942" w:rsidR="0059714D" w:rsidRPr="003D51AD" w:rsidRDefault="0059714D" w:rsidP="0059714D">
      <w:pPr>
        <w:spacing w:after="120" w:line="240" w:lineRule="auto"/>
        <w:jc w:val="center"/>
        <w:rPr>
          <w:sz w:val="18"/>
          <w:szCs w:val="18"/>
          <w:lang w:eastAsia="en-AU"/>
        </w:rPr>
      </w:pPr>
      <w:r w:rsidRPr="00A61765">
        <w:rPr>
          <w:sz w:val="18"/>
          <w:szCs w:val="18"/>
          <w:lang w:eastAsia="en-AU"/>
        </w:rPr>
        <w:t>Figure 5-2: Comparison between O</w:t>
      </w:r>
      <w:r w:rsidRPr="00A61765">
        <w:rPr>
          <w:sz w:val="18"/>
          <w:szCs w:val="18"/>
          <w:vertAlign w:val="subscript"/>
          <w:lang w:eastAsia="en-AU"/>
        </w:rPr>
        <w:t>3</w:t>
      </w:r>
      <w:r w:rsidRPr="00A61765">
        <w:rPr>
          <w:sz w:val="18"/>
          <w:szCs w:val="18"/>
          <w:lang w:eastAsia="en-AU"/>
        </w:rPr>
        <w:t xml:space="preserve"> health outcomes in Victoria for different CRF groups</w:t>
      </w:r>
    </w:p>
    <w:p w14:paraId="1ED2BBCC" w14:textId="57013684" w:rsidR="0059714D" w:rsidRDefault="0059714D" w:rsidP="00302B9D">
      <w:pPr>
        <w:spacing w:after="0" w:line="240" w:lineRule="auto"/>
        <w:rPr>
          <w:sz w:val="16"/>
          <w:szCs w:val="16"/>
          <w:lang w:eastAsia="en-AU"/>
        </w:rPr>
      </w:pPr>
    </w:p>
    <w:p w14:paraId="64954170" w14:textId="07572B67" w:rsidR="004316A9" w:rsidRDefault="004316A9" w:rsidP="00302B9D">
      <w:pPr>
        <w:spacing w:after="0" w:line="240" w:lineRule="auto"/>
        <w:rPr>
          <w:sz w:val="16"/>
          <w:szCs w:val="16"/>
          <w:lang w:eastAsia="en-AU"/>
        </w:rPr>
      </w:pPr>
    </w:p>
    <w:p w14:paraId="3628B651" w14:textId="49F28B94" w:rsidR="004316A9" w:rsidRDefault="004316A9" w:rsidP="00302B9D">
      <w:pPr>
        <w:spacing w:after="0" w:line="240" w:lineRule="auto"/>
        <w:rPr>
          <w:sz w:val="16"/>
          <w:szCs w:val="16"/>
          <w:lang w:eastAsia="en-AU"/>
        </w:rPr>
      </w:pPr>
    </w:p>
    <w:p w14:paraId="78E180E8" w14:textId="33DF73C7" w:rsidR="004316A9" w:rsidRDefault="004316A9" w:rsidP="00302B9D">
      <w:pPr>
        <w:spacing w:after="0" w:line="240" w:lineRule="auto"/>
        <w:rPr>
          <w:sz w:val="16"/>
          <w:szCs w:val="16"/>
          <w:lang w:eastAsia="en-AU"/>
        </w:rPr>
      </w:pPr>
    </w:p>
    <w:p w14:paraId="1E697A7A" w14:textId="17EE6897" w:rsidR="004316A9" w:rsidRDefault="004316A9" w:rsidP="00302B9D">
      <w:pPr>
        <w:spacing w:after="0" w:line="240" w:lineRule="auto"/>
        <w:rPr>
          <w:sz w:val="16"/>
          <w:szCs w:val="16"/>
          <w:lang w:eastAsia="en-AU"/>
        </w:rPr>
      </w:pPr>
    </w:p>
    <w:p w14:paraId="302F16F0" w14:textId="0BCACA83" w:rsidR="004316A9" w:rsidRDefault="004316A9" w:rsidP="00302B9D">
      <w:pPr>
        <w:spacing w:after="0" w:line="240" w:lineRule="auto"/>
        <w:rPr>
          <w:sz w:val="16"/>
          <w:szCs w:val="16"/>
          <w:lang w:eastAsia="en-AU"/>
        </w:rPr>
      </w:pPr>
    </w:p>
    <w:p w14:paraId="7DC7B14B" w14:textId="630F860A" w:rsidR="004316A9" w:rsidRDefault="004316A9" w:rsidP="00302B9D">
      <w:pPr>
        <w:spacing w:after="0" w:line="240" w:lineRule="auto"/>
        <w:rPr>
          <w:sz w:val="16"/>
          <w:szCs w:val="16"/>
          <w:lang w:eastAsia="en-AU"/>
        </w:rPr>
      </w:pPr>
    </w:p>
    <w:p w14:paraId="65962B96" w14:textId="77777777" w:rsidR="004316A9" w:rsidRPr="00177A55" w:rsidRDefault="004316A9" w:rsidP="00302B9D">
      <w:pPr>
        <w:spacing w:after="0" w:line="240" w:lineRule="auto"/>
        <w:rPr>
          <w:sz w:val="16"/>
          <w:szCs w:val="16"/>
          <w:lang w:eastAsia="en-AU"/>
        </w:rPr>
      </w:pPr>
    </w:p>
    <w:p w14:paraId="55E1D6D6" w14:textId="5B78426E" w:rsidR="00C87E52" w:rsidRPr="00612BAB" w:rsidRDefault="00C70772" w:rsidP="00D21A7D">
      <w:pPr>
        <w:pStyle w:val="L2PB"/>
      </w:pPr>
      <w:bookmarkStart w:id="87" w:name="_Toc518646820"/>
      <w:r w:rsidRPr="00612BAB">
        <w:t>Summary</w:t>
      </w:r>
      <w:bookmarkEnd w:id="87"/>
    </w:p>
    <w:p w14:paraId="65B39A4F" w14:textId="62BB3E62" w:rsidR="00D76D45" w:rsidRPr="00612BAB" w:rsidRDefault="00D76D45" w:rsidP="00D21A7D">
      <w:pPr>
        <w:pStyle w:val="L3PB"/>
        <w:keepNext w:val="0"/>
        <w:widowControl w:val="0"/>
      </w:pPr>
      <w:bookmarkStart w:id="88" w:name="_Toc518646821"/>
      <w:r>
        <w:t>Literature review</w:t>
      </w:r>
      <w:bookmarkEnd w:id="88"/>
    </w:p>
    <w:p w14:paraId="3633BB1E" w14:textId="4D8431B2" w:rsidR="00D76D45" w:rsidRPr="00D21A7D" w:rsidRDefault="00D76D45" w:rsidP="00177A55">
      <w:pPr>
        <w:widowControl w:val="0"/>
        <w:spacing w:after="0"/>
      </w:pPr>
      <w:r w:rsidRPr="00D21A7D">
        <w:t>International studies have provided evidence that exposure to O</w:t>
      </w:r>
      <w:r w:rsidRPr="00D21A7D">
        <w:rPr>
          <w:vertAlign w:val="subscript"/>
        </w:rPr>
        <w:t>3</w:t>
      </w:r>
      <w:r w:rsidRPr="00D21A7D">
        <w:t xml:space="preserve"> is causally linked to mortality and morbidity primarily for respiratory causes. There is some evidence that O</w:t>
      </w:r>
      <w:r w:rsidRPr="00D21A7D">
        <w:rPr>
          <w:vertAlign w:val="subscript"/>
        </w:rPr>
        <w:t>3</w:t>
      </w:r>
      <w:r w:rsidRPr="00D21A7D">
        <w:t xml:space="preserve"> exposures are also associated with cardiovascular outcomes</w:t>
      </w:r>
      <w:r w:rsidR="00D21A7D" w:rsidRPr="00D21A7D">
        <w:t>,</w:t>
      </w:r>
      <w:r w:rsidRPr="00D21A7D">
        <w:t xml:space="preserve"> but the evidence isn’t as strong as for respiratory outcomes.</w:t>
      </w:r>
    </w:p>
    <w:p w14:paraId="799E2F62" w14:textId="35B4E0D0" w:rsidR="00D76D45" w:rsidRPr="00D21A7D" w:rsidRDefault="00D21A7D" w:rsidP="00D76D45">
      <w:r w:rsidRPr="00D21A7D">
        <w:t>L</w:t>
      </w:r>
      <w:r w:rsidR="00D76D45" w:rsidRPr="00D21A7D">
        <w:t>ong-term exposure to O</w:t>
      </w:r>
      <w:r w:rsidR="00D76D45" w:rsidRPr="00D21A7D">
        <w:rPr>
          <w:vertAlign w:val="subscript"/>
        </w:rPr>
        <w:t>3</w:t>
      </w:r>
      <w:r w:rsidR="00D76D45" w:rsidRPr="00D21A7D">
        <w:t xml:space="preserve"> is linked to the incidence of asthma</w:t>
      </w:r>
      <w:r w:rsidRPr="00D21A7D">
        <w:t>,</w:t>
      </w:r>
      <w:r w:rsidR="00D76D45" w:rsidRPr="00D21A7D">
        <w:t xml:space="preserve"> and not just the exacerbation of existing asthma. O</w:t>
      </w:r>
      <w:r w:rsidR="00D76D45" w:rsidRPr="00D21A7D">
        <w:rPr>
          <w:vertAlign w:val="subscript"/>
        </w:rPr>
        <w:t>3</w:t>
      </w:r>
      <w:r w:rsidR="00D76D45" w:rsidRPr="00D21A7D">
        <w:t xml:space="preserve"> was also found to be associated with a range of reproductive and developmental effects that had not previously been linked with O</w:t>
      </w:r>
      <w:r w:rsidR="00D76D45" w:rsidRPr="00D21A7D">
        <w:rPr>
          <w:vertAlign w:val="subscript"/>
        </w:rPr>
        <w:t>3</w:t>
      </w:r>
      <w:r w:rsidR="00D76D45" w:rsidRPr="00D21A7D">
        <w:t xml:space="preserve"> exposure.</w:t>
      </w:r>
    </w:p>
    <w:p w14:paraId="448CB95D" w14:textId="77777777" w:rsidR="00D76D45" w:rsidRPr="00302B9D" w:rsidRDefault="00D76D45" w:rsidP="00D76D45">
      <w:r w:rsidRPr="00302B9D">
        <w:t>There is currently no convincing evidence of a threshold for short-term exposure to daily maximum 1 hour or 8-hour O</w:t>
      </w:r>
      <w:r w:rsidRPr="00302B9D">
        <w:rPr>
          <w:vertAlign w:val="subscript"/>
        </w:rPr>
        <w:t>3</w:t>
      </w:r>
      <w:r w:rsidRPr="00302B9D">
        <w:t xml:space="preserve"> concentration, or of a non-linear relationship at low concentrations. </w:t>
      </w:r>
    </w:p>
    <w:p w14:paraId="65AFFAE0" w14:textId="52067958" w:rsidR="00D76D45" w:rsidRPr="00302B9D" w:rsidRDefault="00D76D45" w:rsidP="00D76D45">
      <w:pPr>
        <w:rPr>
          <w:lang w:eastAsia="en-AU"/>
        </w:rPr>
      </w:pPr>
      <w:r w:rsidRPr="00302B9D">
        <w:t>The evidence with regard to long-term effects of O</w:t>
      </w:r>
      <w:r w:rsidRPr="00302B9D">
        <w:rPr>
          <w:vertAlign w:val="subscript"/>
        </w:rPr>
        <w:t>3</w:t>
      </w:r>
      <w:r w:rsidRPr="00302B9D">
        <w:t xml:space="preserve"> led the USEPA (2013) to consider the establishment of a long-term seasonal average for O</w:t>
      </w:r>
      <w:r w:rsidRPr="00302B9D">
        <w:rPr>
          <w:vertAlign w:val="subscript"/>
        </w:rPr>
        <w:t>3</w:t>
      </w:r>
      <w:r w:rsidRPr="00302B9D">
        <w:t>. Other agencies, such as the WHO (2013b), have noted the emerging evidence around long-term effects</w:t>
      </w:r>
      <w:r w:rsidR="00D21A7D" w:rsidRPr="00302B9D">
        <w:t>,</w:t>
      </w:r>
      <w:r w:rsidRPr="00302B9D">
        <w:t xml:space="preserve"> </w:t>
      </w:r>
      <w:r w:rsidR="00D21A7D" w:rsidRPr="00302B9D">
        <w:t xml:space="preserve">but concluded that </w:t>
      </w:r>
      <w:r w:rsidRPr="00302B9D">
        <w:t xml:space="preserve">the evidence </w:t>
      </w:r>
      <w:r w:rsidR="00D21A7D" w:rsidRPr="00302B9D">
        <w:t xml:space="preserve">is </w:t>
      </w:r>
      <w:r w:rsidRPr="00302B9D">
        <w:t>not sufficient to establish a guideline/standard. The studies are not sufficient at this time to enable determination of a robust CRF to use in a health risk assessment.</w:t>
      </w:r>
    </w:p>
    <w:p w14:paraId="697D5A18" w14:textId="785DA2F9" w:rsidR="00D76D45" w:rsidRDefault="00D76D45" w:rsidP="00D76D45">
      <w:pPr>
        <w:pStyle w:val="L3PB"/>
      </w:pPr>
      <w:bookmarkStart w:id="89" w:name="_Toc518646822"/>
      <w:r>
        <w:t>Exposure and risk characterisation</w:t>
      </w:r>
      <w:bookmarkEnd w:id="89"/>
    </w:p>
    <w:p w14:paraId="135DCB91" w14:textId="3A221F1E" w:rsidR="00975291" w:rsidRDefault="00075BC3" w:rsidP="00612BAB">
      <w:pPr>
        <w:rPr>
          <w:lang w:eastAsia="en-AU"/>
        </w:rPr>
      </w:pPr>
      <w:r w:rsidRPr="00207D5D">
        <w:rPr>
          <w:lang w:eastAsia="en-AU"/>
        </w:rPr>
        <w:t>The HRA has s</w:t>
      </w:r>
      <w:r w:rsidR="00C3735C">
        <w:rPr>
          <w:lang w:eastAsia="en-AU"/>
        </w:rPr>
        <w:t xml:space="preserve">hown that there is a substantial </w:t>
      </w:r>
      <w:r w:rsidRPr="00207D5D">
        <w:rPr>
          <w:lang w:eastAsia="en-AU"/>
        </w:rPr>
        <w:t>public health burden due to current</w:t>
      </w:r>
      <w:r w:rsidR="00207D5D" w:rsidRPr="00207D5D">
        <w:rPr>
          <w:lang w:eastAsia="en-AU"/>
        </w:rPr>
        <w:t xml:space="preserve"> O</w:t>
      </w:r>
      <w:r w:rsidR="00207D5D" w:rsidRPr="00207D5D">
        <w:rPr>
          <w:vertAlign w:val="subscript"/>
          <w:lang w:eastAsia="en-AU"/>
        </w:rPr>
        <w:t>3</w:t>
      </w:r>
      <w:r w:rsidRPr="00207D5D">
        <w:rPr>
          <w:lang w:eastAsia="en-AU"/>
        </w:rPr>
        <w:t xml:space="preserve"> levels in Australian cities.</w:t>
      </w:r>
    </w:p>
    <w:p w14:paraId="6A0BFA1A" w14:textId="1047084B" w:rsidR="00C3735C" w:rsidRPr="0099320E" w:rsidRDefault="00C3735C" w:rsidP="00C3735C">
      <w:pPr>
        <w:rPr>
          <w:lang w:eastAsia="en-AU"/>
        </w:rPr>
      </w:pPr>
      <w:r w:rsidRPr="00BD3D9A">
        <w:rPr>
          <w:lang w:eastAsia="en-AU"/>
        </w:rPr>
        <w:t>Overall, the Abatement Package scenario did not have a large effect on health outcomes. The abatement measures resulted in only small reductions in health outcomes in 2031 and 2040. In Melbourne in 2021, the year in which it was assumed that the abatement measures would be implemented, there was a predicted increase in the attributable health effects due to O</w:t>
      </w:r>
      <w:r w:rsidRPr="00BD3D9A">
        <w:rPr>
          <w:vertAlign w:val="subscript"/>
          <w:lang w:eastAsia="en-AU"/>
        </w:rPr>
        <w:t>3</w:t>
      </w:r>
      <w:r>
        <w:rPr>
          <w:lang w:eastAsia="en-AU"/>
        </w:rPr>
        <w:t xml:space="preserve">. This is </w:t>
      </w:r>
      <w:r w:rsidRPr="00A01173">
        <w:rPr>
          <w:lang w:eastAsia="en-AU"/>
        </w:rPr>
        <w:t>likely to be due in part to the c</w:t>
      </w:r>
      <w:r>
        <w:rPr>
          <w:lang w:eastAsia="en-AU"/>
        </w:rPr>
        <w:t>omplex photochemistry of</w:t>
      </w:r>
      <w:r w:rsidRPr="00A01173">
        <w:rPr>
          <w:lang w:eastAsia="en-AU"/>
        </w:rPr>
        <w:t xml:space="preserve"> O</w:t>
      </w:r>
      <w:r w:rsidRPr="00A01173">
        <w:rPr>
          <w:vertAlign w:val="subscript"/>
          <w:lang w:eastAsia="en-AU"/>
        </w:rPr>
        <w:t>3</w:t>
      </w:r>
      <w:r>
        <w:rPr>
          <w:lang w:eastAsia="en-AU"/>
        </w:rPr>
        <w:t xml:space="preserve"> formation and removal.</w:t>
      </w:r>
      <w:r w:rsidRPr="00A01173">
        <w:rPr>
          <w:lang w:eastAsia="en-AU"/>
        </w:rPr>
        <w:t xml:space="preserve"> </w:t>
      </w:r>
    </w:p>
    <w:p w14:paraId="525DC0B0" w14:textId="087147E1" w:rsidR="007E2231" w:rsidRDefault="00075BC3" w:rsidP="00612BAB">
      <w:pPr>
        <w:rPr>
          <w:lang w:eastAsia="en-AU"/>
        </w:rPr>
      </w:pPr>
      <w:r w:rsidRPr="001B12CE">
        <w:rPr>
          <w:lang w:eastAsia="en-AU"/>
        </w:rPr>
        <w:t xml:space="preserve">The projected </w:t>
      </w:r>
      <w:r w:rsidR="008602A8" w:rsidRPr="001B12CE">
        <w:rPr>
          <w:lang w:eastAsia="en-AU"/>
        </w:rPr>
        <w:t>O</w:t>
      </w:r>
      <w:r w:rsidR="008602A8" w:rsidRPr="001B12CE">
        <w:rPr>
          <w:vertAlign w:val="subscript"/>
          <w:lang w:eastAsia="en-AU"/>
        </w:rPr>
        <w:t>3</w:t>
      </w:r>
      <w:r w:rsidRPr="001B12CE">
        <w:rPr>
          <w:lang w:eastAsia="en-AU"/>
        </w:rPr>
        <w:t xml:space="preserve"> concentrations for Sydney, </w:t>
      </w:r>
      <w:r w:rsidR="006A71CC" w:rsidRPr="001B12CE">
        <w:rPr>
          <w:lang w:eastAsia="en-AU"/>
        </w:rPr>
        <w:t>Wollongong, Newcastle, Melbourne and Latrobe Valley</w:t>
      </w:r>
      <w:r w:rsidR="00307B5A">
        <w:rPr>
          <w:lang w:eastAsia="en-AU"/>
        </w:rPr>
        <w:t xml:space="preserve"> will </w:t>
      </w:r>
      <w:r w:rsidRPr="001B12CE">
        <w:rPr>
          <w:lang w:eastAsia="en-AU"/>
        </w:rPr>
        <w:t>exceed the 85 ppb and 70 ppb standards.</w:t>
      </w:r>
      <w:r w:rsidR="00640B47" w:rsidRPr="001B12CE">
        <w:rPr>
          <w:lang w:eastAsia="en-AU"/>
        </w:rPr>
        <w:t xml:space="preserve"> </w:t>
      </w:r>
      <w:r w:rsidRPr="001B12CE">
        <w:rPr>
          <w:lang w:eastAsia="en-AU"/>
        </w:rPr>
        <w:t>If the standards could be met</w:t>
      </w:r>
      <w:r w:rsidR="00975291" w:rsidRPr="001B12CE">
        <w:rPr>
          <w:lang w:eastAsia="en-AU"/>
        </w:rPr>
        <w:t>,</w:t>
      </w:r>
      <w:r w:rsidRPr="001B12CE">
        <w:rPr>
          <w:lang w:eastAsia="en-AU"/>
        </w:rPr>
        <w:t xml:space="preserve"> there would be a public health benefit.</w:t>
      </w:r>
    </w:p>
    <w:p w14:paraId="762A01A2" w14:textId="11ABD899" w:rsidR="00C13C2F" w:rsidRPr="00612BAB" w:rsidRDefault="000A7E2A" w:rsidP="00CB07EE">
      <w:pPr>
        <w:pStyle w:val="DLAHEADING1"/>
      </w:pPr>
      <w:r w:rsidRPr="00612BAB">
        <w:br w:type="column"/>
      </w:r>
      <w:r w:rsidR="001B3B0E" w:rsidRPr="00612BAB">
        <w:t xml:space="preserve"> </w:t>
      </w:r>
      <w:bookmarkStart w:id="90" w:name="_Toc518646823"/>
      <w:r w:rsidR="002A4BD7">
        <w:t>Uncertainties and l</w:t>
      </w:r>
      <w:r w:rsidR="00C13C2F" w:rsidRPr="00612BAB">
        <w:t>imitations</w:t>
      </w:r>
      <w:bookmarkEnd w:id="90"/>
    </w:p>
    <w:p w14:paraId="390C65BF" w14:textId="06969D47" w:rsidR="00414FF2" w:rsidRPr="001B12CE" w:rsidRDefault="00704FDB" w:rsidP="00612BAB">
      <w:r w:rsidRPr="001B12CE">
        <w:t>There we</w:t>
      </w:r>
      <w:r w:rsidR="00414FF2" w:rsidRPr="001B12CE">
        <w:t>re a number of unc</w:t>
      </w:r>
      <w:r w:rsidRPr="001B12CE">
        <w:t xml:space="preserve">ertainties in the HRA process. </w:t>
      </w:r>
      <w:r w:rsidR="00414FF2" w:rsidRPr="001B12CE">
        <w:t>These include</w:t>
      </w:r>
      <w:r w:rsidRPr="001B12CE">
        <w:t>d:</w:t>
      </w:r>
      <w:r w:rsidR="00414FF2" w:rsidRPr="001B12CE">
        <w:t xml:space="preserve"> </w:t>
      </w:r>
    </w:p>
    <w:p w14:paraId="7D5FF330" w14:textId="0EC236F4" w:rsidR="001B12CE" w:rsidRPr="00207D5D" w:rsidRDefault="001B12CE" w:rsidP="001B12CE">
      <w:pPr>
        <w:pStyle w:val="BullettL1PB"/>
        <w:rPr>
          <w:lang w:eastAsia="en-AU"/>
        </w:rPr>
      </w:pPr>
      <w:r>
        <w:rPr>
          <w:lang w:eastAsia="en-AU"/>
        </w:rPr>
        <w:t>Air quality data were</w:t>
      </w:r>
      <w:r w:rsidRPr="00207D5D">
        <w:rPr>
          <w:lang w:eastAsia="en-AU"/>
        </w:rPr>
        <w:t xml:space="preserve"> not available for all airshed</w:t>
      </w:r>
      <w:r>
        <w:rPr>
          <w:lang w:eastAsia="en-AU"/>
        </w:rPr>
        <w:t>s and</w:t>
      </w:r>
      <w:r w:rsidRPr="00207D5D">
        <w:rPr>
          <w:lang w:eastAsia="en-AU"/>
        </w:rPr>
        <w:t xml:space="preserve"> all years. </w:t>
      </w:r>
      <w:r>
        <w:rPr>
          <w:lang w:eastAsia="en-AU"/>
        </w:rPr>
        <w:t>No data were</w:t>
      </w:r>
      <w:r w:rsidRPr="00207D5D">
        <w:rPr>
          <w:lang w:eastAsia="en-AU"/>
        </w:rPr>
        <w:t xml:space="preserve"> available for Tasmania</w:t>
      </w:r>
      <w:r>
        <w:rPr>
          <w:lang w:eastAsia="en-AU"/>
        </w:rPr>
        <w:t>,</w:t>
      </w:r>
      <w:r w:rsidRPr="00207D5D">
        <w:rPr>
          <w:lang w:eastAsia="en-AU"/>
        </w:rPr>
        <w:t xml:space="preserve"> as the levels of O</w:t>
      </w:r>
      <w:r w:rsidRPr="00207D5D">
        <w:rPr>
          <w:vertAlign w:val="subscript"/>
          <w:lang w:eastAsia="en-AU"/>
        </w:rPr>
        <w:t>3</w:t>
      </w:r>
      <w:r w:rsidRPr="00207D5D">
        <w:rPr>
          <w:lang w:eastAsia="en-AU"/>
        </w:rPr>
        <w:t>, NO</w:t>
      </w:r>
      <w:r w:rsidRPr="00207D5D">
        <w:rPr>
          <w:vertAlign w:val="subscript"/>
          <w:lang w:eastAsia="en-AU"/>
        </w:rPr>
        <w:t>2</w:t>
      </w:r>
      <w:r w:rsidRPr="00207D5D">
        <w:rPr>
          <w:lang w:eastAsia="en-AU"/>
        </w:rPr>
        <w:t xml:space="preserve"> and SO</w:t>
      </w:r>
      <w:r w:rsidRPr="00207D5D">
        <w:rPr>
          <w:vertAlign w:val="subscript"/>
          <w:lang w:eastAsia="en-AU"/>
        </w:rPr>
        <w:t>2</w:t>
      </w:r>
      <w:r w:rsidRPr="00207D5D">
        <w:rPr>
          <w:lang w:eastAsia="en-AU"/>
        </w:rPr>
        <w:t xml:space="preserve"> fall below the screening level for monitoring in the NEPM. Given that the levels are so low that they do not require monitoring, th</w:t>
      </w:r>
      <w:r>
        <w:rPr>
          <w:lang w:eastAsia="en-AU"/>
        </w:rPr>
        <w:t xml:space="preserve">e associated health effects </w:t>
      </w:r>
      <w:r w:rsidRPr="00207D5D">
        <w:rPr>
          <w:lang w:eastAsia="en-AU"/>
        </w:rPr>
        <w:t>will also be low.</w:t>
      </w:r>
    </w:p>
    <w:p w14:paraId="47A718A0" w14:textId="31C18CE7" w:rsidR="001B12CE" w:rsidRPr="00207D5D" w:rsidRDefault="001B12CE" w:rsidP="001B12CE">
      <w:pPr>
        <w:pStyle w:val="BullettL1PB"/>
        <w:rPr>
          <w:lang w:eastAsia="en-AU"/>
        </w:rPr>
      </w:pPr>
      <w:r w:rsidRPr="00207D5D">
        <w:rPr>
          <w:lang w:eastAsia="en-AU"/>
        </w:rPr>
        <w:t>The population projections used in the HRA were obtained from ABS. There is uncertainty in these projections that may lead to an over prediction or under prediction of the estimated health eff</w:t>
      </w:r>
      <w:r w:rsidR="00820254">
        <w:rPr>
          <w:lang w:eastAsia="en-AU"/>
        </w:rPr>
        <w:t>ects. This cannot be</w:t>
      </w:r>
      <w:r w:rsidR="00820254" w:rsidRPr="00820254">
        <w:rPr>
          <w:lang w:eastAsia="en-AU"/>
        </w:rPr>
        <w:t xml:space="preserve"> </w:t>
      </w:r>
      <w:r w:rsidR="00820254" w:rsidRPr="00207D5D">
        <w:rPr>
          <w:lang w:eastAsia="en-AU"/>
        </w:rPr>
        <w:t>quantified.</w:t>
      </w:r>
    </w:p>
    <w:p w14:paraId="1BEE2840" w14:textId="2AC8673F" w:rsidR="001B12CE" w:rsidRPr="001B12CE" w:rsidRDefault="001B12CE" w:rsidP="001B12CE">
      <w:pPr>
        <w:pStyle w:val="BullettL1PB"/>
      </w:pPr>
      <w:r w:rsidRPr="001B12CE">
        <w:t>Dispersion modelling uncertainty. The models may have over-predicted or under-predicted the exposure data used in the HRA, and hence health outcomes. As discussed in Appendix A, the ana</w:t>
      </w:r>
      <w:r w:rsidR="00016771">
        <w:t>lysis of the predicted O</w:t>
      </w:r>
      <w:r w:rsidR="00016771" w:rsidRPr="00016771">
        <w:rPr>
          <w:vertAlign w:val="subscript"/>
        </w:rPr>
        <w:t>3</w:t>
      </w:r>
      <w:r w:rsidRPr="001B12CE">
        <w:t xml:space="preserve"> levels in Sydney suggested that the model was under -predicting. This means that the predicted health effects and avoided health effects if alternative standards were met may also have been under</w:t>
      </w:r>
      <w:r>
        <w:t>estimated</w:t>
      </w:r>
      <w:r w:rsidRPr="001B12CE">
        <w:t>.</w:t>
      </w:r>
    </w:p>
    <w:p w14:paraId="2BA81E77" w14:textId="2B3FB145" w:rsidR="00414FF2" w:rsidRPr="001B12CE" w:rsidRDefault="00414FF2" w:rsidP="00704FDB">
      <w:pPr>
        <w:pStyle w:val="BullettL1PB"/>
      </w:pPr>
      <w:r w:rsidRPr="001B12CE">
        <w:t>The use of current baseline health data for future projections.</w:t>
      </w:r>
      <w:r w:rsidR="00640B47" w:rsidRPr="001B12CE">
        <w:t xml:space="preserve"> </w:t>
      </w:r>
      <w:r w:rsidRPr="001B12CE">
        <w:t>Changes in age distribution</w:t>
      </w:r>
      <w:r w:rsidR="001B12CE" w:rsidRPr="001B12CE">
        <w:t>s</w:t>
      </w:r>
      <w:r w:rsidRPr="001B12CE">
        <w:t xml:space="preserve"> and health status over time may either increase or decrease the predicted risk which cannot be quantified.</w:t>
      </w:r>
      <w:r w:rsidR="00640B47" w:rsidRPr="001B12CE">
        <w:t xml:space="preserve"> </w:t>
      </w:r>
      <w:r w:rsidRPr="001B12CE">
        <w:t>The projected ABS population data shows an ageing population with a greater percentage of people over 65 years of age in the future.</w:t>
      </w:r>
      <w:r w:rsidR="00640B47" w:rsidRPr="001B12CE">
        <w:t xml:space="preserve"> </w:t>
      </w:r>
    </w:p>
    <w:p w14:paraId="448D8D47" w14:textId="3CB9E9D9" w:rsidR="00C13C2F" w:rsidRPr="0099320E" w:rsidRDefault="00414FF2" w:rsidP="00704FDB">
      <w:pPr>
        <w:pStyle w:val="BullettL1PB"/>
        <w:rPr>
          <w:lang w:eastAsia="en-AU"/>
        </w:rPr>
      </w:pPr>
      <w:r w:rsidRPr="001B12CE">
        <w:t>The us</w:t>
      </w:r>
      <w:r w:rsidR="001B12CE" w:rsidRPr="001B12CE">
        <w:t>e of overseas CRFs</w:t>
      </w:r>
      <w:r w:rsidRPr="001B12CE">
        <w:t xml:space="preserve"> to assess </w:t>
      </w:r>
      <w:r w:rsidR="001B12CE" w:rsidRPr="001B12CE">
        <w:t xml:space="preserve">health outcomes </w:t>
      </w:r>
      <w:r w:rsidRPr="001B12CE">
        <w:t xml:space="preserve">may </w:t>
      </w:r>
      <w:r w:rsidR="001B12CE" w:rsidRPr="001B12CE">
        <w:t xml:space="preserve">have </w:t>
      </w:r>
      <w:r w:rsidRPr="001B12CE">
        <w:t>result</w:t>
      </w:r>
      <w:r w:rsidR="001B12CE" w:rsidRPr="001B12CE">
        <w:t>ed</w:t>
      </w:r>
      <w:r w:rsidRPr="001B12CE">
        <w:t xml:space="preserve"> in uncertainty due to differences in population, air pollution levels and climatic conditions that may change the risk to the </w:t>
      </w:r>
      <w:r w:rsidR="001B12CE" w:rsidRPr="001B12CE">
        <w:t>population in Australian cities</w:t>
      </w:r>
      <w:r w:rsidRPr="0099320E">
        <w:t>.</w:t>
      </w:r>
    </w:p>
    <w:p w14:paraId="364E38B4" w14:textId="378F7DBB" w:rsidR="003C497B" w:rsidRPr="00612BAB" w:rsidRDefault="00DD2FC9" w:rsidP="00612BAB">
      <w:pPr>
        <w:pStyle w:val="DLAHEADING1"/>
      </w:pPr>
      <w:r w:rsidRPr="00612BAB">
        <w:br w:type="column"/>
      </w:r>
      <w:bookmarkStart w:id="91" w:name="_Toc518646824"/>
      <w:r w:rsidR="003971E2" w:rsidRPr="00612BAB">
        <w:t>R</w:t>
      </w:r>
      <w:r w:rsidR="004D33A6" w:rsidRPr="00612BAB">
        <w:t>eferences</w:t>
      </w:r>
      <w:bookmarkEnd w:id="91"/>
    </w:p>
    <w:p w14:paraId="1A5111AB" w14:textId="71EFB90F" w:rsidR="00232D68" w:rsidRPr="003178C3" w:rsidRDefault="00232D68" w:rsidP="00612BAB">
      <w:r w:rsidRPr="003178C3">
        <w:rPr>
          <w:bCs/>
        </w:rPr>
        <w:t>Abbey</w:t>
      </w:r>
      <w:r w:rsidRPr="003178C3">
        <w:t xml:space="preserve"> D</w:t>
      </w:r>
      <w:r w:rsidR="000D25E4" w:rsidRPr="003178C3">
        <w:t xml:space="preserve"> </w:t>
      </w:r>
      <w:r w:rsidRPr="003178C3">
        <w:t>E, Nishino N, McDonnell W</w:t>
      </w:r>
      <w:r w:rsidR="000D25E4" w:rsidRPr="003178C3">
        <w:t xml:space="preserve"> </w:t>
      </w:r>
      <w:r w:rsidRPr="003178C3">
        <w:t>F, Burchette R</w:t>
      </w:r>
      <w:r w:rsidR="000D25E4" w:rsidRPr="003178C3">
        <w:t xml:space="preserve"> </w:t>
      </w:r>
      <w:r w:rsidRPr="003178C3">
        <w:t>J, Knutsen S</w:t>
      </w:r>
      <w:r w:rsidR="000D25E4" w:rsidRPr="003178C3">
        <w:t xml:space="preserve"> F, Lawrence Beeson W</w:t>
      </w:r>
      <w:r w:rsidRPr="003178C3">
        <w:t xml:space="preserve"> </w:t>
      </w:r>
      <w:r w:rsidR="000D25E4" w:rsidRPr="003178C3">
        <w:t xml:space="preserve">and </w:t>
      </w:r>
      <w:r w:rsidRPr="003178C3">
        <w:t>Yang J</w:t>
      </w:r>
      <w:r w:rsidR="000D25E4" w:rsidRPr="003178C3">
        <w:t xml:space="preserve"> X </w:t>
      </w:r>
      <w:r w:rsidRPr="003178C3">
        <w:t>(1999)</w:t>
      </w:r>
      <w:r w:rsidR="000D25E4" w:rsidRPr="003178C3">
        <w:t>.</w:t>
      </w:r>
      <w:r w:rsidRPr="003178C3">
        <w:rPr>
          <w:bCs/>
          <w:kern w:val="36"/>
        </w:rPr>
        <w:t xml:space="preserve"> Long-term inhalable particles and other air pollutants related to mortality in nonsmokers.</w:t>
      </w:r>
      <w:r w:rsidR="000D25E4" w:rsidRPr="003178C3">
        <w:rPr>
          <w:bCs/>
          <w:kern w:val="36"/>
        </w:rPr>
        <w:t xml:space="preserve"> </w:t>
      </w:r>
      <w:r w:rsidR="000D25E4" w:rsidRPr="003178C3">
        <w:rPr>
          <w:i/>
        </w:rPr>
        <w:t>Am. J. Respir. Crit. Care Med</w:t>
      </w:r>
      <w:r w:rsidR="000D25E4" w:rsidRPr="003178C3">
        <w:t xml:space="preserve">., Vol. 159(2), pp. </w:t>
      </w:r>
      <w:r w:rsidRPr="003178C3">
        <w:t>373-</w:t>
      </w:r>
      <w:r w:rsidR="000D25E4" w:rsidRPr="003178C3">
        <w:t>382.</w:t>
      </w:r>
    </w:p>
    <w:p w14:paraId="66FA85D7" w14:textId="7EEF8C16" w:rsidR="002478BB" w:rsidRPr="006B3316" w:rsidRDefault="00A6647B" w:rsidP="00580B59">
      <w:r w:rsidRPr="006B3316">
        <w:t xml:space="preserve">Anderson H R, Atkinson R W, Bremner S A, Carrington J and Peacock J (2007). </w:t>
      </w:r>
      <w:r w:rsidR="006B3316" w:rsidRPr="006B3316">
        <w:t xml:space="preserve">Quantitative systematic review of short term associations between ambient air pollution (particulate matter, ozone, nitrogen dioxide, sulphur dioxide and carbon monoxide), and mortality and morbidity. Division of Community Health Sciences, St George's, University of London, London Available at: </w:t>
      </w:r>
      <w:r w:rsidR="002478BB" w:rsidRPr="006B3316">
        <w:t>https://www.gov.uk/government/publications/quantitativesystematic-review-of-short-term-associations-between-ambient-air-pollutionparticulate-matter-ozone-nitrogen-dioxide-sulphur-dioxide-and-carbon-mono</w:t>
      </w:r>
      <w:r w:rsidR="006B3316" w:rsidRPr="006B3316">
        <w:t>xideand-mortality-and-morbidity</w:t>
      </w:r>
      <w:r w:rsidR="0099320E">
        <w:t>.</w:t>
      </w:r>
    </w:p>
    <w:p w14:paraId="0D68AB7C" w14:textId="7FCE9368" w:rsidR="00232D68" w:rsidRPr="003178C3" w:rsidRDefault="000D25E4" w:rsidP="00612BAB">
      <w:r w:rsidRPr="003178C3">
        <w:t>Ballester F, Rodriguez P, Iniguez C, Saez M,</w:t>
      </w:r>
      <w:r w:rsidR="00232D68" w:rsidRPr="003178C3">
        <w:t xml:space="preserve"> Daponte A</w:t>
      </w:r>
      <w:r w:rsidRPr="003178C3">
        <w:t>, Galan I, Taracido M, Arribas F, Bellido J,</w:t>
      </w:r>
      <w:r w:rsidR="00232D68" w:rsidRPr="003178C3">
        <w:t xml:space="preserve"> Cirarda F</w:t>
      </w:r>
      <w:r w:rsidRPr="003178C3">
        <w:t xml:space="preserve"> B, Canada A,</w:t>
      </w:r>
      <w:r w:rsidR="00232D68" w:rsidRPr="003178C3">
        <w:t xml:space="preserve"> Guillen J</w:t>
      </w:r>
      <w:r w:rsidRPr="003178C3">
        <w:t xml:space="preserve"> J, Guillen-Grima F, Lopez E, Perez-Hoyos S, Lertxundi A and</w:t>
      </w:r>
      <w:r w:rsidR="00232D68" w:rsidRPr="003178C3">
        <w:t xml:space="preserve"> Toro S (2006). Air pollution and cardiovascular admisisons association in Spain: results within the EMECAS project. </w:t>
      </w:r>
      <w:r w:rsidR="00232D68" w:rsidRPr="003178C3">
        <w:rPr>
          <w:i/>
        </w:rPr>
        <w:t>J</w:t>
      </w:r>
      <w:r w:rsidRPr="003178C3">
        <w:rPr>
          <w:i/>
        </w:rPr>
        <w:t>.</w:t>
      </w:r>
      <w:r w:rsidR="00232D68" w:rsidRPr="003178C3">
        <w:rPr>
          <w:i/>
        </w:rPr>
        <w:t xml:space="preserve"> Epidemiol</w:t>
      </w:r>
      <w:r w:rsidRPr="003178C3">
        <w:rPr>
          <w:i/>
        </w:rPr>
        <w:t>.</w:t>
      </w:r>
      <w:r w:rsidR="00232D68" w:rsidRPr="003178C3">
        <w:rPr>
          <w:i/>
        </w:rPr>
        <w:t xml:space="preserve"> Community Health</w:t>
      </w:r>
      <w:r w:rsidR="00232D68" w:rsidRPr="003178C3">
        <w:t xml:space="preserve">, </w:t>
      </w:r>
      <w:r w:rsidRPr="003178C3">
        <w:t>Vo. 60, pp.</w:t>
      </w:r>
      <w:r w:rsidR="00232D68" w:rsidRPr="003178C3">
        <w:t xml:space="preserve"> 328-336</w:t>
      </w:r>
      <w:r w:rsidRPr="003178C3">
        <w:t>.</w:t>
      </w:r>
    </w:p>
    <w:p w14:paraId="03875AA4" w14:textId="69B8E5C2" w:rsidR="00232D68" w:rsidRPr="003178C3" w:rsidRDefault="000D25E4" w:rsidP="00612BAB">
      <w:r w:rsidRPr="003178C3">
        <w:t>Barnett A G, Williams G M, Schwartz J, Best T L, Neller A H, Petroeschevsky A L and Simpson R W</w:t>
      </w:r>
      <w:r w:rsidR="00232D68" w:rsidRPr="003178C3">
        <w:t xml:space="preserve"> (2006)</w:t>
      </w:r>
      <w:r w:rsidRPr="003178C3">
        <w:t>.</w:t>
      </w:r>
      <w:r w:rsidR="00232D68" w:rsidRPr="003178C3">
        <w:t xml:space="preserve"> The Effects Of Air Pollution On Hospitalizations For Cardiovascular Disease In Elderly People In Australian And New Zealand Cities. </w:t>
      </w:r>
      <w:r w:rsidR="00232D68" w:rsidRPr="003178C3">
        <w:rPr>
          <w:i/>
        </w:rPr>
        <w:t>Environmental Health Perspectives</w:t>
      </w:r>
      <w:r w:rsidR="00232D68" w:rsidRPr="003178C3">
        <w:t xml:space="preserve">, </w:t>
      </w:r>
      <w:r w:rsidRPr="003178C3">
        <w:t xml:space="preserve">Vol. </w:t>
      </w:r>
      <w:r w:rsidR="00232D68" w:rsidRPr="003178C3">
        <w:t xml:space="preserve">114, </w:t>
      </w:r>
      <w:r w:rsidRPr="003178C3">
        <w:t xml:space="preserve">pp. </w:t>
      </w:r>
      <w:r w:rsidR="00232D68" w:rsidRPr="003178C3">
        <w:t>1018-</w:t>
      </w:r>
      <w:r w:rsidRPr="003178C3">
        <w:t>10</w:t>
      </w:r>
      <w:r w:rsidR="00232D68" w:rsidRPr="003178C3">
        <w:t>23.</w:t>
      </w:r>
    </w:p>
    <w:p w14:paraId="7AACE798" w14:textId="33D5E8DB" w:rsidR="00232D68" w:rsidRPr="003178C3" w:rsidRDefault="00CF3DC9" w:rsidP="00612BAB">
      <w:r w:rsidRPr="003178C3">
        <w:t>Barnett A G, Williams G M, Schwartz J, Neller A H, Best T L, Petroeschevsky A and Simpson R W</w:t>
      </w:r>
      <w:r w:rsidR="00232D68" w:rsidRPr="003178C3">
        <w:t xml:space="preserve"> (2005)</w:t>
      </w:r>
      <w:r w:rsidR="002A65DD" w:rsidRPr="003178C3">
        <w:t>.</w:t>
      </w:r>
      <w:r w:rsidR="00232D68" w:rsidRPr="003178C3">
        <w:t xml:space="preserve"> Air Pollution And Child Respiratory Health: A Case-Crossover Study In Australia And New Zealand. </w:t>
      </w:r>
      <w:r w:rsidR="00232D68" w:rsidRPr="003178C3">
        <w:rPr>
          <w:i/>
        </w:rPr>
        <w:t>American Journal of Respiratory &amp; Crit</w:t>
      </w:r>
      <w:r w:rsidRPr="003178C3">
        <w:rPr>
          <w:i/>
        </w:rPr>
        <w:t>ical Care Medicine</w:t>
      </w:r>
      <w:r w:rsidRPr="003178C3">
        <w:t xml:space="preserve">, </w:t>
      </w:r>
      <w:r w:rsidR="002A65DD" w:rsidRPr="003178C3">
        <w:t xml:space="preserve">Vol. </w:t>
      </w:r>
      <w:r w:rsidRPr="003178C3">
        <w:t xml:space="preserve">171, </w:t>
      </w:r>
      <w:r w:rsidR="002A65DD" w:rsidRPr="003178C3">
        <w:t xml:space="preserve">pp. </w:t>
      </w:r>
      <w:r w:rsidRPr="003178C3">
        <w:t>1272-8.</w:t>
      </w:r>
    </w:p>
    <w:p w14:paraId="2CEA1587" w14:textId="39055DAE" w:rsidR="002478BB" w:rsidRPr="002624BD" w:rsidRDefault="00D7628F" w:rsidP="00DC46C2">
      <w:pPr>
        <w:rPr>
          <w:bCs/>
        </w:rPr>
      </w:pPr>
      <w:r w:rsidRPr="002624BD">
        <w:rPr>
          <w:bCs/>
        </w:rPr>
        <w:t>Barone-Adesi F, Dent J E, Dajnak D, Beevers S, Anderson H R, Kelly F J, Cook D G and Whincup P (2015)</w:t>
      </w:r>
      <w:r w:rsidR="002624BD" w:rsidRPr="002624BD">
        <w:rPr>
          <w:bCs/>
        </w:rPr>
        <w:t>.</w:t>
      </w:r>
      <w:r w:rsidR="002478BB" w:rsidRPr="002624BD">
        <w:rPr>
          <w:bCs/>
        </w:rPr>
        <w:t xml:space="preserve"> Long-Term Exposure to Primary Traffic Pollutants and Lung Function in Children: Cross Sectional Study and Meta-Analysis. </w:t>
      </w:r>
      <w:r w:rsidR="002478BB" w:rsidRPr="002624BD">
        <w:rPr>
          <w:bCs/>
          <w:i/>
        </w:rPr>
        <w:t>PLOS ONE 10(11); e0142565</w:t>
      </w:r>
      <w:r w:rsidR="002478BB" w:rsidRPr="002624BD">
        <w:rPr>
          <w:bCs/>
        </w:rPr>
        <w:t>.</w:t>
      </w:r>
    </w:p>
    <w:p w14:paraId="563D9DE4" w14:textId="468B27B9" w:rsidR="00232D68" w:rsidRPr="003178C3" w:rsidRDefault="00232D68" w:rsidP="00612BAB">
      <w:r w:rsidRPr="003178C3">
        <w:rPr>
          <w:bCs/>
        </w:rPr>
        <w:t>Beelen</w:t>
      </w:r>
      <w:r w:rsidR="003178C3" w:rsidRPr="003178C3">
        <w:t xml:space="preserve"> R, Hoek G, v</w:t>
      </w:r>
      <w:r w:rsidRPr="003178C3">
        <w:t>an den Brandt P</w:t>
      </w:r>
      <w:r w:rsidR="003178C3" w:rsidRPr="003178C3">
        <w:t xml:space="preserve"> </w:t>
      </w:r>
      <w:r w:rsidRPr="003178C3">
        <w:t>A, Goldbohm R</w:t>
      </w:r>
      <w:r w:rsidR="003178C3" w:rsidRPr="003178C3">
        <w:t xml:space="preserve"> </w:t>
      </w:r>
      <w:r w:rsidRPr="003178C3">
        <w:t>A, Fischer P, Schouten L</w:t>
      </w:r>
      <w:r w:rsidR="003178C3" w:rsidRPr="003178C3">
        <w:t xml:space="preserve"> </w:t>
      </w:r>
      <w:r w:rsidRPr="003178C3">
        <w:t xml:space="preserve">J, Armstrong B, </w:t>
      </w:r>
      <w:r w:rsidR="003178C3" w:rsidRPr="003178C3">
        <w:t>and Brunekreef B</w:t>
      </w:r>
      <w:r w:rsidRPr="003178C3">
        <w:t xml:space="preserve"> (2008</w:t>
      </w:r>
      <w:r w:rsidR="00D903F6" w:rsidRPr="003178C3">
        <w:t>a</w:t>
      </w:r>
      <w:r w:rsidRPr="003178C3">
        <w:t>)</w:t>
      </w:r>
      <w:r w:rsidR="003178C3" w:rsidRPr="003178C3">
        <w:t>.</w:t>
      </w:r>
      <w:r w:rsidRPr="003178C3">
        <w:t xml:space="preserve"> </w:t>
      </w:r>
      <w:hyperlink r:id="rId21" w:history="1">
        <w:r w:rsidRPr="003178C3">
          <w:t xml:space="preserve">Long-term exposure to traffic-related </w:t>
        </w:r>
        <w:r w:rsidRPr="003178C3">
          <w:rPr>
            <w:bCs/>
          </w:rPr>
          <w:t>air pollution</w:t>
        </w:r>
        <w:r w:rsidRPr="003178C3">
          <w:t xml:space="preserve"> and lung cancer risk.</w:t>
        </w:r>
      </w:hyperlink>
      <w:r w:rsidR="003178C3" w:rsidRPr="003178C3">
        <w:t xml:space="preserve"> </w:t>
      </w:r>
      <w:r w:rsidR="003178C3" w:rsidRPr="003178C3">
        <w:rPr>
          <w:i/>
        </w:rPr>
        <w:t>Epidemiology</w:t>
      </w:r>
      <w:r w:rsidR="003178C3" w:rsidRPr="003178C3">
        <w:t xml:space="preserve">, Vol. 19(5), pp. </w:t>
      </w:r>
      <w:r w:rsidRPr="003178C3">
        <w:t>702-10.</w:t>
      </w:r>
    </w:p>
    <w:p w14:paraId="14DF0E6B" w14:textId="637FB68D" w:rsidR="00232D68" w:rsidRPr="003178C3" w:rsidRDefault="00232D68" w:rsidP="00612BAB">
      <w:r w:rsidRPr="003178C3">
        <w:rPr>
          <w:bCs/>
        </w:rPr>
        <w:t>Beelen</w:t>
      </w:r>
      <w:r w:rsidRPr="003178C3">
        <w:t xml:space="preserve"> R, Hoek G, van den Brandt P</w:t>
      </w:r>
      <w:r w:rsidR="003178C3" w:rsidRPr="003178C3">
        <w:t xml:space="preserve"> </w:t>
      </w:r>
      <w:r w:rsidRPr="003178C3">
        <w:t>A, Goldbohm R</w:t>
      </w:r>
      <w:r w:rsidR="003178C3" w:rsidRPr="003178C3">
        <w:t xml:space="preserve"> </w:t>
      </w:r>
      <w:r w:rsidRPr="003178C3">
        <w:t>A, Fischer P, Schouten L</w:t>
      </w:r>
      <w:r w:rsidR="003178C3" w:rsidRPr="003178C3">
        <w:t xml:space="preserve"> </w:t>
      </w:r>
      <w:r w:rsidRPr="003178C3">
        <w:t>J, J</w:t>
      </w:r>
      <w:r w:rsidR="003178C3" w:rsidRPr="003178C3">
        <w:t>errett M, Hughes E, Armstrong B and</w:t>
      </w:r>
      <w:r w:rsidRPr="003178C3">
        <w:t xml:space="preserve"> Brunekreef </w:t>
      </w:r>
      <w:r w:rsidR="003178C3" w:rsidRPr="003178C3">
        <w:t>B</w:t>
      </w:r>
      <w:r w:rsidRPr="003178C3">
        <w:t xml:space="preserve"> (2008</w:t>
      </w:r>
      <w:r w:rsidR="00D903F6" w:rsidRPr="003178C3">
        <w:t>b</w:t>
      </w:r>
      <w:r w:rsidRPr="003178C3">
        <w:t>)</w:t>
      </w:r>
      <w:r w:rsidR="003178C3" w:rsidRPr="003178C3">
        <w:t>.</w:t>
      </w:r>
      <w:r w:rsidRPr="003178C3">
        <w:t xml:space="preserve"> </w:t>
      </w:r>
      <w:hyperlink r:id="rId22" w:history="1">
        <w:r w:rsidRPr="003178C3">
          <w:t xml:space="preserve">Long-term effects of traffic-related </w:t>
        </w:r>
        <w:r w:rsidRPr="003178C3">
          <w:rPr>
            <w:bCs/>
          </w:rPr>
          <w:t>air pollution</w:t>
        </w:r>
        <w:r w:rsidRPr="003178C3">
          <w:t> on mortality in a Dutch cohort (NLCS-</w:t>
        </w:r>
        <w:r w:rsidRPr="003178C3">
          <w:rPr>
            <w:bCs/>
          </w:rPr>
          <w:t>AIR</w:t>
        </w:r>
        <w:r w:rsidRPr="003178C3">
          <w:t xml:space="preserve"> study).</w:t>
        </w:r>
      </w:hyperlink>
      <w:r w:rsidRPr="003178C3">
        <w:t xml:space="preserve"> </w:t>
      </w:r>
      <w:r w:rsidRPr="003178C3">
        <w:rPr>
          <w:i/>
        </w:rPr>
        <w:t>Environ</w:t>
      </w:r>
      <w:r w:rsidR="003178C3" w:rsidRPr="003178C3">
        <w:rPr>
          <w:i/>
        </w:rPr>
        <w:t>.</w:t>
      </w:r>
      <w:r w:rsidRPr="003178C3">
        <w:rPr>
          <w:i/>
        </w:rPr>
        <w:t xml:space="preserve"> Health Perspect</w:t>
      </w:r>
      <w:r w:rsidRPr="003178C3">
        <w:t>.</w:t>
      </w:r>
      <w:r w:rsidR="003178C3" w:rsidRPr="003178C3">
        <w:t>, Vol.116(2), pp.</w:t>
      </w:r>
      <w:r w:rsidRPr="003178C3">
        <w:t xml:space="preserve">196-202. </w:t>
      </w:r>
    </w:p>
    <w:p w14:paraId="4C38E980" w14:textId="358B30F7" w:rsidR="00232D68" w:rsidRPr="003178C3" w:rsidRDefault="00232D68" w:rsidP="00612BAB">
      <w:r w:rsidRPr="003178C3">
        <w:rPr>
          <w:bCs/>
        </w:rPr>
        <w:t>Biggeri</w:t>
      </w:r>
      <w:r w:rsidR="002A65DD" w:rsidRPr="003178C3">
        <w:t xml:space="preserve"> A, Baccini M, Bellini P and</w:t>
      </w:r>
      <w:r w:rsidRPr="003178C3">
        <w:t xml:space="preserve"> Terr</w:t>
      </w:r>
      <w:r w:rsidR="002A65DD" w:rsidRPr="003178C3">
        <w:t>acini B</w:t>
      </w:r>
      <w:r w:rsidRPr="003178C3">
        <w:t xml:space="preserve"> (2005)</w:t>
      </w:r>
      <w:r w:rsidR="002A65DD" w:rsidRPr="003178C3">
        <w:t>.</w:t>
      </w:r>
      <w:r w:rsidRPr="003178C3">
        <w:t xml:space="preserve"> </w:t>
      </w:r>
      <w:hyperlink r:id="rId23" w:history="1">
        <w:r w:rsidRPr="003178C3">
          <w:t xml:space="preserve">Meta-analysis of the Italian studies of short-term effects of </w:t>
        </w:r>
        <w:r w:rsidRPr="003178C3">
          <w:rPr>
            <w:bCs/>
          </w:rPr>
          <w:t>air pollution</w:t>
        </w:r>
        <w:r w:rsidRPr="003178C3">
          <w:t xml:space="preserve"> (MISA), 1990-1999.</w:t>
        </w:r>
      </w:hyperlink>
      <w:r w:rsidRPr="003178C3">
        <w:t xml:space="preserve"> </w:t>
      </w:r>
      <w:r w:rsidRPr="003178C3">
        <w:rPr>
          <w:i/>
        </w:rPr>
        <w:t>Int</w:t>
      </w:r>
      <w:r w:rsidR="002A65DD" w:rsidRPr="003178C3">
        <w:rPr>
          <w:i/>
        </w:rPr>
        <w:t>.</w:t>
      </w:r>
      <w:r w:rsidRPr="003178C3">
        <w:rPr>
          <w:i/>
        </w:rPr>
        <w:t xml:space="preserve"> J</w:t>
      </w:r>
      <w:r w:rsidR="002A65DD" w:rsidRPr="003178C3">
        <w:rPr>
          <w:i/>
        </w:rPr>
        <w:t>.</w:t>
      </w:r>
      <w:r w:rsidRPr="003178C3">
        <w:rPr>
          <w:i/>
        </w:rPr>
        <w:t xml:space="preserve"> Occup</w:t>
      </w:r>
      <w:r w:rsidR="002A65DD" w:rsidRPr="003178C3">
        <w:rPr>
          <w:i/>
        </w:rPr>
        <w:t>.</w:t>
      </w:r>
      <w:r w:rsidRPr="003178C3">
        <w:rPr>
          <w:i/>
        </w:rPr>
        <w:t xml:space="preserve"> Environ</w:t>
      </w:r>
      <w:r w:rsidR="002A65DD" w:rsidRPr="003178C3">
        <w:rPr>
          <w:i/>
        </w:rPr>
        <w:t>.</w:t>
      </w:r>
      <w:r w:rsidRPr="003178C3">
        <w:rPr>
          <w:i/>
        </w:rPr>
        <w:t xml:space="preserve"> Health</w:t>
      </w:r>
      <w:r w:rsidR="002A65DD" w:rsidRPr="003178C3">
        <w:t xml:space="preserve">. Vol. 11(1), pp. </w:t>
      </w:r>
      <w:r w:rsidRPr="003178C3">
        <w:t>107-22</w:t>
      </w:r>
      <w:r w:rsidR="002A65DD" w:rsidRPr="003178C3">
        <w:t>.</w:t>
      </w:r>
    </w:p>
    <w:p w14:paraId="1D5CCF7E" w14:textId="37E2433B" w:rsidR="00232D68" w:rsidRPr="003178C3" w:rsidRDefault="00232D68" w:rsidP="00612BAB">
      <w:r w:rsidRPr="003178C3">
        <w:rPr>
          <w:bCs/>
        </w:rPr>
        <w:t>Burnett R</w:t>
      </w:r>
      <w:r w:rsidR="003178C3" w:rsidRPr="003178C3">
        <w:rPr>
          <w:bCs/>
        </w:rPr>
        <w:t xml:space="preserve"> </w:t>
      </w:r>
      <w:r w:rsidRPr="003178C3">
        <w:rPr>
          <w:bCs/>
        </w:rPr>
        <w:t>T</w:t>
      </w:r>
      <w:r w:rsidRPr="003178C3">
        <w:t>, Cakmak S, Brook J</w:t>
      </w:r>
      <w:r w:rsidR="003178C3" w:rsidRPr="003178C3">
        <w:t xml:space="preserve"> R</w:t>
      </w:r>
      <w:r w:rsidRPr="003178C3">
        <w:t xml:space="preserve"> (1998</w:t>
      </w:r>
      <w:r w:rsidR="00FD5E21" w:rsidRPr="003178C3">
        <w:t>a</w:t>
      </w:r>
      <w:r w:rsidR="003178C3" w:rsidRPr="003178C3">
        <w:t>).</w:t>
      </w:r>
      <w:r w:rsidR="00640B47" w:rsidRPr="003178C3">
        <w:t xml:space="preserve"> </w:t>
      </w:r>
      <w:hyperlink r:id="rId24" w:history="1">
        <w:r w:rsidRPr="003178C3">
          <w:t>The effect of the urban ambient air pollution mix on daily mortality rates in 11 Canadian cities.</w:t>
        </w:r>
      </w:hyperlink>
      <w:r w:rsidR="003178C3" w:rsidRPr="003178C3">
        <w:t xml:space="preserve"> </w:t>
      </w:r>
      <w:r w:rsidRPr="003178C3">
        <w:rPr>
          <w:i/>
        </w:rPr>
        <w:t>Can</w:t>
      </w:r>
      <w:r w:rsidR="003178C3" w:rsidRPr="003178C3">
        <w:rPr>
          <w:i/>
        </w:rPr>
        <w:t>.</w:t>
      </w:r>
      <w:r w:rsidRPr="003178C3">
        <w:rPr>
          <w:i/>
        </w:rPr>
        <w:t xml:space="preserve"> J</w:t>
      </w:r>
      <w:r w:rsidR="003178C3" w:rsidRPr="003178C3">
        <w:rPr>
          <w:i/>
        </w:rPr>
        <w:t>. Public Health</w:t>
      </w:r>
      <w:r w:rsidR="003178C3" w:rsidRPr="003178C3">
        <w:t>. Vol. 89(3), pp.</w:t>
      </w:r>
      <w:r w:rsidRPr="003178C3">
        <w:t xml:space="preserve">152-6. </w:t>
      </w:r>
    </w:p>
    <w:p w14:paraId="73EA495A" w14:textId="7E39FD8E" w:rsidR="00FD5E21" w:rsidRPr="002624BD" w:rsidRDefault="00232D68" w:rsidP="00FD5E21">
      <w:pPr>
        <w:rPr>
          <w:bCs/>
        </w:rPr>
      </w:pPr>
      <w:r w:rsidRPr="002624BD">
        <w:rPr>
          <w:bCs/>
        </w:rPr>
        <w:t>Burnett R</w:t>
      </w:r>
      <w:r w:rsidR="002624BD" w:rsidRPr="002624BD">
        <w:rPr>
          <w:bCs/>
        </w:rPr>
        <w:t xml:space="preserve"> </w:t>
      </w:r>
      <w:r w:rsidRPr="002624BD">
        <w:rPr>
          <w:bCs/>
        </w:rPr>
        <w:t>T</w:t>
      </w:r>
      <w:r w:rsidRPr="002624BD">
        <w:t>, Cakmak S, Raizenne M</w:t>
      </w:r>
      <w:r w:rsidR="002624BD" w:rsidRPr="002624BD">
        <w:t xml:space="preserve"> </w:t>
      </w:r>
      <w:r w:rsidRPr="002624BD">
        <w:t>E, Stieb D, Vincent R,</w:t>
      </w:r>
      <w:r w:rsidR="002624BD" w:rsidRPr="002624BD">
        <w:t xml:space="preserve"> Krewski D, Brook JR, Philips O and Ozkaynak H</w:t>
      </w:r>
      <w:r w:rsidRPr="002624BD">
        <w:t xml:space="preserve"> (1998)</w:t>
      </w:r>
      <w:r w:rsidR="002624BD" w:rsidRPr="002624BD">
        <w:t>.</w:t>
      </w:r>
      <w:r w:rsidRPr="002624BD">
        <w:t xml:space="preserve"> </w:t>
      </w:r>
      <w:hyperlink r:id="rId25" w:history="1">
        <w:r w:rsidRPr="002624BD">
          <w:t>The association between ambient carbon monoxide levels and daily mortality in Toronto, Canada.</w:t>
        </w:r>
      </w:hyperlink>
      <w:r w:rsidRPr="002624BD">
        <w:t xml:space="preserve"> </w:t>
      </w:r>
      <w:r w:rsidRPr="002624BD">
        <w:rPr>
          <w:i/>
        </w:rPr>
        <w:t>J</w:t>
      </w:r>
      <w:r w:rsidR="002624BD" w:rsidRPr="002624BD">
        <w:rPr>
          <w:i/>
        </w:rPr>
        <w:t>.</w:t>
      </w:r>
      <w:r w:rsidRPr="002624BD">
        <w:rPr>
          <w:i/>
        </w:rPr>
        <w:t xml:space="preserve"> Air Waste Manag</w:t>
      </w:r>
      <w:r w:rsidR="002624BD" w:rsidRPr="002624BD">
        <w:rPr>
          <w:i/>
        </w:rPr>
        <w:t>. Assoc</w:t>
      </w:r>
      <w:r w:rsidR="002624BD" w:rsidRPr="002624BD">
        <w:t xml:space="preserve">., Vol. 48(8), pp. </w:t>
      </w:r>
      <w:r w:rsidRPr="002624BD">
        <w:t>689-700.</w:t>
      </w:r>
      <w:r w:rsidR="00FD5E21" w:rsidRPr="002624BD">
        <w:rPr>
          <w:bCs/>
        </w:rPr>
        <w:t xml:space="preserve"> </w:t>
      </w:r>
    </w:p>
    <w:p w14:paraId="051DF18C" w14:textId="11C12999" w:rsidR="00FD5E21" w:rsidRPr="002624BD" w:rsidRDefault="00FD5E21" w:rsidP="00FD5E21">
      <w:r w:rsidRPr="002624BD">
        <w:rPr>
          <w:bCs/>
        </w:rPr>
        <w:t>Burnett R T</w:t>
      </w:r>
      <w:r w:rsidRPr="002624BD">
        <w:t xml:space="preserve">, Brook J, Dann T, Delocla C, Philips O, Cakmak S, Vincent R, Goldberg M S and Krewski D (2000). </w:t>
      </w:r>
      <w:hyperlink r:id="rId26" w:history="1">
        <w:r w:rsidRPr="002624BD">
          <w:t>Association between particulate- and gas-phase components of urban air pollution and daily mortality in eight Canadian cities.</w:t>
        </w:r>
      </w:hyperlink>
      <w:r w:rsidRPr="002624BD">
        <w:t xml:space="preserve"> </w:t>
      </w:r>
      <w:r w:rsidR="002624BD" w:rsidRPr="002624BD">
        <w:rPr>
          <w:i/>
        </w:rPr>
        <w:t>Inhal. Toxicol.,</w:t>
      </w:r>
      <w:r w:rsidRPr="002624BD">
        <w:t xml:space="preserve"> Vol. 12, Suppl 4, pp. 15-39.</w:t>
      </w:r>
    </w:p>
    <w:p w14:paraId="2AEE9EF2" w14:textId="3A65938C" w:rsidR="00232D68" w:rsidRPr="002624BD" w:rsidRDefault="00232D68" w:rsidP="00612BAB">
      <w:r w:rsidRPr="002624BD">
        <w:rPr>
          <w:bCs/>
        </w:rPr>
        <w:t>Burnett R</w:t>
      </w:r>
      <w:r w:rsidR="002A65DD" w:rsidRPr="002624BD">
        <w:rPr>
          <w:bCs/>
        </w:rPr>
        <w:t xml:space="preserve"> </w:t>
      </w:r>
      <w:r w:rsidRPr="002624BD">
        <w:rPr>
          <w:bCs/>
        </w:rPr>
        <w:t>T</w:t>
      </w:r>
      <w:r w:rsidRPr="002624BD">
        <w:t>, Stieb D, Brook J</w:t>
      </w:r>
      <w:r w:rsidR="002A65DD" w:rsidRPr="002624BD">
        <w:t xml:space="preserve"> </w:t>
      </w:r>
      <w:r w:rsidRPr="002624BD">
        <w:t xml:space="preserve">R, Cakmak S, Dales </w:t>
      </w:r>
      <w:r w:rsidR="002A65DD" w:rsidRPr="002624BD">
        <w:t>R, Raizenne M, Vincent R and Dann T</w:t>
      </w:r>
      <w:r w:rsidR="00640B47" w:rsidRPr="002624BD">
        <w:t xml:space="preserve"> </w:t>
      </w:r>
      <w:r w:rsidRPr="002624BD">
        <w:t>(2004)</w:t>
      </w:r>
      <w:r w:rsidR="002A65DD" w:rsidRPr="002624BD">
        <w:t>.</w:t>
      </w:r>
      <w:r w:rsidRPr="002624BD">
        <w:t xml:space="preserve"> </w:t>
      </w:r>
      <w:hyperlink r:id="rId27" w:history="1">
        <w:r w:rsidRPr="002624BD">
          <w:t>Associations between short-term changes in nitrogen dioxide and mortality in Canadian cities.</w:t>
        </w:r>
      </w:hyperlink>
      <w:r w:rsidRPr="002624BD">
        <w:t xml:space="preserve"> </w:t>
      </w:r>
      <w:r w:rsidRPr="002624BD">
        <w:rPr>
          <w:i/>
        </w:rPr>
        <w:t>Arch</w:t>
      </w:r>
      <w:r w:rsidR="002A65DD" w:rsidRPr="002624BD">
        <w:rPr>
          <w:i/>
        </w:rPr>
        <w:t>.</w:t>
      </w:r>
      <w:r w:rsidRPr="002624BD">
        <w:rPr>
          <w:i/>
        </w:rPr>
        <w:t xml:space="preserve"> Environ</w:t>
      </w:r>
      <w:r w:rsidR="002A65DD" w:rsidRPr="002624BD">
        <w:rPr>
          <w:i/>
        </w:rPr>
        <w:t xml:space="preserve">. Health, </w:t>
      </w:r>
      <w:r w:rsidR="002A65DD" w:rsidRPr="002624BD">
        <w:t xml:space="preserve">Vol. 59(5), pp. </w:t>
      </w:r>
      <w:r w:rsidRPr="002624BD">
        <w:t>228-36.</w:t>
      </w:r>
    </w:p>
    <w:p w14:paraId="08A2B10A" w14:textId="009E385E" w:rsidR="00232D68" w:rsidRPr="002624BD" w:rsidRDefault="00274578" w:rsidP="00612BAB">
      <w:hyperlink r:id="rId28" w:history="1">
        <w:r w:rsidR="00232D68" w:rsidRPr="002624BD">
          <w:t>Castellsague J</w:t>
        </w:r>
      </w:hyperlink>
      <w:r w:rsidR="00232D68" w:rsidRPr="002624BD">
        <w:t xml:space="preserve">, </w:t>
      </w:r>
      <w:hyperlink r:id="rId29" w:history="1">
        <w:r w:rsidR="00232D68" w:rsidRPr="002624BD">
          <w:t>Sunyer J</w:t>
        </w:r>
      </w:hyperlink>
      <w:r w:rsidR="00232D68" w:rsidRPr="002624BD">
        <w:t xml:space="preserve">, </w:t>
      </w:r>
      <w:hyperlink r:id="rId30" w:history="1">
        <w:r w:rsidR="00232D68" w:rsidRPr="002624BD">
          <w:t>Sáez M</w:t>
        </w:r>
      </w:hyperlink>
      <w:r w:rsidR="002A65DD" w:rsidRPr="002624BD">
        <w:t xml:space="preserve"> and</w:t>
      </w:r>
      <w:r w:rsidR="00232D68" w:rsidRPr="002624BD">
        <w:t xml:space="preserve"> </w:t>
      </w:r>
      <w:hyperlink r:id="rId31" w:history="1">
        <w:r w:rsidR="00232D68" w:rsidRPr="002624BD">
          <w:t>Antó J</w:t>
        </w:r>
        <w:r w:rsidR="002A65DD" w:rsidRPr="002624BD">
          <w:t xml:space="preserve"> </w:t>
        </w:r>
        <w:r w:rsidR="00232D68" w:rsidRPr="002624BD">
          <w:t>M</w:t>
        </w:r>
      </w:hyperlink>
      <w:r w:rsidR="00232D68" w:rsidRPr="002624BD">
        <w:t xml:space="preserve"> (1995)</w:t>
      </w:r>
      <w:r w:rsidR="002A65DD" w:rsidRPr="002624BD">
        <w:t>.</w:t>
      </w:r>
      <w:r w:rsidR="00232D68" w:rsidRPr="002624BD">
        <w:t xml:space="preserve"> </w:t>
      </w:r>
      <w:r w:rsidR="00232D68" w:rsidRPr="002624BD">
        <w:rPr>
          <w:bCs/>
          <w:kern w:val="36"/>
        </w:rPr>
        <w:t xml:space="preserve">Short-term association between air pollution and emergency room visits for asthma in Barcelona. </w:t>
      </w:r>
      <w:r w:rsidR="002A65DD" w:rsidRPr="002624BD">
        <w:rPr>
          <w:i/>
        </w:rPr>
        <w:t>Thorax</w:t>
      </w:r>
      <w:r w:rsidR="002A65DD" w:rsidRPr="002624BD">
        <w:t xml:space="preserve">, Vol. 50(10), pp. </w:t>
      </w:r>
      <w:r w:rsidR="00232D68" w:rsidRPr="002624BD">
        <w:t>1051-6.</w:t>
      </w:r>
    </w:p>
    <w:p w14:paraId="2417D7ED" w14:textId="787B2F1E" w:rsidR="00C05175" w:rsidRPr="002624BD" w:rsidRDefault="00C05175" w:rsidP="00C05175">
      <w:r w:rsidRPr="002624BD">
        <w:t xml:space="preserve">Cesaroni G, Badaloni C, Gariazzo C, Stafoggia M, Sozzi R, Davoli M and Forastiere F (2013). Long-Term Exposure to Urban Air Pollution and Mortality in a Cohort of More than a Million Adults in Rome. </w:t>
      </w:r>
      <w:r w:rsidRPr="002624BD">
        <w:rPr>
          <w:i/>
        </w:rPr>
        <w:t>Environmental Health Perspectives</w:t>
      </w:r>
      <w:r w:rsidRPr="002624BD">
        <w:t>, Vol. 121(3), pp. 324-331.</w:t>
      </w:r>
    </w:p>
    <w:p w14:paraId="055499AF" w14:textId="631F3885" w:rsidR="002478BB" w:rsidRPr="002624BD" w:rsidRDefault="002478BB" w:rsidP="002478BB">
      <w:r w:rsidRPr="002624BD">
        <w:t xml:space="preserve">Chen K, Glonek G, Hansen </w:t>
      </w:r>
      <w:r w:rsidR="002624BD">
        <w:t>A, Williams S, Tuke J, Salter A and Bi P</w:t>
      </w:r>
      <w:r w:rsidRPr="002624BD">
        <w:t xml:space="preserve"> (2016)</w:t>
      </w:r>
      <w:r w:rsidR="002624BD">
        <w:t>.</w:t>
      </w:r>
      <w:r w:rsidRPr="002624BD">
        <w:t xml:space="preserve"> The effects of air pollution on asthma hospital admissions in Adelaide, South Australia, 2003-2013: time-series and case-crossover analyses. </w:t>
      </w:r>
      <w:r w:rsidRPr="002624BD">
        <w:rPr>
          <w:i/>
        </w:rPr>
        <w:t>Clin</w:t>
      </w:r>
      <w:r w:rsidR="002624BD" w:rsidRPr="002624BD">
        <w:rPr>
          <w:i/>
        </w:rPr>
        <w:t>.</w:t>
      </w:r>
      <w:r w:rsidRPr="002624BD">
        <w:rPr>
          <w:i/>
        </w:rPr>
        <w:t xml:space="preserve"> Exp</w:t>
      </w:r>
      <w:r w:rsidR="002624BD" w:rsidRPr="002624BD">
        <w:rPr>
          <w:i/>
        </w:rPr>
        <w:t>. Allergy</w:t>
      </w:r>
      <w:r w:rsidR="002624BD" w:rsidRPr="002624BD">
        <w:t>, Vol. 46(11), pp.1416-1430</w:t>
      </w:r>
      <w:r w:rsidRPr="002624BD">
        <w:t>.</w:t>
      </w:r>
    </w:p>
    <w:p w14:paraId="6695EEA7" w14:textId="77777777" w:rsidR="00D903F6" w:rsidRPr="002624BD" w:rsidRDefault="00D903F6" w:rsidP="00D903F6">
      <w:r w:rsidRPr="002624BD">
        <w:t>COMEAP (2014). Considering the Evidence for the Effects of Nitrogen Dioxide on Health. Committee on the Medical Effects of Air Pollution, Public Health England, London.</w:t>
      </w:r>
    </w:p>
    <w:p w14:paraId="103E57A1" w14:textId="3A8B3058" w:rsidR="00D90518" w:rsidRPr="002624BD" w:rsidRDefault="00A03FAF" w:rsidP="00A03FAF">
      <w:r w:rsidRPr="002624BD">
        <w:t>COMEAP (2015).</w:t>
      </w:r>
      <w:r w:rsidR="00D90518" w:rsidRPr="002624BD">
        <w:t xml:space="preserve"> Quantification of Mortality and Hospital Admissions Associated with Ground Level Ozone.</w:t>
      </w:r>
      <w:r w:rsidRPr="002624BD">
        <w:t xml:space="preserve"> Committee on the Medical Effects of Air Pollution, Public Health England, London.</w:t>
      </w:r>
    </w:p>
    <w:p w14:paraId="6E795648" w14:textId="13FB71A0" w:rsidR="00A55365" w:rsidRDefault="007546E1" w:rsidP="007546E1">
      <w:pPr>
        <w:rPr>
          <w:bCs/>
        </w:rPr>
      </w:pPr>
      <w:r w:rsidRPr="007546E1">
        <w:rPr>
          <w:bCs/>
        </w:rPr>
        <w:t>Defra (2015). Valuing impacts on air quality: Updates in valuing changes in emissions of oxides of nitrogen (NO</w:t>
      </w:r>
      <w:r w:rsidRPr="007546E1">
        <w:rPr>
          <w:bCs/>
          <w:vertAlign w:val="subscript"/>
        </w:rPr>
        <w:t>X</w:t>
      </w:r>
      <w:r>
        <w:rPr>
          <w:bCs/>
        </w:rPr>
        <w:t>) and concentrations of nitrogen d</w:t>
      </w:r>
      <w:r w:rsidRPr="007546E1">
        <w:rPr>
          <w:bCs/>
        </w:rPr>
        <w:t>ioxide (NO</w:t>
      </w:r>
      <w:r w:rsidRPr="007546E1">
        <w:rPr>
          <w:bCs/>
          <w:vertAlign w:val="subscript"/>
        </w:rPr>
        <w:t>2</w:t>
      </w:r>
      <w:r w:rsidRPr="007546E1">
        <w:rPr>
          <w:bCs/>
        </w:rPr>
        <w:t>).</w:t>
      </w:r>
      <w:r>
        <w:rPr>
          <w:bCs/>
        </w:rPr>
        <w:t xml:space="preserve"> Department of the Environment, Food and Rural Affairs, London.</w:t>
      </w:r>
    </w:p>
    <w:p w14:paraId="2B8E6BB4" w14:textId="50E5200D" w:rsidR="00232D68" w:rsidRPr="002624BD" w:rsidRDefault="00232D68" w:rsidP="00612BAB">
      <w:r w:rsidRPr="002624BD">
        <w:rPr>
          <w:bCs/>
        </w:rPr>
        <w:t>Dockery</w:t>
      </w:r>
      <w:r w:rsidRPr="002624BD">
        <w:t xml:space="preserve"> DW</w:t>
      </w:r>
      <w:r w:rsidR="002624BD" w:rsidRPr="002624BD">
        <w:t xml:space="preserve"> </w:t>
      </w:r>
      <w:r w:rsidRPr="002624BD">
        <w:t>, Pope C</w:t>
      </w:r>
      <w:r w:rsidR="002624BD" w:rsidRPr="002624BD">
        <w:t xml:space="preserve"> </w:t>
      </w:r>
      <w:r w:rsidRPr="002624BD">
        <w:t>A 3rd, Xu X, Spengler J</w:t>
      </w:r>
      <w:r w:rsidR="002624BD" w:rsidRPr="002624BD">
        <w:t xml:space="preserve"> </w:t>
      </w:r>
      <w:r w:rsidRPr="002624BD">
        <w:t>D, Ware J</w:t>
      </w:r>
      <w:r w:rsidR="002624BD" w:rsidRPr="002624BD">
        <w:t xml:space="preserve"> </w:t>
      </w:r>
      <w:r w:rsidRPr="002624BD">
        <w:t>H, Fay M</w:t>
      </w:r>
      <w:r w:rsidR="002624BD" w:rsidRPr="002624BD">
        <w:t xml:space="preserve"> </w:t>
      </w:r>
      <w:r w:rsidRPr="002624BD">
        <w:t>E, Ferris B</w:t>
      </w:r>
      <w:r w:rsidR="002624BD" w:rsidRPr="002624BD">
        <w:t xml:space="preserve"> G Jr and</w:t>
      </w:r>
      <w:r w:rsidRPr="002624BD">
        <w:t xml:space="preserve"> Speizer F</w:t>
      </w:r>
      <w:r w:rsidR="002624BD" w:rsidRPr="002624BD">
        <w:t xml:space="preserve"> E</w:t>
      </w:r>
      <w:r w:rsidRPr="002624BD">
        <w:t xml:space="preserve"> (1993).</w:t>
      </w:r>
      <w:r w:rsidR="00640B47" w:rsidRPr="002624BD">
        <w:t xml:space="preserve"> </w:t>
      </w:r>
      <w:hyperlink r:id="rId32" w:history="1">
        <w:r w:rsidRPr="002624BD">
          <w:t xml:space="preserve">An association between </w:t>
        </w:r>
        <w:r w:rsidRPr="002624BD">
          <w:rPr>
            <w:bCs/>
          </w:rPr>
          <w:t>air pollution</w:t>
        </w:r>
        <w:r w:rsidRPr="002624BD">
          <w:t xml:space="preserve"> and mortality in six U.S. cities.</w:t>
        </w:r>
      </w:hyperlink>
      <w:r w:rsidRPr="002624BD">
        <w:t xml:space="preserve"> </w:t>
      </w:r>
      <w:r w:rsidRPr="002624BD">
        <w:rPr>
          <w:i/>
        </w:rPr>
        <w:t>N</w:t>
      </w:r>
      <w:r w:rsidR="002624BD" w:rsidRPr="002624BD">
        <w:rPr>
          <w:i/>
        </w:rPr>
        <w:t>.</w:t>
      </w:r>
      <w:r w:rsidRPr="002624BD">
        <w:rPr>
          <w:i/>
        </w:rPr>
        <w:t xml:space="preserve"> Engl</w:t>
      </w:r>
      <w:r w:rsidR="002624BD" w:rsidRPr="002624BD">
        <w:rPr>
          <w:i/>
        </w:rPr>
        <w:t>.</w:t>
      </w:r>
      <w:r w:rsidRPr="002624BD">
        <w:rPr>
          <w:i/>
        </w:rPr>
        <w:t xml:space="preserve"> J</w:t>
      </w:r>
      <w:r w:rsidR="002624BD" w:rsidRPr="002624BD">
        <w:rPr>
          <w:i/>
        </w:rPr>
        <w:t>. Med</w:t>
      </w:r>
      <w:r w:rsidR="002624BD" w:rsidRPr="002624BD">
        <w:t xml:space="preserve">., Vol. 329(24), pp. </w:t>
      </w:r>
      <w:r w:rsidRPr="002624BD">
        <w:t>1753-9.</w:t>
      </w:r>
    </w:p>
    <w:p w14:paraId="11C69D2E" w14:textId="010B6B85" w:rsidR="00232D68" w:rsidRPr="002624BD" w:rsidRDefault="00232D68" w:rsidP="00612BAB">
      <w:r w:rsidRPr="002624BD">
        <w:rPr>
          <w:bCs/>
        </w:rPr>
        <w:t>Dominici</w:t>
      </w:r>
      <w:r w:rsidRPr="002624BD">
        <w:t xml:space="preserve"> F, McDermott A, Zeger S</w:t>
      </w:r>
      <w:r w:rsidR="002624BD" w:rsidRPr="002624BD">
        <w:t xml:space="preserve"> </w:t>
      </w:r>
      <w:r w:rsidRPr="002624BD">
        <w:t>L, Samet J</w:t>
      </w:r>
      <w:r w:rsidR="002624BD" w:rsidRPr="002624BD">
        <w:t xml:space="preserve"> M</w:t>
      </w:r>
      <w:r w:rsidRPr="002624BD">
        <w:t xml:space="preserve"> (2003</w:t>
      </w:r>
      <w:r w:rsidR="00D903F6" w:rsidRPr="002624BD">
        <w:t>a</w:t>
      </w:r>
      <w:r w:rsidRPr="002624BD">
        <w:t>)</w:t>
      </w:r>
      <w:r w:rsidR="002624BD" w:rsidRPr="002624BD">
        <w:t>.</w:t>
      </w:r>
      <w:r w:rsidRPr="002624BD">
        <w:t xml:space="preserve"> </w:t>
      </w:r>
      <w:hyperlink r:id="rId33" w:history="1">
        <w:r w:rsidRPr="002624BD">
          <w:t>Airborne particulate matter and mortality: timescale effects in four US cities.</w:t>
        </w:r>
      </w:hyperlink>
      <w:r w:rsidR="002624BD" w:rsidRPr="002624BD">
        <w:t xml:space="preserve"> </w:t>
      </w:r>
      <w:r w:rsidR="002624BD" w:rsidRPr="002624BD">
        <w:rPr>
          <w:i/>
        </w:rPr>
        <w:t>Am. J. Epidemiol</w:t>
      </w:r>
      <w:r w:rsidR="002624BD" w:rsidRPr="002624BD">
        <w:t>., Vol. 157(12), pp.</w:t>
      </w:r>
      <w:r w:rsidRPr="002624BD">
        <w:t>1055-65.</w:t>
      </w:r>
    </w:p>
    <w:p w14:paraId="0B889773" w14:textId="2E286F43" w:rsidR="00232D68" w:rsidRPr="00BA2E81" w:rsidRDefault="00232D68" w:rsidP="00612BAB">
      <w:r w:rsidRPr="00BA2E81">
        <w:rPr>
          <w:bCs/>
        </w:rPr>
        <w:t>Dominici</w:t>
      </w:r>
      <w:r w:rsidRPr="00BA2E81">
        <w:t xml:space="preserve"> F, McDermott A, Zeger S</w:t>
      </w:r>
      <w:r w:rsidR="00BA2E81" w:rsidRPr="00BA2E81">
        <w:t xml:space="preserve"> L and</w:t>
      </w:r>
      <w:r w:rsidRPr="00BA2E81">
        <w:t xml:space="preserve"> Samet J</w:t>
      </w:r>
      <w:r w:rsidR="00BA2E81" w:rsidRPr="00BA2E81">
        <w:t xml:space="preserve"> M</w:t>
      </w:r>
      <w:r w:rsidRPr="00BA2E81">
        <w:t xml:space="preserve"> (2003</w:t>
      </w:r>
      <w:r w:rsidR="00D903F6" w:rsidRPr="00BA2E81">
        <w:t>b</w:t>
      </w:r>
      <w:r w:rsidRPr="00BA2E81">
        <w:t>)</w:t>
      </w:r>
      <w:r w:rsidR="00BA2E81" w:rsidRPr="00BA2E81">
        <w:t>.</w:t>
      </w:r>
      <w:r w:rsidRPr="00BA2E81">
        <w:t xml:space="preserve"> </w:t>
      </w:r>
      <w:hyperlink r:id="rId34" w:history="1">
        <w:r w:rsidRPr="00BA2E81">
          <w:t>National maps of the effects of particulate matter on mortality: exploring geographical variation.</w:t>
        </w:r>
      </w:hyperlink>
      <w:r w:rsidRPr="00BA2E81">
        <w:t xml:space="preserve"> Environ</w:t>
      </w:r>
      <w:r w:rsidR="00BA2E81" w:rsidRPr="00BA2E81">
        <w:t>.</w:t>
      </w:r>
      <w:r w:rsidRPr="00BA2E81">
        <w:t xml:space="preserve"> Health Perspect.</w:t>
      </w:r>
      <w:r w:rsidR="00BA2E81" w:rsidRPr="00BA2E81">
        <w:t xml:space="preserve">, Vol. 111(1), pp. </w:t>
      </w:r>
      <w:r w:rsidRPr="00BA2E81">
        <w:t>39-44.</w:t>
      </w:r>
    </w:p>
    <w:p w14:paraId="7629C5C6" w14:textId="60411BAE" w:rsidR="00232D68" w:rsidRPr="00BA2E81" w:rsidRDefault="00232D68" w:rsidP="00612BAB">
      <w:r w:rsidRPr="00BA2E81">
        <w:rPr>
          <w:bCs/>
        </w:rPr>
        <w:t>Dugandzic</w:t>
      </w:r>
      <w:r w:rsidR="00BA2E81" w:rsidRPr="00BA2E81">
        <w:t xml:space="preserve"> R, Dodds L, Stieb D and Smith-Doiron M</w:t>
      </w:r>
      <w:r w:rsidRPr="00BA2E81">
        <w:t xml:space="preserve"> (2006)</w:t>
      </w:r>
      <w:r w:rsidR="00BA2E81" w:rsidRPr="00BA2E81">
        <w:t>.</w:t>
      </w:r>
      <w:r w:rsidRPr="00BA2E81">
        <w:t xml:space="preserve"> </w:t>
      </w:r>
      <w:hyperlink r:id="rId35" w:history="1">
        <w:r w:rsidRPr="00BA2E81">
          <w:t xml:space="preserve">The association between low level exposures to ambient </w:t>
        </w:r>
        <w:r w:rsidRPr="00BA2E81">
          <w:rPr>
            <w:bCs/>
          </w:rPr>
          <w:t>air pollution</w:t>
        </w:r>
        <w:r w:rsidRPr="00BA2E81">
          <w:t xml:space="preserve"> and term low birth weight: a retrospective cohort study.</w:t>
        </w:r>
      </w:hyperlink>
      <w:r w:rsidRPr="00BA2E81">
        <w:t xml:space="preserve"> </w:t>
      </w:r>
      <w:r w:rsidRPr="00BA2E81">
        <w:rPr>
          <w:i/>
        </w:rPr>
        <w:t>Environ</w:t>
      </w:r>
      <w:r w:rsidR="00BA2E81" w:rsidRPr="00BA2E81">
        <w:rPr>
          <w:i/>
        </w:rPr>
        <w:t>.</w:t>
      </w:r>
      <w:r w:rsidRPr="00BA2E81">
        <w:rPr>
          <w:i/>
        </w:rPr>
        <w:t xml:space="preserve"> Health. </w:t>
      </w:r>
      <w:r w:rsidRPr="00BA2E81">
        <w:t>Feb 17;5:3</w:t>
      </w:r>
      <w:r w:rsidR="00BA2E81">
        <w:t>.</w:t>
      </w:r>
    </w:p>
    <w:p w14:paraId="3B95272E" w14:textId="3CCFCC59" w:rsidR="00232D68" w:rsidRPr="00BA2E81" w:rsidRDefault="00232D68" w:rsidP="00612BAB">
      <w:r w:rsidRPr="00BA2E81">
        <w:rPr>
          <w:bCs/>
        </w:rPr>
        <w:t>Elliott</w:t>
      </w:r>
      <w:r w:rsidRPr="00BA2E81">
        <w:t xml:space="preserve"> P, Shadd</w:t>
      </w:r>
      <w:r w:rsidR="00BA2E81" w:rsidRPr="00BA2E81">
        <w:t>ick G, Wakefield J C, de Hoogh C and</w:t>
      </w:r>
      <w:r w:rsidRPr="00BA2E81">
        <w:t xml:space="preserve"> Briggs D</w:t>
      </w:r>
      <w:r w:rsidR="00BA2E81" w:rsidRPr="00BA2E81">
        <w:t xml:space="preserve"> J</w:t>
      </w:r>
      <w:r w:rsidRPr="00BA2E81">
        <w:t xml:space="preserve"> (2007)</w:t>
      </w:r>
      <w:r w:rsidR="00BA2E81" w:rsidRPr="00BA2E81">
        <w:t>.</w:t>
      </w:r>
      <w:r w:rsidRPr="00BA2E81">
        <w:t xml:space="preserve"> </w:t>
      </w:r>
      <w:hyperlink r:id="rId36" w:history="1">
        <w:r w:rsidRPr="00BA2E81">
          <w:t xml:space="preserve">Long-term associations of outdoor </w:t>
        </w:r>
        <w:r w:rsidRPr="00BA2E81">
          <w:rPr>
            <w:bCs/>
          </w:rPr>
          <w:t>air pollution</w:t>
        </w:r>
        <w:r w:rsidRPr="00BA2E81">
          <w:t xml:space="preserve"> with mortality in Great Britain.</w:t>
        </w:r>
      </w:hyperlink>
      <w:r w:rsidRPr="00BA2E81">
        <w:t xml:space="preserve"> </w:t>
      </w:r>
      <w:r w:rsidRPr="00BA2E81">
        <w:rPr>
          <w:i/>
        </w:rPr>
        <w:t>Thorax</w:t>
      </w:r>
      <w:r w:rsidR="00BA2E81" w:rsidRPr="00BA2E81">
        <w:t>. Vol. 62(12), pp.1088-94.</w:t>
      </w:r>
    </w:p>
    <w:p w14:paraId="2D254729" w14:textId="49F1DA44" w:rsidR="006B1742" w:rsidRPr="00BA2E81" w:rsidRDefault="006B1742" w:rsidP="00B834B0">
      <w:pPr>
        <w:rPr>
          <w:bCs/>
        </w:rPr>
      </w:pPr>
      <w:r w:rsidRPr="00BA2E81">
        <w:rPr>
          <w:bCs/>
        </w:rPr>
        <w:t>EPA Victoria (2001). Ambient Air Pollution and Daily Hospital</w:t>
      </w:r>
      <w:r w:rsidR="00BA2E81">
        <w:rPr>
          <w:bCs/>
        </w:rPr>
        <w:t xml:space="preserve"> Admissions in Melbourne 1994-</w:t>
      </w:r>
      <w:r w:rsidRPr="00BA2E81">
        <w:rPr>
          <w:bCs/>
        </w:rPr>
        <w:t>1997, EPA Publication 789.</w:t>
      </w:r>
    </w:p>
    <w:p w14:paraId="7C306511" w14:textId="1FAE753D" w:rsidR="006B1742" w:rsidRPr="00BA2E81" w:rsidRDefault="006B1742" w:rsidP="00612BAB">
      <w:pPr>
        <w:rPr>
          <w:bCs/>
        </w:rPr>
      </w:pPr>
      <w:r w:rsidRPr="00BA2E81">
        <w:rPr>
          <w:bCs/>
        </w:rPr>
        <w:t>EPHC (2005). Multicity Mortality and Morbidity Study, available at www.ephc.gov.au.</w:t>
      </w:r>
    </w:p>
    <w:p w14:paraId="5BF03458" w14:textId="0ADF444F" w:rsidR="00232D68" w:rsidRPr="00BA2E81" w:rsidRDefault="00232D68" w:rsidP="00612BAB">
      <w:r w:rsidRPr="00BA2E81">
        <w:rPr>
          <w:bCs/>
        </w:rPr>
        <w:t>Erbas</w:t>
      </w:r>
      <w:r w:rsidR="00BA2E81" w:rsidRPr="00BA2E81">
        <w:t xml:space="preserve"> B and</w:t>
      </w:r>
      <w:r w:rsidR="00BA2E81">
        <w:t xml:space="preserve"> Hyndman R J</w:t>
      </w:r>
      <w:r w:rsidRPr="00BA2E81">
        <w:t xml:space="preserve"> (2005)</w:t>
      </w:r>
      <w:r w:rsidR="00BA2E81">
        <w:t>.</w:t>
      </w:r>
      <w:r w:rsidRPr="00BA2E81">
        <w:t xml:space="preserve"> </w:t>
      </w:r>
      <w:hyperlink r:id="rId37" w:history="1">
        <w:r w:rsidRPr="00BA2E81">
          <w:t xml:space="preserve">Sensitivity of the estimated </w:t>
        </w:r>
        <w:r w:rsidRPr="00BA2E81">
          <w:rPr>
            <w:bCs/>
          </w:rPr>
          <w:t>air pollution</w:t>
        </w:r>
        <w:r w:rsidRPr="00BA2E81">
          <w:t>-respiratory admissions relationship to statistical model choice.</w:t>
        </w:r>
      </w:hyperlink>
      <w:r w:rsidRPr="00BA2E81">
        <w:t xml:space="preserve"> </w:t>
      </w:r>
      <w:r w:rsidRPr="00BA2E81">
        <w:rPr>
          <w:i/>
        </w:rPr>
        <w:t>Int</w:t>
      </w:r>
      <w:r w:rsidR="00BA2E81" w:rsidRPr="00BA2E81">
        <w:rPr>
          <w:i/>
        </w:rPr>
        <w:t>.</w:t>
      </w:r>
      <w:r w:rsidRPr="00BA2E81">
        <w:rPr>
          <w:i/>
        </w:rPr>
        <w:t xml:space="preserve"> J</w:t>
      </w:r>
      <w:r w:rsidR="00BA2E81" w:rsidRPr="00BA2E81">
        <w:rPr>
          <w:i/>
        </w:rPr>
        <w:t>.</w:t>
      </w:r>
      <w:r w:rsidRPr="00BA2E81">
        <w:rPr>
          <w:i/>
        </w:rPr>
        <w:t xml:space="preserve"> Environ</w:t>
      </w:r>
      <w:r w:rsidR="00BA2E81" w:rsidRPr="00BA2E81">
        <w:rPr>
          <w:i/>
        </w:rPr>
        <w:t>.</w:t>
      </w:r>
      <w:r w:rsidRPr="00BA2E81">
        <w:rPr>
          <w:i/>
        </w:rPr>
        <w:t xml:space="preserve"> Health Res.</w:t>
      </w:r>
      <w:r w:rsidR="00BA2E81" w:rsidRPr="00BA2E81">
        <w:rPr>
          <w:i/>
        </w:rPr>
        <w:t>,</w:t>
      </w:r>
      <w:r w:rsidR="00BA2E81" w:rsidRPr="00BA2E81">
        <w:t xml:space="preserve"> Vol. 15(6), pp. </w:t>
      </w:r>
      <w:r w:rsidRPr="00BA2E81">
        <w:t>437-48.</w:t>
      </w:r>
    </w:p>
    <w:p w14:paraId="291505A3" w14:textId="324C333D" w:rsidR="00232D68" w:rsidRPr="00BA2E81" w:rsidRDefault="00232D68" w:rsidP="00612BAB">
      <w:r w:rsidRPr="00BA2E81">
        <w:rPr>
          <w:bCs/>
        </w:rPr>
        <w:t>Erbas</w:t>
      </w:r>
      <w:r w:rsidR="00BA2E81" w:rsidRPr="00BA2E81">
        <w:t xml:space="preserve"> B, Kelly AM, Physick B, Code C and Edwards M</w:t>
      </w:r>
      <w:r w:rsidRPr="00BA2E81">
        <w:t xml:space="preserve"> (2005)</w:t>
      </w:r>
      <w:r w:rsidR="00BA2E81" w:rsidRPr="00BA2E81">
        <w:t>.</w:t>
      </w:r>
      <w:r w:rsidRPr="00BA2E81">
        <w:t xml:space="preserve"> </w:t>
      </w:r>
      <w:hyperlink r:id="rId38" w:history="1">
        <w:r w:rsidRPr="00BA2E81">
          <w:rPr>
            <w:bCs/>
          </w:rPr>
          <w:t>Air pollution</w:t>
        </w:r>
        <w:r w:rsidRPr="00BA2E81">
          <w:t xml:space="preserve"> and childhood asthma emergency hospital admissions: estimating intra-city regional variations.</w:t>
        </w:r>
      </w:hyperlink>
      <w:r w:rsidRPr="00BA2E81">
        <w:t xml:space="preserve"> </w:t>
      </w:r>
      <w:r w:rsidRPr="00BA2E81">
        <w:rPr>
          <w:i/>
        </w:rPr>
        <w:t>Int</w:t>
      </w:r>
      <w:r w:rsidR="00BA2E81" w:rsidRPr="00BA2E81">
        <w:rPr>
          <w:i/>
        </w:rPr>
        <w:t>.</w:t>
      </w:r>
      <w:r w:rsidRPr="00BA2E81">
        <w:rPr>
          <w:i/>
        </w:rPr>
        <w:t xml:space="preserve"> J</w:t>
      </w:r>
      <w:r w:rsidR="00BA2E81" w:rsidRPr="00BA2E81">
        <w:rPr>
          <w:i/>
        </w:rPr>
        <w:t>.</w:t>
      </w:r>
      <w:r w:rsidRPr="00BA2E81">
        <w:rPr>
          <w:i/>
        </w:rPr>
        <w:t xml:space="preserve"> Environ</w:t>
      </w:r>
      <w:r w:rsidR="00BA2E81" w:rsidRPr="00BA2E81">
        <w:rPr>
          <w:i/>
        </w:rPr>
        <w:t>.</w:t>
      </w:r>
      <w:r w:rsidRPr="00BA2E81">
        <w:rPr>
          <w:i/>
        </w:rPr>
        <w:t xml:space="preserve"> Health Res.</w:t>
      </w:r>
      <w:r w:rsidR="00BA2E81" w:rsidRPr="00BA2E81">
        <w:t>, Vol. 15(1), pp.</w:t>
      </w:r>
      <w:r w:rsidRPr="00BA2E81">
        <w:t>11-20</w:t>
      </w:r>
      <w:r w:rsidR="00CF3DC9" w:rsidRPr="00BA2E81">
        <w:t>.</w:t>
      </w:r>
    </w:p>
    <w:p w14:paraId="3B8E2F63" w14:textId="55EDCAD0" w:rsidR="006B1742" w:rsidRPr="00F16A3D" w:rsidRDefault="006B1742" w:rsidP="00612BAB">
      <w:pPr>
        <w:rPr>
          <w:bCs/>
        </w:rPr>
      </w:pPr>
      <w:r w:rsidRPr="00F16A3D">
        <w:rPr>
          <w:bCs/>
        </w:rPr>
        <w:t xml:space="preserve">Faustini A, Rapp R and Forastieri F (2014). Nitrogen Dioxide and Mortality: Review and Meta-Analysis of Long-Term Studies. </w:t>
      </w:r>
      <w:r w:rsidRPr="00F16A3D">
        <w:rPr>
          <w:bCs/>
          <w:i/>
        </w:rPr>
        <w:t>European Respiratory Journal</w:t>
      </w:r>
      <w:r w:rsidRPr="00F16A3D">
        <w:rPr>
          <w:bCs/>
        </w:rPr>
        <w:t>, Vol. 44(3), pp. 744-53.</w:t>
      </w:r>
    </w:p>
    <w:p w14:paraId="7EBDA0A1" w14:textId="305668E7" w:rsidR="00232D68" w:rsidRPr="00763EA1" w:rsidRDefault="00232D68" w:rsidP="00612BAB">
      <w:r w:rsidRPr="00763EA1">
        <w:rPr>
          <w:bCs/>
        </w:rPr>
        <w:t>Filleul</w:t>
      </w:r>
      <w:r w:rsidRPr="00763EA1">
        <w:t xml:space="preserve"> L, Rondeau V, Vandentorren S, Le Moual N, Cantagrel A, Annesi-Maesano I, Charpin D, Declercq C, Neukirch F, Paris C, Vervloet D, Broc</w:t>
      </w:r>
      <w:r w:rsidR="00763EA1" w:rsidRPr="00763EA1">
        <w:t>hard P, Tessier JF, Kauffmann F and Baldi I</w:t>
      </w:r>
      <w:r w:rsidRPr="00763EA1">
        <w:t xml:space="preserve"> (2005)</w:t>
      </w:r>
      <w:r w:rsidR="00763EA1" w:rsidRPr="00763EA1">
        <w:t>.</w:t>
      </w:r>
      <w:r w:rsidRPr="00763EA1">
        <w:t xml:space="preserve"> </w:t>
      </w:r>
      <w:hyperlink r:id="rId39" w:history="1">
        <w:r w:rsidRPr="00763EA1">
          <w:t xml:space="preserve">Twenty five year mortality and </w:t>
        </w:r>
        <w:r w:rsidRPr="00763EA1">
          <w:rPr>
            <w:bCs/>
          </w:rPr>
          <w:t>air pollution</w:t>
        </w:r>
        <w:r w:rsidRPr="00763EA1">
          <w:t>: results from the French PAARC survey.</w:t>
        </w:r>
      </w:hyperlink>
      <w:r w:rsidRPr="00763EA1">
        <w:t xml:space="preserve"> </w:t>
      </w:r>
      <w:r w:rsidRPr="00763EA1">
        <w:rPr>
          <w:i/>
        </w:rPr>
        <w:t>Occup</w:t>
      </w:r>
      <w:r w:rsidR="00763EA1" w:rsidRPr="00763EA1">
        <w:rPr>
          <w:i/>
        </w:rPr>
        <w:t>.</w:t>
      </w:r>
      <w:r w:rsidRPr="00763EA1">
        <w:rPr>
          <w:i/>
        </w:rPr>
        <w:t xml:space="preserve"> Environ</w:t>
      </w:r>
      <w:r w:rsidR="00763EA1" w:rsidRPr="00763EA1">
        <w:rPr>
          <w:i/>
        </w:rPr>
        <w:t>.</w:t>
      </w:r>
      <w:r w:rsidRPr="00763EA1">
        <w:rPr>
          <w:i/>
        </w:rPr>
        <w:t xml:space="preserve"> Med.</w:t>
      </w:r>
      <w:r w:rsidR="00763EA1" w:rsidRPr="00763EA1">
        <w:t xml:space="preserve"> Vol. 62(7), pp. </w:t>
      </w:r>
      <w:r w:rsidRPr="00763EA1">
        <w:t>453-60.</w:t>
      </w:r>
    </w:p>
    <w:p w14:paraId="7FA508E8" w14:textId="7F79CDCB" w:rsidR="00076447" w:rsidRPr="00763EA1" w:rsidRDefault="00076447" w:rsidP="00612BAB">
      <w:pPr>
        <w:rPr>
          <w:bCs/>
        </w:rPr>
      </w:pPr>
      <w:r w:rsidRPr="00763EA1">
        <w:rPr>
          <w:bCs/>
        </w:rPr>
        <w:t>Frangos J and DiMarco P (2013). Exposure assessment and risk characterisation to inform recommendations for updating ambient air quality standards for PM</w:t>
      </w:r>
      <w:r w:rsidRPr="004858CF">
        <w:rPr>
          <w:bCs/>
          <w:vertAlign w:val="subscript"/>
        </w:rPr>
        <w:t>2.5</w:t>
      </w:r>
      <w:r w:rsidRPr="00763EA1">
        <w:rPr>
          <w:bCs/>
        </w:rPr>
        <w:t>, PM</w:t>
      </w:r>
      <w:r w:rsidRPr="004858CF">
        <w:rPr>
          <w:bCs/>
          <w:vertAlign w:val="subscript"/>
        </w:rPr>
        <w:t>10</w:t>
      </w:r>
      <w:r w:rsidRPr="00763EA1">
        <w:rPr>
          <w:bCs/>
        </w:rPr>
        <w:t>, O</w:t>
      </w:r>
      <w:r w:rsidRPr="004858CF">
        <w:rPr>
          <w:bCs/>
          <w:vertAlign w:val="subscript"/>
        </w:rPr>
        <w:t>3</w:t>
      </w:r>
      <w:r w:rsidRPr="00763EA1">
        <w:rPr>
          <w:bCs/>
        </w:rPr>
        <w:t>, NO</w:t>
      </w:r>
      <w:r w:rsidRPr="004858CF">
        <w:rPr>
          <w:bCs/>
          <w:vertAlign w:val="subscript"/>
        </w:rPr>
        <w:t>2</w:t>
      </w:r>
      <w:r w:rsidRPr="00763EA1">
        <w:rPr>
          <w:bCs/>
        </w:rPr>
        <w:t>, SO</w:t>
      </w:r>
      <w:r w:rsidRPr="004858CF">
        <w:rPr>
          <w:bCs/>
          <w:vertAlign w:val="subscript"/>
        </w:rPr>
        <w:t>2</w:t>
      </w:r>
      <w:r w:rsidRPr="00763EA1">
        <w:rPr>
          <w:bCs/>
        </w:rPr>
        <w:t>. Report number 127643066-001-R-Rev0. Golder Associates, Richmond, Victoria.</w:t>
      </w:r>
    </w:p>
    <w:p w14:paraId="2DB2E7AC" w14:textId="4D5D14FF" w:rsidR="00D7628F" w:rsidRPr="00763EA1" w:rsidRDefault="00763EA1" w:rsidP="00D7628F">
      <w:r w:rsidRPr="00763EA1">
        <w:t>Hamra G B, Laden F, Cohen A J, Raaschou-Nielsen O, Brauer M and Loomis D (2015).</w:t>
      </w:r>
      <w:r w:rsidR="00D7628F" w:rsidRPr="00763EA1">
        <w:t xml:space="preserve"> Lung Cancer and Exposure to Nitrogen Dioxide and Traffic: A Systematic Review and Meta-Analysis, </w:t>
      </w:r>
      <w:r w:rsidR="00D7628F" w:rsidRPr="00763EA1">
        <w:rPr>
          <w:i/>
        </w:rPr>
        <w:t>Environ. Health Perspect</w:t>
      </w:r>
      <w:r w:rsidRPr="00763EA1">
        <w:t>., Vol. 123, pp.</w:t>
      </w:r>
      <w:r w:rsidR="00D7628F" w:rsidRPr="00763EA1">
        <w:t xml:space="preserve"> 1107-1112.</w:t>
      </w:r>
    </w:p>
    <w:p w14:paraId="436E718C" w14:textId="5CC1E0F9" w:rsidR="00D7628F" w:rsidRPr="00763EA1" w:rsidRDefault="00763EA1" w:rsidP="00D7628F">
      <w:r w:rsidRPr="00763EA1">
        <w:t>Hansen C, Neller A, Williams G and Simpson R</w:t>
      </w:r>
      <w:r w:rsidR="00D7628F" w:rsidRPr="00763EA1">
        <w:t xml:space="preserve"> (2006)</w:t>
      </w:r>
      <w:r w:rsidRPr="00763EA1">
        <w:t>.</w:t>
      </w:r>
      <w:r w:rsidR="00D7628F" w:rsidRPr="00763EA1">
        <w:t xml:space="preserve"> Maternal exposure to low levels of ambient air pollution and preterm birth in Brisbane, Australia. </w:t>
      </w:r>
      <w:r w:rsidR="00D7628F" w:rsidRPr="00763EA1">
        <w:rPr>
          <w:i/>
        </w:rPr>
        <w:t>BJOG</w:t>
      </w:r>
      <w:r w:rsidR="00D7628F" w:rsidRPr="00763EA1">
        <w:t>. 2006 Au</w:t>
      </w:r>
      <w:r w:rsidRPr="00763EA1">
        <w:t xml:space="preserve">g;113(8), pp. </w:t>
      </w:r>
      <w:r w:rsidR="00D7628F" w:rsidRPr="00763EA1">
        <w:t>935-41.</w:t>
      </w:r>
    </w:p>
    <w:p w14:paraId="7F06ED4F" w14:textId="34BAE7F0" w:rsidR="00D7628F" w:rsidRPr="00763EA1" w:rsidRDefault="00763EA1" w:rsidP="00D7628F">
      <w:r w:rsidRPr="00763EA1">
        <w:t>Hansen C, Neller A, Williams G and Simpson R (2007).</w:t>
      </w:r>
      <w:r w:rsidR="00D7628F" w:rsidRPr="00763EA1">
        <w:t xml:space="preserve"> Low levels of ambient air pollution during pregnancy and fetal growth among term neonates in Brisbane, Australia. </w:t>
      </w:r>
      <w:r w:rsidR="00D7628F" w:rsidRPr="00763EA1">
        <w:rPr>
          <w:i/>
        </w:rPr>
        <w:t>Environ</w:t>
      </w:r>
      <w:r w:rsidRPr="00763EA1">
        <w:rPr>
          <w:i/>
        </w:rPr>
        <w:t>.</w:t>
      </w:r>
      <w:r w:rsidR="00D7628F" w:rsidRPr="00763EA1">
        <w:rPr>
          <w:i/>
        </w:rPr>
        <w:t xml:space="preserve"> Res</w:t>
      </w:r>
      <w:r w:rsidRPr="00763EA1">
        <w:t>. Vol. 103(3), pp. 383-9.</w:t>
      </w:r>
    </w:p>
    <w:p w14:paraId="47CAEDA7" w14:textId="3F3CD354" w:rsidR="00D7628F" w:rsidRPr="00A92189" w:rsidRDefault="00D7628F" w:rsidP="00D7628F">
      <w:r w:rsidRPr="00A92189">
        <w:t>Henry R</w:t>
      </w:r>
      <w:r w:rsidR="00E36AC9" w:rsidRPr="00A92189">
        <w:t xml:space="preserve"> </w:t>
      </w:r>
      <w:r w:rsidRPr="00A92189">
        <w:t>L, Bridgman H</w:t>
      </w:r>
      <w:r w:rsidR="00E36AC9" w:rsidRPr="00A92189">
        <w:t xml:space="preserve"> </w:t>
      </w:r>
      <w:r w:rsidRPr="00A92189">
        <w:t>A, Wlodarczyk J, Abramson R, Adler J</w:t>
      </w:r>
      <w:r w:rsidR="00E36AC9" w:rsidRPr="00A92189">
        <w:t xml:space="preserve"> A and</w:t>
      </w:r>
      <w:r w:rsidRPr="00A92189">
        <w:t xml:space="preserve"> Hensley M</w:t>
      </w:r>
      <w:r w:rsidR="00E36AC9" w:rsidRPr="00A92189">
        <w:t xml:space="preserve"> J</w:t>
      </w:r>
      <w:r w:rsidRPr="00A92189">
        <w:t xml:space="preserve"> (1991)</w:t>
      </w:r>
      <w:r w:rsidR="00E36AC9" w:rsidRPr="00A92189">
        <w:t>.</w:t>
      </w:r>
      <w:r w:rsidRPr="00A92189">
        <w:t xml:space="preserve"> Asthma in the vicinity of power stations: II. Outdoor air quality and symptoms. </w:t>
      </w:r>
      <w:r w:rsidRPr="00A92189">
        <w:rPr>
          <w:i/>
        </w:rPr>
        <w:t>Pediatr</w:t>
      </w:r>
      <w:r w:rsidR="00E36AC9" w:rsidRPr="00A92189">
        <w:rPr>
          <w:i/>
        </w:rPr>
        <w:t>.</w:t>
      </w:r>
      <w:r w:rsidRPr="00A92189">
        <w:rPr>
          <w:i/>
        </w:rPr>
        <w:t xml:space="preserve"> Pulmonol</w:t>
      </w:r>
      <w:r w:rsidRPr="00A92189">
        <w:t>.</w:t>
      </w:r>
      <w:r w:rsidR="00E36AC9" w:rsidRPr="00A92189">
        <w:t>,</w:t>
      </w:r>
      <w:r w:rsidR="00A92189" w:rsidRPr="00A92189">
        <w:t xml:space="preserve">, Vol. 11(2), pp. </w:t>
      </w:r>
      <w:r w:rsidRPr="00A92189">
        <w:t>134-40.</w:t>
      </w:r>
    </w:p>
    <w:p w14:paraId="36ADB99A" w14:textId="3E5267B2" w:rsidR="001C5F49" w:rsidRPr="00A92189" w:rsidRDefault="00A92189" w:rsidP="00D7628F">
      <w:r w:rsidRPr="00A92189">
        <w:t>Hinwood</w:t>
      </w:r>
      <w:r w:rsidR="001C5F49" w:rsidRPr="00A92189">
        <w:t xml:space="preserve"> A</w:t>
      </w:r>
      <w:r w:rsidRPr="00A92189">
        <w:t xml:space="preserve"> L, de Klerk N, Rodriguez C, Runnion T, Jacoby P, Landau L, Murray F, Feldwick M and Spickett J (2004).</w:t>
      </w:r>
      <w:r w:rsidR="001C5F49" w:rsidRPr="00A92189">
        <w:t xml:space="preserve"> Changes in daily air pollution and mortality in Perth: A case crossover study, </w:t>
      </w:r>
      <w:r w:rsidR="001C5F49" w:rsidRPr="00A92189">
        <w:rPr>
          <w:i/>
        </w:rPr>
        <w:t>Environmental Health</w:t>
      </w:r>
      <w:r w:rsidR="001C5F49" w:rsidRPr="00A92189">
        <w:t xml:space="preserve">, </w:t>
      </w:r>
      <w:r w:rsidRPr="00A92189">
        <w:t xml:space="preserve">Vol. </w:t>
      </w:r>
      <w:r w:rsidR="001C5F49" w:rsidRPr="00A92189">
        <w:t>4(3), p</w:t>
      </w:r>
      <w:r w:rsidRPr="00A92189">
        <w:t xml:space="preserve">p. </w:t>
      </w:r>
      <w:r w:rsidR="001C5F49" w:rsidRPr="00A92189">
        <w:t>13-22.</w:t>
      </w:r>
    </w:p>
    <w:p w14:paraId="4F0C068B" w14:textId="7F3949DF" w:rsidR="00D7628F" w:rsidRPr="00A92189" w:rsidRDefault="00A92189" w:rsidP="00D7628F">
      <w:r w:rsidRPr="00A92189">
        <w:t xml:space="preserve">Hoek G, Krishnan R M, Beelen R, Peters A, Ostro B, Brunekreef B and Kaufman J D </w:t>
      </w:r>
      <w:r w:rsidR="00D7628F" w:rsidRPr="00A92189">
        <w:t>(2013)</w:t>
      </w:r>
      <w:r w:rsidRPr="00A92189">
        <w:t>.</w:t>
      </w:r>
      <w:r w:rsidR="00D7628F" w:rsidRPr="00A92189">
        <w:t xml:space="preserve"> Long-Term Air Pollution Exposure and Cardio-</w:t>
      </w:r>
      <w:r w:rsidRPr="00A92189">
        <w:t>Respiratory Mortality: A Review.</w:t>
      </w:r>
      <w:r w:rsidR="00D7628F" w:rsidRPr="00A92189">
        <w:t xml:space="preserve"> </w:t>
      </w:r>
      <w:r w:rsidR="00D7628F" w:rsidRPr="00A92189">
        <w:rPr>
          <w:i/>
        </w:rPr>
        <w:t>Environmental Health</w:t>
      </w:r>
      <w:r w:rsidR="00D7628F" w:rsidRPr="00A92189">
        <w:t>, 12:43.</w:t>
      </w:r>
    </w:p>
    <w:p w14:paraId="27335F5A" w14:textId="7E03332A" w:rsidR="00D7628F" w:rsidRPr="00C85548" w:rsidRDefault="00D7628F" w:rsidP="00D7628F">
      <w:r w:rsidRPr="00A92189">
        <w:rPr>
          <w:bCs/>
        </w:rPr>
        <w:t>Jalaludin</w:t>
      </w:r>
      <w:r w:rsidRPr="00A92189">
        <w:t xml:space="preserve"> B, O'Toole B</w:t>
      </w:r>
      <w:r w:rsidR="00A92189" w:rsidRPr="00A92189">
        <w:t xml:space="preserve"> </w:t>
      </w:r>
      <w:r w:rsidRPr="00A92189">
        <w:t>I, Leeder S</w:t>
      </w:r>
      <w:r w:rsidR="00A92189" w:rsidRPr="00A92189">
        <w:t xml:space="preserve"> R</w:t>
      </w:r>
      <w:r w:rsidRPr="00A92189">
        <w:t xml:space="preserve"> (2004)</w:t>
      </w:r>
      <w:r w:rsidR="00A92189" w:rsidRPr="00A92189">
        <w:t>.</w:t>
      </w:r>
      <w:r w:rsidRPr="00A92189">
        <w:t xml:space="preserve"> </w:t>
      </w:r>
      <w:hyperlink r:id="rId40" w:history="1">
        <w:r w:rsidRPr="00A92189">
          <w:t>Acute effects of urban ambient air pollution on respiratory symptoms, asthma medication use, and doctor visits for asthma in a cohort of Australian children.</w:t>
        </w:r>
      </w:hyperlink>
      <w:r w:rsidRPr="00A92189">
        <w:t xml:space="preserve"> </w:t>
      </w:r>
      <w:r w:rsidRPr="00A92189">
        <w:rPr>
          <w:i/>
        </w:rPr>
        <w:t>Environ</w:t>
      </w:r>
      <w:r w:rsidR="00A92189" w:rsidRPr="00A92189">
        <w:rPr>
          <w:i/>
        </w:rPr>
        <w:t>.</w:t>
      </w:r>
      <w:r w:rsidRPr="00A92189">
        <w:rPr>
          <w:i/>
        </w:rPr>
        <w:t xml:space="preserve"> Res</w:t>
      </w:r>
      <w:r w:rsidR="00A92189" w:rsidRPr="00A92189">
        <w:t xml:space="preserve">. May; 95(1), pp. </w:t>
      </w:r>
      <w:r w:rsidRPr="00A92189">
        <w:t>32-42.</w:t>
      </w:r>
    </w:p>
    <w:p w14:paraId="54719262" w14:textId="7264510C" w:rsidR="00D7628F" w:rsidRPr="00C85548" w:rsidRDefault="00274578" w:rsidP="00D7628F">
      <w:hyperlink r:id="rId41" w:history="1">
        <w:r w:rsidR="00D7628F" w:rsidRPr="00C85548">
          <w:t>Jalaludin B</w:t>
        </w:r>
      </w:hyperlink>
      <w:r w:rsidR="00D7628F" w:rsidRPr="00C85548">
        <w:t xml:space="preserve">, </w:t>
      </w:r>
      <w:hyperlink r:id="rId42" w:history="1">
        <w:r w:rsidR="00D7628F" w:rsidRPr="00C85548">
          <w:t>Morgan G</w:t>
        </w:r>
      </w:hyperlink>
      <w:r w:rsidR="00D7628F" w:rsidRPr="00C85548">
        <w:t xml:space="preserve">, </w:t>
      </w:r>
      <w:hyperlink r:id="rId43" w:history="1">
        <w:r w:rsidR="00D7628F" w:rsidRPr="00C85548">
          <w:t>Lincoln D</w:t>
        </w:r>
      </w:hyperlink>
      <w:r w:rsidR="00D7628F" w:rsidRPr="00C85548">
        <w:t xml:space="preserve">, </w:t>
      </w:r>
      <w:hyperlink r:id="rId44" w:history="1">
        <w:r w:rsidR="00D7628F" w:rsidRPr="00C85548">
          <w:t>Sheppeard V</w:t>
        </w:r>
      </w:hyperlink>
      <w:r w:rsidR="00D7628F" w:rsidRPr="00C85548">
        <w:t xml:space="preserve">, </w:t>
      </w:r>
      <w:hyperlink r:id="rId45" w:history="1">
        <w:r w:rsidR="00D7628F" w:rsidRPr="00C85548">
          <w:t>Simpson R</w:t>
        </w:r>
      </w:hyperlink>
      <w:r w:rsidR="00712A4C" w:rsidRPr="00C85548">
        <w:t xml:space="preserve"> and</w:t>
      </w:r>
      <w:r w:rsidR="00D7628F" w:rsidRPr="00C85548">
        <w:t xml:space="preserve"> </w:t>
      </w:r>
      <w:hyperlink r:id="rId46" w:history="1">
        <w:r w:rsidR="00D7628F" w:rsidRPr="00C85548">
          <w:t>Corbett S</w:t>
        </w:r>
      </w:hyperlink>
      <w:r w:rsidR="00D7628F" w:rsidRPr="00C85548">
        <w:t xml:space="preserve"> (2006)</w:t>
      </w:r>
      <w:r w:rsidR="00712A4C" w:rsidRPr="00C85548">
        <w:t>.</w:t>
      </w:r>
      <w:r w:rsidR="00D7628F" w:rsidRPr="00C85548">
        <w:t xml:space="preserve"> </w:t>
      </w:r>
      <w:r w:rsidR="00D7628F" w:rsidRPr="00C85548">
        <w:rPr>
          <w:bCs/>
          <w:kern w:val="36"/>
        </w:rPr>
        <w:t>Associations between ambient air pollution and daily emergency department attendances for cardiovascular disease in the elderly (65+ years), Sydney, Australia.</w:t>
      </w:r>
      <w:r w:rsidR="00D7628F" w:rsidRPr="00C85548">
        <w:t xml:space="preserve"> </w:t>
      </w:r>
      <w:hyperlink r:id="rId47" w:tooltip="Journal of exposure science &amp; environmental epidemiology." w:history="1">
        <w:r w:rsidR="00D7628F" w:rsidRPr="00C85548">
          <w:rPr>
            <w:i/>
          </w:rPr>
          <w:t>J</w:t>
        </w:r>
        <w:r w:rsidR="00C85548" w:rsidRPr="00C85548">
          <w:rPr>
            <w:i/>
          </w:rPr>
          <w:t>.</w:t>
        </w:r>
        <w:r w:rsidR="00D7628F" w:rsidRPr="00C85548">
          <w:rPr>
            <w:i/>
          </w:rPr>
          <w:t xml:space="preserve"> Expo</w:t>
        </w:r>
        <w:r w:rsidR="00C85548" w:rsidRPr="00C85548">
          <w:rPr>
            <w:i/>
          </w:rPr>
          <w:t>.</w:t>
        </w:r>
        <w:r w:rsidR="00D7628F" w:rsidRPr="00C85548">
          <w:rPr>
            <w:i/>
          </w:rPr>
          <w:t xml:space="preserve"> Sci</w:t>
        </w:r>
        <w:r w:rsidR="00C85548" w:rsidRPr="00C85548">
          <w:rPr>
            <w:i/>
          </w:rPr>
          <w:t>.</w:t>
        </w:r>
        <w:r w:rsidR="00D7628F" w:rsidRPr="00C85548">
          <w:rPr>
            <w:i/>
          </w:rPr>
          <w:t xml:space="preserve"> Environ</w:t>
        </w:r>
        <w:r w:rsidR="00C85548" w:rsidRPr="00C85548">
          <w:rPr>
            <w:i/>
          </w:rPr>
          <w:t>.</w:t>
        </w:r>
        <w:r w:rsidR="00D7628F" w:rsidRPr="00C85548">
          <w:rPr>
            <w:i/>
          </w:rPr>
          <w:t xml:space="preserve"> Epidemiol</w:t>
        </w:r>
        <w:r w:rsidR="00D7628F" w:rsidRPr="00C85548">
          <w:t>.</w:t>
        </w:r>
      </w:hyperlink>
      <w:r w:rsidR="00C85548" w:rsidRPr="00C85548">
        <w:t xml:space="preserve">, Vol. 16(3), pp. </w:t>
      </w:r>
      <w:r w:rsidR="00D7628F" w:rsidRPr="00C85548">
        <w:t>225-37.</w:t>
      </w:r>
    </w:p>
    <w:p w14:paraId="651EFDA1" w14:textId="0D863FB6" w:rsidR="00232D68" w:rsidRPr="00C85548" w:rsidRDefault="00232D68" w:rsidP="00612BAB">
      <w:r w:rsidRPr="00C85548">
        <w:rPr>
          <w:bCs/>
        </w:rPr>
        <w:t>Jalaludin</w:t>
      </w:r>
      <w:r w:rsidRPr="00C85548">
        <w:t xml:space="preserve"> B, Mannes T, M</w:t>
      </w:r>
      <w:r w:rsidR="00C85548" w:rsidRPr="00C85548">
        <w:t>organ G, Lincoln D, Sheppeard V and Corbett S</w:t>
      </w:r>
      <w:r w:rsidRPr="00C85548">
        <w:t xml:space="preserve"> (2007)</w:t>
      </w:r>
      <w:r w:rsidR="00C85548" w:rsidRPr="00C85548">
        <w:t>.</w:t>
      </w:r>
      <w:r w:rsidRPr="00C85548">
        <w:t xml:space="preserve"> </w:t>
      </w:r>
      <w:hyperlink r:id="rId48" w:history="1">
        <w:r w:rsidRPr="00C85548">
          <w:t xml:space="preserve">Impact of ambient </w:t>
        </w:r>
        <w:r w:rsidRPr="00C85548">
          <w:rPr>
            <w:bCs/>
          </w:rPr>
          <w:t>air pollution</w:t>
        </w:r>
        <w:r w:rsidRPr="00C85548">
          <w:t xml:space="preserve"> on gestational age is modified by season in Sydney, Australia.</w:t>
        </w:r>
      </w:hyperlink>
      <w:r w:rsidR="00C85548" w:rsidRPr="00C85548">
        <w:t xml:space="preserve"> </w:t>
      </w:r>
      <w:r w:rsidRPr="00C85548">
        <w:rPr>
          <w:i/>
        </w:rPr>
        <w:t>Environ Health</w:t>
      </w:r>
      <w:r w:rsidRPr="00C85548">
        <w:t>. Jun 7;6:16.</w:t>
      </w:r>
    </w:p>
    <w:p w14:paraId="53D45F3E" w14:textId="4B050E53" w:rsidR="00D7628F" w:rsidRPr="00C85548" w:rsidRDefault="00D7628F" w:rsidP="00D7628F">
      <w:r w:rsidRPr="00C85548">
        <w:t>Jal</w:t>
      </w:r>
      <w:r w:rsidR="00C85548" w:rsidRPr="00C85548">
        <w:t>aludin B, Khalaj B, Sheppeard V and Morgan G</w:t>
      </w:r>
      <w:r w:rsidRPr="00C85548">
        <w:t xml:space="preserve"> (2008)</w:t>
      </w:r>
      <w:r w:rsidR="00C85548" w:rsidRPr="00C85548">
        <w:t>.</w:t>
      </w:r>
      <w:r w:rsidRPr="00C85548">
        <w:t xml:space="preserve"> Air pollution and ED visits for asthma in Australian children: a case-crossover analysis. </w:t>
      </w:r>
      <w:r w:rsidR="00C85548" w:rsidRPr="00C85548">
        <w:rPr>
          <w:i/>
        </w:rPr>
        <w:t>I</w:t>
      </w:r>
      <w:r w:rsidRPr="00C85548">
        <w:rPr>
          <w:i/>
        </w:rPr>
        <w:t>nt</w:t>
      </w:r>
      <w:r w:rsidR="00C85548" w:rsidRPr="00C85548">
        <w:rPr>
          <w:i/>
        </w:rPr>
        <w:t>.</w:t>
      </w:r>
      <w:r w:rsidRPr="00C85548">
        <w:rPr>
          <w:i/>
        </w:rPr>
        <w:t xml:space="preserve"> Arch</w:t>
      </w:r>
      <w:r w:rsidR="00C85548" w:rsidRPr="00C85548">
        <w:rPr>
          <w:i/>
        </w:rPr>
        <w:t>.</w:t>
      </w:r>
      <w:r w:rsidRPr="00C85548">
        <w:rPr>
          <w:i/>
        </w:rPr>
        <w:t xml:space="preserve"> Occup</w:t>
      </w:r>
      <w:r w:rsidR="00C85548" w:rsidRPr="00C85548">
        <w:rPr>
          <w:i/>
        </w:rPr>
        <w:t>.</w:t>
      </w:r>
      <w:r w:rsidRPr="00C85548">
        <w:rPr>
          <w:i/>
        </w:rPr>
        <w:t xml:space="preserve"> Environ</w:t>
      </w:r>
      <w:r w:rsidR="00C85548" w:rsidRPr="00C85548">
        <w:rPr>
          <w:i/>
        </w:rPr>
        <w:t>.</w:t>
      </w:r>
      <w:r w:rsidRPr="00C85548">
        <w:rPr>
          <w:i/>
        </w:rPr>
        <w:t xml:space="preserve"> Health</w:t>
      </w:r>
      <w:r w:rsidR="00C85548" w:rsidRPr="00C85548">
        <w:t>, Vol. 81(8), pp. 967-74.</w:t>
      </w:r>
    </w:p>
    <w:p w14:paraId="391EE8B4" w14:textId="0834D0F5" w:rsidR="00376A71" w:rsidRPr="00C85548" w:rsidRDefault="00376A71" w:rsidP="00376A71">
      <w:pPr>
        <w:spacing w:after="0"/>
      </w:pPr>
      <w:r w:rsidRPr="00C85548">
        <w:t>Jalaludin B and Cowie C (2012). Health Risk Assessment – Preliminary Work to Identify Concentration Response Functions for Selected Ambient Air Pollutants.</w:t>
      </w:r>
    </w:p>
    <w:p w14:paraId="15568959" w14:textId="35ACDEB9" w:rsidR="00C14595" w:rsidRPr="00C85548" w:rsidRDefault="00376A71" w:rsidP="00612BAB">
      <w:r w:rsidRPr="00C85548">
        <w:t>www.nepc.gov.au/nepms/ambient-air-quality/proposed-variation/consultation.</w:t>
      </w:r>
      <w:r w:rsidR="00640B47" w:rsidRPr="00C85548">
        <w:t xml:space="preserve"> </w:t>
      </w:r>
    </w:p>
    <w:p w14:paraId="7082DFBE" w14:textId="7246D074" w:rsidR="00232D68" w:rsidRPr="00C85548" w:rsidRDefault="00232D68" w:rsidP="00612BAB">
      <w:r w:rsidRPr="00C85548">
        <w:rPr>
          <w:bCs/>
        </w:rPr>
        <w:t>Jerrett</w:t>
      </w:r>
      <w:r w:rsidRPr="00C85548">
        <w:t xml:space="preserve"> M, Burnett RT, Willis A, Krewski D, Goldb</w:t>
      </w:r>
      <w:r w:rsidR="00C85548" w:rsidRPr="00C85548">
        <w:t>erg MS, DeLuca P and Finkelstein N</w:t>
      </w:r>
      <w:r w:rsidRPr="00C85548">
        <w:t xml:space="preserve"> (2003)</w:t>
      </w:r>
      <w:r w:rsidR="00C85548" w:rsidRPr="00C85548">
        <w:t>.</w:t>
      </w:r>
      <w:r w:rsidRPr="00C85548">
        <w:t xml:space="preserve"> </w:t>
      </w:r>
      <w:hyperlink r:id="rId49" w:history="1">
        <w:r w:rsidRPr="00C85548">
          <w:t>Spatial analysis of the air pollution-mortality relationship in the context of ecologic confounders.</w:t>
        </w:r>
      </w:hyperlink>
      <w:r w:rsidRPr="00C85548">
        <w:t xml:space="preserve"> </w:t>
      </w:r>
      <w:r w:rsidRPr="00C85548">
        <w:rPr>
          <w:i/>
        </w:rPr>
        <w:t>J</w:t>
      </w:r>
      <w:r w:rsidR="00C85548" w:rsidRPr="00C85548">
        <w:rPr>
          <w:i/>
        </w:rPr>
        <w:t>.</w:t>
      </w:r>
      <w:r w:rsidRPr="00C85548">
        <w:rPr>
          <w:i/>
        </w:rPr>
        <w:t xml:space="preserve"> Toxicol</w:t>
      </w:r>
      <w:r w:rsidR="00C85548" w:rsidRPr="00C85548">
        <w:rPr>
          <w:i/>
        </w:rPr>
        <w:t>.</w:t>
      </w:r>
      <w:r w:rsidRPr="00C85548">
        <w:rPr>
          <w:i/>
        </w:rPr>
        <w:t xml:space="preserve"> Environ</w:t>
      </w:r>
      <w:r w:rsidR="00C85548" w:rsidRPr="00C85548">
        <w:rPr>
          <w:i/>
        </w:rPr>
        <w:t>.</w:t>
      </w:r>
      <w:r w:rsidRPr="00C85548">
        <w:rPr>
          <w:i/>
        </w:rPr>
        <w:t xml:space="preserve"> He</w:t>
      </w:r>
      <w:r w:rsidR="00C85548" w:rsidRPr="00C85548">
        <w:rPr>
          <w:i/>
        </w:rPr>
        <w:t>alth A</w:t>
      </w:r>
      <w:r w:rsidR="00C85548" w:rsidRPr="00C85548">
        <w:t xml:space="preserve">. Aug 22-Oct 10;66(16-19), pp. </w:t>
      </w:r>
      <w:r w:rsidRPr="00C85548">
        <w:t>1735-77</w:t>
      </w:r>
      <w:r w:rsidR="00C85548" w:rsidRPr="00C85548">
        <w:t>.</w:t>
      </w:r>
    </w:p>
    <w:p w14:paraId="754D2829" w14:textId="1C336F51" w:rsidR="00232D68" w:rsidRPr="00C85548" w:rsidRDefault="00232D68" w:rsidP="00612BAB">
      <w:r w:rsidRPr="00C85548">
        <w:t>Katsouyanni K, Touloumi G, Samoli E, Petasakis Y, Analitis A, Le Tertre A, Rossi G, et al. (2003)</w:t>
      </w:r>
      <w:r w:rsidR="00C85548" w:rsidRPr="00C85548">
        <w:t>.</w:t>
      </w:r>
      <w:r w:rsidRPr="00C85548">
        <w:t xml:space="preserve"> Sensitivity analysis of various models of short-term effects of ambient particles on total mortality in 29 cities in APHEA2. In special report: Revised analyses of time-series studies of air pollution and health. Special Report 886. </w:t>
      </w:r>
      <w:r w:rsidR="00C85548" w:rsidRPr="00C85548">
        <w:t>Health Effects Institute</w:t>
      </w:r>
      <w:r w:rsidR="00C85548">
        <w:t>,</w:t>
      </w:r>
      <w:r w:rsidR="00C85548" w:rsidRPr="00C85548">
        <w:t xml:space="preserve"> </w:t>
      </w:r>
      <w:r w:rsidR="00C85548">
        <w:t>Boston MA</w:t>
      </w:r>
      <w:r w:rsidRPr="00C85548">
        <w:t>.</w:t>
      </w:r>
    </w:p>
    <w:p w14:paraId="2C0AB5B7" w14:textId="21B7D9D8" w:rsidR="00232D68" w:rsidRPr="00C85548" w:rsidRDefault="00232D68" w:rsidP="00612BAB">
      <w:pPr>
        <w:rPr>
          <w:sz w:val="21"/>
          <w:szCs w:val="21"/>
          <w:shd w:val="clear" w:color="auto" w:fill="FFFFFF"/>
        </w:rPr>
      </w:pPr>
      <w:r w:rsidRPr="00C85548">
        <w:rPr>
          <w:bCs/>
          <w:shd w:val="clear" w:color="auto" w:fill="FFFFFF"/>
        </w:rPr>
        <w:t>Katsouyanni</w:t>
      </w:r>
      <w:r w:rsidRPr="00C85548">
        <w:rPr>
          <w:rStyle w:val="apple-converted-space"/>
          <w:shd w:val="clear" w:color="auto" w:fill="FFFFFF"/>
        </w:rPr>
        <w:t xml:space="preserve"> </w:t>
      </w:r>
      <w:r w:rsidRPr="00C85548">
        <w:rPr>
          <w:shd w:val="clear" w:color="auto" w:fill="FFFFFF"/>
        </w:rPr>
        <w:t>K, Zmirou D, Spix C, Sunyer J, Schouten JP, Ponka A, Anderson H</w:t>
      </w:r>
      <w:r w:rsidR="00C85548" w:rsidRPr="00C85548">
        <w:rPr>
          <w:shd w:val="clear" w:color="auto" w:fill="FFFFFF"/>
        </w:rPr>
        <w:t xml:space="preserve"> </w:t>
      </w:r>
      <w:r w:rsidRPr="00C85548">
        <w:rPr>
          <w:shd w:val="clear" w:color="auto" w:fill="FFFFFF"/>
        </w:rPr>
        <w:t>R, Le Moullec Y, Wojtyniak B, Vigotti M</w:t>
      </w:r>
      <w:r w:rsidR="00C85548" w:rsidRPr="00C85548">
        <w:rPr>
          <w:shd w:val="clear" w:color="auto" w:fill="FFFFFF"/>
        </w:rPr>
        <w:t xml:space="preserve"> A, Bacharova L and Schwartz J </w:t>
      </w:r>
      <w:r w:rsidRPr="00C85548">
        <w:rPr>
          <w:shd w:val="clear" w:color="auto" w:fill="FFFFFF"/>
        </w:rPr>
        <w:t>(1997)</w:t>
      </w:r>
      <w:r w:rsidR="00C85548" w:rsidRPr="00C85548">
        <w:rPr>
          <w:shd w:val="clear" w:color="auto" w:fill="FFFFFF"/>
        </w:rPr>
        <w:t>.</w:t>
      </w:r>
      <w:r w:rsidRPr="00C85548">
        <w:rPr>
          <w:shd w:val="clear" w:color="auto" w:fill="FFFFFF"/>
        </w:rPr>
        <w:t xml:space="preserve"> </w:t>
      </w:r>
      <w:r w:rsidRPr="00C85548">
        <w:rPr>
          <w:bCs/>
          <w:kern w:val="36"/>
        </w:rPr>
        <w:t>Short-term effects of air pollution on health: a European approach using epidemiologic time series data. The APHEA Project</w:t>
      </w:r>
      <w:r w:rsidR="00C85548">
        <w:rPr>
          <w:bCs/>
          <w:kern w:val="36"/>
        </w:rPr>
        <w:t xml:space="preserve">. Air Pollution Health Effects </w:t>
      </w:r>
      <w:r w:rsidRPr="00C85548">
        <w:rPr>
          <w:bCs/>
          <w:kern w:val="36"/>
        </w:rPr>
        <w:t>-</w:t>
      </w:r>
      <w:r w:rsidR="00C85548">
        <w:rPr>
          <w:bCs/>
          <w:kern w:val="36"/>
        </w:rPr>
        <w:t xml:space="preserve"> </w:t>
      </w:r>
      <w:r w:rsidRPr="00C85548">
        <w:rPr>
          <w:bCs/>
          <w:kern w:val="36"/>
        </w:rPr>
        <w:t>A European Approach.</w:t>
      </w:r>
      <w:r w:rsidRPr="00C85548">
        <w:rPr>
          <w:shd w:val="clear" w:color="auto" w:fill="FFFFFF"/>
        </w:rPr>
        <w:t xml:space="preserve"> </w:t>
      </w:r>
      <w:hyperlink r:id="rId50" w:tooltip="Public health reviews." w:history="1">
        <w:r w:rsidRPr="00C85548">
          <w:rPr>
            <w:i/>
            <w:shd w:val="clear" w:color="auto" w:fill="FFFFFF"/>
          </w:rPr>
          <w:t>Public Health Rev</w:t>
        </w:r>
        <w:r w:rsidRPr="00C85548">
          <w:rPr>
            <w:shd w:val="clear" w:color="auto" w:fill="FFFFFF"/>
          </w:rPr>
          <w:t>.</w:t>
        </w:r>
      </w:hyperlink>
      <w:r w:rsidR="00C85548" w:rsidRPr="00C85548">
        <w:rPr>
          <w:shd w:val="clear" w:color="auto" w:fill="FFFFFF"/>
        </w:rPr>
        <w:t xml:space="preserve">, 1997;25(1), pp. </w:t>
      </w:r>
      <w:r w:rsidRPr="00C85548">
        <w:rPr>
          <w:shd w:val="clear" w:color="auto" w:fill="FFFFFF"/>
        </w:rPr>
        <w:t>7-18; discussion 19-28</w:t>
      </w:r>
      <w:r w:rsidR="00C85548" w:rsidRPr="00C85548">
        <w:rPr>
          <w:shd w:val="clear" w:color="auto" w:fill="FFFFFF"/>
        </w:rPr>
        <w:t>.</w:t>
      </w:r>
    </w:p>
    <w:p w14:paraId="1F1627C4" w14:textId="2EC2173B" w:rsidR="00602286" w:rsidRPr="00C85548" w:rsidRDefault="00602286" w:rsidP="00602286">
      <w:r w:rsidRPr="00C85548">
        <w:t>Leem J</w:t>
      </w:r>
      <w:r w:rsidR="00C85548" w:rsidRPr="00C85548">
        <w:t xml:space="preserve"> </w:t>
      </w:r>
      <w:r w:rsidRPr="00C85548">
        <w:t>H, Kaplan BM, Shim YK, Pohl H</w:t>
      </w:r>
      <w:r w:rsidR="00C85548" w:rsidRPr="00C85548">
        <w:t xml:space="preserve"> </w:t>
      </w:r>
      <w:r w:rsidRPr="00C85548">
        <w:t>R, Gotway C</w:t>
      </w:r>
      <w:r w:rsidR="00C85548" w:rsidRPr="00C85548">
        <w:t xml:space="preserve"> </w:t>
      </w:r>
      <w:r w:rsidRPr="00C85548">
        <w:t>A, Bullard S</w:t>
      </w:r>
      <w:r w:rsidR="00C85548" w:rsidRPr="00C85548">
        <w:t xml:space="preserve"> </w:t>
      </w:r>
      <w:r w:rsidRPr="00C85548">
        <w:t>M, Rogers J</w:t>
      </w:r>
      <w:r w:rsidR="00C85548" w:rsidRPr="00C85548">
        <w:t xml:space="preserve"> </w:t>
      </w:r>
      <w:r w:rsidRPr="00C85548">
        <w:t>F, Smith M</w:t>
      </w:r>
      <w:r w:rsidR="00C85548" w:rsidRPr="00C85548">
        <w:t xml:space="preserve"> </w:t>
      </w:r>
      <w:r w:rsidRPr="00C85548">
        <w:t>M, Tylenda C</w:t>
      </w:r>
      <w:r w:rsidR="00C85548" w:rsidRPr="00C85548">
        <w:t xml:space="preserve"> A (2006).</w:t>
      </w:r>
      <w:r w:rsidRPr="00C85548">
        <w:t xml:space="preserve"> Exposures to air pollutants during pregnancy and preterm delivery. </w:t>
      </w:r>
      <w:r w:rsidRPr="00C85548">
        <w:rPr>
          <w:i/>
        </w:rPr>
        <w:t>Environ Health Perspect</w:t>
      </w:r>
      <w:r w:rsidR="00C85548" w:rsidRPr="00C85548">
        <w:t xml:space="preserve">. 2006 Jun;114(6), pp. </w:t>
      </w:r>
      <w:r w:rsidRPr="00C85548">
        <w:t>905-10.</w:t>
      </w:r>
    </w:p>
    <w:p w14:paraId="30003A4F" w14:textId="69F0B5DC" w:rsidR="00602286" w:rsidRPr="00C85548" w:rsidRDefault="00602286" w:rsidP="00602286">
      <w:r w:rsidRPr="00C85548">
        <w:t>Lewis P</w:t>
      </w:r>
      <w:r w:rsidR="00C85548" w:rsidRPr="00C85548">
        <w:t xml:space="preserve"> </w:t>
      </w:r>
      <w:r w:rsidRPr="00C85548">
        <w:t>R, Hensley M</w:t>
      </w:r>
      <w:r w:rsidR="00C85548" w:rsidRPr="00C85548">
        <w:t xml:space="preserve"> </w:t>
      </w:r>
      <w:r w:rsidRPr="00C85548">
        <w:t>J, Wlodarczyk J, Toneguzzi R</w:t>
      </w:r>
      <w:r w:rsidR="00C85548" w:rsidRPr="00C85548">
        <w:t xml:space="preserve"> </w:t>
      </w:r>
      <w:r w:rsidRPr="00C85548">
        <w:t>C, Westley-Wise V</w:t>
      </w:r>
      <w:r w:rsidR="00C85548" w:rsidRPr="00C85548">
        <w:t xml:space="preserve"> J, Dunn T and Calvert D</w:t>
      </w:r>
      <w:r w:rsidRPr="00C85548">
        <w:t xml:space="preserve"> (1998)</w:t>
      </w:r>
      <w:r w:rsidR="00C85548" w:rsidRPr="00C85548">
        <w:t>.</w:t>
      </w:r>
      <w:r w:rsidRPr="00C85548">
        <w:t xml:space="preserve"> Outdoor air pollution and children's respiratory symptoms in the steel cities of New South Wales. </w:t>
      </w:r>
      <w:r w:rsidRPr="00C85548">
        <w:rPr>
          <w:i/>
        </w:rPr>
        <w:t>Med</w:t>
      </w:r>
      <w:r w:rsidR="00C85548" w:rsidRPr="00C85548">
        <w:rPr>
          <w:i/>
        </w:rPr>
        <w:t>.</w:t>
      </w:r>
      <w:r w:rsidRPr="00C85548">
        <w:rPr>
          <w:i/>
        </w:rPr>
        <w:t xml:space="preserve"> J</w:t>
      </w:r>
      <w:r w:rsidR="00C85548" w:rsidRPr="00C85548">
        <w:rPr>
          <w:i/>
        </w:rPr>
        <w:t>.</w:t>
      </w:r>
      <w:r w:rsidRPr="00C85548">
        <w:rPr>
          <w:i/>
        </w:rPr>
        <w:t xml:space="preserve"> Aust.</w:t>
      </w:r>
      <w:r w:rsidR="00C85548" w:rsidRPr="00C85548">
        <w:t xml:space="preserve">, 1998 Nov 2;169(9), pp. </w:t>
      </w:r>
      <w:r w:rsidRPr="00C85548">
        <w:t>459-63.</w:t>
      </w:r>
    </w:p>
    <w:p w14:paraId="0D8F2E00" w14:textId="252CF5EF" w:rsidR="00232D68" w:rsidRPr="003D0DFC" w:rsidRDefault="00232D68" w:rsidP="00612BAB">
      <w:r w:rsidRPr="003D0DFC">
        <w:rPr>
          <w:bCs/>
        </w:rPr>
        <w:t>Lipfert</w:t>
      </w:r>
      <w:r w:rsidRPr="003D0DFC">
        <w:t xml:space="preserve"> F</w:t>
      </w:r>
      <w:r w:rsidR="003D0DFC" w:rsidRPr="003D0DFC">
        <w:t xml:space="preserve"> </w:t>
      </w:r>
      <w:r w:rsidRPr="003D0DFC">
        <w:t>W, Morris S</w:t>
      </w:r>
      <w:r w:rsidR="003D0DFC" w:rsidRPr="003D0DFC">
        <w:t xml:space="preserve"> C and Wyzga R E</w:t>
      </w:r>
      <w:r w:rsidRPr="003D0DFC">
        <w:t xml:space="preserve"> (2000</w:t>
      </w:r>
      <w:r w:rsidR="00D903F6" w:rsidRPr="003D0DFC">
        <w:t>a</w:t>
      </w:r>
      <w:r w:rsidRPr="003D0DFC">
        <w:t>)</w:t>
      </w:r>
      <w:r w:rsidR="003D0DFC" w:rsidRPr="003D0DFC">
        <w:t>.</w:t>
      </w:r>
      <w:r w:rsidRPr="003D0DFC">
        <w:t xml:space="preserve"> </w:t>
      </w:r>
      <w:hyperlink r:id="rId51" w:history="1">
        <w:r w:rsidRPr="003D0DFC">
          <w:t>Daily mortality in the Philadelphia metropolitan area and size-classified particulate matter.</w:t>
        </w:r>
      </w:hyperlink>
      <w:r w:rsidRPr="003D0DFC">
        <w:t xml:space="preserve"> </w:t>
      </w:r>
      <w:r w:rsidRPr="003D0DFC">
        <w:rPr>
          <w:i/>
        </w:rPr>
        <w:t>J</w:t>
      </w:r>
      <w:r w:rsidR="003D0DFC" w:rsidRPr="003D0DFC">
        <w:rPr>
          <w:i/>
        </w:rPr>
        <w:t>.</w:t>
      </w:r>
      <w:r w:rsidRPr="003D0DFC">
        <w:rPr>
          <w:i/>
        </w:rPr>
        <w:t xml:space="preserve"> </w:t>
      </w:r>
      <w:r w:rsidRPr="003D0DFC">
        <w:rPr>
          <w:bCs/>
          <w:i/>
        </w:rPr>
        <w:t>Air</w:t>
      </w:r>
      <w:r w:rsidRPr="003D0DFC">
        <w:rPr>
          <w:i/>
        </w:rPr>
        <w:t xml:space="preserve"> Waste Manag</w:t>
      </w:r>
      <w:r w:rsidR="003D0DFC" w:rsidRPr="003D0DFC">
        <w:rPr>
          <w:i/>
        </w:rPr>
        <w:t>.</w:t>
      </w:r>
      <w:r w:rsidRPr="003D0DFC">
        <w:rPr>
          <w:i/>
        </w:rPr>
        <w:t xml:space="preserve"> Assoc.</w:t>
      </w:r>
      <w:r w:rsidR="003D0DFC" w:rsidRPr="003D0DFC">
        <w:t>, Aug;50(8), pp.</w:t>
      </w:r>
      <w:r w:rsidRPr="003D0DFC">
        <w:t>1501-13.</w:t>
      </w:r>
    </w:p>
    <w:p w14:paraId="48E48127" w14:textId="48E389B8" w:rsidR="00232D68" w:rsidRPr="00875E57" w:rsidRDefault="00232D68" w:rsidP="00612BAB">
      <w:r w:rsidRPr="003D0DFC">
        <w:rPr>
          <w:bCs/>
        </w:rPr>
        <w:t>Lipfert</w:t>
      </w:r>
      <w:r w:rsidRPr="003D0DFC">
        <w:t xml:space="preserve"> F</w:t>
      </w:r>
      <w:r w:rsidR="003D0DFC" w:rsidRPr="003D0DFC">
        <w:t xml:space="preserve"> W, Zhang J and</w:t>
      </w:r>
      <w:r w:rsidRPr="003D0DFC">
        <w:t xml:space="preserve"> Wyzga R</w:t>
      </w:r>
      <w:r w:rsidR="003D0DFC" w:rsidRPr="003D0DFC">
        <w:t xml:space="preserve"> E</w:t>
      </w:r>
      <w:r w:rsidRPr="003D0DFC">
        <w:t xml:space="preserve"> (2000</w:t>
      </w:r>
      <w:r w:rsidR="00D903F6" w:rsidRPr="003D0DFC">
        <w:t>b</w:t>
      </w:r>
      <w:r w:rsidRPr="003D0DFC">
        <w:t>)</w:t>
      </w:r>
      <w:r w:rsidR="003D0DFC" w:rsidRPr="003D0DFC">
        <w:t>.</w:t>
      </w:r>
      <w:r w:rsidRPr="003D0DFC">
        <w:t xml:space="preserve"> </w:t>
      </w:r>
      <w:hyperlink r:id="rId52" w:history="1">
        <w:r w:rsidRPr="003D0DFC">
          <w:t xml:space="preserve">Infant mortality and </w:t>
        </w:r>
        <w:r w:rsidRPr="003D0DFC">
          <w:rPr>
            <w:bCs/>
          </w:rPr>
          <w:t>air pollution</w:t>
        </w:r>
        <w:r w:rsidRPr="003D0DFC">
          <w:t>: a comprehensive analysis of U.S. data for 1990.</w:t>
        </w:r>
      </w:hyperlink>
      <w:r w:rsidRPr="003D0DFC">
        <w:t xml:space="preserve"> J</w:t>
      </w:r>
      <w:r w:rsidR="003D0DFC" w:rsidRPr="003D0DFC">
        <w:t>.</w:t>
      </w:r>
      <w:r w:rsidRPr="003D0DFC">
        <w:t xml:space="preserve"> </w:t>
      </w:r>
      <w:r w:rsidRPr="003D0DFC">
        <w:rPr>
          <w:bCs/>
        </w:rPr>
        <w:t>Air</w:t>
      </w:r>
      <w:r w:rsidRPr="003D0DFC">
        <w:t xml:space="preserve"> Waste Manag Assoc. </w:t>
      </w:r>
      <w:r w:rsidRPr="003D0DFC">
        <w:rPr>
          <w:bCs/>
        </w:rPr>
        <w:t>2000</w:t>
      </w:r>
      <w:r w:rsidR="003D0DFC" w:rsidRPr="003D0DFC">
        <w:t xml:space="preserve"> Aug;50(8), pp. </w:t>
      </w:r>
      <w:r w:rsidRPr="00875E57">
        <w:t>1350-66</w:t>
      </w:r>
      <w:r w:rsidR="003D0DFC" w:rsidRPr="00875E57">
        <w:t>.</w:t>
      </w:r>
    </w:p>
    <w:p w14:paraId="1AE0DE64" w14:textId="41C81210" w:rsidR="008C3E89" w:rsidRPr="00875E57" w:rsidRDefault="008C3E89" w:rsidP="008C3E89">
      <w:r w:rsidRPr="00875E57">
        <w:t xml:space="preserve">Mannes T, Jalaludin B, Morgan G, </w:t>
      </w:r>
      <w:r w:rsidR="00875E57" w:rsidRPr="00875E57">
        <w:t>Lincoln D, Sheppeard V and Corbett S</w:t>
      </w:r>
      <w:r w:rsidRPr="00875E57">
        <w:t xml:space="preserve"> (2005)</w:t>
      </w:r>
      <w:r w:rsidR="00875E57" w:rsidRPr="00875E57">
        <w:t>.</w:t>
      </w:r>
      <w:r w:rsidRPr="00875E57">
        <w:t xml:space="preserve"> Impact of ambient air pollution on birth weight in Sydney, Australia. </w:t>
      </w:r>
      <w:r w:rsidRPr="00875E57">
        <w:rPr>
          <w:i/>
        </w:rPr>
        <w:t>Occup</w:t>
      </w:r>
      <w:r w:rsidR="00875E57" w:rsidRPr="00875E57">
        <w:rPr>
          <w:i/>
        </w:rPr>
        <w:t>.</w:t>
      </w:r>
      <w:r w:rsidRPr="00875E57">
        <w:rPr>
          <w:i/>
        </w:rPr>
        <w:t xml:space="preserve"> Environ</w:t>
      </w:r>
      <w:r w:rsidR="00875E57" w:rsidRPr="00875E57">
        <w:rPr>
          <w:i/>
        </w:rPr>
        <w:t>.</w:t>
      </w:r>
      <w:r w:rsidRPr="00875E57">
        <w:rPr>
          <w:i/>
        </w:rPr>
        <w:t xml:space="preserve"> Med</w:t>
      </w:r>
      <w:r w:rsidRPr="00875E57">
        <w:t>.</w:t>
      </w:r>
      <w:r w:rsidR="00875E57" w:rsidRPr="00875E57">
        <w:t xml:space="preserve">, 2005 Aug;62(8), pp. </w:t>
      </w:r>
      <w:r w:rsidRPr="00875E57">
        <w:t>524-30.</w:t>
      </w:r>
    </w:p>
    <w:p w14:paraId="6ECB9B0E" w14:textId="5C274503" w:rsidR="00232D68" w:rsidRPr="00875E57" w:rsidRDefault="00232D68" w:rsidP="00612BAB">
      <w:r w:rsidRPr="00875E57">
        <w:rPr>
          <w:bCs/>
        </w:rPr>
        <w:t>Morgan G</w:t>
      </w:r>
      <w:r w:rsidRPr="00875E57">
        <w:t>, C</w:t>
      </w:r>
      <w:r w:rsidR="00875E57" w:rsidRPr="00875E57">
        <w:t>orbett S, Wlodarczyk J and</w:t>
      </w:r>
      <w:r w:rsidR="00CF3DC9" w:rsidRPr="00875E57">
        <w:t xml:space="preserve"> Lewis P</w:t>
      </w:r>
      <w:r w:rsidRPr="00875E57">
        <w:t xml:space="preserve"> (1998</w:t>
      </w:r>
      <w:r w:rsidR="00CF3DC9" w:rsidRPr="00875E57">
        <w:t>a</w:t>
      </w:r>
      <w:r w:rsidRPr="00875E57">
        <w:t>)</w:t>
      </w:r>
      <w:r w:rsidR="00875E57" w:rsidRPr="00875E57">
        <w:t>.</w:t>
      </w:r>
      <w:r w:rsidRPr="00875E57">
        <w:t xml:space="preserve"> </w:t>
      </w:r>
      <w:hyperlink r:id="rId53" w:history="1">
        <w:r w:rsidRPr="00875E57">
          <w:rPr>
            <w:bCs/>
          </w:rPr>
          <w:t xml:space="preserve">Air pollution </w:t>
        </w:r>
        <w:r w:rsidRPr="00875E57">
          <w:t>and daily mortality in Sydney, Australia, 1989 through 1993.</w:t>
        </w:r>
      </w:hyperlink>
      <w:r w:rsidRPr="00875E57">
        <w:t xml:space="preserve"> </w:t>
      </w:r>
      <w:r w:rsidRPr="00875E57">
        <w:rPr>
          <w:i/>
        </w:rPr>
        <w:t>Am</w:t>
      </w:r>
      <w:r w:rsidR="00875E57" w:rsidRPr="00875E57">
        <w:rPr>
          <w:i/>
        </w:rPr>
        <w:t>.</w:t>
      </w:r>
      <w:r w:rsidRPr="00875E57">
        <w:rPr>
          <w:i/>
        </w:rPr>
        <w:t xml:space="preserve"> J</w:t>
      </w:r>
      <w:r w:rsidR="00875E57" w:rsidRPr="00875E57">
        <w:rPr>
          <w:i/>
        </w:rPr>
        <w:t>.</w:t>
      </w:r>
      <w:r w:rsidRPr="00875E57">
        <w:rPr>
          <w:i/>
        </w:rPr>
        <w:t xml:space="preserve"> Public</w:t>
      </w:r>
      <w:r w:rsidR="00875E57" w:rsidRPr="00875E57">
        <w:rPr>
          <w:i/>
        </w:rPr>
        <w:t>.</w:t>
      </w:r>
      <w:r w:rsidRPr="00875E57">
        <w:rPr>
          <w:i/>
        </w:rPr>
        <w:t xml:space="preserve"> Health.</w:t>
      </w:r>
      <w:r w:rsidR="00875E57" w:rsidRPr="00875E57">
        <w:t xml:space="preserve"> May;88(5), pp. </w:t>
      </w:r>
      <w:r w:rsidRPr="00875E57">
        <w:t>759-64.</w:t>
      </w:r>
    </w:p>
    <w:p w14:paraId="1408655E" w14:textId="698F76E1" w:rsidR="00232D68" w:rsidRPr="00B834B0" w:rsidRDefault="00232D68" w:rsidP="00612BAB">
      <w:pPr>
        <w:rPr>
          <w:color w:val="00B050"/>
        </w:rPr>
      </w:pPr>
      <w:r w:rsidRPr="00875E57">
        <w:rPr>
          <w:bCs/>
        </w:rPr>
        <w:t>Morgan G</w:t>
      </w:r>
      <w:r w:rsidR="00875E57" w:rsidRPr="00875E57">
        <w:t>, Corbett S and</w:t>
      </w:r>
      <w:r w:rsidR="00CF3DC9" w:rsidRPr="00875E57">
        <w:t xml:space="preserve"> Wlodarczyk J</w:t>
      </w:r>
      <w:r w:rsidRPr="00875E57">
        <w:t xml:space="preserve"> (1998</w:t>
      </w:r>
      <w:r w:rsidR="00CF3DC9" w:rsidRPr="00875E57">
        <w:t>b</w:t>
      </w:r>
      <w:r w:rsidRPr="00875E57">
        <w:t>)</w:t>
      </w:r>
      <w:r w:rsidR="00875E57" w:rsidRPr="00875E57">
        <w:t>.</w:t>
      </w:r>
      <w:r w:rsidRPr="00875E57">
        <w:t xml:space="preserve"> </w:t>
      </w:r>
      <w:hyperlink r:id="rId54" w:history="1">
        <w:r w:rsidRPr="00875E57">
          <w:rPr>
            <w:bCs/>
          </w:rPr>
          <w:t>Air pollution</w:t>
        </w:r>
        <w:r w:rsidRPr="00875E57">
          <w:t xml:space="preserve"> and hospital admissions in Sydney, Australia, 1990 to 1994.</w:t>
        </w:r>
      </w:hyperlink>
      <w:r w:rsidRPr="00875E57">
        <w:t xml:space="preserve"> Am</w:t>
      </w:r>
      <w:r w:rsidR="00875E57" w:rsidRPr="00875E57">
        <w:t>.</w:t>
      </w:r>
      <w:r w:rsidRPr="00875E57">
        <w:t xml:space="preserve"> J</w:t>
      </w:r>
      <w:r w:rsidR="00875E57" w:rsidRPr="00875E57">
        <w:t xml:space="preserve">. Public Health. Dec; 88(12), pp. </w:t>
      </w:r>
      <w:r w:rsidRPr="00875E57">
        <w:t>1761-6.</w:t>
      </w:r>
    </w:p>
    <w:p w14:paraId="2125959A" w14:textId="3FD07A11" w:rsidR="00232D68" w:rsidRPr="00875E57" w:rsidRDefault="00232D68" w:rsidP="00612BAB">
      <w:r w:rsidRPr="00875E57">
        <w:rPr>
          <w:bCs/>
        </w:rPr>
        <w:t>Nafstad</w:t>
      </w:r>
      <w:r w:rsidRPr="00875E57">
        <w:t xml:space="preserve"> P, Håheim L</w:t>
      </w:r>
      <w:r w:rsidR="00875E57" w:rsidRPr="00875E57">
        <w:t xml:space="preserve"> </w:t>
      </w:r>
      <w:r w:rsidRPr="00875E57">
        <w:t>L, Wisløff T, Gram F,</w:t>
      </w:r>
      <w:r w:rsidR="00875E57" w:rsidRPr="00875E57">
        <w:t xml:space="preserve"> Oftedal B, Holme I, Hjermann I and Leren P</w:t>
      </w:r>
      <w:r w:rsidRPr="00875E57">
        <w:t xml:space="preserve"> (2004)</w:t>
      </w:r>
      <w:r w:rsidR="00875E57" w:rsidRPr="00875E57">
        <w:t>.</w:t>
      </w:r>
      <w:r w:rsidRPr="00875E57">
        <w:t xml:space="preserve"> </w:t>
      </w:r>
      <w:hyperlink r:id="rId55" w:history="1">
        <w:r w:rsidRPr="00875E57">
          <w:t>Urban air pollution and mortality in a cohort of Norwegian men.</w:t>
        </w:r>
      </w:hyperlink>
      <w:r w:rsidRPr="00875E57">
        <w:t xml:space="preserve"> </w:t>
      </w:r>
      <w:r w:rsidRPr="00875E57">
        <w:rPr>
          <w:i/>
        </w:rPr>
        <w:t>Environ</w:t>
      </w:r>
      <w:r w:rsidR="00875E57" w:rsidRPr="00875E57">
        <w:rPr>
          <w:i/>
        </w:rPr>
        <w:t>.</w:t>
      </w:r>
      <w:r w:rsidRPr="00875E57">
        <w:rPr>
          <w:i/>
        </w:rPr>
        <w:t xml:space="preserve"> Health Perspect</w:t>
      </w:r>
      <w:r w:rsidRPr="00875E57">
        <w:t>.</w:t>
      </w:r>
      <w:r w:rsidR="00875E57" w:rsidRPr="00875E57">
        <w:t xml:space="preserve">, Apr;112(5), pp. </w:t>
      </w:r>
      <w:r w:rsidRPr="00875E57">
        <w:t xml:space="preserve">610-5. </w:t>
      </w:r>
    </w:p>
    <w:p w14:paraId="382EDD23" w14:textId="3BE7C055" w:rsidR="00232D68" w:rsidRPr="00A03FAF" w:rsidRDefault="00232D68" w:rsidP="00612BAB">
      <w:pPr>
        <w:rPr>
          <w:color w:val="00B050"/>
        </w:rPr>
      </w:pPr>
      <w:r w:rsidRPr="00875E57">
        <w:t xml:space="preserve">NEPC (2010). Review of the National Environment Protection (ambient air quality) measure. Discussion paper. Air quality standards. Prepared for the National Environment Protection Council. </w:t>
      </w:r>
      <w:hyperlink r:id="rId56" w:history="1">
        <w:r w:rsidRPr="00875E57">
          <w:t>http://www.ephc.gov.au/sites/default/files/AAQ_DiscPpr__Review_of_the_AAQ_NEPM_Discussion_Paper_AQ_Standards_Final_201007.pdf</w:t>
        </w:r>
      </w:hyperlink>
      <w:r w:rsidRPr="00A03FAF">
        <w:rPr>
          <w:color w:val="00B050"/>
        </w:rPr>
        <w:t xml:space="preserve">. </w:t>
      </w:r>
    </w:p>
    <w:p w14:paraId="0E75E3CC" w14:textId="1F81AAD7" w:rsidR="00C14595" w:rsidRPr="00875E57" w:rsidRDefault="00C14595" w:rsidP="00612BAB">
      <w:r w:rsidRPr="00875E57">
        <w:t>NEPC (2011a). National Environment Protection (Ambient Air Quality) Measure Review. National Environment Protection Council Service Corporation, Level 5 81 Flinders Street, Adelaide, South Australia. http://www.ephc.gov.au/sites/default/files/AAQ%20AAQ NEPM%20review%20report_0.pdf</w:t>
      </w:r>
    </w:p>
    <w:p w14:paraId="00725623" w14:textId="0F8ED9B5" w:rsidR="00C14595" w:rsidRPr="00875E57" w:rsidRDefault="00376A71" w:rsidP="00612BAB">
      <w:r w:rsidRPr="00875E57">
        <w:t>NEPC (2011b). Methodology for Setting Air Quality Standards in Australia, Part A, February 2011. National Environment Protection Council, Canberra.</w:t>
      </w:r>
    </w:p>
    <w:p w14:paraId="1D7D6D93" w14:textId="3F9A0E8C" w:rsidR="008C3E89" w:rsidRPr="00875E57" w:rsidRDefault="00875E57" w:rsidP="008C3E89">
      <w:r w:rsidRPr="00875E57">
        <w:t>NHMRC (2006).</w:t>
      </w:r>
      <w:r w:rsidR="008C3E89" w:rsidRPr="00875E57">
        <w:t xml:space="preserve"> Ambient Air Quality Standard Setting: An Approach to Health-Base Hazard Assessment.</w:t>
      </w:r>
    </w:p>
    <w:p w14:paraId="0C6B2DD5" w14:textId="0DF40ABA" w:rsidR="00FD244A" w:rsidRPr="00875E57" w:rsidRDefault="00FD244A" w:rsidP="008C3E89">
      <w:r w:rsidRPr="00875E57">
        <w:t>OEHHA (2000). Sulfur dioxide: evaluation of current California air quality standards with respect to protection of children. Available at oehha.ca.gov/media/downloads/crnr/oehhaso2.pdf</w:t>
      </w:r>
    </w:p>
    <w:p w14:paraId="503E86FF" w14:textId="332E9E07" w:rsidR="00232D68" w:rsidRPr="007761C8" w:rsidRDefault="00654104" w:rsidP="00612BAB">
      <w:r w:rsidRPr="00875E57">
        <w:t>OEHHA</w:t>
      </w:r>
      <w:r w:rsidR="00232D68" w:rsidRPr="00875E57">
        <w:t xml:space="preserve"> (2011)</w:t>
      </w:r>
      <w:r w:rsidRPr="00875E57">
        <w:t>.</w:t>
      </w:r>
      <w:r w:rsidR="00232D68" w:rsidRPr="00875E57">
        <w:t xml:space="preserve"> Evidence on the developmental and reproductive toxicity of Sulfur Dioxide, Reproductive and Cancer Hazard Assessment Branch Office of Environmental Health Hazard </w:t>
      </w:r>
      <w:r w:rsidR="00232D68" w:rsidRPr="007761C8">
        <w:t>Assessment</w:t>
      </w:r>
      <w:r w:rsidRPr="007761C8">
        <w:t>,</w:t>
      </w:r>
      <w:r w:rsidR="00232D68" w:rsidRPr="007761C8">
        <w:t xml:space="preserve"> California Environmental Protection Agency</w:t>
      </w:r>
      <w:r w:rsidRPr="007761C8">
        <w:t>.</w:t>
      </w:r>
    </w:p>
    <w:p w14:paraId="1417C488" w14:textId="1655928E" w:rsidR="008C3E89" w:rsidRPr="007761C8" w:rsidRDefault="008C3E89" w:rsidP="008C3E89">
      <w:r w:rsidRPr="007761C8">
        <w:t>Peters J, Hedley A</w:t>
      </w:r>
      <w:r w:rsidR="00875E57" w:rsidRPr="007761C8">
        <w:t xml:space="preserve"> </w:t>
      </w:r>
      <w:r w:rsidRPr="007761C8">
        <w:t>J, Wong C</w:t>
      </w:r>
      <w:r w:rsidR="00875E57" w:rsidRPr="007761C8">
        <w:t xml:space="preserve"> </w:t>
      </w:r>
      <w:r w:rsidRPr="007761C8">
        <w:t>M, Lam T</w:t>
      </w:r>
      <w:r w:rsidR="00875E57" w:rsidRPr="007761C8">
        <w:t xml:space="preserve"> </w:t>
      </w:r>
      <w:r w:rsidRPr="007761C8">
        <w:t>H, Ong S</w:t>
      </w:r>
      <w:r w:rsidR="00875E57" w:rsidRPr="007761C8">
        <w:t xml:space="preserve"> </w:t>
      </w:r>
      <w:r w:rsidRPr="007761C8">
        <w:t>G, Liu J</w:t>
      </w:r>
      <w:r w:rsidR="00875E57" w:rsidRPr="007761C8">
        <w:t xml:space="preserve"> and</w:t>
      </w:r>
      <w:r w:rsidRPr="007761C8">
        <w:t xml:space="preserve"> Spiegelhalter D</w:t>
      </w:r>
      <w:r w:rsidR="00875E57" w:rsidRPr="007761C8">
        <w:t xml:space="preserve"> J</w:t>
      </w:r>
      <w:r w:rsidRPr="007761C8">
        <w:t xml:space="preserve"> (1996)</w:t>
      </w:r>
      <w:r w:rsidR="00875E57" w:rsidRPr="007761C8">
        <w:t>.</w:t>
      </w:r>
      <w:r w:rsidRPr="007761C8">
        <w:t xml:space="preserve"> Effects of an ambient air pollution intervention and environmental tobacco smoke on children's respiratory health in Hong Kong. </w:t>
      </w:r>
      <w:r w:rsidRPr="007761C8">
        <w:rPr>
          <w:i/>
        </w:rPr>
        <w:t>Int</w:t>
      </w:r>
      <w:r w:rsidR="00875E57" w:rsidRPr="007761C8">
        <w:rPr>
          <w:i/>
        </w:rPr>
        <w:t>.</w:t>
      </w:r>
      <w:r w:rsidRPr="007761C8">
        <w:rPr>
          <w:i/>
        </w:rPr>
        <w:t xml:space="preserve"> J</w:t>
      </w:r>
      <w:r w:rsidR="00875E57" w:rsidRPr="007761C8">
        <w:rPr>
          <w:i/>
        </w:rPr>
        <w:t>.</w:t>
      </w:r>
      <w:r w:rsidRPr="007761C8">
        <w:rPr>
          <w:i/>
        </w:rPr>
        <w:t xml:space="preserve"> Epidemiol</w:t>
      </w:r>
      <w:r w:rsidR="00875E57" w:rsidRPr="007761C8">
        <w:t xml:space="preserve">, Aug;25(4), pp. </w:t>
      </w:r>
      <w:r w:rsidRPr="007761C8">
        <w:t>821-8.</w:t>
      </w:r>
    </w:p>
    <w:p w14:paraId="4972E356" w14:textId="79134352" w:rsidR="00232D68" w:rsidRPr="007761C8" w:rsidRDefault="00274578" w:rsidP="00612BAB">
      <w:hyperlink r:id="rId57" w:history="1">
        <w:r w:rsidR="00232D68" w:rsidRPr="007761C8">
          <w:t>Petroeschevsky A</w:t>
        </w:r>
      </w:hyperlink>
      <w:r w:rsidR="00232D68" w:rsidRPr="007761C8">
        <w:t xml:space="preserve">, </w:t>
      </w:r>
      <w:hyperlink r:id="rId58" w:history="1">
        <w:r w:rsidR="00232D68" w:rsidRPr="007761C8">
          <w:t>Simpson RW</w:t>
        </w:r>
      </w:hyperlink>
      <w:r w:rsidR="00232D68" w:rsidRPr="007761C8">
        <w:t xml:space="preserve">, </w:t>
      </w:r>
      <w:hyperlink r:id="rId59" w:history="1">
        <w:r w:rsidR="00232D68" w:rsidRPr="007761C8">
          <w:t>Thalib L</w:t>
        </w:r>
      </w:hyperlink>
      <w:r w:rsidR="00875E57" w:rsidRPr="007761C8">
        <w:t xml:space="preserve"> and</w:t>
      </w:r>
      <w:r w:rsidR="00232D68" w:rsidRPr="007761C8">
        <w:t xml:space="preserve"> </w:t>
      </w:r>
      <w:hyperlink r:id="rId60" w:history="1">
        <w:r w:rsidR="00232D68" w:rsidRPr="007761C8">
          <w:t>Rutherford S</w:t>
        </w:r>
      </w:hyperlink>
      <w:r w:rsidR="00232D68" w:rsidRPr="007761C8">
        <w:t xml:space="preserve"> (2001)</w:t>
      </w:r>
      <w:r w:rsidR="00875E57" w:rsidRPr="007761C8">
        <w:t>.</w:t>
      </w:r>
      <w:r w:rsidR="00232D68" w:rsidRPr="007761C8">
        <w:t xml:space="preserve"> </w:t>
      </w:r>
      <w:r w:rsidR="00232D68" w:rsidRPr="007761C8">
        <w:rPr>
          <w:bCs/>
          <w:kern w:val="36"/>
        </w:rPr>
        <w:t>Associations between outdoor air pollution and hospital admissions in Brisbane, Australia.</w:t>
      </w:r>
      <w:r w:rsidR="00232D68" w:rsidRPr="007761C8">
        <w:t xml:space="preserve"> </w:t>
      </w:r>
      <w:hyperlink r:id="rId61" w:tooltip="Archives of environmental health." w:history="1">
        <w:r w:rsidR="00875E57" w:rsidRPr="007761C8">
          <w:rPr>
            <w:i/>
          </w:rPr>
          <w:t>,</w:t>
        </w:r>
      </w:hyperlink>
      <w:r w:rsidR="00875E57" w:rsidRPr="007761C8">
        <w:t xml:space="preserve"> 2001 Jan-Feb;56(1), pp. </w:t>
      </w:r>
      <w:r w:rsidR="00232D68" w:rsidRPr="007761C8">
        <w:t>37-52.</w:t>
      </w:r>
    </w:p>
    <w:p w14:paraId="21484406" w14:textId="730A91C7" w:rsidR="00232D68" w:rsidRPr="007761C8" w:rsidRDefault="00232D68" w:rsidP="00612BAB">
      <w:r w:rsidRPr="007761C8">
        <w:rPr>
          <w:bCs/>
        </w:rPr>
        <w:t>Pope CA</w:t>
      </w:r>
      <w:r w:rsidRPr="007761C8">
        <w:t xml:space="preserve"> 3rd, Thun M</w:t>
      </w:r>
      <w:r w:rsidR="00875E57" w:rsidRPr="007761C8">
        <w:t xml:space="preserve"> </w:t>
      </w:r>
      <w:r w:rsidRPr="007761C8">
        <w:t>J, Namboodiri M</w:t>
      </w:r>
      <w:r w:rsidR="00875E57" w:rsidRPr="007761C8">
        <w:t xml:space="preserve"> </w:t>
      </w:r>
      <w:r w:rsidRPr="007761C8">
        <w:t>M, Dockery D</w:t>
      </w:r>
      <w:r w:rsidR="00875E57" w:rsidRPr="007761C8">
        <w:t xml:space="preserve"> </w:t>
      </w:r>
      <w:r w:rsidRPr="007761C8">
        <w:t>W, Evans J</w:t>
      </w:r>
      <w:r w:rsidR="00875E57" w:rsidRPr="007761C8">
        <w:t xml:space="preserve"> </w:t>
      </w:r>
      <w:r w:rsidRPr="007761C8">
        <w:t>S, Speizer F</w:t>
      </w:r>
      <w:r w:rsidR="00875E57" w:rsidRPr="007761C8">
        <w:t xml:space="preserve"> E and</w:t>
      </w:r>
      <w:r w:rsidRPr="007761C8">
        <w:t xml:space="preserve"> Heath CW Jr. (1995)</w:t>
      </w:r>
      <w:r w:rsidR="00875E57" w:rsidRPr="007761C8">
        <w:t>.</w:t>
      </w:r>
      <w:r w:rsidRPr="007761C8">
        <w:t xml:space="preserve"> </w:t>
      </w:r>
      <w:hyperlink r:id="rId62" w:history="1">
        <w:r w:rsidRPr="007761C8">
          <w:t>Particulate air pollution as a predictor of mortality in a prospective study of U.S. adults.</w:t>
        </w:r>
      </w:hyperlink>
      <w:r w:rsidRPr="007761C8">
        <w:t xml:space="preserve"> </w:t>
      </w:r>
      <w:r w:rsidRPr="007761C8">
        <w:rPr>
          <w:i/>
        </w:rPr>
        <w:t>Am</w:t>
      </w:r>
      <w:r w:rsidR="00875E57" w:rsidRPr="007761C8">
        <w:rPr>
          <w:i/>
        </w:rPr>
        <w:t>.</w:t>
      </w:r>
      <w:r w:rsidRPr="007761C8">
        <w:rPr>
          <w:i/>
        </w:rPr>
        <w:t xml:space="preserve"> J</w:t>
      </w:r>
      <w:r w:rsidR="00875E57" w:rsidRPr="007761C8">
        <w:rPr>
          <w:i/>
        </w:rPr>
        <w:t>.</w:t>
      </w:r>
      <w:r w:rsidRPr="007761C8">
        <w:rPr>
          <w:i/>
        </w:rPr>
        <w:t xml:space="preserve"> Respir</w:t>
      </w:r>
      <w:r w:rsidR="00875E57" w:rsidRPr="007761C8">
        <w:rPr>
          <w:i/>
        </w:rPr>
        <w:t>.</w:t>
      </w:r>
      <w:r w:rsidRPr="007761C8">
        <w:rPr>
          <w:i/>
        </w:rPr>
        <w:t xml:space="preserve"> Crit</w:t>
      </w:r>
      <w:r w:rsidR="00875E57" w:rsidRPr="007761C8">
        <w:rPr>
          <w:i/>
        </w:rPr>
        <w:t>.</w:t>
      </w:r>
      <w:r w:rsidRPr="007761C8">
        <w:rPr>
          <w:i/>
        </w:rPr>
        <w:t xml:space="preserve"> Care Med</w:t>
      </w:r>
      <w:r w:rsidRPr="007761C8">
        <w:t>.</w:t>
      </w:r>
      <w:r w:rsidR="00875E57" w:rsidRPr="007761C8">
        <w:t>, Mar;151(3 Pt 1), pp.</w:t>
      </w:r>
      <w:r w:rsidRPr="007761C8">
        <w:t>669-74.</w:t>
      </w:r>
    </w:p>
    <w:p w14:paraId="6C6666AE" w14:textId="01F247B6" w:rsidR="00232D68" w:rsidRPr="007761C8" w:rsidRDefault="00875E57" w:rsidP="00612BAB">
      <w:r w:rsidRPr="007761C8">
        <w:t>Pope, C A</w:t>
      </w:r>
      <w:r w:rsidR="00232D68" w:rsidRPr="007761C8">
        <w:t xml:space="preserve"> II</w:t>
      </w:r>
      <w:r w:rsidRPr="007761C8">
        <w:t xml:space="preserve">I, </w:t>
      </w:r>
      <w:r w:rsidR="00232D68" w:rsidRPr="007761C8">
        <w:t>Burnett</w:t>
      </w:r>
      <w:r w:rsidRPr="007761C8">
        <w:t xml:space="preserve"> R T, </w:t>
      </w:r>
      <w:r w:rsidR="00232D68" w:rsidRPr="007761C8">
        <w:t>Thun</w:t>
      </w:r>
      <w:r w:rsidRPr="007761C8">
        <w:t xml:space="preserve"> M J, </w:t>
      </w:r>
      <w:r w:rsidR="00232D68" w:rsidRPr="007761C8">
        <w:t>Calle</w:t>
      </w:r>
      <w:r w:rsidRPr="007761C8">
        <w:t xml:space="preserve"> E E, </w:t>
      </w:r>
      <w:r w:rsidR="00232D68" w:rsidRPr="007761C8">
        <w:t>Krewski</w:t>
      </w:r>
      <w:r w:rsidRPr="007761C8">
        <w:t xml:space="preserve"> D, </w:t>
      </w:r>
      <w:r w:rsidR="00232D68" w:rsidRPr="007761C8">
        <w:t>Ito</w:t>
      </w:r>
      <w:r w:rsidRPr="007761C8">
        <w:t xml:space="preserve"> K and </w:t>
      </w:r>
      <w:r w:rsidR="00232D68" w:rsidRPr="007761C8">
        <w:t>Thurston</w:t>
      </w:r>
      <w:r w:rsidRPr="007761C8">
        <w:t xml:space="preserve"> G D</w:t>
      </w:r>
      <w:r w:rsidR="00232D68" w:rsidRPr="007761C8">
        <w:t xml:space="preserve"> </w:t>
      </w:r>
      <w:r w:rsidRPr="007761C8">
        <w:t>(</w:t>
      </w:r>
      <w:r w:rsidR="00232D68" w:rsidRPr="007761C8">
        <w:t>2002</w:t>
      </w:r>
      <w:r w:rsidRPr="007761C8">
        <w:t xml:space="preserve">). </w:t>
      </w:r>
      <w:r w:rsidR="00232D68" w:rsidRPr="007761C8">
        <w:t xml:space="preserve">Lung Cancer, Cardiopulmonary Mortality, and Long-term Exposure to </w:t>
      </w:r>
      <w:r w:rsidRPr="007761C8">
        <w:t>Fine Particulate Air Pollution.</w:t>
      </w:r>
      <w:r w:rsidR="00232D68" w:rsidRPr="007761C8">
        <w:t xml:space="preserve"> </w:t>
      </w:r>
      <w:r w:rsidR="00232D68" w:rsidRPr="007761C8">
        <w:rPr>
          <w:i/>
        </w:rPr>
        <w:t>Journal of the American Medical Association</w:t>
      </w:r>
      <w:r w:rsidRPr="007761C8">
        <w:rPr>
          <w:i/>
        </w:rPr>
        <w:t xml:space="preserve">, </w:t>
      </w:r>
      <w:r w:rsidRPr="007761C8">
        <w:t xml:space="preserve">Vol. 287, pp. </w:t>
      </w:r>
      <w:r w:rsidR="00232D68" w:rsidRPr="007761C8">
        <w:t>1132-1141.</w:t>
      </w:r>
    </w:p>
    <w:p w14:paraId="37F14A19" w14:textId="77877C32" w:rsidR="00232D68" w:rsidRPr="007761C8" w:rsidRDefault="00232D68" w:rsidP="00612BAB">
      <w:r w:rsidRPr="007761C8">
        <w:rPr>
          <w:bCs/>
        </w:rPr>
        <w:t>Rodriguez</w:t>
      </w:r>
      <w:r w:rsidRPr="007761C8">
        <w:t xml:space="preserve"> C, Tonkin R, Heyworth J, Kusel M, De Klerk N, Sly P</w:t>
      </w:r>
      <w:r w:rsidR="00FF77E2" w:rsidRPr="007761C8">
        <w:t xml:space="preserve"> </w:t>
      </w:r>
      <w:r w:rsidRPr="007761C8">
        <w:t xml:space="preserve">D, Franklin P, </w:t>
      </w:r>
      <w:r w:rsidR="00FF77E2" w:rsidRPr="007761C8">
        <w:t>Runnion T, Blockley A, Landau L and</w:t>
      </w:r>
      <w:r w:rsidRPr="007761C8">
        <w:t xml:space="preserve"> Hinwood A</w:t>
      </w:r>
      <w:r w:rsidR="00FF77E2" w:rsidRPr="007761C8">
        <w:t xml:space="preserve"> L</w:t>
      </w:r>
      <w:r w:rsidRPr="007761C8">
        <w:t xml:space="preserve"> (2007)</w:t>
      </w:r>
      <w:r w:rsidR="00FF77E2" w:rsidRPr="007761C8">
        <w:t>.</w:t>
      </w:r>
      <w:r w:rsidRPr="007761C8">
        <w:t xml:space="preserve"> </w:t>
      </w:r>
      <w:hyperlink r:id="rId63" w:history="1">
        <w:r w:rsidRPr="007761C8">
          <w:t xml:space="preserve">The relationship between outdoor </w:t>
        </w:r>
        <w:r w:rsidRPr="007761C8">
          <w:rPr>
            <w:bCs/>
          </w:rPr>
          <w:t>air</w:t>
        </w:r>
        <w:r w:rsidRPr="007761C8">
          <w:t xml:space="preserve"> quality and respiratory symptoms in young children.</w:t>
        </w:r>
      </w:hyperlink>
      <w:r w:rsidRPr="007761C8">
        <w:t xml:space="preserve"> </w:t>
      </w:r>
      <w:r w:rsidRPr="007761C8">
        <w:rPr>
          <w:i/>
        </w:rPr>
        <w:t>Int</w:t>
      </w:r>
      <w:r w:rsidR="00FF77E2" w:rsidRPr="007761C8">
        <w:rPr>
          <w:i/>
        </w:rPr>
        <w:t>.</w:t>
      </w:r>
      <w:r w:rsidRPr="007761C8">
        <w:rPr>
          <w:i/>
        </w:rPr>
        <w:t xml:space="preserve"> J</w:t>
      </w:r>
      <w:r w:rsidR="00FF77E2" w:rsidRPr="007761C8">
        <w:rPr>
          <w:i/>
        </w:rPr>
        <w:t>.</w:t>
      </w:r>
      <w:r w:rsidRPr="007761C8">
        <w:rPr>
          <w:i/>
        </w:rPr>
        <w:t xml:space="preserve"> Environ</w:t>
      </w:r>
      <w:r w:rsidR="00FF77E2" w:rsidRPr="007761C8">
        <w:rPr>
          <w:i/>
        </w:rPr>
        <w:t>.</w:t>
      </w:r>
      <w:r w:rsidRPr="007761C8">
        <w:rPr>
          <w:i/>
        </w:rPr>
        <w:t xml:space="preserve"> Health Res</w:t>
      </w:r>
      <w:r w:rsidRPr="007761C8">
        <w:t>.</w:t>
      </w:r>
      <w:r w:rsidR="00FF77E2" w:rsidRPr="007761C8">
        <w:t xml:space="preserve">, Vol. 17(5), pp. </w:t>
      </w:r>
      <w:r w:rsidRPr="007761C8">
        <w:t>351-60</w:t>
      </w:r>
      <w:r w:rsidR="00FF77E2" w:rsidRPr="007761C8">
        <w:t>.</w:t>
      </w:r>
    </w:p>
    <w:p w14:paraId="0084925E" w14:textId="1C13B0E9" w:rsidR="00EB7383" w:rsidRPr="007761C8" w:rsidRDefault="00EB7383" w:rsidP="00EB7383">
      <w:r w:rsidRPr="007761C8">
        <w:t>Sagiv S</w:t>
      </w:r>
      <w:r w:rsidR="007761C8" w:rsidRPr="007761C8">
        <w:t xml:space="preserve"> </w:t>
      </w:r>
      <w:r w:rsidRPr="007761C8">
        <w:t>K, Mendola P, Loomis D, Herring A</w:t>
      </w:r>
      <w:r w:rsidR="007761C8" w:rsidRPr="007761C8">
        <w:t xml:space="preserve"> </w:t>
      </w:r>
      <w:r w:rsidRPr="007761C8">
        <w:t>H, Neas L</w:t>
      </w:r>
      <w:r w:rsidR="007761C8" w:rsidRPr="007761C8">
        <w:t xml:space="preserve"> </w:t>
      </w:r>
      <w:r w:rsidRPr="007761C8">
        <w:t>M, Savitz D</w:t>
      </w:r>
      <w:r w:rsidR="007761C8" w:rsidRPr="007761C8">
        <w:t xml:space="preserve"> A and Poole C</w:t>
      </w:r>
      <w:r w:rsidRPr="007761C8">
        <w:t xml:space="preserve"> (2005)</w:t>
      </w:r>
      <w:r w:rsidR="007761C8" w:rsidRPr="007761C8">
        <w:t>.</w:t>
      </w:r>
      <w:r w:rsidRPr="007761C8">
        <w:t xml:space="preserve"> A time-series analysis of air pollution and preterm birth in Pennsylvania, 1997-2001. </w:t>
      </w:r>
      <w:r w:rsidRPr="007761C8">
        <w:rPr>
          <w:i/>
        </w:rPr>
        <w:t>Environ</w:t>
      </w:r>
      <w:r w:rsidR="007761C8" w:rsidRPr="007761C8">
        <w:rPr>
          <w:i/>
        </w:rPr>
        <w:t>.</w:t>
      </w:r>
      <w:r w:rsidRPr="007761C8">
        <w:rPr>
          <w:i/>
        </w:rPr>
        <w:t xml:space="preserve"> Health Perspect.</w:t>
      </w:r>
      <w:r w:rsidR="007761C8" w:rsidRPr="007761C8">
        <w:t xml:space="preserve">, Vol. 113(5), pp. </w:t>
      </w:r>
      <w:r w:rsidRPr="007761C8">
        <w:t>602-6.</w:t>
      </w:r>
    </w:p>
    <w:p w14:paraId="2E43D13E" w14:textId="23B48293" w:rsidR="00232D68" w:rsidRPr="007761C8" w:rsidRDefault="00232D68" w:rsidP="00612BAB">
      <w:r w:rsidRPr="007761C8">
        <w:t>Samet J</w:t>
      </w:r>
      <w:r w:rsidR="007761C8" w:rsidRPr="007761C8">
        <w:t xml:space="preserve"> </w:t>
      </w:r>
      <w:r w:rsidRPr="007761C8">
        <w:t>M, Dominici F, Curriero F</w:t>
      </w:r>
      <w:r w:rsidR="007761C8" w:rsidRPr="007761C8">
        <w:t xml:space="preserve"> C, Coursac I and</w:t>
      </w:r>
      <w:r w:rsidRPr="007761C8">
        <w:t xml:space="preserve"> Zeger S</w:t>
      </w:r>
      <w:r w:rsidR="007761C8" w:rsidRPr="007761C8">
        <w:t xml:space="preserve"> L</w:t>
      </w:r>
      <w:r w:rsidRPr="007761C8">
        <w:t xml:space="preserve"> (2000</w:t>
      </w:r>
      <w:r w:rsidR="00D903F6" w:rsidRPr="007761C8">
        <w:t>a</w:t>
      </w:r>
      <w:r w:rsidRPr="007761C8">
        <w:t>)</w:t>
      </w:r>
      <w:r w:rsidR="007761C8" w:rsidRPr="007761C8">
        <w:t>.</w:t>
      </w:r>
      <w:r w:rsidRPr="007761C8">
        <w:t xml:space="preserve"> </w:t>
      </w:r>
      <w:hyperlink r:id="rId64" w:history="1">
        <w:r w:rsidRPr="007761C8">
          <w:t xml:space="preserve">Fine particulate </w:t>
        </w:r>
        <w:r w:rsidRPr="007761C8">
          <w:rPr>
            <w:bCs/>
          </w:rPr>
          <w:t>air pollution</w:t>
        </w:r>
        <w:r w:rsidRPr="007761C8">
          <w:t xml:space="preserve"> and mortality in 20 U.S. cities, 1987-1994.</w:t>
        </w:r>
      </w:hyperlink>
      <w:r w:rsidRPr="007761C8">
        <w:t xml:space="preserve"> </w:t>
      </w:r>
      <w:r w:rsidRPr="007761C8">
        <w:rPr>
          <w:i/>
        </w:rPr>
        <w:t>N</w:t>
      </w:r>
      <w:r w:rsidR="007761C8" w:rsidRPr="007761C8">
        <w:rPr>
          <w:i/>
        </w:rPr>
        <w:t>.</w:t>
      </w:r>
      <w:r w:rsidRPr="007761C8">
        <w:rPr>
          <w:i/>
        </w:rPr>
        <w:t xml:space="preserve"> Engl</w:t>
      </w:r>
      <w:r w:rsidR="007761C8" w:rsidRPr="007761C8">
        <w:rPr>
          <w:i/>
        </w:rPr>
        <w:t>.</w:t>
      </w:r>
      <w:r w:rsidRPr="007761C8">
        <w:rPr>
          <w:i/>
        </w:rPr>
        <w:t xml:space="preserve"> J</w:t>
      </w:r>
      <w:r w:rsidR="007761C8" w:rsidRPr="007761C8">
        <w:rPr>
          <w:i/>
        </w:rPr>
        <w:t>.</w:t>
      </w:r>
      <w:r w:rsidRPr="007761C8">
        <w:rPr>
          <w:i/>
        </w:rPr>
        <w:t xml:space="preserve"> Med</w:t>
      </w:r>
      <w:r w:rsidRPr="007761C8">
        <w:t>.</w:t>
      </w:r>
      <w:r w:rsidR="007761C8" w:rsidRPr="007761C8">
        <w:t>,</w:t>
      </w:r>
      <w:r w:rsidRPr="007761C8">
        <w:t xml:space="preserve"> </w:t>
      </w:r>
      <w:r w:rsidRPr="007761C8">
        <w:rPr>
          <w:bCs/>
        </w:rPr>
        <w:t>2000</w:t>
      </w:r>
      <w:r w:rsidR="007761C8" w:rsidRPr="007761C8">
        <w:t xml:space="preserve"> Dec 14;343(24), pp.</w:t>
      </w:r>
      <w:r w:rsidRPr="007761C8">
        <w:t>1742-9</w:t>
      </w:r>
      <w:r w:rsidR="007761C8" w:rsidRPr="007761C8">
        <w:t>.</w:t>
      </w:r>
    </w:p>
    <w:p w14:paraId="7ABF0080" w14:textId="5F021758" w:rsidR="00232D68" w:rsidRPr="007761C8" w:rsidRDefault="00232D68" w:rsidP="00612BAB">
      <w:r w:rsidRPr="007761C8">
        <w:t>Samet J</w:t>
      </w:r>
      <w:r w:rsidR="007761C8" w:rsidRPr="007761C8">
        <w:t xml:space="preserve"> </w:t>
      </w:r>
      <w:r w:rsidRPr="007761C8">
        <w:t>M, Zeger S</w:t>
      </w:r>
      <w:r w:rsidR="007761C8" w:rsidRPr="007761C8">
        <w:t xml:space="preserve"> </w:t>
      </w:r>
      <w:r w:rsidRPr="007761C8">
        <w:t>L, Dominici F, Curriero F, Coursac I, Dockery D</w:t>
      </w:r>
      <w:r w:rsidR="007761C8" w:rsidRPr="007761C8">
        <w:t xml:space="preserve"> W, Schwartz J and Zanobetti A</w:t>
      </w:r>
      <w:r w:rsidRPr="007761C8">
        <w:t xml:space="preserve"> (2000</w:t>
      </w:r>
      <w:r w:rsidR="00D903F6" w:rsidRPr="007761C8">
        <w:t>b</w:t>
      </w:r>
      <w:r w:rsidRPr="007761C8">
        <w:t>)</w:t>
      </w:r>
      <w:r w:rsidR="007761C8" w:rsidRPr="007761C8">
        <w:t>.</w:t>
      </w:r>
      <w:r w:rsidRPr="007761C8">
        <w:t xml:space="preserve"> </w:t>
      </w:r>
      <w:hyperlink r:id="rId65" w:history="1">
        <w:r w:rsidRPr="007761C8">
          <w:t xml:space="preserve">The National Morbidity, Mortality, and </w:t>
        </w:r>
        <w:r w:rsidRPr="007761C8">
          <w:rPr>
            <w:bCs/>
          </w:rPr>
          <w:t>Air Pollution</w:t>
        </w:r>
        <w:r w:rsidRPr="007761C8">
          <w:t xml:space="preserve"> Study. Part II: Morbidity and mortality from </w:t>
        </w:r>
        <w:r w:rsidRPr="007761C8">
          <w:rPr>
            <w:bCs/>
          </w:rPr>
          <w:t>air pollution</w:t>
        </w:r>
        <w:r w:rsidRPr="007761C8">
          <w:t xml:space="preserve"> in the United States.</w:t>
        </w:r>
      </w:hyperlink>
      <w:r w:rsidRPr="007761C8">
        <w:t xml:space="preserve"> </w:t>
      </w:r>
      <w:r w:rsidRPr="007761C8">
        <w:rPr>
          <w:i/>
        </w:rPr>
        <w:t>Res</w:t>
      </w:r>
      <w:r w:rsidR="007761C8" w:rsidRPr="007761C8">
        <w:rPr>
          <w:i/>
        </w:rPr>
        <w:t>.</w:t>
      </w:r>
      <w:r w:rsidRPr="007761C8">
        <w:rPr>
          <w:i/>
        </w:rPr>
        <w:t xml:space="preserve"> Rep</w:t>
      </w:r>
      <w:r w:rsidR="007761C8" w:rsidRPr="007761C8">
        <w:rPr>
          <w:i/>
        </w:rPr>
        <w:t>.</w:t>
      </w:r>
      <w:r w:rsidRPr="007761C8">
        <w:rPr>
          <w:i/>
        </w:rPr>
        <w:t xml:space="preserve"> Health Eff</w:t>
      </w:r>
      <w:r w:rsidR="007761C8" w:rsidRPr="007761C8">
        <w:rPr>
          <w:i/>
        </w:rPr>
        <w:t>.</w:t>
      </w:r>
      <w:r w:rsidRPr="007761C8">
        <w:rPr>
          <w:i/>
        </w:rPr>
        <w:t xml:space="preserve"> Inst.</w:t>
      </w:r>
      <w:r w:rsidR="007761C8" w:rsidRPr="007761C8">
        <w:t xml:space="preserve">, Jun;94(Pt 2), pp. </w:t>
      </w:r>
      <w:r w:rsidRPr="007761C8">
        <w:t xml:space="preserve">5-70; discussion </w:t>
      </w:r>
      <w:r w:rsidR="007761C8" w:rsidRPr="007761C8">
        <w:t xml:space="preserve">pp. </w:t>
      </w:r>
      <w:r w:rsidRPr="007761C8">
        <w:t>71-9.</w:t>
      </w:r>
    </w:p>
    <w:p w14:paraId="0C832B8F" w14:textId="6E4671EB" w:rsidR="00232D68" w:rsidRPr="007761C8" w:rsidRDefault="00232D68" w:rsidP="00612BAB">
      <w:r w:rsidRPr="007761C8">
        <w:rPr>
          <w:bCs/>
        </w:rPr>
        <w:t>Samoli</w:t>
      </w:r>
      <w:r w:rsidRPr="007761C8">
        <w:t xml:space="preserve"> E, Schwartz J, Wojtyniak B, Touloumi G, Spix C, Balducci F, Medina S, Rossi G, Sunyer J, Bacharova L, Anderson H</w:t>
      </w:r>
      <w:r w:rsidR="007761C8" w:rsidRPr="007761C8">
        <w:t xml:space="preserve"> R and Katsouyanni K </w:t>
      </w:r>
      <w:r w:rsidRPr="007761C8">
        <w:t>(2001)</w:t>
      </w:r>
      <w:r w:rsidR="007761C8" w:rsidRPr="007761C8">
        <w:t>.</w:t>
      </w:r>
      <w:r w:rsidRPr="007761C8">
        <w:t xml:space="preserve"> </w:t>
      </w:r>
      <w:hyperlink r:id="rId66" w:history="1">
        <w:r w:rsidRPr="007761C8">
          <w:t>Investigating regional differences in short-term effects of air pollution on daily mortality in the APHEA project: a sensitivity analysis for controlling long-term trends and seasonality.</w:t>
        </w:r>
      </w:hyperlink>
      <w:r w:rsidRPr="007761C8">
        <w:t xml:space="preserve"> </w:t>
      </w:r>
      <w:r w:rsidRPr="007761C8">
        <w:rPr>
          <w:i/>
        </w:rPr>
        <w:t>Environ Health Perspect</w:t>
      </w:r>
      <w:r w:rsidR="007761C8" w:rsidRPr="007761C8">
        <w:t xml:space="preserve">., Vol. </w:t>
      </w:r>
      <w:r w:rsidRPr="007761C8">
        <w:t>109(4</w:t>
      </w:r>
      <w:r w:rsidR="007761C8" w:rsidRPr="007761C8">
        <w:t xml:space="preserve">), pp. </w:t>
      </w:r>
      <w:r w:rsidRPr="007761C8">
        <w:t>349-53.</w:t>
      </w:r>
    </w:p>
    <w:p w14:paraId="47109CAA" w14:textId="1F8D343E" w:rsidR="00232D68" w:rsidRPr="007761C8" w:rsidRDefault="00232D68" w:rsidP="00612BAB">
      <w:r w:rsidRPr="007761C8">
        <w:rPr>
          <w:bCs/>
        </w:rPr>
        <w:t>Samoli</w:t>
      </w:r>
      <w:r w:rsidRPr="007761C8">
        <w:t xml:space="preserve"> E, Touloumi G, Zanobetti A, Le Tertre A, Schindler C, Atkinson R, Vonk J, Rossi G, </w:t>
      </w:r>
      <w:r w:rsidR="007761C8" w:rsidRPr="007761C8">
        <w:t>Saez M, Rabczenko D, Schwartz J and Katsouyanni K</w:t>
      </w:r>
      <w:r w:rsidRPr="007761C8">
        <w:t xml:space="preserve"> (2003)</w:t>
      </w:r>
      <w:r w:rsidR="007761C8" w:rsidRPr="007761C8">
        <w:t>.</w:t>
      </w:r>
      <w:r w:rsidRPr="007761C8">
        <w:t xml:space="preserve"> </w:t>
      </w:r>
      <w:hyperlink r:id="rId67" w:history="1">
        <w:r w:rsidRPr="007761C8">
          <w:t>Investigating the dose-response relation between air pollution and total mortality in the APHEA-2 multicity project.</w:t>
        </w:r>
      </w:hyperlink>
      <w:r w:rsidRPr="007761C8">
        <w:t xml:space="preserve"> </w:t>
      </w:r>
      <w:r w:rsidRPr="007761C8">
        <w:rPr>
          <w:i/>
        </w:rPr>
        <w:t>Occup Environ Med.</w:t>
      </w:r>
      <w:r w:rsidR="007761C8" w:rsidRPr="007761C8">
        <w:t xml:space="preserve">, Vol. 60(12), pp. </w:t>
      </w:r>
      <w:r w:rsidRPr="007761C8">
        <w:t>977-82.</w:t>
      </w:r>
    </w:p>
    <w:p w14:paraId="6357067D" w14:textId="5CCE6BCE" w:rsidR="00232D68" w:rsidRPr="007761C8" w:rsidRDefault="00232D68" w:rsidP="00612BAB">
      <w:r w:rsidRPr="007761C8">
        <w:t xml:space="preserve">SCEW (2012), Australian Child Health and </w:t>
      </w:r>
      <w:r w:rsidR="007761C8">
        <w:t>Air Pollution Study (ACHAPS). A</w:t>
      </w:r>
      <w:r w:rsidRPr="007761C8">
        <w:t>vailable at www.scew.gov.au/air.</w:t>
      </w:r>
    </w:p>
    <w:p w14:paraId="1CA0D65C" w14:textId="0719E959" w:rsidR="00232D68" w:rsidRPr="007761C8" w:rsidRDefault="00232D68" w:rsidP="00612BAB">
      <w:r w:rsidRPr="007761C8">
        <w:rPr>
          <w:bCs/>
        </w:rPr>
        <w:t>Schouten</w:t>
      </w:r>
      <w:r w:rsidRPr="007761C8">
        <w:t xml:space="preserve"> J</w:t>
      </w:r>
      <w:r w:rsidR="007761C8" w:rsidRPr="007761C8">
        <w:t xml:space="preserve"> </w:t>
      </w:r>
      <w:r w:rsidRPr="007761C8">
        <w:t>P, Vonk J</w:t>
      </w:r>
      <w:r w:rsidR="007761C8" w:rsidRPr="007761C8">
        <w:t xml:space="preserve"> </w:t>
      </w:r>
      <w:r w:rsidR="007761C8">
        <w:t>M and</w:t>
      </w:r>
      <w:r w:rsidR="007761C8" w:rsidRPr="007761C8">
        <w:t xml:space="preserve"> de Graaf A </w:t>
      </w:r>
      <w:r w:rsidRPr="007761C8">
        <w:t>J</w:t>
      </w:r>
      <w:r w:rsidR="00640B47" w:rsidRPr="007761C8">
        <w:t xml:space="preserve"> </w:t>
      </w:r>
      <w:r w:rsidRPr="007761C8">
        <w:t xml:space="preserve">(1996) </w:t>
      </w:r>
      <w:r w:rsidR="007761C8" w:rsidRPr="007761C8">
        <w:t>.</w:t>
      </w:r>
      <w:hyperlink r:id="rId68" w:history="1">
        <w:r w:rsidRPr="007761C8">
          <w:t>Short term effects of </w:t>
        </w:r>
        <w:r w:rsidRPr="007761C8">
          <w:rPr>
            <w:bCs/>
          </w:rPr>
          <w:t>air pollution</w:t>
        </w:r>
        <w:r w:rsidRPr="007761C8">
          <w:t> on emergency hospital admissions for respiratory disease: results of the APHEA project in two major cities in The Netherlands, 1977-89.</w:t>
        </w:r>
      </w:hyperlink>
      <w:r w:rsidRPr="007761C8">
        <w:t xml:space="preserve"> </w:t>
      </w:r>
      <w:r w:rsidRPr="007761C8">
        <w:rPr>
          <w:i/>
        </w:rPr>
        <w:t>Epidemiol</w:t>
      </w:r>
      <w:r w:rsidR="007761C8" w:rsidRPr="007761C8">
        <w:rPr>
          <w:i/>
        </w:rPr>
        <w:t>.</w:t>
      </w:r>
      <w:r w:rsidRPr="007761C8">
        <w:rPr>
          <w:i/>
        </w:rPr>
        <w:t xml:space="preserve"> Community Health.</w:t>
      </w:r>
      <w:r w:rsidR="007761C8" w:rsidRPr="007761C8">
        <w:rPr>
          <w:i/>
        </w:rPr>
        <w:t>,</w:t>
      </w:r>
      <w:r w:rsidRPr="007761C8">
        <w:t xml:space="preserve"> Apr;50</w:t>
      </w:r>
      <w:r w:rsidR="007761C8" w:rsidRPr="007761C8">
        <w:t>,</w:t>
      </w:r>
      <w:r w:rsidRPr="007761C8">
        <w:t xml:space="preserve"> Suppl 1:s22-9</w:t>
      </w:r>
      <w:r w:rsidR="007761C8" w:rsidRPr="007761C8">
        <w:t>.</w:t>
      </w:r>
    </w:p>
    <w:p w14:paraId="4AB524EB" w14:textId="59641C8A" w:rsidR="00EB7383" w:rsidRPr="007761C8" w:rsidRDefault="00EB7383" w:rsidP="00EB7383">
      <w:r w:rsidRPr="007761C8">
        <w:t>Simpson R</w:t>
      </w:r>
      <w:r w:rsidR="007761C8" w:rsidRPr="007761C8">
        <w:t xml:space="preserve"> </w:t>
      </w:r>
      <w:r w:rsidRPr="007761C8">
        <w:t>W, William</w:t>
      </w:r>
      <w:r w:rsidR="007761C8" w:rsidRPr="007761C8">
        <w:t>s G, Petroeschevsky A, Morgan G and Rutherford S. (1997).</w:t>
      </w:r>
      <w:r w:rsidRPr="007761C8">
        <w:t xml:space="preserve"> Associations between outdoor air pollution and daily mortality in Brisbane, Australia. </w:t>
      </w:r>
      <w:r w:rsidRPr="007761C8">
        <w:rPr>
          <w:i/>
        </w:rPr>
        <w:t>Arch</w:t>
      </w:r>
      <w:r w:rsidR="007761C8" w:rsidRPr="007761C8">
        <w:rPr>
          <w:i/>
        </w:rPr>
        <w:t>.</w:t>
      </w:r>
      <w:r w:rsidRPr="007761C8">
        <w:rPr>
          <w:i/>
        </w:rPr>
        <w:t xml:space="preserve"> Environ</w:t>
      </w:r>
      <w:r w:rsidR="007761C8" w:rsidRPr="007761C8">
        <w:rPr>
          <w:i/>
        </w:rPr>
        <w:t>.</w:t>
      </w:r>
      <w:r w:rsidRPr="007761C8">
        <w:rPr>
          <w:i/>
        </w:rPr>
        <w:t xml:space="preserve"> Health</w:t>
      </w:r>
      <w:r w:rsidR="007761C8" w:rsidRPr="007761C8">
        <w:t xml:space="preserve">. Vol. 52(6), pp. </w:t>
      </w:r>
      <w:r w:rsidRPr="007761C8">
        <w:t>442-54.</w:t>
      </w:r>
    </w:p>
    <w:p w14:paraId="205A06B0" w14:textId="55A34EF4" w:rsidR="00390848" w:rsidRPr="007761C8" w:rsidRDefault="00390848" w:rsidP="00612BAB">
      <w:r w:rsidRPr="007761C8">
        <w:t>Simpson R, Deniso</w:t>
      </w:r>
      <w:r w:rsidR="007761C8" w:rsidRPr="007761C8">
        <w:t>n L, Petroeschevsky A, Thalib L and Williams G</w:t>
      </w:r>
      <w:r w:rsidRPr="007761C8">
        <w:t xml:space="preserve"> (2001)</w:t>
      </w:r>
      <w:r w:rsidR="007761C8" w:rsidRPr="007761C8">
        <w:t>.</w:t>
      </w:r>
      <w:r w:rsidRPr="007761C8">
        <w:t xml:space="preserve"> Effects of ambient particle pollution on daily mortality in Melbourne, 1991-1996. </w:t>
      </w:r>
      <w:r w:rsidRPr="007761C8">
        <w:rPr>
          <w:i/>
        </w:rPr>
        <w:t>J</w:t>
      </w:r>
      <w:r w:rsidR="007761C8" w:rsidRPr="007761C8">
        <w:rPr>
          <w:i/>
        </w:rPr>
        <w:t>.</w:t>
      </w:r>
      <w:r w:rsidRPr="007761C8">
        <w:rPr>
          <w:i/>
        </w:rPr>
        <w:t xml:space="preserve"> Expo</w:t>
      </w:r>
      <w:r w:rsidR="007761C8" w:rsidRPr="007761C8">
        <w:rPr>
          <w:i/>
        </w:rPr>
        <w:t>.</w:t>
      </w:r>
      <w:r w:rsidRPr="007761C8">
        <w:rPr>
          <w:i/>
        </w:rPr>
        <w:t xml:space="preserve"> Anal</w:t>
      </w:r>
      <w:r w:rsidR="007761C8" w:rsidRPr="007761C8">
        <w:rPr>
          <w:i/>
        </w:rPr>
        <w:t>.</w:t>
      </w:r>
      <w:r w:rsidRPr="007761C8">
        <w:rPr>
          <w:i/>
        </w:rPr>
        <w:t xml:space="preserve"> Environ</w:t>
      </w:r>
      <w:r w:rsidR="007761C8" w:rsidRPr="007761C8">
        <w:rPr>
          <w:i/>
        </w:rPr>
        <w:t>.</w:t>
      </w:r>
      <w:r w:rsidRPr="007761C8">
        <w:rPr>
          <w:i/>
        </w:rPr>
        <w:t xml:space="preserve"> Epidemiol</w:t>
      </w:r>
      <w:r w:rsidRPr="007761C8">
        <w:t>.</w:t>
      </w:r>
      <w:r w:rsidR="007761C8" w:rsidRPr="007761C8">
        <w:t xml:space="preserve">, 2000 Sep-Oct;10(5), pp. </w:t>
      </w:r>
      <w:r w:rsidRPr="007761C8">
        <w:t>488-96.</w:t>
      </w:r>
    </w:p>
    <w:p w14:paraId="614C3EF1" w14:textId="0139CEFE" w:rsidR="00232D68" w:rsidRPr="007761C8" w:rsidRDefault="00232D68" w:rsidP="00612BAB">
      <w:pPr>
        <w:rPr>
          <w:u w:val="single"/>
        </w:rPr>
      </w:pPr>
      <w:r w:rsidRPr="007761C8">
        <w:t>Simpson R, Williams G, Petroeschevsky A, Best T, Morgan G, Denis</w:t>
      </w:r>
      <w:r w:rsidR="007761C8" w:rsidRPr="007761C8">
        <w:t>on L, Hinwood A, Neville G and Neller A</w:t>
      </w:r>
      <w:r w:rsidRPr="007761C8">
        <w:t xml:space="preserve"> (2005a)</w:t>
      </w:r>
      <w:r w:rsidR="007761C8" w:rsidRPr="007761C8">
        <w:t>.</w:t>
      </w:r>
      <w:r w:rsidRPr="007761C8">
        <w:t xml:space="preserve"> The short-term effects of air pollution on daily mortality in four Australian cities. </w:t>
      </w:r>
      <w:r w:rsidRPr="007761C8">
        <w:rPr>
          <w:i/>
        </w:rPr>
        <w:t>Aust</w:t>
      </w:r>
      <w:r w:rsidR="007761C8" w:rsidRPr="007761C8">
        <w:rPr>
          <w:i/>
        </w:rPr>
        <w:t>. N</w:t>
      </w:r>
      <w:r w:rsidRPr="007761C8">
        <w:rPr>
          <w:i/>
        </w:rPr>
        <w:t>Z J</w:t>
      </w:r>
      <w:r w:rsidR="007761C8" w:rsidRPr="007761C8">
        <w:rPr>
          <w:i/>
        </w:rPr>
        <w:t>.</w:t>
      </w:r>
      <w:r w:rsidRPr="007761C8">
        <w:rPr>
          <w:i/>
        </w:rPr>
        <w:t xml:space="preserve"> Publi</w:t>
      </w:r>
      <w:r w:rsidR="007761C8" w:rsidRPr="007761C8">
        <w:rPr>
          <w:i/>
        </w:rPr>
        <w:t>c</w:t>
      </w:r>
      <w:r w:rsidRPr="007761C8">
        <w:t xml:space="preserve"> </w:t>
      </w:r>
      <w:r w:rsidRPr="007761C8">
        <w:rPr>
          <w:i/>
        </w:rPr>
        <w:t>Health</w:t>
      </w:r>
      <w:r w:rsidR="007761C8" w:rsidRPr="007761C8">
        <w:rPr>
          <w:i/>
        </w:rPr>
        <w:t>,</w:t>
      </w:r>
      <w:r w:rsidR="007761C8" w:rsidRPr="007761C8">
        <w:t xml:space="preserve"> Vol.</w:t>
      </w:r>
      <w:r w:rsidRPr="007761C8">
        <w:rPr>
          <w:i/>
        </w:rPr>
        <w:t xml:space="preserve"> </w:t>
      </w:r>
      <w:r w:rsidR="007761C8" w:rsidRPr="007761C8">
        <w:t xml:space="preserve">29(3), pp. </w:t>
      </w:r>
      <w:r w:rsidRPr="007761C8">
        <w:t>205-12.</w:t>
      </w:r>
    </w:p>
    <w:p w14:paraId="4517943E" w14:textId="5D104359" w:rsidR="00232D68" w:rsidRPr="007761C8" w:rsidRDefault="00232D68" w:rsidP="00612BAB">
      <w:pPr>
        <w:rPr>
          <w:i/>
          <w:iCs/>
        </w:rPr>
      </w:pPr>
      <w:r w:rsidRPr="007761C8">
        <w:t>Simpson R, Williams G, Petroeschevsky A, Best T,</w:t>
      </w:r>
      <w:r w:rsidR="007761C8" w:rsidRPr="007761C8">
        <w:t xml:space="preserve"> Morgan G, Denison L, Hinwood A and</w:t>
      </w:r>
      <w:r w:rsidRPr="007761C8">
        <w:t xml:space="preserve"> Nevi</w:t>
      </w:r>
      <w:r w:rsidR="007761C8" w:rsidRPr="007761C8">
        <w:t>lle G</w:t>
      </w:r>
      <w:r w:rsidRPr="007761C8">
        <w:t xml:space="preserve"> (2005b)</w:t>
      </w:r>
      <w:r w:rsidR="007761C8" w:rsidRPr="007761C8">
        <w:t>.</w:t>
      </w:r>
      <w:r w:rsidRPr="007761C8">
        <w:t xml:space="preserve"> The short-term effects of air pollution on hospital admissions in four Australian cities. </w:t>
      </w:r>
      <w:r w:rsidRPr="007761C8">
        <w:rPr>
          <w:i/>
        </w:rPr>
        <w:t>Aust</w:t>
      </w:r>
      <w:r w:rsidR="007761C8" w:rsidRPr="007761C8">
        <w:rPr>
          <w:i/>
        </w:rPr>
        <w:t>. N</w:t>
      </w:r>
      <w:r w:rsidRPr="007761C8">
        <w:rPr>
          <w:i/>
        </w:rPr>
        <w:t>Z J</w:t>
      </w:r>
      <w:r w:rsidR="007761C8" w:rsidRPr="007761C8">
        <w:rPr>
          <w:i/>
        </w:rPr>
        <w:t>.</w:t>
      </w:r>
      <w:r w:rsidRPr="007761C8">
        <w:rPr>
          <w:i/>
        </w:rPr>
        <w:t xml:space="preserve"> Public Health</w:t>
      </w:r>
      <w:r w:rsidR="007761C8" w:rsidRPr="007761C8">
        <w:rPr>
          <w:i/>
          <w:iCs/>
        </w:rPr>
        <w:t>,</w:t>
      </w:r>
      <w:r w:rsidR="007761C8" w:rsidRPr="007761C8">
        <w:rPr>
          <w:iCs/>
        </w:rPr>
        <w:t xml:space="preserve"> Vol.</w:t>
      </w:r>
      <w:r w:rsidR="007761C8" w:rsidRPr="007761C8">
        <w:rPr>
          <w:i/>
          <w:iCs/>
        </w:rPr>
        <w:t xml:space="preserve"> </w:t>
      </w:r>
      <w:r w:rsidR="007761C8" w:rsidRPr="007761C8">
        <w:t xml:space="preserve">29(3), pp. </w:t>
      </w:r>
      <w:r w:rsidRPr="007761C8">
        <w:t>213-21.</w:t>
      </w:r>
    </w:p>
    <w:p w14:paraId="5058FD0B" w14:textId="566CB0B0" w:rsidR="00232D68" w:rsidRPr="00C80E57" w:rsidRDefault="00C80E57" w:rsidP="00612BAB">
      <w:r w:rsidRPr="00C80E57">
        <w:t>Simpson R, Williams G, Petroeschevsky A, Best T, Morgan G, Denison L, Hinwood A</w:t>
      </w:r>
      <w:r w:rsidR="00232D68" w:rsidRPr="00C80E57">
        <w:t>, Nevi</w:t>
      </w:r>
      <w:r w:rsidRPr="00C80E57">
        <w:t>lle G and Neller A</w:t>
      </w:r>
      <w:r w:rsidR="00580B59" w:rsidRPr="00C80E57">
        <w:t xml:space="preserve"> (2005</w:t>
      </w:r>
      <w:r w:rsidR="00232D68" w:rsidRPr="00C80E57">
        <w:t>)</w:t>
      </w:r>
      <w:r w:rsidRPr="00C80E57">
        <w:t>.</w:t>
      </w:r>
      <w:r w:rsidR="00232D68" w:rsidRPr="00C80E57">
        <w:t xml:space="preserve"> The Short-Term Effects Of Air Pollution On Daily Mortality In Four Australian Cities. </w:t>
      </w:r>
      <w:r w:rsidR="00232D68" w:rsidRPr="00C80E57">
        <w:rPr>
          <w:i/>
        </w:rPr>
        <w:t>Australian &amp; New Zealand Journal of Public Health</w:t>
      </w:r>
      <w:r w:rsidR="00232D68" w:rsidRPr="00C80E57">
        <w:t xml:space="preserve">, </w:t>
      </w:r>
      <w:r w:rsidRPr="00C80E57">
        <w:t xml:space="preserve">Vol. </w:t>
      </w:r>
      <w:r w:rsidR="00232D68" w:rsidRPr="00C80E57">
        <w:t xml:space="preserve">29, </w:t>
      </w:r>
      <w:r w:rsidRPr="00C80E57">
        <w:t xml:space="preserve">pp. </w:t>
      </w:r>
      <w:r w:rsidR="00232D68" w:rsidRPr="00C80E57">
        <w:t>205-12.</w:t>
      </w:r>
    </w:p>
    <w:p w14:paraId="00F05C67" w14:textId="08199F00" w:rsidR="00232D68" w:rsidRPr="00C80E57" w:rsidRDefault="00232D68" w:rsidP="00612BAB">
      <w:r w:rsidRPr="00C80E57">
        <w:rPr>
          <w:bCs/>
        </w:rPr>
        <w:t>Spix</w:t>
      </w:r>
      <w:r w:rsidRPr="00C80E57">
        <w:t xml:space="preserve"> C, Anderson H</w:t>
      </w:r>
      <w:r w:rsidR="00C80E57" w:rsidRPr="00C80E57">
        <w:t xml:space="preserve"> </w:t>
      </w:r>
      <w:r w:rsidRPr="00C80E57">
        <w:t>R, Schwartz J, Vigotti M</w:t>
      </w:r>
      <w:r w:rsidR="00C80E57" w:rsidRPr="00C80E57">
        <w:t xml:space="preserve"> </w:t>
      </w:r>
      <w:r w:rsidRPr="00C80E57">
        <w:t>A, LeTertre A, Vonk J</w:t>
      </w:r>
      <w:r w:rsidR="00C80E57" w:rsidRPr="00C80E57">
        <w:t xml:space="preserve"> </w:t>
      </w:r>
      <w:r w:rsidRPr="00C80E57">
        <w:t>M, Touloumi G, Balducci F, Piekarski T,</w:t>
      </w:r>
      <w:r w:rsidR="00C80E57" w:rsidRPr="00C80E57">
        <w:t xml:space="preserve"> Bacharova L, Tobias A, Pönkä A and Katsouyanni K</w:t>
      </w:r>
      <w:r w:rsidRPr="00C80E57">
        <w:t xml:space="preserve"> (1998)</w:t>
      </w:r>
      <w:r w:rsidR="00C80E57" w:rsidRPr="00C80E57">
        <w:t>.</w:t>
      </w:r>
      <w:r w:rsidRPr="00C80E57">
        <w:t xml:space="preserve"> </w:t>
      </w:r>
      <w:hyperlink r:id="rId69" w:history="1">
        <w:r w:rsidRPr="00C80E57">
          <w:t>Short-term effects of air pollution on hospital admissions of respiratory diseases in Europe: a quantitative summary of APHEA study results. Air Pollution and Health: a European Approach.</w:t>
        </w:r>
      </w:hyperlink>
      <w:r w:rsidRPr="00C80E57">
        <w:t xml:space="preserve"> </w:t>
      </w:r>
      <w:r w:rsidRPr="00C80E57">
        <w:rPr>
          <w:i/>
        </w:rPr>
        <w:t>Arch</w:t>
      </w:r>
      <w:r w:rsidR="00C80E57" w:rsidRPr="00C80E57">
        <w:rPr>
          <w:i/>
        </w:rPr>
        <w:t>.</w:t>
      </w:r>
      <w:r w:rsidRPr="00C80E57">
        <w:rPr>
          <w:i/>
        </w:rPr>
        <w:t xml:space="preserve"> Environ</w:t>
      </w:r>
      <w:r w:rsidR="00C80E57" w:rsidRPr="00C80E57">
        <w:rPr>
          <w:i/>
        </w:rPr>
        <w:t>.</w:t>
      </w:r>
      <w:r w:rsidRPr="00C80E57">
        <w:rPr>
          <w:i/>
        </w:rPr>
        <w:t xml:space="preserve"> Health</w:t>
      </w:r>
      <w:r w:rsidR="00C80E57" w:rsidRPr="00C80E57">
        <w:t xml:space="preserve">. Vol. 53(1), pp. </w:t>
      </w:r>
      <w:r w:rsidRPr="00C80E57">
        <w:t>54-64</w:t>
      </w:r>
      <w:r w:rsidR="00C80E57" w:rsidRPr="00C80E57">
        <w:t>.</w:t>
      </w:r>
    </w:p>
    <w:p w14:paraId="201580E2" w14:textId="59F58828" w:rsidR="00232D68" w:rsidRPr="00C80E57" w:rsidRDefault="00C840ED" w:rsidP="00612BAB">
      <w:pPr>
        <w:rPr>
          <w:bCs/>
          <w:kern w:val="36"/>
        </w:rPr>
      </w:pPr>
      <w:r w:rsidRPr="00C80E57">
        <w:t>Sra</w:t>
      </w:r>
      <w:r w:rsidR="00232D68" w:rsidRPr="00C80E57">
        <w:t>m R</w:t>
      </w:r>
      <w:r w:rsidR="00C80E57" w:rsidRPr="00C80E57">
        <w:t xml:space="preserve"> J, Binková B, Dejmek J and Bobak M</w:t>
      </w:r>
      <w:r w:rsidR="00232D68" w:rsidRPr="00C80E57">
        <w:t xml:space="preserve"> (2005)</w:t>
      </w:r>
      <w:r w:rsidR="00C80E57" w:rsidRPr="00C80E57">
        <w:t>.</w:t>
      </w:r>
      <w:r w:rsidR="00232D68" w:rsidRPr="00C80E57">
        <w:t xml:space="preserve"> </w:t>
      </w:r>
      <w:hyperlink r:id="rId70" w:history="1">
        <w:r w:rsidR="00232D68" w:rsidRPr="00C80E57">
          <w:t xml:space="preserve">Ambient </w:t>
        </w:r>
        <w:r w:rsidR="00232D68" w:rsidRPr="00C80E57">
          <w:rPr>
            <w:bCs/>
          </w:rPr>
          <w:t>air pollution</w:t>
        </w:r>
        <w:r w:rsidR="00232D68" w:rsidRPr="00C80E57">
          <w:t xml:space="preserve"> and pregnancy outcomes: a review of the literature.</w:t>
        </w:r>
      </w:hyperlink>
      <w:r w:rsidR="00232D68" w:rsidRPr="00C80E57">
        <w:t xml:space="preserve"> </w:t>
      </w:r>
      <w:r w:rsidR="00232D68" w:rsidRPr="00C80E57">
        <w:rPr>
          <w:i/>
        </w:rPr>
        <w:t>Environ</w:t>
      </w:r>
      <w:r w:rsidR="00C80E57" w:rsidRPr="00C80E57">
        <w:rPr>
          <w:i/>
        </w:rPr>
        <w:t>.</w:t>
      </w:r>
      <w:r w:rsidR="00232D68" w:rsidRPr="00C80E57">
        <w:rPr>
          <w:i/>
        </w:rPr>
        <w:t xml:space="preserve"> Healt</w:t>
      </w:r>
      <w:r w:rsidR="00C80E57" w:rsidRPr="00C80E57">
        <w:rPr>
          <w:i/>
        </w:rPr>
        <w:t>h Perspect.</w:t>
      </w:r>
      <w:r w:rsidR="00C80E57" w:rsidRPr="00C80E57">
        <w:t>, Vol. 113(4), pp. 375-82.</w:t>
      </w:r>
    </w:p>
    <w:p w14:paraId="73FE310C" w14:textId="6CEBA961" w:rsidR="00232D68" w:rsidRPr="00E94F6D" w:rsidRDefault="00274578" w:rsidP="00612BAB">
      <w:hyperlink r:id="rId71" w:history="1">
        <w:r w:rsidR="00232D68" w:rsidRPr="00E94F6D">
          <w:t>Stieb D</w:t>
        </w:r>
        <w:r w:rsidR="00E94F6D" w:rsidRPr="00E94F6D">
          <w:t xml:space="preserve"> </w:t>
        </w:r>
        <w:r w:rsidR="00232D68" w:rsidRPr="00E94F6D">
          <w:t>M</w:t>
        </w:r>
      </w:hyperlink>
      <w:r w:rsidR="00232D68" w:rsidRPr="00E94F6D">
        <w:rPr>
          <w:vertAlign w:val="superscript"/>
        </w:rPr>
        <w:t xml:space="preserve">, </w:t>
      </w:r>
      <w:hyperlink r:id="rId72" w:history="1">
        <w:r w:rsidR="00232D68" w:rsidRPr="00E94F6D">
          <w:t>Judek S</w:t>
        </w:r>
      </w:hyperlink>
      <w:r w:rsidR="00E94F6D" w:rsidRPr="00E94F6D">
        <w:t xml:space="preserve"> and</w:t>
      </w:r>
      <w:r w:rsidR="00232D68" w:rsidRPr="00E94F6D">
        <w:t xml:space="preserve"> </w:t>
      </w:r>
      <w:hyperlink r:id="rId73" w:history="1">
        <w:r w:rsidR="00232D68" w:rsidRPr="00E94F6D">
          <w:t>Burnett RT</w:t>
        </w:r>
      </w:hyperlink>
      <w:r w:rsidR="00232D68" w:rsidRPr="00E94F6D">
        <w:t xml:space="preserve"> (2002)</w:t>
      </w:r>
      <w:r w:rsidR="00E94F6D" w:rsidRPr="00E94F6D">
        <w:t>.</w:t>
      </w:r>
      <w:r w:rsidR="00232D68" w:rsidRPr="00E94F6D">
        <w:t xml:space="preserve"> </w:t>
      </w:r>
      <w:r w:rsidR="00232D68" w:rsidRPr="00E94F6D">
        <w:rPr>
          <w:bCs/>
          <w:kern w:val="36"/>
        </w:rPr>
        <w:t>Meta-analysis of time-series studies of air pollution and mortality: effects of gases and particles and the influence of cause of death, age, and season.</w:t>
      </w:r>
      <w:r w:rsidR="00232D68" w:rsidRPr="00E94F6D">
        <w:t xml:space="preserve"> </w:t>
      </w:r>
      <w:hyperlink r:id="rId74" w:tooltip="Journal of the Air &amp; Waste Management Association (1995)." w:history="1">
        <w:r w:rsidR="00232D68" w:rsidRPr="00E94F6D">
          <w:rPr>
            <w:i/>
          </w:rPr>
          <w:t>J</w:t>
        </w:r>
        <w:r w:rsidR="00E94F6D" w:rsidRPr="00E94F6D">
          <w:rPr>
            <w:i/>
          </w:rPr>
          <w:t>.</w:t>
        </w:r>
        <w:r w:rsidR="00232D68" w:rsidRPr="00E94F6D">
          <w:rPr>
            <w:i/>
          </w:rPr>
          <w:t xml:space="preserve"> Air Waste Manag</w:t>
        </w:r>
        <w:r w:rsidR="00E94F6D" w:rsidRPr="00E94F6D">
          <w:rPr>
            <w:i/>
          </w:rPr>
          <w:t>.</w:t>
        </w:r>
        <w:r w:rsidR="00232D68" w:rsidRPr="00E94F6D">
          <w:rPr>
            <w:i/>
          </w:rPr>
          <w:t xml:space="preserve"> Assoc</w:t>
        </w:r>
        <w:r w:rsidR="00232D68" w:rsidRPr="00E94F6D">
          <w:t>.</w:t>
        </w:r>
      </w:hyperlink>
      <w:r w:rsidR="00E94F6D" w:rsidRPr="00E94F6D">
        <w:t xml:space="preserve">, Vol. 52(4), pp. </w:t>
      </w:r>
      <w:r w:rsidR="00232D68" w:rsidRPr="00E94F6D">
        <w:t>470-84.</w:t>
      </w:r>
    </w:p>
    <w:p w14:paraId="79AC819E" w14:textId="27CDE9DF" w:rsidR="00232D68" w:rsidRPr="00E94F6D" w:rsidRDefault="00232D68" w:rsidP="00612BAB">
      <w:r w:rsidRPr="00E94F6D">
        <w:rPr>
          <w:bCs/>
        </w:rPr>
        <w:t>Stieb</w:t>
      </w:r>
      <w:r w:rsidR="00E94F6D" w:rsidRPr="00E94F6D">
        <w:t xml:space="preserve"> D M, Judek S and Burnett RT </w:t>
      </w:r>
      <w:r w:rsidRPr="00E94F6D">
        <w:t>(2003)</w:t>
      </w:r>
      <w:r w:rsidR="00E94F6D" w:rsidRPr="00E94F6D">
        <w:t>.</w:t>
      </w:r>
      <w:r w:rsidRPr="00E94F6D">
        <w:t xml:space="preserve"> </w:t>
      </w:r>
      <w:hyperlink r:id="rId75" w:history="1">
        <w:r w:rsidRPr="00E94F6D">
          <w:t>Meta-analysis of time-series studies of air pollution and mortality: update in relation to the use of generalized additive models.</w:t>
        </w:r>
      </w:hyperlink>
      <w:r w:rsidRPr="00E94F6D">
        <w:t xml:space="preserve"> </w:t>
      </w:r>
      <w:r w:rsidRPr="00E94F6D">
        <w:rPr>
          <w:i/>
        </w:rPr>
        <w:t>J</w:t>
      </w:r>
      <w:r w:rsidR="00E94F6D" w:rsidRPr="00E94F6D">
        <w:rPr>
          <w:i/>
        </w:rPr>
        <w:t>.</w:t>
      </w:r>
      <w:r w:rsidRPr="00E94F6D">
        <w:rPr>
          <w:i/>
        </w:rPr>
        <w:t xml:space="preserve"> Air Waste Manag</w:t>
      </w:r>
      <w:r w:rsidR="00E94F6D" w:rsidRPr="00E94F6D">
        <w:rPr>
          <w:i/>
        </w:rPr>
        <w:t>.</w:t>
      </w:r>
      <w:r w:rsidRPr="00E94F6D">
        <w:rPr>
          <w:i/>
        </w:rPr>
        <w:t xml:space="preserve"> Assoc</w:t>
      </w:r>
      <w:r w:rsidR="00E94F6D" w:rsidRPr="00E94F6D">
        <w:t xml:space="preserve">., Vol. 53(3), pp. </w:t>
      </w:r>
      <w:r w:rsidRPr="00E94F6D">
        <w:t>258-61.</w:t>
      </w:r>
    </w:p>
    <w:p w14:paraId="0D48B6E2" w14:textId="0B48BEED" w:rsidR="00232D68" w:rsidRPr="00E94F6D" w:rsidRDefault="00274578" w:rsidP="00612BAB">
      <w:hyperlink r:id="rId76" w:history="1">
        <w:r w:rsidR="00232D68" w:rsidRPr="00E94F6D">
          <w:t>Tenías J</w:t>
        </w:r>
        <w:r w:rsidR="00E94F6D" w:rsidRPr="00E94F6D">
          <w:t xml:space="preserve"> </w:t>
        </w:r>
        <w:r w:rsidR="00232D68" w:rsidRPr="00E94F6D">
          <w:t>M</w:t>
        </w:r>
      </w:hyperlink>
      <w:r w:rsidR="00232D68" w:rsidRPr="00E94F6D">
        <w:t>,</w:t>
      </w:r>
      <w:r w:rsidR="00E94F6D" w:rsidRPr="00E94F6D">
        <w:t xml:space="preserve"> </w:t>
      </w:r>
      <w:hyperlink r:id="rId77" w:history="1">
        <w:r w:rsidR="00232D68" w:rsidRPr="00E94F6D">
          <w:t>Ballester F</w:t>
        </w:r>
      </w:hyperlink>
      <w:r w:rsidR="00E94F6D" w:rsidRPr="00E94F6D">
        <w:t xml:space="preserve"> and </w:t>
      </w:r>
      <w:hyperlink r:id="rId78" w:history="1">
        <w:r w:rsidR="00232D68" w:rsidRPr="00E94F6D">
          <w:t>Rivera M</w:t>
        </w:r>
        <w:r w:rsidR="00E94F6D" w:rsidRPr="00E94F6D">
          <w:t xml:space="preserve"> </w:t>
        </w:r>
        <w:r w:rsidR="00232D68" w:rsidRPr="00E94F6D">
          <w:t>L</w:t>
        </w:r>
      </w:hyperlink>
      <w:r w:rsidR="00640B47" w:rsidRPr="00E94F6D">
        <w:rPr>
          <w:bCs/>
          <w:kern w:val="36"/>
        </w:rPr>
        <w:t xml:space="preserve"> </w:t>
      </w:r>
      <w:r w:rsidR="00232D68" w:rsidRPr="00E94F6D">
        <w:rPr>
          <w:bCs/>
          <w:kern w:val="36"/>
        </w:rPr>
        <w:t>(1998)</w:t>
      </w:r>
      <w:r w:rsidR="00E94F6D" w:rsidRPr="00E94F6D">
        <w:rPr>
          <w:bCs/>
          <w:kern w:val="36"/>
        </w:rPr>
        <w:t xml:space="preserve">. </w:t>
      </w:r>
      <w:r w:rsidR="00232D68" w:rsidRPr="00E94F6D">
        <w:rPr>
          <w:bCs/>
          <w:kern w:val="36"/>
        </w:rPr>
        <w:t>Association between hospital emergency visits for asthma and air pollution in Valencia, Spain.</w:t>
      </w:r>
      <w:r w:rsidR="00232D68" w:rsidRPr="00E94F6D">
        <w:t xml:space="preserve"> </w:t>
      </w:r>
      <w:hyperlink r:id="rId79" w:tooltip="Occupational and environmental medicine." w:history="1">
        <w:r w:rsidR="00232D68" w:rsidRPr="00E94F6D">
          <w:rPr>
            <w:i/>
          </w:rPr>
          <w:t>Occup</w:t>
        </w:r>
        <w:r w:rsidR="00E94F6D" w:rsidRPr="00E94F6D">
          <w:rPr>
            <w:i/>
          </w:rPr>
          <w:t>.</w:t>
        </w:r>
        <w:r w:rsidR="00232D68" w:rsidRPr="00E94F6D">
          <w:rPr>
            <w:i/>
          </w:rPr>
          <w:t xml:space="preserve"> Environ</w:t>
        </w:r>
        <w:r w:rsidR="00E94F6D" w:rsidRPr="00E94F6D">
          <w:rPr>
            <w:i/>
          </w:rPr>
          <w:t>.</w:t>
        </w:r>
        <w:r w:rsidR="00232D68" w:rsidRPr="00E94F6D">
          <w:rPr>
            <w:i/>
          </w:rPr>
          <w:t xml:space="preserve"> Med</w:t>
        </w:r>
        <w:r w:rsidR="00232D68" w:rsidRPr="00E94F6D">
          <w:t>.</w:t>
        </w:r>
      </w:hyperlink>
      <w:r w:rsidR="00E94F6D" w:rsidRPr="00E94F6D">
        <w:t xml:space="preserve">, Vol. 55(8), pp. </w:t>
      </w:r>
      <w:r w:rsidR="00232D68" w:rsidRPr="00E94F6D">
        <w:t>541-7.</w:t>
      </w:r>
    </w:p>
    <w:p w14:paraId="35672D79" w14:textId="68B3CD33" w:rsidR="00232D68" w:rsidRPr="00E94F6D" w:rsidRDefault="001B3B0E" w:rsidP="00612BAB">
      <w:r w:rsidRPr="00E94F6D">
        <w:t>USEPA</w:t>
      </w:r>
      <w:r w:rsidR="00232D68" w:rsidRPr="00E94F6D">
        <w:t xml:space="preserve"> (2008)</w:t>
      </w:r>
      <w:r w:rsidRPr="00E94F6D">
        <w:t>.</w:t>
      </w:r>
      <w:r w:rsidR="00232D68" w:rsidRPr="00E94F6D">
        <w:t xml:space="preserve"> Integrated Science Assessment Sulfur Dioxide</w:t>
      </w:r>
      <w:r w:rsidRPr="00E94F6D">
        <w:t>.</w:t>
      </w:r>
      <w:r w:rsidR="00232D68" w:rsidRPr="00E94F6D">
        <w:t xml:space="preserve"> U.S. Environmental Protection Agency, Washington, DC.</w:t>
      </w:r>
    </w:p>
    <w:p w14:paraId="219E6FDF" w14:textId="0561C701" w:rsidR="00CE5CAE" w:rsidRPr="00E94F6D" w:rsidRDefault="00CE5CAE" w:rsidP="00665821">
      <w:r w:rsidRPr="00E94F6D">
        <w:t>USEPA (2006). Air Quality Criteria for Ozone and Related Photochemical Oxidants (Final Report). U.S. Environmental Protection Agency, Washington,</w:t>
      </w:r>
      <w:r w:rsidR="00E94F6D">
        <w:t xml:space="preserve"> DC, EPA/600/R-05/004aF-cF</w:t>
      </w:r>
      <w:r w:rsidRPr="00E94F6D">
        <w:t>.</w:t>
      </w:r>
    </w:p>
    <w:p w14:paraId="4C79FD43" w14:textId="5E716585" w:rsidR="00232D68" w:rsidRPr="00E94F6D" w:rsidRDefault="00A03FAF" w:rsidP="00612BAB">
      <w:r w:rsidRPr="00E94F6D">
        <w:t>USEPA</w:t>
      </w:r>
      <w:r w:rsidR="00232D68" w:rsidRPr="00E94F6D">
        <w:t xml:space="preserve"> </w:t>
      </w:r>
      <w:r w:rsidRPr="00E94F6D">
        <w:t>(</w:t>
      </w:r>
      <w:r w:rsidR="008B5D73" w:rsidRPr="00E94F6D">
        <w:t>2016</w:t>
      </w:r>
      <w:r w:rsidRPr="00E94F6D">
        <w:t>).</w:t>
      </w:r>
      <w:r w:rsidR="00232D68" w:rsidRPr="00E94F6D">
        <w:t xml:space="preserve"> Integrated Science Assessment of Oxides of Nitrogen. U.S. Environmental Protection Agency, Washington, DC.</w:t>
      </w:r>
    </w:p>
    <w:p w14:paraId="6AF2084C" w14:textId="743BD239" w:rsidR="00232D68" w:rsidRPr="00E94F6D" w:rsidRDefault="00E94F6D" w:rsidP="00612BAB">
      <w:r w:rsidRPr="00E94F6D">
        <w:t>USEPA</w:t>
      </w:r>
      <w:r w:rsidR="00232D68" w:rsidRPr="00E94F6D">
        <w:t xml:space="preserve"> </w:t>
      </w:r>
      <w:r w:rsidRPr="00E94F6D">
        <w:t>(</w:t>
      </w:r>
      <w:r w:rsidR="00232D68" w:rsidRPr="00E94F6D">
        <w:t>2013</w:t>
      </w:r>
      <w:r w:rsidRPr="00E94F6D">
        <w:t>).</w:t>
      </w:r>
      <w:r w:rsidR="00232D68" w:rsidRPr="00E94F6D">
        <w:t xml:space="preserve"> Integrated Science Assessment of Ozone. U.S. Environmental Protection Agency, Washington, DC. First External Draft</w:t>
      </w:r>
      <w:r w:rsidRPr="00E94F6D">
        <w:t>.</w:t>
      </w:r>
    </w:p>
    <w:p w14:paraId="2DC4C91D" w14:textId="45733114" w:rsidR="00232D68" w:rsidRPr="00E94F6D" w:rsidRDefault="00274578" w:rsidP="00612BAB">
      <w:hyperlink r:id="rId80" w:history="1">
        <w:r w:rsidR="00232D68" w:rsidRPr="00E94F6D">
          <w:t>Vigotti M</w:t>
        </w:r>
        <w:r w:rsidR="00E94F6D" w:rsidRPr="00E94F6D">
          <w:t xml:space="preserve"> </w:t>
        </w:r>
        <w:r w:rsidR="00232D68" w:rsidRPr="00E94F6D">
          <w:t>A</w:t>
        </w:r>
      </w:hyperlink>
      <w:r w:rsidR="00232D68" w:rsidRPr="00E94F6D">
        <w:rPr>
          <w:vertAlign w:val="superscript"/>
        </w:rPr>
        <w:t xml:space="preserve">, </w:t>
      </w:r>
      <w:hyperlink r:id="rId81" w:history="1">
        <w:r w:rsidR="00232D68" w:rsidRPr="00E94F6D">
          <w:t>Rossi G</w:t>
        </w:r>
      </w:hyperlink>
      <w:r w:rsidR="00232D68" w:rsidRPr="00E94F6D">
        <w:t xml:space="preserve">, </w:t>
      </w:r>
      <w:hyperlink r:id="rId82" w:history="1">
        <w:r w:rsidR="00232D68" w:rsidRPr="00E94F6D">
          <w:t>Bisanti L</w:t>
        </w:r>
      </w:hyperlink>
      <w:r w:rsidR="00232D68" w:rsidRPr="00E94F6D">
        <w:t xml:space="preserve">, </w:t>
      </w:r>
      <w:hyperlink r:id="rId83" w:history="1">
        <w:r w:rsidR="00232D68" w:rsidRPr="00E94F6D">
          <w:t>Zanobetti A</w:t>
        </w:r>
      </w:hyperlink>
      <w:r w:rsidR="00E94F6D" w:rsidRPr="00E94F6D">
        <w:t xml:space="preserve"> and </w:t>
      </w:r>
      <w:hyperlink r:id="rId84" w:history="1">
        <w:r w:rsidR="00232D68" w:rsidRPr="00E94F6D">
          <w:t>Schwartz J</w:t>
        </w:r>
      </w:hyperlink>
      <w:r w:rsidR="00232D68" w:rsidRPr="00E94F6D">
        <w:t xml:space="preserve"> (1996)</w:t>
      </w:r>
      <w:r w:rsidR="00E94F6D" w:rsidRPr="00E94F6D">
        <w:t>.</w:t>
      </w:r>
      <w:r w:rsidR="00232D68" w:rsidRPr="00E94F6D">
        <w:t xml:space="preserve"> </w:t>
      </w:r>
      <w:r w:rsidR="00232D68" w:rsidRPr="00E94F6D">
        <w:rPr>
          <w:bCs/>
          <w:kern w:val="36"/>
        </w:rPr>
        <w:t>Short term effects of urban air pollution on respiratory health in Milan, Italy, 1980-89.</w:t>
      </w:r>
      <w:r w:rsidR="00232D68" w:rsidRPr="00E94F6D">
        <w:t xml:space="preserve"> </w:t>
      </w:r>
      <w:hyperlink r:id="rId85" w:tooltip="Journal of epidemiology and community health." w:history="1">
        <w:r w:rsidR="00232D68" w:rsidRPr="00E94F6D">
          <w:rPr>
            <w:i/>
          </w:rPr>
          <w:t>J</w:t>
        </w:r>
        <w:r w:rsidR="00E94F6D" w:rsidRPr="00E94F6D">
          <w:rPr>
            <w:i/>
          </w:rPr>
          <w:t>.</w:t>
        </w:r>
        <w:r w:rsidR="00232D68" w:rsidRPr="00E94F6D">
          <w:rPr>
            <w:i/>
          </w:rPr>
          <w:t xml:space="preserve"> Epidemiol</w:t>
        </w:r>
        <w:r w:rsidR="00E94F6D" w:rsidRPr="00E94F6D">
          <w:rPr>
            <w:i/>
          </w:rPr>
          <w:t>.</w:t>
        </w:r>
        <w:r w:rsidR="00232D68" w:rsidRPr="00E94F6D">
          <w:rPr>
            <w:i/>
          </w:rPr>
          <w:t xml:space="preserve"> Community Health</w:t>
        </w:r>
        <w:r w:rsidR="00232D68" w:rsidRPr="00E94F6D">
          <w:t>.</w:t>
        </w:r>
      </w:hyperlink>
      <w:r w:rsidR="00E94F6D" w:rsidRPr="00E94F6D">
        <w:t xml:space="preserve">, Vol. </w:t>
      </w:r>
      <w:r w:rsidR="00232D68" w:rsidRPr="00E94F6D">
        <w:t>50</w:t>
      </w:r>
      <w:r w:rsidR="00E94F6D" w:rsidRPr="00E94F6D">
        <w:t>,</w:t>
      </w:r>
      <w:r w:rsidR="00232D68" w:rsidRPr="00E94F6D">
        <w:t xml:space="preserve"> Suppl</w:t>
      </w:r>
      <w:r w:rsidR="00E94F6D" w:rsidRPr="00E94F6D">
        <w:t>.</w:t>
      </w:r>
      <w:r w:rsidR="00232D68" w:rsidRPr="00E94F6D">
        <w:t xml:space="preserve"> 1:</w:t>
      </w:r>
      <w:r w:rsidR="00E94F6D" w:rsidRPr="00E94F6D">
        <w:t xml:space="preserve"> </w:t>
      </w:r>
      <w:r w:rsidR="00232D68" w:rsidRPr="00E94F6D">
        <w:t>s71-5.</w:t>
      </w:r>
    </w:p>
    <w:p w14:paraId="71641B20" w14:textId="6F2E9A7D" w:rsidR="00232D68" w:rsidRPr="00E94F6D" w:rsidRDefault="00232D68" w:rsidP="00612BAB">
      <w:r w:rsidRPr="00E94F6D">
        <w:rPr>
          <w:bCs/>
        </w:rPr>
        <w:t>Walters</w:t>
      </w:r>
      <w:r w:rsidRPr="00E94F6D">
        <w:t xml:space="preserve"> S, Griffiths R</w:t>
      </w:r>
      <w:r w:rsidR="00E94F6D" w:rsidRPr="00E94F6D">
        <w:t xml:space="preserve"> K and </w:t>
      </w:r>
      <w:r w:rsidRPr="00E94F6D">
        <w:t>Ayres J</w:t>
      </w:r>
      <w:r w:rsidR="00E94F6D" w:rsidRPr="00E94F6D">
        <w:t xml:space="preserve"> </w:t>
      </w:r>
      <w:r w:rsidRPr="00E94F6D">
        <w:t>G (1994)</w:t>
      </w:r>
      <w:r w:rsidR="00665821" w:rsidRPr="00E94F6D">
        <w:t>.</w:t>
      </w:r>
      <w:r w:rsidRPr="00E94F6D">
        <w:t xml:space="preserve"> </w:t>
      </w:r>
      <w:hyperlink r:id="rId86" w:history="1">
        <w:r w:rsidRPr="00E94F6D">
          <w:t>Temporal association between hospital admissions for asthma in Birmingham and ambient levels of sulphur dioxide and smoke.</w:t>
        </w:r>
      </w:hyperlink>
      <w:r w:rsidRPr="00E94F6D">
        <w:t xml:space="preserve"> </w:t>
      </w:r>
      <w:r w:rsidRPr="00E94F6D">
        <w:rPr>
          <w:i/>
        </w:rPr>
        <w:t>Thorax</w:t>
      </w:r>
      <w:r w:rsidR="00E94F6D" w:rsidRPr="00E94F6D">
        <w:t xml:space="preserve">, Vol. 49(2), pp. </w:t>
      </w:r>
      <w:r w:rsidRPr="00E94F6D">
        <w:t>133-40</w:t>
      </w:r>
      <w:r w:rsidR="00E94F6D" w:rsidRPr="00E94F6D">
        <w:t>.</w:t>
      </w:r>
    </w:p>
    <w:p w14:paraId="2871804E" w14:textId="5AB1DE44" w:rsidR="00232D68" w:rsidRPr="00B825F1" w:rsidRDefault="00232D68" w:rsidP="00612BAB">
      <w:r w:rsidRPr="00E94F6D">
        <w:t>WHO (2006)</w:t>
      </w:r>
      <w:r w:rsidR="00E94F6D" w:rsidRPr="00E94F6D">
        <w:t>.</w:t>
      </w:r>
      <w:r w:rsidRPr="00E94F6D">
        <w:t xml:space="preserve"> Air Quality Guidelines. Global Update. 2005. Particulate Matter, Ozone, Nitrogen </w:t>
      </w:r>
      <w:r w:rsidRPr="00B825F1">
        <w:t>Dioxid</w:t>
      </w:r>
      <w:r w:rsidR="00E94F6D" w:rsidRPr="00B825F1">
        <w:t>e and Sulfur Dioxide. World Health Organization Regional Office for Europe, Copenhagen, Denmark.</w:t>
      </w:r>
    </w:p>
    <w:p w14:paraId="12B8314A" w14:textId="504982CF" w:rsidR="00B825F1" w:rsidRPr="00B825F1" w:rsidRDefault="00B825F1" w:rsidP="00B825F1">
      <w:r w:rsidRPr="00B825F1">
        <w:t>WHO (2008). Health Risks of Ozone from Long Range Transboundary of Air Pollution. World Health Organization Regional Office for Europe, Copenhagen, Denmark.</w:t>
      </w:r>
    </w:p>
    <w:p w14:paraId="2C42170A" w14:textId="6ED071D4" w:rsidR="00E76953" w:rsidRPr="00E94F6D" w:rsidRDefault="00E76953" w:rsidP="00612BAB">
      <w:r w:rsidRPr="00E94F6D">
        <w:t>WHO (2013a). Health risks of air pollution in Europe – HRAPIE project. Recommendations for concentration–response functions for cost–benefit analysis of particulate matter, ozone and nitrogen dioxide. World Health Organization Regional Office for Europe, Copenhagen, Denmark.</w:t>
      </w:r>
    </w:p>
    <w:p w14:paraId="2F9C26B9" w14:textId="136EF428" w:rsidR="00A03FAF" w:rsidRPr="00E94F6D" w:rsidRDefault="00A03FAF" w:rsidP="00612BAB">
      <w:r w:rsidRPr="00E94F6D">
        <w:t>WHO (2013</w:t>
      </w:r>
      <w:r w:rsidR="00E76953" w:rsidRPr="00E94F6D">
        <w:t>b</w:t>
      </w:r>
      <w:r w:rsidRPr="00E94F6D">
        <w:t>). Review of Evidence of Health Effects of Air Pollution Project: REVIHAPP. World Health Organization Regional Office for Europe, Copenhagen</w:t>
      </w:r>
      <w:r w:rsidR="00E94F6D" w:rsidRPr="00E94F6D">
        <w:t>, Denmark</w:t>
      </w:r>
      <w:r w:rsidRPr="00E94F6D">
        <w:t>.</w:t>
      </w:r>
    </w:p>
    <w:p w14:paraId="195AD675" w14:textId="7FB5B52C" w:rsidR="00D903F6" w:rsidRPr="00B825F1" w:rsidRDefault="00D903F6" w:rsidP="00D903F6">
      <w:r w:rsidRPr="00B825F1">
        <w:t>Wong C</w:t>
      </w:r>
      <w:r w:rsidR="00B825F1" w:rsidRPr="00B825F1">
        <w:t xml:space="preserve"> </w:t>
      </w:r>
      <w:r w:rsidRPr="00B825F1">
        <w:t>M, Lam T</w:t>
      </w:r>
      <w:r w:rsidR="00B825F1" w:rsidRPr="00B825F1">
        <w:t xml:space="preserve"> </w:t>
      </w:r>
      <w:r w:rsidRPr="00B825F1">
        <w:t>H, Peters J, Hedley A</w:t>
      </w:r>
      <w:r w:rsidR="00B825F1" w:rsidRPr="00B825F1">
        <w:t xml:space="preserve"> </w:t>
      </w:r>
      <w:r w:rsidRPr="00B825F1">
        <w:t>J, Ong S</w:t>
      </w:r>
      <w:r w:rsidR="00B825F1" w:rsidRPr="00B825F1">
        <w:t xml:space="preserve"> </w:t>
      </w:r>
      <w:r w:rsidRPr="00B825F1">
        <w:t>G, Tam A</w:t>
      </w:r>
      <w:r w:rsidR="00B825F1" w:rsidRPr="00B825F1">
        <w:t xml:space="preserve"> Y, Liu J and</w:t>
      </w:r>
      <w:r w:rsidRPr="00B825F1">
        <w:t xml:space="preserve"> Spiegelhalter D</w:t>
      </w:r>
      <w:r w:rsidR="00B825F1" w:rsidRPr="00B825F1">
        <w:t xml:space="preserve"> J </w:t>
      </w:r>
      <w:r w:rsidRPr="00B825F1">
        <w:t>(1998)</w:t>
      </w:r>
      <w:r w:rsidR="00B825F1" w:rsidRPr="00B825F1">
        <w:t>.</w:t>
      </w:r>
      <w:r w:rsidRPr="00B825F1">
        <w:t xml:space="preserve"> Comparison between two districts of the effects of an air pollution intervention on bronchial responsiveness in primary school children in Hong Kong. </w:t>
      </w:r>
      <w:r w:rsidRPr="00B825F1">
        <w:rPr>
          <w:i/>
        </w:rPr>
        <w:t>J</w:t>
      </w:r>
      <w:r w:rsidR="00B825F1" w:rsidRPr="00B825F1">
        <w:rPr>
          <w:i/>
        </w:rPr>
        <w:t>.</w:t>
      </w:r>
      <w:r w:rsidRPr="00B825F1">
        <w:rPr>
          <w:i/>
        </w:rPr>
        <w:t xml:space="preserve"> Epidemiol</w:t>
      </w:r>
      <w:r w:rsidR="00B825F1" w:rsidRPr="00B825F1">
        <w:rPr>
          <w:i/>
        </w:rPr>
        <w:t>.</w:t>
      </w:r>
      <w:r w:rsidRPr="00B825F1">
        <w:rPr>
          <w:i/>
        </w:rPr>
        <w:t xml:space="preserve"> Community Health</w:t>
      </w:r>
      <w:r w:rsidR="00B825F1" w:rsidRPr="00B825F1">
        <w:t xml:space="preserve">., Vol. 52(9), pp. </w:t>
      </w:r>
      <w:r w:rsidRPr="00B825F1">
        <w:t>571-8.</w:t>
      </w:r>
    </w:p>
    <w:p w14:paraId="4CD663DA" w14:textId="69E99F86" w:rsidR="00232D68" w:rsidRPr="00B825F1" w:rsidRDefault="00232D68" w:rsidP="00612BAB">
      <w:r w:rsidRPr="00B825F1">
        <w:rPr>
          <w:bCs/>
        </w:rPr>
        <w:t>Wong</w:t>
      </w:r>
      <w:r w:rsidRPr="00B825F1">
        <w:t xml:space="preserve"> C</w:t>
      </w:r>
      <w:r w:rsidR="00B825F1" w:rsidRPr="00B825F1">
        <w:t xml:space="preserve"> </w:t>
      </w:r>
      <w:r w:rsidRPr="00B825F1">
        <w:t>M, Atkinson R</w:t>
      </w:r>
      <w:r w:rsidR="00B825F1" w:rsidRPr="00B825F1">
        <w:t xml:space="preserve"> </w:t>
      </w:r>
      <w:r w:rsidRPr="00B825F1">
        <w:t>W, Anderson H</w:t>
      </w:r>
      <w:r w:rsidR="00B825F1" w:rsidRPr="00B825F1">
        <w:t xml:space="preserve"> </w:t>
      </w:r>
      <w:r w:rsidRPr="00B825F1">
        <w:t>R, Hedley A</w:t>
      </w:r>
      <w:r w:rsidR="00B825F1" w:rsidRPr="00B825F1">
        <w:t xml:space="preserve">  J, Ma S, Chau PY and</w:t>
      </w:r>
      <w:r w:rsidRPr="00B825F1">
        <w:t xml:space="preserve"> Lam T</w:t>
      </w:r>
      <w:r w:rsidR="00B825F1" w:rsidRPr="00B825F1">
        <w:t xml:space="preserve"> H</w:t>
      </w:r>
      <w:r w:rsidRPr="00B825F1">
        <w:t xml:space="preserve"> (2002</w:t>
      </w:r>
      <w:r w:rsidR="00D903F6" w:rsidRPr="00B825F1">
        <w:t>a</w:t>
      </w:r>
      <w:r w:rsidRPr="00B825F1">
        <w:t>)</w:t>
      </w:r>
      <w:r w:rsidR="00B825F1" w:rsidRPr="00B825F1">
        <w:t>.</w:t>
      </w:r>
      <w:r w:rsidRPr="00B825F1">
        <w:t xml:space="preserve"> </w:t>
      </w:r>
      <w:hyperlink r:id="rId87" w:history="1">
        <w:r w:rsidRPr="00B825F1">
          <w:t xml:space="preserve">A tale of two cities: effects of </w:t>
        </w:r>
        <w:r w:rsidRPr="00B825F1">
          <w:rPr>
            <w:bCs/>
          </w:rPr>
          <w:t>air pollution</w:t>
        </w:r>
        <w:r w:rsidRPr="00B825F1">
          <w:t xml:space="preserve"> on hospital admissions in Hong Kong and London compared.</w:t>
        </w:r>
      </w:hyperlink>
      <w:r w:rsidRPr="00B825F1">
        <w:t xml:space="preserve"> </w:t>
      </w:r>
      <w:r w:rsidRPr="00B825F1">
        <w:rPr>
          <w:i/>
        </w:rPr>
        <w:t>Environ</w:t>
      </w:r>
      <w:r w:rsidR="00B825F1" w:rsidRPr="00B825F1">
        <w:rPr>
          <w:i/>
        </w:rPr>
        <w:t>.</w:t>
      </w:r>
      <w:r w:rsidRPr="00B825F1">
        <w:rPr>
          <w:i/>
        </w:rPr>
        <w:t xml:space="preserve"> Health Perspect</w:t>
      </w:r>
      <w:r w:rsidR="00B825F1" w:rsidRPr="00B825F1">
        <w:t xml:space="preserve">., Vol. 110(1), pp. </w:t>
      </w:r>
      <w:r w:rsidRPr="00B825F1">
        <w:t>67-77.</w:t>
      </w:r>
    </w:p>
    <w:p w14:paraId="5BCE667A" w14:textId="4299CA18" w:rsidR="00BB29CA" w:rsidRPr="00B825F1" w:rsidRDefault="00C840ED" w:rsidP="00612BAB">
      <w:r w:rsidRPr="00B825F1">
        <w:rPr>
          <w:bCs/>
        </w:rPr>
        <w:t>Wong</w:t>
      </w:r>
      <w:r w:rsidRPr="00B825F1">
        <w:t xml:space="preserve"> T</w:t>
      </w:r>
      <w:r w:rsidR="00B825F1" w:rsidRPr="00B825F1">
        <w:t xml:space="preserve"> </w:t>
      </w:r>
      <w:r w:rsidRPr="00B825F1">
        <w:t>W, Tam W</w:t>
      </w:r>
      <w:r w:rsidR="00B825F1" w:rsidRPr="00B825F1">
        <w:t xml:space="preserve"> </w:t>
      </w:r>
      <w:r w:rsidRPr="00B825F1">
        <w:t>S, Yu T</w:t>
      </w:r>
      <w:r w:rsidR="00B825F1" w:rsidRPr="00B825F1">
        <w:t xml:space="preserve"> S and</w:t>
      </w:r>
      <w:r w:rsidRPr="00B825F1">
        <w:t xml:space="preserve"> </w:t>
      </w:r>
      <w:r w:rsidRPr="00B825F1">
        <w:rPr>
          <w:bCs/>
        </w:rPr>
        <w:t>Wong</w:t>
      </w:r>
      <w:r w:rsidRPr="00B825F1">
        <w:t xml:space="preserve"> A</w:t>
      </w:r>
      <w:r w:rsidR="00B825F1" w:rsidRPr="00B825F1">
        <w:t xml:space="preserve"> H</w:t>
      </w:r>
      <w:r w:rsidRPr="00B825F1">
        <w:t xml:space="preserve"> (2002</w:t>
      </w:r>
      <w:r w:rsidR="00D903F6" w:rsidRPr="00B825F1">
        <w:t>b</w:t>
      </w:r>
      <w:r w:rsidRPr="00B825F1">
        <w:t>)</w:t>
      </w:r>
      <w:r w:rsidR="00B825F1" w:rsidRPr="00B825F1">
        <w:t>.</w:t>
      </w:r>
      <w:r w:rsidRPr="00B825F1">
        <w:t xml:space="preserve"> </w:t>
      </w:r>
      <w:hyperlink r:id="rId88" w:history="1">
        <w:r w:rsidRPr="00B825F1">
          <w:t xml:space="preserve">Associations between daily mortalities from respiratory and cardiovascular diseases and </w:t>
        </w:r>
        <w:r w:rsidRPr="00B825F1">
          <w:rPr>
            <w:bCs/>
          </w:rPr>
          <w:t>air pollutio</w:t>
        </w:r>
        <w:r w:rsidRPr="00B825F1">
          <w:t>n in Hong Kong, China.</w:t>
        </w:r>
      </w:hyperlink>
      <w:r w:rsidRPr="00B825F1">
        <w:t xml:space="preserve"> </w:t>
      </w:r>
      <w:r w:rsidRPr="00B825F1">
        <w:rPr>
          <w:i/>
        </w:rPr>
        <w:t>Occup Environ Med</w:t>
      </w:r>
      <w:r w:rsidRPr="00B825F1">
        <w:t>.</w:t>
      </w:r>
      <w:r w:rsidR="00B825F1" w:rsidRPr="00B825F1">
        <w:t xml:space="preserve"> Vol. 59(1), pp. </w:t>
      </w:r>
      <w:r w:rsidRPr="00B825F1">
        <w:t>30-</w:t>
      </w:r>
      <w:r w:rsidR="00B825F1" w:rsidRPr="00B825F1">
        <w:t>3</w:t>
      </w:r>
      <w:r w:rsidRPr="00B825F1">
        <w:t>5. Erratum in: Occup</w:t>
      </w:r>
      <w:r w:rsidR="00B825F1" w:rsidRPr="00B825F1">
        <w:t>.</w:t>
      </w:r>
      <w:r w:rsidRPr="00B825F1">
        <w:t xml:space="preserve"> Environ</w:t>
      </w:r>
      <w:r w:rsidR="00B825F1" w:rsidRPr="00B825F1">
        <w:t>.</w:t>
      </w:r>
      <w:r w:rsidRPr="00B825F1">
        <w:t xml:space="preserve"> Med</w:t>
      </w:r>
      <w:r w:rsidR="00B825F1" w:rsidRPr="00B825F1">
        <w:t>.,</w:t>
      </w:r>
      <w:r w:rsidRPr="00B825F1">
        <w:t xml:space="preserve"> </w:t>
      </w:r>
      <w:r w:rsidRPr="00B825F1">
        <w:rPr>
          <w:bCs/>
        </w:rPr>
        <w:t xml:space="preserve">2002 </w:t>
      </w:r>
      <w:r w:rsidRPr="00B825F1">
        <w:t>Sep;59(9):</w:t>
      </w:r>
      <w:r w:rsidR="00B825F1" w:rsidRPr="00B825F1">
        <w:t xml:space="preserve"> p. </w:t>
      </w:r>
      <w:r w:rsidRPr="00B825F1">
        <w:t>650.</w:t>
      </w:r>
    </w:p>
    <w:p w14:paraId="6626A5AA" w14:textId="1EB72535" w:rsidR="00C675C3" w:rsidRPr="00B825F1" w:rsidRDefault="00C675C3" w:rsidP="00C675C3">
      <w:r w:rsidRPr="00B825F1">
        <w:t xml:space="preserve">Yang M and Chou S-Y (2017). The Impact of Environmental Regulation on Fetal Health: Evidence from the Shutdown of a Coal-Fired Power Plant Located Upwind of New Jersey. </w:t>
      </w:r>
      <w:r w:rsidRPr="00B825F1">
        <w:rPr>
          <w:i/>
        </w:rPr>
        <w:t>Journal of Environmental Economics and Management</w:t>
      </w:r>
      <w:r w:rsidRPr="00B825F1">
        <w:t>. In press.</w:t>
      </w:r>
    </w:p>
    <w:p w14:paraId="79DD022F" w14:textId="76B3C8E7" w:rsidR="002478BB" w:rsidRDefault="002478BB" w:rsidP="00612BAB"/>
    <w:p w14:paraId="2B96233B" w14:textId="65F4CF95" w:rsidR="002478BB" w:rsidRDefault="002478BB" w:rsidP="00612BAB"/>
    <w:p w14:paraId="7BCC7E30" w14:textId="26D907DC" w:rsidR="002478BB" w:rsidRDefault="002478BB" w:rsidP="00612BAB"/>
    <w:p w14:paraId="0FAA3B5D" w14:textId="2655A1AD" w:rsidR="00CB07EE" w:rsidRDefault="00CB07EE" w:rsidP="00612BAB"/>
    <w:p w14:paraId="3A8AF25A" w14:textId="21C4F89C" w:rsidR="000217DE" w:rsidRDefault="000217DE">
      <w:pPr>
        <w:spacing w:after="0" w:line="360" w:lineRule="exact"/>
        <w:jc w:val="both"/>
      </w:pPr>
      <w:r>
        <w:br w:type="page"/>
      </w:r>
    </w:p>
    <w:p w14:paraId="7D174428" w14:textId="4257BE91" w:rsidR="00FB42B2" w:rsidRDefault="00FB42B2" w:rsidP="00736878">
      <w:pPr>
        <w:pStyle w:val="Annexure"/>
        <w:jc w:val="center"/>
      </w:pPr>
    </w:p>
    <w:p w14:paraId="3B36A4B5" w14:textId="01979F28" w:rsidR="00F64726" w:rsidRDefault="00F64726" w:rsidP="00736878">
      <w:pPr>
        <w:pStyle w:val="Annexure"/>
        <w:jc w:val="center"/>
      </w:pPr>
    </w:p>
    <w:p w14:paraId="30C182B8" w14:textId="755E5567" w:rsidR="00F64726" w:rsidRDefault="00F64726" w:rsidP="00736878">
      <w:pPr>
        <w:pStyle w:val="Annexure"/>
        <w:jc w:val="center"/>
      </w:pPr>
    </w:p>
    <w:p w14:paraId="3EFF4B13" w14:textId="5DCF9F4B" w:rsidR="00F64726" w:rsidRDefault="00F64726" w:rsidP="00736878">
      <w:pPr>
        <w:pStyle w:val="Annexure"/>
        <w:jc w:val="center"/>
      </w:pPr>
    </w:p>
    <w:p w14:paraId="011EE04F" w14:textId="18F41705" w:rsidR="00F64726" w:rsidRDefault="00F64726" w:rsidP="00736878">
      <w:pPr>
        <w:pStyle w:val="Annexure"/>
        <w:jc w:val="center"/>
      </w:pPr>
    </w:p>
    <w:p w14:paraId="6723D110" w14:textId="5E4D3CB6" w:rsidR="00F64726" w:rsidRDefault="00F64726" w:rsidP="00736878">
      <w:pPr>
        <w:pStyle w:val="Annexure"/>
        <w:jc w:val="center"/>
      </w:pPr>
    </w:p>
    <w:p w14:paraId="541F001C" w14:textId="4223478A" w:rsidR="00F64726" w:rsidRDefault="00F64726" w:rsidP="00736878">
      <w:pPr>
        <w:pStyle w:val="Annexure"/>
        <w:jc w:val="center"/>
      </w:pPr>
    </w:p>
    <w:p w14:paraId="5E7C5C56" w14:textId="6D77FC4F" w:rsidR="00F64726" w:rsidRDefault="00F64726" w:rsidP="00736878">
      <w:pPr>
        <w:pStyle w:val="Annexure"/>
        <w:jc w:val="center"/>
      </w:pPr>
    </w:p>
    <w:p w14:paraId="2F176766" w14:textId="4EA96B51" w:rsidR="00F64726" w:rsidRDefault="00F64726" w:rsidP="00736878">
      <w:pPr>
        <w:pStyle w:val="Annexure"/>
        <w:jc w:val="center"/>
      </w:pPr>
    </w:p>
    <w:p w14:paraId="5486F3F1" w14:textId="77777777" w:rsidR="00F64726" w:rsidRDefault="00F64726" w:rsidP="00736878">
      <w:pPr>
        <w:pStyle w:val="Annexure"/>
        <w:jc w:val="center"/>
      </w:pPr>
    </w:p>
    <w:p w14:paraId="535B75E2" w14:textId="0CEF0334" w:rsidR="000217DE" w:rsidRPr="000217DE" w:rsidRDefault="00DD7A30" w:rsidP="002C6250">
      <w:pPr>
        <w:pStyle w:val="Annexure"/>
        <w:tabs>
          <w:tab w:val="left" w:pos="2552"/>
        </w:tabs>
        <w:ind w:left="2552" w:hanging="2552"/>
      </w:pPr>
      <w:r>
        <w:t>Annexure A:</w:t>
      </w:r>
      <w:r w:rsidR="002C6250">
        <w:rPr>
          <w:b w:val="0"/>
        </w:rPr>
        <w:tab/>
      </w:r>
      <w:r w:rsidRPr="00DD7A30">
        <w:rPr>
          <w:b w:val="0"/>
        </w:rPr>
        <w:t>Detailed risk characterisation</w:t>
      </w:r>
      <w:r w:rsidR="002C6250">
        <w:rPr>
          <w:b w:val="0"/>
        </w:rPr>
        <w:t xml:space="preserve"> for </w:t>
      </w:r>
      <w:r w:rsidR="000217DE" w:rsidRPr="00DD7A30">
        <w:rPr>
          <w:b w:val="0"/>
        </w:rPr>
        <w:t>SO</w:t>
      </w:r>
      <w:r w:rsidR="000217DE" w:rsidRPr="00DD7A30">
        <w:rPr>
          <w:b w:val="0"/>
          <w:vertAlign w:val="subscript"/>
        </w:rPr>
        <w:t>2</w:t>
      </w:r>
    </w:p>
    <w:p w14:paraId="0E62D59B" w14:textId="2319992D" w:rsidR="0015424B" w:rsidRPr="00FB42B2" w:rsidRDefault="00736878" w:rsidP="00FB42B2">
      <w:pPr>
        <w:spacing w:after="0" w:line="360" w:lineRule="exact"/>
        <w:jc w:val="both"/>
        <w:rPr>
          <w:rStyle w:val="PBTablecaptionChar"/>
          <w:rFonts w:eastAsiaTheme="minorHAnsi" w:cs="Arial"/>
          <w:b/>
          <w:color w:val="0076C0"/>
          <w:sz w:val="28"/>
          <w:szCs w:val="28"/>
          <w:lang w:eastAsia="en-AU"/>
        </w:rPr>
      </w:pPr>
      <w:r>
        <w:br w:type="page"/>
      </w:r>
    </w:p>
    <w:p w14:paraId="5EDB18DD" w14:textId="77777777" w:rsidR="0015424B" w:rsidRDefault="0015424B" w:rsidP="0015424B">
      <w:pPr>
        <w:rPr>
          <w:rStyle w:val="PBTablecaptionChar"/>
          <w:rFonts w:eastAsiaTheme="minorHAnsi"/>
          <w:bCs w:val="0"/>
        </w:rPr>
        <w:sectPr w:rsidR="0015424B" w:rsidSect="00177A55">
          <w:headerReference w:type="default" r:id="rId89"/>
          <w:footerReference w:type="default" r:id="rId90"/>
          <w:pgSz w:w="11906" w:h="16838"/>
          <w:pgMar w:top="1440" w:right="1440" w:bottom="1418" w:left="1440" w:header="284" w:footer="504" w:gutter="0"/>
          <w:cols w:space="708"/>
          <w:docGrid w:linePitch="360"/>
        </w:sectPr>
      </w:pPr>
    </w:p>
    <w:p w14:paraId="33E8F45F" w14:textId="0C8CD9E5" w:rsidR="00FB42B2" w:rsidRPr="006D1063" w:rsidRDefault="00DD7A30" w:rsidP="00DD7A30">
      <w:pPr>
        <w:pStyle w:val="AnnexureL2"/>
      </w:pPr>
      <w:r>
        <w:t>A.1</w:t>
      </w:r>
      <w:r>
        <w:tab/>
      </w:r>
      <w:r w:rsidR="00FB42B2">
        <w:t>Historical and projected</w:t>
      </w:r>
      <w:r w:rsidR="00FB42B2" w:rsidRPr="006D1063">
        <w:t xml:space="preserve"> health burden</w:t>
      </w:r>
    </w:p>
    <w:p w14:paraId="44BD5B8F" w14:textId="77777777" w:rsidR="00DD7A30" w:rsidRDefault="00DD7A30" w:rsidP="006D1063">
      <w:pPr>
        <w:jc w:val="center"/>
        <w:rPr>
          <w:rStyle w:val="PBTablecaptionChar"/>
          <w:rFonts w:eastAsiaTheme="minorHAnsi"/>
          <w:bCs w:val="0"/>
        </w:rPr>
      </w:pPr>
    </w:p>
    <w:p w14:paraId="56D315BC" w14:textId="438D6CDD" w:rsidR="006D1063" w:rsidRPr="00153ADC" w:rsidRDefault="006D1063" w:rsidP="006D1063">
      <w:pPr>
        <w:jc w:val="center"/>
        <w:rPr>
          <w:rStyle w:val="PBTablecaptionChar"/>
          <w:rFonts w:eastAsiaTheme="minorHAnsi"/>
          <w:bCs w:val="0"/>
        </w:rPr>
      </w:pPr>
      <w:r w:rsidRPr="007F5C2F">
        <w:rPr>
          <w:rStyle w:val="PBTablecaptionChar"/>
          <w:rFonts w:eastAsiaTheme="minorHAnsi"/>
          <w:bCs w:val="0"/>
        </w:rPr>
        <w:t>Table A</w:t>
      </w:r>
      <w:r w:rsidR="00207D5D" w:rsidRPr="007F5C2F">
        <w:rPr>
          <w:rStyle w:val="PBTablecaptionChar"/>
          <w:rFonts w:eastAsiaTheme="minorHAnsi"/>
          <w:bCs w:val="0"/>
        </w:rPr>
        <w:t>-</w:t>
      </w:r>
      <w:r w:rsidRPr="007F5C2F">
        <w:rPr>
          <w:rStyle w:val="PBTablecaptionChar"/>
          <w:rFonts w:eastAsiaTheme="minorHAnsi"/>
          <w:bCs w:val="0"/>
        </w:rPr>
        <w:t xml:space="preserve">1: </w:t>
      </w:r>
      <w:r w:rsidR="0015424B" w:rsidRPr="007F5C2F">
        <w:rPr>
          <w:rStyle w:val="PBTablecaptionChar"/>
          <w:rFonts w:eastAsiaTheme="minorHAnsi"/>
          <w:bCs w:val="0"/>
        </w:rPr>
        <w:t>Historical and projected</w:t>
      </w:r>
      <w:r w:rsidRPr="007F5C2F">
        <w:rPr>
          <w:rStyle w:val="PBTablecaptionChar"/>
          <w:rFonts w:eastAsiaTheme="minorHAnsi"/>
          <w:bCs w:val="0"/>
        </w:rPr>
        <w:t xml:space="preserve"> health burden attributable to 1-hour SO</w:t>
      </w:r>
      <w:r w:rsidRPr="007F5C2F">
        <w:rPr>
          <w:rStyle w:val="PBTablecaptionChar"/>
          <w:rFonts w:eastAsiaTheme="minorHAnsi"/>
          <w:bCs w:val="0"/>
          <w:vertAlign w:val="subscript"/>
        </w:rPr>
        <w:t>2</w:t>
      </w:r>
      <w:r w:rsidR="00153ADC" w:rsidRPr="007F5C2F">
        <w:rPr>
          <w:rStyle w:val="PBTablecaptionChar"/>
          <w:rFonts w:eastAsiaTheme="minorHAnsi"/>
          <w:bCs w:val="0"/>
        </w:rPr>
        <w:t xml:space="preserve"> (NSW)</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150DEF" w:rsidRPr="000617EF" w14:paraId="38BBED37" w14:textId="3CE472D7" w:rsidTr="00C255B2">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39D29C75" w14:textId="77777777" w:rsidR="00150DEF" w:rsidRPr="000617EF" w:rsidRDefault="00150DEF" w:rsidP="000617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FC90ABF" w14:textId="77777777" w:rsidR="00150DEF" w:rsidRPr="000617EF" w:rsidRDefault="00150DEF" w:rsidP="00150DEF">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EAE1DD9" w14:textId="77777777" w:rsidR="00150DEF" w:rsidRPr="000617EF" w:rsidRDefault="00150DEF" w:rsidP="00150DEF">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8803D2D" w14:textId="77777777" w:rsidR="00150DEF" w:rsidRPr="000617EF" w:rsidRDefault="00150DEF" w:rsidP="000617EF">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FB343AE" w14:textId="77777777" w:rsidR="00150DEF" w:rsidRPr="000617EF" w:rsidRDefault="00150DEF" w:rsidP="000617EF">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62AF58CC" w14:textId="77777777" w:rsidR="00150DEF" w:rsidRPr="000617EF" w:rsidRDefault="00150DEF" w:rsidP="000617EF">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316878F" w14:textId="047A4B81" w:rsidR="00150DEF" w:rsidRPr="000617EF" w:rsidRDefault="00150DEF" w:rsidP="000617EF">
            <w:pPr>
              <w:spacing w:after="0" w:line="240" w:lineRule="auto"/>
              <w:jc w:val="center"/>
              <w:rPr>
                <w:rFonts w:eastAsia="Times New Roman"/>
                <w:b/>
                <w:bCs/>
                <w:color w:val="FFFFFF"/>
                <w:sz w:val="18"/>
                <w:szCs w:val="18"/>
                <w:lang w:eastAsia="en-AU"/>
              </w:rPr>
            </w:pPr>
          </w:p>
        </w:tc>
      </w:tr>
      <w:tr w:rsidR="00150DEF" w:rsidRPr="000617EF" w14:paraId="71EB1650" w14:textId="325B508B" w:rsidTr="00C255B2">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1C883997" w14:textId="77777777" w:rsidR="00150DEF" w:rsidRPr="000617EF" w:rsidRDefault="00150DEF" w:rsidP="000617EF">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1160AD5" w14:textId="77777777" w:rsidR="00150DEF" w:rsidRPr="000617EF" w:rsidRDefault="00150DEF" w:rsidP="000617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35AA50F7" w14:textId="77777777" w:rsidR="00150DEF" w:rsidRPr="000617EF" w:rsidRDefault="00150DEF" w:rsidP="000617EF">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1F0E76C" w14:textId="77777777" w:rsidR="00150DEF" w:rsidRPr="000617EF" w:rsidRDefault="00150DEF" w:rsidP="000617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8528AFA" w14:textId="77777777" w:rsidR="00150DEF" w:rsidRPr="000617EF" w:rsidRDefault="00150DEF" w:rsidP="000617EF">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42DA4EE" w14:textId="427B425B" w:rsidR="00150DEF" w:rsidRPr="000617EF" w:rsidRDefault="00150DEF" w:rsidP="000617EF">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w:t>
            </w:r>
            <w:r w:rsidR="005925F9">
              <w:rPr>
                <w:rFonts w:eastAsia="Times New Roman"/>
                <w:color w:val="FFFFFF"/>
                <w:sz w:val="16"/>
                <w:szCs w:val="16"/>
                <w:lang w:eastAsia="en-AU"/>
              </w:rPr>
              <w:t xml:space="preserve"> with abatement</w:t>
            </w:r>
          </w:p>
        </w:tc>
      </w:tr>
      <w:tr w:rsidR="00FE38A2" w:rsidRPr="000617EF" w14:paraId="69E68990" w14:textId="161D46C2" w:rsidTr="00C255B2">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2C3F378" w14:textId="77777777" w:rsidR="00150DEF" w:rsidRPr="000617EF" w:rsidRDefault="00150DEF" w:rsidP="00150DEF">
            <w:pPr>
              <w:spacing w:after="0" w:line="240" w:lineRule="auto"/>
              <w:rPr>
                <w:rFonts w:eastAsia="Times New Roman"/>
                <w:color w:val="FFFFFF"/>
                <w:sz w:val="16"/>
                <w:szCs w:val="16"/>
                <w:lang w:eastAsia="en-AU"/>
              </w:rPr>
            </w:pPr>
          </w:p>
        </w:tc>
        <w:tc>
          <w:tcPr>
            <w:tcW w:w="816" w:type="dxa"/>
            <w:tcBorders>
              <w:top w:val="nil"/>
              <w:left w:val="nil"/>
              <w:bottom w:val="nil"/>
              <w:right w:val="single" w:sz="4" w:space="0" w:color="606072"/>
            </w:tcBorders>
            <w:shd w:val="clear" w:color="000000" w:fill="606072"/>
            <w:tcMar>
              <w:left w:w="28" w:type="dxa"/>
              <w:right w:w="28" w:type="dxa"/>
            </w:tcMar>
            <w:vAlign w:val="center"/>
            <w:hideMark/>
          </w:tcPr>
          <w:p w14:paraId="12603EE7" w14:textId="77777777"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nil"/>
              <w:right w:val="single" w:sz="4" w:space="0" w:color="606072"/>
            </w:tcBorders>
            <w:shd w:val="clear" w:color="000000" w:fill="606072"/>
            <w:tcMar>
              <w:left w:w="28" w:type="dxa"/>
              <w:right w:w="28" w:type="dxa"/>
            </w:tcMar>
            <w:vAlign w:val="center"/>
            <w:hideMark/>
          </w:tcPr>
          <w:p w14:paraId="1159E482" w14:textId="77777777"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40A018BB" w14:textId="77777777"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nil"/>
              <w:right w:val="single" w:sz="4" w:space="0" w:color="606072"/>
            </w:tcBorders>
            <w:shd w:val="clear" w:color="000000" w:fill="606072"/>
            <w:tcMar>
              <w:left w:w="28" w:type="dxa"/>
              <w:right w:w="28" w:type="dxa"/>
            </w:tcMar>
            <w:vAlign w:val="center"/>
            <w:hideMark/>
          </w:tcPr>
          <w:p w14:paraId="58E19F0A" w14:textId="77777777"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nil"/>
              <w:right w:val="single" w:sz="4" w:space="0" w:color="606072"/>
            </w:tcBorders>
            <w:shd w:val="clear" w:color="000000" w:fill="606072"/>
            <w:tcMar>
              <w:left w:w="28" w:type="dxa"/>
              <w:right w:w="28" w:type="dxa"/>
            </w:tcMar>
            <w:vAlign w:val="center"/>
            <w:hideMark/>
          </w:tcPr>
          <w:p w14:paraId="629F2C0E" w14:textId="77777777"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0F6A04BB" w14:textId="77777777" w:rsidR="00150DEF" w:rsidRPr="000617EF" w:rsidRDefault="00150DEF" w:rsidP="00150DEF">
            <w:pPr>
              <w:spacing w:after="0" w:line="240" w:lineRule="auto"/>
              <w:rPr>
                <w:rFonts w:eastAsia="Times New Roman"/>
                <w:i/>
                <w:iCs/>
                <w:sz w:val="16"/>
                <w:szCs w:val="16"/>
                <w:lang w:eastAsia="en-AU"/>
              </w:rPr>
            </w:pPr>
          </w:p>
        </w:tc>
        <w:tc>
          <w:tcPr>
            <w:tcW w:w="1053" w:type="dxa"/>
            <w:tcBorders>
              <w:top w:val="nil"/>
              <w:left w:val="nil"/>
              <w:bottom w:val="nil"/>
              <w:right w:val="single" w:sz="4" w:space="0" w:color="606072"/>
            </w:tcBorders>
            <w:shd w:val="clear" w:color="000000" w:fill="606072"/>
            <w:tcMar>
              <w:left w:w="28" w:type="dxa"/>
              <w:right w:w="28" w:type="dxa"/>
            </w:tcMar>
            <w:vAlign w:val="center"/>
            <w:hideMark/>
          </w:tcPr>
          <w:p w14:paraId="71444622" w14:textId="77777777"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nil"/>
              <w:right w:val="single" w:sz="4" w:space="0" w:color="606072"/>
            </w:tcBorders>
            <w:shd w:val="clear" w:color="000000" w:fill="606072"/>
            <w:tcMar>
              <w:left w:w="28" w:type="dxa"/>
              <w:right w:w="28" w:type="dxa"/>
            </w:tcMar>
            <w:vAlign w:val="center"/>
            <w:hideMark/>
          </w:tcPr>
          <w:p w14:paraId="63437C23" w14:textId="77777777"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nil"/>
              <w:right w:val="single" w:sz="4" w:space="0" w:color="606072"/>
            </w:tcBorders>
            <w:shd w:val="clear" w:color="000000" w:fill="606072"/>
            <w:tcMar>
              <w:left w:w="28" w:type="dxa"/>
              <w:right w:w="28" w:type="dxa"/>
            </w:tcMar>
            <w:vAlign w:val="center"/>
            <w:hideMark/>
          </w:tcPr>
          <w:p w14:paraId="2EFE393C" w14:textId="77777777"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006B4CB0" w14:textId="77777777" w:rsidR="00150DEF" w:rsidRPr="000617EF" w:rsidRDefault="00150DEF" w:rsidP="00150DEF">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0BCE19C0" w14:textId="5A158CA4"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7DEB5270" w14:textId="07C155EF"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7C304389" w14:textId="1F0A69F3" w:rsidR="00150DEF" w:rsidRPr="000617EF" w:rsidRDefault="00150DEF" w:rsidP="00150DEF">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FE38A2" w:rsidRPr="000617EF" w14:paraId="25B30CCF" w14:textId="629BCE69" w:rsidTr="007F5C2F">
        <w:trPr>
          <w:trHeight w:val="283"/>
          <w:jc w:val="center"/>
        </w:trPr>
        <w:tc>
          <w:tcPr>
            <w:tcW w:w="1867"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4C384030" w14:textId="77777777" w:rsidR="00150DEF" w:rsidRPr="000617EF" w:rsidRDefault="00150DEF" w:rsidP="00C255B2">
            <w:pPr>
              <w:spacing w:before="40" w:after="40" w:line="240" w:lineRule="auto"/>
              <w:rPr>
                <w:rFonts w:eastAsia="Times New Roman"/>
                <w:color w:val="000000"/>
                <w:sz w:val="16"/>
                <w:szCs w:val="16"/>
                <w:lang w:eastAsia="en-AU"/>
              </w:rPr>
            </w:pPr>
            <w:r w:rsidRPr="000617EF">
              <w:rPr>
                <w:rFonts w:eastAsia="Times New Roman"/>
                <w:color w:val="000000"/>
                <w:sz w:val="16"/>
                <w:szCs w:val="16"/>
                <w:lang w:eastAsia="en-AU"/>
              </w:rPr>
              <w:t>NSW: Sydney</w:t>
            </w:r>
          </w:p>
        </w:tc>
        <w:tc>
          <w:tcPr>
            <w:tcW w:w="816"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25035A57" w14:textId="77777777" w:rsidR="00150DEF" w:rsidRPr="000617EF" w:rsidRDefault="00150DEF" w:rsidP="00150DEF">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2"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0CAD7A79" w14:textId="77777777" w:rsidR="00150DEF" w:rsidRPr="000617EF" w:rsidRDefault="00150DEF" w:rsidP="00150DEF">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815"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764036A4" w14:textId="77777777" w:rsidR="00150DEF" w:rsidRPr="000617EF" w:rsidRDefault="00150DEF" w:rsidP="00150DEF">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0"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187D24BF" w14:textId="77777777" w:rsidR="00150DEF" w:rsidRPr="000617EF" w:rsidRDefault="00150DEF" w:rsidP="00150DEF">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79"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13F76DE9" w14:textId="77777777" w:rsidR="00150DEF" w:rsidRPr="000617EF" w:rsidRDefault="00150DEF" w:rsidP="00150DEF">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7"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164031CE" w14:textId="77777777" w:rsidR="00150DEF" w:rsidRPr="000617EF" w:rsidRDefault="00150DEF" w:rsidP="00150DEF">
            <w:pPr>
              <w:spacing w:after="0" w:line="240" w:lineRule="auto"/>
              <w:rPr>
                <w:rFonts w:eastAsia="Times New Roman"/>
                <w:i/>
                <w:iCs/>
                <w:color w:val="000000"/>
                <w:sz w:val="16"/>
                <w:szCs w:val="16"/>
                <w:lang w:eastAsia="en-AU"/>
              </w:rPr>
            </w:pPr>
            <w:r w:rsidRPr="000617EF">
              <w:rPr>
                <w:rFonts w:eastAsia="Times New Roman"/>
                <w:i/>
                <w:iCs/>
                <w:color w:val="000000"/>
                <w:sz w:val="16"/>
                <w:szCs w:val="16"/>
                <w:lang w:eastAsia="en-AU"/>
              </w:rPr>
              <w:t> </w:t>
            </w:r>
          </w:p>
        </w:tc>
        <w:tc>
          <w:tcPr>
            <w:tcW w:w="1053"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37C35B1E" w14:textId="77777777" w:rsidR="00150DEF" w:rsidRPr="000617EF" w:rsidRDefault="00150DEF" w:rsidP="00150DEF">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92"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5C8B58FA" w14:textId="77777777" w:rsidR="00150DEF" w:rsidRPr="000617EF" w:rsidRDefault="00150DEF" w:rsidP="00150DEF">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92" w:type="dxa"/>
            <w:tcBorders>
              <w:top w:val="single" w:sz="4" w:space="0" w:color="606072"/>
              <w:left w:val="nil"/>
              <w:bottom w:val="single" w:sz="4" w:space="0" w:color="606072"/>
            </w:tcBorders>
            <w:shd w:val="clear" w:color="000000" w:fill="BFBFBF"/>
            <w:tcMar>
              <w:left w:w="28" w:type="dxa"/>
              <w:right w:w="28" w:type="dxa"/>
            </w:tcMar>
            <w:vAlign w:val="center"/>
            <w:hideMark/>
          </w:tcPr>
          <w:p w14:paraId="68E148CF" w14:textId="77777777" w:rsidR="00150DEF" w:rsidRPr="000617EF" w:rsidRDefault="00150DEF" w:rsidP="00150DEF">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284" w:type="dxa"/>
            <w:tcBorders>
              <w:top w:val="single" w:sz="4" w:space="0" w:color="606072"/>
              <w:left w:val="nil"/>
              <w:bottom w:val="single" w:sz="4" w:space="0" w:color="606072"/>
            </w:tcBorders>
            <w:shd w:val="clear" w:color="000000" w:fill="BFBFBF"/>
            <w:tcMar>
              <w:left w:w="28" w:type="dxa"/>
              <w:right w:w="28" w:type="dxa"/>
            </w:tcMar>
          </w:tcPr>
          <w:p w14:paraId="021CD978" w14:textId="77777777" w:rsidR="00150DEF" w:rsidRPr="000617EF" w:rsidRDefault="00150DEF" w:rsidP="00150DEF">
            <w:pPr>
              <w:spacing w:after="0" w:line="240" w:lineRule="auto"/>
              <w:rPr>
                <w:rFonts w:eastAsia="Times New Roman"/>
                <w:color w:val="000000"/>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3440C5CE" w14:textId="77777777" w:rsidR="00150DEF" w:rsidRPr="000617EF" w:rsidRDefault="00150DEF" w:rsidP="00150DEF">
            <w:pPr>
              <w:spacing w:after="0" w:line="240" w:lineRule="auto"/>
              <w:rPr>
                <w:rFonts w:eastAsia="Times New Roman"/>
                <w:color w:val="000000"/>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29963436" w14:textId="77777777" w:rsidR="00150DEF" w:rsidRPr="000617EF" w:rsidRDefault="00150DEF" w:rsidP="00150DEF">
            <w:pPr>
              <w:spacing w:after="0" w:line="240" w:lineRule="auto"/>
              <w:rPr>
                <w:rFonts w:eastAsia="Times New Roman"/>
                <w:color w:val="000000"/>
                <w:sz w:val="16"/>
                <w:szCs w:val="16"/>
                <w:lang w:eastAsia="en-AU"/>
              </w:rPr>
            </w:pPr>
          </w:p>
        </w:tc>
        <w:tc>
          <w:tcPr>
            <w:tcW w:w="992" w:type="dxa"/>
            <w:tcBorders>
              <w:top w:val="single" w:sz="4" w:space="0" w:color="606072"/>
              <w:left w:val="nil"/>
              <w:bottom w:val="single" w:sz="4" w:space="0" w:color="606072"/>
              <w:right w:val="single" w:sz="4" w:space="0" w:color="606072"/>
            </w:tcBorders>
            <w:shd w:val="clear" w:color="000000" w:fill="BFBFBF"/>
            <w:tcMar>
              <w:left w:w="28" w:type="dxa"/>
              <w:right w:w="28" w:type="dxa"/>
            </w:tcMar>
          </w:tcPr>
          <w:p w14:paraId="0E4A84DD" w14:textId="47C69D88" w:rsidR="00150DEF" w:rsidRPr="000617EF" w:rsidRDefault="00150DEF" w:rsidP="00150DEF">
            <w:pPr>
              <w:spacing w:after="0" w:line="240" w:lineRule="auto"/>
              <w:rPr>
                <w:rFonts w:eastAsia="Times New Roman"/>
                <w:color w:val="000000"/>
                <w:sz w:val="16"/>
                <w:szCs w:val="16"/>
                <w:lang w:eastAsia="en-AU"/>
              </w:rPr>
            </w:pPr>
          </w:p>
        </w:tc>
      </w:tr>
      <w:tr w:rsidR="005925F9" w:rsidRPr="000617EF" w14:paraId="5E54FB80" w14:textId="5BD7C948" w:rsidTr="00461341">
        <w:trPr>
          <w:trHeight w:hRule="exact" w:val="284"/>
          <w:jc w:val="center"/>
        </w:trPr>
        <w:tc>
          <w:tcPr>
            <w:tcW w:w="1867"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60FF3258" w14:textId="77777777" w:rsidR="00150DEF" w:rsidRPr="000617EF" w:rsidRDefault="00150DEF" w:rsidP="00C255B2">
            <w:pPr>
              <w:spacing w:before="40" w:after="40" w:line="240" w:lineRule="auto"/>
              <w:rPr>
                <w:rFonts w:eastAsia="Times New Roman"/>
                <w:color w:val="000000"/>
                <w:sz w:val="15"/>
                <w:szCs w:val="15"/>
                <w:lang w:eastAsia="en-AU"/>
              </w:rPr>
            </w:pPr>
            <w:r w:rsidRPr="000617EF">
              <w:rPr>
                <w:rFonts w:eastAsia="Times New Roman"/>
                <w:color w:val="000000"/>
                <w:sz w:val="15"/>
                <w:szCs w:val="15"/>
                <w:lang w:eastAsia="en-AU"/>
              </w:rPr>
              <w:t>Hospital admissions for respiratory disease (65+ years)</w:t>
            </w:r>
          </w:p>
        </w:tc>
        <w:tc>
          <w:tcPr>
            <w:tcW w:w="816" w:type="dxa"/>
            <w:tcBorders>
              <w:top w:val="nil"/>
              <w:left w:val="nil"/>
              <w:bottom w:val="nil"/>
              <w:right w:val="nil"/>
            </w:tcBorders>
            <w:shd w:val="clear" w:color="auto" w:fill="auto"/>
            <w:tcMar>
              <w:left w:w="28" w:type="dxa"/>
              <w:right w:w="28" w:type="dxa"/>
            </w:tcMar>
            <w:vAlign w:val="center"/>
            <w:hideMark/>
          </w:tcPr>
          <w:p w14:paraId="393B4F4F"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273</w:t>
            </w:r>
          </w:p>
        </w:tc>
        <w:tc>
          <w:tcPr>
            <w:tcW w:w="942" w:type="dxa"/>
            <w:tcBorders>
              <w:top w:val="nil"/>
              <w:left w:val="nil"/>
              <w:bottom w:val="nil"/>
              <w:right w:val="nil"/>
            </w:tcBorders>
            <w:shd w:val="clear" w:color="auto" w:fill="auto"/>
            <w:tcMar>
              <w:left w:w="28" w:type="dxa"/>
              <w:right w:w="28" w:type="dxa"/>
            </w:tcMar>
            <w:vAlign w:val="center"/>
            <w:hideMark/>
          </w:tcPr>
          <w:p w14:paraId="335E4E69"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231</w:t>
            </w:r>
          </w:p>
        </w:tc>
        <w:tc>
          <w:tcPr>
            <w:tcW w:w="815" w:type="dxa"/>
            <w:tcBorders>
              <w:top w:val="nil"/>
              <w:left w:val="nil"/>
              <w:bottom w:val="nil"/>
              <w:right w:val="nil"/>
            </w:tcBorders>
            <w:shd w:val="clear" w:color="auto" w:fill="auto"/>
            <w:tcMar>
              <w:left w:w="28" w:type="dxa"/>
              <w:right w:w="28" w:type="dxa"/>
            </w:tcMar>
            <w:vAlign w:val="center"/>
            <w:hideMark/>
          </w:tcPr>
          <w:p w14:paraId="43F2DB46"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237</w:t>
            </w:r>
          </w:p>
        </w:tc>
        <w:tc>
          <w:tcPr>
            <w:tcW w:w="940" w:type="dxa"/>
            <w:tcBorders>
              <w:top w:val="nil"/>
              <w:left w:val="nil"/>
              <w:bottom w:val="nil"/>
              <w:right w:val="nil"/>
            </w:tcBorders>
            <w:shd w:val="clear" w:color="auto" w:fill="auto"/>
            <w:tcMar>
              <w:left w:w="28" w:type="dxa"/>
              <w:right w:w="28" w:type="dxa"/>
            </w:tcMar>
            <w:vAlign w:val="center"/>
            <w:hideMark/>
          </w:tcPr>
          <w:p w14:paraId="56D2F10F"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332</w:t>
            </w:r>
          </w:p>
        </w:tc>
        <w:tc>
          <w:tcPr>
            <w:tcW w:w="979" w:type="dxa"/>
            <w:tcBorders>
              <w:top w:val="nil"/>
              <w:left w:val="nil"/>
              <w:bottom w:val="nil"/>
              <w:right w:val="single" w:sz="4" w:space="0" w:color="606072"/>
            </w:tcBorders>
            <w:shd w:val="clear" w:color="auto" w:fill="auto"/>
            <w:tcMar>
              <w:left w:w="28" w:type="dxa"/>
              <w:right w:w="28" w:type="dxa"/>
            </w:tcMar>
            <w:vAlign w:val="center"/>
            <w:hideMark/>
          </w:tcPr>
          <w:p w14:paraId="7576A41D"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391</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6382DA4E" w14:textId="77777777" w:rsidR="00150DEF" w:rsidRPr="000617EF" w:rsidRDefault="00150DEF" w:rsidP="00150DEF">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BAU</w:t>
            </w:r>
          </w:p>
        </w:tc>
        <w:tc>
          <w:tcPr>
            <w:tcW w:w="1053" w:type="dxa"/>
            <w:tcBorders>
              <w:top w:val="nil"/>
              <w:left w:val="single" w:sz="4" w:space="0" w:color="606072"/>
              <w:bottom w:val="nil"/>
              <w:right w:val="nil"/>
            </w:tcBorders>
            <w:shd w:val="clear" w:color="auto" w:fill="auto"/>
            <w:tcMar>
              <w:left w:w="28" w:type="dxa"/>
              <w:right w:w="28" w:type="dxa"/>
            </w:tcMar>
            <w:vAlign w:val="center"/>
            <w:hideMark/>
          </w:tcPr>
          <w:p w14:paraId="2DFDC039"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701</w:t>
            </w:r>
          </w:p>
        </w:tc>
        <w:tc>
          <w:tcPr>
            <w:tcW w:w="992" w:type="dxa"/>
            <w:tcBorders>
              <w:top w:val="nil"/>
              <w:left w:val="nil"/>
              <w:bottom w:val="nil"/>
              <w:right w:val="nil"/>
            </w:tcBorders>
            <w:shd w:val="clear" w:color="auto" w:fill="auto"/>
            <w:tcMar>
              <w:left w:w="28" w:type="dxa"/>
              <w:right w:w="28" w:type="dxa"/>
            </w:tcMar>
            <w:vAlign w:val="center"/>
            <w:hideMark/>
          </w:tcPr>
          <w:p w14:paraId="7AC41508"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893</w:t>
            </w:r>
          </w:p>
        </w:tc>
        <w:tc>
          <w:tcPr>
            <w:tcW w:w="992" w:type="dxa"/>
            <w:tcBorders>
              <w:top w:val="nil"/>
              <w:left w:val="nil"/>
              <w:bottom w:val="nil"/>
            </w:tcBorders>
            <w:shd w:val="clear" w:color="auto" w:fill="auto"/>
            <w:tcMar>
              <w:left w:w="28" w:type="dxa"/>
              <w:right w:w="28" w:type="dxa"/>
            </w:tcMar>
            <w:vAlign w:val="center"/>
            <w:hideMark/>
          </w:tcPr>
          <w:p w14:paraId="4F67DB4D"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1102</w:t>
            </w:r>
          </w:p>
        </w:tc>
        <w:tc>
          <w:tcPr>
            <w:tcW w:w="284" w:type="dxa"/>
            <w:tcBorders>
              <w:top w:val="single" w:sz="4" w:space="0" w:color="606072"/>
              <w:left w:val="nil"/>
            </w:tcBorders>
            <w:shd w:val="clear" w:color="auto" w:fill="auto"/>
            <w:tcMar>
              <w:left w:w="28" w:type="dxa"/>
              <w:right w:w="28" w:type="dxa"/>
            </w:tcMar>
          </w:tcPr>
          <w:p w14:paraId="5E932D94" w14:textId="77777777" w:rsidR="00150DEF" w:rsidRPr="009043E0" w:rsidRDefault="00150DEF" w:rsidP="00150DEF">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49B88E20" w14:textId="77777777" w:rsidR="00150DEF" w:rsidRPr="009043E0" w:rsidRDefault="00150DEF" w:rsidP="00150DEF">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645720BC" w14:textId="77777777" w:rsidR="00150DEF" w:rsidRPr="009043E0" w:rsidRDefault="00150DEF" w:rsidP="00150DEF">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F2F2F2" w:themeFill="background1" w:themeFillShade="F2"/>
            <w:tcMar>
              <w:left w:w="28" w:type="dxa"/>
              <w:right w:w="28" w:type="dxa"/>
            </w:tcMar>
          </w:tcPr>
          <w:p w14:paraId="0051B570" w14:textId="025DD23D" w:rsidR="00150DEF" w:rsidRPr="009043E0" w:rsidRDefault="00150DEF" w:rsidP="00150DEF">
            <w:pPr>
              <w:spacing w:after="0" w:line="240" w:lineRule="auto"/>
              <w:jc w:val="center"/>
              <w:rPr>
                <w:rFonts w:eastAsia="Times New Roman"/>
                <w:sz w:val="15"/>
                <w:szCs w:val="15"/>
                <w:lang w:eastAsia="en-AU"/>
              </w:rPr>
            </w:pPr>
          </w:p>
        </w:tc>
      </w:tr>
      <w:tr w:rsidR="005925F9" w:rsidRPr="000617EF" w14:paraId="01FD1A05" w14:textId="59AA3AD7"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D41583B" w14:textId="77777777" w:rsidR="00150DEF" w:rsidRPr="000617EF" w:rsidRDefault="00150DEF" w:rsidP="00C255B2">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hideMark/>
          </w:tcPr>
          <w:p w14:paraId="4EE2BD81"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(97-457)</w:t>
            </w:r>
          </w:p>
        </w:tc>
        <w:tc>
          <w:tcPr>
            <w:tcW w:w="942" w:type="dxa"/>
            <w:tcBorders>
              <w:top w:val="nil"/>
              <w:left w:val="nil"/>
              <w:bottom w:val="dotted" w:sz="4" w:space="0" w:color="606072"/>
              <w:right w:val="nil"/>
            </w:tcBorders>
            <w:shd w:val="clear" w:color="auto" w:fill="auto"/>
            <w:tcMar>
              <w:left w:w="28" w:type="dxa"/>
              <w:right w:w="28" w:type="dxa"/>
            </w:tcMar>
            <w:vAlign w:val="center"/>
            <w:hideMark/>
          </w:tcPr>
          <w:p w14:paraId="6B8CD142"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(82-387)</w:t>
            </w:r>
          </w:p>
        </w:tc>
        <w:tc>
          <w:tcPr>
            <w:tcW w:w="815" w:type="dxa"/>
            <w:tcBorders>
              <w:top w:val="nil"/>
              <w:left w:val="nil"/>
              <w:bottom w:val="dotted" w:sz="4" w:space="0" w:color="606072"/>
              <w:right w:val="nil"/>
            </w:tcBorders>
            <w:shd w:val="clear" w:color="auto" w:fill="auto"/>
            <w:tcMar>
              <w:left w:w="28" w:type="dxa"/>
              <w:right w:w="28" w:type="dxa"/>
            </w:tcMar>
            <w:vAlign w:val="center"/>
            <w:hideMark/>
          </w:tcPr>
          <w:p w14:paraId="1444B130"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(84-398)</w:t>
            </w:r>
          </w:p>
        </w:tc>
        <w:tc>
          <w:tcPr>
            <w:tcW w:w="940" w:type="dxa"/>
            <w:tcBorders>
              <w:top w:val="nil"/>
              <w:left w:val="nil"/>
              <w:bottom w:val="dotted" w:sz="4" w:space="0" w:color="606072"/>
              <w:right w:val="nil"/>
            </w:tcBorders>
            <w:shd w:val="clear" w:color="auto" w:fill="auto"/>
            <w:tcMar>
              <w:left w:w="28" w:type="dxa"/>
              <w:right w:w="28" w:type="dxa"/>
            </w:tcMar>
            <w:vAlign w:val="center"/>
            <w:hideMark/>
          </w:tcPr>
          <w:p w14:paraId="2A4E3A9B"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(118-557)</w:t>
            </w: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162B20AE"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(139-656)</w:t>
            </w:r>
          </w:p>
        </w:tc>
        <w:tc>
          <w:tcPr>
            <w:tcW w:w="947" w:type="dxa"/>
            <w:vMerge/>
            <w:tcBorders>
              <w:top w:val="single" w:sz="4" w:space="0" w:color="606072"/>
              <w:left w:val="single" w:sz="4" w:space="0" w:color="606072"/>
              <w:bottom w:val="dotted" w:sz="4" w:space="0" w:color="606072"/>
              <w:right w:val="single" w:sz="4" w:space="0" w:color="606072"/>
            </w:tcBorders>
            <w:tcMar>
              <w:left w:w="28" w:type="dxa"/>
              <w:right w:w="28" w:type="dxa"/>
            </w:tcMar>
            <w:vAlign w:val="center"/>
            <w:hideMark/>
          </w:tcPr>
          <w:p w14:paraId="0F917AEC" w14:textId="77777777" w:rsidR="00150DEF" w:rsidRPr="000617EF" w:rsidRDefault="00150DEF" w:rsidP="00150DEF">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hideMark/>
          </w:tcPr>
          <w:p w14:paraId="5B255CB1"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(250-1176)</w:t>
            </w:r>
          </w:p>
        </w:tc>
        <w:tc>
          <w:tcPr>
            <w:tcW w:w="992" w:type="dxa"/>
            <w:tcBorders>
              <w:top w:val="nil"/>
              <w:left w:val="nil"/>
              <w:bottom w:val="dotted" w:sz="4" w:space="0" w:color="606072"/>
              <w:right w:val="nil"/>
            </w:tcBorders>
            <w:shd w:val="clear" w:color="auto" w:fill="auto"/>
            <w:tcMar>
              <w:left w:w="28" w:type="dxa"/>
              <w:right w:w="28" w:type="dxa"/>
            </w:tcMar>
            <w:vAlign w:val="center"/>
            <w:hideMark/>
          </w:tcPr>
          <w:p w14:paraId="4361CB8A"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(318-1498)</w:t>
            </w:r>
          </w:p>
        </w:tc>
        <w:tc>
          <w:tcPr>
            <w:tcW w:w="992" w:type="dxa"/>
            <w:tcBorders>
              <w:top w:val="nil"/>
              <w:left w:val="nil"/>
              <w:bottom w:val="dotted" w:sz="4" w:space="0" w:color="606072"/>
            </w:tcBorders>
            <w:shd w:val="clear" w:color="auto" w:fill="auto"/>
            <w:tcMar>
              <w:left w:w="28" w:type="dxa"/>
              <w:right w:w="28" w:type="dxa"/>
            </w:tcMar>
            <w:vAlign w:val="center"/>
            <w:hideMark/>
          </w:tcPr>
          <w:p w14:paraId="19CA53CA" w14:textId="77777777" w:rsidR="00150DEF" w:rsidRPr="009043E0" w:rsidRDefault="00150DEF" w:rsidP="00150DEF">
            <w:pPr>
              <w:spacing w:after="0" w:line="240" w:lineRule="auto"/>
              <w:jc w:val="center"/>
              <w:rPr>
                <w:rFonts w:eastAsia="Times New Roman"/>
                <w:sz w:val="15"/>
                <w:szCs w:val="15"/>
                <w:lang w:eastAsia="en-AU"/>
              </w:rPr>
            </w:pPr>
            <w:r w:rsidRPr="009043E0">
              <w:rPr>
                <w:rFonts w:eastAsia="Times New Roman"/>
                <w:sz w:val="15"/>
                <w:szCs w:val="15"/>
                <w:lang w:eastAsia="en-AU"/>
              </w:rPr>
              <w:t>(393-1850)</w:t>
            </w:r>
          </w:p>
        </w:tc>
        <w:tc>
          <w:tcPr>
            <w:tcW w:w="284" w:type="dxa"/>
            <w:tcBorders>
              <w:left w:val="nil"/>
              <w:bottom w:val="dotted" w:sz="4" w:space="0" w:color="606072"/>
            </w:tcBorders>
            <w:shd w:val="clear" w:color="auto" w:fill="auto"/>
            <w:tcMar>
              <w:left w:w="28" w:type="dxa"/>
              <w:right w:w="28" w:type="dxa"/>
            </w:tcMar>
          </w:tcPr>
          <w:p w14:paraId="29D257DF" w14:textId="77777777" w:rsidR="00150DEF" w:rsidRPr="009043E0" w:rsidRDefault="00150DEF" w:rsidP="00150DEF">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2298235B" w14:textId="77777777" w:rsidR="00150DEF" w:rsidRPr="009043E0" w:rsidRDefault="00150DEF" w:rsidP="00150DEF">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0E636D2C" w14:textId="77777777" w:rsidR="00150DEF" w:rsidRPr="009043E0" w:rsidRDefault="00150DEF" w:rsidP="00150DEF">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F2F2F2" w:themeFill="background1" w:themeFillShade="F2"/>
            <w:tcMar>
              <w:left w:w="28" w:type="dxa"/>
              <w:right w:w="28" w:type="dxa"/>
            </w:tcMar>
          </w:tcPr>
          <w:p w14:paraId="72A029F0" w14:textId="7D8FBD70" w:rsidR="00150DEF" w:rsidRPr="009043E0" w:rsidRDefault="00150DEF" w:rsidP="00150DEF">
            <w:pPr>
              <w:spacing w:after="0" w:line="240" w:lineRule="auto"/>
              <w:jc w:val="center"/>
              <w:rPr>
                <w:rFonts w:eastAsia="Times New Roman"/>
                <w:sz w:val="15"/>
                <w:szCs w:val="15"/>
                <w:lang w:eastAsia="en-AU"/>
              </w:rPr>
            </w:pPr>
          </w:p>
        </w:tc>
      </w:tr>
      <w:tr w:rsidR="005925F9" w:rsidRPr="000617EF" w14:paraId="7B4D4F55" w14:textId="0575D0A1"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5DBD6AE" w14:textId="77777777" w:rsidR="005925F9" w:rsidRPr="000617EF" w:rsidRDefault="005925F9" w:rsidP="00C255B2">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000000" w:fill="F2F2F2"/>
            <w:tcMar>
              <w:left w:w="28" w:type="dxa"/>
              <w:right w:w="28" w:type="dxa"/>
            </w:tcMar>
            <w:vAlign w:val="center"/>
            <w:hideMark/>
          </w:tcPr>
          <w:p w14:paraId="3DC7B924"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942"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32166216"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815"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1FBDAED3"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940"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4AE89D68"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979"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58EB86EE"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947" w:type="dxa"/>
            <w:vMerge w:val="restart"/>
            <w:tcBorders>
              <w:top w:val="dotted"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EA444BB" w14:textId="77777777" w:rsidR="005925F9" w:rsidRPr="000617EF" w:rsidRDefault="005925F9" w:rsidP="005925F9">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hideMark/>
          </w:tcPr>
          <w:p w14:paraId="5EEDA5D4"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589</w:t>
            </w:r>
          </w:p>
        </w:tc>
        <w:tc>
          <w:tcPr>
            <w:tcW w:w="992" w:type="dxa"/>
            <w:tcBorders>
              <w:top w:val="dotted" w:sz="4" w:space="0" w:color="606072"/>
              <w:left w:val="nil"/>
              <w:bottom w:val="nil"/>
              <w:right w:val="nil"/>
            </w:tcBorders>
            <w:shd w:val="clear" w:color="auto" w:fill="auto"/>
            <w:tcMar>
              <w:left w:w="28" w:type="dxa"/>
              <w:right w:w="28" w:type="dxa"/>
            </w:tcMar>
            <w:vAlign w:val="center"/>
            <w:hideMark/>
          </w:tcPr>
          <w:p w14:paraId="5DFFA56F"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511</w:t>
            </w:r>
          </w:p>
        </w:tc>
        <w:tc>
          <w:tcPr>
            <w:tcW w:w="992" w:type="dxa"/>
            <w:tcBorders>
              <w:top w:val="dotted" w:sz="4" w:space="0" w:color="606072"/>
              <w:left w:val="nil"/>
              <w:bottom w:val="nil"/>
            </w:tcBorders>
            <w:shd w:val="clear" w:color="auto" w:fill="auto"/>
            <w:tcMar>
              <w:left w:w="28" w:type="dxa"/>
              <w:right w:w="28" w:type="dxa"/>
            </w:tcMar>
            <w:vAlign w:val="center"/>
            <w:hideMark/>
          </w:tcPr>
          <w:p w14:paraId="337A70FC"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338</w:t>
            </w:r>
          </w:p>
        </w:tc>
        <w:tc>
          <w:tcPr>
            <w:tcW w:w="284" w:type="dxa"/>
            <w:tcBorders>
              <w:top w:val="dotted" w:sz="4" w:space="0" w:color="606072"/>
              <w:left w:val="nil"/>
            </w:tcBorders>
            <w:shd w:val="clear" w:color="auto" w:fill="auto"/>
            <w:tcMar>
              <w:left w:w="28" w:type="dxa"/>
              <w:right w:w="28" w:type="dxa"/>
            </w:tcMar>
          </w:tcPr>
          <w:p w14:paraId="62C5FC3F"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75ACC7D5" w14:textId="752690A3"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113</w:t>
            </w:r>
          </w:p>
        </w:tc>
        <w:tc>
          <w:tcPr>
            <w:tcW w:w="992" w:type="dxa"/>
            <w:tcBorders>
              <w:top w:val="dotted" w:sz="4" w:space="0" w:color="606072"/>
              <w:left w:val="nil"/>
            </w:tcBorders>
            <w:tcMar>
              <w:left w:w="28" w:type="dxa"/>
              <w:right w:w="28" w:type="dxa"/>
            </w:tcMar>
            <w:vAlign w:val="center"/>
          </w:tcPr>
          <w:p w14:paraId="56C63DC7" w14:textId="6387AE6E"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382</w:t>
            </w:r>
          </w:p>
        </w:tc>
        <w:tc>
          <w:tcPr>
            <w:tcW w:w="992" w:type="dxa"/>
            <w:tcBorders>
              <w:top w:val="dotted" w:sz="4" w:space="0" w:color="606072"/>
              <w:left w:val="nil"/>
              <w:right w:val="single" w:sz="4" w:space="0" w:color="606072"/>
            </w:tcBorders>
            <w:tcMar>
              <w:left w:w="28" w:type="dxa"/>
              <w:right w:w="28" w:type="dxa"/>
            </w:tcMar>
            <w:vAlign w:val="center"/>
          </w:tcPr>
          <w:p w14:paraId="13D16E75" w14:textId="673B9D7B"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765</w:t>
            </w:r>
          </w:p>
        </w:tc>
      </w:tr>
      <w:tr w:rsidR="00FE38A2" w:rsidRPr="000617EF" w14:paraId="572C57CC" w14:textId="64873A4B" w:rsidTr="00461341">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FE95D46" w14:textId="77777777" w:rsidR="005925F9" w:rsidRPr="000617EF" w:rsidRDefault="005925F9" w:rsidP="00C255B2">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tcMar>
              <w:left w:w="28" w:type="dxa"/>
              <w:right w:w="28" w:type="dxa"/>
            </w:tcMar>
            <w:vAlign w:val="center"/>
            <w:hideMark/>
          </w:tcPr>
          <w:p w14:paraId="16AC27C4"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942" w:type="dxa"/>
            <w:vMerge/>
            <w:tcBorders>
              <w:top w:val="nil"/>
              <w:left w:val="nil"/>
              <w:bottom w:val="single" w:sz="4" w:space="0" w:color="606072"/>
              <w:right w:val="nil"/>
            </w:tcBorders>
            <w:tcMar>
              <w:left w:w="28" w:type="dxa"/>
              <w:right w:w="28" w:type="dxa"/>
            </w:tcMar>
            <w:vAlign w:val="center"/>
            <w:hideMark/>
          </w:tcPr>
          <w:p w14:paraId="657E3BCE"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815" w:type="dxa"/>
            <w:vMerge/>
            <w:tcBorders>
              <w:top w:val="nil"/>
              <w:left w:val="nil"/>
              <w:bottom w:val="single" w:sz="4" w:space="0" w:color="606072"/>
              <w:right w:val="nil"/>
            </w:tcBorders>
            <w:tcMar>
              <w:left w:w="28" w:type="dxa"/>
              <w:right w:w="28" w:type="dxa"/>
            </w:tcMar>
            <w:vAlign w:val="center"/>
            <w:hideMark/>
          </w:tcPr>
          <w:p w14:paraId="36C9311E"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940" w:type="dxa"/>
            <w:vMerge/>
            <w:tcBorders>
              <w:top w:val="nil"/>
              <w:left w:val="nil"/>
              <w:bottom w:val="single" w:sz="4" w:space="0" w:color="606072"/>
              <w:right w:val="nil"/>
            </w:tcBorders>
            <w:tcMar>
              <w:left w:w="28" w:type="dxa"/>
              <w:right w:w="28" w:type="dxa"/>
            </w:tcMar>
            <w:vAlign w:val="center"/>
            <w:hideMark/>
          </w:tcPr>
          <w:p w14:paraId="5F6E1939"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979" w:type="dxa"/>
            <w:vMerge/>
            <w:tcBorders>
              <w:top w:val="nil"/>
              <w:left w:val="nil"/>
              <w:bottom w:val="single" w:sz="4" w:space="0" w:color="606072"/>
              <w:right w:val="single" w:sz="4" w:space="0" w:color="606072"/>
            </w:tcBorders>
            <w:tcMar>
              <w:left w:w="28" w:type="dxa"/>
              <w:right w:w="28" w:type="dxa"/>
            </w:tcMar>
            <w:vAlign w:val="center"/>
            <w:hideMark/>
          </w:tcPr>
          <w:p w14:paraId="1DCA8AEF"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7E40A386" w14:textId="77777777" w:rsidR="005925F9" w:rsidRPr="000617EF" w:rsidRDefault="005925F9" w:rsidP="005925F9">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10CE4E6F"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(210-987)</w:t>
            </w:r>
          </w:p>
        </w:tc>
        <w:tc>
          <w:tcPr>
            <w:tcW w:w="992" w:type="dxa"/>
            <w:tcBorders>
              <w:top w:val="nil"/>
              <w:left w:val="nil"/>
              <w:bottom w:val="single" w:sz="4" w:space="0" w:color="606072"/>
              <w:right w:val="nil"/>
            </w:tcBorders>
            <w:shd w:val="clear" w:color="auto" w:fill="auto"/>
            <w:tcMar>
              <w:left w:w="28" w:type="dxa"/>
              <w:right w:w="28" w:type="dxa"/>
            </w:tcMar>
            <w:vAlign w:val="center"/>
            <w:hideMark/>
          </w:tcPr>
          <w:p w14:paraId="55A3AA73"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(182-857)</w:t>
            </w:r>
          </w:p>
        </w:tc>
        <w:tc>
          <w:tcPr>
            <w:tcW w:w="992" w:type="dxa"/>
            <w:tcBorders>
              <w:top w:val="nil"/>
              <w:left w:val="nil"/>
              <w:bottom w:val="nil"/>
            </w:tcBorders>
            <w:shd w:val="clear" w:color="auto" w:fill="auto"/>
            <w:tcMar>
              <w:left w:w="28" w:type="dxa"/>
              <w:right w:w="28" w:type="dxa"/>
            </w:tcMar>
            <w:vAlign w:val="center"/>
            <w:hideMark/>
          </w:tcPr>
          <w:p w14:paraId="02CEEB7A"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(120-566)</w:t>
            </w:r>
          </w:p>
        </w:tc>
        <w:tc>
          <w:tcPr>
            <w:tcW w:w="284" w:type="dxa"/>
            <w:tcBorders>
              <w:left w:val="nil"/>
              <w:bottom w:val="single" w:sz="4" w:space="0" w:color="606072"/>
            </w:tcBorders>
            <w:shd w:val="clear" w:color="auto" w:fill="auto"/>
            <w:tcMar>
              <w:left w:w="28" w:type="dxa"/>
              <w:right w:w="28" w:type="dxa"/>
            </w:tcMar>
          </w:tcPr>
          <w:p w14:paraId="7D9FB088"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2F237FB" w14:textId="75156A9F"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(40-189)</w:t>
            </w:r>
          </w:p>
        </w:tc>
        <w:tc>
          <w:tcPr>
            <w:tcW w:w="992" w:type="dxa"/>
            <w:tcBorders>
              <w:left w:val="nil"/>
              <w:bottom w:val="single" w:sz="4" w:space="0" w:color="606072"/>
            </w:tcBorders>
            <w:tcMar>
              <w:left w:w="28" w:type="dxa"/>
              <w:right w:w="28" w:type="dxa"/>
            </w:tcMar>
            <w:vAlign w:val="center"/>
          </w:tcPr>
          <w:p w14:paraId="4F420597" w14:textId="51A8480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(136-641)</w:t>
            </w:r>
          </w:p>
        </w:tc>
        <w:tc>
          <w:tcPr>
            <w:tcW w:w="992" w:type="dxa"/>
            <w:tcBorders>
              <w:left w:val="nil"/>
              <w:bottom w:val="single" w:sz="4" w:space="0" w:color="606072"/>
              <w:right w:val="single" w:sz="4" w:space="0" w:color="606072"/>
            </w:tcBorders>
            <w:tcMar>
              <w:left w:w="28" w:type="dxa"/>
              <w:right w:w="28" w:type="dxa"/>
            </w:tcMar>
            <w:vAlign w:val="center"/>
          </w:tcPr>
          <w:p w14:paraId="32D44D80" w14:textId="3FE00E88"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(273-1284)</w:t>
            </w:r>
          </w:p>
        </w:tc>
      </w:tr>
      <w:tr w:rsidR="005925F9" w:rsidRPr="000617EF" w14:paraId="05C3D819" w14:textId="15AE03D1" w:rsidTr="007F5C2F">
        <w:trPr>
          <w:trHeight w:hRule="exact" w:val="283"/>
          <w:jc w:val="center"/>
        </w:trPr>
        <w:tc>
          <w:tcPr>
            <w:tcW w:w="1867"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5B311AF5" w14:textId="77777777" w:rsidR="005925F9" w:rsidRPr="000617EF" w:rsidRDefault="005925F9" w:rsidP="00C255B2">
            <w:pPr>
              <w:spacing w:before="40" w:after="40" w:line="240" w:lineRule="auto"/>
              <w:rPr>
                <w:rFonts w:eastAsia="Times New Roman"/>
                <w:color w:val="000000"/>
                <w:sz w:val="16"/>
                <w:szCs w:val="16"/>
                <w:lang w:eastAsia="en-AU"/>
              </w:rPr>
            </w:pPr>
            <w:r w:rsidRPr="000617EF">
              <w:rPr>
                <w:rFonts w:eastAsia="Times New Roman"/>
                <w:color w:val="000000"/>
                <w:sz w:val="16"/>
                <w:szCs w:val="16"/>
                <w:lang w:eastAsia="en-AU"/>
              </w:rPr>
              <w:t>NSW: Newcastle</w:t>
            </w:r>
          </w:p>
        </w:tc>
        <w:tc>
          <w:tcPr>
            <w:tcW w:w="816" w:type="dxa"/>
            <w:tcBorders>
              <w:top w:val="nil"/>
              <w:left w:val="nil"/>
              <w:bottom w:val="single" w:sz="4" w:space="0" w:color="606072"/>
              <w:right w:val="nil"/>
            </w:tcBorders>
            <w:shd w:val="clear" w:color="000000" w:fill="BFBFBF"/>
            <w:tcMar>
              <w:left w:w="28" w:type="dxa"/>
              <w:right w:w="28" w:type="dxa"/>
            </w:tcMar>
            <w:vAlign w:val="center"/>
            <w:hideMark/>
          </w:tcPr>
          <w:p w14:paraId="05E3FE6D"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42" w:type="dxa"/>
            <w:tcBorders>
              <w:top w:val="nil"/>
              <w:left w:val="nil"/>
              <w:bottom w:val="single" w:sz="4" w:space="0" w:color="606072"/>
              <w:right w:val="nil"/>
            </w:tcBorders>
            <w:shd w:val="clear" w:color="000000" w:fill="BFBFBF"/>
            <w:tcMar>
              <w:left w:w="28" w:type="dxa"/>
              <w:right w:w="28" w:type="dxa"/>
            </w:tcMar>
            <w:vAlign w:val="center"/>
            <w:hideMark/>
          </w:tcPr>
          <w:p w14:paraId="16A451C6"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38E1D8EB"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40" w:type="dxa"/>
            <w:tcBorders>
              <w:top w:val="nil"/>
              <w:left w:val="nil"/>
              <w:bottom w:val="single" w:sz="4" w:space="0" w:color="606072"/>
              <w:right w:val="nil"/>
            </w:tcBorders>
            <w:shd w:val="clear" w:color="000000" w:fill="BFBFBF"/>
            <w:tcMar>
              <w:left w:w="28" w:type="dxa"/>
              <w:right w:w="28" w:type="dxa"/>
            </w:tcMar>
            <w:vAlign w:val="center"/>
            <w:hideMark/>
          </w:tcPr>
          <w:p w14:paraId="4B4B8DDB"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79"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2C8DE646"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47" w:type="dxa"/>
            <w:tcBorders>
              <w:top w:val="nil"/>
              <w:left w:val="nil"/>
              <w:bottom w:val="single" w:sz="4" w:space="0" w:color="606072"/>
              <w:right w:val="nil"/>
            </w:tcBorders>
            <w:shd w:val="clear" w:color="000000" w:fill="BFBFBF"/>
            <w:tcMar>
              <w:left w:w="28" w:type="dxa"/>
              <w:right w:w="28" w:type="dxa"/>
            </w:tcMar>
            <w:vAlign w:val="center"/>
            <w:hideMark/>
          </w:tcPr>
          <w:p w14:paraId="5AC7CB7E" w14:textId="77777777" w:rsidR="005925F9" w:rsidRPr="000617EF" w:rsidRDefault="005925F9" w:rsidP="005925F9">
            <w:pPr>
              <w:spacing w:after="0" w:line="240" w:lineRule="auto"/>
              <w:jc w:val="center"/>
              <w:rPr>
                <w:rFonts w:eastAsia="Times New Roman"/>
                <w:i/>
                <w:iCs/>
                <w:color w:val="000000"/>
                <w:sz w:val="16"/>
                <w:szCs w:val="16"/>
                <w:lang w:eastAsia="en-AU"/>
              </w:rPr>
            </w:pPr>
            <w:r w:rsidRPr="000617EF">
              <w:rPr>
                <w:rFonts w:eastAsia="Times New Roman"/>
                <w:i/>
                <w:iCs/>
                <w:color w:val="000000"/>
                <w:sz w:val="16"/>
                <w:szCs w:val="16"/>
                <w:lang w:eastAsia="en-AU"/>
              </w:rPr>
              <w:t> </w:t>
            </w:r>
          </w:p>
        </w:tc>
        <w:tc>
          <w:tcPr>
            <w:tcW w:w="1053" w:type="dxa"/>
            <w:tcBorders>
              <w:top w:val="nil"/>
              <w:left w:val="nil"/>
              <w:bottom w:val="single" w:sz="4" w:space="0" w:color="606072"/>
              <w:right w:val="nil"/>
            </w:tcBorders>
            <w:shd w:val="clear" w:color="000000" w:fill="BFBFBF"/>
            <w:tcMar>
              <w:left w:w="28" w:type="dxa"/>
              <w:right w:w="28" w:type="dxa"/>
            </w:tcMar>
            <w:vAlign w:val="center"/>
            <w:hideMark/>
          </w:tcPr>
          <w:p w14:paraId="3DD6863A" w14:textId="77777777" w:rsidR="005925F9" w:rsidRPr="009043E0" w:rsidRDefault="005925F9" w:rsidP="005925F9">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69E836A9" w14:textId="77777777" w:rsidR="005925F9" w:rsidRPr="009043E0" w:rsidRDefault="005925F9" w:rsidP="005925F9">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92" w:type="dxa"/>
            <w:tcBorders>
              <w:top w:val="single" w:sz="4" w:space="0" w:color="606072"/>
              <w:left w:val="nil"/>
              <w:bottom w:val="single" w:sz="4" w:space="0" w:color="606072"/>
            </w:tcBorders>
            <w:shd w:val="clear" w:color="000000" w:fill="BFBFBF"/>
            <w:tcMar>
              <w:left w:w="28" w:type="dxa"/>
              <w:right w:w="28" w:type="dxa"/>
            </w:tcMar>
            <w:vAlign w:val="center"/>
            <w:hideMark/>
          </w:tcPr>
          <w:p w14:paraId="0C85D833" w14:textId="77777777" w:rsidR="005925F9" w:rsidRPr="009043E0" w:rsidRDefault="005925F9" w:rsidP="005925F9">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284" w:type="dxa"/>
            <w:tcBorders>
              <w:top w:val="single" w:sz="4" w:space="0" w:color="606072"/>
              <w:left w:val="nil"/>
              <w:bottom w:val="single" w:sz="4" w:space="0" w:color="606072"/>
            </w:tcBorders>
            <w:shd w:val="clear" w:color="auto" w:fill="BFBFBF" w:themeFill="background1" w:themeFillShade="BF"/>
            <w:tcMar>
              <w:left w:w="28" w:type="dxa"/>
              <w:right w:w="28" w:type="dxa"/>
            </w:tcMar>
          </w:tcPr>
          <w:p w14:paraId="42579B48" w14:textId="77777777" w:rsidR="005925F9" w:rsidRPr="009043E0" w:rsidRDefault="005925F9" w:rsidP="005925F9">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31BBFC8F" w14:textId="77777777" w:rsidR="005925F9" w:rsidRPr="009043E0" w:rsidRDefault="005925F9" w:rsidP="005925F9">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716B1DC7" w14:textId="77777777" w:rsidR="005925F9" w:rsidRPr="009043E0" w:rsidRDefault="005925F9" w:rsidP="005925F9">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right w:val="single" w:sz="4" w:space="0" w:color="606072"/>
            </w:tcBorders>
            <w:shd w:val="clear" w:color="000000" w:fill="BFBFBF"/>
            <w:tcMar>
              <w:left w:w="28" w:type="dxa"/>
              <w:right w:w="28" w:type="dxa"/>
            </w:tcMar>
          </w:tcPr>
          <w:p w14:paraId="4FD51402" w14:textId="32DD5DFA" w:rsidR="005925F9" w:rsidRPr="009043E0" w:rsidRDefault="005925F9" w:rsidP="005925F9">
            <w:pPr>
              <w:spacing w:after="0" w:line="240" w:lineRule="auto"/>
              <w:jc w:val="center"/>
              <w:rPr>
                <w:rFonts w:eastAsia="Times New Roman"/>
                <w:sz w:val="16"/>
                <w:szCs w:val="16"/>
                <w:lang w:eastAsia="en-AU"/>
              </w:rPr>
            </w:pPr>
          </w:p>
        </w:tc>
      </w:tr>
      <w:tr w:rsidR="005925F9" w:rsidRPr="000617EF" w14:paraId="47485AEA" w14:textId="3C6D7B93" w:rsidTr="00461341">
        <w:trPr>
          <w:trHeight w:hRule="exact" w:val="284"/>
          <w:jc w:val="center"/>
        </w:trPr>
        <w:tc>
          <w:tcPr>
            <w:tcW w:w="1867"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4545FA11" w14:textId="77777777" w:rsidR="005925F9" w:rsidRPr="000617EF" w:rsidRDefault="005925F9" w:rsidP="00C255B2">
            <w:pPr>
              <w:spacing w:before="40" w:after="40" w:line="240" w:lineRule="auto"/>
              <w:rPr>
                <w:rFonts w:eastAsia="Times New Roman"/>
                <w:color w:val="000000"/>
                <w:sz w:val="15"/>
                <w:szCs w:val="15"/>
                <w:lang w:eastAsia="en-AU"/>
              </w:rPr>
            </w:pPr>
            <w:r w:rsidRPr="000617EF">
              <w:rPr>
                <w:rFonts w:eastAsia="Times New Roman"/>
                <w:color w:val="000000"/>
                <w:sz w:val="15"/>
                <w:szCs w:val="15"/>
                <w:lang w:eastAsia="en-AU"/>
              </w:rPr>
              <w:t>Hospital admissions for respiratory disease (65+ years)</w:t>
            </w:r>
          </w:p>
        </w:tc>
        <w:tc>
          <w:tcPr>
            <w:tcW w:w="816" w:type="dxa"/>
            <w:tcBorders>
              <w:top w:val="nil"/>
              <w:left w:val="nil"/>
              <w:bottom w:val="nil"/>
              <w:right w:val="nil"/>
            </w:tcBorders>
            <w:shd w:val="clear" w:color="auto" w:fill="auto"/>
            <w:tcMar>
              <w:left w:w="28" w:type="dxa"/>
              <w:right w:w="28" w:type="dxa"/>
            </w:tcMar>
            <w:vAlign w:val="center"/>
            <w:hideMark/>
          </w:tcPr>
          <w:p w14:paraId="289746DA"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66</w:t>
            </w:r>
          </w:p>
        </w:tc>
        <w:tc>
          <w:tcPr>
            <w:tcW w:w="942" w:type="dxa"/>
            <w:tcBorders>
              <w:top w:val="nil"/>
              <w:left w:val="nil"/>
              <w:bottom w:val="nil"/>
              <w:right w:val="nil"/>
            </w:tcBorders>
            <w:shd w:val="clear" w:color="auto" w:fill="auto"/>
            <w:tcMar>
              <w:left w:w="28" w:type="dxa"/>
              <w:right w:w="28" w:type="dxa"/>
            </w:tcMar>
            <w:vAlign w:val="center"/>
            <w:hideMark/>
          </w:tcPr>
          <w:p w14:paraId="4E85E985"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66</w:t>
            </w:r>
          </w:p>
        </w:tc>
        <w:tc>
          <w:tcPr>
            <w:tcW w:w="815" w:type="dxa"/>
            <w:tcBorders>
              <w:top w:val="nil"/>
              <w:left w:val="nil"/>
              <w:bottom w:val="nil"/>
              <w:right w:val="nil"/>
            </w:tcBorders>
            <w:shd w:val="clear" w:color="auto" w:fill="auto"/>
            <w:tcMar>
              <w:left w:w="28" w:type="dxa"/>
              <w:right w:w="28" w:type="dxa"/>
            </w:tcMar>
            <w:vAlign w:val="center"/>
            <w:hideMark/>
          </w:tcPr>
          <w:p w14:paraId="025C625F"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71</w:t>
            </w:r>
          </w:p>
        </w:tc>
        <w:tc>
          <w:tcPr>
            <w:tcW w:w="940" w:type="dxa"/>
            <w:tcBorders>
              <w:top w:val="nil"/>
              <w:left w:val="nil"/>
              <w:bottom w:val="nil"/>
              <w:right w:val="nil"/>
            </w:tcBorders>
            <w:shd w:val="clear" w:color="auto" w:fill="auto"/>
            <w:tcMar>
              <w:left w:w="28" w:type="dxa"/>
              <w:right w:w="28" w:type="dxa"/>
            </w:tcMar>
            <w:vAlign w:val="center"/>
            <w:hideMark/>
          </w:tcPr>
          <w:p w14:paraId="2D367BD4"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74</w:t>
            </w:r>
          </w:p>
        </w:tc>
        <w:tc>
          <w:tcPr>
            <w:tcW w:w="979" w:type="dxa"/>
            <w:tcBorders>
              <w:top w:val="nil"/>
              <w:left w:val="nil"/>
              <w:bottom w:val="nil"/>
              <w:right w:val="single" w:sz="4" w:space="0" w:color="606072"/>
            </w:tcBorders>
            <w:shd w:val="clear" w:color="auto" w:fill="auto"/>
            <w:tcMar>
              <w:left w:w="28" w:type="dxa"/>
              <w:right w:w="28" w:type="dxa"/>
            </w:tcMar>
            <w:vAlign w:val="center"/>
            <w:hideMark/>
          </w:tcPr>
          <w:p w14:paraId="1E393908"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98</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144D9730" w14:textId="77777777" w:rsidR="005925F9" w:rsidRPr="000617EF" w:rsidRDefault="005925F9" w:rsidP="005925F9">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BAU</w:t>
            </w:r>
          </w:p>
        </w:tc>
        <w:tc>
          <w:tcPr>
            <w:tcW w:w="1053" w:type="dxa"/>
            <w:tcBorders>
              <w:top w:val="nil"/>
              <w:left w:val="single" w:sz="4" w:space="0" w:color="606072"/>
              <w:bottom w:val="nil"/>
              <w:right w:val="nil"/>
            </w:tcBorders>
            <w:shd w:val="clear" w:color="auto" w:fill="auto"/>
            <w:tcMar>
              <w:left w:w="28" w:type="dxa"/>
              <w:right w:w="28" w:type="dxa"/>
            </w:tcMar>
            <w:vAlign w:val="center"/>
            <w:hideMark/>
          </w:tcPr>
          <w:p w14:paraId="7FADD783"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203</w:t>
            </w:r>
          </w:p>
        </w:tc>
        <w:tc>
          <w:tcPr>
            <w:tcW w:w="992" w:type="dxa"/>
            <w:tcBorders>
              <w:top w:val="nil"/>
              <w:left w:val="nil"/>
              <w:bottom w:val="nil"/>
              <w:right w:val="nil"/>
            </w:tcBorders>
            <w:shd w:val="clear" w:color="auto" w:fill="auto"/>
            <w:tcMar>
              <w:left w:w="28" w:type="dxa"/>
              <w:right w:w="28" w:type="dxa"/>
            </w:tcMar>
            <w:vAlign w:val="center"/>
            <w:hideMark/>
          </w:tcPr>
          <w:p w14:paraId="4B31BCF1"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246</w:t>
            </w:r>
          </w:p>
        </w:tc>
        <w:tc>
          <w:tcPr>
            <w:tcW w:w="992" w:type="dxa"/>
            <w:tcBorders>
              <w:top w:val="nil"/>
              <w:left w:val="nil"/>
              <w:bottom w:val="nil"/>
            </w:tcBorders>
            <w:shd w:val="clear" w:color="auto" w:fill="auto"/>
            <w:tcMar>
              <w:left w:w="28" w:type="dxa"/>
              <w:right w:w="28" w:type="dxa"/>
            </w:tcMar>
            <w:vAlign w:val="center"/>
            <w:hideMark/>
          </w:tcPr>
          <w:p w14:paraId="4E2A493C"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284</w:t>
            </w:r>
          </w:p>
        </w:tc>
        <w:tc>
          <w:tcPr>
            <w:tcW w:w="284" w:type="dxa"/>
            <w:tcBorders>
              <w:top w:val="single" w:sz="4" w:space="0" w:color="606072"/>
              <w:left w:val="nil"/>
            </w:tcBorders>
            <w:shd w:val="clear" w:color="auto" w:fill="auto"/>
            <w:tcMar>
              <w:left w:w="28" w:type="dxa"/>
              <w:right w:w="28" w:type="dxa"/>
            </w:tcMar>
          </w:tcPr>
          <w:p w14:paraId="5CAC03E5"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646699BA"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181537A1"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F2F2F2" w:themeFill="background1" w:themeFillShade="F2"/>
            <w:tcMar>
              <w:left w:w="28" w:type="dxa"/>
              <w:right w:w="28" w:type="dxa"/>
            </w:tcMar>
          </w:tcPr>
          <w:p w14:paraId="4F2A90FD" w14:textId="356252F4" w:rsidR="005925F9" w:rsidRPr="009043E0" w:rsidRDefault="005925F9" w:rsidP="005925F9">
            <w:pPr>
              <w:spacing w:after="0" w:line="240" w:lineRule="auto"/>
              <w:jc w:val="center"/>
              <w:rPr>
                <w:rFonts w:eastAsia="Times New Roman"/>
                <w:sz w:val="15"/>
                <w:szCs w:val="15"/>
                <w:lang w:eastAsia="en-AU"/>
              </w:rPr>
            </w:pPr>
          </w:p>
        </w:tc>
      </w:tr>
      <w:tr w:rsidR="005925F9" w:rsidRPr="000617EF" w14:paraId="297411C3" w14:textId="2F092AE7"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3DD48DDD" w14:textId="77777777" w:rsidR="005925F9" w:rsidRPr="000617EF" w:rsidRDefault="005925F9" w:rsidP="00C255B2">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hideMark/>
          </w:tcPr>
          <w:p w14:paraId="1E531C5F"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(23-111)</w:t>
            </w:r>
          </w:p>
        </w:tc>
        <w:tc>
          <w:tcPr>
            <w:tcW w:w="942" w:type="dxa"/>
            <w:tcBorders>
              <w:top w:val="nil"/>
              <w:left w:val="nil"/>
              <w:bottom w:val="dotted" w:sz="4" w:space="0" w:color="606072"/>
              <w:right w:val="nil"/>
            </w:tcBorders>
            <w:shd w:val="clear" w:color="auto" w:fill="auto"/>
            <w:tcMar>
              <w:left w:w="28" w:type="dxa"/>
              <w:right w:w="28" w:type="dxa"/>
            </w:tcMar>
            <w:vAlign w:val="center"/>
            <w:hideMark/>
          </w:tcPr>
          <w:p w14:paraId="75742E1E"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(23-110)</w:t>
            </w:r>
          </w:p>
        </w:tc>
        <w:tc>
          <w:tcPr>
            <w:tcW w:w="815" w:type="dxa"/>
            <w:tcBorders>
              <w:top w:val="nil"/>
              <w:left w:val="nil"/>
              <w:bottom w:val="dotted" w:sz="4" w:space="0" w:color="606072"/>
              <w:right w:val="nil"/>
            </w:tcBorders>
            <w:shd w:val="clear" w:color="auto" w:fill="auto"/>
            <w:tcMar>
              <w:left w:w="28" w:type="dxa"/>
              <w:right w:w="28" w:type="dxa"/>
            </w:tcMar>
            <w:vAlign w:val="center"/>
            <w:hideMark/>
          </w:tcPr>
          <w:p w14:paraId="051A2B4A"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(25-119)</w:t>
            </w:r>
          </w:p>
        </w:tc>
        <w:tc>
          <w:tcPr>
            <w:tcW w:w="940" w:type="dxa"/>
            <w:tcBorders>
              <w:top w:val="nil"/>
              <w:left w:val="nil"/>
              <w:bottom w:val="dotted" w:sz="4" w:space="0" w:color="606072"/>
              <w:right w:val="nil"/>
            </w:tcBorders>
            <w:shd w:val="clear" w:color="auto" w:fill="auto"/>
            <w:tcMar>
              <w:left w:w="28" w:type="dxa"/>
              <w:right w:w="28" w:type="dxa"/>
            </w:tcMar>
            <w:vAlign w:val="center"/>
            <w:hideMark/>
          </w:tcPr>
          <w:p w14:paraId="57FB690F"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(26-124)</w:t>
            </w: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62FA409C"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(34-163)</w:t>
            </w:r>
          </w:p>
        </w:tc>
        <w:tc>
          <w:tcPr>
            <w:tcW w:w="947" w:type="dxa"/>
            <w:vMerge/>
            <w:tcBorders>
              <w:top w:val="single" w:sz="4" w:space="0" w:color="606072"/>
              <w:left w:val="single" w:sz="4" w:space="0" w:color="606072"/>
              <w:bottom w:val="dotted" w:sz="4" w:space="0" w:color="606072"/>
              <w:right w:val="single" w:sz="4" w:space="0" w:color="606072"/>
            </w:tcBorders>
            <w:tcMar>
              <w:left w:w="28" w:type="dxa"/>
              <w:right w:w="28" w:type="dxa"/>
            </w:tcMar>
            <w:vAlign w:val="center"/>
            <w:hideMark/>
          </w:tcPr>
          <w:p w14:paraId="358D8A8C" w14:textId="77777777" w:rsidR="005925F9" w:rsidRPr="000617EF" w:rsidRDefault="005925F9" w:rsidP="005925F9">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hideMark/>
          </w:tcPr>
          <w:p w14:paraId="1208E997"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(72-340)</w:t>
            </w:r>
          </w:p>
        </w:tc>
        <w:tc>
          <w:tcPr>
            <w:tcW w:w="992" w:type="dxa"/>
            <w:tcBorders>
              <w:top w:val="nil"/>
              <w:left w:val="nil"/>
              <w:bottom w:val="dotted" w:sz="4" w:space="0" w:color="606072"/>
              <w:right w:val="nil"/>
            </w:tcBorders>
            <w:shd w:val="clear" w:color="auto" w:fill="auto"/>
            <w:tcMar>
              <w:left w:w="28" w:type="dxa"/>
              <w:right w:w="28" w:type="dxa"/>
            </w:tcMar>
            <w:vAlign w:val="center"/>
            <w:hideMark/>
          </w:tcPr>
          <w:p w14:paraId="7AF5F954"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(88-413)</w:t>
            </w:r>
          </w:p>
        </w:tc>
        <w:tc>
          <w:tcPr>
            <w:tcW w:w="992" w:type="dxa"/>
            <w:tcBorders>
              <w:top w:val="nil"/>
              <w:left w:val="nil"/>
              <w:bottom w:val="dotted" w:sz="4" w:space="0" w:color="606072"/>
            </w:tcBorders>
            <w:shd w:val="clear" w:color="auto" w:fill="auto"/>
            <w:tcMar>
              <w:left w:w="28" w:type="dxa"/>
              <w:right w:w="28" w:type="dxa"/>
            </w:tcMar>
            <w:vAlign w:val="center"/>
            <w:hideMark/>
          </w:tcPr>
          <w:p w14:paraId="496B038D"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(101-477)</w:t>
            </w:r>
          </w:p>
        </w:tc>
        <w:tc>
          <w:tcPr>
            <w:tcW w:w="284" w:type="dxa"/>
            <w:tcBorders>
              <w:left w:val="nil"/>
              <w:bottom w:val="dotted" w:sz="4" w:space="0" w:color="606072"/>
            </w:tcBorders>
            <w:shd w:val="clear" w:color="auto" w:fill="auto"/>
            <w:tcMar>
              <w:left w:w="28" w:type="dxa"/>
              <w:right w:w="28" w:type="dxa"/>
            </w:tcMar>
          </w:tcPr>
          <w:p w14:paraId="7D479700"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447E2327"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0C8BEFDC"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F2F2F2" w:themeFill="background1" w:themeFillShade="F2"/>
            <w:tcMar>
              <w:left w:w="28" w:type="dxa"/>
              <w:right w:w="28" w:type="dxa"/>
            </w:tcMar>
          </w:tcPr>
          <w:p w14:paraId="0DBFB677" w14:textId="0103DEEE" w:rsidR="005925F9" w:rsidRPr="009043E0" w:rsidRDefault="005925F9" w:rsidP="005925F9">
            <w:pPr>
              <w:spacing w:after="0" w:line="240" w:lineRule="auto"/>
              <w:jc w:val="center"/>
              <w:rPr>
                <w:rFonts w:eastAsia="Times New Roman"/>
                <w:sz w:val="15"/>
                <w:szCs w:val="15"/>
                <w:lang w:eastAsia="en-AU"/>
              </w:rPr>
            </w:pPr>
          </w:p>
        </w:tc>
      </w:tr>
      <w:tr w:rsidR="005925F9" w:rsidRPr="000617EF" w14:paraId="4367C449" w14:textId="0EC79ED8"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4DA4200" w14:textId="77777777" w:rsidR="005925F9" w:rsidRPr="000617EF" w:rsidRDefault="005925F9" w:rsidP="00C255B2">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000000" w:fill="F2F2F2"/>
            <w:tcMar>
              <w:left w:w="28" w:type="dxa"/>
              <w:right w:w="28" w:type="dxa"/>
            </w:tcMar>
            <w:vAlign w:val="center"/>
            <w:hideMark/>
          </w:tcPr>
          <w:p w14:paraId="2422E3E0"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942"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698CD519"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815"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5AD82048"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940"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305B6231"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979"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3CD2CB31" w14:textId="77777777" w:rsidR="005925F9" w:rsidRPr="00E02AB4" w:rsidRDefault="005925F9" w:rsidP="005925F9">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947" w:type="dxa"/>
            <w:vMerge w:val="restart"/>
            <w:tcBorders>
              <w:top w:val="dotted"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DC9E506" w14:textId="77777777" w:rsidR="005925F9" w:rsidRPr="000617EF" w:rsidRDefault="005925F9" w:rsidP="005925F9">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hideMark/>
          </w:tcPr>
          <w:p w14:paraId="4564094C"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168</w:t>
            </w:r>
          </w:p>
        </w:tc>
        <w:tc>
          <w:tcPr>
            <w:tcW w:w="992" w:type="dxa"/>
            <w:tcBorders>
              <w:top w:val="dotted" w:sz="4" w:space="0" w:color="606072"/>
              <w:left w:val="nil"/>
              <w:bottom w:val="nil"/>
              <w:right w:val="nil"/>
            </w:tcBorders>
            <w:shd w:val="clear" w:color="auto" w:fill="auto"/>
            <w:tcMar>
              <w:left w:w="28" w:type="dxa"/>
              <w:right w:w="28" w:type="dxa"/>
            </w:tcMar>
            <w:vAlign w:val="center"/>
            <w:hideMark/>
          </w:tcPr>
          <w:p w14:paraId="29C574AA"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137</w:t>
            </w:r>
          </w:p>
        </w:tc>
        <w:tc>
          <w:tcPr>
            <w:tcW w:w="992" w:type="dxa"/>
            <w:tcBorders>
              <w:top w:val="dotted" w:sz="4" w:space="0" w:color="606072"/>
              <w:left w:val="nil"/>
              <w:bottom w:val="nil"/>
            </w:tcBorders>
            <w:shd w:val="clear" w:color="auto" w:fill="auto"/>
            <w:tcMar>
              <w:left w:w="28" w:type="dxa"/>
              <w:right w:w="28" w:type="dxa"/>
            </w:tcMar>
            <w:vAlign w:val="center"/>
            <w:hideMark/>
          </w:tcPr>
          <w:p w14:paraId="17195F3F"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70</w:t>
            </w:r>
          </w:p>
        </w:tc>
        <w:tc>
          <w:tcPr>
            <w:tcW w:w="284" w:type="dxa"/>
            <w:tcBorders>
              <w:top w:val="dotted" w:sz="4" w:space="0" w:color="606072"/>
              <w:left w:val="nil"/>
            </w:tcBorders>
            <w:shd w:val="clear" w:color="auto" w:fill="auto"/>
            <w:tcMar>
              <w:left w:w="28" w:type="dxa"/>
              <w:right w:w="28" w:type="dxa"/>
            </w:tcMar>
          </w:tcPr>
          <w:p w14:paraId="3E2AA3E1"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3CBC7109" w14:textId="28522061"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35</w:t>
            </w:r>
          </w:p>
        </w:tc>
        <w:tc>
          <w:tcPr>
            <w:tcW w:w="992" w:type="dxa"/>
            <w:tcBorders>
              <w:top w:val="dotted" w:sz="4" w:space="0" w:color="606072"/>
              <w:left w:val="nil"/>
            </w:tcBorders>
            <w:tcMar>
              <w:left w:w="28" w:type="dxa"/>
              <w:right w:w="28" w:type="dxa"/>
            </w:tcMar>
            <w:vAlign w:val="center"/>
          </w:tcPr>
          <w:p w14:paraId="3D05051E" w14:textId="71B1004D"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110</w:t>
            </w:r>
          </w:p>
        </w:tc>
        <w:tc>
          <w:tcPr>
            <w:tcW w:w="992" w:type="dxa"/>
            <w:tcBorders>
              <w:top w:val="dotted" w:sz="4" w:space="0" w:color="606072"/>
              <w:left w:val="nil"/>
              <w:right w:val="single" w:sz="4" w:space="0" w:color="606072"/>
            </w:tcBorders>
            <w:tcMar>
              <w:left w:w="28" w:type="dxa"/>
              <w:right w:w="28" w:type="dxa"/>
            </w:tcMar>
            <w:vAlign w:val="center"/>
          </w:tcPr>
          <w:p w14:paraId="1B256D02" w14:textId="2E658CB9"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215</w:t>
            </w:r>
          </w:p>
        </w:tc>
      </w:tr>
      <w:tr w:rsidR="00FE38A2" w:rsidRPr="000617EF" w14:paraId="7F881D0D" w14:textId="05D3A379" w:rsidTr="00461341">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EE1FA89" w14:textId="77777777" w:rsidR="005925F9" w:rsidRPr="000617EF" w:rsidRDefault="005925F9" w:rsidP="00C255B2">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tcMar>
              <w:left w:w="28" w:type="dxa"/>
              <w:right w:w="28" w:type="dxa"/>
            </w:tcMar>
            <w:vAlign w:val="center"/>
            <w:hideMark/>
          </w:tcPr>
          <w:p w14:paraId="3E5547B1"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942" w:type="dxa"/>
            <w:vMerge/>
            <w:tcBorders>
              <w:top w:val="nil"/>
              <w:left w:val="nil"/>
              <w:bottom w:val="single" w:sz="4" w:space="0" w:color="606072"/>
              <w:right w:val="nil"/>
            </w:tcBorders>
            <w:tcMar>
              <w:left w:w="28" w:type="dxa"/>
              <w:right w:w="28" w:type="dxa"/>
            </w:tcMar>
            <w:vAlign w:val="center"/>
            <w:hideMark/>
          </w:tcPr>
          <w:p w14:paraId="68AC16C2"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815" w:type="dxa"/>
            <w:vMerge/>
            <w:tcBorders>
              <w:top w:val="nil"/>
              <w:left w:val="nil"/>
              <w:bottom w:val="single" w:sz="4" w:space="0" w:color="606072"/>
              <w:right w:val="nil"/>
            </w:tcBorders>
            <w:tcMar>
              <w:left w:w="28" w:type="dxa"/>
              <w:right w:w="28" w:type="dxa"/>
            </w:tcMar>
            <w:vAlign w:val="center"/>
            <w:hideMark/>
          </w:tcPr>
          <w:p w14:paraId="2CF1F8EE"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940" w:type="dxa"/>
            <w:vMerge/>
            <w:tcBorders>
              <w:top w:val="nil"/>
              <w:left w:val="nil"/>
              <w:bottom w:val="single" w:sz="4" w:space="0" w:color="606072"/>
              <w:right w:val="nil"/>
            </w:tcBorders>
            <w:tcMar>
              <w:left w:w="28" w:type="dxa"/>
              <w:right w:w="28" w:type="dxa"/>
            </w:tcMar>
            <w:vAlign w:val="center"/>
            <w:hideMark/>
          </w:tcPr>
          <w:p w14:paraId="59E77DE1"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979" w:type="dxa"/>
            <w:vMerge/>
            <w:tcBorders>
              <w:top w:val="nil"/>
              <w:left w:val="nil"/>
              <w:bottom w:val="single" w:sz="4" w:space="0" w:color="606072"/>
              <w:right w:val="single" w:sz="4" w:space="0" w:color="606072"/>
            </w:tcBorders>
            <w:tcMar>
              <w:left w:w="28" w:type="dxa"/>
              <w:right w:w="28" w:type="dxa"/>
            </w:tcMar>
            <w:vAlign w:val="center"/>
            <w:hideMark/>
          </w:tcPr>
          <w:p w14:paraId="20D4FC27" w14:textId="77777777" w:rsidR="005925F9" w:rsidRPr="00E02AB4" w:rsidRDefault="005925F9" w:rsidP="005925F9">
            <w:pPr>
              <w:spacing w:after="0" w:line="240" w:lineRule="auto"/>
              <w:rPr>
                <w:rFonts w:ascii="Calibri" w:eastAsia="Times New Roman" w:hAnsi="Calibri" w:cs="Calibri"/>
                <w:color w:val="00B050"/>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25DA2EB9" w14:textId="77777777" w:rsidR="005925F9" w:rsidRPr="000617EF" w:rsidRDefault="005925F9" w:rsidP="005925F9">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3E3F3EC8"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(59-281)</w:t>
            </w:r>
          </w:p>
        </w:tc>
        <w:tc>
          <w:tcPr>
            <w:tcW w:w="992" w:type="dxa"/>
            <w:tcBorders>
              <w:top w:val="nil"/>
              <w:left w:val="nil"/>
              <w:bottom w:val="single" w:sz="4" w:space="0" w:color="606072"/>
              <w:right w:val="nil"/>
            </w:tcBorders>
            <w:shd w:val="clear" w:color="auto" w:fill="auto"/>
            <w:tcMar>
              <w:left w:w="28" w:type="dxa"/>
              <w:right w:w="28" w:type="dxa"/>
            </w:tcMar>
            <w:vAlign w:val="center"/>
            <w:hideMark/>
          </w:tcPr>
          <w:p w14:paraId="1B5854C0"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(48-229)</w:t>
            </w:r>
          </w:p>
        </w:tc>
        <w:tc>
          <w:tcPr>
            <w:tcW w:w="992" w:type="dxa"/>
            <w:tcBorders>
              <w:top w:val="nil"/>
              <w:left w:val="nil"/>
              <w:bottom w:val="nil"/>
            </w:tcBorders>
            <w:shd w:val="clear" w:color="auto" w:fill="auto"/>
            <w:tcMar>
              <w:left w:w="28" w:type="dxa"/>
              <w:right w:w="28" w:type="dxa"/>
            </w:tcMar>
            <w:vAlign w:val="center"/>
            <w:hideMark/>
          </w:tcPr>
          <w:p w14:paraId="26B81847"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(24-116)</w:t>
            </w:r>
          </w:p>
        </w:tc>
        <w:tc>
          <w:tcPr>
            <w:tcW w:w="284" w:type="dxa"/>
            <w:tcBorders>
              <w:left w:val="nil"/>
              <w:bottom w:val="single" w:sz="4" w:space="0" w:color="606072"/>
            </w:tcBorders>
            <w:shd w:val="clear" w:color="auto" w:fill="auto"/>
            <w:tcMar>
              <w:left w:w="28" w:type="dxa"/>
              <w:right w:w="28" w:type="dxa"/>
            </w:tcMar>
          </w:tcPr>
          <w:p w14:paraId="49CF59AC"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7A6556F" w14:textId="08D46DB3"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(13-59)</w:t>
            </w:r>
          </w:p>
        </w:tc>
        <w:tc>
          <w:tcPr>
            <w:tcW w:w="992" w:type="dxa"/>
            <w:tcBorders>
              <w:left w:val="nil"/>
              <w:bottom w:val="single" w:sz="4" w:space="0" w:color="606072"/>
            </w:tcBorders>
            <w:tcMar>
              <w:left w:w="28" w:type="dxa"/>
              <w:right w:w="28" w:type="dxa"/>
            </w:tcMar>
            <w:vAlign w:val="center"/>
          </w:tcPr>
          <w:p w14:paraId="59146CC4" w14:textId="5881335C"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(39-184)</w:t>
            </w:r>
          </w:p>
        </w:tc>
        <w:tc>
          <w:tcPr>
            <w:tcW w:w="992" w:type="dxa"/>
            <w:tcBorders>
              <w:left w:val="nil"/>
              <w:bottom w:val="single" w:sz="4" w:space="0" w:color="606072"/>
              <w:right w:val="single" w:sz="4" w:space="0" w:color="606072"/>
            </w:tcBorders>
            <w:tcMar>
              <w:left w:w="28" w:type="dxa"/>
              <w:right w:w="28" w:type="dxa"/>
            </w:tcMar>
            <w:vAlign w:val="center"/>
          </w:tcPr>
          <w:p w14:paraId="2332FFD9" w14:textId="6F9C2743"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(77-360)</w:t>
            </w:r>
          </w:p>
        </w:tc>
      </w:tr>
      <w:tr w:rsidR="005925F9" w:rsidRPr="000617EF" w14:paraId="3F643C80" w14:textId="768DE5B8" w:rsidTr="00461341">
        <w:trPr>
          <w:trHeight w:hRule="exact" w:val="284"/>
          <w:jc w:val="center"/>
        </w:trPr>
        <w:tc>
          <w:tcPr>
            <w:tcW w:w="1867"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23CF83F2" w14:textId="77777777" w:rsidR="005925F9" w:rsidRPr="000617EF" w:rsidRDefault="005925F9" w:rsidP="00C255B2">
            <w:pPr>
              <w:spacing w:before="40" w:after="40" w:line="240" w:lineRule="auto"/>
              <w:rPr>
                <w:rFonts w:eastAsia="Times New Roman"/>
                <w:color w:val="000000"/>
                <w:sz w:val="16"/>
                <w:szCs w:val="16"/>
                <w:lang w:eastAsia="en-AU"/>
              </w:rPr>
            </w:pPr>
            <w:r w:rsidRPr="000617EF">
              <w:rPr>
                <w:rFonts w:eastAsia="Times New Roman"/>
                <w:color w:val="000000"/>
                <w:sz w:val="16"/>
                <w:szCs w:val="16"/>
                <w:lang w:eastAsia="en-AU"/>
              </w:rPr>
              <w:t>NSW: Wollongong</w:t>
            </w:r>
          </w:p>
        </w:tc>
        <w:tc>
          <w:tcPr>
            <w:tcW w:w="816" w:type="dxa"/>
            <w:tcBorders>
              <w:top w:val="nil"/>
              <w:left w:val="nil"/>
              <w:bottom w:val="single" w:sz="4" w:space="0" w:color="606072"/>
              <w:right w:val="nil"/>
            </w:tcBorders>
            <w:shd w:val="clear" w:color="000000" w:fill="BFBFBF"/>
            <w:tcMar>
              <w:left w:w="28" w:type="dxa"/>
              <w:right w:w="28" w:type="dxa"/>
            </w:tcMar>
            <w:vAlign w:val="center"/>
            <w:hideMark/>
          </w:tcPr>
          <w:p w14:paraId="6B059714"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42" w:type="dxa"/>
            <w:tcBorders>
              <w:top w:val="nil"/>
              <w:left w:val="nil"/>
              <w:bottom w:val="single" w:sz="4" w:space="0" w:color="606072"/>
              <w:right w:val="nil"/>
            </w:tcBorders>
            <w:shd w:val="clear" w:color="000000" w:fill="BFBFBF"/>
            <w:tcMar>
              <w:left w:w="28" w:type="dxa"/>
              <w:right w:w="28" w:type="dxa"/>
            </w:tcMar>
            <w:vAlign w:val="center"/>
            <w:hideMark/>
          </w:tcPr>
          <w:p w14:paraId="5081D4FF"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1FD528DC"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40" w:type="dxa"/>
            <w:tcBorders>
              <w:top w:val="nil"/>
              <w:left w:val="nil"/>
              <w:bottom w:val="single" w:sz="4" w:space="0" w:color="606072"/>
              <w:right w:val="nil"/>
            </w:tcBorders>
            <w:shd w:val="clear" w:color="000000" w:fill="BFBFBF"/>
            <w:tcMar>
              <w:left w:w="28" w:type="dxa"/>
              <w:right w:w="28" w:type="dxa"/>
            </w:tcMar>
            <w:vAlign w:val="center"/>
            <w:hideMark/>
          </w:tcPr>
          <w:p w14:paraId="4F8D3AD1"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79"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781634EC" w14:textId="77777777" w:rsidR="005925F9" w:rsidRPr="00E02AB4" w:rsidRDefault="005925F9" w:rsidP="005925F9">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47" w:type="dxa"/>
            <w:tcBorders>
              <w:top w:val="nil"/>
              <w:left w:val="nil"/>
              <w:bottom w:val="single" w:sz="4" w:space="0" w:color="606072"/>
              <w:right w:val="nil"/>
            </w:tcBorders>
            <w:shd w:val="clear" w:color="000000" w:fill="BFBFBF"/>
            <w:tcMar>
              <w:left w:w="28" w:type="dxa"/>
              <w:right w:w="28" w:type="dxa"/>
            </w:tcMar>
            <w:vAlign w:val="center"/>
            <w:hideMark/>
          </w:tcPr>
          <w:p w14:paraId="06F92924" w14:textId="77777777" w:rsidR="005925F9" w:rsidRPr="000617EF" w:rsidRDefault="005925F9" w:rsidP="005925F9">
            <w:pPr>
              <w:spacing w:after="0" w:line="240" w:lineRule="auto"/>
              <w:jc w:val="center"/>
              <w:rPr>
                <w:rFonts w:eastAsia="Times New Roman"/>
                <w:i/>
                <w:iCs/>
                <w:color w:val="000000"/>
                <w:sz w:val="16"/>
                <w:szCs w:val="16"/>
                <w:lang w:eastAsia="en-AU"/>
              </w:rPr>
            </w:pPr>
            <w:r w:rsidRPr="000617EF">
              <w:rPr>
                <w:rFonts w:eastAsia="Times New Roman"/>
                <w:i/>
                <w:iCs/>
                <w:color w:val="000000"/>
                <w:sz w:val="16"/>
                <w:szCs w:val="16"/>
                <w:lang w:eastAsia="en-AU"/>
              </w:rPr>
              <w:t> </w:t>
            </w:r>
          </w:p>
        </w:tc>
        <w:tc>
          <w:tcPr>
            <w:tcW w:w="1053" w:type="dxa"/>
            <w:tcBorders>
              <w:top w:val="nil"/>
              <w:left w:val="nil"/>
              <w:bottom w:val="single" w:sz="4" w:space="0" w:color="606072"/>
              <w:right w:val="nil"/>
            </w:tcBorders>
            <w:shd w:val="clear" w:color="000000" w:fill="BFBFBF"/>
            <w:tcMar>
              <w:left w:w="28" w:type="dxa"/>
              <w:right w:w="28" w:type="dxa"/>
            </w:tcMar>
            <w:vAlign w:val="center"/>
            <w:hideMark/>
          </w:tcPr>
          <w:p w14:paraId="1FABF0AB" w14:textId="77777777" w:rsidR="005925F9" w:rsidRPr="009043E0" w:rsidRDefault="005925F9" w:rsidP="005925F9">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223C9881" w14:textId="77777777" w:rsidR="005925F9" w:rsidRPr="009043E0" w:rsidRDefault="005925F9" w:rsidP="005925F9">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92" w:type="dxa"/>
            <w:tcBorders>
              <w:top w:val="single" w:sz="4" w:space="0" w:color="606072"/>
              <w:left w:val="nil"/>
              <w:bottom w:val="single" w:sz="4" w:space="0" w:color="606072"/>
            </w:tcBorders>
            <w:shd w:val="clear" w:color="000000" w:fill="BFBFBF"/>
            <w:tcMar>
              <w:left w:w="28" w:type="dxa"/>
              <w:right w:w="28" w:type="dxa"/>
            </w:tcMar>
            <w:vAlign w:val="center"/>
            <w:hideMark/>
          </w:tcPr>
          <w:p w14:paraId="09B3522D" w14:textId="77777777" w:rsidR="005925F9" w:rsidRPr="009043E0" w:rsidRDefault="005925F9" w:rsidP="005925F9">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284" w:type="dxa"/>
            <w:tcBorders>
              <w:top w:val="single" w:sz="4" w:space="0" w:color="606072"/>
              <w:left w:val="nil"/>
              <w:bottom w:val="single" w:sz="4" w:space="0" w:color="606072"/>
            </w:tcBorders>
            <w:shd w:val="clear" w:color="auto" w:fill="BFBFBF" w:themeFill="background1" w:themeFillShade="BF"/>
            <w:tcMar>
              <w:left w:w="28" w:type="dxa"/>
              <w:right w:w="28" w:type="dxa"/>
            </w:tcMar>
          </w:tcPr>
          <w:p w14:paraId="242999E7" w14:textId="77777777" w:rsidR="005925F9" w:rsidRPr="009043E0" w:rsidRDefault="005925F9" w:rsidP="005925F9">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2C3AC093" w14:textId="77777777" w:rsidR="005925F9" w:rsidRPr="009043E0" w:rsidRDefault="005925F9" w:rsidP="005925F9">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590CDCBB" w14:textId="77777777" w:rsidR="005925F9" w:rsidRPr="009043E0" w:rsidRDefault="005925F9" w:rsidP="005925F9">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right w:val="single" w:sz="4" w:space="0" w:color="606072"/>
            </w:tcBorders>
            <w:shd w:val="clear" w:color="000000" w:fill="BFBFBF"/>
            <w:tcMar>
              <w:left w:w="28" w:type="dxa"/>
              <w:right w:w="28" w:type="dxa"/>
            </w:tcMar>
          </w:tcPr>
          <w:p w14:paraId="3CB2C565" w14:textId="7F9D8539" w:rsidR="005925F9" w:rsidRPr="009043E0" w:rsidRDefault="005925F9" w:rsidP="005925F9">
            <w:pPr>
              <w:spacing w:after="0" w:line="240" w:lineRule="auto"/>
              <w:jc w:val="center"/>
              <w:rPr>
                <w:rFonts w:eastAsia="Times New Roman"/>
                <w:sz w:val="16"/>
                <w:szCs w:val="16"/>
                <w:lang w:eastAsia="en-AU"/>
              </w:rPr>
            </w:pPr>
          </w:p>
        </w:tc>
      </w:tr>
      <w:tr w:rsidR="005925F9" w:rsidRPr="000617EF" w14:paraId="516CBC70" w14:textId="314B8FC8" w:rsidTr="00461341">
        <w:trPr>
          <w:trHeight w:hRule="exact" w:val="284"/>
          <w:jc w:val="center"/>
        </w:trPr>
        <w:tc>
          <w:tcPr>
            <w:tcW w:w="1867"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0371BE2A" w14:textId="77777777" w:rsidR="005925F9" w:rsidRPr="000617EF" w:rsidRDefault="005925F9" w:rsidP="00C255B2">
            <w:pPr>
              <w:spacing w:before="40" w:after="40" w:line="240" w:lineRule="auto"/>
              <w:rPr>
                <w:rFonts w:eastAsia="Times New Roman"/>
                <w:color w:val="000000"/>
                <w:sz w:val="15"/>
                <w:szCs w:val="15"/>
                <w:lang w:eastAsia="en-AU"/>
              </w:rPr>
            </w:pPr>
            <w:r w:rsidRPr="000617EF">
              <w:rPr>
                <w:rFonts w:eastAsia="Times New Roman"/>
                <w:color w:val="000000"/>
                <w:sz w:val="15"/>
                <w:szCs w:val="15"/>
                <w:lang w:eastAsia="en-AU"/>
              </w:rPr>
              <w:t>Hospital admissions for respiratory disease (65+ years)</w:t>
            </w:r>
          </w:p>
        </w:tc>
        <w:tc>
          <w:tcPr>
            <w:tcW w:w="816" w:type="dxa"/>
            <w:tcBorders>
              <w:top w:val="nil"/>
              <w:left w:val="nil"/>
              <w:bottom w:val="nil"/>
              <w:right w:val="nil"/>
            </w:tcBorders>
            <w:shd w:val="clear" w:color="auto" w:fill="auto"/>
            <w:tcMar>
              <w:left w:w="28" w:type="dxa"/>
              <w:right w:w="28" w:type="dxa"/>
            </w:tcMar>
            <w:vAlign w:val="center"/>
            <w:hideMark/>
          </w:tcPr>
          <w:p w14:paraId="3D99058F"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30</w:t>
            </w:r>
          </w:p>
        </w:tc>
        <w:tc>
          <w:tcPr>
            <w:tcW w:w="942" w:type="dxa"/>
            <w:tcBorders>
              <w:top w:val="nil"/>
              <w:left w:val="nil"/>
              <w:bottom w:val="nil"/>
              <w:right w:val="nil"/>
            </w:tcBorders>
            <w:shd w:val="clear" w:color="auto" w:fill="auto"/>
            <w:tcMar>
              <w:left w:w="28" w:type="dxa"/>
              <w:right w:w="28" w:type="dxa"/>
            </w:tcMar>
            <w:vAlign w:val="center"/>
            <w:hideMark/>
          </w:tcPr>
          <w:p w14:paraId="3277108C"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28</w:t>
            </w:r>
          </w:p>
        </w:tc>
        <w:tc>
          <w:tcPr>
            <w:tcW w:w="815" w:type="dxa"/>
            <w:tcBorders>
              <w:top w:val="nil"/>
              <w:left w:val="nil"/>
              <w:bottom w:val="nil"/>
              <w:right w:val="nil"/>
            </w:tcBorders>
            <w:shd w:val="clear" w:color="auto" w:fill="auto"/>
            <w:tcMar>
              <w:left w:w="28" w:type="dxa"/>
              <w:right w:w="28" w:type="dxa"/>
            </w:tcMar>
            <w:vAlign w:val="center"/>
            <w:hideMark/>
          </w:tcPr>
          <w:p w14:paraId="1CC29D48"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22</w:t>
            </w:r>
          </w:p>
        </w:tc>
        <w:tc>
          <w:tcPr>
            <w:tcW w:w="940" w:type="dxa"/>
            <w:tcBorders>
              <w:top w:val="nil"/>
              <w:left w:val="nil"/>
              <w:bottom w:val="nil"/>
              <w:right w:val="nil"/>
            </w:tcBorders>
            <w:shd w:val="clear" w:color="auto" w:fill="auto"/>
            <w:tcMar>
              <w:left w:w="28" w:type="dxa"/>
              <w:right w:w="28" w:type="dxa"/>
            </w:tcMar>
            <w:vAlign w:val="center"/>
            <w:hideMark/>
          </w:tcPr>
          <w:p w14:paraId="7118A580"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29</w:t>
            </w:r>
          </w:p>
        </w:tc>
        <w:tc>
          <w:tcPr>
            <w:tcW w:w="979" w:type="dxa"/>
            <w:tcBorders>
              <w:top w:val="nil"/>
              <w:left w:val="nil"/>
              <w:bottom w:val="nil"/>
              <w:right w:val="single" w:sz="4" w:space="0" w:color="606072"/>
            </w:tcBorders>
            <w:shd w:val="clear" w:color="auto" w:fill="auto"/>
            <w:tcMar>
              <w:left w:w="28" w:type="dxa"/>
              <w:right w:w="28" w:type="dxa"/>
            </w:tcMar>
            <w:vAlign w:val="center"/>
            <w:hideMark/>
          </w:tcPr>
          <w:p w14:paraId="5992113D"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40</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3AC472C" w14:textId="77777777" w:rsidR="005925F9" w:rsidRPr="000617EF" w:rsidRDefault="005925F9" w:rsidP="005925F9">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BAU</w:t>
            </w:r>
          </w:p>
        </w:tc>
        <w:tc>
          <w:tcPr>
            <w:tcW w:w="1053" w:type="dxa"/>
            <w:tcBorders>
              <w:top w:val="nil"/>
              <w:left w:val="single" w:sz="4" w:space="0" w:color="606072"/>
              <w:bottom w:val="nil"/>
              <w:right w:val="nil"/>
            </w:tcBorders>
            <w:shd w:val="clear" w:color="auto" w:fill="auto"/>
            <w:tcMar>
              <w:left w:w="28" w:type="dxa"/>
              <w:right w:w="28" w:type="dxa"/>
            </w:tcMar>
            <w:vAlign w:val="center"/>
            <w:hideMark/>
          </w:tcPr>
          <w:p w14:paraId="1333400C"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46</w:t>
            </w:r>
          </w:p>
        </w:tc>
        <w:tc>
          <w:tcPr>
            <w:tcW w:w="992" w:type="dxa"/>
            <w:tcBorders>
              <w:top w:val="nil"/>
              <w:left w:val="nil"/>
              <w:bottom w:val="nil"/>
              <w:right w:val="nil"/>
            </w:tcBorders>
            <w:shd w:val="clear" w:color="auto" w:fill="auto"/>
            <w:tcMar>
              <w:left w:w="28" w:type="dxa"/>
              <w:right w:w="28" w:type="dxa"/>
            </w:tcMar>
            <w:vAlign w:val="center"/>
            <w:hideMark/>
          </w:tcPr>
          <w:p w14:paraId="302CD6C4"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54</w:t>
            </w:r>
          </w:p>
        </w:tc>
        <w:tc>
          <w:tcPr>
            <w:tcW w:w="992" w:type="dxa"/>
            <w:tcBorders>
              <w:top w:val="nil"/>
              <w:left w:val="nil"/>
              <w:bottom w:val="nil"/>
            </w:tcBorders>
            <w:shd w:val="clear" w:color="auto" w:fill="auto"/>
            <w:tcMar>
              <w:left w:w="28" w:type="dxa"/>
              <w:right w:w="28" w:type="dxa"/>
            </w:tcMar>
            <w:vAlign w:val="center"/>
            <w:hideMark/>
          </w:tcPr>
          <w:p w14:paraId="4337DED7"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62</w:t>
            </w:r>
          </w:p>
        </w:tc>
        <w:tc>
          <w:tcPr>
            <w:tcW w:w="284" w:type="dxa"/>
            <w:tcBorders>
              <w:top w:val="single" w:sz="4" w:space="0" w:color="606072"/>
              <w:left w:val="nil"/>
            </w:tcBorders>
            <w:shd w:val="clear" w:color="auto" w:fill="auto"/>
            <w:tcMar>
              <w:left w:w="28" w:type="dxa"/>
              <w:right w:w="28" w:type="dxa"/>
            </w:tcMar>
          </w:tcPr>
          <w:p w14:paraId="46407C36"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78F553A6"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1C2B885B"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F2F2F2" w:themeFill="background1" w:themeFillShade="F2"/>
            <w:tcMar>
              <w:left w:w="28" w:type="dxa"/>
              <w:right w:w="28" w:type="dxa"/>
            </w:tcMar>
          </w:tcPr>
          <w:p w14:paraId="3AD7A833" w14:textId="5D7CEA0B" w:rsidR="005925F9" w:rsidRPr="009043E0" w:rsidRDefault="005925F9" w:rsidP="005925F9">
            <w:pPr>
              <w:spacing w:after="0" w:line="240" w:lineRule="auto"/>
              <w:jc w:val="center"/>
              <w:rPr>
                <w:rFonts w:eastAsia="Times New Roman"/>
                <w:sz w:val="15"/>
                <w:szCs w:val="15"/>
                <w:lang w:eastAsia="en-AU"/>
              </w:rPr>
            </w:pPr>
          </w:p>
        </w:tc>
      </w:tr>
      <w:tr w:rsidR="005925F9" w:rsidRPr="000617EF" w14:paraId="208B4E5E" w14:textId="7E5C7D5F"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38608D3" w14:textId="77777777" w:rsidR="005925F9" w:rsidRPr="000617EF" w:rsidRDefault="005925F9" w:rsidP="005925F9">
            <w:pPr>
              <w:spacing w:after="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hideMark/>
          </w:tcPr>
          <w:p w14:paraId="580D7552"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(10-49)</w:t>
            </w:r>
          </w:p>
        </w:tc>
        <w:tc>
          <w:tcPr>
            <w:tcW w:w="942" w:type="dxa"/>
            <w:tcBorders>
              <w:top w:val="nil"/>
              <w:left w:val="nil"/>
              <w:bottom w:val="dotted" w:sz="4" w:space="0" w:color="606072"/>
              <w:right w:val="nil"/>
            </w:tcBorders>
            <w:shd w:val="clear" w:color="auto" w:fill="auto"/>
            <w:tcMar>
              <w:left w:w="28" w:type="dxa"/>
              <w:right w:w="28" w:type="dxa"/>
            </w:tcMar>
            <w:vAlign w:val="center"/>
            <w:hideMark/>
          </w:tcPr>
          <w:p w14:paraId="175AAF7F"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(9-46)</w:t>
            </w:r>
          </w:p>
        </w:tc>
        <w:tc>
          <w:tcPr>
            <w:tcW w:w="815" w:type="dxa"/>
            <w:tcBorders>
              <w:top w:val="nil"/>
              <w:left w:val="nil"/>
              <w:bottom w:val="dotted" w:sz="4" w:space="0" w:color="606072"/>
              <w:right w:val="nil"/>
            </w:tcBorders>
            <w:shd w:val="clear" w:color="auto" w:fill="auto"/>
            <w:tcMar>
              <w:left w:w="28" w:type="dxa"/>
              <w:right w:w="28" w:type="dxa"/>
            </w:tcMar>
            <w:vAlign w:val="center"/>
            <w:hideMark/>
          </w:tcPr>
          <w:p w14:paraId="0D0B5369"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(7-37)</w:t>
            </w:r>
          </w:p>
        </w:tc>
        <w:tc>
          <w:tcPr>
            <w:tcW w:w="940" w:type="dxa"/>
            <w:tcBorders>
              <w:top w:val="nil"/>
              <w:left w:val="nil"/>
              <w:bottom w:val="dotted" w:sz="4" w:space="0" w:color="606072"/>
              <w:right w:val="nil"/>
            </w:tcBorders>
            <w:shd w:val="clear" w:color="auto" w:fill="auto"/>
            <w:tcMar>
              <w:left w:w="28" w:type="dxa"/>
              <w:right w:w="28" w:type="dxa"/>
            </w:tcMar>
            <w:vAlign w:val="center"/>
            <w:hideMark/>
          </w:tcPr>
          <w:p w14:paraId="068BA66F"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(10-47)</w:t>
            </w: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367CA826"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(14-67)</w:t>
            </w:r>
          </w:p>
        </w:tc>
        <w:tc>
          <w:tcPr>
            <w:tcW w:w="947" w:type="dxa"/>
            <w:vMerge/>
            <w:tcBorders>
              <w:top w:val="single" w:sz="4" w:space="0" w:color="606072"/>
              <w:left w:val="single" w:sz="4" w:space="0" w:color="606072"/>
              <w:bottom w:val="dotted" w:sz="4" w:space="0" w:color="606072"/>
              <w:right w:val="single" w:sz="4" w:space="0" w:color="606072"/>
            </w:tcBorders>
            <w:tcMar>
              <w:left w:w="28" w:type="dxa"/>
              <w:right w:w="28" w:type="dxa"/>
            </w:tcMar>
            <w:vAlign w:val="center"/>
            <w:hideMark/>
          </w:tcPr>
          <w:p w14:paraId="674B79A4" w14:textId="77777777" w:rsidR="005925F9" w:rsidRPr="000617EF" w:rsidRDefault="005925F9" w:rsidP="005925F9">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hideMark/>
          </w:tcPr>
          <w:p w14:paraId="55867F7D"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(16-77)</w:t>
            </w:r>
          </w:p>
        </w:tc>
        <w:tc>
          <w:tcPr>
            <w:tcW w:w="992" w:type="dxa"/>
            <w:tcBorders>
              <w:top w:val="nil"/>
              <w:left w:val="nil"/>
              <w:bottom w:val="dotted" w:sz="4" w:space="0" w:color="606072"/>
              <w:right w:val="nil"/>
            </w:tcBorders>
            <w:shd w:val="clear" w:color="auto" w:fill="auto"/>
            <w:tcMar>
              <w:left w:w="28" w:type="dxa"/>
              <w:right w:w="28" w:type="dxa"/>
            </w:tcMar>
            <w:vAlign w:val="center"/>
            <w:hideMark/>
          </w:tcPr>
          <w:p w14:paraId="23D5C25E"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(19-90)</w:t>
            </w:r>
          </w:p>
        </w:tc>
        <w:tc>
          <w:tcPr>
            <w:tcW w:w="992" w:type="dxa"/>
            <w:tcBorders>
              <w:top w:val="nil"/>
              <w:left w:val="nil"/>
              <w:bottom w:val="dotted" w:sz="4" w:space="0" w:color="606072"/>
            </w:tcBorders>
            <w:shd w:val="clear" w:color="auto" w:fill="auto"/>
            <w:tcMar>
              <w:left w:w="28" w:type="dxa"/>
              <w:right w:w="28" w:type="dxa"/>
            </w:tcMar>
            <w:vAlign w:val="center"/>
            <w:hideMark/>
          </w:tcPr>
          <w:p w14:paraId="5A8E4F76"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(22-104)</w:t>
            </w:r>
          </w:p>
        </w:tc>
        <w:tc>
          <w:tcPr>
            <w:tcW w:w="284" w:type="dxa"/>
            <w:tcBorders>
              <w:left w:val="nil"/>
              <w:bottom w:val="dotted" w:sz="4" w:space="0" w:color="606072"/>
            </w:tcBorders>
            <w:shd w:val="clear" w:color="auto" w:fill="auto"/>
            <w:tcMar>
              <w:left w:w="28" w:type="dxa"/>
              <w:right w:w="28" w:type="dxa"/>
            </w:tcMar>
          </w:tcPr>
          <w:p w14:paraId="5767EF42"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1867363D"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19707863"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F2F2F2" w:themeFill="background1" w:themeFillShade="F2"/>
            <w:tcMar>
              <w:left w:w="28" w:type="dxa"/>
              <w:right w:w="28" w:type="dxa"/>
            </w:tcMar>
          </w:tcPr>
          <w:p w14:paraId="3D42A557" w14:textId="4D1AD52A" w:rsidR="005925F9" w:rsidRPr="009043E0" w:rsidRDefault="005925F9" w:rsidP="005925F9">
            <w:pPr>
              <w:spacing w:after="0" w:line="240" w:lineRule="auto"/>
              <w:jc w:val="center"/>
              <w:rPr>
                <w:rFonts w:eastAsia="Times New Roman"/>
                <w:sz w:val="15"/>
                <w:szCs w:val="15"/>
                <w:lang w:eastAsia="en-AU"/>
              </w:rPr>
            </w:pPr>
          </w:p>
        </w:tc>
      </w:tr>
      <w:tr w:rsidR="005925F9" w:rsidRPr="000617EF" w14:paraId="19A8CED3" w14:textId="40CDCFF3"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B4A203A" w14:textId="77777777" w:rsidR="005925F9" w:rsidRPr="000617EF" w:rsidRDefault="005925F9" w:rsidP="005925F9">
            <w:pPr>
              <w:spacing w:after="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000000" w:fill="F2F2F2"/>
            <w:tcMar>
              <w:left w:w="28" w:type="dxa"/>
              <w:right w:w="28" w:type="dxa"/>
            </w:tcMar>
            <w:vAlign w:val="center"/>
            <w:hideMark/>
          </w:tcPr>
          <w:p w14:paraId="05C30DC4" w14:textId="77777777" w:rsidR="005925F9" w:rsidRPr="000617EF" w:rsidRDefault="005925F9" w:rsidP="005925F9">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42"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26F3D0A0" w14:textId="77777777" w:rsidR="005925F9" w:rsidRPr="000617EF" w:rsidRDefault="005925F9" w:rsidP="005925F9">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815"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72975B58" w14:textId="77777777" w:rsidR="005925F9" w:rsidRPr="000617EF" w:rsidRDefault="005925F9" w:rsidP="005925F9">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40"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33983B47" w14:textId="77777777" w:rsidR="005925F9" w:rsidRPr="000617EF" w:rsidRDefault="005925F9" w:rsidP="005925F9">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79"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7226D374" w14:textId="77777777" w:rsidR="005925F9" w:rsidRPr="000617EF" w:rsidRDefault="005925F9" w:rsidP="005925F9">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47" w:type="dxa"/>
            <w:vMerge w:val="restart"/>
            <w:tcBorders>
              <w:top w:val="dotted"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68AFFFA" w14:textId="77777777" w:rsidR="005925F9" w:rsidRPr="000617EF" w:rsidRDefault="005925F9" w:rsidP="005925F9">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hideMark/>
          </w:tcPr>
          <w:p w14:paraId="2D8AF6F5"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38</w:t>
            </w:r>
          </w:p>
        </w:tc>
        <w:tc>
          <w:tcPr>
            <w:tcW w:w="992" w:type="dxa"/>
            <w:tcBorders>
              <w:top w:val="dotted" w:sz="4" w:space="0" w:color="606072"/>
              <w:left w:val="nil"/>
              <w:bottom w:val="nil"/>
              <w:right w:val="nil"/>
            </w:tcBorders>
            <w:shd w:val="clear" w:color="auto" w:fill="auto"/>
            <w:tcMar>
              <w:left w:w="28" w:type="dxa"/>
              <w:right w:w="28" w:type="dxa"/>
            </w:tcMar>
            <w:vAlign w:val="center"/>
            <w:hideMark/>
          </w:tcPr>
          <w:p w14:paraId="4730E660"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30</w:t>
            </w:r>
          </w:p>
        </w:tc>
        <w:tc>
          <w:tcPr>
            <w:tcW w:w="992" w:type="dxa"/>
            <w:tcBorders>
              <w:top w:val="dotted" w:sz="4" w:space="0" w:color="606072"/>
              <w:left w:val="nil"/>
              <w:bottom w:val="nil"/>
            </w:tcBorders>
            <w:shd w:val="clear" w:color="auto" w:fill="auto"/>
            <w:tcMar>
              <w:left w:w="28" w:type="dxa"/>
              <w:right w:w="28" w:type="dxa"/>
            </w:tcMar>
            <w:vAlign w:val="center"/>
            <w:hideMark/>
          </w:tcPr>
          <w:p w14:paraId="3A02D4C1" w14:textId="2BB84E3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 </w:t>
            </w:r>
            <w:r w:rsidR="00E02AB4" w:rsidRPr="009043E0">
              <w:rPr>
                <w:rFonts w:eastAsia="Times New Roman"/>
                <w:sz w:val="15"/>
                <w:szCs w:val="15"/>
                <w:lang w:eastAsia="en-AU"/>
              </w:rPr>
              <w:t>14</w:t>
            </w:r>
          </w:p>
        </w:tc>
        <w:tc>
          <w:tcPr>
            <w:tcW w:w="284" w:type="dxa"/>
            <w:tcBorders>
              <w:top w:val="dotted" w:sz="4" w:space="0" w:color="606072"/>
              <w:left w:val="nil"/>
            </w:tcBorders>
            <w:shd w:val="clear" w:color="auto" w:fill="auto"/>
            <w:tcMar>
              <w:left w:w="28" w:type="dxa"/>
              <w:right w:w="28" w:type="dxa"/>
            </w:tcMar>
          </w:tcPr>
          <w:p w14:paraId="0219D61E"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top w:val="dotted" w:sz="4" w:space="0" w:color="606072"/>
              <w:left w:val="nil"/>
            </w:tcBorders>
            <w:shd w:val="clear" w:color="auto" w:fill="auto"/>
            <w:tcMar>
              <w:left w:w="28" w:type="dxa"/>
              <w:right w:w="28" w:type="dxa"/>
            </w:tcMar>
            <w:vAlign w:val="center"/>
          </w:tcPr>
          <w:p w14:paraId="57ABEB74" w14:textId="490E3FBF"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8</w:t>
            </w:r>
          </w:p>
        </w:tc>
        <w:tc>
          <w:tcPr>
            <w:tcW w:w="992" w:type="dxa"/>
            <w:tcBorders>
              <w:top w:val="dotted" w:sz="4" w:space="0" w:color="606072"/>
              <w:left w:val="nil"/>
            </w:tcBorders>
            <w:shd w:val="clear" w:color="auto" w:fill="auto"/>
            <w:tcMar>
              <w:left w:w="28" w:type="dxa"/>
              <w:right w:w="28" w:type="dxa"/>
            </w:tcMar>
            <w:vAlign w:val="center"/>
          </w:tcPr>
          <w:p w14:paraId="177F9984" w14:textId="42B064B1"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24</w:t>
            </w:r>
          </w:p>
        </w:tc>
        <w:tc>
          <w:tcPr>
            <w:tcW w:w="992" w:type="dxa"/>
            <w:tcBorders>
              <w:top w:val="dotted" w:sz="4" w:space="0" w:color="606072"/>
              <w:left w:val="nil"/>
              <w:right w:val="single" w:sz="4" w:space="0" w:color="606072"/>
            </w:tcBorders>
            <w:shd w:val="clear" w:color="auto" w:fill="auto"/>
            <w:tcMar>
              <w:left w:w="28" w:type="dxa"/>
              <w:right w:w="28" w:type="dxa"/>
            </w:tcMar>
            <w:vAlign w:val="center"/>
          </w:tcPr>
          <w:p w14:paraId="32AF72D9" w14:textId="399D45D4" w:rsidR="005925F9" w:rsidRPr="009043E0" w:rsidRDefault="000535FE" w:rsidP="005925F9">
            <w:pPr>
              <w:spacing w:after="0" w:line="240" w:lineRule="auto"/>
              <w:jc w:val="center"/>
              <w:rPr>
                <w:rFonts w:eastAsia="Times New Roman"/>
                <w:sz w:val="15"/>
                <w:szCs w:val="15"/>
                <w:lang w:eastAsia="en-AU"/>
              </w:rPr>
            </w:pPr>
            <w:r w:rsidRPr="009043E0">
              <w:rPr>
                <w:rFonts w:eastAsia="Times New Roman"/>
                <w:sz w:val="15"/>
                <w:szCs w:val="15"/>
                <w:lang w:eastAsia="en-AU"/>
              </w:rPr>
              <w:t>48</w:t>
            </w:r>
          </w:p>
        </w:tc>
      </w:tr>
      <w:tr w:rsidR="005925F9" w:rsidRPr="000617EF" w14:paraId="11576159" w14:textId="0FD5B2F2" w:rsidTr="00461341">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C133EE7" w14:textId="77777777" w:rsidR="005925F9" w:rsidRPr="000617EF" w:rsidRDefault="005925F9" w:rsidP="005925F9">
            <w:pPr>
              <w:spacing w:after="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tcMar>
              <w:left w:w="28" w:type="dxa"/>
              <w:right w:w="28" w:type="dxa"/>
            </w:tcMar>
            <w:vAlign w:val="center"/>
            <w:hideMark/>
          </w:tcPr>
          <w:p w14:paraId="09612459" w14:textId="77777777" w:rsidR="005925F9" w:rsidRPr="000617EF" w:rsidRDefault="005925F9" w:rsidP="005925F9">
            <w:pPr>
              <w:spacing w:after="0" w:line="240" w:lineRule="auto"/>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tcMar>
              <w:left w:w="28" w:type="dxa"/>
              <w:right w:w="28" w:type="dxa"/>
            </w:tcMar>
            <w:vAlign w:val="center"/>
            <w:hideMark/>
          </w:tcPr>
          <w:p w14:paraId="6EBC2AB1" w14:textId="77777777" w:rsidR="005925F9" w:rsidRPr="000617EF" w:rsidRDefault="005925F9" w:rsidP="005925F9">
            <w:pPr>
              <w:spacing w:after="0" w:line="240" w:lineRule="auto"/>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tcMar>
              <w:left w:w="28" w:type="dxa"/>
              <w:right w:w="28" w:type="dxa"/>
            </w:tcMar>
            <w:vAlign w:val="center"/>
            <w:hideMark/>
          </w:tcPr>
          <w:p w14:paraId="43BEC9A1" w14:textId="77777777" w:rsidR="005925F9" w:rsidRPr="000617EF" w:rsidRDefault="005925F9" w:rsidP="005925F9">
            <w:pPr>
              <w:spacing w:after="0" w:line="240" w:lineRule="auto"/>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tcMar>
              <w:left w:w="28" w:type="dxa"/>
              <w:right w:w="28" w:type="dxa"/>
            </w:tcMar>
            <w:vAlign w:val="center"/>
            <w:hideMark/>
          </w:tcPr>
          <w:p w14:paraId="0949ECC0" w14:textId="77777777" w:rsidR="005925F9" w:rsidRPr="000617EF" w:rsidRDefault="005925F9" w:rsidP="005925F9">
            <w:pPr>
              <w:spacing w:after="0" w:line="240" w:lineRule="auto"/>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tcMar>
              <w:left w:w="28" w:type="dxa"/>
              <w:right w:w="28" w:type="dxa"/>
            </w:tcMar>
            <w:vAlign w:val="center"/>
            <w:hideMark/>
          </w:tcPr>
          <w:p w14:paraId="740C2B42" w14:textId="77777777" w:rsidR="005925F9" w:rsidRPr="000617EF" w:rsidRDefault="005925F9" w:rsidP="005925F9">
            <w:pPr>
              <w:spacing w:after="0" w:line="240" w:lineRule="auto"/>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11E474F2" w14:textId="77777777" w:rsidR="005925F9" w:rsidRPr="000617EF" w:rsidRDefault="005925F9" w:rsidP="005925F9">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04672609"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(13-63)</w:t>
            </w:r>
          </w:p>
        </w:tc>
        <w:tc>
          <w:tcPr>
            <w:tcW w:w="992" w:type="dxa"/>
            <w:tcBorders>
              <w:top w:val="nil"/>
              <w:left w:val="nil"/>
              <w:bottom w:val="single" w:sz="4" w:space="0" w:color="606072"/>
              <w:right w:val="nil"/>
            </w:tcBorders>
            <w:shd w:val="clear" w:color="auto" w:fill="auto"/>
            <w:tcMar>
              <w:left w:w="28" w:type="dxa"/>
              <w:right w:w="28" w:type="dxa"/>
            </w:tcMar>
            <w:vAlign w:val="center"/>
            <w:hideMark/>
          </w:tcPr>
          <w:p w14:paraId="042ACAA4" w14:textId="77777777"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(10-50)</w:t>
            </w:r>
          </w:p>
        </w:tc>
        <w:tc>
          <w:tcPr>
            <w:tcW w:w="992" w:type="dxa"/>
            <w:tcBorders>
              <w:top w:val="nil"/>
              <w:left w:val="nil"/>
              <w:bottom w:val="single" w:sz="4" w:space="0" w:color="606072"/>
            </w:tcBorders>
            <w:shd w:val="clear" w:color="auto" w:fill="auto"/>
            <w:tcMar>
              <w:left w:w="28" w:type="dxa"/>
              <w:right w:w="28" w:type="dxa"/>
            </w:tcMar>
            <w:vAlign w:val="center"/>
            <w:hideMark/>
          </w:tcPr>
          <w:p w14:paraId="78AC9EDC" w14:textId="32849DC8" w:rsidR="005925F9" w:rsidRPr="009043E0" w:rsidRDefault="00E02AB4" w:rsidP="005925F9">
            <w:pPr>
              <w:spacing w:after="0" w:line="240" w:lineRule="auto"/>
              <w:jc w:val="center"/>
              <w:rPr>
                <w:rFonts w:eastAsia="Times New Roman"/>
                <w:sz w:val="15"/>
                <w:szCs w:val="15"/>
                <w:lang w:eastAsia="en-AU"/>
              </w:rPr>
            </w:pPr>
            <w:r w:rsidRPr="009043E0">
              <w:rPr>
                <w:rFonts w:eastAsia="Times New Roman"/>
                <w:sz w:val="15"/>
                <w:szCs w:val="15"/>
                <w:lang w:eastAsia="en-AU"/>
              </w:rPr>
              <w:t>(5-24)</w:t>
            </w:r>
          </w:p>
        </w:tc>
        <w:tc>
          <w:tcPr>
            <w:tcW w:w="284" w:type="dxa"/>
            <w:tcBorders>
              <w:left w:val="nil"/>
              <w:bottom w:val="single" w:sz="4" w:space="0" w:color="606072"/>
            </w:tcBorders>
            <w:shd w:val="clear" w:color="auto" w:fill="auto"/>
            <w:tcMar>
              <w:left w:w="28" w:type="dxa"/>
              <w:right w:w="28" w:type="dxa"/>
            </w:tcMar>
          </w:tcPr>
          <w:p w14:paraId="5E27C5EA" w14:textId="77777777" w:rsidR="005925F9" w:rsidRPr="009043E0" w:rsidRDefault="005925F9" w:rsidP="005925F9">
            <w:pPr>
              <w:spacing w:after="0" w:line="240" w:lineRule="auto"/>
              <w:jc w:val="center"/>
              <w:rPr>
                <w:rFonts w:eastAsia="Times New Roman"/>
                <w:sz w:val="15"/>
                <w:szCs w:val="15"/>
                <w:lang w:eastAsia="en-AU"/>
              </w:rPr>
            </w:pPr>
          </w:p>
        </w:tc>
        <w:tc>
          <w:tcPr>
            <w:tcW w:w="992" w:type="dxa"/>
            <w:tcBorders>
              <w:left w:val="nil"/>
              <w:bottom w:val="single" w:sz="4" w:space="0" w:color="606072"/>
            </w:tcBorders>
            <w:shd w:val="clear" w:color="auto" w:fill="auto"/>
            <w:tcMar>
              <w:left w:w="28" w:type="dxa"/>
              <w:right w:w="28" w:type="dxa"/>
            </w:tcMar>
            <w:vAlign w:val="center"/>
          </w:tcPr>
          <w:p w14:paraId="09815FD3" w14:textId="04BE8610"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(3-14)</w:t>
            </w:r>
          </w:p>
        </w:tc>
        <w:tc>
          <w:tcPr>
            <w:tcW w:w="992" w:type="dxa"/>
            <w:tcBorders>
              <w:left w:val="nil"/>
              <w:bottom w:val="single" w:sz="4" w:space="0" w:color="606072"/>
            </w:tcBorders>
            <w:shd w:val="clear" w:color="auto" w:fill="auto"/>
            <w:tcMar>
              <w:left w:w="28" w:type="dxa"/>
              <w:right w:w="28" w:type="dxa"/>
            </w:tcMar>
            <w:vAlign w:val="center"/>
          </w:tcPr>
          <w:p w14:paraId="15CBE396" w14:textId="1C29BFA6"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(9-40)</w:t>
            </w:r>
          </w:p>
        </w:tc>
        <w:tc>
          <w:tcPr>
            <w:tcW w:w="992" w:type="dxa"/>
            <w:tcBorders>
              <w:left w:val="nil"/>
              <w:bottom w:val="single" w:sz="4" w:space="0" w:color="606072"/>
              <w:right w:val="single" w:sz="4" w:space="0" w:color="606072"/>
            </w:tcBorders>
            <w:shd w:val="clear" w:color="auto" w:fill="auto"/>
            <w:tcMar>
              <w:left w:w="28" w:type="dxa"/>
              <w:right w:w="28" w:type="dxa"/>
            </w:tcMar>
            <w:vAlign w:val="center"/>
          </w:tcPr>
          <w:p w14:paraId="143EA5AA" w14:textId="1E713863" w:rsidR="005925F9" w:rsidRPr="009043E0" w:rsidRDefault="000535FE" w:rsidP="005925F9">
            <w:pPr>
              <w:spacing w:after="0" w:line="240" w:lineRule="auto"/>
              <w:jc w:val="center"/>
              <w:rPr>
                <w:rFonts w:eastAsia="Times New Roman"/>
                <w:sz w:val="15"/>
                <w:szCs w:val="15"/>
                <w:lang w:eastAsia="en-AU"/>
              </w:rPr>
            </w:pPr>
            <w:r w:rsidRPr="009043E0">
              <w:rPr>
                <w:rFonts w:eastAsia="Times New Roman"/>
                <w:sz w:val="15"/>
                <w:szCs w:val="15"/>
                <w:lang w:eastAsia="en-AU"/>
              </w:rPr>
              <w:t>(17-80)</w:t>
            </w:r>
          </w:p>
        </w:tc>
      </w:tr>
    </w:tbl>
    <w:p w14:paraId="15A373DC" w14:textId="73659031" w:rsidR="005925F9" w:rsidRDefault="005925F9" w:rsidP="00FE38A2">
      <w:pPr>
        <w:tabs>
          <w:tab w:val="left" w:pos="10656"/>
        </w:tabs>
        <w:spacing w:after="0" w:line="360" w:lineRule="exact"/>
        <w:jc w:val="both"/>
        <w:rPr>
          <w:rStyle w:val="PBTablecaptionChar"/>
          <w:rFonts w:eastAsiaTheme="minorHAnsi"/>
          <w:bCs w:val="0"/>
        </w:rPr>
      </w:pPr>
    </w:p>
    <w:p w14:paraId="1A599C77" w14:textId="77777777" w:rsidR="00C255B2" w:rsidRDefault="00C255B2" w:rsidP="00FE38A2">
      <w:pPr>
        <w:tabs>
          <w:tab w:val="left" w:pos="10656"/>
        </w:tabs>
        <w:spacing w:after="0" w:line="360" w:lineRule="exact"/>
        <w:jc w:val="both"/>
        <w:rPr>
          <w:rStyle w:val="PBTablecaptionChar"/>
          <w:rFonts w:eastAsiaTheme="minorHAnsi"/>
          <w:bCs w:val="0"/>
        </w:rPr>
      </w:pPr>
    </w:p>
    <w:p w14:paraId="5AA2BD74" w14:textId="77777777" w:rsidR="00FB42B2" w:rsidRDefault="00FB42B2">
      <w:pPr>
        <w:spacing w:after="0" w:line="360" w:lineRule="exact"/>
        <w:jc w:val="both"/>
        <w:rPr>
          <w:rStyle w:val="PBTablecaptionChar"/>
          <w:rFonts w:eastAsiaTheme="minorHAnsi"/>
          <w:bCs w:val="0"/>
        </w:rPr>
      </w:pPr>
      <w:r>
        <w:rPr>
          <w:rStyle w:val="PBTablecaptionChar"/>
          <w:rFonts w:eastAsiaTheme="minorHAnsi"/>
          <w:bCs w:val="0"/>
        </w:rPr>
        <w:br w:type="page"/>
      </w:r>
    </w:p>
    <w:p w14:paraId="11BD8653" w14:textId="4839CC91" w:rsidR="005925F9" w:rsidRPr="00153ADC" w:rsidRDefault="005925F9" w:rsidP="005925F9">
      <w:pPr>
        <w:jc w:val="center"/>
        <w:rPr>
          <w:rStyle w:val="PBTablecaptionChar"/>
          <w:rFonts w:eastAsiaTheme="minorHAnsi"/>
          <w:bCs w:val="0"/>
        </w:rPr>
      </w:pPr>
      <w:r w:rsidRPr="007F5C2F">
        <w:rPr>
          <w:rStyle w:val="PBTablecaptionChar"/>
          <w:rFonts w:eastAsiaTheme="minorHAnsi"/>
          <w:bCs w:val="0"/>
        </w:rPr>
        <w:t>Table A</w:t>
      </w:r>
      <w:r w:rsidR="00207D5D" w:rsidRPr="007F5C2F">
        <w:rPr>
          <w:rStyle w:val="PBTablecaptionChar"/>
          <w:rFonts w:eastAsiaTheme="minorHAnsi"/>
          <w:bCs w:val="0"/>
        </w:rPr>
        <w:t>-</w:t>
      </w:r>
      <w:r w:rsidRPr="007F5C2F">
        <w:rPr>
          <w:rStyle w:val="PBTablecaptionChar"/>
          <w:rFonts w:eastAsiaTheme="minorHAnsi"/>
          <w:bCs w:val="0"/>
        </w:rPr>
        <w:t>2: Historical and projected health burden attributable to 1-hour SO</w:t>
      </w:r>
      <w:r w:rsidRPr="007F5C2F">
        <w:rPr>
          <w:rStyle w:val="PBTablecaptionChar"/>
          <w:rFonts w:eastAsiaTheme="minorHAnsi"/>
          <w:bCs w:val="0"/>
          <w:vertAlign w:val="subscript"/>
        </w:rPr>
        <w:t>2</w:t>
      </w:r>
      <w:r w:rsidRPr="007F5C2F">
        <w:rPr>
          <w:rStyle w:val="PBTablecaptionChar"/>
          <w:rFonts w:eastAsiaTheme="minorHAnsi"/>
          <w:bCs w:val="0"/>
        </w:rPr>
        <w:t xml:space="preserve"> (Victoria)</w:t>
      </w:r>
    </w:p>
    <w:tbl>
      <w:tblPr>
        <w:tblW w:w="13603" w:type="dxa"/>
        <w:jc w:val="center"/>
        <w:tblLook w:val="04A0" w:firstRow="1" w:lastRow="0" w:firstColumn="1" w:lastColumn="0" w:noHBand="0" w:noVBand="1"/>
      </w:tblPr>
      <w:tblGrid>
        <w:gridCol w:w="1867"/>
        <w:gridCol w:w="816"/>
        <w:gridCol w:w="942"/>
        <w:gridCol w:w="815"/>
        <w:gridCol w:w="940"/>
        <w:gridCol w:w="979"/>
        <w:gridCol w:w="947"/>
        <w:gridCol w:w="943"/>
        <w:gridCol w:w="943"/>
        <w:gridCol w:w="1151"/>
        <w:gridCol w:w="284"/>
        <w:gridCol w:w="992"/>
        <w:gridCol w:w="992"/>
        <w:gridCol w:w="992"/>
      </w:tblGrid>
      <w:tr w:rsidR="00C255B2" w:rsidRPr="000617EF" w14:paraId="72D06C28" w14:textId="77777777" w:rsidTr="00C255B2">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2ED6EB68"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0611B2AD" w14:textId="77777777" w:rsidR="005925F9" w:rsidRPr="000617EF" w:rsidRDefault="005925F9" w:rsidP="00C255B2">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0004BAB" w14:textId="77777777" w:rsidR="005925F9" w:rsidRPr="000617EF" w:rsidRDefault="005925F9" w:rsidP="00C255B2">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663E17F" w14:textId="77777777" w:rsidR="005925F9" w:rsidRPr="000617EF" w:rsidRDefault="005925F9" w:rsidP="00C255B2">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0CEA113" w14:textId="77777777" w:rsidR="005925F9" w:rsidRPr="000617EF" w:rsidRDefault="005925F9" w:rsidP="00C255B2">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22062AE0" w14:textId="77777777" w:rsidR="005925F9" w:rsidRPr="000617EF" w:rsidRDefault="005925F9" w:rsidP="00C255B2">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1A7861A" w14:textId="77777777" w:rsidR="005925F9" w:rsidRPr="000617EF" w:rsidRDefault="005925F9" w:rsidP="00C255B2">
            <w:pPr>
              <w:spacing w:after="0" w:line="240" w:lineRule="auto"/>
              <w:jc w:val="center"/>
              <w:rPr>
                <w:rFonts w:eastAsia="Times New Roman"/>
                <w:b/>
                <w:bCs/>
                <w:color w:val="FFFFFF"/>
                <w:sz w:val="18"/>
                <w:szCs w:val="18"/>
                <w:lang w:eastAsia="en-AU"/>
              </w:rPr>
            </w:pPr>
          </w:p>
        </w:tc>
      </w:tr>
      <w:tr w:rsidR="005925F9" w:rsidRPr="000617EF" w14:paraId="4EBDCC74" w14:textId="77777777" w:rsidTr="00C255B2">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40D23D22" w14:textId="77777777" w:rsidR="005925F9" w:rsidRPr="000617EF" w:rsidRDefault="005925F9" w:rsidP="00C255B2">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C800BE7"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375592DB" w14:textId="77777777" w:rsidR="005925F9" w:rsidRPr="000617EF" w:rsidRDefault="005925F9" w:rsidP="00C255B2">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8EFB1A6"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4E7F2231" w14:textId="77777777" w:rsidR="005925F9" w:rsidRPr="000617EF" w:rsidRDefault="005925F9" w:rsidP="00C255B2">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E4F996C" w14:textId="77777777" w:rsidR="005925F9" w:rsidRPr="000617EF" w:rsidRDefault="005925F9" w:rsidP="00C255B2">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5925F9" w:rsidRPr="000617EF" w14:paraId="5A5152D6" w14:textId="77777777" w:rsidTr="00C255B2">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25960AB" w14:textId="77777777" w:rsidR="005925F9" w:rsidRPr="000617EF" w:rsidRDefault="005925F9" w:rsidP="00C255B2">
            <w:pPr>
              <w:spacing w:after="0" w:line="240" w:lineRule="auto"/>
              <w:rPr>
                <w:rFonts w:eastAsia="Times New Roman"/>
                <w:color w:val="FFFFFF"/>
                <w:sz w:val="16"/>
                <w:szCs w:val="16"/>
                <w:lang w:eastAsia="en-AU"/>
              </w:rPr>
            </w:pPr>
          </w:p>
        </w:tc>
        <w:tc>
          <w:tcPr>
            <w:tcW w:w="816" w:type="dxa"/>
            <w:tcBorders>
              <w:top w:val="nil"/>
              <w:left w:val="nil"/>
              <w:bottom w:val="nil"/>
              <w:right w:val="single" w:sz="4" w:space="0" w:color="606072"/>
            </w:tcBorders>
            <w:shd w:val="clear" w:color="000000" w:fill="606072"/>
            <w:tcMar>
              <w:left w:w="28" w:type="dxa"/>
              <w:right w:w="28" w:type="dxa"/>
            </w:tcMar>
            <w:vAlign w:val="center"/>
            <w:hideMark/>
          </w:tcPr>
          <w:p w14:paraId="19DE7ADB"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nil"/>
              <w:right w:val="single" w:sz="4" w:space="0" w:color="606072"/>
            </w:tcBorders>
            <w:shd w:val="clear" w:color="000000" w:fill="606072"/>
            <w:tcMar>
              <w:left w:w="28" w:type="dxa"/>
              <w:right w:w="28" w:type="dxa"/>
            </w:tcMar>
            <w:vAlign w:val="center"/>
            <w:hideMark/>
          </w:tcPr>
          <w:p w14:paraId="071BEB45"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551D6306"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nil"/>
              <w:right w:val="single" w:sz="4" w:space="0" w:color="606072"/>
            </w:tcBorders>
            <w:shd w:val="clear" w:color="000000" w:fill="606072"/>
            <w:tcMar>
              <w:left w:w="28" w:type="dxa"/>
              <w:right w:w="28" w:type="dxa"/>
            </w:tcMar>
            <w:vAlign w:val="center"/>
            <w:hideMark/>
          </w:tcPr>
          <w:p w14:paraId="636CB66B"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nil"/>
              <w:right w:val="single" w:sz="4" w:space="0" w:color="606072"/>
            </w:tcBorders>
            <w:shd w:val="clear" w:color="000000" w:fill="606072"/>
            <w:tcMar>
              <w:left w:w="28" w:type="dxa"/>
              <w:right w:w="28" w:type="dxa"/>
            </w:tcMar>
            <w:vAlign w:val="center"/>
            <w:hideMark/>
          </w:tcPr>
          <w:p w14:paraId="5C9F0D85"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CD6A1AC" w14:textId="77777777" w:rsidR="005925F9" w:rsidRPr="000617EF" w:rsidRDefault="005925F9" w:rsidP="00C255B2">
            <w:pPr>
              <w:spacing w:after="0" w:line="240" w:lineRule="auto"/>
              <w:rPr>
                <w:rFonts w:eastAsia="Times New Roman"/>
                <w:i/>
                <w:iCs/>
                <w:sz w:val="16"/>
                <w:szCs w:val="16"/>
                <w:lang w:eastAsia="en-AU"/>
              </w:rPr>
            </w:pPr>
          </w:p>
        </w:tc>
        <w:tc>
          <w:tcPr>
            <w:tcW w:w="943" w:type="dxa"/>
            <w:tcBorders>
              <w:top w:val="nil"/>
              <w:left w:val="nil"/>
              <w:bottom w:val="nil"/>
              <w:right w:val="single" w:sz="4" w:space="0" w:color="606072"/>
            </w:tcBorders>
            <w:shd w:val="clear" w:color="000000" w:fill="606072"/>
            <w:tcMar>
              <w:left w:w="28" w:type="dxa"/>
              <w:right w:w="28" w:type="dxa"/>
            </w:tcMar>
            <w:vAlign w:val="center"/>
            <w:hideMark/>
          </w:tcPr>
          <w:p w14:paraId="31053514"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43" w:type="dxa"/>
            <w:tcBorders>
              <w:top w:val="nil"/>
              <w:left w:val="nil"/>
              <w:bottom w:val="nil"/>
              <w:right w:val="single" w:sz="4" w:space="0" w:color="606072"/>
            </w:tcBorders>
            <w:shd w:val="clear" w:color="000000" w:fill="606072"/>
            <w:tcMar>
              <w:left w:w="28" w:type="dxa"/>
              <w:right w:w="28" w:type="dxa"/>
            </w:tcMar>
            <w:vAlign w:val="center"/>
            <w:hideMark/>
          </w:tcPr>
          <w:p w14:paraId="2FD201D4"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1151" w:type="dxa"/>
            <w:tcBorders>
              <w:top w:val="nil"/>
              <w:left w:val="nil"/>
              <w:bottom w:val="nil"/>
              <w:right w:val="single" w:sz="4" w:space="0" w:color="606072"/>
            </w:tcBorders>
            <w:shd w:val="clear" w:color="000000" w:fill="606072"/>
            <w:tcMar>
              <w:left w:w="28" w:type="dxa"/>
              <w:right w:w="28" w:type="dxa"/>
            </w:tcMar>
            <w:vAlign w:val="center"/>
            <w:hideMark/>
          </w:tcPr>
          <w:p w14:paraId="269CF962"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6F17F67F" w14:textId="77777777" w:rsidR="005925F9" w:rsidRPr="000617EF" w:rsidRDefault="005925F9" w:rsidP="00C255B2">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0558546F"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28ABE830"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65F74650" w14:textId="77777777" w:rsidR="005925F9" w:rsidRPr="000617EF" w:rsidRDefault="005925F9"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5925F9" w:rsidRPr="000617EF" w14:paraId="1CEAAA32" w14:textId="77777777" w:rsidTr="005837F4">
        <w:trPr>
          <w:trHeight w:val="283"/>
          <w:jc w:val="center"/>
        </w:trPr>
        <w:tc>
          <w:tcPr>
            <w:tcW w:w="1867"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7CE3CB88" w14:textId="4CE08632" w:rsidR="005925F9" w:rsidRPr="000617EF" w:rsidRDefault="005925F9" w:rsidP="00C255B2">
            <w:pPr>
              <w:spacing w:before="40" w:after="40" w:line="240" w:lineRule="auto"/>
              <w:rPr>
                <w:rFonts w:eastAsia="Times New Roman"/>
                <w:color w:val="000000"/>
                <w:sz w:val="16"/>
                <w:szCs w:val="16"/>
                <w:lang w:eastAsia="en-AU"/>
              </w:rPr>
            </w:pPr>
            <w:r>
              <w:rPr>
                <w:rFonts w:eastAsia="Times New Roman"/>
                <w:color w:val="000000"/>
                <w:sz w:val="16"/>
                <w:szCs w:val="16"/>
                <w:lang w:eastAsia="en-AU"/>
              </w:rPr>
              <w:t>VIC: Melbourne</w:t>
            </w:r>
          </w:p>
        </w:tc>
        <w:tc>
          <w:tcPr>
            <w:tcW w:w="816"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4A0420E8" w14:textId="77777777" w:rsidR="005925F9" w:rsidRPr="000617EF" w:rsidRDefault="005925F9"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2"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1B6F51E7" w14:textId="77777777" w:rsidR="005925F9" w:rsidRPr="000617EF" w:rsidRDefault="005925F9"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815"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18A5DACB" w14:textId="77777777" w:rsidR="005925F9" w:rsidRPr="000617EF" w:rsidRDefault="005925F9"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0"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2DC7695A" w14:textId="77777777" w:rsidR="005925F9" w:rsidRPr="000617EF" w:rsidRDefault="005925F9"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79"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56215FBC" w14:textId="77777777" w:rsidR="005925F9" w:rsidRPr="000617EF" w:rsidRDefault="005925F9"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7"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5962986C" w14:textId="77777777" w:rsidR="005925F9" w:rsidRPr="000617EF" w:rsidRDefault="005925F9" w:rsidP="00C255B2">
            <w:pPr>
              <w:spacing w:after="0" w:line="240" w:lineRule="auto"/>
              <w:rPr>
                <w:rFonts w:eastAsia="Times New Roman"/>
                <w:i/>
                <w:iCs/>
                <w:color w:val="000000"/>
                <w:sz w:val="16"/>
                <w:szCs w:val="16"/>
                <w:lang w:eastAsia="en-AU"/>
              </w:rPr>
            </w:pPr>
            <w:r w:rsidRPr="000617EF">
              <w:rPr>
                <w:rFonts w:eastAsia="Times New Roman"/>
                <w:i/>
                <w:iCs/>
                <w:color w:val="000000"/>
                <w:sz w:val="16"/>
                <w:szCs w:val="16"/>
                <w:lang w:eastAsia="en-AU"/>
              </w:rPr>
              <w:t> </w:t>
            </w:r>
          </w:p>
        </w:tc>
        <w:tc>
          <w:tcPr>
            <w:tcW w:w="943"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367E3B01" w14:textId="77777777" w:rsidR="005925F9" w:rsidRPr="000617EF" w:rsidRDefault="005925F9"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3"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23AA720D" w14:textId="77777777" w:rsidR="005925F9" w:rsidRPr="000617EF" w:rsidRDefault="005925F9"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1151" w:type="dxa"/>
            <w:tcBorders>
              <w:top w:val="single" w:sz="4" w:space="0" w:color="606072"/>
              <w:left w:val="nil"/>
              <w:bottom w:val="single" w:sz="4" w:space="0" w:color="606072"/>
            </w:tcBorders>
            <w:shd w:val="clear" w:color="000000" w:fill="BFBFBF"/>
            <w:tcMar>
              <w:left w:w="28" w:type="dxa"/>
              <w:right w:w="28" w:type="dxa"/>
            </w:tcMar>
            <w:vAlign w:val="center"/>
            <w:hideMark/>
          </w:tcPr>
          <w:p w14:paraId="5CE62AA6" w14:textId="77777777" w:rsidR="005925F9" w:rsidRPr="000617EF" w:rsidRDefault="005925F9"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284" w:type="dxa"/>
            <w:tcBorders>
              <w:top w:val="single" w:sz="4" w:space="0" w:color="606072"/>
              <w:left w:val="nil"/>
              <w:bottom w:val="single" w:sz="4" w:space="0" w:color="606072"/>
            </w:tcBorders>
            <w:shd w:val="clear" w:color="000000" w:fill="BFBFBF"/>
            <w:tcMar>
              <w:left w:w="28" w:type="dxa"/>
              <w:right w:w="28" w:type="dxa"/>
            </w:tcMar>
          </w:tcPr>
          <w:p w14:paraId="04FEF88D" w14:textId="77777777" w:rsidR="005925F9" w:rsidRPr="000617EF" w:rsidRDefault="005925F9" w:rsidP="00C255B2">
            <w:pPr>
              <w:spacing w:after="0" w:line="240" w:lineRule="auto"/>
              <w:rPr>
                <w:rFonts w:eastAsia="Times New Roman"/>
                <w:color w:val="000000"/>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4491EF52" w14:textId="77777777" w:rsidR="005925F9" w:rsidRPr="000617EF" w:rsidRDefault="005925F9" w:rsidP="00C255B2">
            <w:pPr>
              <w:spacing w:after="0" w:line="240" w:lineRule="auto"/>
              <w:rPr>
                <w:rFonts w:eastAsia="Times New Roman"/>
                <w:color w:val="000000"/>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2D96FC2D" w14:textId="77777777" w:rsidR="005925F9" w:rsidRPr="000617EF" w:rsidRDefault="005925F9" w:rsidP="00C255B2">
            <w:pPr>
              <w:spacing w:after="0" w:line="240" w:lineRule="auto"/>
              <w:rPr>
                <w:rFonts w:eastAsia="Times New Roman"/>
                <w:color w:val="000000"/>
                <w:sz w:val="16"/>
                <w:szCs w:val="16"/>
                <w:lang w:eastAsia="en-AU"/>
              </w:rPr>
            </w:pPr>
          </w:p>
        </w:tc>
        <w:tc>
          <w:tcPr>
            <w:tcW w:w="992" w:type="dxa"/>
            <w:tcBorders>
              <w:top w:val="single" w:sz="4" w:space="0" w:color="606072"/>
              <w:left w:val="nil"/>
              <w:bottom w:val="single" w:sz="4" w:space="0" w:color="606072"/>
              <w:right w:val="single" w:sz="4" w:space="0" w:color="606072"/>
            </w:tcBorders>
            <w:shd w:val="clear" w:color="000000" w:fill="BFBFBF"/>
            <w:tcMar>
              <w:left w:w="28" w:type="dxa"/>
              <w:right w:w="28" w:type="dxa"/>
            </w:tcMar>
          </w:tcPr>
          <w:p w14:paraId="14550698" w14:textId="77777777" w:rsidR="005925F9" w:rsidRPr="000617EF" w:rsidRDefault="005925F9" w:rsidP="00C255B2">
            <w:pPr>
              <w:spacing w:after="0" w:line="240" w:lineRule="auto"/>
              <w:rPr>
                <w:rFonts w:eastAsia="Times New Roman"/>
                <w:color w:val="000000"/>
                <w:sz w:val="16"/>
                <w:szCs w:val="16"/>
                <w:lang w:eastAsia="en-AU"/>
              </w:rPr>
            </w:pPr>
          </w:p>
        </w:tc>
      </w:tr>
      <w:tr w:rsidR="00C255B2" w:rsidRPr="000617EF" w14:paraId="62D48F20" w14:textId="77777777" w:rsidTr="00461341">
        <w:trPr>
          <w:trHeight w:hRule="exact" w:val="284"/>
          <w:jc w:val="center"/>
        </w:trPr>
        <w:tc>
          <w:tcPr>
            <w:tcW w:w="1867"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19003BF" w14:textId="77777777" w:rsidR="005925F9" w:rsidRPr="000617EF" w:rsidRDefault="005925F9" w:rsidP="00C255B2">
            <w:pPr>
              <w:spacing w:before="40" w:after="40" w:line="240" w:lineRule="auto"/>
              <w:rPr>
                <w:rFonts w:eastAsia="Times New Roman"/>
                <w:color w:val="000000"/>
                <w:sz w:val="15"/>
                <w:szCs w:val="15"/>
                <w:lang w:eastAsia="en-AU"/>
              </w:rPr>
            </w:pPr>
            <w:r w:rsidRPr="000617EF">
              <w:rPr>
                <w:rFonts w:eastAsia="Times New Roman"/>
                <w:color w:val="000000"/>
                <w:sz w:val="15"/>
                <w:szCs w:val="15"/>
                <w:lang w:eastAsia="en-AU"/>
              </w:rPr>
              <w:t>Hospital admissions for respiratory disease (65+ years)</w:t>
            </w:r>
          </w:p>
        </w:tc>
        <w:tc>
          <w:tcPr>
            <w:tcW w:w="816" w:type="dxa"/>
            <w:tcBorders>
              <w:top w:val="nil"/>
              <w:left w:val="nil"/>
              <w:bottom w:val="nil"/>
              <w:right w:val="nil"/>
            </w:tcBorders>
            <w:shd w:val="clear" w:color="auto" w:fill="auto"/>
            <w:tcMar>
              <w:left w:w="28" w:type="dxa"/>
              <w:right w:w="28" w:type="dxa"/>
            </w:tcMar>
            <w:vAlign w:val="center"/>
          </w:tcPr>
          <w:p w14:paraId="3CECB072" w14:textId="0CE126B3"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695</w:t>
            </w:r>
          </w:p>
        </w:tc>
        <w:tc>
          <w:tcPr>
            <w:tcW w:w="942" w:type="dxa"/>
            <w:tcBorders>
              <w:top w:val="nil"/>
              <w:left w:val="nil"/>
              <w:bottom w:val="nil"/>
              <w:right w:val="nil"/>
            </w:tcBorders>
            <w:shd w:val="clear" w:color="auto" w:fill="auto"/>
            <w:tcMar>
              <w:left w:w="28" w:type="dxa"/>
              <w:right w:w="28" w:type="dxa"/>
            </w:tcMar>
            <w:vAlign w:val="center"/>
          </w:tcPr>
          <w:p w14:paraId="5F39DB35" w14:textId="3496673C"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472</w:t>
            </w:r>
          </w:p>
        </w:tc>
        <w:tc>
          <w:tcPr>
            <w:tcW w:w="815" w:type="dxa"/>
            <w:tcBorders>
              <w:top w:val="nil"/>
              <w:left w:val="nil"/>
              <w:bottom w:val="nil"/>
              <w:right w:val="nil"/>
            </w:tcBorders>
            <w:shd w:val="clear" w:color="auto" w:fill="auto"/>
            <w:tcMar>
              <w:left w:w="28" w:type="dxa"/>
              <w:right w:w="28" w:type="dxa"/>
            </w:tcMar>
            <w:vAlign w:val="center"/>
          </w:tcPr>
          <w:p w14:paraId="499B5945" w14:textId="09034A35"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645</w:t>
            </w:r>
          </w:p>
        </w:tc>
        <w:tc>
          <w:tcPr>
            <w:tcW w:w="940" w:type="dxa"/>
            <w:tcBorders>
              <w:top w:val="nil"/>
              <w:left w:val="nil"/>
              <w:bottom w:val="nil"/>
              <w:right w:val="nil"/>
            </w:tcBorders>
            <w:shd w:val="clear" w:color="auto" w:fill="auto"/>
            <w:tcMar>
              <w:left w:w="28" w:type="dxa"/>
              <w:right w:w="28" w:type="dxa"/>
            </w:tcMar>
            <w:vAlign w:val="center"/>
          </w:tcPr>
          <w:p w14:paraId="67BC7DD0" w14:textId="5E428BD3"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599</w:t>
            </w:r>
          </w:p>
        </w:tc>
        <w:tc>
          <w:tcPr>
            <w:tcW w:w="979" w:type="dxa"/>
            <w:tcBorders>
              <w:top w:val="nil"/>
              <w:left w:val="nil"/>
              <w:bottom w:val="nil"/>
              <w:right w:val="single" w:sz="4" w:space="0" w:color="606072"/>
            </w:tcBorders>
            <w:shd w:val="clear" w:color="auto" w:fill="auto"/>
            <w:tcMar>
              <w:left w:w="28" w:type="dxa"/>
              <w:right w:w="28" w:type="dxa"/>
            </w:tcMar>
            <w:vAlign w:val="center"/>
          </w:tcPr>
          <w:p w14:paraId="453374EC" w14:textId="39FAFCD0"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907</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62194BD6" w14:textId="77777777" w:rsidR="005925F9" w:rsidRPr="000617EF" w:rsidRDefault="005925F9" w:rsidP="005925F9">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BAU</w:t>
            </w:r>
          </w:p>
        </w:tc>
        <w:tc>
          <w:tcPr>
            <w:tcW w:w="943" w:type="dxa"/>
            <w:tcBorders>
              <w:top w:val="nil"/>
              <w:left w:val="single" w:sz="4" w:space="0" w:color="606072"/>
              <w:bottom w:val="nil"/>
              <w:right w:val="nil"/>
            </w:tcBorders>
            <w:shd w:val="clear" w:color="auto" w:fill="auto"/>
            <w:tcMar>
              <w:left w:w="28" w:type="dxa"/>
              <w:right w:w="28" w:type="dxa"/>
            </w:tcMar>
            <w:vAlign w:val="center"/>
          </w:tcPr>
          <w:p w14:paraId="7F7F433B" w14:textId="1E9D0709" w:rsidR="005925F9" w:rsidRPr="00B753A4" w:rsidRDefault="005925F9" w:rsidP="005925F9">
            <w:pPr>
              <w:spacing w:after="0" w:line="240" w:lineRule="auto"/>
              <w:jc w:val="center"/>
              <w:rPr>
                <w:rFonts w:eastAsia="Times New Roman"/>
                <w:sz w:val="15"/>
                <w:szCs w:val="15"/>
                <w:lang w:eastAsia="en-AU"/>
              </w:rPr>
            </w:pPr>
            <w:r w:rsidRPr="00B753A4">
              <w:rPr>
                <w:rFonts w:eastAsia="Times New Roman"/>
                <w:sz w:val="15"/>
                <w:szCs w:val="15"/>
                <w:lang w:eastAsia="en-AU"/>
              </w:rPr>
              <w:t>1390</w:t>
            </w:r>
          </w:p>
        </w:tc>
        <w:tc>
          <w:tcPr>
            <w:tcW w:w="943" w:type="dxa"/>
            <w:tcBorders>
              <w:top w:val="nil"/>
              <w:left w:val="nil"/>
              <w:bottom w:val="nil"/>
              <w:right w:val="nil"/>
            </w:tcBorders>
            <w:shd w:val="clear" w:color="auto" w:fill="auto"/>
            <w:tcMar>
              <w:left w:w="28" w:type="dxa"/>
              <w:right w:w="28" w:type="dxa"/>
            </w:tcMar>
            <w:vAlign w:val="center"/>
          </w:tcPr>
          <w:p w14:paraId="50431D40" w14:textId="0923A6F6" w:rsidR="005925F9" w:rsidRPr="00B753A4" w:rsidRDefault="005925F9" w:rsidP="005925F9">
            <w:pPr>
              <w:spacing w:after="0" w:line="240" w:lineRule="auto"/>
              <w:jc w:val="center"/>
              <w:rPr>
                <w:rFonts w:eastAsia="Times New Roman"/>
                <w:sz w:val="15"/>
                <w:szCs w:val="15"/>
                <w:lang w:eastAsia="en-AU"/>
              </w:rPr>
            </w:pPr>
            <w:r w:rsidRPr="00B753A4">
              <w:rPr>
                <w:rFonts w:eastAsia="Times New Roman"/>
                <w:sz w:val="15"/>
                <w:szCs w:val="15"/>
                <w:lang w:eastAsia="en-AU"/>
              </w:rPr>
              <w:t>1594</w:t>
            </w:r>
          </w:p>
        </w:tc>
        <w:tc>
          <w:tcPr>
            <w:tcW w:w="1151" w:type="dxa"/>
            <w:tcBorders>
              <w:top w:val="nil"/>
              <w:left w:val="nil"/>
              <w:bottom w:val="nil"/>
            </w:tcBorders>
            <w:shd w:val="clear" w:color="auto" w:fill="auto"/>
            <w:tcMar>
              <w:left w:w="28" w:type="dxa"/>
              <w:right w:w="28" w:type="dxa"/>
            </w:tcMar>
            <w:vAlign w:val="center"/>
          </w:tcPr>
          <w:p w14:paraId="39C612F7" w14:textId="37C8D1CE" w:rsidR="005925F9" w:rsidRPr="00B753A4" w:rsidRDefault="005925F9" w:rsidP="005925F9">
            <w:pPr>
              <w:spacing w:after="0" w:line="240" w:lineRule="auto"/>
              <w:jc w:val="center"/>
              <w:rPr>
                <w:rFonts w:eastAsia="Times New Roman"/>
                <w:sz w:val="15"/>
                <w:szCs w:val="15"/>
                <w:lang w:eastAsia="en-AU"/>
              </w:rPr>
            </w:pPr>
            <w:r w:rsidRPr="00B753A4">
              <w:rPr>
                <w:rFonts w:eastAsia="Times New Roman"/>
                <w:sz w:val="15"/>
                <w:szCs w:val="15"/>
                <w:lang w:eastAsia="en-AU"/>
              </w:rPr>
              <w:t>1807</w:t>
            </w:r>
          </w:p>
        </w:tc>
        <w:tc>
          <w:tcPr>
            <w:tcW w:w="284" w:type="dxa"/>
            <w:tcBorders>
              <w:top w:val="single" w:sz="4" w:space="0" w:color="606072"/>
              <w:left w:val="nil"/>
            </w:tcBorders>
            <w:shd w:val="clear" w:color="auto" w:fill="auto"/>
            <w:tcMar>
              <w:left w:w="28" w:type="dxa"/>
              <w:right w:w="28" w:type="dxa"/>
            </w:tcMar>
          </w:tcPr>
          <w:p w14:paraId="7ED26B16" w14:textId="77777777" w:rsidR="005925F9" w:rsidRPr="00B753A4" w:rsidRDefault="005925F9" w:rsidP="005925F9">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696337A1" w14:textId="77777777" w:rsidR="005925F9" w:rsidRPr="00B753A4" w:rsidRDefault="005925F9" w:rsidP="005925F9">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1E5A1972" w14:textId="77777777" w:rsidR="005925F9" w:rsidRPr="00B753A4" w:rsidRDefault="005925F9" w:rsidP="005925F9">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F2F2F2" w:themeFill="background1" w:themeFillShade="F2"/>
            <w:tcMar>
              <w:left w:w="28" w:type="dxa"/>
              <w:right w:w="28" w:type="dxa"/>
            </w:tcMar>
          </w:tcPr>
          <w:p w14:paraId="018EEADB" w14:textId="77777777" w:rsidR="005925F9" w:rsidRPr="00B753A4" w:rsidRDefault="005925F9" w:rsidP="005925F9">
            <w:pPr>
              <w:spacing w:after="0" w:line="240" w:lineRule="auto"/>
              <w:jc w:val="center"/>
              <w:rPr>
                <w:rFonts w:eastAsia="Times New Roman"/>
                <w:sz w:val="15"/>
                <w:szCs w:val="15"/>
                <w:lang w:eastAsia="en-AU"/>
              </w:rPr>
            </w:pPr>
          </w:p>
        </w:tc>
      </w:tr>
      <w:tr w:rsidR="00C255B2" w:rsidRPr="000617EF" w14:paraId="0B1A35A2" w14:textId="77777777"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0F83A7FB" w14:textId="77777777" w:rsidR="005925F9" w:rsidRPr="000617EF" w:rsidRDefault="005925F9" w:rsidP="00C255B2">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48CFEF98" w14:textId="6CC18543"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(248-1166)</w:t>
            </w:r>
          </w:p>
        </w:tc>
        <w:tc>
          <w:tcPr>
            <w:tcW w:w="942" w:type="dxa"/>
            <w:tcBorders>
              <w:top w:val="nil"/>
              <w:left w:val="nil"/>
              <w:bottom w:val="dotted" w:sz="4" w:space="0" w:color="606072"/>
              <w:right w:val="nil"/>
            </w:tcBorders>
            <w:shd w:val="clear" w:color="auto" w:fill="auto"/>
            <w:tcMar>
              <w:left w:w="28" w:type="dxa"/>
              <w:right w:w="28" w:type="dxa"/>
            </w:tcMar>
            <w:vAlign w:val="center"/>
          </w:tcPr>
          <w:p w14:paraId="6C2788E3" w14:textId="5722430A"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(168-792)</w:t>
            </w:r>
          </w:p>
        </w:tc>
        <w:tc>
          <w:tcPr>
            <w:tcW w:w="815" w:type="dxa"/>
            <w:tcBorders>
              <w:top w:val="nil"/>
              <w:left w:val="nil"/>
              <w:bottom w:val="dotted" w:sz="4" w:space="0" w:color="606072"/>
              <w:right w:val="nil"/>
            </w:tcBorders>
            <w:shd w:val="clear" w:color="auto" w:fill="auto"/>
            <w:tcMar>
              <w:left w:w="28" w:type="dxa"/>
              <w:right w:w="28" w:type="dxa"/>
            </w:tcMar>
            <w:vAlign w:val="center"/>
          </w:tcPr>
          <w:p w14:paraId="43BB512B" w14:textId="5872BF75"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(230-1083)</w:t>
            </w:r>
          </w:p>
        </w:tc>
        <w:tc>
          <w:tcPr>
            <w:tcW w:w="940" w:type="dxa"/>
            <w:tcBorders>
              <w:top w:val="nil"/>
              <w:left w:val="nil"/>
              <w:bottom w:val="dotted" w:sz="4" w:space="0" w:color="606072"/>
              <w:right w:val="nil"/>
            </w:tcBorders>
            <w:shd w:val="clear" w:color="auto" w:fill="auto"/>
            <w:tcMar>
              <w:left w:w="28" w:type="dxa"/>
              <w:right w:w="28" w:type="dxa"/>
            </w:tcMar>
            <w:vAlign w:val="center"/>
          </w:tcPr>
          <w:p w14:paraId="0425BD42" w14:textId="4527C9C4"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(213-1004)</w:t>
            </w: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36DA5043" w14:textId="22742B03" w:rsidR="005925F9" w:rsidRPr="009043E0" w:rsidRDefault="005925F9" w:rsidP="005925F9">
            <w:pPr>
              <w:spacing w:after="0" w:line="240" w:lineRule="auto"/>
              <w:jc w:val="center"/>
              <w:rPr>
                <w:rFonts w:eastAsia="Times New Roman"/>
                <w:sz w:val="15"/>
                <w:szCs w:val="15"/>
                <w:lang w:eastAsia="en-AU"/>
              </w:rPr>
            </w:pPr>
            <w:r w:rsidRPr="009043E0">
              <w:rPr>
                <w:rFonts w:eastAsia="Times New Roman"/>
                <w:sz w:val="15"/>
                <w:szCs w:val="15"/>
                <w:lang w:eastAsia="en-AU"/>
              </w:rPr>
              <w:t>(323-1522)</w:t>
            </w:r>
          </w:p>
        </w:tc>
        <w:tc>
          <w:tcPr>
            <w:tcW w:w="947" w:type="dxa"/>
            <w:vMerge/>
            <w:tcBorders>
              <w:top w:val="single" w:sz="4" w:space="0" w:color="606072"/>
              <w:left w:val="single" w:sz="4" w:space="0" w:color="606072"/>
              <w:bottom w:val="dotted" w:sz="4" w:space="0" w:color="606072"/>
              <w:right w:val="single" w:sz="4" w:space="0" w:color="606072"/>
            </w:tcBorders>
            <w:tcMar>
              <w:left w:w="28" w:type="dxa"/>
              <w:right w:w="28" w:type="dxa"/>
            </w:tcMar>
            <w:vAlign w:val="center"/>
            <w:hideMark/>
          </w:tcPr>
          <w:p w14:paraId="7045F886" w14:textId="77777777" w:rsidR="005925F9" w:rsidRPr="000617EF" w:rsidRDefault="005925F9" w:rsidP="005925F9">
            <w:pPr>
              <w:spacing w:after="0" w:line="240" w:lineRule="auto"/>
              <w:rPr>
                <w:rFonts w:eastAsia="Times New Roman"/>
                <w:i/>
                <w:iCs/>
                <w:color w:val="000000"/>
                <w:sz w:val="15"/>
                <w:szCs w:val="15"/>
                <w:lang w:eastAsia="en-AU"/>
              </w:rPr>
            </w:pPr>
          </w:p>
        </w:tc>
        <w:tc>
          <w:tcPr>
            <w:tcW w:w="943" w:type="dxa"/>
            <w:tcBorders>
              <w:top w:val="nil"/>
              <w:left w:val="single" w:sz="4" w:space="0" w:color="606072"/>
              <w:bottom w:val="dotted" w:sz="4" w:space="0" w:color="606072"/>
              <w:right w:val="nil"/>
            </w:tcBorders>
            <w:shd w:val="clear" w:color="auto" w:fill="auto"/>
            <w:tcMar>
              <w:left w:w="28" w:type="dxa"/>
              <w:right w:w="28" w:type="dxa"/>
            </w:tcMar>
            <w:vAlign w:val="center"/>
          </w:tcPr>
          <w:p w14:paraId="475C12E2" w14:textId="2E25ACA5" w:rsidR="005925F9" w:rsidRPr="00B753A4" w:rsidRDefault="005925F9" w:rsidP="005925F9">
            <w:pPr>
              <w:spacing w:after="0" w:line="240" w:lineRule="auto"/>
              <w:jc w:val="center"/>
              <w:rPr>
                <w:rFonts w:eastAsia="Times New Roman"/>
                <w:sz w:val="15"/>
                <w:szCs w:val="15"/>
                <w:lang w:eastAsia="en-AU"/>
              </w:rPr>
            </w:pPr>
            <w:r w:rsidRPr="00B753A4">
              <w:rPr>
                <w:rFonts w:eastAsia="Times New Roman"/>
                <w:sz w:val="15"/>
                <w:szCs w:val="15"/>
                <w:lang w:eastAsia="en-AU"/>
              </w:rPr>
              <w:t>(496-2333)</w:t>
            </w:r>
          </w:p>
        </w:tc>
        <w:tc>
          <w:tcPr>
            <w:tcW w:w="943" w:type="dxa"/>
            <w:tcBorders>
              <w:top w:val="nil"/>
              <w:left w:val="nil"/>
              <w:bottom w:val="dotted" w:sz="4" w:space="0" w:color="606072"/>
              <w:right w:val="nil"/>
            </w:tcBorders>
            <w:shd w:val="clear" w:color="auto" w:fill="auto"/>
            <w:tcMar>
              <w:left w:w="28" w:type="dxa"/>
              <w:right w:w="28" w:type="dxa"/>
            </w:tcMar>
            <w:vAlign w:val="center"/>
          </w:tcPr>
          <w:p w14:paraId="324D38A7" w14:textId="765D037D" w:rsidR="005925F9" w:rsidRPr="00B753A4" w:rsidRDefault="005925F9" w:rsidP="005925F9">
            <w:pPr>
              <w:spacing w:after="0" w:line="240" w:lineRule="auto"/>
              <w:jc w:val="center"/>
              <w:rPr>
                <w:rFonts w:eastAsia="Times New Roman"/>
                <w:sz w:val="15"/>
                <w:szCs w:val="15"/>
                <w:lang w:eastAsia="en-AU"/>
              </w:rPr>
            </w:pPr>
            <w:r w:rsidRPr="00B753A4">
              <w:rPr>
                <w:rFonts w:eastAsia="Times New Roman"/>
                <w:sz w:val="15"/>
                <w:szCs w:val="15"/>
                <w:lang w:eastAsia="en-AU"/>
              </w:rPr>
              <w:t>(569-2675)</w:t>
            </w:r>
          </w:p>
        </w:tc>
        <w:tc>
          <w:tcPr>
            <w:tcW w:w="1151" w:type="dxa"/>
            <w:tcBorders>
              <w:top w:val="nil"/>
              <w:left w:val="nil"/>
              <w:bottom w:val="dotted" w:sz="4" w:space="0" w:color="606072"/>
            </w:tcBorders>
            <w:shd w:val="clear" w:color="auto" w:fill="auto"/>
            <w:tcMar>
              <w:left w:w="28" w:type="dxa"/>
              <w:right w:w="28" w:type="dxa"/>
            </w:tcMar>
            <w:vAlign w:val="center"/>
          </w:tcPr>
          <w:p w14:paraId="57831C42" w14:textId="695BD289" w:rsidR="005925F9" w:rsidRPr="00B753A4" w:rsidRDefault="005925F9" w:rsidP="005925F9">
            <w:pPr>
              <w:spacing w:after="0" w:line="240" w:lineRule="auto"/>
              <w:jc w:val="center"/>
              <w:rPr>
                <w:rFonts w:eastAsia="Times New Roman"/>
                <w:sz w:val="15"/>
                <w:szCs w:val="15"/>
                <w:lang w:eastAsia="en-AU"/>
              </w:rPr>
            </w:pPr>
            <w:r w:rsidRPr="00B753A4">
              <w:rPr>
                <w:rFonts w:eastAsia="Times New Roman"/>
                <w:sz w:val="15"/>
                <w:szCs w:val="15"/>
                <w:lang w:eastAsia="en-AU"/>
              </w:rPr>
              <w:t>(645-3032)</w:t>
            </w:r>
          </w:p>
        </w:tc>
        <w:tc>
          <w:tcPr>
            <w:tcW w:w="284" w:type="dxa"/>
            <w:tcBorders>
              <w:left w:val="nil"/>
              <w:bottom w:val="dotted" w:sz="4" w:space="0" w:color="606072"/>
            </w:tcBorders>
            <w:shd w:val="clear" w:color="auto" w:fill="auto"/>
            <w:tcMar>
              <w:left w:w="28" w:type="dxa"/>
              <w:right w:w="28" w:type="dxa"/>
            </w:tcMar>
          </w:tcPr>
          <w:p w14:paraId="5BDFF5A7" w14:textId="77777777" w:rsidR="005925F9" w:rsidRPr="00B753A4" w:rsidRDefault="005925F9" w:rsidP="005925F9">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39DFF42A" w14:textId="77777777" w:rsidR="005925F9" w:rsidRPr="00B753A4" w:rsidRDefault="005925F9" w:rsidP="005925F9">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5FA6C9B2" w14:textId="77777777" w:rsidR="005925F9" w:rsidRPr="00B753A4" w:rsidRDefault="005925F9" w:rsidP="005925F9">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F2F2F2" w:themeFill="background1" w:themeFillShade="F2"/>
            <w:tcMar>
              <w:left w:w="28" w:type="dxa"/>
              <w:right w:w="28" w:type="dxa"/>
            </w:tcMar>
          </w:tcPr>
          <w:p w14:paraId="1C9494B9" w14:textId="77777777" w:rsidR="005925F9" w:rsidRPr="00B753A4" w:rsidRDefault="005925F9" w:rsidP="005925F9">
            <w:pPr>
              <w:spacing w:after="0" w:line="240" w:lineRule="auto"/>
              <w:jc w:val="center"/>
              <w:rPr>
                <w:rFonts w:eastAsia="Times New Roman"/>
                <w:sz w:val="15"/>
                <w:szCs w:val="15"/>
                <w:lang w:eastAsia="en-AU"/>
              </w:rPr>
            </w:pPr>
          </w:p>
        </w:tc>
      </w:tr>
      <w:tr w:rsidR="00C255B2" w:rsidRPr="000617EF" w14:paraId="0032E2E3" w14:textId="77777777"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078832B7" w14:textId="77777777" w:rsidR="00FE38A2" w:rsidRPr="000617EF" w:rsidRDefault="00FE38A2" w:rsidP="00C255B2">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000000" w:fill="F2F2F2"/>
            <w:tcMar>
              <w:left w:w="28" w:type="dxa"/>
              <w:right w:w="28" w:type="dxa"/>
            </w:tcMar>
            <w:vAlign w:val="center"/>
            <w:hideMark/>
          </w:tcPr>
          <w:p w14:paraId="0F0E4610"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42"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31A29467"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815"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4523FCEC"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40"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10AACAD8"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79"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03348389"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47" w:type="dxa"/>
            <w:vMerge w:val="restart"/>
            <w:tcBorders>
              <w:top w:val="dotted"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10A6C1B0" w14:textId="77777777" w:rsidR="00FE38A2" w:rsidRPr="000617EF" w:rsidRDefault="00FE38A2" w:rsidP="00FE38A2">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Abatement Package</w:t>
            </w:r>
          </w:p>
        </w:tc>
        <w:tc>
          <w:tcPr>
            <w:tcW w:w="943" w:type="dxa"/>
            <w:tcBorders>
              <w:top w:val="dotted" w:sz="4" w:space="0" w:color="606072"/>
              <w:left w:val="single" w:sz="4" w:space="0" w:color="606072"/>
              <w:bottom w:val="nil"/>
              <w:right w:val="nil"/>
            </w:tcBorders>
            <w:shd w:val="clear" w:color="auto" w:fill="auto"/>
            <w:tcMar>
              <w:left w:w="28" w:type="dxa"/>
              <w:right w:w="28" w:type="dxa"/>
            </w:tcMar>
            <w:vAlign w:val="center"/>
          </w:tcPr>
          <w:p w14:paraId="68614924" w14:textId="02A8C2FE"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921</w:t>
            </w:r>
          </w:p>
        </w:tc>
        <w:tc>
          <w:tcPr>
            <w:tcW w:w="943" w:type="dxa"/>
            <w:tcBorders>
              <w:top w:val="dotted" w:sz="4" w:space="0" w:color="606072"/>
              <w:left w:val="nil"/>
              <w:bottom w:val="nil"/>
              <w:right w:val="nil"/>
            </w:tcBorders>
            <w:shd w:val="clear" w:color="auto" w:fill="auto"/>
            <w:tcMar>
              <w:left w:w="28" w:type="dxa"/>
              <w:right w:w="28" w:type="dxa"/>
            </w:tcMar>
            <w:vAlign w:val="center"/>
          </w:tcPr>
          <w:p w14:paraId="773FD081" w14:textId="1F4D28FF"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1119</w:t>
            </w:r>
          </w:p>
        </w:tc>
        <w:tc>
          <w:tcPr>
            <w:tcW w:w="1151" w:type="dxa"/>
            <w:tcBorders>
              <w:top w:val="dotted" w:sz="4" w:space="0" w:color="606072"/>
              <w:left w:val="nil"/>
              <w:bottom w:val="nil"/>
            </w:tcBorders>
            <w:shd w:val="clear" w:color="auto" w:fill="auto"/>
            <w:tcMar>
              <w:left w:w="28" w:type="dxa"/>
              <w:right w:w="28" w:type="dxa"/>
            </w:tcMar>
            <w:vAlign w:val="center"/>
          </w:tcPr>
          <w:p w14:paraId="662ECA50" w14:textId="6E2A843F"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923</w:t>
            </w:r>
          </w:p>
        </w:tc>
        <w:tc>
          <w:tcPr>
            <w:tcW w:w="284" w:type="dxa"/>
            <w:tcBorders>
              <w:top w:val="dotted" w:sz="4" w:space="0" w:color="606072"/>
              <w:left w:val="nil"/>
            </w:tcBorders>
            <w:shd w:val="clear" w:color="auto" w:fill="auto"/>
            <w:tcMar>
              <w:left w:w="28" w:type="dxa"/>
              <w:right w:w="28" w:type="dxa"/>
            </w:tcMar>
          </w:tcPr>
          <w:p w14:paraId="2C145D2B" w14:textId="77777777" w:rsidR="00FE38A2" w:rsidRPr="00B753A4" w:rsidRDefault="00FE38A2" w:rsidP="00FE38A2">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24470900" w14:textId="4737CC79"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469</w:t>
            </w:r>
          </w:p>
        </w:tc>
        <w:tc>
          <w:tcPr>
            <w:tcW w:w="992" w:type="dxa"/>
            <w:tcBorders>
              <w:top w:val="dotted" w:sz="4" w:space="0" w:color="606072"/>
              <w:left w:val="nil"/>
            </w:tcBorders>
            <w:tcMar>
              <w:left w:w="28" w:type="dxa"/>
              <w:right w:w="28" w:type="dxa"/>
            </w:tcMar>
            <w:vAlign w:val="center"/>
          </w:tcPr>
          <w:p w14:paraId="5430F853" w14:textId="42AC1446"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475</w:t>
            </w:r>
          </w:p>
        </w:tc>
        <w:tc>
          <w:tcPr>
            <w:tcW w:w="992" w:type="dxa"/>
            <w:tcBorders>
              <w:top w:val="dotted" w:sz="4" w:space="0" w:color="606072"/>
              <w:left w:val="nil"/>
              <w:right w:val="single" w:sz="4" w:space="0" w:color="606072"/>
            </w:tcBorders>
            <w:tcMar>
              <w:left w:w="28" w:type="dxa"/>
              <w:right w:w="28" w:type="dxa"/>
            </w:tcMar>
            <w:vAlign w:val="center"/>
          </w:tcPr>
          <w:p w14:paraId="75B3723F" w14:textId="5E92A4DC"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884</w:t>
            </w:r>
          </w:p>
        </w:tc>
      </w:tr>
      <w:tr w:rsidR="00FE38A2" w:rsidRPr="000617EF" w14:paraId="7E1A4860" w14:textId="77777777" w:rsidTr="00461341">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3B36C5A7" w14:textId="77777777" w:rsidR="00FE38A2" w:rsidRPr="000617EF" w:rsidRDefault="00FE38A2" w:rsidP="00C255B2">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tcMar>
              <w:left w:w="28" w:type="dxa"/>
              <w:right w:w="28" w:type="dxa"/>
            </w:tcMar>
            <w:vAlign w:val="center"/>
            <w:hideMark/>
          </w:tcPr>
          <w:p w14:paraId="3F49716F"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tcMar>
              <w:left w:w="28" w:type="dxa"/>
              <w:right w:w="28" w:type="dxa"/>
            </w:tcMar>
            <w:vAlign w:val="center"/>
            <w:hideMark/>
          </w:tcPr>
          <w:p w14:paraId="7F918869"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tcMar>
              <w:left w:w="28" w:type="dxa"/>
              <w:right w:w="28" w:type="dxa"/>
            </w:tcMar>
            <w:vAlign w:val="center"/>
            <w:hideMark/>
          </w:tcPr>
          <w:p w14:paraId="0D2B233A"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tcMar>
              <w:left w:w="28" w:type="dxa"/>
              <w:right w:w="28" w:type="dxa"/>
            </w:tcMar>
            <w:vAlign w:val="center"/>
            <w:hideMark/>
          </w:tcPr>
          <w:p w14:paraId="4AF31DF2"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tcMar>
              <w:left w:w="28" w:type="dxa"/>
              <w:right w:w="28" w:type="dxa"/>
            </w:tcMar>
            <w:vAlign w:val="center"/>
            <w:hideMark/>
          </w:tcPr>
          <w:p w14:paraId="6BD09764"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3C4CC64C" w14:textId="77777777" w:rsidR="00FE38A2" w:rsidRPr="000617EF" w:rsidRDefault="00FE38A2" w:rsidP="00FE38A2">
            <w:pPr>
              <w:spacing w:after="0" w:line="240" w:lineRule="auto"/>
              <w:rPr>
                <w:rFonts w:eastAsia="Times New Roman"/>
                <w:i/>
                <w:iCs/>
                <w:color w:val="000000"/>
                <w:sz w:val="15"/>
                <w:szCs w:val="15"/>
                <w:lang w:eastAsia="en-AU"/>
              </w:rPr>
            </w:pPr>
          </w:p>
        </w:tc>
        <w:tc>
          <w:tcPr>
            <w:tcW w:w="943" w:type="dxa"/>
            <w:tcBorders>
              <w:top w:val="nil"/>
              <w:left w:val="single" w:sz="4" w:space="0" w:color="606072"/>
              <w:bottom w:val="single" w:sz="4" w:space="0" w:color="606072"/>
              <w:right w:val="nil"/>
            </w:tcBorders>
            <w:shd w:val="clear" w:color="auto" w:fill="auto"/>
            <w:tcMar>
              <w:left w:w="28" w:type="dxa"/>
              <w:right w:w="28" w:type="dxa"/>
            </w:tcMar>
            <w:vAlign w:val="center"/>
          </w:tcPr>
          <w:p w14:paraId="68602BE5" w14:textId="70204BE9"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(329-1546)</w:t>
            </w:r>
          </w:p>
        </w:tc>
        <w:tc>
          <w:tcPr>
            <w:tcW w:w="943" w:type="dxa"/>
            <w:tcBorders>
              <w:top w:val="nil"/>
              <w:left w:val="nil"/>
              <w:bottom w:val="single" w:sz="4" w:space="0" w:color="606072"/>
              <w:right w:val="nil"/>
            </w:tcBorders>
            <w:shd w:val="clear" w:color="auto" w:fill="auto"/>
            <w:tcMar>
              <w:left w:w="28" w:type="dxa"/>
              <w:right w:w="28" w:type="dxa"/>
            </w:tcMar>
            <w:vAlign w:val="center"/>
          </w:tcPr>
          <w:p w14:paraId="4C80EBAC" w14:textId="220D208F"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(399-1878)</w:t>
            </w:r>
          </w:p>
        </w:tc>
        <w:tc>
          <w:tcPr>
            <w:tcW w:w="1151" w:type="dxa"/>
            <w:tcBorders>
              <w:top w:val="nil"/>
              <w:left w:val="nil"/>
              <w:bottom w:val="nil"/>
            </w:tcBorders>
            <w:shd w:val="clear" w:color="auto" w:fill="auto"/>
            <w:tcMar>
              <w:left w:w="28" w:type="dxa"/>
              <w:right w:w="28" w:type="dxa"/>
            </w:tcMar>
            <w:vAlign w:val="center"/>
          </w:tcPr>
          <w:p w14:paraId="08DE0C84" w14:textId="6CA6CB9D"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(329-1549)</w:t>
            </w:r>
          </w:p>
        </w:tc>
        <w:tc>
          <w:tcPr>
            <w:tcW w:w="284" w:type="dxa"/>
            <w:tcBorders>
              <w:left w:val="nil"/>
              <w:bottom w:val="single" w:sz="4" w:space="0" w:color="606072"/>
            </w:tcBorders>
            <w:shd w:val="clear" w:color="auto" w:fill="auto"/>
            <w:tcMar>
              <w:left w:w="28" w:type="dxa"/>
              <w:right w:w="28" w:type="dxa"/>
            </w:tcMar>
          </w:tcPr>
          <w:p w14:paraId="4992CE10" w14:textId="77777777" w:rsidR="00FE38A2" w:rsidRPr="00B753A4" w:rsidRDefault="00FE38A2" w:rsidP="00FE38A2">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FF818CD" w14:textId="3ACB672F"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(167-787)</w:t>
            </w:r>
          </w:p>
        </w:tc>
        <w:tc>
          <w:tcPr>
            <w:tcW w:w="992" w:type="dxa"/>
            <w:tcBorders>
              <w:left w:val="nil"/>
              <w:bottom w:val="single" w:sz="4" w:space="0" w:color="606072"/>
            </w:tcBorders>
            <w:tcMar>
              <w:left w:w="28" w:type="dxa"/>
              <w:right w:w="28" w:type="dxa"/>
            </w:tcMar>
            <w:vAlign w:val="center"/>
          </w:tcPr>
          <w:p w14:paraId="0BDC33E9" w14:textId="2842590E"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(170-797)</w:t>
            </w:r>
          </w:p>
        </w:tc>
        <w:tc>
          <w:tcPr>
            <w:tcW w:w="992" w:type="dxa"/>
            <w:tcBorders>
              <w:left w:val="nil"/>
              <w:bottom w:val="single" w:sz="4" w:space="0" w:color="606072"/>
              <w:right w:val="single" w:sz="4" w:space="0" w:color="606072"/>
            </w:tcBorders>
            <w:tcMar>
              <w:left w:w="28" w:type="dxa"/>
              <w:right w:w="28" w:type="dxa"/>
            </w:tcMar>
            <w:vAlign w:val="center"/>
          </w:tcPr>
          <w:p w14:paraId="19C03768" w14:textId="145F45E8" w:rsidR="00FE38A2" w:rsidRPr="00B753A4" w:rsidRDefault="00FE38A2" w:rsidP="00FE38A2">
            <w:pPr>
              <w:spacing w:after="0" w:line="240" w:lineRule="auto"/>
              <w:jc w:val="center"/>
              <w:rPr>
                <w:rFonts w:eastAsia="Times New Roman"/>
                <w:sz w:val="15"/>
                <w:szCs w:val="15"/>
                <w:lang w:eastAsia="en-AU"/>
              </w:rPr>
            </w:pPr>
            <w:r w:rsidRPr="00B753A4">
              <w:rPr>
                <w:rFonts w:eastAsia="Times New Roman"/>
                <w:sz w:val="15"/>
                <w:szCs w:val="15"/>
                <w:lang w:eastAsia="en-AU"/>
              </w:rPr>
              <w:t>(316-1483)</w:t>
            </w:r>
          </w:p>
        </w:tc>
      </w:tr>
      <w:tr w:rsidR="00FE38A2" w:rsidRPr="000617EF" w14:paraId="133839B0" w14:textId="77777777" w:rsidTr="00461341">
        <w:trPr>
          <w:trHeight w:hRule="exact" w:val="284"/>
          <w:jc w:val="center"/>
        </w:trPr>
        <w:tc>
          <w:tcPr>
            <w:tcW w:w="1867"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51578289" w14:textId="02B83A9C" w:rsidR="00FE38A2" w:rsidRPr="000617EF" w:rsidRDefault="00FE38A2" w:rsidP="00C255B2">
            <w:pPr>
              <w:spacing w:before="40" w:after="40" w:line="240" w:lineRule="auto"/>
              <w:rPr>
                <w:rFonts w:eastAsia="Times New Roman"/>
                <w:color w:val="000000"/>
                <w:sz w:val="16"/>
                <w:szCs w:val="16"/>
                <w:lang w:eastAsia="en-AU"/>
              </w:rPr>
            </w:pPr>
            <w:r>
              <w:rPr>
                <w:rFonts w:eastAsia="Times New Roman"/>
                <w:color w:val="000000"/>
                <w:sz w:val="16"/>
                <w:szCs w:val="16"/>
                <w:lang w:eastAsia="en-AU"/>
              </w:rPr>
              <w:t>VIC: Latrobe Valley</w:t>
            </w:r>
          </w:p>
        </w:tc>
        <w:tc>
          <w:tcPr>
            <w:tcW w:w="816" w:type="dxa"/>
            <w:tcBorders>
              <w:top w:val="nil"/>
              <w:left w:val="nil"/>
              <w:bottom w:val="single" w:sz="4" w:space="0" w:color="606072"/>
              <w:right w:val="nil"/>
            </w:tcBorders>
            <w:shd w:val="clear" w:color="000000" w:fill="BFBFBF"/>
            <w:tcMar>
              <w:left w:w="28" w:type="dxa"/>
              <w:right w:w="28" w:type="dxa"/>
            </w:tcMar>
            <w:vAlign w:val="center"/>
            <w:hideMark/>
          </w:tcPr>
          <w:p w14:paraId="25379EC2" w14:textId="77777777" w:rsidR="00FE38A2" w:rsidRPr="000617EF" w:rsidRDefault="00FE38A2" w:rsidP="00FE38A2">
            <w:pPr>
              <w:spacing w:after="0" w:line="240" w:lineRule="auto"/>
              <w:jc w:val="center"/>
              <w:rPr>
                <w:rFonts w:eastAsia="Times New Roman"/>
                <w:color w:val="000000"/>
                <w:sz w:val="16"/>
                <w:szCs w:val="16"/>
                <w:lang w:eastAsia="en-AU"/>
              </w:rPr>
            </w:pPr>
            <w:r w:rsidRPr="000617EF">
              <w:rPr>
                <w:rFonts w:eastAsia="Times New Roman"/>
                <w:color w:val="000000"/>
                <w:sz w:val="16"/>
                <w:szCs w:val="16"/>
                <w:lang w:eastAsia="en-AU"/>
              </w:rPr>
              <w:t> </w:t>
            </w:r>
          </w:p>
        </w:tc>
        <w:tc>
          <w:tcPr>
            <w:tcW w:w="942" w:type="dxa"/>
            <w:tcBorders>
              <w:top w:val="nil"/>
              <w:left w:val="nil"/>
              <w:bottom w:val="single" w:sz="4" w:space="0" w:color="606072"/>
              <w:right w:val="nil"/>
            </w:tcBorders>
            <w:shd w:val="clear" w:color="000000" w:fill="BFBFBF"/>
            <w:tcMar>
              <w:left w:w="28" w:type="dxa"/>
              <w:right w:w="28" w:type="dxa"/>
            </w:tcMar>
            <w:vAlign w:val="center"/>
            <w:hideMark/>
          </w:tcPr>
          <w:p w14:paraId="61D23BE9" w14:textId="77777777" w:rsidR="00FE38A2" w:rsidRPr="000617EF" w:rsidRDefault="00FE38A2" w:rsidP="00FE38A2">
            <w:pPr>
              <w:spacing w:after="0" w:line="240" w:lineRule="auto"/>
              <w:jc w:val="center"/>
              <w:rPr>
                <w:rFonts w:eastAsia="Times New Roman"/>
                <w:color w:val="000000"/>
                <w:sz w:val="16"/>
                <w:szCs w:val="16"/>
                <w:lang w:eastAsia="en-AU"/>
              </w:rPr>
            </w:pPr>
            <w:r w:rsidRPr="000617EF">
              <w:rPr>
                <w:rFonts w:eastAsia="Times New Roman"/>
                <w:color w:val="00000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595145C4" w14:textId="77777777" w:rsidR="00FE38A2" w:rsidRPr="000617EF" w:rsidRDefault="00FE38A2" w:rsidP="00FE38A2">
            <w:pPr>
              <w:spacing w:after="0" w:line="240" w:lineRule="auto"/>
              <w:jc w:val="center"/>
              <w:rPr>
                <w:rFonts w:eastAsia="Times New Roman"/>
                <w:color w:val="000000"/>
                <w:sz w:val="16"/>
                <w:szCs w:val="16"/>
                <w:lang w:eastAsia="en-AU"/>
              </w:rPr>
            </w:pPr>
            <w:r w:rsidRPr="000617EF">
              <w:rPr>
                <w:rFonts w:eastAsia="Times New Roman"/>
                <w:color w:val="000000"/>
                <w:sz w:val="16"/>
                <w:szCs w:val="16"/>
                <w:lang w:eastAsia="en-AU"/>
              </w:rPr>
              <w:t> </w:t>
            </w:r>
          </w:p>
        </w:tc>
        <w:tc>
          <w:tcPr>
            <w:tcW w:w="940" w:type="dxa"/>
            <w:tcBorders>
              <w:top w:val="nil"/>
              <w:left w:val="nil"/>
              <w:bottom w:val="single" w:sz="4" w:space="0" w:color="606072"/>
              <w:right w:val="nil"/>
            </w:tcBorders>
            <w:shd w:val="clear" w:color="000000" w:fill="BFBFBF"/>
            <w:tcMar>
              <w:left w:w="28" w:type="dxa"/>
              <w:right w:w="28" w:type="dxa"/>
            </w:tcMar>
            <w:vAlign w:val="center"/>
            <w:hideMark/>
          </w:tcPr>
          <w:p w14:paraId="1DEE4E2A" w14:textId="77777777" w:rsidR="00FE38A2" w:rsidRPr="000617EF" w:rsidRDefault="00FE38A2" w:rsidP="00FE38A2">
            <w:pPr>
              <w:spacing w:after="0" w:line="240" w:lineRule="auto"/>
              <w:jc w:val="center"/>
              <w:rPr>
                <w:rFonts w:eastAsia="Times New Roman"/>
                <w:color w:val="000000"/>
                <w:sz w:val="16"/>
                <w:szCs w:val="16"/>
                <w:lang w:eastAsia="en-AU"/>
              </w:rPr>
            </w:pPr>
            <w:r w:rsidRPr="000617EF">
              <w:rPr>
                <w:rFonts w:eastAsia="Times New Roman"/>
                <w:color w:val="000000"/>
                <w:sz w:val="16"/>
                <w:szCs w:val="16"/>
                <w:lang w:eastAsia="en-AU"/>
              </w:rPr>
              <w:t> </w:t>
            </w:r>
          </w:p>
        </w:tc>
        <w:tc>
          <w:tcPr>
            <w:tcW w:w="979"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5A39728E" w14:textId="77777777" w:rsidR="00FE38A2" w:rsidRPr="000617EF" w:rsidRDefault="00FE38A2" w:rsidP="00FE38A2">
            <w:pPr>
              <w:spacing w:after="0" w:line="240" w:lineRule="auto"/>
              <w:jc w:val="center"/>
              <w:rPr>
                <w:rFonts w:eastAsia="Times New Roman"/>
                <w:color w:val="000000"/>
                <w:sz w:val="16"/>
                <w:szCs w:val="16"/>
                <w:lang w:eastAsia="en-AU"/>
              </w:rPr>
            </w:pPr>
            <w:r w:rsidRPr="000617EF">
              <w:rPr>
                <w:rFonts w:eastAsia="Times New Roman"/>
                <w:color w:val="000000"/>
                <w:sz w:val="16"/>
                <w:szCs w:val="16"/>
                <w:lang w:eastAsia="en-AU"/>
              </w:rPr>
              <w:t> </w:t>
            </w:r>
          </w:p>
        </w:tc>
        <w:tc>
          <w:tcPr>
            <w:tcW w:w="947" w:type="dxa"/>
            <w:tcBorders>
              <w:top w:val="nil"/>
              <w:left w:val="nil"/>
              <w:bottom w:val="single" w:sz="4" w:space="0" w:color="606072"/>
              <w:right w:val="nil"/>
            </w:tcBorders>
            <w:shd w:val="clear" w:color="000000" w:fill="BFBFBF"/>
            <w:tcMar>
              <w:left w:w="28" w:type="dxa"/>
              <w:right w:w="28" w:type="dxa"/>
            </w:tcMar>
            <w:vAlign w:val="center"/>
            <w:hideMark/>
          </w:tcPr>
          <w:p w14:paraId="68EC8E7F" w14:textId="77777777" w:rsidR="00FE38A2" w:rsidRPr="000617EF" w:rsidRDefault="00FE38A2" w:rsidP="00FE38A2">
            <w:pPr>
              <w:spacing w:after="0" w:line="240" w:lineRule="auto"/>
              <w:jc w:val="center"/>
              <w:rPr>
                <w:rFonts w:eastAsia="Times New Roman"/>
                <w:i/>
                <w:iCs/>
                <w:color w:val="000000"/>
                <w:sz w:val="16"/>
                <w:szCs w:val="16"/>
                <w:lang w:eastAsia="en-AU"/>
              </w:rPr>
            </w:pPr>
            <w:r w:rsidRPr="000617EF">
              <w:rPr>
                <w:rFonts w:eastAsia="Times New Roman"/>
                <w:i/>
                <w:iCs/>
                <w:color w:val="000000"/>
                <w:sz w:val="16"/>
                <w:szCs w:val="16"/>
                <w:lang w:eastAsia="en-AU"/>
              </w:rPr>
              <w:t> </w:t>
            </w:r>
          </w:p>
        </w:tc>
        <w:tc>
          <w:tcPr>
            <w:tcW w:w="943" w:type="dxa"/>
            <w:tcBorders>
              <w:top w:val="nil"/>
              <w:left w:val="nil"/>
              <w:bottom w:val="single" w:sz="4" w:space="0" w:color="606072"/>
              <w:right w:val="nil"/>
            </w:tcBorders>
            <w:shd w:val="clear" w:color="000000" w:fill="BFBFBF"/>
            <w:tcMar>
              <w:left w:w="28" w:type="dxa"/>
              <w:right w:w="28" w:type="dxa"/>
            </w:tcMar>
            <w:vAlign w:val="center"/>
            <w:hideMark/>
          </w:tcPr>
          <w:p w14:paraId="562380F7" w14:textId="77777777" w:rsidR="00FE38A2" w:rsidRPr="00EB6437" w:rsidRDefault="00FE38A2" w:rsidP="00FE38A2">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43" w:type="dxa"/>
            <w:tcBorders>
              <w:top w:val="nil"/>
              <w:left w:val="nil"/>
              <w:bottom w:val="single" w:sz="4" w:space="0" w:color="606072"/>
              <w:right w:val="nil"/>
            </w:tcBorders>
            <w:shd w:val="clear" w:color="000000" w:fill="BFBFBF"/>
            <w:tcMar>
              <w:left w:w="28" w:type="dxa"/>
              <w:right w:w="28" w:type="dxa"/>
            </w:tcMar>
            <w:vAlign w:val="center"/>
            <w:hideMark/>
          </w:tcPr>
          <w:p w14:paraId="2B1773FA" w14:textId="77777777" w:rsidR="00FE38A2" w:rsidRPr="00EB6437" w:rsidRDefault="00FE38A2" w:rsidP="00FE38A2">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1151" w:type="dxa"/>
            <w:tcBorders>
              <w:top w:val="single" w:sz="4" w:space="0" w:color="606072"/>
              <w:left w:val="nil"/>
              <w:bottom w:val="single" w:sz="4" w:space="0" w:color="606072"/>
            </w:tcBorders>
            <w:shd w:val="clear" w:color="000000" w:fill="BFBFBF"/>
            <w:tcMar>
              <w:left w:w="28" w:type="dxa"/>
              <w:right w:w="28" w:type="dxa"/>
            </w:tcMar>
            <w:vAlign w:val="center"/>
            <w:hideMark/>
          </w:tcPr>
          <w:p w14:paraId="3DC8F50B" w14:textId="77777777" w:rsidR="00FE38A2" w:rsidRPr="00EB6437" w:rsidRDefault="00FE38A2" w:rsidP="00FE38A2">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284" w:type="dxa"/>
            <w:tcBorders>
              <w:top w:val="single" w:sz="4" w:space="0" w:color="606072"/>
              <w:left w:val="nil"/>
              <w:bottom w:val="single" w:sz="4" w:space="0" w:color="606072"/>
            </w:tcBorders>
            <w:shd w:val="clear" w:color="auto" w:fill="BFBFBF" w:themeFill="background1" w:themeFillShade="BF"/>
            <w:tcMar>
              <w:left w:w="28" w:type="dxa"/>
              <w:right w:w="28" w:type="dxa"/>
            </w:tcMar>
          </w:tcPr>
          <w:p w14:paraId="616D7BD0" w14:textId="77777777" w:rsidR="00FE38A2" w:rsidRPr="000617EF" w:rsidRDefault="00FE38A2" w:rsidP="00FE38A2">
            <w:pPr>
              <w:spacing w:after="0" w:line="240" w:lineRule="auto"/>
              <w:jc w:val="center"/>
              <w:rPr>
                <w:rFonts w:eastAsia="Times New Roman"/>
                <w:color w:val="000000"/>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4033CC14" w14:textId="77777777" w:rsidR="00FE38A2" w:rsidRPr="00EB208F" w:rsidRDefault="00FE38A2" w:rsidP="00FE38A2">
            <w:pPr>
              <w:spacing w:after="0" w:line="240" w:lineRule="auto"/>
              <w:jc w:val="center"/>
              <w:rPr>
                <w:rFonts w:eastAsia="Times New Roman"/>
                <w:color w:val="00B050"/>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1E28FC3A" w14:textId="77777777" w:rsidR="00FE38A2" w:rsidRPr="00EB208F" w:rsidRDefault="00FE38A2" w:rsidP="00FE38A2">
            <w:pPr>
              <w:spacing w:after="0" w:line="240" w:lineRule="auto"/>
              <w:jc w:val="center"/>
              <w:rPr>
                <w:rFonts w:eastAsia="Times New Roman"/>
                <w:color w:val="00B050"/>
                <w:sz w:val="16"/>
                <w:szCs w:val="16"/>
                <w:lang w:eastAsia="en-AU"/>
              </w:rPr>
            </w:pPr>
          </w:p>
        </w:tc>
        <w:tc>
          <w:tcPr>
            <w:tcW w:w="992" w:type="dxa"/>
            <w:tcBorders>
              <w:top w:val="single" w:sz="4" w:space="0" w:color="606072"/>
              <w:left w:val="nil"/>
              <w:bottom w:val="single" w:sz="4" w:space="0" w:color="606072"/>
              <w:right w:val="single" w:sz="4" w:space="0" w:color="606072"/>
            </w:tcBorders>
            <w:shd w:val="clear" w:color="000000" w:fill="BFBFBF"/>
            <w:tcMar>
              <w:left w:w="28" w:type="dxa"/>
              <w:right w:w="28" w:type="dxa"/>
            </w:tcMar>
          </w:tcPr>
          <w:p w14:paraId="2560F232" w14:textId="77777777" w:rsidR="00FE38A2" w:rsidRPr="00EB208F" w:rsidRDefault="00FE38A2" w:rsidP="00FE38A2">
            <w:pPr>
              <w:spacing w:after="0" w:line="240" w:lineRule="auto"/>
              <w:jc w:val="center"/>
              <w:rPr>
                <w:rFonts w:eastAsia="Times New Roman"/>
                <w:color w:val="00B050"/>
                <w:sz w:val="16"/>
                <w:szCs w:val="16"/>
                <w:lang w:eastAsia="en-AU"/>
              </w:rPr>
            </w:pPr>
          </w:p>
        </w:tc>
      </w:tr>
      <w:tr w:rsidR="00C255B2" w:rsidRPr="000617EF" w14:paraId="71AB1AD4" w14:textId="77777777" w:rsidTr="00461341">
        <w:trPr>
          <w:trHeight w:hRule="exact" w:val="284"/>
          <w:jc w:val="center"/>
        </w:trPr>
        <w:tc>
          <w:tcPr>
            <w:tcW w:w="1867"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6F09E063" w14:textId="77777777" w:rsidR="00FE38A2" w:rsidRPr="000617EF" w:rsidRDefault="00FE38A2" w:rsidP="00C255B2">
            <w:pPr>
              <w:spacing w:before="40" w:after="40" w:line="240" w:lineRule="auto"/>
              <w:rPr>
                <w:rFonts w:eastAsia="Times New Roman"/>
                <w:color w:val="000000"/>
                <w:sz w:val="15"/>
                <w:szCs w:val="15"/>
                <w:lang w:eastAsia="en-AU"/>
              </w:rPr>
            </w:pPr>
            <w:r w:rsidRPr="000617EF">
              <w:rPr>
                <w:rFonts w:eastAsia="Times New Roman"/>
                <w:color w:val="000000"/>
                <w:sz w:val="15"/>
                <w:szCs w:val="15"/>
                <w:lang w:eastAsia="en-AU"/>
              </w:rPr>
              <w:t>Hospital admissions for respiratory disease (65+ years)</w:t>
            </w:r>
          </w:p>
        </w:tc>
        <w:tc>
          <w:tcPr>
            <w:tcW w:w="816" w:type="dxa"/>
            <w:tcBorders>
              <w:top w:val="nil"/>
              <w:left w:val="nil"/>
              <w:bottom w:val="nil"/>
              <w:right w:val="nil"/>
            </w:tcBorders>
            <w:shd w:val="clear" w:color="auto" w:fill="auto"/>
            <w:tcMar>
              <w:left w:w="28" w:type="dxa"/>
              <w:right w:w="28" w:type="dxa"/>
            </w:tcMar>
            <w:vAlign w:val="center"/>
          </w:tcPr>
          <w:p w14:paraId="68F232CB" w14:textId="1F79415C"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13</w:t>
            </w:r>
          </w:p>
        </w:tc>
        <w:tc>
          <w:tcPr>
            <w:tcW w:w="942" w:type="dxa"/>
            <w:tcBorders>
              <w:top w:val="nil"/>
              <w:left w:val="nil"/>
              <w:bottom w:val="nil"/>
              <w:right w:val="nil"/>
            </w:tcBorders>
            <w:shd w:val="clear" w:color="auto" w:fill="auto"/>
            <w:tcMar>
              <w:left w:w="28" w:type="dxa"/>
              <w:right w:w="28" w:type="dxa"/>
            </w:tcMar>
            <w:vAlign w:val="center"/>
          </w:tcPr>
          <w:p w14:paraId="2E938744" w14:textId="09CD3733"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815" w:type="dxa"/>
            <w:tcBorders>
              <w:top w:val="nil"/>
              <w:left w:val="nil"/>
              <w:bottom w:val="nil"/>
              <w:right w:val="nil"/>
            </w:tcBorders>
            <w:shd w:val="clear" w:color="auto" w:fill="auto"/>
            <w:tcMar>
              <w:left w:w="28" w:type="dxa"/>
              <w:right w:w="28" w:type="dxa"/>
            </w:tcMar>
            <w:vAlign w:val="center"/>
          </w:tcPr>
          <w:p w14:paraId="6CB8F64B" w14:textId="20CB4BAA"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13</w:t>
            </w:r>
          </w:p>
        </w:tc>
        <w:tc>
          <w:tcPr>
            <w:tcW w:w="940" w:type="dxa"/>
            <w:tcBorders>
              <w:top w:val="nil"/>
              <w:left w:val="nil"/>
              <w:bottom w:val="nil"/>
              <w:right w:val="nil"/>
            </w:tcBorders>
            <w:shd w:val="clear" w:color="auto" w:fill="auto"/>
            <w:tcMar>
              <w:left w:w="28" w:type="dxa"/>
              <w:right w:w="28" w:type="dxa"/>
            </w:tcMar>
            <w:vAlign w:val="center"/>
          </w:tcPr>
          <w:p w14:paraId="0ECD9D1A" w14:textId="32226BB6"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18</w:t>
            </w:r>
          </w:p>
        </w:tc>
        <w:tc>
          <w:tcPr>
            <w:tcW w:w="979" w:type="dxa"/>
            <w:tcBorders>
              <w:top w:val="nil"/>
              <w:left w:val="nil"/>
              <w:bottom w:val="nil"/>
              <w:right w:val="single" w:sz="4" w:space="0" w:color="606072"/>
            </w:tcBorders>
            <w:shd w:val="clear" w:color="auto" w:fill="auto"/>
            <w:tcMar>
              <w:left w:w="28" w:type="dxa"/>
              <w:right w:w="28" w:type="dxa"/>
            </w:tcMar>
            <w:vAlign w:val="center"/>
          </w:tcPr>
          <w:p w14:paraId="011099AF" w14:textId="6D8AEC5F"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18</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4E47AA1" w14:textId="77777777" w:rsidR="00FE38A2" w:rsidRPr="000617EF" w:rsidRDefault="00FE38A2" w:rsidP="00FE38A2">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BAU</w:t>
            </w:r>
          </w:p>
        </w:tc>
        <w:tc>
          <w:tcPr>
            <w:tcW w:w="943" w:type="dxa"/>
            <w:tcBorders>
              <w:top w:val="nil"/>
              <w:left w:val="single" w:sz="4" w:space="0" w:color="606072"/>
              <w:bottom w:val="nil"/>
              <w:right w:val="nil"/>
            </w:tcBorders>
            <w:shd w:val="clear" w:color="auto" w:fill="auto"/>
            <w:tcMar>
              <w:left w:w="28" w:type="dxa"/>
              <w:right w:w="28" w:type="dxa"/>
            </w:tcMar>
            <w:vAlign w:val="center"/>
          </w:tcPr>
          <w:p w14:paraId="7C416B32" w14:textId="32B5B638"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15</w:t>
            </w:r>
          </w:p>
        </w:tc>
        <w:tc>
          <w:tcPr>
            <w:tcW w:w="943" w:type="dxa"/>
            <w:tcBorders>
              <w:top w:val="nil"/>
              <w:left w:val="nil"/>
              <w:bottom w:val="nil"/>
              <w:right w:val="nil"/>
            </w:tcBorders>
            <w:shd w:val="clear" w:color="auto" w:fill="auto"/>
            <w:tcMar>
              <w:left w:w="28" w:type="dxa"/>
              <w:right w:w="28" w:type="dxa"/>
            </w:tcMar>
            <w:vAlign w:val="center"/>
          </w:tcPr>
          <w:p w14:paraId="74BA5A84" w14:textId="001C5D63"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16</w:t>
            </w:r>
          </w:p>
        </w:tc>
        <w:tc>
          <w:tcPr>
            <w:tcW w:w="1151" w:type="dxa"/>
            <w:tcBorders>
              <w:top w:val="nil"/>
              <w:left w:val="nil"/>
              <w:bottom w:val="nil"/>
            </w:tcBorders>
            <w:shd w:val="clear" w:color="auto" w:fill="auto"/>
            <w:tcMar>
              <w:left w:w="28" w:type="dxa"/>
              <w:right w:w="28" w:type="dxa"/>
            </w:tcMar>
            <w:vAlign w:val="center"/>
          </w:tcPr>
          <w:p w14:paraId="2C2F75D0" w14:textId="5B3746AD"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17</w:t>
            </w:r>
          </w:p>
        </w:tc>
        <w:tc>
          <w:tcPr>
            <w:tcW w:w="284" w:type="dxa"/>
            <w:tcBorders>
              <w:top w:val="single" w:sz="4" w:space="0" w:color="606072"/>
              <w:left w:val="nil"/>
            </w:tcBorders>
            <w:shd w:val="clear" w:color="auto" w:fill="auto"/>
            <w:tcMar>
              <w:left w:w="28" w:type="dxa"/>
              <w:right w:w="28" w:type="dxa"/>
            </w:tcMar>
          </w:tcPr>
          <w:p w14:paraId="33C769C8" w14:textId="77777777" w:rsidR="00FE38A2" w:rsidRPr="009043E0" w:rsidRDefault="00FE38A2" w:rsidP="00FE38A2">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0431E07F" w14:textId="77777777" w:rsidR="00FE38A2" w:rsidRPr="009043E0" w:rsidRDefault="00FE38A2" w:rsidP="00FE38A2">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tcPr>
          <w:p w14:paraId="087E1C84" w14:textId="77777777" w:rsidR="00FE38A2" w:rsidRPr="009043E0" w:rsidRDefault="00FE38A2" w:rsidP="00FE38A2">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F2F2F2" w:themeFill="background1" w:themeFillShade="F2"/>
            <w:tcMar>
              <w:left w:w="28" w:type="dxa"/>
              <w:right w:w="28" w:type="dxa"/>
            </w:tcMar>
          </w:tcPr>
          <w:p w14:paraId="6918A627" w14:textId="77777777" w:rsidR="00FE38A2" w:rsidRPr="009043E0" w:rsidRDefault="00FE38A2" w:rsidP="00FE38A2">
            <w:pPr>
              <w:spacing w:after="0" w:line="240" w:lineRule="auto"/>
              <w:jc w:val="center"/>
              <w:rPr>
                <w:rFonts w:eastAsia="Times New Roman"/>
                <w:sz w:val="15"/>
                <w:szCs w:val="15"/>
                <w:lang w:eastAsia="en-AU"/>
              </w:rPr>
            </w:pPr>
          </w:p>
        </w:tc>
      </w:tr>
      <w:tr w:rsidR="00C255B2" w:rsidRPr="000617EF" w14:paraId="05DE263D" w14:textId="77777777"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4C313019" w14:textId="77777777" w:rsidR="00FE38A2" w:rsidRPr="000617EF" w:rsidRDefault="00FE38A2" w:rsidP="00FE38A2">
            <w:pPr>
              <w:spacing w:after="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160F1D4E" w14:textId="059AEEC1"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(4-22)</w:t>
            </w:r>
          </w:p>
        </w:tc>
        <w:tc>
          <w:tcPr>
            <w:tcW w:w="942" w:type="dxa"/>
            <w:tcBorders>
              <w:top w:val="nil"/>
              <w:left w:val="nil"/>
              <w:bottom w:val="dotted" w:sz="4" w:space="0" w:color="606072"/>
              <w:right w:val="nil"/>
            </w:tcBorders>
            <w:shd w:val="clear" w:color="auto" w:fill="auto"/>
            <w:tcMar>
              <w:left w:w="28" w:type="dxa"/>
              <w:right w:w="28" w:type="dxa"/>
            </w:tcMar>
            <w:vAlign w:val="center"/>
          </w:tcPr>
          <w:p w14:paraId="5CE3F43A" w14:textId="23C60781"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(4-20)</w:t>
            </w:r>
          </w:p>
        </w:tc>
        <w:tc>
          <w:tcPr>
            <w:tcW w:w="815" w:type="dxa"/>
            <w:tcBorders>
              <w:top w:val="nil"/>
              <w:left w:val="nil"/>
              <w:bottom w:val="dotted" w:sz="4" w:space="0" w:color="606072"/>
              <w:right w:val="nil"/>
            </w:tcBorders>
            <w:shd w:val="clear" w:color="auto" w:fill="auto"/>
            <w:tcMar>
              <w:left w:w="28" w:type="dxa"/>
              <w:right w:w="28" w:type="dxa"/>
            </w:tcMar>
            <w:vAlign w:val="center"/>
          </w:tcPr>
          <w:p w14:paraId="301D4C6F" w14:textId="7F1AABD6"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(4-22)</w:t>
            </w:r>
          </w:p>
        </w:tc>
        <w:tc>
          <w:tcPr>
            <w:tcW w:w="940" w:type="dxa"/>
            <w:tcBorders>
              <w:top w:val="nil"/>
              <w:left w:val="nil"/>
              <w:bottom w:val="dotted" w:sz="4" w:space="0" w:color="606072"/>
              <w:right w:val="nil"/>
            </w:tcBorders>
            <w:shd w:val="clear" w:color="auto" w:fill="auto"/>
            <w:tcMar>
              <w:left w:w="28" w:type="dxa"/>
              <w:right w:w="28" w:type="dxa"/>
            </w:tcMar>
            <w:vAlign w:val="center"/>
          </w:tcPr>
          <w:p w14:paraId="6F09FF5C" w14:textId="3D3F37FD"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(6-29)</w:t>
            </w: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6D965FBC" w14:textId="3D53B981"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(6-30)</w:t>
            </w:r>
          </w:p>
        </w:tc>
        <w:tc>
          <w:tcPr>
            <w:tcW w:w="947" w:type="dxa"/>
            <w:vMerge/>
            <w:tcBorders>
              <w:top w:val="single" w:sz="4" w:space="0" w:color="606072"/>
              <w:left w:val="single" w:sz="4" w:space="0" w:color="606072"/>
              <w:bottom w:val="dotted" w:sz="4" w:space="0" w:color="606072"/>
              <w:right w:val="single" w:sz="4" w:space="0" w:color="606072"/>
            </w:tcBorders>
            <w:tcMar>
              <w:left w:w="28" w:type="dxa"/>
              <w:right w:w="28" w:type="dxa"/>
            </w:tcMar>
            <w:vAlign w:val="center"/>
            <w:hideMark/>
          </w:tcPr>
          <w:p w14:paraId="3CE39E1E" w14:textId="77777777" w:rsidR="00FE38A2" w:rsidRPr="000617EF" w:rsidRDefault="00FE38A2" w:rsidP="00FE38A2">
            <w:pPr>
              <w:spacing w:after="0" w:line="240" w:lineRule="auto"/>
              <w:rPr>
                <w:rFonts w:eastAsia="Times New Roman"/>
                <w:i/>
                <w:iCs/>
                <w:color w:val="000000"/>
                <w:sz w:val="15"/>
                <w:szCs w:val="15"/>
                <w:lang w:eastAsia="en-AU"/>
              </w:rPr>
            </w:pPr>
          </w:p>
        </w:tc>
        <w:tc>
          <w:tcPr>
            <w:tcW w:w="943" w:type="dxa"/>
            <w:tcBorders>
              <w:top w:val="nil"/>
              <w:left w:val="single" w:sz="4" w:space="0" w:color="606072"/>
              <w:bottom w:val="dotted" w:sz="4" w:space="0" w:color="606072"/>
              <w:right w:val="nil"/>
            </w:tcBorders>
            <w:shd w:val="clear" w:color="auto" w:fill="auto"/>
            <w:tcMar>
              <w:left w:w="28" w:type="dxa"/>
              <w:right w:w="28" w:type="dxa"/>
            </w:tcMar>
            <w:vAlign w:val="center"/>
          </w:tcPr>
          <w:p w14:paraId="0335B141" w14:textId="729F3F07"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(5-25)</w:t>
            </w:r>
          </w:p>
        </w:tc>
        <w:tc>
          <w:tcPr>
            <w:tcW w:w="943" w:type="dxa"/>
            <w:tcBorders>
              <w:top w:val="nil"/>
              <w:left w:val="nil"/>
              <w:bottom w:val="dotted" w:sz="4" w:space="0" w:color="606072"/>
              <w:right w:val="nil"/>
            </w:tcBorders>
            <w:shd w:val="clear" w:color="auto" w:fill="auto"/>
            <w:tcMar>
              <w:left w:w="28" w:type="dxa"/>
              <w:right w:w="28" w:type="dxa"/>
            </w:tcMar>
            <w:vAlign w:val="center"/>
          </w:tcPr>
          <w:p w14:paraId="3DDDC19C" w14:textId="6241D226"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(5-26)</w:t>
            </w:r>
          </w:p>
        </w:tc>
        <w:tc>
          <w:tcPr>
            <w:tcW w:w="1151" w:type="dxa"/>
            <w:tcBorders>
              <w:top w:val="nil"/>
              <w:left w:val="nil"/>
              <w:bottom w:val="dotted" w:sz="4" w:space="0" w:color="606072"/>
            </w:tcBorders>
            <w:shd w:val="clear" w:color="auto" w:fill="auto"/>
            <w:tcMar>
              <w:left w:w="28" w:type="dxa"/>
              <w:right w:w="28" w:type="dxa"/>
            </w:tcMar>
            <w:vAlign w:val="center"/>
          </w:tcPr>
          <w:p w14:paraId="7F5963F3" w14:textId="1227D725"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(6-29)</w:t>
            </w:r>
          </w:p>
        </w:tc>
        <w:tc>
          <w:tcPr>
            <w:tcW w:w="284" w:type="dxa"/>
            <w:tcBorders>
              <w:left w:val="nil"/>
              <w:bottom w:val="dotted" w:sz="4" w:space="0" w:color="606072"/>
            </w:tcBorders>
            <w:shd w:val="clear" w:color="auto" w:fill="auto"/>
            <w:tcMar>
              <w:left w:w="28" w:type="dxa"/>
              <w:right w:w="28" w:type="dxa"/>
            </w:tcMar>
          </w:tcPr>
          <w:p w14:paraId="235C4FCC" w14:textId="77777777" w:rsidR="00FE38A2" w:rsidRPr="009043E0" w:rsidRDefault="00FE38A2" w:rsidP="00FE38A2">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276E1BF4" w14:textId="77777777" w:rsidR="00FE38A2" w:rsidRPr="009043E0" w:rsidRDefault="00FE38A2" w:rsidP="00FE38A2">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tcPr>
          <w:p w14:paraId="4633271F" w14:textId="77777777" w:rsidR="00FE38A2" w:rsidRPr="009043E0" w:rsidRDefault="00FE38A2" w:rsidP="00FE38A2">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F2F2F2" w:themeFill="background1" w:themeFillShade="F2"/>
            <w:tcMar>
              <w:left w:w="28" w:type="dxa"/>
              <w:right w:w="28" w:type="dxa"/>
            </w:tcMar>
          </w:tcPr>
          <w:p w14:paraId="3370B50B" w14:textId="77777777" w:rsidR="00FE38A2" w:rsidRPr="009043E0" w:rsidRDefault="00FE38A2" w:rsidP="00FE38A2">
            <w:pPr>
              <w:spacing w:after="0" w:line="240" w:lineRule="auto"/>
              <w:jc w:val="center"/>
              <w:rPr>
                <w:rFonts w:eastAsia="Times New Roman"/>
                <w:sz w:val="15"/>
                <w:szCs w:val="15"/>
                <w:lang w:eastAsia="en-AU"/>
              </w:rPr>
            </w:pPr>
          </w:p>
        </w:tc>
      </w:tr>
      <w:tr w:rsidR="00C255B2" w:rsidRPr="000617EF" w14:paraId="3864F253" w14:textId="77777777"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366DB153" w14:textId="77777777" w:rsidR="00FE38A2" w:rsidRPr="000617EF" w:rsidRDefault="00FE38A2" w:rsidP="00FE38A2">
            <w:pPr>
              <w:spacing w:after="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000000" w:fill="F2F2F2"/>
            <w:tcMar>
              <w:left w:w="28" w:type="dxa"/>
              <w:right w:w="28" w:type="dxa"/>
            </w:tcMar>
            <w:vAlign w:val="center"/>
            <w:hideMark/>
          </w:tcPr>
          <w:p w14:paraId="29389BB7"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42"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7BBA77CB"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815"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3B92AF6A"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40"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05605B57"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79"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5C9CC64F" w14:textId="77777777" w:rsidR="00FE38A2" w:rsidRPr="000617EF" w:rsidRDefault="00FE38A2" w:rsidP="00FE38A2">
            <w:pPr>
              <w:spacing w:after="0" w:line="240" w:lineRule="auto"/>
              <w:jc w:val="center"/>
              <w:rPr>
                <w:rFonts w:ascii="Calibri" w:eastAsia="Times New Roman" w:hAnsi="Calibri" w:cs="Calibri"/>
                <w:sz w:val="15"/>
                <w:szCs w:val="15"/>
                <w:lang w:eastAsia="en-AU"/>
              </w:rPr>
            </w:pPr>
            <w:r w:rsidRPr="000617EF">
              <w:rPr>
                <w:rFonts w:ascii="Calibri" w:eastAsia="Times New Roman" w:hAnsi="Calibri" w:cs="Calibri"/>
                <w:sz w:val="15"/>
                <w:szCs w:val="15"/>
                <w:lang w:eastAsia="en-AU"/>
              </w:rPr>
              <w:t> </w:t>
            </w:r>
          </w:p>
        </w:tc>
        <w:tc>
          <w:tcPr>
            <w:tcW w:w="947" w:type="dxa"/>
            <w:vMerge w:val="restart"/>
            <w:tcBorders>
              <w:top w:val="dotted"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0570BD43" w14:textId="77777777" w:rsidR="00FE38A2" w:rsidRPr="000617EF" w:rsidRDefault="00FE38A2" w:rsidP="00FE38A2">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Abatement Package</w:t>
            </w:r>
          </w:p>
        </w:tc>
        <w:tc>
          <w:tcPr>
            <w:tcW w:w="943" w:type="dxa"/>
            <w:tcBorders>
              <w:top w:val="dotted" w:sz="4" w:space="0" w:color="606072"/>
              <w:left w:val="single" w:sz="4" w:space="0" w:color="606072"/>
              <w:bottom w:val="nil"/>
              <w:right w:val="nil"/>
            </w:tcBorders>
            <w:shd w:val="clear" w:color="auto" w:fill="auto"/>
            <w:tcMar>
              <w:left w:w="28" w:type="dxa"/>
              <w:right w:w="28" w:type="dxa"/>
            </w:tcMar>
            <w:vAlign w:val="center"/>
          </w:tcPr>
          <w:p w14:paraId="511970C8" w14:textId="1D756A07"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11</w:t>
            </w:r>
          </w:p>
        </w:tc>
        <w:tc>
          <w:tcPr>
            <w:tcW w:w="943" w:type="dxa"/>
            <w:tcBorders>
              <w:top w:val="dotted" w:sz="4" w:space="0" w:color="606072"/>
              <w:left w:val="nil"/>
              <w:bottom w:val="nil"/>
              <w:right w:val="nil"/>
            </w:tcBorders>
            <w:shd w:val="clear" w:color="auto" w:fill="auto"/>
            <w:tcMar>
              <w:left w:w="28" w:type="dxa"/>
              <w:right w:w="28" w:type="dxa"/>
            </w:tcMar>
            <w:vAlign w:val="center"/>
          </w:tcPr>
          <w:p w14:paraId="58088065" w14:textId="3C71623D"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1151" w:type="dxa"/>
            <w:tcBorders>
              <w:top w:val="dotted" w:sz="4" w:space="0" w:color="606072"/>
              <w:left w:val="nil"/>
              <w:bottom w:val="nil"/>
            </w:tcBorders>
            <w:shd w:val="clear" w:color="auto" w:fill="auto"/>
            <w:tcMar>
              <w:left w:w="28" w:type="dxa"/>
              <w:right w:w="28" w:type="dxa"/>
            </w:tcMar>
            <w:vAlign w:val="center"/>
          </w:tcPr>
          <w:p w14:paraId="5932976E" w14:textId="64D293E0"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10</w:t>
            </w:r>
          </w:p>
        </w:tc>
        <w:tc>
          <w:tcPr>
            <w:tcW w:w="284" w:type="dxa"/>
            <w:tcBorders>
              <w:top w:val="dotted" w:sz="4" w:space="0" w:color="606072"/>
              <w:left w:val="nil"/>
            </w:tcBorders>
            <w:shd w:val="clear" w:color="auto" w:fill="auto"/>
            <w:tcMar>
              <w:left w:w="28" w:type="dxa"/>
              <w:right w:w="28" w:type="dxa"/>
            </w:tcMar>
          </w:tcPr>
          <w:p w14:paraId="04E830A7" w14:textId="77777777" w:rsidR="00FE38A2" w:rsidRPr="009043E0" w:rsidRDefault="00FE38A2" w:rsidP="00FE38A2">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5A9F3A67" w14:textId="27B04286"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4</w:t>
            </w:r>
          </w:p>
        </w:tc>
        <w:tc>
          <w:tcPr>
            <w:tcW w:w="992" w:type="dxa"/>
            <w:tcBorders>
              <w:top w:val="dotted" w:sz="4" w:space="0" w:color="606072"/>
              <w:left w:val="nil"/>
            </w:tcBorders>
            <w:tcMar>
              <w:left w:w="28" w:type="dxa"/>
              <w:right w:w="28" w:type="dxa"/>
            </w:tcMar>
            <w:vAlign w:val="center"/>
          </w:tcPr>
          <w:p w14:paraId="2990630D" w14:textId="2FF4D843"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4</w:t>
            </w:r>
          </w:p>
        </w:tc>
        <w:tc>
          <w:tcPr>
            <w:tcW w:w="992" w:type="dxa"/>
            <w:tcBorders>
              <w:top w:val="dotted" w:sz="4" w:space="0" w:color="606072"/>
              <w:left w:val="nil"/>
              <w:right w:val="single" w:sz="4" w:space="0" w:color="606072"/>
            </w:tcBorders>
            <w:tcMar>
              <w:left w:w="28" w:type="dxa"/>
              <w:right w:w="28" w:type="dxa"/>
            </w:tcMar>
            <w:vAlign w:val="center"/>
          </w:tcPr>
          <w:p w14:paraId="2334B733" w14:textId="5F19440D"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7</w:t>
            </w:r>
          </w:p>
        </w:tc>
      </w:tr>
      <w:tr w:rsidR="00FE38A2" w:rsidRPr="000617EF" w14:paraId="265EA78D" w14:textId="77777777" w:rsidTr="00461341">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3B128FB" w14:textId="77777777" w:rsidR="00FE38A2" w:rsidRPr="000617EF" w:rsidRDefault="00FE38A2" w:rsidP="00FE38A2">
            <w:pPr>
              <w:spacing w:after="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tcMar>
              <w:left w:w="28" w:type="dxa"/>
              <w:right w:w="28" w:type="dxa"/>
            </w:tcMar>
            <w:vAlign w:val="center"/>
            <w:hideMark/>
          </w:tcPr>
          <w:p w14:paraId="0E7DDBF6"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tcMar>
              <w:left w:w="28" w:type="dxa"/>
              <w:right w:w="28" w:type="dxa"/>
            </w:tcMar>
            <w:vAlign w:val="center"/>
            <w:hideMark/>
          </w:tcPr>
          <w:p w14:paraId="0D6C1761"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tcMar>
              <w:left w:w="28" w:type="dxa"/>
              <w:right w:w="28" w:type="dxa"/>
            </w:tcMar>
            <w:vAlign w:val="center"/>
            <w:hideMark/>
          </w:tcPr>
          <w:p w14:paraId="06C9A1C2"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tcMar>
              <w:left w:w="28" w:type="dxa"/>
              <w:right w:w="28" w:type="dxa"/>
            </w:tcMar>
            <w:vAlign w:val="center"/>
            <w:hideMark/>
          </w:tcPr>
          <w:p w14:paraId="004F47D4"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tcMar>
              <w:left w:w="28" w:type="dxa"/>
              <w:right w:w="28" w:type="dxa"/>
            </w:tcMar>
            <w:vAlign w:val="center"/>
            <w:hideMark/>
          </w:tcPr>
          <w:p w14:paraId="7C8333E7" w14:textId="77777777" w:rsidR="00FE38A2" w:rsidRPr="000617EF" w:rsidRDefault="00FE38A2" w:rsidP="00FE38A2">
            <w:pPr>
              <w:spacing w:after="0" w:line="240" w:lineRule="auto"/>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06B2559" w14:textId="77777777" w:rsidR="00FE38A2" w:rsidRPr="000617EF" w:rsidRDefault="00FE38A2" w:rsidP="00FE38A2">
            <w:pPr>
              <w:spacing w:after="0" w:line="240" w:lineRule="auto"/>
              <w:rPr>
                <w:rFonts w:eastAsia="Times New Roman"/>
                <w:i/>
                <w:iCs/>
                <w:color w:val="000000"/>
                <w:sz w:val="15"/>
                <w:szCs w:val="15"/>
                <w:lang w:eastAsia="en-AU"/>
              </w:rPr>
            </w:pPr>
          </w:p>
        </w:tc>
        <w:tc>
          <w:tcPr>
            <w:tcW w:w="943" w:type="dxa"/>
            <w:tcBorders>
              <w:top w:val="nil"/>
              <w:left w:val="single" w:sz="4" w:space="0" w:color="606072"/>
              <w:bottom w:val="single" w:sz="4" w:space="0" w:color="606072"/>
              <w:right w:val="nil"/>
            </w:tcBorders>
            <w:shd w:val="clear" w:color="auto" w:fill="auto"/>
            <w:tcMar>
              <w:left w:w="28" w:type="dxa"/>
              <w:right w:w="28" w:type="dxa"/>
            </w:tcMar>
            <w:vAlign w:val="center"/>
          </w:tcPr>
          <w:p w14:paraId="398495EF" w14:textId="7D7FF0C8"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(3-18)</w:t>
            </w:r>
          </w:p>
        </w:tc>
        <w:tc>
          <w:tcPr>
            <w:tcW w:w="943" w:type="dxa"/>
            <w:tcBorders>
              <w:top w:val="nil"/>
              <w:left w:val="nil"/>
              <w:bottom w:val="single" w:sz="4" w:space="0" w:color="606072"/>
              <w:right w:val="nil"/>
            </w:tcBorders>
            <w:shd w:val="clear" w:color="auto" w:fill="auto"/>
            <w:tcMar>
              <w:left w:w="28" w:type="dxa"/>
              <w:right w:w="28" w:type="dxa"/>
            </w:tcMar>
            <w:vAlign w:val="center"/>
          </w:tcPr>
          <w:p w14:paraId="2E78BA0E" w14:textId="304524E3"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(4-19)</w:t>
            </w:r>
          </w:p>
        </w:tc>
        <w:tc>
          <w:tcPr>
            <w:tcW w:w="1151" w:type="dxa"/>
            <w:tcBorders>
              <w:top w:val="nil"/>
              <w:left w:val="nil"/>
              <w:bottom w:val="single" w:sz="4" w:space="0" w:color="606072"/>
            </w:tcBorders>
            <w:shd w:val="clear" w:color="auto" w:fill="auto"/>
            <w:tcMar>
              <w:left w:w="28" w:type="dxa"/>
              <w:right w:w="28" w:type="dxa"/>
            </w:tcMar>
            <w:vAlign w:val="center"/>
          </w:tcPr>
          <w:p w14:paraId="688688D2" w14:textId="67A4F899"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(3-16)</w:t>
            </w:r>
          </w:p>
        </w:tc>
        <w:tc>
          <w:tcPr>
            <w:tcW w:w="284" w:type="dxa"/>
            <w:tcBorders>
              <w:left w:val="nil"/>
              <w:bottom w:val="single" w:sz="4" w:space="0" w:color="606072"/>
            </w:tcBorders>
            <w:shd w:val="clear" w:color="auto" w:fill="auto"/>
            <w:tcMar>
              <w:left w:w="28" w:type="dxa"/>
              <w:right w:w="28" w:type="dxa"/>
            </w:tcMar>
          </w:tcPr>
          <w:p w14:paraId="0C3BC30C" w14:textId="77777777" w:rsidR="00FE38A2" w:rsidRPr="009043E0" w:rsidRDefault="00FE38A2" w:rsidP="00FE38A2">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BB66645" w14:textId="67548C06"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(2-7)</w:t>
            </w:r>
          </w:p>
        </w:tc>
        <w:tc>
          <w:tcPr>
            <w:tcW w:w="992" w:type="dxa"/>
            <w:tcBorders>
              <w:left w:val="nil"/>
              <w:bottom w:val="single" w:sz="4" w:space="0" w:color="606072"/>
            </w:tcBorders>
            <w:tcMar>
              <w:left w:w="28" w:type="dxa"/>
              <w:right w:w="28" w:type="dxa"/>
            </w:tcMar>
            <w:vAlign w:val="center"/>
          </w:tcPr>
          <w:p w14:paraId="4F7E46C6" w14:textId="318CB233"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(1-7)</w:t>
            </w:r>
          </w:p>
        </w:tc>
        <w:tc>
          <w:tcPr>
            <w:tcW w:w="992" w:type="dxa"/>
            <w:tcBorders>
              <w:left w:val="nil"/>
              <w:bottom w:val="single" w:sz="4" w:space="0" w:color="606072"/>
              <w:right w:val="single" w:sz="4" w:space="0" w:color="606072"/>
            </w:tcBorders>
            <w:tcMar>
              <w:left w:w="28" w:type="dxa"/>
              <w:right w:w="28" w:type="dxa"/>
            </w:tcMar>
            <w:vAlign w:val="center"/>
          </w:tcPr>
          <w:p w14:paraId="3A6DEE60" w14:textId="7D9D1734" w:rsidR="00FE38A2" w:rsidRPr="009043E0" w:rsidRDefault="00FE38A2" w:rsidP="00FE38A2">
            <w:pPr>
              <w:spacing w:after="0" w:line="240" w:lineRule="auto"/>
              <w:jc w:val="center"/>
              <w:rPr>
                <w:rFonts w:eastAsia="Times New Roman"/>
                <w:sz w:val="15"/>
                <w:szCs w:val="15"/>
                <w:lang w:eastAsia="en-AU"/>
              </w:rPr>
            </w:pPr>
            <w:r w:rsidRPr="009043E0">
              <w:rPr>
                <w:rFonts w:eastAsia="Times New Roman"/>
                <w:sz w:val="15"/>
                <w:szCs w:val="15"/>
                <w:lang w:eastAsia="en-AU"/>
              </w:rPr>
              <w:t>(3-12)</w:t>
            </w:r>
          </w:p>
        </w:tc>
      </w:tr>
    </w:tbl>
    <w:p w14:paraId="70D2CDE5" w14:textId="77777777" w:rsidR="005925F9" w:rsidRDefault="005925F9" w:rsidP="005925F9">
      <w:pPr>
        <w:spacing w:after="0" w:line="360" w:lineRule="exact"/>
        <w:jc w:val="both"/>
        <w:rPr>
          <w:rStyle w:val="PBTablecaptionChar"/>
          <w:rFonts w:eastAsiaTheme="minorHAnsi"/>
          <w:bCs w:val="0"/>
        </w:rPr>
      </w:pPr>
    </w:p>
    <w:p w14:paraId="3BD312AC" w14:textId="0ED7B01A" w:rsidR="00153ADC" w:rsidRDefault="00FB42B2" w:rsidP="00153ADC">
      <w:pPr>
        <w:jc w:val="center"/>
        <w:rPr>
          <w:rStyle w:val="PBTablecaptionChar"/>
          <w:rFonts w:eastAsiaTheme="minorHAnsi"/>
          <w:bCs w:val="0"/>
        </w:rPr>
      </w:pPr>
      <w:r>
        <w:rPr>
          <w:rStyle w:val="PBTablecaptionChar"/>
          <w:rFonts w:eastAsiaTheme="minorHAnsi"/>
          <w:bCs w:val="0"/>
        </w:rPr>
        <w:br w:type="column"/>
      </w:r>
      <w:r w:rsidR="00153ADC" w:rsidRPr="007F5C2F">
        <w:rPr>
          <w:rStyle w:val="PBTablecaptionChar"/>
          <w:rFonts w:eastAsiaTheme="minorHAnsi"/>
          <w:bCs w:val="0"/>
        </w:rPr>
        <w:t>Table A</w:t>
      </w:r>
      <w:r w:rsidR="00207D5D" w:rsidRPr="007F5C2F">
        <w:rPr>
          <w:rStyle w:val="PBTablecaptionChar"/>
          <w:rFonts w:eastAsiaTheme="minorHAnsi"/>
          <w:bCs w:val="0"/>
        </w:rPr>
        <w:t>-</w:t>
      </w:r>
      <w:r w:rsidR="00153ADC" w:rsidRPr="007F5C2F">
        <w:rPr>
          <w:rStyle w:val="PBTablecaptionChar"/>
          <w:rFonts w:eastAsiaTheme="minorHAnsi"/>
          <w:bCs w:val="0"/>
        </w:rPr>
        <w:t>3: Historical and projected health burden attributable to 1-hour SO</w:t>
      </w:r>
      <w:r w:rsidR="00153ADC" w:rsidRPr="007F5C2F">
        <w:rPr>
          <w:rStyle w:val="PBTablecaptionChar"/>
          <w:rFonts w:eastAsiaTheme="minorHAnsi"/>
          <w:bCs w:val="0"/>
          <w:vertAlign w:val="subscript"/>
        </w:rPr>
        <w:t>2</w:t>
      </w:r>
      <w:r w:rsidR="00997E74" w:rsidRPr="007F5C2F">
        <w:rPr>
          <w:rStyle w:val="PBTablecaptionChar"/>
          <w:rFonts w:eastAsiaTheme="minorHAnsi"/>
          <w:bCs w:val="0"/>
        </w:rPr>
        <w:t xml:space="preserve"> (other airshed</w:t>
      </w:r>
      <w:r w:rsidR="00153ADC" w:rsidRPr="007F5C2F">
        <w:rPr>
          <w:rStyle w:val="PBTablecaptionChar"/>
          <w:rFonts w:eastAsiaTheme="minorHAnsi"/>
          <w:bCs w:val="0"/>
        </w:rPr>
        <w:t>s)</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C255B2" w:rsidRPr="000617EF" w14:paraId="211EFA71" w14:textId="77777777" w:rsidTr="00C255B2">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7ED21E18"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DD97421" w14:textId="77777777" w:rsidR="00C255B2" w:rsidRPr="000617EF" w:rsidRDefault="00C255B2" w:rsidP="00C255B2">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A49081A" w14:textId="77777777" w:rsidR="00C255B2" w:rsidRPr="000617EF" w:rsidRDefault="00C255B2" w:rsidP="00C255B2">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EC8BFC9" w14:textId="77777777" w:rsidR="00C255B2" w:rsidRPr="000617EF" w:rsidRDefault="00C255B2" w:rsidP="00C255B2">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672630D" w14:textId="77777777" w:rsidR="00C255B2" w:rsidRPr="000617EF" w:rsidRDefault="00C255B2" w:rsidP="00C255B2">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7D4ECC2D" w14:textId="77777777" w:rsidR="00C255B2" w:rsidRPr="000617EF" w:rsidRDefault="00C255B2" w:rsidP="00C255B2">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2FBCE1C" w14:textId="77777777" w:rsidR="00C255B2" w:rsidRPr="000617EF" w:rsidRDefault="00C255B2" w:rsidP="00C255B2">
            <w:pPr>
              <w:spacing w:after="0" w:line="240" w:lineRule="auto"/>
              <w:jc w:val="center"/>
              <w:rPr>
                <w:rFonts w:eastAsia="Times New Roman"/>
                <w:b/>
                <w:bCs/>
                <w:color w:val="FFFFFF"/>
                <w:sz w:val="18"/>
                <w:szCs w:val="18"/>
                <w:lang w:eastAsia="en-AU"/>
              </w:rPr>
            </w:pPr>
          </w:p>
        </w:tc>
      </w:tr>
      <w:tr w:rsidR="00C255B2" w:rsidRPr="000617EF" w14:paraId="2BADD996" w14:textId="77777777" w:rsidTr="00C255B2">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3C7A749A" w14:textId="77777777" w:rsidR="00C255B2" w:rsidRPr="000617EF" w:rsidRDefault="00C255B2" w:rsidP="00C255B2">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40D81096"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3C011FC3" w14:textId="77777777" w:rsidR="00C255B2" w:rsidRPr="000617EF" w:rsidRDefault="00C255B2" w:rsidP="00C255B2">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22C4A71"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48309948" w14:textId="77777777" w:rsidR="00C255B2" w:rsidRPr="000617EF" w:rsidRDefault="00C255B2" w:rsidP="00C255B2">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B753CE5" w14:textId="77777777" w:rsidR="00C255B2" w:rsidRPr="000617EF" w:rsidRDefault="00C255B2" w:rsidP="00C255B2">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C255B2" w:rsidRPr="000617EF" w14:paraId="21934AF8" w14:textId="77777777" w:rsidTr="00C255B2">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47811267" w14:textId="77777777" w:rsidR="00C255B2" w:rsidRPr="000617EF" w:rsidRDefault="00C255B2" w:rsidP="00C255B2">
            <w:pPr>
              <w:spacing w:after="0" w:line="240" w:lineRule="auto"/>
              <w:rPr>
                <w:rFonts w:eastAsia="Times New Roman"/>
                <w:color w:val="FFFFFF"/>
                <w:sz w:val="16"/>
                <w:szCs w:val="16"/>
                <w:lang w:eastAsia="en-AU"/>
              </w:rPr>
            </w:pPr>
          </w:p>
        </w:tc>
        <w:tc>
          <w:tcPr>
            <w:tcW w:w="816" w:type="dxa"/>
            <w:tcBorders>
              <w:top w:val="nil"/>
              <w:left w:val="nil"/>
              <w:bottom w:val="nil"/>
              <w:right w:val="single" w:sz="4" w:space="0" w:color="606072"/>
            </w:tcBorders>
            <w:shd w:val="clear" w:color="000000" w:fill="606072"/>
            <w:tcMar>
              <w:left w:w="28" w:type="dxa"/>
              <w:right w:w="28" w:type="dxa"/>
            </w:tcMar>
            <w:vAlign w:val="center"/>
            <w:hideMark/>
          </w:tcPr>
          <w:p w14:paraId="3DABDB20"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nil"/>
              <w:right w:val="single" w:sz="4" w:space="0" w:color="606072"/>
            </w:tcBorders>
            <w:shd w:val="clear" w:color="000000" w:fill="606072"/>
            <w:tcMar>
              <w:left w:w="28" w:type="dxa"/>
              <w:right w:w="28" w:type="dxa"/>
            </w:tcMar>
            <w:vAlign w:val="center"/>
            <w:hideMark/>
          </w:tcPr>
          <w:p w14:paraId="05022F13"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3FD49437"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nil"/>
              <w:right w:val="single" w:sz="4" w:space="0" w:color="606072"/>
            </w:tcBorders>
            <w:shd w:val="clear" w:color="000000" w:fill="606072"/>
            <w:tcMar>
              <w:left w:w="28" w:type="dxa"/>
              <w:right w:w="28" w:type="dxa"/>
            </w:tcMar>
            <w:vAlign w:val="center"/>
            <w:hideMark/>
          </w:tcPr>
          <w:p w14:paraId="5946D12E"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nil"/>
              <w:right w:val="single" w:sz="4" w:space="0" w:color="606072"/>
            </w:tcBorders>
            <w:shd w:val="clear" w:color="000000" w:fill="606072"/>
            <w:tcMar>
              <w:left w:w="28" w:type="dxa"/>
              <w:right w:w="28" w:type="dxa"/>
            </w:tcMar>
            <w:vAlign w:val="center"/>
            <w:hideMark/>
          </w:tcPr>
          <w:p w14:paraId="0CD3AB54"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F607249" w14:textId="77777777" w:rsidR="00C255B2" w:rsidRPr="000617EF" w:rsidRDefault="00C255B2" w:rsidP="00C255B2">
            <w:pPr>
              <w:spacing w:after="0" w:line="240" w:lineRule="auto"/>
              <w:rPr>
                <w:rFonts w:eastAsia="Times New Roman"/>
                <w:i/>
                <w:iCs/>
                <w:sz w:val="16"/>
                <w:szCs w:val="16"/>
                <w:lang w:eastAsia="en-AU"/>
              </w:rPr>
            </w:pPr>
          </w:p>
        </w:tc>
        <w:tc>
          <w:tcPr>
            <w:tcW w:w="1053" w:type="dxa"/>
            <w:tcBorders>
              <w:top w:val="nil"/>
              <w:left w:val="nil"/>
              <w:bottom w:val="nil"/>
              <w:right w:val="single" w:sz="4" w:space="0" w:color="606072"/>
            </w:tcBorders>
            <w:shd w:val="clear" w:color="000000" w:fill="606072"/>
            <w:tcMar>
              <w:left w:w="28" w:type="dxa"/>
              <w:right w:w="28" w:type="dxa"/>
            </w:tcMar>
            <w:vAlign w:val="center"/>
            <w:hideMark/>
          </w:tcPr>
          <w:p w14:paraId="220D19E9"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nil"/>
              <w:right w:val="single" w:sz="4" w:space="0" w:color="606072"/>
            </w:tcBorders>
            <w:shd w:val="clear" w:color="000000" w:fill="606072"/>
            <w:tcMar>
              <w:left w:w="28" w:type="dxa"/>
              <w:right w:w="28" w:type="dxa"/>
            </w:tcMar>
            <w:vAlign w:val="center"/>
            <w:hideMark/>
          </w:tcPr>
          <w:p w14:paraId="6BA7CCBE"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nil"/>
              <w:right w:val="single" w:sz="4" w:space="0" w:color="606072"/>
            </w:tcBorders>
            <w:shd w:val="clear" w:color="000000" w:fill="606072"/>
            <w:tcMar>
              <w:left w:w="28" w:type="dxa"/>
              <w:right w:w="28" w:type="dxa"/>
            </w:tcMar>
            <w:vAlign w:val="center"/>
            <w:hideMark/>
          </w:tcPr>
          <w:p w14:paraId="1F6691B5"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3CF089D2" w14:textId="77777777" w:rsidR="00C255B2" w:rsidRPr="000617EF" w:rsidRDefault="00C255B2" w:rsidP="00C255B2">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72E4188D"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338EBC34"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05D6EEC9" w14:textId="77777777" w:rsidR="00C255B2" w:rsidRPr="000617EF" w:rsidRDefault="00C255B2" w:rsidP="00C255B2">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C255B2" w:rsidRPr="000617EF" w14:paraId="3225FC04" w14:textId="77777777" w:rsidTr="005837F4">
        <w:trPr>
          <w:trHeight w:val="283"/>
          <w:jc w:val="center"/>
        </w:trPr>
        <w:tc>
          <w:tcPr>
            <w:tcW w:w="1867"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2AAFDD8B" w14:textId="3E433FCE" w:rsidR="00C255B2" w:rsidRPr="000617EF" w:rsidRDefault="00C255B2" w:rsidP="00C255B2">
            <w:pPr>
              <w:spacing w:before="40" w:after="40" w:line="240" w:lineRule="auto"/>
              <w:rPr>
                <w:rFonts w:eastAsia="Times New Roman"/>
                <w:color w:val="000000"/>
                <w:sz w:val="16"/>
                <w:szCs w:val="16"/>
                <w:lang w:eastAsia="en-AU"/>
              </w:rPr>
            </w:pPr>
            <w:r w:rsidRPr="00CD77CA">
              <w:rPr>
                <w:rFonts w:eastAsia="Times New Roman"/>
                <w:color w:val="000000"/>
                <w:sz w:val="16"/>
                <w:szCs w:val="16"/>
                <w:lang w:eastAsia="en-AU"/>
              </w:rPr>
              <w:t>QLD: Brisbane (SEQ)</w:t>
            </w:r>
          </w:p>
        </w:tc>
        <w:tc>
          <w:tcPr>
            <w:tcW w:w="816"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37D2E1FB" w14:textId="77777777" w:rsidR="00C255B2" w:rsidRPr="000617EF" w:rsidRDefault="00C255B2"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2"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303434C6" w14:textId="77777777" w:rsidR="00C255B2" w:rsidRPr="000617EF" w:rsidRDefault="00C255B2"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815"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5DD95A8F" w14:textId="77777777" w:rsidR="00C255B2" w:rsidRPr="000617EF" w:rsidRDefault="00C255B2"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0"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7673F67D" w14:textId="77777777" w:rsidR="00C255B2" w:rsidRPr="000617EF" w:rsidRDefault="00C255B2"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79"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59C411BE" w14:textId="77777777" w:rsidR="00C255B2" w:rsidRPr="000617EF" w:rsidRDefault="00C255B2"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47"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51E99B6F" w14:textId="77777777" w:rsidR="00C255B2" w:rsidRPr="000617EF" w:rsidRDefault="00C255B2" w:rsidP="00C255B2">
            <w:pPr>
              <w:spacing w:after="0" w:line="240" w:lineRule="auto"/>
              <w:rPr>
                <w:rFonts w:eastAsia="Times New Roman"/>
                <w:i/>
                <w:iCs/>
                <w:color w:val="000000"/>
                <w:sz w:val="16"/>
                <w:szCs w:val="16"/>
                <w:lang w:eastAsia="en-AU"/>
              </w:rPr>
            </w:pPr>
            <w:r w:rsidRPr="000617EF">
              <w:rPr>
                <w:rFonts w:eastAsia="Times New Roman"/>
                <w:i/>
                <w:iCs/>
                <w:color w:val="000000"/>
                <w:sz w:val="16"/>
                <w:szCs w:val="16"/>
                <w:lang w:eastAsia="en-AU"/>
              </w:rPr>
              <w:t> </w:t>
            </w:r>
          </w:p>
        </w:tc>
        <w:tc>
          <w:tcPr>
            <w:tcW w:w="1053"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09FCE35E" w14:textId="77777777" w:rsidR="00C255B2" w:rsidRPr="000617EF" w:rsidRDefault="00C255B2"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92"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45AB5228" w14:textId="77777777" w:rsidR="00C255B2" w:rsidRPr="000617EF" w:rsidRDefault="00C255B2"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992" w:type="dxa"/>
            <w:tcBorders>
              <w:top w:val="single" w:sz="4" w:space="0" w:color="606072"/>
              <w:left w:val="nil"/>
              <w:bottom w:val="single" w:sz="4" w:space="0" w:color="606072"/>
            </w:tcBorders>
            <w:shd w:val="clear" w:color="000000" w:fill="BFBFBF"/>
            <w:tcMar>
              <w:left w:w="28" w:type="dxa"/>
              <w:right w:w="28" w:type="dxa"/>
            </w:tcMar>
            <w:vAlign w:val="center"/>
            <w:hideMark/>
          </w:tcPr>
          <w:p w14:paraId="587BAD89" w14:textId="77777777" w:rsidR="00C255B2" w:rsidRPr="000617EF" w:rsidRDefault="00C255B2" w:rsidP="00C255B2">
            <w:pPr>
              <w:spacing w:after="0" w:line="240" w:lineRule="auto"/>
              <w:rPr>
                <w:rFonts w:eastAsia="Times New Roman"/>
                <w:color w:val="000000"/>
                <w:sz w:val="16"/>
                <w:szCs w:val="16"/>
                <w:lang w:eastAsia="en-AU"/>
              </w:rPr>
            </w:pPr>
            <w:r w:rsidRPr="000617EF">
              <w:rPr>
                <w:rFonts w:eastAsia="Times New Roman"/>
                <w:color w:val="000000"/>
                <w:sz w:val="16"/>
                <w:szCs w:val="16"/>
                <w:lang w:eastAsia="en-AU"/>
              </w:rPr>
              <w:t> </w:t>
            </w:r>
          </w:p>
        </w:tc>
        <w:tc>
          <w:tcPr>
            <w:tcW w:w="284" w:type="dxa"/>
            <w:tcBorders>
              <w:top w:val="single" w:sz="4" w:space="0" w:color="606072"/>
              <w:left w:val="nil"/>
              <w:bottom w:val="single" w:sz="4" w:space="0" w:color="606072"/>
            </w:tcBorders>
            <w:shd w:val="clear" w:color="000000" w:fill="BFBFBF"/>
            <w:tcMar>
              <w:left w:w="28" w:type="dxa"/>
              <w:right w:w="28" w:type="dxa"/>
            </w:tcMar>
          </w:tcPr>
          <w:p w14:paraId="1BBD34EB" w14:textId="77777777" w:rsidR="00C255B2" w:rsidRPr="000617EF" w:rsidRDefault="00C255B2" w:rsidP="00C255B2">
            <w:pPr>
              <w:spacing w:after="0" w:line="240" w:lineRule="auto"/>
              <w:rPr>
                <w:rFonts w:eastAsia="Times New Roman"/>
                <w:color w:val="000000"/>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44A3CE2C" w14:textId="77777777" w:rsidR="00C255B2" w:rsidRPr="000617EF" w:rsidRDefault="00C255B2" w:rsidP="00C255B2">
            <w:pPr>
              <w:spacing w:after="0" w:line="240" w:lineRule="auto"/>
              <w:rPr>
                <w:rFonts w:eastAsia="Times New Roman"/>
                <w:color w:val="000000"/>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tcPr>
          <w:p w14:paraId="5B294DAB" w14:textId="77777777" w:rsidR="00C255B2" w:rsidRPr="000617EF" w:rsidRDefault="00C255B2" w:rsidP="00C255B2">
            <w:pPr>
              <w:spacing w:after="0" w:line="240" w:lineRule="auto"/>
              <w:rPr>
                <w:rFonts w:eastAsia="Times New Roman"/>
                <w:color w:val="000000"/>
                <w:sz w:val="16"/>
                <w:szCs w:val="16"/>
                <w:lang w:eastAsia="en-AU"/>
              </w:rPr>
            </w:pPr>
          </w:p>
        </w:tc>
        <w:tc>
          <w:tcPr>
            <w:tcW w:w="992" w:type="dxa"/>
            <w:tcBorders>
              <w:top w:val="single" w:sz="4" w:space="0" w:color="606072"/>
              <w:left w:val="nil"/>
              <w:bottom w:val="single" w:sz="4" w:space="0" w:color="606072"/>
              <w:right w:val="single" w:sz="4" w:space="0" w:color="606072"/>
            </w:tcBorders>
            <w:shd w:val="clear" w:color="000000" w:fill="BFBFBF"/>
            <w:tcMar>
              <w:left w:w="28" w:type="dxa"/>
              <w:right w:w="28" w:type="dxa"/>
            </w:tcMar>
          </w:tcPr>
          <w:p w14:paraId="5A95713C" w14:textId="77777777" w:rsidR="00C255B2" w:rsidRPr="000617EF" w:rsidRDefault="00C255B2" w:rsidP="00C255B2">
            <w:pPr>
              <w:spacing w:after="0" w:line="240" w:lineRule="auto"/>
              <w:rPr>
                <w:rFonts w:eastAsia="Times New Roman"/>
                <w:color w:val="000000"/>
                <w:sz w:val="16"/>
                <w:szCs w:val="16"/>
                <w:lang w:eastAsia="en-AU"/>
              </w:rPr>
            </w:pPr>
          </w:p>
        </w:tc>
      </w:tr>
      <w:tr w:rsidR="00C255B2" w:rsidRPr="000617EF" w14:paraId="56ADDE15" w14:textId="77777777" w:rsidTr="00461341">
        <w:trPr>
          <w:trHeight w:hRule="exact" w:val="284"/>
          <w:jc w:val="center"/>
        </w:trPr>
        <w:tc>
          <w:tcPr>
            <w:tcW w:w="1867"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641EA89" w14:textId="77777777" w:rsidR="00C255B2" w:rsidRPr="000617EF" w:rsidRDefault="00C255B2" w:rsidP="00C255B2">
            <w:pPr>
              <w:spacing w:before="40" w:after="40" w:line="240" w:lineRule="auto"/>
              <w:rPr>
                <w:rFonts w:eastAsia="Times New Roman"/>
                <w:color w:val="000000"/>
                <w:sz w:val="15"/>
                <w:szCs w:val="15"/>
                <w:lang w:eastAsia="en-AU"/>
              </w:rPr>
            </w:pPr>
            <w:r w:rsidRPr="000617EF">
              <w:rPr>
                <w:rFonts w:eastAsia="Times New Roman"/>
                <w:color w:val="000000"/>
                <w:sz w:val="15"/>
                <w:szCs w:val="15"/>
                <w:lang w:eastAsia="en-AU"/>
              </w:rPr>
              <w:t>Hospital admissions for respiratory disease (65+ years)</w:t>
            </w:r>
          </w:p>
        </w:tc>
        <w:tc>
          <w:tcPr>
            <w:tcW w:w="816" w:type="dxa"/>
            <w:tcBorders>
              <w:top w:val="nil"/>
              <w:left w:val="nil"/>
              <w:bottom w:val="nil"/>
              <w:right w:val="nil"/>
            </w:tcBorders>
            <w:shd w:val="clear" w:color="auto" w:fill="auto"/>
            <w:tcMar>
              <w:left w:w="28" w:type="dxa"/>
              <w:right w:w="28" w:type="dxa"/>
            </w:tcMar>
            <w:vAlign w:val="center"/>
          </w:tcPr>
          <w:p w14:paraId="59CF75BD" w14:textId="25C71846"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183</w:t>
            </w:r>
          </w:p>
        </w:tc>
        <w:tc>
          <w:tcPr>
            <w:tcW w:w="942" w:type="dxa"/>
            <w:tcBorders>
              <w:top w:val="nil"/>
              <w:left w:val="nil"/>
              <w:bottom w:val="nil"/>
              <w:right w:val="nil"/>
            </w:tcBorders>
            <w:shd w:val="clear" w:color="auto" w:fill="auto"/>
            <w:tcMar>
              <w:left w:w="28" w:type="dxa"/>
              <w:right w:w="28" w:type="dxa"/>
            </w:tcMar>
            <w:vAlign w:val="center"/>
          </w:tcPr>
          <w:p w14:paraId="06E4CA20" w14:textId="61FAFE09"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181</w:t>
            </w:r>
          </w:p>
        </w:tc>
        <w:tc>
          <w:tcPr>
            <w:tcW w:w="815" w:type="dxa"/>
            <w:tcBorders>
              <w:top w:val="nil"/>
              <w:left w:val="nil"/>
              <w:bottom w:val="nil"/>
              <w:right w:val="nil"/>
            </w:tcBorders>
            <w:shd w:val="clear" w:color="auto" w:fill="auto"/>
            <w:tcMar>
              <w:left w:w="28" w:type="dxa"/>
              <w:right w:w="28" w:type="dxa"/>
            </w:tcMar>
            <w:vAlign w:val="center"/>
          </w:tcPr>
          <w:p w14:paraId="122AE7C6" w14:textId="74F0797B"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136</w:t>
            </w:r>
          </w:p>
        </w:tc>
        <w:tc>
          <w:tcPr>
            <w:tcW w:w="940" w:type="dxa"/>
            <w:tcBorders>
              <w:top w:val="nil"/>
              <w:left w:val="nil"/>
              <w:bottom w:val="nil"/>
              <w:right w:val="nil"/>
            </w:tcBorders>
            <w:shd w:val="clear" w:color="auto" w:fill="auto"/>
            <w:tcMar>
              <w:left w:w="28" w:type="dxa"/>
              <w:right w:w="28" w:type="dxa"/>
            </w:tcMar>
            <w:vAlign w:val="center"/>
          </w:tcPr>
          <w:p w14:paraId="130A489C" w14:textId="48715832"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126</w:t>
            </w:r>
          </w:p>
        </w:tc>
        <w:tc>
          <w:tcPr>
            <w:tcW w:w="979" w:type="dxa"/>
            <w:tcBorders>
              <w:top w:val="nil"/>
              <w:left w:val="nil"/>
              <w:bottom w:val="nil"/>
              <w:right w:val="single" w:sz="4" w:space="0" w:color="606072"/>
            </w:tcBorders>
            <w:shd w:val="clear" w:color="auto" w:fill="auto"/>
            <w:tcMar>
              <w:left w:w="28" w:type="dxa"/>
              <w:right w:w="28" w:type="dxa"/>
            </w:tcMar>
            <w:vAlign w:val="center"/>
          </w:tcPr>
          <w:p w14:paraId="0C904C8F" w14:textId="3F516163"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112</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16D5D328" w14:textId="77777777" w:rsidR="00C255B2" w:rsidRPr="000617EF" w:rsidRDefault="00C255B2" w:rsidP="00C255B2">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BAU</w:t>
            </w:r>
          </w:p>
        </w:tc>
        <w:tc>
          <w:tcPr>
            <w:tcW w:w="1053" w:type="dxa"/>
            <w:tcBorders>
              <w:top w:val="nil"/>
              <w:left w:val="single" w:sz="4" w:space="0" w:color="606072"/>
              <w:bottom w:val="nil"/>
              <w:right w:val="nil"/>
            </w:tcBorders>
            <w:shd w:val="clear" w:color="auto" w:fill="auto"/>
            <w:tcMar>
              <w:left w:w="28" w:type="dxa"/>
              <w:right w:w="28" w:type="dxa"/>
            </w:tcMar>
            <w:vAlign w:val="center"/>
          </w:tcPr>
          <w:p w14:paraId="24126AC4" w14:textId="1F43EA77" w:rsidR="00C255B2"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7196B4BF" w14:textId="4486C7C9" w:rsidR="00C255B2"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nil"/>
              <w:left w:val="nil"/>
              <w:bottom w:val="nil"/>
            </w:tcBorders>
            <w:shd w:val="clear" w:color="auto" w:fill="auto"/>
            <w:tcMar>
              <w:left w:w="28" w:type="dxa"/>
              <w:right w:w="28" w:type="dxa"/>
            </w:tcMar>
            <w:vAlign w:val="center"/>
          </w:tcPr>
          <w:p w14:paraId="3DA0F188" w14:textId="242E8B63" w:rsidR="00C255B2"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vAlign w:val="center"/>
          </w:tcPr>
          <w:p w14:paraId="625EC8D8" w14:textId="77777777" w:rsidR="00C255B2" w:rsidRPr="009043E0" w:rsidRDefault="00C255B2" w:rsidP="00B87118">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vAlign w:val="center"/>
          </w:tcPr>
          <w:p w14:paraId="694BE986" w14:textId="77777777" w:rsidR="00C255B2" w:rsidRPr="009043E0" w:rsidRDefault="00C255B2" w:rsidP="00B87118">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vAlign w:val="center"/>
          </w:tcPr>
          <w:p w14:paraId="204A9877" w14:textId="77777777" w:rsidR="00C255B2" w:rsidRPr="009043E0" w:rsidRDefault="00C255B2" w:rsidP="00B87118">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F2F2F2" w:themeFill="background1" w:themeFillShade="F2"/>
            <w:tcMar>
              <w:left w:w="28" w:type="dxa"/>
              <w:right w:w="28" w:type="dxa"/>
            </w:tcMar>
            <w:vAlign w:val="center"/>
          </w:tcPr>
          <w:p w14:paraId="68C7DE73" w14:textId="77777777" w:rsidR="00C255B2" w:rsidRPr="009043E0" w:rsidRDefault="00C255B2" w:rsidP="00B87118">
            <w:pPr>
              <w:spacing w:after="0" w:line="240" w:lineRule="auto"/>
              <w:jc w:val="center"/>
              <w:rPr>
                <w:rFonts w:eastAsia="Times New Roman"/>
                <w:sz w:val="15"/>
                <w:szCs w:val="15"/>
                <w:lang w:eastAsia="en-AU"/>
              </w:rPr>
            </w:pPr>
          </w:p>
        </w:tc>
      </w:tr>
      <w:tr w:rsidR="00C255B2" w:rsidRPr="000617EF" w14:paraId="7E914318" w14:textId="77777777"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72DB294" w14:textId="77777777" w:rsidR="00C255B2" w:rsidRPr="000617EF" w:rsidRDefault="00C255B2" w:rsidP="00C255B2">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5F28C7A2" w14:textId="3011EA08"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(65-308)</w:t>
            </w:r>
          </w:p>
        </w:tc>
        <w:tc>
          <w:tcPr>
            <w:tcW w:w="942" w:type="dxa"/>
            <w:tcBorders>
              <w:top w:val="nil"/>
              <w:left w:val="nil"/>
              <w:bottom w:val="dotted" w:sz="4" w:space="0" w:color="606072"/>
              <w:right w:val="nil"/>
            </w:tcBorders>
            <w:shd w:val="clear" w:color="auto" w:fill="auto"/>
            <w:tcMar>
              <w:left w:w="28" w:type="dxa"/>
              <w:right w:w="28" w:type="dxa"/>
            </w:tcMar>
            <w:vAlign w:val="center"/>
          </w:tcPr>
          <w:p w14:paraId="3A7F72F6" w14:textId="3A4C114B"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(64-303)</w:t>
            </w:r>
          </w:p>
        </w:tc>
        <w:tc>
          <w:tcPr>
            <w:tcW w:w="815" w:type="dxa"/>
            <w:tcBorders>
              <w:top w:val="nil"/>
              <w:left w:val="nil"/>
              <w:bottom w:val="dotted" w:sz="4" w:space="0" w:color="606072"/>
              <w:right w:val="nil"/>
            </w:tcBorders>
            <w:shd w:val="clear" w:color="auto" w:fill="auto"/>
            <w:tcMar>
              <w:left w:w="28" w:type="dxa"/>
              <w:right w:w="28" w:type="dxa"/>
            </w:tcMar>
            <w:vAlign w:val="center"/>
          </w:tcPr>
          <w:p w14:paraId="466A0A6E" w14:textId="134042AA"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(48-227)</w:t>
            </w:r>
          </w:p>
        </w:tc>
        <w:tc>
          <w:tcPr>
            <w:tcW w:w="940" w:type="dxa"/>
            <w:tcBorders>
              <w:top w:val="nil"/>
              <w:left w:val="nil"/>
              <w:bottom w:val="dotted" w:sz="4" w:space="0" w:color="606072"/>
              <w:right w:val="nil"/>
            </w:tcBorders>
            <w:shd w:val="clear" w:color="auto" w:fill="auto"/>
            <w:tcMar>
              <w:left w:w="28" w:type="dxa"/>
              <w:right w:w="28" w:type="dxa"/>
            </w:tcMar>
            <w:vAlign w:val="center"/>
          </w:tcPr>
          <w:p w14:paraId="6D1EE73D" w14:textId="234A3420"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(44-210)</w:t>
            </w: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559A01B9" w14:textId="70BE6439" w:rsidR="00C255B2" w:rsidRPr="009043E0" w:rsidRDefault="00C255B2" w:rsidP="00C255B2">
            <w:pPr>
              <w:spacing w:after="0" w:line="240" w:lineRule="auto"/>
              <w:jc w:val="center"/>
              <w:rPr>
                <w:rFonts w:eastAsia="Times New Roman"/>
                <w:sz w:val="15"/>
                <w:szCs w:val="15"/>
                <w:lang w:eastAsia="en-AU"/>
              </w:rPr>
            </w:pPr>
            <w:r w:rsidRPr="009043E0">
              <w:rPr>
                <w:rFonts w:eastAsia="Times New Roman"/>
                <w:sz w:val="15"/>
                <w:szCs w:val="15"/>
                <w:lang w:eastAsia="en-AU"/>
              </w:rPr>
              <w:t>(39-187)</w:t>
            </w:r>
          </w:p>
        </w:tc>
        <w:tc>
          <w:tcPr>
            <w:tcW w:w="947" w:type="dxa"/>
            <w:vMerge/>
            <w:tcBorders>
              <w:top w:val="single" w:sz="4" w:space="0" w:color="606072"/>
              <w:left w:val="single" w:sz="4" w:space="0" w:color="606072"/>
              <w:bottom w:val="dotted" w:sz="4" w:space="0" w:color="606072"/>
              <w:right w:val="single" w:sz="4" w:space="0" w:color="606072"/>
            </w:tcBorders>
            <w:tcMar>
              <w:left w:w="28" w:type="dxa"/>
              <w:right w:w="28" w:type="dxa"/>
            </w:tcMar>
            <w:vAlign w:val="center"/>
            <w:hideMark/>
          </w:tcPr>
          <w:p w14:paraId="10410C13" w14:textId="77777777" w:rsidR="00C255B2" w:rsidRPr="000617EF" w:rsidRDefault="00C255B2" w:rsidP="00C255B2">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2A78DDAA" w14:textId="711FAC7E" w:rsidR="00C255B2" w:rsidRPr="009043E0" w:rsidRDefault="00C255B2" w:rsidP="00B87118">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79DC9567" w14:textId="1099A370" w:rsidR="00C255B2" w:rsidRPr="009043E0" w:rsidRDefault="00C255B2" w:rsidP="00B87118">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1E5C77AC" w14:textId="3FA3F924" w:rsidR="00C255B2" w:rsidRPr="009043E0" w:rsidRDefault="00C255B2" w:rsidP="00B87118">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5C67C0A6" w14:textId="77777777" w:rsidR="00C255B2" w:rsidRPr="009043E0" w:rsidRDefault="00C255B2" w:rsidP="00B87118">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vAlign w:val="center"/>
          </w:tcPr>
          <w:p w14:paraId="13567EDE" w14:textId="77777777" w:rsidR="00C255B2" w:rsidRPr="009043E0" w:rsidRDefault="00C255B2" w:rsidP="00B87118">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vAlign w:val="center"/>
          </w:tcPr>
          <w:p w14:paraId="784DC6F6" w14:textId="77777777" w:rsidR="00C255B2" w:rsidRPr="009043E0" w:rsidRDefault="00C255B2" w:rsidP="00B87118">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F2F2F2" w:themeFill="background1" w:themeFillShade="F2"/>
            <w:tcMar>
              <w:left w:w="28" w:type="dxa"/>
              <w:right w:w="28" w:type="dxa"/>
            </w:tcMar>
            <w:vAlign w:val="center"/>
          </w:tcPr>
          <w:p w14:paraId="5AD6D409" w14:textId="77777777" w:rsidR="00C255B2" w:rsidRPr="009043E0" w:rsidRDefault="00C255B2" w:rsidP="00B87118">
            <w:pPr>
              <w:spacing w:after="0" w:line="240" w:lineRule="auto"/>
              <w:jc w:val="center"/>
              <w:rPr>
                <w:rFonts w:eastAsia="Times New Roman"/>
                <w:sz w:val="15"/>
                <w:szCs w:val="15"/>
                <w:lang w:eastAsia="en-AU"/>
              </w:rPr>
            </w:pPr>
          </w:p>
        </w:tc>
      </w:tr>
      <w:tr w:rsidR="00C255B2" w:rsidRPr="000617EF" w14:paraId="2CDA2BB1" w14:textId="77777777" w:rsidTr="00A97569">
        <w:trPr>
          <w:trHeight w:val="165"/>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5C7EA27" w14:textId="77777777" w:rsidR="00C255B2" w:rsidRPr="000617EF" w:rsidRDefault="00C255B2" w:rsidP="00C255B2">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000000" w:fill="F2F2F2"/>
            <w:tcMar>
              <w:left w:w="28" w:type="dxa"/>
              <w:right w:w="28" w:type="dxa"/>
            </w:tcMar>
            <w:vAlign w:val="center"/>
          </w:tcPr>
          <w:p w14:paraId="016EAC85" w14:textId="16DF7CC7" w:rsidR="00C255B2" w:rsidRPr="009043E0" w:rsidRDefault="00C255B2" w:rsidP="00C255B2">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tcPr>
          <w:p w14:paraId="0DDD0F56" w14:textId="15F298E0" w:rsidR="00C255B2" w:rsidRPr="009043E0" w:rsidRDefault="00C255B2" w:rsidP="00C255B2">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tcPr>
          <w:p w14:paraId="74A1FF60" w14:textId="47835F7A" w:rsidR="00C255B2" w:rsidRPr="009043E0" w:rsidRDefault="00C255B2" w:rsidP="00C255B2">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tcPr>
          <w:p w14:paraId="05CF06DE" w14:textId="1E0BD8A8" w:rsidR="00C255B2" w:rsidRPr="009043E0" w:rsidRDefault="00C255B2" w:rsidP="00C255B2">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tcPr>
          <w:p w14:paraId="72472D9D" w14:textId="23EB89A2" w:rsidR="00C255B2" w:rsidRPr="009043E0" w:rsidRDefault="00C255B2" w:rsidP="00C255B2">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2FADDE5E" w14:textId="77777777" w:rsidR="00C255B2" w:rsidRPr="000617EF" w:rsidRDefault="00C255B2" w:rsidP="00C255B2">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3C387937" w14:textId="06C0E728" w:rsidR="00C255B2"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5D8F0E3E" w14:textId="4A3B30C4" w:rsidR="00C255B2"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nil"/>
            </w:tcBorders>
            <w:shd w:val="clear" w:color="auto" w:fill="auto"/>
            <w:tcMar>
              <w:left w:w="28" w:type="dxa"/>
              <w:right w:w="28" w:type="dxa"/>
            </w:tcMar>
            <w:vAlign w:val="center"/>
          </w:tcPr>
          <w:p w14:paraId="54224381" w14:textId="09DAB021" w:rsidR="00C255B2"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vAlign w:val="center"/>
          </w:tcPr>
          <w:p w14:paraId="418483AE" w14:textId="77777777" w:rsidR="00C255B2" w:rsidRPr="009043E0" w:rsidRDefault="00C255B2" w:rsidP="00B87118">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13BC7F8F" w14:textId="0D2E847D" w:rsidR="00C255B2"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41764027" w14:textId="4B57E21D" w:rsidR="00C255B2"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708802A3" w14:textId="252AF5DA" w:rsidR="00C255B2"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r>
      <w:tr w:rsidR="00C255B2" w:rsidRPr="000617EF" w14:paraId="1CCA0D33" w14:textId="77777777" w:rsidTr="00461341">
        <w:trPr>
          <w:trHeight w:val="165"/>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48CADE2C" w14:textId="77777777" w:rsidR="00C255B2" w:rsidRPr="000617EF" w:rsidRDefault="00C255B2" w:rsidP="00C255B2">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tcMar>
              <w:left w:w="28" w:type="dxa"/>
              <w:right w:w="28" w:type="dxa"/>
            </w:tcMar>
            <w:vAlign w:val="center"/>
          </w:tcPr>
          <w:p w14:paraId="29BA12A8" w14:textId="77777777" w:rsidR="00C255B2" w:rsidRPr="009043E0" w:rsidRDefault="00C255B2" w:rsidP="00C255B2">
            <w:pPr>
              <w:spacing w:after="0" w:line="240" w:lineRule="auto"/>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tcMar>
              <w:left w:w="28" w:type="dxa"/>
              <w:right w:w="28" w:type="dxa"/>
            </w:tcMar>
            <w:vAlign w:val="center"/>
          </w:tcPr>
          <w:p w14:paraId="626A743F" w14:textId="77777777" w:rsidR="00C255B2" w:rsidRPr="009043E0" w:rsidRDefault="00C255B2" w:rsidP="00C255B2">
            <w:pPr>
              <w:spacing w:after="0" w:line="240" w:lineRule="auto"/>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tcMar>
              <w:left w:w="28" w:type="dxa"/>
              <w:right w:w="28" w:type="dxa"/>
            </w:tcMar>
            <w:vAlign w:val="center"/>
          </w:tcPr>
          <w:p w14:paraId="28FA7E16" w14:textId="77777777" w:rsidR="00C255B2" w:rsidRPr="009043E0" w:rsidRDefault="00C255B2" w:rsidP="00C255B2">
            <w:pPr>
              <w:spacing w:after="0" w:line="240" w:lineRule="auto"/>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tcMar>
              <w:left w:w="28" w:type="dxa"/>
              <w:right w:w="28" w:type="dxa"/>
            </w:tcMar>
            <w:vAlign w:val="center"/>
          </w:tcPr>
          <w:p w14:paraId="2CC3ECBB" w14:textId="77777777" w:rsidR="00C255B2" w:rsidRPr="009043E0" w:rsidRDefault="00C255B2" w:rsidP="00C255B2">
            <w:pPr>
              <w:spacing w:after="0" w:line="240" w:lineRule="auto"/>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tcMar>
              <w:left w:w="28" w:type="dxa"/>
              <w:right w:w="28" w:type="dxa"/>
            </w:tcMar>
            <w:vAlign w:val="center"/>
          </w:tcPr>
          <w:p w14:paraId="735D9A7F" w14:textId="77777777" w:rsidR="00C255B2" w:rsidRPr="009043E0" w:rsidRDefault="00C255B2" w:rsidP="00C255B2">
            <w:pPr>
              <w:spacing w:after="0" w:line="240" w:lineRule="auto"/>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8FCEECC" w14:textId="77777777" w:rsidR="00C255B2" w:rsidRPr="000617EF" w:rsidRDefault="00C255B2" w:rsidP="00C255B2">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4A620145" w14:textId="1FB16FD0" w:rsidR="00C255B2" w:rsidRPr="009043E0" w:rsidRDefault="00C255B2" w:rsidP="00B87118">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CD782E4" w14:textId="62317DBC" w:rsidR="00C255B2" w:rsidRPr="009043E0" w:rsidRDefault="00C255B2" w:rsidP="00B87118">
            <w:pPr>
              <w:spacing w:after="0" w:line="240" w:lineRule="auto"/>
              <w:jc w:val="center"/>
              <w:rPr>
                <w:rFonts w:eastAsia="Times New Roman"/>
                <w:sz w:val="15"/>
                <w:szCs w:val="15"/>
                <w:lang w:eastAsia="en-AU"/>
              </w:rPr>
            </w:pPr>
          </w:p>
        </w:tc>
        <w:tc>
          <w:tcPr>
            <w:tcW w:w="992" w:type="dxa"/>
            <w:tcBorders>
              <w:top w:val="nil"/>
              <w:left w:val="nil"/>
              <w:bottom w:val="nil"/>
            </w:tcBorders>
            <w:shd w:val="clear" w:color="auto" w:fill="auto"/>
            <w:tcMar>
              <w:left w:w="28" w:type="dxa"/>
              <w:right w:w="28" w:type="dxa"/>
            </w:tcMar>
            <w:vAlign w:val="center"/>
          </w:tcPr>
          <w:p w14:paraId="62C541F6" w14:textId="38279951" w:rsidR="00C255B2" w:rsidRPr="009043E0" w:rsidRDefault="00C255B2" w:rsidP="00B87118">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vAlign w:val="center"/>
          </w:tcPr>
          <w:p w14:paraId="4480721A" w14:textId="77777777" w:rsidR="00C255B2" w:rsidRPr="009043E0" w:rsidRDefault="00C255B2" w:rsidP="00B87118">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0EA63354" w14:textId="7CED56CB" w:rsidR="00C255B2" w:rsidRPr="009043E0" w:rsidRDefault="00C255B2" w:rsidP="00B87118">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90BD5DD" w14:textId="3488BDFD" w:rsidR="00C255B2" w:rsidRPr="009043E0" w:rsidRDefault="00C255B2" w:rsidP="00B87118">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76184989" w14:textId="68C6FA99" w:rsidR="00C255B2" w:rsidRPr="009043E0" w:rsidRDefault="00C255B2" w:rsidP="00B87118">
            <w:pPr>
              <w:spacing w:after="0" w:line="240" w:lineRule="auto"/>
              <w:jc w:val="center"/>
              <w:rPr>
                <w:rFonts w:eastAsia="Times New Roman"/>
                <w:sz w:val="15"/>
                <w:szCs w:val="15"/>
                <w:lang w:eastAsia="en-AU"/>
              </w:rPr>
            </w:pPr>
          </w:p>
        </w:tc>
      </w:tr>
      <w:tr w:rsidR="00C255B2" w:rsidRPr="000617EF" w14:paraId="4104FA18" w14:textId="77777777" w:rsidTr="005837F4">
        <w:trPr>
          <w:trHeight w:val="283"/>
          <w:jc w:val="center"/>
        </w:trPr>
        <w:tc>
          <w:tcPr>
            <w:tcW w:w="1867"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0E691DE5" w14:textId="6C7E2239" w:rsidR="00C255B2" w:rsidRPr="000617EF" w:rsidRDefault="00C255B2" w:rsidP="00C255B2">
            <w:pPr>
              <w:spacing w:before="40" w:after="40" w:line="240" w:lineRule="auto"/>
              <w:rPr>
                <w:rFonts w:eastAsia="Times New Roman"/>
                <w:color w:val="000000"/>
                <w:sz w:val="16"/>
                <w:szCs w:val="16"/>
                <w:lang w:eastAsia="en-AU"/>
              </w:rPr>
            </w:pPr>
            <w:r w:rsidRPr="00CD77CA">
              <w:rPr>
                <w:rFonts w:eastAsia="Times New Roman"/>
                <w:color w:val="000000"/>
                <w:sz w:val="16"/>
                <w:szCs w:val="16"/>
                <w:lang w:eastAsia="en-AU"/>
              </w:rPr>
              <w:t>SA: Adelaide</w:t>
            </w:r>
          </w:p>
        </w:tc>
        <w:tc>
          <w:tcPr>
            <w:tcW w:w="816" w:type="dxa"/>
            <w:tcBorders>
              <w:top w:val="nil"/>
              <w:left w:val="nil"/>
              <w:bottom w:val="single" w:sz="4" w:space="0" w:color="606072"/>
              <w:right w:val="nil"/>
            </w:tcBorders>
            <w:shd w:val="clear" w:color="000000" w:fill="BFBFBF"/>
            <w:tcMar>
              <w:left w:w="28" w:type="dxa"/>
              <w:right w:w="28" w:type="dxa"/>
            </w:tcMar>
            <w:vAlign w:val="center"/>
            <w:hideMark/>
          </w:tcPr>
          <w:p w14:paraId="71AC8ECA" w14:textId="77777777" w:rsidR="00C255B2" w:rsidRPr="009043E0" w:rsidRDefault="00C255B2" w:rsidP="00C255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42" w:type="dxa"/>
            <w:tcBorders>
              <w:top w:val="nil"/>
              <w:left w:val="nil"/>
              <w:bottom w:val="single" w:sz="4" w:space="0" w:color="606072"/>
              <w:right w:val="nil"/>
            </w:tcBorders>
            <w:shd w:val="clear" w:color="000000" w:fill="BFBFBF"/>
            <w:tcMar>
              <w:left w:w="28" w:type="dxa"/>
              <w:right w:w="28" w:type="dxa"/>
            </w:tcMar>
            <w:vAlign w:val="center"/>
            <w:hideMark/>
          </w:tcPr>
          <w:p w14:paraId="03EEC8DB" w14:textId="77777777" w:rsidR="00C255B2" w:rsidRPr="009043E0" w:rsidRDefault="00C255B2" w:rsidP="00C255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7A9C3B91" w14:textId="77777777" w:rsidR="00C255B2" w:rsidRPr="009043E0" w:rsidRDefault="00C255B2" w:rsidP="00C255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40" w:type="dxa"/>
            <w:tcBorders>
              <w:top w:val="nil"/>
              <w:left w:val="nil"/>
              <w:bottom w:val="single" w:sz="4" w:space="0" w:color="606072"/>
              <w:right w:val="nil"/>
            </w:tcBorders>
            <w:shd w:val="clear" w:color="000000" w:fill="BFBFBF"/>
            <w:tcMar>
              <w:left w:w="28" w:type="dxa"/>
              <w:right w:w="28" w:type="dxa"/>
            </w:tcMar>
            <w:vAlign w:val="center"/>
            <w:hideMark/>
          </w:tcPr>
          <w:p w14:paraId="56A62ADA" w14:textId="77777777" w:rsidR="00C255B2" w:rsidRPr="009043E0" w:rsidRDefault="00C255B2" w:rsidP="00C255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79"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3FC6CCBB" w14:textId="77777777" w:rsidR="00C255B2" w:rsidRPr="009043E0" w:rsidRDefault="00C255B2" w:rsidP="00C255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47" w:type="dxa"/>
            <w:tcBorders>
              <w:top w:val="nil"/>
              <w:left w:val="nil"/>
              <w:bottom w:val="single" w:sz="4" w:space="0" w:color="606072"/>
              <w:right w:val="nil"/>
            </w:tcBorders>
            <w:shd w:val="clear" w:color="000000" w:fill="BFBFBF"/>
            <w:tcMar>
              <w:left w:w="28" w:type="dxa"/>
              <w:right w:w="28" w:type="dxa"/>
            </w:tcMar>
            <w:vAlign w:val="center"/>
            <w:hideMark/>
          </w:tcPr>
          <w:p w14:paraId="48A8EC1D" w14:textId="77777777" w:rsidR="00C255B2" w:rsidRPr="000617EF" w:rsidRDefault="00C255B2" w:rsidP="00C255B2">
            <w:pPr>
              <w:spacing w:after="0" w:line="240" w:lineRule="auto"/>
              <w:jc w:val="center"/>
              <w:rPr>
                <w:rFonts w:eastAsia="Times New Roman"/>
                <w:i/>
                <w:iCs/>
                <w:color w:val="000000"/>
                <w:sz w:val="16"/>
                <w:szCs w:val="16"/>
                <w:lang w:eastAsia="en-AU"/>
              </w:rPr>
            </w:pPr>
            <w:r w:rsidRPr="000617EF">
              <w:rPr>
                <w:rFonts w:eastAsia="Times New Roman"/>
                <w:i/>
                <w:iCs/>
                <w:color w:val="000000"/>
                <w:sz w:val="16"/>
                <w:szCs w:val="16"/>
                <w:lang w:eastAsia="en-AU"/>
              </w:rPr>
              <w:t> </w:t>
            </w:r>
          </w:p>
        </w:tc>
        <w:tc>
          <w:tcPr>
            <w:tcW w:w="1053" w:type="dxa"/>
            <w:tcBorders>
              <w:top w:val="nil"/>
              <w:left w:val="nil"/>
              <w:bottom w:val="single" w:sz="4" w:space="0" w:color="606072"/>
              <w:right w:val="nil"/>
            </w:tcBorders>
            <w:shd w:val="clear" w:color="000000" w:fill="BFBFBF"/>
            <w:tcMar>
              <w:left w:w="28" w:type="dxa"/>
              <w:right w:w="28" w:type="dxa"/>
            </w:tcMar>
            <w:vAlign w:val="center"/>
            <w:hideMark/>
          </w:tcPr>
          <w:p w14:paraId="1376E7A2" w14:textId="59620885" w:rsidR="00C255B2" w:rsidRPr="009043E0" w:rsidRDefault="00C255B2" w:rsidP="00B87118">
            <w:pPr>
              <w:spacing w:after="0" w:line="240" w:lineRule="auto"/>
              <w:jc w:val="center"/>
              <w:rPr>
                <w:rFonts w:eastAsia="Times New Roman"/>
                <w:sz w:val="16"/>
                <w:szCs w:val="16"/>
                <w:lang w:eastAsia="en-AU"/>
              </w:rPr>
            </w:pP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53A0F62F" w14:textId="20EDB866" w:rsidR="00C255B2" w:rsidRPr="009043E0" w:rsidRDefault="00C255B2" w:rsidP="00B87118">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vAlign w:val="center"/>
            <w:hideMark/>
          </w:tcPr>
          <w:p w14:paraId="61115C16" w14:textId="5AC7F1FA" w:rsidR="00C255B2" w:rsidRPr="009043E0" w:rsidRDefault="00C255B2" w:rsidP="00B87118">
            <w:pPr>
              <w:spacing w:after="0" w:line="240" w:lineRule="auto"/>
              <w:jc w:val="center"/>
              <w:rPr>
                <w:rFonts w:eastAsia="Times New Roman"/>
                <w:sz w:val="16"/>
                <w:szCs w:val="16"/>
                <w:lang w:eastAsia="en-AU"/>
              </w:rPr>
            </w:pPr>
          </w:p>
        </w:tc>
        <w:tc>
          <w:tcPr>
            <w:tcW w:w="284" w:type="dxa"/>
            <w:tcBorders>
              <w:top w:val="single" w:sz="4" w:space="0" w:color="606072"/>
              <w:left w:val="nil"/>
              <w:bottom w:val="single" w:sz="4" w:space="0" w:color="606072"/>
            </w:tcBorders>
            <w:shd w:val="clear" w:color="auto" w:fill="BFBFBF" w:themeFill="background1" w:themeFillShade="BF"/>
            <w:tcMar>
              <w:left w:w="28" w:type="dxa"/>
              <w:right w:w="28" w:type="dxa"/>
            </w:tcMar>
            <w:vAlign w:val="center"/>
          </w:tcPr>
          <w:p w14:paraId="7206B139" w14:textId="77777777" w:rsidR="00C255B2" w:rsidRPr="009043E0" w:rsidRDefault="00C255B2" w:rsidP="00B87118">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vAlign w:val="center"/>
          </w:tcPr>
          <w:p w14:paraId="05C9D3DE" w14:textId="77777777" w:rsidR="00C255B2" w:rsidRPr="009043E0" w:rsidRDefault="00C255B2" w:rsidP="00B87118">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vAlign w:val="center"/>
          </w:tcPr>
          <w:p w14:paraId="2AD19E60" w14:textId="77777777" w:rsidR="00C255B2" w:rsidRPr="009043E0" w:rsidRDefault="00C255B2" w:rsidP="00B87118">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right w:val="single" w:sz="4" w:space="0" w:color="606072"/>
            </w:tcBorders>
            <w:shd w:val="clear" w:color="000000" w:fill="BFBFBF"/>
            <w:tcMar>
              <w:left w:w="28" w:type="dxa"/>
              <w:right w:w="28" w:type="dxa"/>
            </w:tcMar>
            <w:vAlign w:val="center"/>
          </w:tcPr>
          <w:p w14:paraId="46B5A197" w14:textId="77777777" w:rsidR="00C255B2" w:rsidRPr="009043E0" w:rsidRDefault="00C255B2" w:rsidP="00B87118">
            <w:pPr>
              <w:spacing w:after="0" w:line="240" w:lineRule="auto"/>
              <w:jc w:val="center"/>
              <w:rPr>
                <w:rFonts w:eastAsia="Times New Roman"/>
                <w:sz w:val="16"/>
                <w:szCs w:val="16"/>
                <w:lang w:eastAsia="en-AU"/>
              </w:rPr>
            </w:pPr>
          </w:p>
        </w:tc>
      </w:tr>
      <w:tr w:rsidR="00B87118" w:rsidRPr="000617EF" w14:paraId="166C7D31" w14:textId="77777777" w:rsidTr="00461341">
        <w:trPr>
          <w:trHeight w:hRule="exact" w:val="284"/>
          <w:jc w:val="center"/>
        </w:trPr>
        <w:tc>
          <w:tcPr>
            <w:tcW w:w="1867"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6FB3532" w14:textId="77777777" w:rsidR="00B87118" w:rsidRPr="000617EF" w:rsidRDefault="00B87118" w:rsidP="00B87118">
            <w:pPr>
              <w:spacing w:before="40" w:after="40" w:line="240" w:lineRule="auto"/>
              <w:rPr>
                <w:rFonts w:eastAsia="Times New Roman"/>
                <w:color w:val="000000"/>
                <w:sz w:val="15"/>
                <w:szCs w:val="15"/>
                <w:lang w:eastAsia="en-AU"/>
              </w:rPr>
            </w:pPr>
            <w:r w:rsidRPr="000617EF">
              <w:rPr>
                <w:rFonts w:eastAsia="Times New Roman"/>
                <w:color w:val="000000"/>
                <w:sz w:val="15"/>
                <w:szCs w:val="15"/>
                <w:lang w:eastAsia="en-AU"/>
              </w:rPr>
              <w:t>Hospital admissions for respiratory disease (65+ years)</w:t>
            </w:r>
          </w:p>
        </w:tc>
        <w:tc>
          <w:tcPr>
            <w:tcW w:w="816" w:type="dxa"/>
            <w:tcBorders>
              <w:top w:val="nil"/>
              <w:left w:val="nil"/>
              <w:bottom w:val="nil"/>
              <w:right w:val="nil"/>
            </w:tcBorders>
            <w:shd w:val="clear" w:color="auto" w:fill="auto"/>
            <w:tcMar>
              <w:left w:w="28" w:type="dxa"/>
              <w:right w:w="28" w:type="dxa"/>
            </w:tcMar>
            <w:vAlign w:val="center"/>
          </w:tcPr>
          <w:p w14:paraId="1E34AE23" w14:textId="3DED4EF5"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44</w:t>
            </w:r>
          </w:p>
        </w:tc>
        <w:tc>
          <w:tcPr>
            <w:tcW w:w="942" w:type="dxa"/>
            <w:tcBorders>
              <w:top w:val="nil"/>
              <w:left w:val="nil"/>
              <w:bottom w:val="nil"/>
              <w:right w:val="nil"/>
            </w:tcBorders>
            <w:shd w:val="clear" w:color="auto" w:fill="auto"/>
            <w:tcMar>
              <w:left w:w="28" w:type="dxa"/>
              <w:right w:w="28" w:type="dxa"/>
            </w:tcMar>
            <w:vAlign w:val="center"/>
          </w:tcPr>
          <w:p w14:paraId="660928A3" w14:textId="53FAF142"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50</w:t>
            </w:r>
          </w:p>
        </w:tc>
        <w:tc>
          <w:tcPr>
            <w:tcW w:w="815" w:type="dxa"/>
            <w:tcBorders>
              <w:top w:val="nil"/>
              <w:left w:val="nil"/>
              <w:bottom w:val="nil"/>
              <w:right w:val="nil"/>
            </w:tcBorders>
            <w:shd w:val="clear" w:color="auto" w:fill="auto"/>
            <w:tcMar>
              <w:left w:w="28" w:type="dxa"/>
              <w:right w:w="28" w:type="dxa"/>
            </w:tcMar>
            <w:vAlign w:val="center"/>
          </w:tcPr>
          <w:p w14:paraId="0868F0B3" w14:textId="5D064C2A"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47</w:t>
            </w:r>
          </w:p>
        </w:tc>
        <w:tc>
          <w:tcPr>
            <w:tcW w:w="940" w:type="dxa"/>
            <w:tcBorders>
              <w:top w:val="nil"/>
              <w:left w:val="nil"/>
              <w:bottom w:val="nil"/>
              <w:right w:val="nil"/>
            </w:tcBorders>
            <w:shd w:val="clear" w:color="auto" w:fill="auto"/>
            <w:tcMar>
              <w:left w:w="28" w:type="dxa"/>
              <w:right w:w="28" w:type="dxa"/>
            </w:tcMar>
            <w:vAlign w:val="center"/>
          </w:tcPr>
          <w:p w14:paraId="3CE6C3B1" w14:textId="55A4C345"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41</w:t>
            </w:r>
          </w:p>
        </w:tc>
        <w:tc>
          <w:tcPr>
            <w:tcW w:w="979" w:type="dxa"/>
            <w:tcBorders>
              <w:top w:val="nil"/>
              <w:left w:val="nil"/>
              <w:bottom w:val="nil"/>
              <w:right w:val="single" w:sz="4" w:space="0" w:color="606072"/>
            </w:tcBorders>
            <w:shd w:val="clear" w:color="auto" w:fill="auto"/>
            <w:tcMar>
              <w:left w:w="28" w:type="dxa"/>
              <w:right w:w="28" w:type="dxa"/>
            </w:tcMar>
            <w:vAlign w:val="center"/>
          </w:tcPr>
          <w:p w14:paraId="7BEE2DC5" w14:textId="2CE40A01"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36</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B5EE1EA" w14:textId="77777777" w:rsidR="00B87118" w:rsidRPr="000617EF" w:rsidRDefault="00B87118" w:rsidP="00B87118">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BAU</w:t>
            </w:r>
          </w:p>
        </w:tc>
        <w:tc>
          <w:tcPr>
            <w:tcW w:w="1053" w:type="dxa"/>
            <w:tcBorders>
              <w:top w:val="nil"/>
              <w:left w:val="single" w:sz="4" w:space="0" w:color="606072"/>
              <w:bottom w:val="nil"/>
              <w:right w:val="nil"/>
            </w:tcBorders>
            <w:shd w:val="clear" w:color="auto" w:fill="auto"/>
            <w:tcMar>
              <w:left w:w="28" w:type="dxa"/>
              <w:right w:w="28" w:type="dxa"/>
            </w:tcMar>
            <w:vAlign w:val="center"/>
          </w:tcPr>
          <w:p w14:paraId="020DB7E3" w14:textId="6972E129"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635425E7" w14:textId="3F5D5296"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nil"/>
              <w:left w:val="nil"/>
              <w:bottom w:val="nil"/>
            </w:tcBorders>
            <w:shd w:val="clear" w:color="auto" w:fill="auto"/>
            <w:tcMar>
              <w:left w:w="28" w:type="dxa"/>
              <w:right w:w="28" w:type="dxa"/>
            </w:tcMar>
            <w:vAlign w:val="center"/>
          </w:tcPr>
          <w:p w14:paraId="2E3EEFBB" w14:textId="09A96F62"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vAlign w:val="center"/>
          </w:tcPr>
          <w:p w14:paraId="3F7F9720"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vAlign w:val="center"/>
          </w:tcPr>
          <w:p w14:paraId="1CD57753"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vAlign w:val="center"/>
          </w:tcPr>
          <w:p w14:paraId="444F76AE"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F2F2F2" w:themeFill="background1" w:themeFillShade="F2"/>
            <w:tcMar>
              <w:left w:w="28" w:type="dxa"/>
              <w:right w:w="28" w:type="dxa"/>
            </w:tcMar>
            <w:vAlign w:val="center"/>
          </w:tcPr>
          <w:p w14:paraId="3788CEA6" w14:textId="77777777" w:rsidR="00B87118" w:rsidRPr="009043E0" w:rsidRDefault="00B87118" w:rsidP="00B87118">
            <w:pPr>
              <w:spacing w:after="0" w:line="240" w:lineRule="auto"/>
              <w:jc w:val="center"/>
              <w:rPr>
                <w:rFonts w:eastAsia="Times New Roman"/>
                <w:sz w:val="15"/>
                <w:szCs w:val="15"/>
                <w:lang w:eastAsia="en-AU"/>
              </w:rPr>
            </w:pPr>
          </w:p>
        </w:tc>
      </w:tr>
      <w:tr w:rsidR="00B87118" w:rsidRPr="000617EF" w14:paraId="42319031" w14:textId="77777777"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B0B6DD5" w14:textId="77777777" w:rsidR="00B87118" w:rsidRPr="000617EF" w:rsidRDefault="00B87118" w:rsidP="00B87118">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60816496" w14:textId="43609D55"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(15-74)</w:t>
            </w:r>
          </w:p>
        </w:tc>
        <w:tc>
          <w:tcPr>
            <w:tcW w:w="942" w:type="dxa"/>
            <w:tcBorders>
              <w:top w:val="nil"/>
              <w:left w:val="nil"/>
              <w:bottom w:val="dotted" w:sz="4" w:space="0" w:color="606072"/>
              <w:right w:val="nil"/>
            </w:tcBorders>
            <w:shd w:val="clear" w:color="auto" w:fill="auto"/>
            <w:tcMar>
              <w:left w:w="28" w:type="dxa"/>
              <w:right w:w="28" w:type="dxa"/>
            </w:tcMar>
            <w:vAlign w:val="center"/>
          </w:tcPr>
          <w:p w14:paraId="5EFCB105" w14:textId="6C809EF7"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(17-83)</w:t>
            </w:r>
          </w:p>
        </w:tc>
        <w:tc>
          <w:tcPr>
            <w:tcW w:w="815" w:type="dxa"/>
            <w:tcBorders>
              <w:top w:val="nil"/>
              <w:left w:val="nil"/>
              <w:bottom w:val="dotted" w:sz="4" w:space="0" w:color="606072"/>
              <w:right w:val="nil"/>
            </w:tcBorders>
            <w:shd w:val="clear" w:color="auto" w:fill="auto"/>
            <w:tcMar>
              <w:left w:w="28" w:type="dxa"/>
              <w:right w:w="28" w:type="dxa"/>
            </w:tcMar>
            <w:vAlign w:val="center"/>
          </w:tcPr>
          <w:p w14:paraId="1F20078D" w14:textId="1D5F68D0"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(16-79)</w:t>
            </w:r>
          </w:p>
        </w:tc>
        <w:tc>
          <w:tcPr>
            <w:tcW w:w="940" w:type="dxa"/>
            <w:tcBorders>
              <w:top w:val="nil"/>
              <w:left w:val="nil"/>
              <w:bottom w:val="dotted" w:sz="4" w:space="0" w:color="606072"/>
              <w:right w:val="nil"/>
            </w:tcBorders>
            <w:shd w:val="clear" w:color="auto" w:fill="auto"/>
            <w:tcMar>
              <w:left w:w="28" w:type="dxa"/>
              <w:right w:w="28" w:type="dxa"/>
            </w:tcMar>
            <w:vAlign w:val="center"/>
          </w:tcPr>
          <w:p w14:paraId="2ACE73EE" w14:textId="7044A96F"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(14-68)</w:t>
            </w: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4D4244C8" w14:textId="1524F82B"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(12-60)</w:t>
            </w:r>
          </w:p>
        </w:tc>
        <w:tc>
          <w:tcPr>
            <w:tcW w:w="947" w:type="dxa"/>
            <w:vMerge/>
            <w:tcBorders>
              <w:top w:val="single" w:sz="4" w:space="0" w:color="606072"/>
              <w:left w:val="single" w:sz="4" w:space="0" w:color="606072"/>
              <w:bottom w:val="dotted" w:sz="4" w:space="0" w:color="606072"/>
              <w:right w:val="single" w:sz="4" w:space="0" w:color="606072"/>
            </w:tcBorders>
            <w:tcMar>
              <w:left w:w="28" w:type="dxa"/>
              <w:right w:w="28" w:type="dxa"/>
            </w:tcMar>
            <w:vAlign w:val="center"/>
            <w:hideMark/>
          </w:tcPr>
          <w:p w14:paraId="025585E6" w14:textId="77777777" w:rsidR="00B87118" w:rsidRPr="000617EF" w:rsidRDefault="00B87118" w:rsidP="00B87118">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25FE88D8" w14:textId="3DFEC855" w:rsidR="00B87118" w:rsidRPr="009043E0" w:rsidRDefault="00B87118" w:rsidP="00B87118">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30D49A78" w14:textId="160E4F24" w:rsidR="00B87118" w:rsidRPr="009043E0" w:rsidRDefault="00B87118" w:rsidP="00B87118">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6736A976" w14:textId="4743FB59" w:rsidR="00B87118" w:rsidRPr="009043E0" w:rsidRDefault="00B87118" w:rsidP="00B87118">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370FF2BA"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vAlign w:val="center"/>
          </w:tcPr>
          <w:p w14:paraId="79DFA1C2"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vAlign w:val="center"/>
          </w:tcPr>
          <w:p w14:paraId="134D87AA"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F2F2F2" w:themeFill="background1" w:themeFillShade="F2"/>
            <w:tcMar>
              <w:left w:w="28" w:type="dxa"/>
              <w:right w:w="28" w:type="dxa"/>
            </w:tcMar>
            <w:vAlign w:val="center"/>
          </w:tcPr>
          <w:p w14:paraId="205A45B9" w14:textId="77777777" w:rsidR="00B87118" w:rsidRPr="009043E0" w:rsidRDefault="00B87118" w:rsidP="00B87118">
            <w:pPr>
              <w:spacing w:after="0" w:line="240" w:lineRule="auto"/>
              <w:jc w:val="center"/>
              <w:rPr>
                <w:rFonts w:eastAsia="Times New Roman"/>
                <w:sz w:val="15"/>
                <w:szCs w:val="15"/>
                <w:lang w:eastAsia="en-AU"/>
              </w:rPr>
            </w:pPr>
          </w:p>
        </w:tc>
      </w:tr>
      <w:tr w:rsidR="00B87118" w:rsidRPr="000617EF" w14:paraId="1DBFAE03" w14:textId="77777777" w:rsidTr="00A97569">
        <w:trPr>
          <w:trHeight w:val="165"/>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0275744F" w14:textId="77777777" w:rsidR="00B87118" w:rsidRPr="000617EF" w:rsidRDefault="00B87118" w:rsidP="00B87118">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000000" w:fill="F2F2F2"/>
            <w:tcMar>
              <w:left w:w="28" w:type="dxa"/>
              <w:right w:w="28" w:type="dxa"/>
            </w:tcMar>
            <w:vAlign w:val="center"/>
            <w:hideMark/>
          </w:tcPr>
          <w:p w14:paraId="6EFB9944" w14:textId="77777777" w:rsidR="00B87118" w:rsidRPr="009043E0" w:rsidRDefault="00B87118"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42"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4533CA1B" w14:textId="77777777" w:rsidR="00B87118" w:rsidRPr="009043E0" w:rsidRDefault="00B87118"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15"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6EDD36B6" w14:textId="77777777" w:rsidR="00B87118" w:rsidRPr="009043E0" w:rsidRDefault="00B87118"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40"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hideMark/>
          </w:tcPr>
          <w:p w14:paraId="3788DA34" w14:textId="77777777" w:rsidR="00B87118" w:rsidRPr="009043E0" w:rsidRDefault="00B87118"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79"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1827E0EC" w14:textId="77777777" w:rsidR="00B87118" w:rsidRPr="009043E0" w:rsidRDefault="00B87118"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47" w:type="dxa"/>
            <w:vMerge w:val="restart"/>
            <w:tcBorders>
              <w:top w:val="dotted"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4CEC8404" w14:textId="77777777" w:rsidR="00B87118" w:rsidRPr="000617EF" w:rsidRDefault="00B87118" w:rsidP="00B87118">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289175D4" w14:textId="00EF831E"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6F6220D3" w14:textId="49158A5C"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nil"/>
            </w:tcBorders>
            <w:shd w:val="clear" w:color="auto" w:fill="auto"/>
            <w:tcMar>
              <w:left w:w="28" w:type="dxa"/>
              <w:right w:w="28" w:type="dxa"/>
            </w:tcMar>
            <w:vAlign w:val="center"/>
          </w:tcPr>
          <w:p w14:paraId="2292448D" w14:textId="28371C33"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vAlign w:val="center"/>
          </w:tcPr>
          <w:p w14:paraId="605C9F7A"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5C5EE562" w14:textId="23542845"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3F92C72E" w14:textId="189CC1DF"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7CEFFCBC" w14:textId="62F2D8E7"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r>
      <w:tr w:rsidR="00B87118" w:rsidRPr="000617EF" w14:paraId="037EBC8C" w14:textId="77777777" w:rsidTr="00461341">
        <w:trPr>
          <w:trHeight w:val="165"/>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D836A5A" w14:textId="77777777" w:rsidR="00B87118" w:rsidRPr="000617EF" w:rsidRDefault="00B87118" w:rsidP="00B87118">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tcMar>
              <w:left w:w="28" w:type="dxa"/>
              <w:right w:w="28" w:type="dxa"/>
            </w:tcMar>
            <w:vAlign w:val="center"/>
            <w:hideMark/>
          </w:tcPr>
          <w:p w14:paraId="1593E08E"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tcMar>
              <w:left w:w="28" w:type="dxa"/>
              <w:right w:w="28" w:type="dxa"/>
            </w:tcMar>
            <w:vAlign w:val="center"/>
            <w:hideMark/>
          </w:tcPr>
          <w:p w14:paraId="651A639A"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tcMar>
              <w:left w:w="28" w:type="dxa"/>
              <w:right w:w="28" w:type="dxa"/>
            </w:tcMar>
            <w:vAlign w:val="center"/>
            <w:hideMark/>
          </w:tcPr>
          <w:p w14:paraId="406BF7BE"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tcMar>
              <w:left w:w="28" w:type="dxa"/>
              <w:right w:w="28" w:type="dxa"/>
            </w:tcMar>
            <w:vAlign w:val="center"/>
            <w:hideMark/>
          </w:tcPr>
          <w:p w14:paraId="090C03FA"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tcMar>
              <w:left w:w="28" w:type="dxa"/>
              <w:right w:w="28" w:type="dxa"/>
            </w:tcMar>
            <w:vAlign w:val="center"/>
            <w:hideMark/>
          </w:tcPr>
          <w:p w14:paraId="2D013A08"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231BFED4" w14:textId="77777777" w:rsidR="00B87118" w:rsidRPr="000617EF" w:rsidRDefault="00B87118" w:rsidP="00B87118">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040BCE28" w14:textId="2786412C" w:rsidR="00B87118" w:rsidRPr="009043E0" w:rsidRDefault="00B87118" w:rsidP="00B87118">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3F07E6A" w14:textId="49ADB1AE" w:rsidR="00B87118" w:rsidRPr="009043E0" w:rsidRDefault="00B87118" w:rsidP="00B87118">
            <w:pPr>
              <w:spacing w:after="0" w:line="240" w:lineRule="auto"/>
              <w:jc w:val="center"/>
              <w:rPr>
                <w:rFonts w:eastAsia="Times New Roman"/>
                <w:sz w:val="15"/>
                <w:szCs w:val="15"/>
                <w:lang w:eastAsia="en-AU"/>
              </w:rPr>
            </w:pPr>
          </w:p>
        </w:tc>
        <w:tc>
          <w:tcPr>
            <w:tcW w:w="992" w:type="dxa"/>
            <w:tcBorders>
              <w:top w:val="nil"/>
              <w:left w:val="nil"/>
              <w:bottom w:val="nil"/>
            </w:tcBorders>
            <w:shd w:val="clear" w:color="auto" w:fill="auto"/>
            <w:tcMar>
              <w:left w:w="28" w:type="dxa"/>
              <w:right w:w="28" w:type="dxa"/>
            </w:tcMar>
            <w:vAlign w:val="center"/>
          </w:tcPr>
          <w:p w14:paraId="4C2E96F4" w14:textId="68A62A32" w:rsidR="00B87118" w:rsidRPr="009043E0" w:rsidRDefault="00B87118" w:rsidP="00B87118">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vAlign w:val="center"/>
          </w:tcPr>
          <w:p w14:paraId="3261DE71"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F9F59AF" w14:textId="7C8A81E5" w:rsidR="00B87118" w:rsidRPr="009043E0" w:rsidRDefault="00B87118" w:rsidP="00B87118">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4F407719" w14:textId="2134AAD5" w:rsidR="00B87118" w:rsidRPr="009043E0" w:rsidRDefault="00B87118" w:rsidP="00B87118">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7725E2E7" w14:textId="04FE0C90" w:rsidR="00B87118" w:rsidRPr="009043E0" w:rsidRDefault="00B87118" w:rsidP="00B87118">
            <w:pPr>
              <w:spacing w:after="0" w:line="240" w:lineRule="auto"/>
              <w:jc w:val="center"/>
              <w:rPr>
                <w:rFonts w:eastAsia="Times New Roman"/>
                <w:sz w:val="15"/>
                <w:szCs w:val="15"/>
                <w:lang w:eastAsia="en-AU"/>
              </w:rPr>
            </w:pPr>
          </w:p>
        </w:tc>
      </w:tr>
      <w:tr w:rsidR="00B87118" w:rsidRPr="000617EF" w14:paraId="7FF583EB" w14:textId="77777777" w:rsidTr="005837F4">
        <w:trPr>
          <w:trHeight w:val="283"/>
          <w:jc w:val="center"/>
        </w:trPr>
        <w:tc>
          <w:tcPr>
            <w:tcW w:w="1867"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3013E774" w14:textId="3A2766D2" w:rsidR="00B87118" w:rsidRPr="000617EF" w:rsidRDefault="00B87118" w:rsidP="00B87118">
            <w:pPr>
              <w:spacing w:before="40" w:after="40" w:line="240" w:lineRule="auto"/>
              <w:rPr>
                <w:rFonts w:eastAsia="Times New Roman"/>
                <w:color w:val="000000"/>
                <w:sz w:val="16"/>
                <w:szCs w:val="16"/>
                <w:lang w:eastAsia="en-AU"/>
              </w:rPr>
            </w:pPr>
            <w:r w:rsidRPr="00CD77CA">
              <w:rPr>
                <w:rFonts w:eastAsia="Times New Roman"/>
                <w:color w:val="000000"/>
                <w:sz w:val="16"/>
                <w:szCs w:val="16"/>
                <w:lang w:eastAsia="en-AU"/>
              </w:rPr>
              <w:t>WA: Perth</w:t>
            </w:r>
          </w:p>
        </w:tc>
        <w:tc>
          <w:tcPr>
            <w:tcW w:w="816" w:type="dxa"/>
            <w:tcBorders>
              <w:top w:val="nil"/>
              <w:left w:val="nil"/>
              <w:bottom w:val="single" w:sz="4" w:space="0" w:color="606072"/>
              <w:right w:val="nil"/>
            </w:tcBorders>
            <w:shd w:val="clear" w:color="000000" w:fill="BFBFBF"/>
            <w:tcMar>
              <w:left w:w="28" w:type="dxa"/>
              <w:right w:w="28" w:type="dxa"/>
            </w:tcMar>
            <w:vAlign w:val="center"/>
            <w:hideMark/>
          </w:tcPr>
          <w:p w14:paraId="06A32782" w14:textId="77777777" w:rsidR="00B87118" w:rsidRPr="009043E0" w:rsidRDefault="00B87118" w:rsidP="00B87118">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42" w:type="dxa"/>
            <w:tcBorders>
              <w:top w:val="nil"/>
              <w:left w:val="nil"/>
              <w:bottom w:val="single" w:sz="4" w:space="0" w:color="606072"/>
              <w:right w:val="nil"/>
            </w:tcBorders>
            <w:shd w:val="clear" w:color="000000" w:fill="BFBFBF"/>
            <w:tcMar>
              <w:left w:w="28" w:type="dxa"/>
              <w:right w:w="28" w:type="dxa"/>
            </w:tcMar>
            <w:vAlign w:val="center"/>
            <w:hideMark/>
          </w:tcPr>
          <w:p w14:paraId="3C2F5BF3" w14:textId="77777777" w:rsidR="00B87118" w:rsidRPr="009043E0" w:rsidRDefault="00B87118" w:rsidP="00B87118">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7FE75C2E" w14:textId="77777777" w:rsidR="00B87118" w:rsidRPr="009043E0" w:rsidRDefault="00B87118" w:rsidP="00B87118">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40" w:type="dxa"/>
            <w:tcBorders>
              <w:top w:val="nil"/>
              <w:left w:val="nil"/>
              <w:bottom w:val="single" w:sz="4" w:space="0" w:color="606072"/>
              <w:right w:val="nil"/>
            </w:tcBorders>
            <w:shd w:val="clear" w:color="000000" w:fill="BFBFBF"/>
            <w:tcMar>
              <w:left w:w="28" w:type="dxa"/>
              <w:right w:w="28" w:type="dxa"/>
            </w:tcMar>
            <w:vAlign w:val="center"/>
            <w:hideMark/>
          </w:tcPr>
          <w:p w14:paraId="69C847EB" w14:textId="77777777" w:rsidR="00B87118" w:rsidRPr="009043E0" w:rsidRDefault="00B87118" w:rsidP="00B87118">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79"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437C0246" w14:textId="77777777" w:rsidR="00B87118" w:rsidRPr="009043E0" w:rsidRDefault="00B87118" w:rsidP="00B87118">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47" w:type="dxa"/>
            <w:tcBorders>
              <w:top w:val="nil"/>
              <w:left w:val="nil"/>
              <w:bottom w:val="single" w:sz="4" w:space="0" w:color="606072"/>
              <w:right w:val="nil"/>
            </w:tcBorders>
            <w:shd w:val="clear" w:color="000000" w:fill="BFBFBF"/>
            <w:tcMar>
              <w:left w:w="28" w:type="dxa"/>
              <w:right w:w="28" w:type="dxa"/>
            </w:tcMar>
            <w:vAlign w:val="center"/>
            <w:hideMark/>
          </w:tcPr>
          <w:p w14:paraId="07701398" w14:textId="77777777" w:rsidR="00B87118" w:rsidRPr="000617EF" w:rsidRDefault="00B87118" w:rsidP="00B87118">
            <w:pPr>
              <w:spacing w:after="0" w:line="240" w:lineRule="auto"/>
              <w:jc w:val="center"/>
              <w:rPr>
                <w:rFonts w:eastAsia="Times New Roman"/>
                <w:i/>
                <w:iCs/>
                <w:color w:val="000000"/>
                <w:sz w:val="16"/>
                <w:szCs w:val="16"/>
                <w:lang w:eastAsia="en-AU"/>
              </w:rPr>
            </w:pPr>
            <w:r w:rsidRPr="000617EF">
              <w:rPr>
                <w:rFonts w:eastAsia="Times New Roman"/>
                <w:i/>
                <w:iCs/>
                <w:color w:val="000000"/>
                <w:sz w:val="16"/>
                <w:szCs w:val="16"/>
                <w:lang w:eastAsia="en-AU"/>
              </w:rPr>
              <w:t> </w:t>
            </w:r>
          </w:p>
        </w:tc>
        <w:tc>
          <w:tcPr>
            <w:tcW w:w="1053" w:type="dxa"/>
            <w:tcBorders>
              <w:top w:val="nil"/>
              <w:left w:val="nil"/>
              <w:bottom w:val="single" w:sz="4" w:space="0" w:color="606072"/>
              <w:right w:val="nil"/>
            </w:tcBorders>
            <w:shd w:val="clear" w:color="000000" w:fill="BFBFBF"/>
            <w:tcMar>
              <w:left w:w="28" w:type="dxa"/>
              <w:right w:w="28" w:type="dxa"/>
            </w:tcMar>
            <w:vAlign w:val="center"/>
          </w:tcPr>
          <w:p w14:paraId="71AC71BA" w14:textId="272F491E" w:rsidR="00B87118" w:rsidRPr="009043E0" w:rsidRDefault="00B87118" w:rsidP="00B87118">
            <w:pPr>
              <w:spacing w:after="0" w:line="240" w:lineRule="auto"/>
              <w:jc w:val="center"/>
              <w:rPr>
                <w:rFonts w:eastAsia="Times New Roman"/>
                <w:sz w:val="16"/>
                <w:szCs w:val="16"/>
                <w:lang w:eastAsia="en-AU"/>
              </w:rPr>
            </w:pPr>
          </w:p>
        </w:tc>
        <w:tc>
          <w:tcPr>
            <w:tcW w:w="992" w:type="dxa"/>
            <w:tcBorders>
              <w:top w:val="nil"/>
              <w:left w:val="nil"/>
              <w:bottom w:val="single" w:sz="4" w:space="0" w:color="606072"/>
              <w:right w:val="nil"/>
            </w:tcBorders>
            <w:shd w:val="clear" w:color="000000" w:fill="BFBFBF"/>
            <w:tcMar>
              <w:left w:w="28" w:type="dxa"/>
              <w:right w:w="28" w:type="dxa"/>
            </w:tcMar>
            <w:vAlign w:val="center"/>
          </w:tcPr>
          <w:p w14:paraId="7F93DFA8" w14:textId="73E805B1" w:rsidR="00B87118" w:rsidRPr="009043E0" w:rsidRDefault="00B87118" w:rsidP="00B87118">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vAlign w:val="center"/>
          </w:tcPr>
          <w:p w14:paraId="66F8303B" w14:textId="647EEA1B" w:rsidR="00B87118" w:rsidRPr="009043E0" w:rsidRDefault="00B87118" w:rsidP="00B87118">
            <w:pPr>
              <w:spacing w:after="0" w:line="240" w:lineRule="auto"/>
              <w:jc w:val="center"/>
              <w:rPr>
                <w:rFonts w:eastAsia="Times New Roman"/>
                <w:sz w:val="16"/>
                <w:szCs w:val="16"/>
                <w:lang w:eastAsia="en-AU"/>
              </w:rPr>
            </w:pPr>
          </w:p>
        </w:tc>
        <w:tc>
          <w:tcPr>
            <w:tcW w:w="284" w:type="dxa"/>
            <w:tcBorders>
              <w:top w:val="single" w:sz="4" w:space="0" w:color="606072"/>
              <w:left w:val="nil"/>
              <w:bottom w:val="single" w:sz="4" w:space="0" w:color="606072"/>
            </w:tcBorders>
            <w:shd w:val="clear" w:color="auto" w:fill="BFBFBF" w:themeFill="background1" w:themeFillShade="BF"/>
            <w:tcMar>
              <w:left w:w="28" w:type="dxa"/>
              <w:right w:w="28" w:type="dxa"/>
            </w:tcMar>
            <w:vAlign w:val="center"/>
          </w:tcPr>
          <w:p w14:paraId="5A5F3F8B" w14:textId="77777777" w:rsidR="00B87118" w:rsidRPr="009043E0" w:rsidRDefault="00B87118" w:rsidP="00B87118">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vAlign w:val="center"/>
          </w:tcPr>
          <w:p w14:paraId="131597DB" w14:textId="77777777" w:rsidR="00B87118" w:rsidRPr="009043E0" w:rsidRDefault="00B87118" w:rsidP="00B87118">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tcBorders>
            <w:shd w:val="clear" w:color="000000" w:fill="BFBFBF"/>
            <w:tcMar>
              <w:left w:w="28" w:type="dxa"/>
              <w:right w:w="28" w:type="dxa"/>
            </w:tcMar>
            <w:vAlign w:val="center"/>
          </w:tcPr>
          <w:p w14:paraId="3E6F76AA" w14:textId="77777777" w:rsidR="00B87118" w:rsidRPr="009043E0" w:rsidRDefault="00B87118" w:rsidP="00B87118">
            <w:pPr>
              <w:spacing w:after="0" w:line="240" w:lineRule="auto"/>
              <w:jc w:val="center"/>
              <w:rPr>
                <w:rFonts w:eastAsia="Times New Roman"/>
                <w:sz w:val="16"/>
                <w:szCs w:val="16"/>
                <w:lang w:eastAsia="en-AU"/>
              </w:rPr>
            </w:pPr>
          </w:p>
        </w:tc>
        <w:tc>
          <w:tcPr>
            <w:tcW w:w="992" w:type="dxa"/>
            <w:tcBorders>
              <w:top w:val="single" w:sz="4" w:space="0" w:color="606072"/>
              <w:left w:val="nil"/>
              <w:bottom w:val="single" w:sz="4" w:space="0" w:color="606072"/>
              <w:right w:val="single" w:sz="4" w:space="0" w:color="606072"/>
            </w:tcBorders>
            <w:shd w:val="clear" w:color="000000" w:fill="BFBFBF"/>
            <w:tcMar>
              <w:left w:w="28" w:type="dxa"/>
              <w:right w:w="28" w:type="dxa"/>
            </w:tcMar>
            <w:vAlign w:val="center"/>
          </w:tcPr>
          <w:p w14:paraId="552823E2" w14:textId="77777777" w:rsidR="00B87118" w:rsidRPr="009043E0" w:rsidRDefault="00B87118" w:rsidP="00B87118">
            <w:pPr>
              <w:spacing w:after="0" w:line="240" w:lineRule="auto"/>
              <w:jc w:val="center"/>
              <w:rPr>
                <w:rFonts w:eastAsia="Times New Roman"/>
                <w:sz w:val="16"/>
                <w:szCs w:val="16"/>
                <w:lang w:eastAsia="en-AU"/>
              </w:rPr>
            </w:pPr>
          </w:p>
        </w:tc>
      </w:tr>
      <w:tr w:rsidR="00B87118" w:rsidRPr="000617EF" w14:paraId="3AE5A32C" w14:textId="77777777" w:rsidTr="00461341">
        <w:trPr>
          <w:trHeight w:hRule="exact" w:val="284"/>
          <w:jc w:val="center"/>
        </w:trPr>
        <w:tc>
          <w:tcPr>
            <w:tcW w:w="1867"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08D2C104" w14:textId="77777777" w:rsidR="00B87118" w:rsidRPr="000617EF" w:rsidRDefault="00B87118" w:rsidP="00B87118">
            <w:pPr>
              <w:spacing w:before="40" w:after="40" w:line="240" w:lineRule="auto"/>
              <w:rPr>
                <w:rFonts w:eastAsia="Times New Roman"/>
                <w:color w:val="000000"/>
                <w:sz w:val="15"/>
                <w:szCs w:val="15"/>
                <w:lang w:eastAsia="en-AU"/>
              </w:rPr>
            </w:pPr>
            <w:r w:rsidRPr="000617EF">
              <w:rPr>
                <w:rFonts w:eastAsia="Times New Roman"/>
                <w:color w:val="000000"/>
                <w:sz w:val="15"/>
                <w:szCs w:val="15"/>
                <w:lang w:eastAsia="en-AU"/>
              </w:rPr>
              <w:t>Hospital admissions for respiratory disease (65+ years)</w:t>
            </w:r>
          </w:p>
        </w:tc>
        <w:tc>
          <w:tcPr>
            <w:tcW w:w="816" w:type="dxa"/>
            <w:tcBorders>
              <w:top w:val="nil"/>
              <w:left w:val="nil"/>
              <w:bottom w:val="nil"/>
              <w:right w:val="nil"/>
            </w:tcBorders>
            <w:shd w:val="clear" w:color="auto" w:fill="auto"/>
            <w:tcMar>
              <w:left w:w="28" w:type="dxa"/>
              <w:right w:w="28" w:type="dxa"/>
            </w:tcMar>
            <w:vAlign w:val="center"/>
          </w:tcPr>
          <w:p w14:paraId="184366A3" w14:textId="61BAD8F3"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256</w:t>
            </w:r>
          </w:p>
        </w:tc>
        <w:tc>
          <w:tcPr>
            <w:tcW w:w="942" w:type="dxa"/>
            <w:tcBorders>
              <w:top w:val="nil"/>
              <w:left w:val="nil"/>
              <w:bottom w:val="nil"/>
              <w:right w:val="nil"/>
            </w:tcBorders>
            <w:shd w:val="clear" w:color="auto" w:fill="auto"/>
            <w:tcMar>
              <w:left w:w="28" w:type="dxa"/>
              <w:right w:w="28" w:type="dxa"/>
            </w:tcMar>
            <w:vAlign w:val="center"/>
          </w:tcPr>
          <w:p w14:paraId="6CC526D2" w14:textId="5821BAB2"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236</w:t>
            </w:r>
          </w:p>
        </w:tc>
        <w:tc>
          <w:tcPr>
            <w:tcW w:w="815" w:type="dxa"/>
            <w:tcBorders>
              <w:top w:val="nil"/>
              <w:left w:val="nil"/>
              <w:bottom w:val="nil"/>
              <w:right w:val="nil"/>
            </w:tcBorders>
            <w:shd w:val="clear" w:color="auto" w:fill="auto"/>
            <w:tcMar>
              <w:left w:w="28" w:type="dxa"/>
              <w:right w:w="28" w:type="dxa"/>
            </w:tcMar>
            <w:vAlign w:val="center"/>
          </w:tcPr>
          <w:p w14:paraId="626F3B8D" w14:textId="21041608"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235</w:t>
            </w:r>
          </w:p>
        </w:tc>
        <w:tc>
          <w:tcPr>
            <w:tcW w:w="940" w:type="dxa"/>
            <w:tcBorders>
              <w:top w:val="nil"/>
              <w:left w:val="nil"/>
              <w:bottom w:val="nil"/>
              <w:right w:val="nil"/>
            </w:tcBorders>
            <w:shd w:val="clear" w:color="auto" w:fill="auto"/>
            <w:tcMar>
              <w:left w:w="28" w:type="dxa"/>
              <w:right w:w="28" w:type="dxa"/>
            </w:tcMar>
            <w:vAlign w:val="center"/>
          </w:tcPr>
          <w:p w14:paraId="604C7466" w14:textId="34CE02CE"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336</w:t>
            </w:r>
          </w:p>
        </w:tc>
        <w:tc>
          <w:tcPr>
            <w:tcW w:w="979" w:type="dxa"/>
            <w:tcBorders>
              <w:top w:val="nil"/>
              <w:left w:val="nil"/>
              <w:bottom w:val="nil"/>
              <w:right w:val="single" w:sz="4" w:space="0" w:color="606072"/>
            </w:tcBorders>
            <w:shd w:val="clear" w:color="auto" w:fill="auto"/>
            <w:tcMar>
              <w:left w:w="28" w:type="dxa"/>
              <w:right w:w="28" w:type="dxa"/>
            </w:tcMar>
            <w:vAlign w:val="center"/>
          </w:tcPr>
          <w:p w14:paraId="701A67A2" w14:textId="5E4E60C4"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330</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4006B859" w14:textId="77777777" w:rsidR="00B87118" w:rsidRPr="000617EF" w:rsidRDefault="00B87118" w:rsidP="00B87118">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BAU</w:t>
            </w:r>
          </w:p>
        </w:tc>
        <w:tc>
          <w:tcPr>
            <w:tcW w:w="1053" w:type="dxa"/>
            <w:tcBorders>
              <w:top w:val="nil"/>
              <w:left w:val="single" w:sz="4" w:space="0" w:color="606072"/>
              <w:bottom w:val="nil"/>
              <w:right w:val="nil"/>
            </w:tcBorders>
            <w:shd w:val="clear" w:color="auto" w:fill="auto"/>
            <w:tcMar>
              <w:left w:w="28" w:type="dxa"/>
              <w:right w:w="28" w:type="dxa"/>
            </w:tcMar>
            <w:vAlign w:val="center"/>
          </w:tcPr>
          <w:p w14:paraId="5CDB09F8" w14:textId="2DA24432"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5A1A4E8D" w14:textId="512DEA47"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nil"/>
              <w:left w:val="nil"/>
              <w:bottom w:val="nil"/>
            </w:tcBorders>
            <w:shd w:val="clear" w:color="auto" w:fill="auto"/>
            <w:tcMar>
              <w:left w:w="28" w:type="dxa"/>
              <w:right w:w="28" w:type="dxa"/>
            </w:tcMar>
            <w:vAlign w:val="center"/>
          </w:tcPr>
          <w:p w14:paraId="3E4460CC" w14:textId="2AB65CBF"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vAlign w:val="center"/>
          </w:tcPr>
          <w:p w14:paraId="60424953"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vAlign w:val="center"/>
          </w:tcPr>
          <w:p w14:paraId="6A03DF79"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F2F2F2" w:themeFill="background1" w:themeFillShade="F2"/>
            <w:tcMar>
              <w:left w:w="28" w:type="dxa"/>
              <w:right w:w="28" w:type="dxa"/>
            </w:tcMar>
            <w:vAlign w:val="center"/>
          </w:tcPr>
          <w:p w14:paraId="31A11B7F"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F2F2F2" w:themeFill="background1" w:themeFillShade="F2"/>
            <w:tcMar>
              <w:left w:w="28" w:type="dxa"/>
              <w:right w:w="28" w:type="dxa"/>
            </w:tcMar>
            <w:vAlign w:val="center"/>
          </w:tcPr>
          <w:p w14:paraId="0CA89841" w14:textId="77777777" w:rsidR="00B87118" w:rsidRPr="009043E0" w:rsidRDefault="00B87118" w:rsidP="00B87118">
            <w:pPr>
              <w:spacing w:after="0" w:line="240" w:lineRule="auto"/>
              <w:jc w:val="center"/>
              <w:rPr>
                <w:rFonts w:eastAsia="Times New Roman"/>
                <w:sz w:val="15"/>
                <w:szCs w:val="15"/>
                <w:lang w:eastAsia="en-AU"/>
              </w:rPr>
            </w:pPr>
          </w:p>
        </w:tc>
      </w:tr>
      <w:tr w:rsidR="00B87118" w:rsidRPr="000617EF" w14:paraId="2E9266D6" w14:textId="77777777" w:rsidTr="00A97569">
        <w:trPr>
          <w:trHeight w:hRule="exact" w:val="284"/>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6B1933F" w14:textId="77777777" w:rsidR="00B87118" w:rsidRPr="000617EF" w:rsidRDefault="00B87118" w:rsidP="00B87118">
            <w:pPr>
              <w:spacing w:after="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356A9D92" w14:textId="7FE3276D"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(91-430)</w:t>
            </w:r>
          </w:p>
        </w:tc>
        <w:tc>
          <w:tcPr>
            <w:tcW w:w="942" w:type="dxa"/>
            <w:tcBorders>
              <w:top w:val="nil"/>
              <w:left w:val="nil"/>
              <w:bottom w:val="dotted" w:sz="4" w:space="0" w:color="606072"/>
              <w:right w:val="nil"/>
            </w:tcBorders>
            <w:shd w:val="clear" w:color="auto" w:fill="auto"/>
            <w:tcMar>
              <w:left w:w="28" w:type="dxa"/>
              <w:right w:w="28" w:type="dxa"/>
            </w:tcMar>
            <w:vAlign w:val="center"/>
          </w:tcPr>
          <w:p w14:paraId="562BC108" w14:textId="486C73D6"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(84-396)</w:t>
            </w:r>
          </w:p>
        </w:tc>
        <w:tc>
          <w:tcPr>
            <w:tcW w:w="815" w:type="dxa"/>
            <w:tcBorders>
              <w:top w:val="nil"/>
              <w:left w:val="nil"/>
              <w:bottom w:val="dotted" w:sz="4" w:space="0" w:color="606072"/>
              <w:right w:val="nil"/>
            </w:tcBorders>
            <w:shd w:val="clear" w:color="auto" w:fill="auto"/>
            <w:tcMar>
              <w:left w:w="28" w:type="dxa"/>
              <w:right w:w="28" w:type="dxa"/>
            </w:tcMar>
            <w:vAlign w:val="center"/>
          </w:tcPr>
          <w:p w14:paraId="67992553" w14:textId="03A4C0AC"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(83-393)</w:t>
            </w:r>
          </w:p>
        </w:tc>
        <w:tc>
          <w:tcPr>
            <w:tcW w:w="940" w:type="dxa"/>
            <w:tcBorders>
              <w:top w:val="nil"/>
              <w:left w:val="nil"/>
              <w:bottom w:val="dotted" w:sz="4" w:space="0" w:color="606072"/>
              <w:right w:val="nil"/>
            </w:tcBorders>
            <w:shd w:val="clear" w:color="auto" w:fill="auto"/>
            <w:tcMar>
              <w:left w:w="28" w:type="dxa"/>
              <w:right w:w="28" w:type="dxa"/>
            </w:tcMar>
            <w:vAlign w:val="center"/>
          </w:tcPr>
          <w:p w14:paraId="7939BDB0" w14:textId="6280377C"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(120-564)</w:t>
            </w: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372EEF4A" w14:textId="6BDD884E" w:rsidR="00B87118" w:rsidRPr="009043E0" w:rsidRDefault="00B87118" w:rsidP="00B87118">
            <w:pPr>
              <w:spacing w:after="0" w:line="240" w:lineRule="auto"/>
              <w:jc w:val="center"/>
              <w:rPr>
                <w:rFonts w:eastAsia="Times New Roman"/>
                <w:sz w:val="15"/>
                <w:szCs w:val="15"/>
                <w:lang w:eastAsia="en-AU"/>
              </w:rPr>
            </w:pPr>
            <w:r w:rsidRPr="009043E0">
              <w:rPr>
                <w:rFonts w:eastAsia="Times New Roman"/>
                <w:sz w:val="15"/>
                <w:szCs w:val="15"/>
                <w:lang w:eastAsia="en-AU"/>
              </w:rPr>
              <w:t>(117-554)</w:t>
            </w:r>
          </w:p>
        </w:tc>
        <w:tc>
          <w:tcPr>
            <w:tcW w:w="947" w:type="dxa"/>
            <w:vMerge/>
            <w:tcBorders>
              <w:top w:val="single" w:sz="4" w:space="0" w:color="606072"/>
              <w:left w:val="single" w:sz="4" w:space="0" w:color="606072"/>
              <w:bottom w:val="dotted" w:sz="4" w:space="0" w:color="606072"/>
              <w:right w:val="single" w:sz="4" w:space="0" w:color="606072"/>
            </w:tcBorders>
            <w:tcMar>
              <w:left w:w="28" w:type="dxa"/>
              <w:right w:w="28" w:type="dxa"/>
            </w:tcMar>
            <w:vAlign w:val="center"/>
            <w:hideMark/>
          </w:tcPr>
          <w:p w14:paraId="1E9EC885" w14:textId="77777777" w:rsidR="00B87118" w:rsidRPr="000617EF" w:rsidRDefault="00B87118" w:rsidP="00B87118">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4C7F599A" w14:textId="1D28E411" w:rsidR="00B87118" w:rsidRPr="009043E0" w:rsidRDefault="00B87118" w:rsidP="00B87118">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4C9D4721" w14:textId="489F2A5C" w:rsidR="00B87118" w:rsidRPr="009043E0" w:rsidRDefault="00B87118" w:rsidP="00B87118">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48BEA331" w14:textId="7381762A" w:rsidR="00B87118" w:rsidRPr="009043E0" w:rsidRDefault="00B87118" w:rsidP="00B87118">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54875F59"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vAlign w:val="center"/>
          </w:tcPr>
          <w:p w14:paraId="6861BD49"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F2F2F2" w:themeFill="background1" w:themeFillShade="F2"/>
            <w:tcMar>
              <w:left w:w="28" w:type="dxa"/>
              <w:right w:w="28" w:type="dxa"/>
            </w:tcMar>
            <w:vAlign w:val="center"/>
          </w:tcPr>
          <w:p w14:paraId="08A77F33"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F2F2F2" w:themeFill="background1" w:themeFillShade="F2"/>
            <w:tcMar>
              <w:left w:w="28" w:type="dxa"/>
              <w:right w:w="28" w:type="dxa"/>
            </w:tcMar>
            <w:vAlign w:val="center"/>
          </w:tcPr>
          <w:p w14:paraId="1CC78DAA" w14:textId="77777777" w:rsidR="00B87118" w:rsidRPr="009043E0" w:rsidRDefault="00B87118" w:rsidP="00B87118">
            <w:pPr>
              <w:spacing w:after="0" w:line="240" w:lineRule="auto"/>
              <w:jc w:val="center"/>
              <w:rPr>
                <w:rFonts w:eastAsia="Times New Roman"/>
                <w:sz w:val="15"/>
                <w:szCs w:val="15"/>
                <w:lang w:eastAsia="en-AU"/>
              </w:rPr>
            </w:pPr>
          </w:p>
        </w:tc>
      </w:tr>
      <w:tr w:rsidR="00B87118" w:rsidRPr="000617EF" w14:paraId="3D669563" w14:textId="77777777" w:rsidTr="00A97569">
        <w:trPr>
          <w:trHeight w:val="165"/>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417FDC6F" w14:textId="77777777" w:rsidR="00B87118" w:rsidRPr="000617EF" w:rsidRDefault="00B87118" w:rsidP="00B87118">
            <w:pPr>
              <w:spacing w:after="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000000" w:fill="F2F2F2"/>
            <w:tcMar>
              <w:left w:w="28" w:type="dxa"/>
              <w:right w:w="28" w:type="dxa"/>
            </w:tcMar>
            <w:vAlign w:val="center"/>
          </w:tcPr>
          <w:p w14:paraId="61386D1B" w14:textId="0B1BA09F" w:rsidR="00B87118" w:rsidRPr="009043E0" w:rsidRDefault="00B87118" w:rsidP="00B87118">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tcPr>
          <w:p w14:paraId="4CBE9C65" w14:textId="3AB9F5E8" w:rsidR="00B87118" w:rsidRPr="009043E0" w:rsidRDefault="00B87118" w:rsidP="00B87118">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tcPr>
          <w:p w14:paraId="4782A4A2" w14:textId="27F9F1B2" w:rsidR="00B87118" w:rsidRPr="009043E0" w:rsidRDefault="00B87118" w:rsidP="00B87118">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000000" w:fill="F2F2F2"/>
            <w:tcMar>
              <w:left w:w="28" w:type="dxa"/>
              <w:right w:w="28" w:type="dxa"/>
            </w:tcMar>
            <w:vAlign w:val="center"/>
          </w:tcPr>
          <w:p w14:paraId="79F2C1CD" w14:textId="3C1FB89B" w:rsidR="00B87118" w:rsidRPr="009043E0" w:rsidRDefault="00B87118" w:rsidP="00B87118">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tcPr>
          <w:p w14:paraId="7101C557" w14:textId="6A9DA068" w:rsidR="00B87118" w:rsidRPr="009043E0" w:rsidRDefault="00B87118" w:rsidP="00B87118">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6BFC7BC9" w14:textId="77777777" w:rsidR="00B87118" w:rsidRPr="000617EF" w:rsidRDefault="00B87118" w:rsidP="00B87118">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5025BE7C" w14:textId="6CE3DA05"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53098D9D" w14:textId="552849CA"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nil"/>
            </w:tcBorders>
            <w:shd w:val="clear" w:color="auto" w:fill="auto"/>
            <w:tcMar>
              <w:left w:w="28" w:type="dxa"/>
              <w:right w:w="28" w:type="dxa"/>
            </w:tcMar>
            <w:vAlign w:val="center"/>
          </w:tcPr>
          <w:p w14:paraId="308A8F76" w14:textId="71CEB127"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vAlign w:val="center"/>
          </w:tcPr>
          <w:p w14:paraId="4EAE6A06"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dotted" w:sz="4" w:space="0" w:color="606072"/>
              <w:left w:val="nil"/>
            </w:tcBorders>
            <w:shd w:val="clear" w:color="auto" w:fill="auto"/>
            <w:tcMar>
              <w:left w:w="28" w:type="dxa"/>
              <w:right w:w="28" w:type="dxa"/>
            </w:tcMar>
            <w:vAlign w:val="center"/>
          </w:tcPr>
          <w:p w14:paraId="14263EF3" w14:textId="3DDD1792"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1A49B0CB" w14:textId="1613B23B"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right w:val="single" w:sz="4" w:space="0" w:color="606072"/>
            </w:tcBorders>
            <w:shd w:val="clear" w:color="auto" w:fill="auto"/>
            <w:tcMar>
              <w:left w:w="28" w:type="dxa"/>
              <w:right w:w="28" w:type="dxa"/>
            </w:tcMar>
            <w:vAlign w:val="center"/>
          </w:tcPr>
          <w:p w14:paraId="18101E49" w14:textId="51CD06E9"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r>
      <w:tr w:rsidR="00B87118" w:rsidRPr="000617EF" w14:paraId="5F3C5C29" w14:textId="77777777" w:rsidTr="00461341">
        <w:trPr>
          <w:trHeight w:val="165"/>
          <w:jc w:val="center"/>
        </w:trPr>
        <w:tc>
          <w:tcPr>
            <w:tcW w:w="186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37DB9A7" w14:textId="77777777" w:rsidR="00B87118" w:rsidRPr="000617EF" w:rsidRDefault="00B87118" w:rsidP="00B87118">
            <w:pPr>
              <w:spacing w:after="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tcMar>
              <w:left w:w="28" w:type="dxa"/>
              <w:right w:w="28" w:type="dxa"/>
            </w:tcMar>
            <w:vAlign w:val="center"/>
          </w:tcPr>
          <w:p w14:paraId="29480879"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tcMar>
              <w:left w:w="28" w:type="dxa"/>
              <w:right w:w="28" w:type="dxa"/>
            </w:tcMar>
            <w:vAlign w:val="center"/>
          </w:tcPr>
          <w:p w14:paraId="4B79C467"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tcMar>
              <w:left w:w="28" w:type="dxa"/>
              <w:right w:w="28" w:type="dxa"/>
            </w:tcMar>
            <w:vAlign w:val="center"/>
          </w:tcPr>
          <w:p w14:paraId="197070F9"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tcMar>
              <w:left w:w="28" w:type="dxa"/>
              <w:right w:w="28" w:type="dxa"/>
            </w:tcMar>
            <w:vAlign w:val="center"/>
          </w:tcPr>
          <w:p w14:paraId="09AAB3DD"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tcMar>
              <w:left w:w="28" w:type="dxa"/>
              <w:right w:w="28" w:type="dxa"/>
            </w:tcMar>
            <w:vAlign w:val="center"/>
          </w:tcPr>
          <w:p w14:paraId="74C2C99F" w14:textId="77777777" w:rsidR="00B87118" w:rsidRPr="009043E0" w:rsidRDefault="00B87118" w:rsidP="00B87118">
            <w:pPr>
              <w:spacing w:after="0" w:line="240" w:lineRule="auto"/>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FBDDCA2" w14:textId="77777777" w:rsidR="00B87118" w:rsidRPr="000617EF" w:rsidRDefault="00B87118" w:rsidP="00B87118">
            <w:pPr>
              <w:spacing w:after="0" w:line="240" w:lineRule="auto"/>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61C62710" w14:textId="4914FF22" w:rsidR="00B87118" w:rsidRPr="009043E0" w:rsidRDefault="00B87118" w:rsidP="00B87118">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09D58687" w14:textId="7DD0A9F4" w:rsidR="00B87118" w:rsidRPr="009043E0" w:rsidRDefault="00B87118" w:rsidP="00B87118">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5F96AA3B" w14:textId="359A5C38" w:rsidR="00B87118" w:rsidRPr="009043E0" w:rsidRDefault="00B87118" w:rsidP="00B87118">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vAlign w:val="center"/>
          </w:tcPr>
          <w:p w14:paraId="320D7453"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left w:val="nil"/>
              <w:bottom w:val="single" w:sz="4" w:space="0" w:color="606072"/>
            </w:tcBorders>
            <w:shd w:val="clear" w:color="auto" w:fill="auto"/>
            <w:tcMar>
              <w:left w:w="28" w:type="dxa"/>
              <w:right w:w="28" w:type="dxa"/>
            </w:tcMar>
            <w:vAlign w:val="center"/>
          </w:tcPr>
          <w:p w14:paraId="4934544A" w14:textId="2C9A46C9" w:rsidR="00B87118" w:rsidRPr="009043E0" w:rsidRDefault="00B87118" w:rsidP="00B87118">
            <w:pPr>
              <w:spacing w:after="0" w:line="240" w:lineRule="auto"/>
              <w:jc w:val="center"/>
              <w:rPr>
                <w:rFonts w:eastAsia="Times New Roman"/>
                <w:sz w:val="15"/>
                <w:szCs w:val="15"/>
                <w:lang w:eastAsia="en-AU"/>
              </w:rPr>
            </w:pPr>
          </w:p>
        </w:tc>
        <w:tc>
          <w:tcPr>
            <w:tcW w:w="992" w:type="dxa"/>
            <w:tcBorders>
              <w:left w:val="nil"/>
              <w:bottom w:val="single" w:sz="4" w:space="0" w:color="606072"/>
            </w:tcBorders>
            <w:shd w:val="clear" w:color="auto" w:fill="auto"/>
            <w:tcMar>
              <w:left w:w="28" w:type="dxa"/>
              <w:right w:w="28" w:type="dxa"/>
            </w:tcMar>
            <w:vAlign w:val="center"/>
          </w:tcPr>
          <w:p w14:paraId="7792874D" w14:textId="11B01ECD" w:rsidR="00B87118" w:rsidRPr="009043E0" w:rsidRDefault="00B87118" w:rsidP="00B87118">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shd w:val="clear" w:color="auto" w:fill="auto"/>
            <w:tcMar>
              <w:left w:w="28" w:type="dxa"/>
              <w:right w:w="28" w:type="dxa"/>
            </w:tcMar>
            <w:vAlign w:val="center"/>
          </w:tcPr>
          <w:p w14:paraId="4B5D8ECE" w14:textId="088FDA23" w:rsidR="00B87118" w:rsidRPr="009043E0" w:rsidRDefault="00B87118" w:rsidP="00B87118">
            <w:pPr>
              <w:spacing w:after="0" w:line="240" w:lineRule="auto"/>
              <w:jc w:val="center"/>
              <w:rPr>
                <w:rFonts w:eastAsia="Times New Roman"/>
                <w:sz w:val="15"/>
                <w:szCs w:val="15"/>
                <w:lang w:eastAsia="en-AU"/>
              </w:rPr>
            </w:pPr>
          </w:p>
        </w:tc>
      </w:tr>
      <w:tr w:rsidR="00B87118" w:rsidRPr="000617EF" w14:paraId="284D35EF" w14:textId="77777777" w:rsidTr="005837F4">
        <w:trPr>
          <w:trHeight w:val="283"/>
          <w:jc w:val="center"/>
        </w:trPr>
        <w:tc>
          <w:tcPr>
            <w:tcW w:w="1867" w:type="dxa"/>
            <w:tcBorders>
              <w:top w:val="single" w:sz="4" w:space="0" w:color="606072"/>
              <w:left w:val="single" w:sz="4" w:space="0" w:color="606072"/>
              <w:bottom w:val="single" w:sz="4" w:space="0" w:color="606072"/>
              <w:right w:val="single" w:sz="4" w:space="0" w:color="606072"/>
            </w:tcBorders>
            <w:shd w:val="clear" w:color="auto" w:fill="BFBFBF" w:themeFill="background1" w:themeFillShade="BF"/>
            <w:tcMar>
              <w:left w:w="28" w:type="dxa"/>
              <w:right w:w="28" w:type="dxa"/>
            </w:tcMar>
            <w:vAlign w:val="center"/>
          </w:tcPr>
          <w:p w14:paraId="025AD8CB" w14:textId="03923F46" w:rsidR="00B87118" w:rsidRPr="000617EF" w:rsidRDefault="00B87118" w:rsidP="00B87118">
            <w:pPr>
              <w:spacing w:after="0" w:line="240" w:lineRule="auto"/>
              <w:rPr>
                <w:rFonts w:eastAsia="Times New Roman"/>
                <w:color w:val="000000"/>
                <w:sz w:val="15"/>
                <w:szCs w:val="15"/>
                <w:lang w:eastAsia="en-AU"/>
              </w:rPr>
            </w:pPr>
            <w:r w:rsidRPr="00CD77CA">
              <w:rPr>
                <w:rFonts w:eastAsia="Times New Roman"/>
                <w:color w:val="000000"/>
                <w:sz w:val="16"/>
                <w:szCs w:val="16"/>
                <w:lang w:eastAsia="en-AU"/>
              </w:rPr>
              <w:t>NT: Darwin</w:t>
            </w:r>
          </w:p>
        </w:tc>
        <w:tc>
          <w:tcPr>
            <w:tcW w:w="816" w:type="dxa"/>
            <w:tcBorders>
              <w:top w:val="single" w:sz="4" w:space="0" w:color="606072"/>
              <w:left w:val="single" w:sz="4" w:space="0" w:color="606072"/>
              <w:bottom w:val="single" w:sz="4" w:space="0" w:color="606072"/>
              <w:right w:val="nil"/>
            </w:tcBorders>
            <w:shd w:val="clear" w:color="auto" w:fill="BFBFBF" w:themeFill="background1" w:themeFillShade="BF"/>
            <w:tcMar>
              <w:left w:w="28" w:type="dxa"/>
              <w:right w:w="28" w:type="dxa"/>
            </w:tcMar>
            <w:vAlign w:val="center"/>
          </w:tcPr>
          <w:p w14:paraId="723B87DC" w14:textId="6F6AFAF0" w:rsidR="00B87118" w:rsidRPr="009043E0" w:rsidRDefault="00B87118" w:rsidP="00B87118">
            <w:pPr>
              <w:spacing w:after="0" w:line="240" w:lineRule="auto"/>
              <w:rPr>
                <w:rFonts w:ascii="Calibri" w:eastAsia="Times New Roman" w:hAnsi="Calibri" w:cs="Calibri"/>
                <w:sz w:val="15"/>
                <w:szCs w:val="15"/>
                <w:lang w:eastAsia="en-AU"/>
              </w:rPr>
            </w:pPr>
            <w:r w:rsidRPr="009043E0">
              <w:rPr>
                <w:rFonts w:eastAsia="Times New Roman"/>
                <w:sz w:val="16"/>
                <w:szCs w:val="16"/>
                <w:lang w:eastAsia="en-AU"/>
              </w:rPr>
              <w:t> </w:t>
            </w:r>
          </w:p>
        </w:tc>
        <w:tc>
          <w:tcPr>
            <w:tcW w:w="942" w:type="dxa"/>
            <w:tcBorders>
              <w:top w:val="single" w:sz="4" w:space="0" w:color="606072"/>
              <w:left w:val="nil"/>
              <w:bottom w:val="single" w:sz="4" w:space="0" w:color="606072"/>
              <w:right w:val="nil"/>
            </w:tcBorders>
            <w:shd w:val="clear" w:color="auto" w:fill="BFBFBF" w:themeFill="background1" w:themeFillShade="BF"/>
            <w:tcMar>
              <w:left w:w="28" w:type="dxa"/>
              <w:right w:w="28" w:type="dxa"/>
            </w:tcMar>
            <w:vAlign w:val="center"/>
          </w:tcPr>
          <w:p w14:paraId="70D7F1E4" w14:textId="7629C8B6" w:rsidR="00B87118" w:rsidRPr="009043E0" w:rsidRDefault="00B87118" w:rsidP="00B87118">
            <w:pPr>
              <w:spacing w:after="0" w:line="240" w:lineRule="auto"/>
              <w:rPr>
                <w:rFonts w:ascii="Calibri" w:eastAsia="Times New Roman" w:hAnsi="Calibri" w:cs="Calibri"/>
                <w:sz w:val="15"/>
                <w:szCs w:val="15"/>
                <w:lang w:eastAsia="en-AU"/>
              </w:rPr>
            </w:pPr>
            <w:r w:rsidRPr="009043E0">
              <w:rPr>
                <w:rFonts w:eastAsia="Times New Roman"/>
                <w:sz w:val="16"/>
                <w:szCs w:val="16"/>
                <w:lang w:eastAsia="en-AU"/>
              </w:rPr>
              <w:t> </w:t>
            </w:r>
          </w:p>
        </w:tc>
        <w:tc>
          <w:tcPr>
            <w:tcW w:w="815" w:type="dxa"/>
            <w:tcBorders>
              <w:top w:val="single" w:sz="4" w:space="0" w:color="606072"/>
              <w:left w:val="nil"/>
              <w:bottom w:val="single" w:sz="4" w:space="0" w:color="606072"/>
              <w:right w:val="nil"/>
            </w:tcBorders>
            <w:shd w:val="clear" w:color="auto" w:fill="BFBFBF" w:themeFill="background1" w:themeFillShade="BF"/>
            <w:tcMar>
              <w:left w:w="28" w:type="dxa"/>
              <w:right w:w="28" w:type="dxa"/>
            </w:tcMar>
            <w:vAlign w:val="center"/>
          </w:tcPr>
          <w:p w14:paraId="2767A90C" w14:textId="3C05F450" w:rsidR="00B87118" w:rsidRPr="009043E0" w:rsidRDefault="00B87118" w:rsidP="00B87118">
            <w:pPr>
              <w:spacing w:after="0" w:line="240" w:lineRule="auto"/>
              <w:rPr>
                <w:rFonts w:ascii="Calibri" w:eastAsia="Times New Roman" w:hAnsi="Calibri" w:cs="Calibri"/>
                <w:sz w:val="15"/>
                <w:szCs w:val="15"/>
                <w:lang w:eastAsia="en-AU"/>
              </w:rPr>
            </w:pPr>
            <w:r w:rsidRPr="009043E0">
              <w:rPr>
                <w:rFonts w:eastAsia="Times New Roman"/>
                <w:sz w:val="16"/>
                <w:szCs w:val="16"/>
                <w:lang w:eastAsia="en-AU"/>
              </w:rPr>
              <w:t> </w:t>
            </w:r>
          </w:p>
        </w:tc>
        <w:tc>
          <w:tcPr>
            <w:tcW w:w="940" w:type="dxa"/>
            <w:tcBorders>
              <w:top w:val="single" w:sz="4" w:space="0" w:color="606072"/>
              <w:left w:val="nil"/>
              <w:bottom w:val="single" w:sz="4" w:space="0" w:color="606072"/>
              <w:right w:val="nil"/>
            </w:tcBorders>
            <w:shd w:val="clear" w:color="auto" w:fill="BFBFBF" w:themeFill="background1" w:themeFillShade="BF"/>
            <w:tcMar>
              <w:left w:w="28" w:type="dxa"/>
              <w:right w:w="28" w:type="dxa"/>
            </w:tcMar>
            <w:vAlign w:val="center"/>
          </w:tcPr>
          <w:p w14:paraId="4ECCF685" w14:textId="4B7A8730" w:rsidR="00B87118" w:rsidRPr="009043E0" w:rsidRDefault="00B87118" w:rsidP="00B87118">
            <w:pPr>
              <w:spacing w:after="0" w:line="240" w:lineRule="auto"/>
              <w:rPr>
                <w:rFonts w:ascii="Calibri" w:eastAsia="Times New Roman" w:hAnsi="Calibri" w:cs="Calibri"/>
                <w:sz w:val="15"/>
                <w:szCs w:val="15"/>
                <w:lang w:eastAsia="en-AU"/>
              </w:rPr>
            </w:pPr>
            <w:r w:rsidRPr="009043E0">
              <w:rPr>
                <w:rFonts w:eastAsia="Times New Roman"/>
                <w:sz w:val="16"/>
                <w:szCs w:val="16"/>
                <w:lang w:eastAsia="en-AU"/>
              </w:rPr>
              <w:t> </w:t>
            </w:r>
          </w:p>
        </w:tc>
        <w:tc>
          <w:tcPr>
            <w:tcW w:w="979" w:type="dxa"/>
            <w:tcBorders>
              <w:top w:val="single" w:sz="4" w:space="0" w:color="606072"/>
              <w:left w:val="nil"/>
              <w:bottom w:val="single" w:sz="4" w:space="0" w:color="606072"/>
              <w:right w:val="single" w:sz="4" w:space="0" w:color="606072"/>
            </w:tcBorders>
            <w:shd w:val="clear" w:color="auto" w:fill="BFBFBF" w:themeFill="background1" w:themeFillShade="BF"/>
            <w:tcMar>
              <w:left w:w="28" w:type="dxa"/>
              <w:right w:w="28" w:type="dxa"/>
            </w:tcMar>
            <w:vAlign w:val="center"/>
          </w:tcPr>
          <w:p w14:paraId="281A18E5" w14:textId="36A12C62" w:rsidR="00B87118" w:rsidRPr="009043E0" w:rsidRDefault="00B87118" w:rsidP="00B87118">
            <w:pPr>
              <w:spacing w:after="0" w:line="240" w:lineRule="auto"/>
              <w:rPr>
                <w:rFonts w:ascii="Calibri" w:eastAsia="Times New Roman" w:hAnsi="Calibri" w:cs="Calibri"/>
                <w:sz w:val="15"/>
                <w:szCs w:val="15"/>
                <w:lang w:eastAsia="en-AU"/>
              </w:rPr>
            </w:pPr>
            <w:r w:rsidRPr="009043E0">
              <w:rPr>
                <w:rFonts w:eastAsia="Times New Roman"/>
                <w:sz w:val="16"/>
                <w:szCs w:val="16"/>
                <w:lang w:eastAsia="en-AU"/>
              </w:rPr>
              <w:t> </w:t>
            </w:r>
          </w:p>
        </w:tc>
        <w:tc>
          <w:tcPr>
            <w:tcW w:w="947" w:type="dxa"/>
            <w:tcBorders>
              <w:top w:val="single" w:sz="4" w:space="0" w:color="606072"/>
              <w:left w:val="single" w:sz="4" w:space="0" w:color="606072"/>
              <w:bottom w:val="single" w:sz="4" w:space="0" w:color="606072"/>
              <w:right w:val="nil"/>
            </w:tcBorders>
            <w:shd w:val="clear" w:color="auto" w:fill="BFBFBF" w:themeFill="background1" w:themeFillShade="BF"/>
            <w:tcMar>
              <w:left w:w="28" w:type="dxa"/>
              <w:right w:w="28" w:type="dxa"/>
            </w:tcMar>
            <w:vAlign w:val="center"/>
          </w:tcPr>
          <w:p w14:paraId="0C39D519" w14:textId="60306D50" w:rsidR="00B87118" w:rsidRPr="000617EF" w:rsidRDefault="00B87118" w:rsidP="00B87118">
            <w:pPr>
              <w:spacing w:after="0" w:line="240" w:lineRule="auto"/>
              <w:rPr>
                <w:rFonts w:eastAsia="Times New Roman"/>
                <w:i/>
                <w:iCs/>
                <w:color w:val="000000"/>
                <w:sz w:val="15"/>
                <w:szCs w:val="15"/>
                <w:lang w:eastAsia="en-AU"/>
              </w:rPr>
            </w:pPr>
            <w:r w:rsidRPr="000617EF">
              <w:rPr>
                <w:rFonts w:eastAsia="Times New Roman"/>
                <w:i/>
                <w:iCs/>
                <w:color w:val="000000"/>
                <w:sz w:val="16"/>
                <w:szCs w:val="16"/>
                <w:lang w:eastAsia="en-AU"/>
              </w:rPr>
              <w:t> </w:t>
            </w:r>
          </w:p>
        </w:tc>
        <w:tc>
          <w:tcPr>
            <w:tcW w:w="1053" w:type="dxa"/>
            <w:tcBorders>
              <w:top w:val="single" w:sz="4" w:space="0" w:color="606072"/>
              <w:left w:val="nil"/>
              <w:bottom w:val="single" w:sz="4" w:space="0" w:color="606072"/>
              <w:right w:val="nil"/>
            </w:tcBorders>
            <w:shd w:val="clear" w:color="auto" w:fill="BFBFBF" w:themeFill="background1" w:themeFillShade="BF"/>
            <w:tcMar>
              <w:left w:w="28" w:type="dxa"/>
              <w:right w:w="28" w:type="dxa"/>
            </w:tcMar>
            <w:vAlign w:val="center"/>
          </w:tcPr>
          <w:p w14:paraId="21B0D3A3" w14:textId="439AE441"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left w:val="nil"/>
              <w:bottom w:val="single" w:sz="4" w:space="0" w:color="606072"/>
              <w:right w:val="nil"/>
            </w:tcBorders>
            <w:shd w:val="clear" w:color="auto" w:fill="BFBFBF" w:themeFill="background1" w:themeFillShade="BF"/>
            <w:tcMar>
              <w:left w:w="28" w:type="dxa"/>
              <w:right w:w="28" w:type="dxa"/>
            </w:tcMar>
            <w:vAlign w:val="center"/>
          </w:tcPr>
          <w:p w14:paraId="17B3C67F" w14:textId="283362B0"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left w:val="nil"/>
              <w:bottom w:val="single" w:sz="4" w:space="0" w:color="606072"/>
            </w:tcBorders>
            <w:shd w:val="clear" w:color="auto" w:fill="BFBFBF" w:themeFill="background1" w:themeFillShade="BF"/>
            <w:tcMar>
              <w:left w:w="28" w:type="dxa"/>
              <w:right w:w="28" w:type="dxa"/>
            </w:tcMar>
            <w:vAlign w:val="center"/>
          </w:tcPr>
          <w:p w14:paraId="66D2A50A" w14:textId="565DC1F1" w:rsidR="00B87118" w:rsidRPr="009043E0" w:rsidRDefault="00B87118" w:rsidP="00B87118">
            <w:pPr>
              <w:spacing w:after="0" w:line="240" w:lineRule="auto"/>
              <w:jc w:val="center"/>
              <w:rPr>
                <w:rFonts w:eastAsia="Times New Roman"/>
                <w:sz w:val="15"/>
                <w:szCs w:val="15"/>
                <w:lang w:eastAsia="en-AU"/>
              </w:rPr>
            </w:pPr>
          </w:p>
        </w:tc>
        <w:tc>
          <w:tcPr>
            <w:tcW w:w="284" w:type="dxa"/>
            <w:tcBorders>
              <w:top w:val="single" w:sz="4" w:space="0" w:color="606072"/>
              <w:left w:val="nil"/>
              <w:bottom w:val="single" w:sz="4" w:space="0" w:color="606072"/>
            </w:tcBorders>
            <w:shd w:val="clear" w:color="auto" w:fill="BFBFBF" w:themeFill="background1" w:themeFillShade="BF"/>
            <w:tcMar>
              <w:left w:w="28" w:type="dxa"/>
              <w:right w:w="28" w:type="dxa"/>
            </w:tcMar>
            <w:vAlign w:val="center"/>
          </w:tcPr>
          <w:p w14:paraId="3A126599"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left w:val="nil"/>
              <w:bottom w:val="single" w:sz="4" w:space="0" w:color="606072"/>
            </w:tcBorders>
            <w:shd w:val="clear" w:color="auto" w:fill="BFBFBF" w:themeFill="background1" w:themeFillShade="BF"/>
            <w:tcMar>
              <w:left w:w="28" w:type="dxa"/>
              <w:right w:w="28" w:type="dxa"/>
            </w:tcMar>
            <w:vAlign w:val="center"/>
          </w:tcPr>
          <w:p w14:paraId="6ED066CF"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left w:val="nil"/>
              <w:bottom w:val="single" w:sz="4" w:space="0" w:color="606072"/>
            </w:tcBorders>
            <w:shd w:val="clear" w:color="auto" w:fill="BFBFBF" w:themeFill="background1" w:themeFillShade="BF"/>
            <w:tcMar>
              <w:left w:w="28" w:type="dxa"/>
              <w:right w:w="28" w:type="dxa"/>
            </w:tcMar>
            <w:vAlign w:val="center"/>
          </w:tcPr>
          <w:p w14:paraId="4C05174C"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left w:val="nil"/>
              <w:bottom w:val="single" w:sz="4" w:space="0" w:color="606072"/>
              <w:right w:val="single" w:sz="4" w:space="0" w:color="606072"/>
            </w:tcBorders>
            <w:shd w:val="clear" w:color="auto" w:fill="BFBFBF" w:themeFill="background1" w:themeFillShade="BF"/>
            <w:tcMar>
              <w:left w:w="28" w:type="dxa"/>
              <w:right w:w="28" w:type="dxa"/>
            </w:tcMar>
            <w:vAlign w:val="center"/>
          </w:tcPr>
          <w:p w14:paraId="7A5BA170" w14:textId="77777777" w:rsidR="00B87118" w:rsidRPr="009043E0" w:rsidRDefault="00B87118" w:rsidP="00B87118">
            <w:pPr>
              <w:spacing w:after="0" w:line="240" w:lineRule="auto"/>
              <w:jc w:val="center"/>
              <w:rPr>
                <w:rFonts w:eastAsia="Times New Roman"/>
                <w:sz w:val="15"/>
                <w:szCs w:val="15"/>
                <w:lang w:eastAsia="en-AU"/>
              </w:rPr>
            </w:pPr>
          </w:p>
        </w:tc>
      </w:tr>
      <w:tr w:rsidR="00B87118" w:rsidRPr="000617EF" w14:paraId="7476B741" w14:textId="77777777" w:rsidTr="00461341">
        <w:trPr>
          <w:trHeight w:hRule="exact" w:val="284"/>
          <w:jc w:val="center"/>
        </w:trPr>
        <w:tc>
          <w:tcPr>
            <w:tcW w:w="1867" w:type="dxa"/>
            <w:vMerge w:val="restart"/>
            <w:tcBorders>
              <w:top w:val="single"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1678BE3E" w14:textId="55F2D222" w:rsidR="00B87118" w:rsidRPr="000617EF" w:rsidRDefault="00B87118" w:rsidP="00B87118">
            <w:pPr>
              <w:spacing w:after="0" w:line="240" w:lineRule="auto"/>
              <w:rPr>
                <w:rFonts w:eastAsia="Times New Roman"/>
                <w:color w:val="000000"/>
                <w:sz w:val="15"/>
                <w:szCs w:val="15"/>
                <w:lang w:eastAsia="en-AU"/>
              </w:rPr>
            </w:pPr>
            <w:r w:rsidRPr="000617EF">
              <w:rPr>
                <w:rFonts w:eastAsia="Times New Roman"/>
                <w:color w:val="000000"/>
                <w:sz w:val="15"/>
                <w:szCs w:val="15"/>
                <w:lang w:eastAsia="en-AU"/>
              </w:rPr>
              <w:t>Hospital admissions for respiratory disease (65+ years)</w:t>
            </w:r>
          </w:p>
        </w:tc>
        <w:tc>
          <w:tcPr>
            <w:tcW w:w="816" w:type="dxa"/>
            <w:tcBorders>
              <w:top w:val="single" w:sz="4" w:space="0" w:color="606072"/>
              <w:left w:val="single" w:sz="4" w:space="0" w:color="606072"/>
              <w:bottom w:val="nil"/>
              <w:right w:val="nil"/>
            </w:tcBorders>
            <w:tcMar>
              <w:left w:w="28" w:type="dxa"/>
              <w:right w:w="28" w:type="dxa"/>
            </w:tcMar>
            <w:vAlign w:val="center"/>
          </w:tcPr>
          <w:p w14:paraId="312700EE" w14:textId="214D0E2E" w:rsidR="00B87118" w:rsidRPr="009043E0" w:rsidRDefault="00E02AB4"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No data</w:t>
            </w:r>
          </w:p>
        </w:tc>
        <w:tc>
          <w:tcPr>
            <w:tcW w:w="942" w:type="dxa"/>
            <w:tcBorders>
              <w:top w:val="single" w:sz="4" w:space="0" w:color="606072"/>
              <w:left w:val="nil"/>
              <w:bottom w:val="nil"/>
              <w:right w:val="nil"/>
            </w:tcBorders>
            <w:tcMar>
              <w:left w:w="28" w:type="dxa"/>
              <w:right w:w="28" w:type="dxa"/>
            </w:tcMar>
            <w:vAlign w:val="center"/>
          </w:tcPr>
          <w:p w14:paraId="405B6AF9" w14:textId="201B0B8A" w:rsidR="00B87118" w:rsidRPr="009043E0" w:rsidRDefault="00461341"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w:t>
            </w:r>
          </w:p>
        </w:tc>
        <w:tc>
          <w:tcPr>
            <w:tcW w:w="815" w:type="dxa"/>
            <w:tcBorders>
              <w:top w:val="single" w:sz="4" w:space="0" w:color="606072"/>
              <w:left w:val="nil"/>
              <w:bottom w:val="nil"/>
              <w:right w:val="nil"/>
            </w:tcBorders>
            <w:tcMar>
              <w:left w:w="28" w:type="dxa"/>
              <w:right w:w="28" w:type="dxa"/>
            </w:tcMar>
            <w:vAlign w:val="center"/>
          </w:tcPr>
          <w:p w14:paraId="0E23BB5C" w14:textId="0623A494" w:rsidR="00B87118" w:rsidRPr="009043E0" w:rsidRDefault="00461341"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w:t>
            </w:r>
          </w:p>
        </w:tc>
        <w:tc>
          <w:tcPr>
            <w:tcW w:w="940" w:type="dxa"/>
            <w:tcBorders>
              <w:top w:val="single" w:sz="4" w:space="0" w:color="606072"/>
              <w:left w:val="nil"/>
              <w:bottom w:val="nil"/>
              <w:right w:val="nil"/>
            </w:tcBorders>
            <w:tcMar>
              <w:left w:w="28" w:type="dxa"/>
              <w:right w:w="28" w:type="dxa"/>
            </w:tcMar>
            <w:vAlign w:val="center"/>
          </w:tcPr>
          <w:p w14:paraId="0BD7774A" w14:textId="398CBE40" w:rsidR="00B87118" w:rsidRPr="009043E0" w:rsidRDefault="00461341"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w:t>
            </w:r>
          </w:p>
        </w:tc>
        <w:tc>
          <w:tcPr>
            <w:tcW w:w="979" w:type="dxa"/>
            <w:tcBorders>
              <w:top w:val="single" w:sz="4" w:space="0" w:color="606072"/>
              <w:left w:val="nil"/>
              <w:bottom w:val="nil"/>
              <w:right w:val="single" w:sz="4" w:space="0" w:color="606072"/>
            </w:tcBorders>
            <w:tcMar>
              <w:left w:w="28" w:type="dxa"/>
              <w:right w:w="28" w:type="dxa"/>
            </w:tcMar>
            <w:vAlign w:val="center"/>
          </w:tcPr>
          <w:p w14:paraId="64081491" w14:textId="4DAB3C4F" w:rsidR="00B87118" w:rsidRPr="009043E0" w:rsidRDefault="00461341"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w:t>
            </w:r>
          </w:p>
        </w:tc>
        <w:tc>
          <w:tcPr>
            <w:tcW w:w="947" w:type="dxa"/>
            <w:tcBorders>
              <w:top w:val="single" w:sz="4" w:space="0" w:color="606072"/>
              <w:left w:val="single" w:sz="4" w:space="0" w:color="606072"/>
              <w:bottom w:val="nil"/>
              <w:right w:val="single" w:sz="4" w:space="0" w:color="606072"/>
            </w:tcBorders>
            <w:shd w:val="clear" w:color="auto" w:fill="D9D9D9" w:themeFill="background1" w:themeFillShade="D9"/>
            <w:tcMar>
              <w:left w:w="28" w:type="dxa"/>
              <w:right w:w="28" w:type="dxa"/>
            </w:tcMar>
            <w:vAlign w:val="center"/>
          </w:tcPr>
          <w:p w14:paraId="2509F1D8" w14:textId="5F7452BE" w:rsidR="00B87118" w:rsidRPr="000617EF" w:rsidRDefault="00B87118" w:rsidP="00B87118">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098FA5EB" w14:textId="26A851D0"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66DCCF8E" w14:textId="0BDBB87D"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single" w:sz="4" w:space="0" w:color="606072"/>
              <w:left w:val="nil"/>
              <w:bottom w:val="nil"/>
            </w:tcBorders>
            <w:shd w:val="clear" w:color="auto" w:fill="auto"/>
            <w:tcMar>
              <w:left w:w="28" w:type="dxa"/>
              <w:right w:w="28" w:type="dxa"/>
            </w:tcMar>
            <w:vAlign w:val="center"/>
          </w:tcPr>
          <w:p w14:paraId="40137AB7" w14:textId="6C85F870"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vAlign w:val="center"/>
          </w:tcPr>
          <w:p w14:paraId="4657892F"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F2F2F2" w:themeFill="background1" w:themeFillShade="F2"/>
            <w:tcMar>
              <w:left w:w="28" w:type="dxa"/>
              <w:right w:w="28" w:type="dxa"/>
            </w:tcMar>
            <w:vAlign w:val="center"/>
          </w:tcPr>
          <w:p w14:paraId="2736AD96"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F2F2F2" w:themeFill="background1" w:themeFillShade="F2"/>
            <w:tcMar>
              <w:left w:w="28" w:type="dxa"/>
              <w:right w:w="28" w:type="dxa"/>
            </w:tcMar>
            <w:vAlign w:val="center"/>
          </w:tcPr>
          <w:p w14:paraId="77AE2157"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F2F2F2" w:themeFill="background1" w:themeFillShade="F2"/>
            <w:tcMar>
              <w:left w:w="28" w:type="dxa"/>
              <w:right w:w="28" w:type="dxa"/>
            </w:tcMar>
            <w:vAlign w:val="center"/>
          </w:tcPr>
          <w:p w14:paraId="6E41FC3E" w14:textId="77777777" w:rsidR="00B87118" w:rsidRPr="009043E0" w:rsidRDefault="00B87118" w:rsidP="00B87118">
            <w:pPr>
              <w:spacing w:after="0" w:line="240" w:lineRule="auto"/>
              <w:jc w:val="center"/>
              <w:rPr>
                <w:rFonts w:eastAsia="Times New Roman"/>
                <w:sz w:val="15"/>
                <w:szCs w:val="15"/>
                <w:lang w:eastAsia="en-AU"/>
              </w:rPr>
            </w:pPr>
          </w:p>
        </w:tc>
      </w:tr>
      <w:tr w:rsidR="00B87118" w:rsidRPr="000617EF" w14:paraId="33E06C75" w14:textId="77777777" w:rsidTr="00A97569">
        <w:trPr>
          <w:trHeight w:hRule="exact" w:val="284"/>
          <w:jc w:val="center"/>
        </w:trPr>
        <w:tc>
          <w:tcPr>
            <w:tcW w:w="1867" w:type="dxa"/>
            <w:vMerge/>
            <w:tcBorders>
              <w:left w:val="single" w:sz="4" w:space="0" w:color="606072"/>
              <w:right w:val="single" w:sz="4" w:space="0" w:color="606072"/>
            </w:tcBorders>
            <w:tcMar>
              <w:left w:w="28" w:type="dxa"/>
              <w:right w:w="28" w:type="dxa"/>
            </w:tcMar>
            <w:vAlign w:val="center"/>
          </w:tcPr>
          <w:p w14:paraId="143D960A" w14:textId="77777777" w:rsidR="00B87118" w:rsidRPr="000617EF" w:rsidRDefault="00B87118" w:rsidP="00B87118">
            <w:pPr>
              <w:spacing w:after="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19B1C198" w14:textId="6CA226B5" w:rsidR="00B87118" w:rsidRPr="009043E0" w:rsidRDefault="00B87118" w:rsidP="00E02AB4">
            <w:pPr>
              <w:spacing w:after="0" w:line="240" w:lineRule="auto"/>
              <w:jc w:val="center"/>
              <w:rPr>
                <w:rFonts w:ascii="Calibri" w:eastAsia="Times New Roman" w:hAnsi="Calibri" w:cs="Calibri"/>
                <w:sz w:val="15"/>
                <w:szCs w:val="15"/>
                <w:lang w:eastAsia="en-AU"/>
              </w:rPr>
            </w:pPr>
          </w:p>
        </w:tc>
        <w:tc>
          <w:tcPr>
            <w:tcW w:w="942" w:type="dxa"/>
            <w:tcBorders>
              <w:top w:val="nil"/>
              <w:left w:val="nil"/>
              <w:bottom w:val="dotted" w:sz="4" w:space="0" w:color="606072"/>
              <w:right w:val="nil"/>
            </w:tcBorders>
            <w:tcMar>
              <w:left w:w="28" w:type="dxa"/>
              <w:right w:w="28" w:type="dxa"/>
            </w:tcMar>
            <w:vAlign w:val="center"/>
          </w:tcPr>
          <w:p w14:paraId="535CB464" w14:textId="5E303D1D" w:rsidR="00B87118" w:rsidRPr="009043E0" w:rsidRDefault="00461341"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w:t>
            </w:r>
          </w:p>
        </w:tc>
        <w:tc>
          <w:tcPr>
            <w:tcW w:w="815" w:type="dxa"/>
            <w:tcBorders>
              <w:top w:val="nil"/>
              <w:left w:val="nil"/>
              <w:bottom w:val="dotted" w:sz="4" w:space="0" w:color="606072"/>
              <w:right w:val="nil"/>
            </w:tcBorders>
            <w:tcMar>
              <w:left w:w="28" w:type="dxa"/>
              <w:right w:w="28" w:type="dxa"/>
            </w:tcMar>
            <w:vAlign w:val="center"/>
          </w:tcPr>
          <w:p w14:paraId="268147CE" w14:textId="6210EC8F" w:rsidR="00B87118" w:rsidRPr="009043E0" w:rsidRDefault="00461341"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w:t>
            </w:r>
          </w:p>
        </w:tc>
        <w:tc>
          <w:tcPr>
            <w:tcW w:w="940" w:type="dxa"/>
            <w:tcBorders>
              <w:top w:val="nil"/>
              <w:left w:val="nil"/>
              <w:bottom w:val="dotted" w:sz="4" w:space="0" w:color="606072"/>
              <w:right w:val="nil"/>
            </w:tcBorders>
            <w:tcMar>
              <w:left w:w="28" w:type="dxa"/>
              <w:right w:w="28" w:type="dxa"/>
            </w:tcMar>
            <w:vAlign w:val="center"/>
          </w:tcPr>
          <w:p w14:paraId="48AC7DC1" w14:textId="7E3A088A" w:rsidR="00B87118" w:rsidRPr="009043E0" w:rsidRDefault="00461341"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w:t>
            </w:r>
          </w:p>
        </w:tc>
        <w:tc>
          <w:tcPr>
            <w:tcW w:w="979" w:type="dxa"/>
            <w:tcBorders>
              <w:top w:val="nil"/>
              <w:left w:val="nil"/>
              <w:bottom w:val="dotted" w:sz="4" w:space="0" w:color="606072"/>
              <w:right w:val="single" w:sz="4" w:space="0" w:color="606072"/>
            </w:tcBorders>
            <w:tcMar>
              <w:left w:w="28" w:type="dxa"/>
              <w:right w:w="28" w:type="dxa"/>
            </w:tcMar>
            <w:vAlign w:val="center"/>
          </w:tcPr>
          <w:p w14:paraId="1C613FBD" w14:textId="3B4AB18E" w:rsidR="00B87118" w:rsidRPr="009043E0" w:rsidRDefault="00461341" w:rsidP="00B8711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w:t>
            </w:r>
          </w:p>
        </w:tc>
        <w:tc>
          <w:tcPr>
            <w:tcW w:w="947" w:type="dxa"/>
            <w:tcBorders>
              <w:top w:val="nil"/>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59D6FB58" w14:textId="77777777" w:rsidR="00B87118" w:rsidRPr="000617EF" w:rsidRDefault="00B87118" w:rsidP="00B87118">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277535F6" w14:textId="77777777" w:rsidR="00B87118" w:rsidRPr="009043E0" w:rsidRDefault="00B87118" w:rsidP="00B87118">
            <w:pPr>
              <w:spacing w:after="0" w:line="240" w:lineRule="auto"/>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56A3F3C9"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6ACC428E" w14:textId="77777777" w:rsidR="00B87118" w:rsidRPr="009043E0" w:rsidRDefault="00B87118" w:rsidP="00B87118">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392227F0"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F2F2F2" w:themeFill="background1" w:themeFillShade="F2"/>
            <w:tcMar>
              <w:left w:w="28" w:type="dxa"/>
              <w:right w:w="28" w:type="dxa"/>
            </w:tcMar>
            <w:vAlign w:val="center"/>
          </w:tcPr>
          <w:p w14:paraId="6E6300D2"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F2F2F2" w:themeFill="background1" w:themeFillShade="F2"/>
            <w:tcMar>
              <w:left w:w="28" w:type="dxa"/>
              <w:right w:w="28" w:type="dxa"/>
            </w:tcMar>
            <w:vAlign w:val="center"/>
          </w:tcPr>
          <w:p w14:paraId="672361F0"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F2F2F2" w:themeFill="background1" w:themeFillShade="F2"/>
            <w:tcMar>
              <w:left w:w="28" w:type="dxa"/>
              <w:right w:w="28" w:type="dxa"/>
            </w:tcMar>
            <w:vAlign w:val="center"/>
          </w:tcPr>
          <w:p w14:paraId="53711285" w14:textId="77777777" w:rsidR="00B87118" w:rsidRPr="009043E0" w:rsidRDefault="00B87118" w:rsidP="00B87118">
            <w:pPr>
              <w:spacing w:after="0" w:line="240" w:lineRule="auto"/>
              <w:jc w:val="center"/>
              <w:rPr>
                <w:rFonts w:eastAsia="Times New Roman"/>
                <w:sz w:val="15"/>
                <w:szCs w:val="15"/>
                <w:lang w:eastAsia="en-AU"/>
              </w:rPr>
            </w:pPr>
          </w:p>
        </w:tc>
      </w:tr>
      <w:tr w:rsidR="00B87118" w:rsidRPr="000617EF" w14:paraId="5CF3E8FA" w14:textId="77777777" w:rsidTr="00A97569">
        <w:trPr>
          <w:trHeight w:val="415"/>
          <w:jc w:val="center"/>
        </w:trPr>
        <w:tc>
          <w:tcPr>
            <w:tcW w:w="1867" w:type="dxa"/>
            <w:vMerge/>
            <w:tcBorders>
              <w:left w:val="single" w:sz="4" w:space="0" w:color="606072"/>
              <w:bottom w:val="single" w:sz="4" w:space="0" w:color="606072"/>
              <w:right w:val="single" w:sz="4" w:space="0" w:color="606072"/>
            </w:tcBorders>
            <w:tcMar>
              <w:left w:w="28" w:type="dxa"/>
              <w:right w:w="28" w:type="dxa"/>
            </w:tcMar>
            <w:vAlign w:val="center"/>
          </w:tcPr>
          <w:p w14:paraId="7E3B84FF" w14:textId="77777777" w:rsidR="00B87118" w:rsidRPr="000617EF" w:rsidRDefault="00B87118" w:rsidP="00B87118">
            <w:pPr>
              <w:spacing w:after="0" w:line="240" w:lineRule="auto"/>
              <w:rPr>
                <w:rFonts w:eastAsia="Times New Roman"/>
                <w:color w:val="000000"/>
                <w:sz w:val="15"/>
                <w:szCs w:val="15"/>
                <w:lang w:eastAsia="en-AU"/>
              </w:rPr>
            </w:pPr>
          </w:p>
        </w:tc>
        <w:tc>
          <w:tcPr>
            <w:tcW w:w="816" w:type="dxa"/>
            <w:tcBorders>
              <w:top w:val="dotted" w:sz="4" w:space="0" w:color="606072"/>
              <w:left w:val="single" w:sz="4" w:space="0" w:color="606072"/>
              <w:bottom w:val="single" w:sz="4" w:space="0" w:color="606072"/>
              <w:right w:val="nil"/>
            </w:tcBorders>
            <w:shd w:val="clear" w:color="auto" w:fill="F2F2F2" w:themeFill="background1" w:themeFillShade="F2"/>
            <w:tcMar>
              <w:left w:w="28" w:type="dxa"/>
              <w:right w:w="28" w:type="dxa"/>
            </w:tcMar>
            <w:vAlign w:val="center"/>
          </w:tcPr>
          <w:p w14:paraId="4C6A146F" w14:textId="77777777" w:rsidR="00B87118" w:rsidRPr="000617EF" w:rsidRDefault="00B87118" w:rsidP="00B87118">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bottom w:val="single" w:sz="4" w:space="0" w:color="606072"/>
              <w:right w:val="nil"/>
            </w:tcBorders>
            <w:shd w:val="clear" w:color="auto" w:fill="F2F2F2" w:themeFill="background1" w:themeFillShade="F2"/>
            <w:tcMar>
              <w:left w:w="28" w:type="dxa"/>
              <w:right w:w="28" w:type="dxa"/>
            </w:tcMar>
            <w:vAlign w:val="center"/>
          </w:tcPr>
          <w:p w14:paraId="1C9ED273" w14:textId="77777777" w:rsidR="00B87118" w:rsidRPr="000617EF" w:rsidRDefault="00B87118" w:rsidP="00B87118">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bottom w:val="single" w:sz="4" w:space="0" w:color="606072"/>
              <w:right w:val="nil"/>
            </w:tcBorders>
            <w:shd w:val="clear" w:color="auto" w:fill="F2F2F2" w:themeFill="background1" w:themeFillShade="F2"/>
            <w:tcMar>
              <w:left w:w="28" w:type="dxa"/>
              <w:right w:w="28" w:type="dxa"/>
            </w:tcMar>
            <w:vAlign w:val="center"/>
          </w:tcPr>
          <w:p w14:paraId="13FC3D61" w14:textId="77777777" w:rsidR="00B87118" w:rsidRPr="000617EF" w:rsidRDefault="00B87118" w:rsidP="00B87118">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bottom w:val="single" w:sz="4" w:space="0" w:color="606072"/>
              <w:right w:val="nil"/>
            </w:tcBorders>
            <w:shd w:val="clear" w:color="auto" w:fill="F2F2F2" w:themeFill="background1" w:themeFillShade="F2"/>
            <w:tcMar>
              <w:left w:w="28" w:type="dxa"/>
              <w:right w:w="28" w:type="dxa"/>
            </w:tcMar>
            <w:vAlign w:val="center"/>
          </w:tcPr>
          <w:p w14:paraId="4ECB5D2C" w14:textId="77777777" w:rsidR="00B87118" w:rsidRPr="000617EF" w:rsidRDefault="00B87118" w:rsidP="00B87118">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bottom w:val="single" w:sz="4" w:space="0" w:color="606072"/>
              <w:right w:val="single" w:sz="4" w:space="0" w:color="606072"/>
            </w:tcBorders>
            <w:shd w:val="clear" w:color="auto" w:fill="F2F2F2" w:themeFill="background1" w:themeFillShade="F2"/>
            <w:tcMar>
              <w:left w:w="28" w:type="dxa"/>
              <w:right w:w="28" w:type="dxa"/>
            </w:tcMar>
            <w:vAlign w:val="center"/>
          </w:tcPr>
          <w:p w14:paraId="6AC23DE5" w14:textId="77777777" w:rsidR="00B87118" w:rsidRPr="000617EF" w:rsidRDefault="00B87118" w:rsidP="00B87118">
            <w:pPr>
              <w:spacing w:after="0" w:line="240" w:lineRule="auto"/>
              <w:jc w:val="center"/>
              <w:rPr>
                <w:rFonts w:ascii="Calibri" w:eastAsia="Times New Roman" w:hAnsi="Calibri" w:cs="Calibri"/>
                <w:sz w:val="15"/>
                <w:szCs w:val="15"/>
                <w:lang w:eastAsia="en-AU"/>
              </w:rPr>
            </w:pPr>
          </w:p>
        </w:tc>
        <w:tc>
          <w:tcPr>
            <w:tcW w:w="947" w:type="dxa"/>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8CD5D06" w14:textId="0C972E8D" w:rsidR="00B87118" w:rsidRPr="000617EF" w:rsidRDefault="00B87118" w:rsidP="00B87118">
            <w:pPr>
              <w:spacing w:after="0" w:line="240" w:lineRule="auto"/>
              <w:jc w:val="center"/>
              <w:rPr>
                <w:rFonts w:eastAsia="Times New Roman"/>
                <w:i/>
                <w:iCs/>
                <w:color w:val="000000"/>
                <w:sz w:val="15"/>
                <w:szCs w:val="15"/>
                <w:lang w:eastAsia="en-AU"/>
              </w:rPr>
            </w:pPr>
            <w:r w:rsidRPr="000617EF">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single" w:sz="4" w:space="0" w:color="606072"/>
              <w:right w:val="nil"/>
            </w:tcBorders>
            <w:shd w:val="clear" w:color="auto" w:fill="auto"/>
            <w:tcMar>
              <w:left w:w="28" w:type="dxa"/>
              <w:right w:w="28" w:type="dxa"/>
            </w:tcMar>
            <w:vAlign w:val="center"/>
          </w:tcPr>
          <w:p w14:paraId="3976790F" w14:textId="0520C634"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single" w:sz="4" w:space="0" w:color="606072"/>
              <w:right w:val="nil"/>
            </w:tcBorders>
            <w:shd w:val="clear" w:color="auto" w:fill="auto"/>
            <w:tcMar>
              <w:left w:w="28" w:type="dxa"/>
              <w:right w:w="28" w:type="dxa"/>
            </w:tcMar>
            <w:vAlign w:val="center"/>
          </w:tcPr>
          <w:p w14:paraId="110F120A" w14:textId="6F6C40D8"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single" w:sz="4" w:space="0" w:color="606072"/>
            </w:tcBorders>
            <w:shd w:val="clear" w:color="auto" w:fill="auto"/>
            <w:tcMar>
              <w:left w:w="28" w:type="dxa"/>
              <w:right w:w="28" w:type="dxa"/>
            </w:tcMar>
            <w:vAlign w:val="center"/>
          </w:tcPr>
          <w:p w14:paraId="0A33B818" w14:textId="5B0DFE19"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284" w:type="dxa"/>
            <w:tcBorders>
              <w:top w:val="dotted" w:sz="4" w:space="0" w:color="606072"/>
              <w:left w:val="nil"/>
              <w:bottom w:val="single" w:sz="4" w:space="0" w:color="606072"/>
            </w:tcBorders>
            <w:shd w:val="clear" w:color="auto" w:fill="auto"/>
            <w:tcMar>
              <w:left w:w="28" w:type="dxa"/>
              <w:right w:w="28" w:type="dxa"/>
            </w:tcMar>
            <w:vAlign w:val="center"/>
          </w:tcPr>
          <w:p w14:paraId="7D2A1581" w14:textId="77777777" w:rsidR="00B87118" w:rsidRPr="009043E0" w:rsidRDefault="00B87118" w:rsidP="00B87118">
            <w:pPr>
              <w:spacing w:after="0" w:line="240" w:lineRule="auto"/>
              <w:jc w:val="center"/>
              <w:rPr>
                <w:rFonts w:eastAsia="Times New Roman"/>
                <w:sz w:val="15"/>
                <w:szCs w:val="15"/>
                <w:lang w:eastAsia="en-AU"/>
              </w:rPr>
            </w:pPr>
          </w:p>
        </w:tc>
        <w:tc>
          <w:tcPr>
            <w:tcW w:w="992" w:type="dxa"/>
            <w:tcBorders>
              <w:top w:val="dotted" w:sz="4" w:space="0" w:color="606072"/>
              <w:left w:val="nil"/>
              <w:bottom w:val="single" w:sz="4" w:space="0" w:color="606072"/>
            </w:tcBorders>
            <w:shd w:val="clear" w:color="auto" w:fill="auto"/>
            <w:tcMar>
              <w:left w:w="28" w:type="dxa"/>
              <w:right w:w="28" w:type="dxa"/>
            </w:tcMar>
            <w:vAlign w:val="center"/>
          </w:tcPr>
          <w:p w14:paraId="5287FD2F" w14:textId="3E4952E0"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single" w:sz="4" w:space="0" w:color="606072"/>
            </w:tcBorders>
            <w:shd w:val="clear" w:color="auto" w:fill="auto"/>
            <w:tcMar>
              <w:left w:w="28" w:type="dxa"/>
              <w:right w:w="28" w:type="dxa"/>
            </w:tcMar>
            <w:vAlign w:val="center"/>
          </w:tcPr>
          <w:p w14:paraId="4608CFB6" w14:textId="17B29C5A"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c>
          <w:tcPr>
            <w:tcW w:w="992" w:type="dxa"/>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5B155893" w14:textId="33D46D82" w:rsidR="00B87118" w:rsidRPr="009043E0" w:rsidRDefault="00D268AB" w:rsidP="00B87118">
            <w:pPr>
              <w:spacing w:after="0" w:line="240" w:lineRule="auto"/>
              <w:jc w:val="center"/>
              <w:rPr>
                <w:rFonts w:eastAsia="Times New Roman"/>
                <w:sz w:val="15"/>
                <w:szCs w:val="15"/>
                <w:lang w:eastAsia="en-AU"/>
              </w:rPr>
            </w:pPr>
            <w:r w:rsidRPr="009043E0">
              <w:rPr>
                <w:rFonts w:eastAsia="Times New Roman"/>
                <w:sz w:val="15"/>
                <w:szCs w:val="15"/>
                <w:lang w:eastAsia="en-AU"/>
              </w:rPr>
              <w:t>n/a</w:t>
            </w:r>
          </w:p>
        </w:tc>
      </w:tr>
    </w:tbl>
    <w:p w14:paraId="29A87D3E" w14:textId="77777777" w:rsidR="00C255B2" w:rsidRDefault="00C255B2" w:rsidP="00C255B2">
      <w:pPr>
        <w:tabs>
          <w:tab w:val="left" w:pos="10656"/>
        </w:tabs>
        <w:spacing w:after="0" w:line="360" w:lineRule="exact"/>
        <w:jc w:val="both"/>
        <w:rPr>
          <w:rStyle w:val="PBTablecaptionChar"/>
          <w:rFonts w:eastAsiaTheme="minorHAnsi"/>
          <w:bCs w:val="0"/>
        </w:rPr>
      </w:pPr>
    </w:p>
    <w:p w14:paraId="3FD98007" w14:textId="77777777" w:rsidR="00C255B2" w:rsidRDefault="00C255B2" w:rsidP="00C255B2">
      <w:pPr>
        <w:tabs>
          <w:tab w:val="left" w:pos="10656"/>
        </w:tabs>
        <w:spacing w:after="0" w:line="360" w:lineRule="exact"/>
        <w:jc w:val="both"/>
        <w:rPr>
          <w:rStyle w:val="PBTablecaptionChar"/>
          <w:rFonts w:eastAsiaTheme="minorHAnsi"/>
          <w:bCs w:val="0"/>
        </w:rPr>
      </w:pPr>
    </w:p>
    <w:p w14:paraId="1CC42394" w14:textId="7A8C5680" w:rsidR="00CD77CA" w:rsidRDefault="00DD5851" w:rsidP="00FE38A2">
      <w:pPr>
        <w:spacing w:after="0" w:line="360" w:lineRule="exact"/>
        <w:jc w:val="both"/>
        <w:rPr>
          <w:rStyle w:val="PBTablecaptionChar"/>
          <w:rFonts w:eastAsiaTheme="minorHAnsi"/>
          <w:bCs w:val="0"/>
        </w:rPr>
      </w:pPr>
      <w:r>
        <w:rPr>
          <w:rStyle w:val="PBTablecaptionChar"/>
          <w:rFonts w:eastAsiaTheme="minorHAnsi"/>
          <w:bCs w:val="0"/>
        </w:rPr>
        <w:br w:type="page"/>
      </w:r>
    </w:p>
    <w:p w14:paraId="1D8D84A1" w14:textId="658EBCB9" w:rsidR="00153ADC" w:rsidRPr="00153ADC" w:rsidRDefault="00153ADC" w:rsidP="00153ADC">
      <w:pPr>
        <w:jc w:val="center"/>
        <w:rPr>
          <w:rStyle w:val="PBTablecaptionChar"/>
          <w:rFonts w:eastAsiaTheme="minorHAnsi"/>
          <w:bCs w:val="0"/>
        </w:rPr>
      </w:pPr>
      <w:r w:rsidRPr="007F5C2F">
        <w:rPr>
          <w:rStyle w:val="PBTablecaptionChar"/>
          <w:rFonts w:eastAsiaTheme="minorHAnsi"/>
          <w:bCs w:val="0"/>
        </w:rPr>
        <w:t>Table A</w:t>
      </w:r>
      <w:r w:rsidR="00207D5D" w:rsidRPr="007F5C2F">
        <w:rPr>
          <w:rStyle w:val="PBTablecaptionChar"/>
          <w:rFonts w:eastAsiaTheme="minorHAnsi"/>
          <w:bCs w:val="0"/>
        </w:rPr>
        <w:t>-</w:t>
      </w:r>
      <w:r w:rsidRPr="007F5C2F">
        <w:rPr>
          <w:rStyle w:val="PBTablecaptionChar"/>
          <w:rFonts w:eastAsiaTheme="minorHAnsi"/>
          <w:bCs w:val="0"/>
        </w:rPr>
        <w:t>4: Historical and projected health burden attributable to 24-hour SO</w:t>
      </w:r>
      <w:r w:rsidRPr="007F5C2F">
        <w:rPr>
          <w:rStyle w:val="PBTablecaptionChar"/>
          <w:rFonts w:eastAsiaTheme="minorHAnsi"/>
          <w:bCs w:val="0"/>
          <w:vertAlign w:val="subscript"/>
        </w:rPr>
        <w:t>2</w:t>
      </w:r>
      <w:r w:rsidRPr="007F5C2F">
        <w:rPr>
          <w:rStyle w:val="PBTablecaptionChar"/>
          <w:rFonts w:eastAsiaTheme="minorHAnsi"/>
          <w:bCs w:val="0"/>
        </w:rPr>
        <w:t xml:space="preserve"> (NSW)</w:t>
      </w:r>
    </w:p>
    <w:tbl>
      <w:tblPr>
        <w:tblW w:w="13948" w:type="dxa"/>
        <w:jc w:val="center"/>
        <w:tblLook w:val="04A0" w:firstRow="1" w:lastRow="0" w:firstColumn="1" w:lastColumn="0" w:noHBand="0" w:noVBand="1"/>
      </w:tblPr>
      <w:tblGrid>
        <w:gridCol w:w="1824"/>
        <w:gridCol w:w="846"/>
        <w:gridCol w:w="845"/>
        <w:gridCol w:w="846"/>
        <w:gridCol w:w="845"/>
        <w:gridCol w:w="846"/>
        <w:gridCol w:w="942"/>
        <w:gridCol w:w="1081"/>
        <w:gridCol w:w="992"/>
        <w:gridCol w:w="993"/>
        <w:gridCol w:w="425"/>
        <w:gridCol w:w="1134"/>
        <w:gridCol w:w="20"/>
        <w:gridCol w:w="1154"/>
        <w:gridCol w:w="379"/>
        <w:gridCol w:w="776"/>
      </w:tblGrid>
      <w:tr w:rsidR="003A53FA" w:rsidRPr="00A3672C" w14:paraId="2BA10905" w14:textId="49A5257F" w:rsidTr="003A53FA">
        <w:trPr>
          <w:trHeight w:hRule="exact" w:val="300"/>
          <w:jc w:val="center"/>
        </w:trPr>
        <w:tc>
          <w:tcPr>
            <w:tcW w:w="1824" w:type="dxa"/>
            <w:vMerge w:val="restart"/>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6C24B669" w14:textId="77777777" w:rsidR="003A53FA" w:rsidRPr="00A3672C" w:rsidRDefault="003A53FA" w:rsidP="00A3672C">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Health outcome</w:t>
            </w:r>
          </w:p>
        </w:tc>
        <w:tc>
          <w:tcPr>
            <w:tcW w:w="4228"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5776DC38" w14:textId="77777777" w:rsidR="003A53FA" w:rsidRPr="00A3672C" w:rsidRDefault="003A53FA" w:rsidP="009F0E98">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Historical</w:t>
            </w:r>
          </w:p>
        </w:tc>
        <w:tc>
          <w:tcPr>
            <w:tcW w:w="4008" w:type="dxa"/>
            <w:gridSpan w:val="4"/>
            <w:tcBorders>
              <w:top w:val="single" w:sz="4" w:space="0" w:color="606072"/>
              <w:left w:val="nil"/>
              <w:bottom w:val="single" w:sz="4" w:space="0" w:color="606072"/>
              <w:right w:val="single" w:sz="4" w:space="0" w:color="606072"/>
            </w:tcBorders>
            <w:shd w:val="clear" w:color="000000" w:fill="606072"/>
            <w:vAlign w:val="center"/>
            <w:hideMark/>
          </w:tcPr>
          <w:p w14:paraId="05EB36C6" w14:textId="77777777" w:rsidR="003A53FA" w:rsidRPr="00A3672C" w:rsidRDefault="003A53FA" w:rsidP="009F0E98">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Projected</w:t>
            </w:r>
          </w:p>
        </w:tc>
        <w:tc>
          <w:tcPr>
            <w:tcW w:w="425" w:type="dxa"/>
            <w:tcBorders>
              <w:top w:val="single" w:sz="4" w:space="0" w:color="606072"/>
              <w:left w:val="nil"/>
              <w:bottom w:val="single" w:sz="4" w:space="0" w:color="606072"/>
              <w:right w:val="single" w:sz="4" w:space="0" w:color="606072"/>
            </w:tcBorders>
            <w:shd w:val="clear" w:color="000000" w:fill="606072"/>
          </w:tcPr>
          <w:p w14:paraId="79208212" w14:textId="77777777" w:rsidR="003A53FA" w:rsidRPr="00A3672C" w:rsidRDefault="003A53FA" w:rsidP="00A3672C">
            <w:pPr>
              <w:spacing w:after="0" w:line="240" w:lineRule="auto"/>
              <w:jc w:val="center"/>
              <w:rPr>
                <w:rFonts w:eastAsia="Times New Roman"/>
                <w:b/>
                <w:bCs/>
                <w:color w:val="FFFFFF"/>
                <w:sz w:val="18"/>
                <w:szCs w:val="18"/>
                <w:lang w:eastAsia="en-AU"/>
              </w:rPr>
            </w:pPr>
          </w:p>
        </w:tc>
        <w:tc>
          <w:tcPr>
            <w:tcW w:w="1134" w:type="dxa"/>
            <w:tcBorders>
              <w:top w:val="single" w:sz="4" w:space="0" w:color="606072"/>
              <w:left w:val="nil"/>
              <w:bottom w:val="single" w:sz="4" w:space="0" w:color="606072"/>
              <w:right w:val="single" w:sz="4" w:space="0" w:color="606072"/>
            </w:tcBorders>
            <w:shd w:val="clear" w:color="000000" w:fill="606072"/>
          </w:tcPr>
          <w:p w14:paraId="296C8883" w14:textId="77777777" w:rsidR="003A53FA" w:rsidRPr="00A3672C" w:rsidRDefault="003A53FA" w:rsidP="00A3672C">
            <w:pPr>
              <w:spacing w:after="0" w:line="240" w:lineRule="auto"/>
              <w:jc w:val="center"/>
              <w:rPr>
                <w:rFonts w:eastAsia="Times New Roman"/>
                <w:b/>
                <w:bCs/>
                <w:color w:val="FFFFFF"/>
                <w:sz w:val="18"/>
                <w:szCs w:val="18"/>
                <w:lang w:eastAsia="en-AU"/>
              </w:rPr>
            </w:pPr>
          </w:p>
        </w:tc>
        <w:tc>
          <w:tcPr>
            <w:tcW w:w="1553" w:type="dxa"/>
            <w:gridSpan w:val="3"/>
            <w:tcBorders>
              <w:top w:val="single" w:sz="4" w:space="0" w:color="606072"/>
              <w:left w:val="nil"/>
              <w:bottom w:val="single" w:sz="4" w:space="0" w:color="606072"/>
              <w:right w:val="nil"/>
            </w:tcBorders>
            <w:shd w:val="clear" w:color="000000" w:fill="606072"/>
          </w:tcPr>
          <w:p w14:paraId="4AB7EE60" w14:textId="77777777" w:rsidR="003A53FA" w:rsidRPr="00A3672C" w:rsidRDefault="003A53FA" w:rsidP="00A3672C">
            <w:pPr>
              <w:spacing w:after="0" w:line="240" w:lineRule="auto"/>
              <w:jc w:val="center"/>
              <w:rPr>
                <w:rFonts w:eastAsia="Times New Roman"/>
                <w:b/>
                <w:bCs/>
                <w:color w:val="FFFFFF"/>
                <w:sz w:val="18"/>
                <w:szCs w:val="18"/>
                <w:lang w:eastAsia="en-AU"/>
              </w:rPr>
            </w:pPr>
          </w:p>
        </w:tc>
        <w:tc>
          <w:tcPr>
            <w:tcW w:w="776" w:type="dxa"/>
            <w:tcBorders>
              <w:top w:val="single" w:sz="4" w:space="0" w:color="606072"/>
              <w:left w:val="nil"/>
              <w:bottom w:val="single" w:sz="4" w:space="0" w:color="606072"/>
              <w:right w:val="single" w:sz="4" w:space="0" w:color="606072"/>
            </w:tcBorders>
            <w:shd w:val="clear" w:color="000000" w:fill="606072"/>
          </w:tcPr>
          <w:p w14:paraId="5F9C4D0E" w14:textId="59206462" w:rsidR="003A53FA" w:rsidRPr="00A3672C" w:rsidRDefault="003A53FA" w:rsidP="00A3672C">
            <w:pPr>
              <w:spacing w:after="0" w:line="240" w:lineRule="auto"/>
              <w:jc w:val="center"/>
              <w:rPr>
                <w:rFonts w:eastAsia="Times New Roman"/>
                <w:b/>
                <w:bCs/>
                <w:color w:val="FFFFFF"/>
                <w:sz w:val="18"/>
                <w:szCs w:val="18"/>
                <w:lang w:eastAsia="en-AU"/>
              </w:rPr>
            </w:pPr>
          </w:p>
        </w:tc>
      </w:tr>
      <w:tr w:rsidR="003A53FA" w:rsidRPr="00A3672C" w14:paraId="761970C8" w14:textId="0A44FCB6" w:rsidTr="003A53FA">
        <w:trPr>
          <w:trHeight w:val="70"/>
          <w:jc w:val="center"/>
        </w:trPr>
        <w:tc>
          <w:tcPr>
            <w:tcW w:w="1824" w:type="dxa"/>
            <w:vMerge/>
            <w:tcBorders>
              <w:top w:val="single" w:sz="4" w:space="0" w:color="606072"/>
              <w:left w:val="single" w:sz="4" w:space="0" w:color="606072"/>
              <w:bottom w:val="single" w:sz="4" w:space="0" w:color="606072"/>
              <w:right w:val="single" w:sz="4" w:space="0" w:color="606072"/>
            </w:tcBorders>
            <w:vAlign w:val="center"/>
            <w:hideMark/>
          </w:tcPr>
          <w:p w14:paraId="5BE3DC68" w14:textId="77777777" w:rsidR="003A53FA" w:rsidRPr="00A3672C" w:rsidRDefault="003A53FA" w:rsidP="00A3672C">
            <w:pPr>
              <w:spacing w:after="0" w:line="240" w:lineRule="auto"/>
              <w:rPr>
                <w:rFonts w:eastAsia="Times New Roman"/>
                <w:color w:val="FFFFFF"/>
                <w:sz w:val="16"/>
                <w:szCs w:val="16"/>
                <w:lang w:eastAsia="en-AU"/>
              </w:rPr>
            </w:pPr>
          </w:p>
        </w:tc>
        <w:tc>
          <w:tcPr>
            <w:tcW w:w="4228"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4F8B6895" w14:textId="77777777" w:rsidR="003A53FA" w:rsidRPr="00A3672C" w:rsidRDefault="003A53FA" w:rsidP="00A3672C">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942" w:type="dxa"/>
            <w:vMerge w:val="restart"/>
            <w:tcBorders>
              <w:top w:val="nil"/>
              <w:left w:val="single" w:sz="4" w:space="0" w:color="606072"/>
              <w:bottom w:val="single" w:sz="4" w:space="0" w:color="606072"/>
              <w:right w:val="single" w:sz="4" w:space="0" w:color="606072"/>
            </w:tcBorders>
            <w:shd w:val="clear" w:color="000000" w:fill="848498"/>
            <w:vAlign w:val="center"/>
            <w:hideMark/>
          </w:tcPr>
          <w:p w14:paraId="3237FE10" w14:textId="77777777" w:rsidR="003A53FA" w:rsidRPr="00A3672C" w:rsidRDefault="003A53FA" w:rsidP="00A3672C">
            <w:pPr>
              <w:spacing w:after="0" w:line="240" w:lineRule="auto"/>
              <w:jc w:val="center"/>
              <w:rPr>
                <w:rFonts w:eastAsia="Times New Roman"/>
                <w:i/>
                <w:iCs/>
                <w:sz w:val="16"/>
                <w:szCs w:val="16"/>
                <w:lang w:eastAsia="en-AU"/>
              </w:rPr>
            </w:pPr>
            <w:r w:rsidRPr="00A3672C">
              <w:rPr>
                <w:rFonts w:eastAsia="Times New Roman"/>
                <w:i/>
                <w:iCs/>
                <w:sz w:val="16"/>
                <w:szCs w:val="16"/>
                <w:lang w:eastAsia="en-AU"/>
              </w:rPr>
              <w:t>Projection scenario</w:t>
            </w:r>
          </w:p>
        </w:tc>
        <w:tc>
          <w:tcPr>
            <w:tcW w:w="3066" w:type="dxa"/>
            <w:gridSpan w:val="3"/>
            <w:tcBorders>
              <w:top w:val="single" w:sz="4" w:space="0" w:color="606072"/>
              <w:left w:val="nil"/>
              <w:bottom w:val="single" w:sz="4" w:space="0" w:color="606072"/>
              <w:right w:val="single" w:sz="4" w:space="0" w:color="606072"/>
            </w:tcBorders>
            <w:shd w:val="clear" w:color="000000" w:fill="606072"/>
            <w:vAlign w:val="center"/>
            <w:hideMark/>
          </w:tcPr>
          <w:p w14:paraId="291A6ECD" w14:textId="77777777" w:rsidR="003A53FA" w:rsidRPr="00A3672C" w:rsidRDefault="003A53FA" w:rsidP="00A3672C">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425" w:type="dxa"/>
            <w:tcBorders>
              <w:top w:val="single" w:sz="4" w:space="0" w:color="606072"/>
              <w:left w:val="nil"/>
              <w:bottom w:val="single" w:sz="4" w:space="0" w:color="606072"/>
              <w:right w:val="single" w:sz="4" w:space="0" w:color="606072"/>
            </w:tcBorders>
            <w:shd w:val="clear" w:color="000000" w:fill="606072"/>
          </w:tcPr>
          <w:p w14:paraId="5A8FE060" w14:textId="77777777" w:rsidR="003A53FA" w:rsidRPr="00A3672C" w:rsidRDefault="003A53FA" w:rsidP="00A3672C">
            <w:pPr>
              <w:spacing w:after="0" w:line="240" w:lineRule="auto"/>
              <w:jc w:val="center"/>
              <w:rPr>
                <w:rFonts w:eastAsia="Times New Roman"/>
                <w:color w:val="FFFFFF"/>
                <w:sz w:val="16"/>
                <w:szCs w:val="16"/>
                <w:lang w:eastAsia="en-AU"/>
              </w:rPr>
            </w:pPr>
          </w:p>
        </w:tc>
        <w:tc>
          <w:tcPr>
            <w:tcW w:w="3463" w:type="dxa"/>
            <w:gridSpan w:val="5"/>
            <w:tcBorders>
              <w:top w:val="single" w:sz="4" w:space="0" w:color="606072"/>
              <w:left w:val="nil"/>
              <w:bottom w:val="single" w:sz="4" w:space="0" w:color="606072"/>
              <w:right w:val="single" w:sz="4" w:space="0" w:color="606072"/>
            </w:tcBorders>
            <w:shd w:val="clear" w:color="000000" w:fill="606072"/>
          </w:tcPr>
          <w:p w14:paraId="139F97CE" w14:textId="633E152C" w:rsidR="003A53FA" w:rsidRPr="00A3672C" w:rsidRDefault="003A53FA" w:rsidP="00A3672C">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3A53FA" w:rsidRPr="00A3672C" w14:paraId="33C552F4" w14:textId="6C8F6A76" w:rsidTr="003A53FA">
        <w:trPr>
          <w:trHeight w:val="300"/>
          <w:jc w:val="center"/>
        </w:trPr>
        <w:tc>
          <w:tcPr>
            <w:tcW w:w="1824" w:type="dxa"/>
            <w:vMerge/>
            <w:tcBorders>
              <w:top w:val="single" w:sz="4" w:space="0" w:color="606072"/>
              <w:left w:val="single" w:sz="4" w:space="0" w:color="606072"/>
              <w:bottom w:val="single" w:sz="4" w:space="0" w:color="606072"/>
              <w:right w:val="single" w:sz="4" w:space="0" w:color="606072"/>
            </w:tcBorders>
            <w:vAlign w:val="center"/>
            <w:hideMark/>
          </w:tcPr>
          <w:p w14:paraId="49089F58" w14:textId="77777777" w:rsidR="003A53FA" w:rsidRPr="00A3672C" w:rsidRDefault="003A53FA" w:rsidP="003A53FA">
            <w:pPr>
              <w:spacing w:after="0" w:line="240" w:lineRule="auto"/>
              <w:rPr>
                <w:rFonts w:eastAsia="Times New Roman"/>
                <w:color w:val="FFFFFF"/>
                <w:sz w:val="16"/>
                <w:szCs w:val="16"/>
                <w:lang w:eastAsia="en-AU"/>
              </w:rPr>
            </w:pPr>
          </w:p>
        </w:tc>
        <w:tc>
          <w:tcPr>
            <w:tcW w:w="846" w:type="dxa"/>
            <w:tcBorders>
              <w:top w:val="nil"/>
              <w:left w:val="nil"/>
              <w:bottom w:val="single" w:sz="4" w:space="0" w:color="606072"/>
              <w:right w:val="single" w:sz="4" w:space="0" w:color="606072"/>
            </w:tcBorders>
            <w:shd w:val="clear" w:color="000000" w:fill="606072"/>
            <w:vAlign w:val="center"/>
            <w:hideMark/>
          </w:tcPr>
          <w:p w14:paraId="6AD5C204" w14:textId="77777777" w:rsidR="003A53FA" w:rsidRPr="00A3672C" w:rsidRDefault="003A53FA" w:rsidP="003A53F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2010</w:t>
            </w:r>
          </w:p>
        </w:tc>
        <w:tc>
          <w:tcPr>
            <w:tcW w:w="845" w:type="dxa"/>
            <w:tcBorders>
              <w:top w:val="nil"/>
              <w:left w:val="nil"/>
              <w:bottom w:val="single" w:sz="4" w:space="0" w:color="606072"/>
              <w:right w:val="single" w:sz="4" w:space="0" w:color="606072"/>
            </w:tcBorders>
            <w:shd w:val="clear" w:color="000000" w:fill="606072"/>
            <w:vAlign w:val="center"/>
            <w:hideMark/>
          </w:tcPr>
          <w:p w14:paraId="2581057F" w14:textId="77777777" w:rsidR="003A53FA" w:rsidRPr="00A3672C" w:rsidRDefault="003A53FA" w:rsidP="003A53F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2011</w:t>
            </w:r>
          </w:p>
        </w:tc>
        <w:tc>
          <w:tcPr>
            <w:tcW w:w="846" w:type="dxa"/>
            <w:tcBorders>
              <w:top w:val="nil"/>
              <w:left w:val="nil"/>
              <w:bottom w:val="single" w:sz="4" w:space="0" w:color="606072"/>
              <w:right w:val="single" w:sz="4" w:space="0" w:color="606072"/>
            </w:tcBorders>
            <w:shd w:val="clear" w:color="000000" w:fill="606072"/>
            <w:vAlign w:val="center"/>
            <w:hideMark/>
          </w:tcPr>
          <w:p w14:paraId="61BC9E4B" w14:textId="77777777" w:rsidR="003A53FA" w:rsidRPr="00A3672C" w:rsidRDefault="003A53FA" w:rsidP="003A53F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2012</w:t>
            </w:r>
          </w:p>
        </w:tc>
        <w:tc>
          <w:tcPr>
            <w:tcW w:w="845" w:type="dxa"/>
            <w:tcBorders>
              <w:top w:val="nil"/>
              <w:left w:val="nil"/>
              <w:bottom w:val="single" w:sz="4" w:space="0" w:color="606072"/>
              <w:right w:val="single" w:sz="4" w:space="0" w:color="606072"/>
            </w:tcBorders>
            <w:shd w:val="clear" w:color="000000" w:fill="606072"/>
            <w:vAlign w:val="center"/>
            <w:hideMark/>
          </w:tcPr>
          <w:p w14:paraId="1C119630" w14:textId="77777777" w:rsidR="003A53FA" w:rsidRPr="00A3672C" w:rsidRDefault="003A53FA" w:rsidP="003A53F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2013</w:t>
            </w:r>
          </w:p>
        </w:tc>
        <w:tc>
          <w:tcPr>
            <w:tcW w:w="846" w:type="dxa"/>
            <w:tcBorders>
              <w:top w:val="nil"/>
              <w:left w:val="nil"/>
              <w:bottom w:val="single" w:sz="4" w:space="0" w:color="606072"/>
              <w:right w:val="single" w:sz="4" w:space="0" w:color="606072"/>
            </w:tcBorders>
            <w:shd w:val="clear" w:color="000000" w:fill="606072"/>
            <w:vAlign w:val="center"/>
            <w:hideMark/>
          </w:tcPr>
          <w:p w14:paraId="69BB7B56" w14:textId="77777777" w:rsidR="003A53FA" w:rsidRPr="00A3672C" w:rsidRDefault="003A53FA" w:rsidP="003A53F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2014</w:t>
            </w:r>
          </w:p>
        </w:tc>
        <w:tc>
          <w:tcPr>
            <w:tcW w:w="942" w:type="dxa"/>
            <w:vMerge/>
            <w:tcBorders>
              <w:top w:val="nil"/>
              <w:left w:val="single" w:sz="4" w:space="0" w:color="606072"/>
              <w:bottom w:val="single" w:sz="4" w:space="0" w:color="606072"/>
              <w:right w:val="single" w:sz="4" w:space="0" w:color="606072"/>
            </w:tcBorders>
            <w:vAlign w:val="center"/>
            <w:hideMark/>
          </w:tcPr>
          <w:p w14:paraId="58779285" w14:textId="77777777" w:rsidR="003A53FA" w:rsidRPr="00A3672C" w:rsidRDefault="003A53FA" w:rsidP="003A53FA">
            <w:pPr>
              <w:spacing w:after="0" w:line="240" w:lineRule="auto"/>
              <w:rPr>
                <w:rFonts w:eastAsia="Times New Roman"/>
                <w:i/>
                <w:iCs/>
                <w:sz w:val="16"/>
                <w:szCs w:val="16"/>
                <w:lang w:eastAsia="en-AU"/>
              </w:rPr>
            </w:pPr>
          </w:p>
        </w:tc>
        <w:tc>
          <w:tcPr>
            <w:tcW w:w="1081" w:type="dxa"/>
            <w:tcBorders>
              <w:top w:val="nil"/>
              <w:left w:val="nil"/>
              <w:bottom w:val="single" w:sz="4" w:space="0" w:color="606072"/>
              <w:right w:val="single" w:sz="4" w:space="0" w:color="606072"/>
            </w:tcBorders>
            <w:shd w:val="clear" w:color="000000" w:fill="606072"/>
            <w:vAlign w:val="center"/>
            <w:hideMark/>
          </w:tcPr>
          <w:p w14:paraId="7E3CD0F4" w14:textId="77777777" w:rsidR="003A53FA" w:rsidRPr="00A3672C" w:rsidRDefault="003A53FA" w:rsidP="003A53F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vAlign w:val="center"/>
            <w:hideMark/>
          </w:tcPr>
          <w:p w14:paraId="7E291C45" w14:textId="77777777" w:rsidR="003A53FA" w:rsidRPr="00A3672C" w:rsidRDefault="003A53FA" w:rsidP="003A53F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2031</w:t>
            </w:r>
          </w:p>
        </w:tc>
        <w:tc>
          <w:tcPr>
            <w:tcW w:w="993" w:type="dxa"/>
            <w:tcBorders>
              <w:top w:val="nil"/>
              <w:left w:val="nil"/>
              <w:bottom w:val="single" w:sz="4" w:space="0" w:color="606072"/>
              <w:right w:val="single" w:sz="4" w:space="0" w:color="606072"/>
            </w:tcBorders>
            <w:shd w:val="clear" w:color="000000" w:fill="606072"/>
            <w:vAlign w:val="center"/>
            <w:hideMark/>
          </w:tcPr>
          <w:p w14:paraId="0A2E782F" w14:textId="77777777" w:rsidR="003A53FA" w:rsidRPr="00A3672C" w:rsidRDefault="003A53FA" w:rsidP="003A53F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2040</w:t>
            </w:r>
          </w:p>
        </w:tc>
        <w:tc>
          <w:tcPr>
            <w:tcW w:w="425" w:type="dxa"/>
            <w:tcBorders>
              <w:top w:val="nil"/>
              <w:left w:val="nil"/>
              <w:bottom w:val="single" w:sz="4" w:space="0" w:color="606072"/>
              <w:right w:val="single" w:sz="4" w:space="0" w:color="606072"/>
            </w:tcBorders>
            <w:shd w:val="clear" w:color="000000" w:fill="606072"/>
          </w:tcPr>
          <w:p w14:paraId="74D58CEC" w14:textId="77777777" w:rsidR="003A53FA" w:rsidRPr="00A3672C" w:rsidRDefault="003A53FA" w:rsidP="003A53FA">
            <w:pPr>
              <w:spacing w:after="0" w:line="240" w:lineRule="auto"/>
              <w:jc w:val="center"/>
              <w:rPr>
                <w:rFonts w:eastAsia="Times New Roman"/>
                <w:color w:val="FFFFFF"/>
                <w:sz w:val="16"/>
                <w:szCs w:val="16"/>
                <w:lang w:eastAsia="en-AU"/>
              </w:rPr>
            </w:pPr>
          </w:p>
        </w:tc>
        <w:tc>
          <w:tcPr>
            <w:tcW w:w="1154" w:type="dxa"/>
            <w:gridSpan w:val="2"/>
            <w:tcBorders>
              <w:top w:val="nil"/>
              <w:left w:val="nil"/>
              <w:bottom w:val="single" w:sz="4" w:space="0" w:color="606072"/>
              <w:right w:val="single" w:sz="4" w:space="0" w:color="606072"/>
            </w:tcBorders>
            <w:shd w:val="clear" w:color="000000" w:fill="606072"/>
            <w:vAlign w:val="center"/>
          </w:tcPr>
          <w:p w14:paraId="420D0FBC" w14:textId="42727387" w:rsidR="003A53FA" w:rsidRPr="00A3672C" w:rsidRDefault="003A53FA" w:rsidP="003A53F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1154" w:type="dxa"/>
            <w:tcBorders>
              <w:top w:val="nil"/>
              <w:left w:val="nil"/>
              <w:bottom w:val="single" w:sz="4" w:space="0" w:color="606072"/>
              <w:right w:val="nil"/>
            </w:tcBorders>
            <w:shd w:val="clear" w:color="000000" w:fill="606072"/>
            <w:vAlign w:val="center"/>
          </w:tcPr>
          <w:p w14:paraId="7326B058" w14:textId="3BC6E2B3" w:rsidR="003A53FA" w:rsidRPr="00A3672C" w:rsidRDefault="003A53FA" w:rsidP="003A53F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1155" w:type="dxa"/>
            <w:gridSpan w:val="2"/>
            <w:tcBorders>
              <w:top w:val="nil"/>
              <w:left w:val="nil"/>
              <w:bottom w:val="single" w:sz="4" w:space="0" w:color="606072"/>
              <w:right w:val="single" w:sz="4" w:space="0" w:color="606072"/>
            </w:tcBorders>
            <w:shd w:val="clear" w:color="000000" w:fill="606072"/>
            <w:vAlign w:val="center"/>
          </w:tcPr>
          <w:p w14:paraId="54F42CA6" w14:textId="57F3D301" w:rsidR="003A53FA" w:rsidRPr="00A3672C" w:rsidRDefault="003A53FA" w:rsidP="003A53F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3A53FA" w:rsidRPr="00A3672C" w14:paraId="3D82BD93" w14:textId="3661B8D8" w:rsidTr="005837F4">
        <w:trPr>
          <w:trHeight w:hRule="exact" w:val="283"/>
          <w:jc w:val="center"/>
        </w:trPr>
        <w:tc>
          <w:tcPr>
            <w:tcW w:w="1824" w:type="dxa"/>
            <w:tcBorders>
              <w:top w:val="nil"/>
              <w:left w:val="single" w:sz="4" w:space="0" w:color="606072"/>
              <w:bottom w:val="single" w:sz="4" w:space="0" w:color="606072"/>
              <w:right w:val="nil"/>
            </w:tcBorders>
            <w:shd w:val="clear" w:color="000000" w:fill="BFBFBF"/>
            <w:vAlign w:val="center"/>
            <w:hideMark/>
          </w:tcPr>
          <w:p w14:paraId="340C371A" w14:textId="77777777" w:rsidR="003A53FA" w:rsidRPr="00A3672C" w:rsidRDefault="003A53FA" w:rsidP="003A53F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NSW: Sydney</w:t>
            </w:r>
          </w:p>
        </w:tc>
        <w:tc>
          <w:tcPr>
            <w:tcW w:w="846" w:type="dxa"/>
            <w:tcBorders>
              <w:top w:val="nil"/>
              <w:left w:val="nil"/>
              <w:bottom w:val="single" w:sz="4" w:space="0" w:color="606072"/>
              <w:right w:val="nil"/>
            </w:tcBorders>
            <w:shd w:val="clear" w:color="000000" w:fill="BFBFBF"/>
            <w:vAlign w:val="center"/>
            <w:hideMark/>
          </w:tcPr>
          <w:p w14:paraId="53AABFD4" w14:textId="77777777" w:rsidR="003A53FA" w:rsidRPr="00A3672C" w:rsidRDefault="003A53FA" w:rsidP="003A53F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845" w:type="dxa"/>
            <w:tcBorders>
              <w:top w:val="nil"/>
              <w:left w:val="nil"/>
              <w:bottom w:val="single" w:sz="4" w:space="0" w:color="606072"/>
              <w:right w:val="nil"/>
            </w:tcBorders>
            <w:shd w:val="clear" w:color="000000" w:fill="BFBFBF"/>
            <w:vAlign w:val="center"/>
            <w:hideMark/>
          </w:tcPr>
          <w:p w14:paraId="588E0A9F" w14:textId="77777777" w:rsidR="003A53FA" w:rsidRPr="00A3672C" w:rsidRDefault="003A53FA" w:rsidP="003A53F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846" w:type="dxa"/>
            <w:tcBorders>
              <w:top w:val="nil"/>
              <w:left w:val="nil"/>
              <w:bottom w:val="single" w:sz="4" w:space="0" w:color="606072"/>
              <w:right w:val="nil"/>
            </w:tcBorders>
            <w:shd w:val="clear" w:color="000000" w:fill="BFBFBF"/>
            <w:vAlign w:val="center"/>
            <w:hideMark/>
          </w:tcPr>
          <w:p w14:paraId="5C3A5119" w14:textId="77777777" w:rsidR="003A53FA" w:rsidRPr="00A3672C" w:rsidRDefault="003A53FA" w:rsidP="003A53F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845" w:type="dxa"/>
            <w:tcBorders>
              <w:top w:val="nil"/>
              <w:left w:val="nil"/>
              <w:bottom w:val="single" w:sz="4" w:space="0" w:color="606072"/>
              <w:right w:val="nil"/>
            </w:tcBorders>
            <w:shd w:val="clear" w:color="000000" w:fill="BFBFBF"/>
            <w:vAlign w:val="center"/>
            <w:hideMark/>
          </w:tcPr>
          <w:p w14:paraId="44461608" w14:textId="77777777" w:rsidR="003A53FA" w:rsidRPr="00A3672C" w:rsidRDefault="003A53FA" w:rsidP="003A53F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846" w:type="dxa"/>
            <w:tcBorders>
              <w:top w:val="nil"/>
              <w:left w:val="nil"/>
              <w:bottom w:val="single" w:sz="4" w:space="0" w:color="606072"/>
              <w:right w:val="nil"/>
            </w:tcBorders>
            <w:shd w:val="clear" w:color="000000" w:fill="BFBFBF"/>
            <w:vAlign w:val="center"/>
            <w:hideMark/>
          </w:tcPr>
          <w:p w14:paraId="4FC8049A" w14:textId="77777777" w:rsidR="003A53FA" w:rsidRPr="00A3672C" w:rsidRDefault="003A53FA" w:rsidP="003A53F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942" w:type="dxa"/>
            <w:tcBorders>
              <w:top w:val="single" w:sz="4" w:space="0" w:color="606072"/>
              <w:left w:val="nil"/>
              <w:bottom w:val="single" w:sz="4" w:space="0" w:color="606072"/>
              <w:right w:val="nil"/>
            </w:tcBorders>
            <w:shd w:val="clear" w:color="000000" w:fill="BFBFBF"/>
            <w:vAlign w:val="center"/>
            <w:hideMark/>
          </w:tcPr>
          <w:p w14:paraId="47655DAA" w14:textId="77777777" w:rsidR="003A53FA" w:rsidRPr="00A3672C" w:rsidRDefault="003A53FA" w:rsidP="003A53FA">
            <w:pPr>
              <w:spacing w:after="0" w:line="240" w:lineRule="auto"/>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81" w:type="dxa"/>
            <w:tcBorders>
              <w:top w:val="nil"/>
              <w:left w:val="nil"/>
              <w:bottom w:val="single" w:sz="4" w:space="0" w:color="606072"/>
              <w:right w:val="nil"/>
            </w:tcBorders>
            <w:shd w:val="clear" w:color="000000" w:fill="BFBFBF"/>
            <w:vAlign w:val="center"/>
            <w:hideMark/>
          </w:tcPr>
          <w:p w14:paraId="16C714CF" w14:textId="77777777" w:rsidR="003A53FA" w:rsidRPr="00A3672C" w:rsidRDefault="003A53FA" w:rsidP="003A53F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vAlign w:val="center"/>
            <w:hideMark/>
          </w:tcPr>
          <w:p w14:paraId="6E75F8B4" w14:textId="77777777" w:rsidR="003A53FA" w:rsidRPr="00A3672C" w:rsidRDefault="003A53FA" w:rsidP="003A53F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993" w:type="dxa"/>
            <w:tcBorders>
              <w:top w:val="nil"/>
              <w:left w:val="nil"/>
              <w:bottom w:val="single" w:sz="4" w:space="0" w:color="606072"/>
            </w:tcBorders>
            <w:shd w:val="clear" w:color="000000" w:fill="BFBFBF"/>
            <w:vAlign w:val="center"/>
            <w:hideMark/>
          </w:tcPr>
          <w:p w14:paraId="3ED2F160" w14:textId="77777777" w:rsidR="003A53FA" w:rsidRPr="00A3672C" w:rsidRDefault="003A53FA" w:rsidP="003A53F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425" w:type="dxa"/>
            <w:tcBorders>
              <w:top w:val="nil"/>
              <w:left w:val="nil"/>
              <w:bottom w:val="single" w:sz="4" w:space="0" w:color="606072"/>
            </w:tcBorders>
            <w:shd w:val="clear" w:color="000000" w:fill="BFBFBF"/>
          </w:tcPr>
          <w:p w14:paraId="7FEE1112" w14:textId="77777777" w:rsidR="003A53FA" w:rsidRPr="00A3672C" w:rsidRDefault="003A53FA" w:rsidP="003A53FA">
            <w:pPr>
              <w:spacing w:after="0" w:line="240" w:lineRule="auto"/>
              <w:rPr>
                <w:rFonts w:eastAsia="Times New Roman"/>
                <w:color w:val="000000"/>
                <w:sz w:val="16"/>
                <w:szCs w:val="16"/>
                <w:lang w:eastAsia="en-AU"/>
              </w:rPr>
            </w:pPr>
          </w:p>
        </w:tc>
        <w:tc>
          <w:tcPr>
            <w:tcW w:w="1154" w:type="dxa"/>
            <w:gridSpan w:val="2"/>
            <w:tcBorders>
              <w:top w:val="nil"/>
              <w:left w:val="nil"/>
              <w:bottom w:val="single" w:sz="4" w:space="0" w:color="606072"/>
            </w:tcBorders>
            <w:shd w:val="clear" w:color="000000" w:fill="BFBFBF"/>
          </w:tcPr>
          <w:p w14:paraId="4148045A" w14:textId="77777777" w:rsidR="003A53FA" w:rsidRPr="00A3672C" w:rsidRDefault="003A53FA" w:rsidP="003A53FA">
            <w:pPr>
              <w:spacing w:after="0" w:line="240" w:lineRule="auto"/>
              <w:rPr>
                <w:rFonts w:eastAsia="Times New Roman"/>
                <w:color w:val="000000"/>
                <w:sz w:val="16"/>
                <w:szCs w:val="16"/>
                <w:lang w:eastAsia="en-AU"/>
              </w:rPr>
            </w:pPr>
          </w:p>
        </w:tc>
        <w:tc>
          <w:tcPr>
            <w:tcW w:w="1154" w:type="dxa"/>
            <w:tcBorders>
              <w:top w:val="nil"/>
              <w:left w:val="nil"/>
              <w:bottom w:val="single" w:sz="4" w:space="0" w:color="606072"/>
              <w:right w:val="nil"/>
            </w:tcBorders>
            <w:shd w:val="clear" w:color="000000" w:fill="BFBFBF"/>
          </w:tcPr>
          <w:p w14:paraId="1BBA1B31" w14:textId="77777777" w:rsidR="003A53FA" w:rsidRPr="00A3672C" w:rsidRDefault="003A53FA" w:rsidP="003A53FA">
            <w:pPr>
              <w:spacing w:after="0" w:line="240" w:lineRule="auto"/>
              <w:rPr>
                <w:rFonts w:eastAsia="Times New Roman"/>
                <w:color w:val="000000"/>
                <w:sz w:val="16"/>
                <w:szCs w:val="16"/>
                <w:lang w:eastAsia="en-AU"/>
              </w:rPr>
            </w:pPr>
          </w:p>
        </w:tc>
        <w:tc>
          <w:tcPr>
            <w:tcW w:w="1155" w:type="dxa"/>
            <w:gridSpan w:val="2"/>
            <w:tcBorders>
              <w:top w:val="nil"/>
              <w:left w:val="nil"/>
              <w:bottom w:val="single" w:sz="4" w:space="0" w:color="606072"/>
              <w:right w:val="single" w:sz="4" w:space="0" w:color="606072"/>
            </w:tcBorders>
            <w:shd w:val="clear" w:color="000000" w:fill="BFBFBF"/>
          </w:tcPr>
          <w:p w14:paraId="5DFCF675" w14:textId="2E48037A" w:rsidR="003A53FA" w:rsidRPr="00A3672C" w:rsidRDefault="003A53FA" w:rsidP="003A53FA">
            <w:pPr>
              <w:spacing w:after="0" w:line="240" w:lineRule="auto"/>
              <w:rPr>
                <w:rFonts w:eastAsia="Times New Roman"/>
                <w:color w:val="000000"/>
                <w:sz w:val="16"/>
                <w:szCs w:val="16"/>
                <w:lang w:eastAsia="en-AU"/>
              </w:rPr>
            </w:pPr>
          </w:p>
        </w:tc>
      </w:tr>
      <w:tr w:rsidR="008C5B31" w:rsidRPr="00A3672C" w14:paraId="2C618763" w14:textId="4C87C4FD" w:rsidTr="00FB42B2">
        <w:trPr>
          <w:trHeight w:hRule="exact" w:val="255"/>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5BAF981A" w14:textId="782D41E2" w:rsidR="008C5B31" w:rsidRPr="00A3672C" w:rsidRDefault="008C5B31" w:rsidP="008C5B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846" w:type="dxa"/>
            <w:tcBorders>
              <w:top w:val="nil"/>
              <w:left w:val="nil"/>
              <w:bottom w:val="nil"/>
            </w:tcBorders>
            <w:shd w:val="clear" w:color="auto" w:fill="auto"/>
            <w:vAlign w:val="center"/>
            <w:hideMark/>
          </w:tcPr>
          <w:p w14:paraId="7A6B0644"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21</w:t>
            </w:r>
          </w:p>
        </w:tc>
        <w:tc>
          <w:tcPr>
            <w:tcW w:w="845" w:type="dxa"/>
            <w:tcBorders>
              <w:top w:val="nil"/>
              <w:left w:val="nil"/>
              <w:bottom w:val="nil"/>
            </w:tcBorders>
            <w:shd w:val="clear" w:color="auto" w:fill="auto"/>
            <w:vAlign w:val="center"/>
            <w:hideMark/>
          </w:tcPr>
          <w:p w14:paraId="76DC6353"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17</w:t>
            </w:r>
          </w:p>
        </w:tc>
        <w:tc>
          <w:tcPr>
            <w:tcW w:w="846" w:type="dxa"/>
            <w:tcBorders>
              <w:top w:val="nil"/>
              <w:left w:val="nil"/>
              <w:bottom w:val="nil"/>
            </w:tcBorders>
            <w:shd w:val="clear" w:color="auto" w:fill="auto"/>
            <w:vAlign w:val="center"/>
            <w:hideMark/>
          </w:tcPr>
          <w:p w14:paraId="7FDB5478"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19</w:t>
            </w:r>
          </w:p>
        </w:tc>
        <w:tc>
          <w:tcPr>
            <w:tcW w:w="845" w:type="dxa"/>
            <w:tcBorders>
              <w:top w:val="nil"/>
              <w:left w:val="nil"/>
              <w:bottom w:val="nil"/>
            </w:tcBorders>
            <w:shd w:val="clear" w:color="auto" w:fill="auto"/>
            <w:vAlign w:val="center"/>
            <w:hideMark/>
          </w:tcPr>
          <w:p w14:paraId="1C448066"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21</w:t>
            </w:r>
          </w:p>
        </w:tc>
        <w:tc>
          <w:tcPr>
            <w:tcW w:w="846" w:type="dxa"/>
            <w:tcBorders>
              <w:top w:val="nil"/>
              <w:left w:val="nil"/>
              <w:bottom w:val="nil"/>
              <w:right w:val="single" w:sz="4" w:space="0" w:color="606072"/>
            </w:tcBorders>
            <w:shd w:val="clear" w:color="auto" w:fill="auto"/>
            <w:vAlign w:val="center"/>
            <w:hideMark/>
          </w:tcPr>
          <w:p w14:paraId="0AFE85D3"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18</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6160AF0A"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hideMark/>
          </w:tcPr>
          <w:p w14:paraId="55280619"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38</w:t>
            </w:r>
          </w:p>
        </w:tc>
        <w:tc>
          <w:tcPr>
            <w:tcW w:w="992" w:type="dxa"/>
            <w:tcBorders>
              <w:top w:val="nil"/>
              <w:left w:val="nil"/>
              <w:bottom w:val="nil"/>
            </w:tcBorders>
            <w:shd w:val="clear" w:color="auto" w:fill="auto"/>
            <w:vAlign w:val="center"/>
            <w:hideMark/>
          </w:tcPr>
          <w:p w14:paraId="7B7EC365"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47</w:t>
            </w:r>
          </w:p>
        </w:tc>
        <w:tc>
          <w:tcPr>
            <w:tcW w:w="993" w:type="dxa"/>
            <w:tcBorders>
              <w:top w:val="nil"/>
              <w:left w:val="nil"/>
              <w:bottom w:val="nil"/>
            </w:tcBorders>
            <w:shd w:val="clear" w:color="auto" w:fill="auto"/>
            <w:vAlign w:val="center"/>
            <w:hideMark/>
          </w:tcPr>
          <w:p w14:paraId="491B037C"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59</w:t>
            </w:r>
          </w:p>
        </w:tc>
        <w:tc>
          <w:tcPr>
            <w:tcW w:w="425" w:type="dxa"/>
            <w:tcBorders>
              <w:top w:val="nil"/>
              <w:left w:val="nil"/>
              <w:bottom w:val="nil"/>
            </w:tcBorders>
          </w:tcPr>
          <w:p w14:paraId="2825E952"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nil"/>
            </w:tcBorders>
            <w:shd w:val="clear" w:color="auto" w:fill="F2F2F2" w:themeFill="background1" w:themeFillShade="F2"/>
            <w:vAlign w:val="center"/>
          </w:tcPr>
          <w:p w14:paraId="45B372E8" w14:textId="25018339"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nil"/>
              <w:right w:val="nil"/>
            </w:tcBorders>
            <w:shd w:val="clear" w:color="auto" w:fill="F2F2F2" w:themeFill="background1" w:themeFillShade="F2"/>
            <w:vAlign w:val="center"/>
          </w:tcPr>
          <w:p w14:paraId="3BD03ECD" w14:textId="4EE43CE9"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nil"/>
              <w:right w:val="single" w:sz="4" w:space="0" w:color="606072"/>
            </w:tcBorders>
            <w:shd w:val="clear" w:color="auto" w:fill="F2F2F2" w:themeFill="background1" w:themeFillShade="F2"/>
            <w:vAlign w:val="center"/>
          </w:tcPr>
          <w:p w14:paraId="0F9CF9A0" w14:textId="1F565AC0" w:rsidR="008C5B31" w:rsidRPr="00D73D85" w:rsidRDefault="008C5B31" w:rsidP="008C5B31">
            <w:pPr>
              <w:spacing w:after="0" w:line="240" w:lineRule="auto"/>
              <w:jc w:val="center"/>
              <w:rPr>
                <w:rFonts w:eastAsia="Times New Roman"/>
                <w:sz w:val="15"/>
                <w:szCs w:val="15"/>
                <w:lang w:eastAsia="en-AU"/>
              </w:rPr>
            </w:pPr>
          </w:p>
        </w:tc>
      </w:tr>
      <w:tr w:rsidR="008C5B31" w:rsidRPr="00A3672C" w14:paraId="594A3081" w14:textId="14212F31"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3493A48D"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vAlign w:val="center"/>
            <w:hideMark/>
          </w:tcPr>
          <w:p w14:paraId="1F1C88EB"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(16-25)</w:t>
            </w:r>
          </w:p>
        </w:tc>
        <w:tc>
          <w:tcPr>
            <w:tcW w:w="845" w:type="dxa"/>
            <w:tcBorders>
              <w:top w:val="nil"/>
              <w:left w:val="nil"/>
              <w:bottom w:val="dotted" w:sz="4" w:space="0" w:color="606072"/>
            </w:tcBorders>
            <w:shd w:val="clear" w:color="auto" w:fill="auto"/>
            <w:vAlign w:val="center"/>
            <w:hideMark/>
          </w:tcPr>
          <w:p w14:paraId="24BD7517"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(13-20)</w:t>
            </w:r>
          </w:p>
        </w:tc>
        <w:tc>
          <w:tcPr>
            <w:tcW w:w="846" w:type="dxa"/>
            <w:tcBorders>
              <w:top w:val="nil"/>
              <w:left w:val="nil"/>
              <w:bottom w:val="dotted" w:sz="4" w:space="0" w:color="606072"/>
            </w:tcBorders>
            <w:shd w:val="clear" w:color="auto" w:fill="auto"/>
            <w:vAlign w:val="center"/>
            <w:hideMark/>
          </w:tcPr>
          <w:p w14:paraId="1341C568"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(15-23)</w:t>
            </w:r>
          </w:p>
        </w:tc>
        <w:tc>
          <w:tcPr>
            <w:tcW w:w="845" w:type="dxa"/>
            <w:tcBorders>
              <w:top w:val="nil"/>
              <w:left w:val="nil"/>
              <w:bottom w:val="dotted" w:sz="4" w:space="0" w:color="606072"/>
            </w:tcBorders>
            <w:shd w:val="clear" w:color="auto" w:fill="auto"/>
            <w:vAlign w:val="center"/>
            <w:hideMark/>
          </w:tcPr>
          <w:p w14:paraId="5D3ED649"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(16-25)</w:t>
            </w:r>
          </w:p>
        </w:tc>
        <w:tc>
          <w:tcPr>
            <w:tcW w:w="846" w:type="dxa"/>
            <w:tcBorders>
              <w:top w:val="nil"/>
              <w:left w:val="nil"/>
              <w:bottom w:val="dotted" w:sz="4" w:space="0" w:color="606072"/>
              <w:right w:val="single" w:sz="4" w:space="0" w:color="606072"/>
            </w:tcBorders>
            <w:shd w:val="clear" w:color="auto" w:fill="auto"/>
            <w:vAlign w:val="center"/>
            <w:hideMark/>
          </w:tcPr>
          <w:p w14:paraId="4EAF8E81"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(14-21)</w:t>
            </w:r>
          </w:p>
        </w:tc>
        <w:tc>
          <w:tcPr>
            <w:tcW w:w="942" w:type="dxa"/>
            <w:vMerge/>
            <w:tcBorders>
              <w:top w:val="nil"/>
              <w:left w:val="single" w:sz="4" w:space="0" w:color="606072"/>
              <w:bottom w:val="dotted" w:sz="4" w:space="0" w:color="606072"/>
              <w:right w:val="single" w:sz="4" w:space="0" w:color="606072"/>
            </w:tcBorders>
            <w:vAlign w:val="center"/>
            <w:hideMark/>
          </w:tcPr>
          <w:p w14:paraId="3FFAB87D"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hideMark/>
          </w:tcPr>
          <w:p w14:paraId="10847425"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(30-45)</w:t>
            </w:r>
          </w:p>
        </w:tc>
        <w:tc>
          <w:tcPr>
            <w:tcW w:w="992" w:type="dxa"/>
            <w:tcBorders>
              <w:top w:val="nil"/>
              <w:left w:val="nil"/>
              <w:bottom w:val="dotted" w:sz="4" w:space="0" w:color="606072"/>
            </w:tcBorders>
            <w:shd w:val="clear" w:color="auto" w:fill="auto"/>
            <w:vAlign w:val="center"/>
            <w:hideMark/>
          </w:tcPr>
          <w:p w14:paraId="44687606"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(37-56)</w:t>
            </w:r>
          </w:p>
        </w:tc>
        <w:tc>
          <w:tcPr>
            <w:tcW w:w="993" w:type="dxa"/>
            <w:tcBorders>
              <w:top w:val="nil"/>
              <w:left w:val="nil"/>
              <w:bottom w:val="dotted" w:sz="4" w:space="0" w:color="606072"/>
            </w:tcBorders>
            <w:shd w:val="clear" w:color="auto" w:fill="auto"/>
            <w:vAlign w:val="center"/>
            <w:hideMark/>
          </w:tcPr>
          <w:p w14:paraId="7684A210"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(46-70)</w:t>
            </w:r>
          </w:p>
        </w:tc>
        <w:tc>
          <w:tcPr>
            <w:tcW w:w="425" w:type="dxa"/>
            <w:tcBorders>
              <w:top w:val="nil"/>
              <w:left w:val="nil"/>
              <w:bottom w:val="dotted" w:sz="4" w:space="0" w:color="606072"/>
            </w:tcBorders>
          </w:tcPr>
          <w:p w14:paraId="05EBB510"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F2F2F2" w:themeFill="background1" w:themeFillShade="F2"/>
            <w:vAlign w:val="center"/>
          </w:tcPr>
          <w:p w14:paraId="4F4AFCA9" w14:textId="66867A21"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dotted" w:sz="4" w:space="0" w:color="606072"/>
              <w:right w:val="nil"/>
            </w:tcBorders>
            <w:shd w:val="clear" w:color="auto" w:fill="F2F2F2" w:themeFill="background1" w:themeFillShade="F2"/>
            <w:vAlign w:val="center"/>
          </w:tcPr>
          <w:p w14:paraId="66ABF492" w14:textId="058F5397"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dotted" w:sz="4" w:space="0" w:color="606072"/>
              <w:right w:val="single" w:sz="4" w:space="0" w:color="606072"/>
            </w:tcBorders>
            <w:shd w:val="clear" w:color="auto" w:fill="F2F2F2" w:themeFill="background1" w:themeFillShade="F2"/>
            <w:vAlign w:val="center"/>
          </w:tcPr>
          <w:p w14:paraId="581C29E4" w14:textId="4613ED9C" w:rsidR="008C5B31" w:rsidRPr="00D73D85" w:rsidRDefault="008C5B31" w:rsidP="008C5B31">
            <w:pPr>
              <w:spacing w:after="0" w:line="240" w:lineRule="auto"/>
              <w:jc w:val="center"/>
              <w:rPr>
                <w:rFonts w:eastAsia="Times New Roman"/>
                <w:sz w:val="15"/>
                <w:szCs w:val="15"/>
                <w:lang w:eastAsia="en-AU"/>
              </w:rPr>
            </w:pPr>
          </w:p>
        </w:tc>
      </w:tr>
      <w:tr w:rsidR="008C5B31" w:rsidRPr="00A3672C" w14:paraId="14A54C2E" w14:textId="4B7FE76B"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0E33A5E6"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000000" w:fill="F2F2F2"/>
            <w:vAlign w:val="center"/>
            <w:hideMark/>
          </w:tcPr>
          <w:p w14:paraId="6E7024A5"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5F3AC1B4"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tcBorders>
            <w:shd w:val="clear" w:color="000000" w:fill="F2F2F2"/>
            <w:vAlign w:val="center"/>
            <w:hideMark/>
          </w:tcPr>
          <w:p w14:paraId="6C2608A7"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0A26EEF3"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000000" w:fill="F2F2F2"/>
            <w:vAlign w:val="center"/>
            <w:hideMark/>
          </w:tcPr>
          <w:p w14:paraId="12A9928F"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0E6826DC"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hideMark/>
          </w:tcPr>
          <w:p w14:paraId="4CA76E28"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32</w:t>
            </w:r>
          </w:p>
        </w:tc>
        <w:tc>
          <w:tcPr>
            <w:tcW w:w="992" w:type="dxa"/>
            <w:tcBorders>
              <w:top w:val="dotted" w:sz="4" w:space="0" w:color="606072"/>
              <w:left w:val="nil"/>
              <w:bottom w:val="nil"/>
            </w:tcBorders>
            <w:shd w:val="clear" w:color="auto" w:fill="auto"/>
            <w:vAlign w:val="center"/>
            <w:hideMark/>
          </w:tcPr>
          <w:p w14:paraId="4E39E320"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29</w:t>
            </w:r>
          </w:p>
        </w:tc>
        <w:tc>
          <w:tcPr>
            <w:tcW w:w="993" w:type="dxa"/>
            <w:tcBorders>
              <w:top w:val="dotted" w:sz="4" w:space="0" w:color="606072"/>
              <w:left w:val="nil"/>
              <w:bottom w:val="nil"/>
            </w:tcBorders>
            <w:shd w:val="clear" w:color="auto" w:fill="auto"/>
            <w:vAlign w:val="center"/>
            <w:hideMark/>
          </w:tcPr>
          <w:p w14:paraId="1DCB205D"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18</w:t>
            </w:r>
          </w:p>
        </w:tc>
        <w:tc>
          <w:tcPr>
            <w:tcW w:w="425" w:type="dxa"/>
            <w:tcBorders>
              <w:top w:val="dotted" w:sz="4" w:space="0" w:color="606072"/>
              <w:left w:val="nil"/>
              <w:bottom w:val="nil"/>
            </w:tcBorders>
          </w:tcPr>
          <w:p w14:paraId="64E4C491"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dotted" w:sz="4" w:space="0" w:color="606072"/>
              <w:left w:val="nil"/>
              <w:bottom w:val="nil"/>
            </w:tcBorders>
            <w:vAlign w:val="center"/>
          </w:tcPr>
          <w:p w14:paraId="467F4E18" w14:textId="6CD06031"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6</w:t>
            </w:r>
          </w:p>
        </w:tc>
        <w:tc>
          <w:tcPr>
            <w:tcW w:w="1154" w:type="dxa"/>
            <w:tcBorders>
              <w:top w:val="dotted" w:sz="4" w:space="0" w:color="606072"/>
              <w:left w:val="nil"/>
              <w:bottom w:val="nil"/>
              <w:right w:val="nil"/>
            </w:tcBorders>
            <w:vAlign w:val="center"/>
          </w:tcPr>
          <w:p w14:paraId="3D54AF78" w14:textId="11072114"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18</w:t>
            </w:r>
          </w:p>
        </w:tc>
        <w:tc>
          <w:tcPr>
            <w:tcW w:w="1155" w:type="dxa"/>
            <w:gridSpan w:val="2"/>
            <w:tcBorders>
              <w:top w:val="dotted" w:sz="4" w:space="0" w:color="606072"/>
              <w:left w:val="nil"/>
              <w:bottom w:val="nil"/>
              <w:right w:val="single" w:sz="4" w:space="0" w:color="606072"/>
            </w:tcBorders>
            <w:vAlign w:val="center"/>
          </w:tcPr>
          <w:p w14:paraId="04DDDAAD" w14:textId="598CB7AF"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40</w:t>
            </w:r>
          </w:p>
        </w:tc>
      </w:tr>
      <w:tr w:rsidR="008C5B31" w:rsidRPr="00A3672C" w14:paraId="41565E88" w14:textId="4E1ADA6A" w:rsidTr="00FB42B2">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246843A0"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vAlign w:val="center"/>
            <w:hideMark/>
          </w:tcPr>
          <w:p w14:paraId="4EF70C78"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76A62C09"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vAlign w:val="center"/>
            <w:hideMark/>
          </w:tcPr>
          <w:p w14:paraId="5FF44A4E"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39D3880D"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vAlign w:val="center"/>
            <w:hideMark/>
          </w:tcPr>
          <w:p w14:paraId="03171BEA"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28969489"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hideMark/>
          </w:tcPr>
          <w:p w14:paraId="33CD0BE9"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(25-38)</w:t>
            </w:r>
          </w:p>
        </w:tc>
        <w:tc>
          <w:tcPr>
            <w:tcW w:w="992" w:type="dxa"/>
            <w:tcBorders>
              <w:top w:val="nil"/>
              <w:left w:val="nil"/>
              <w:bottom w:val="single" w:sz="4" w:space="0" w:color="606072"/>
            </w:tcBorders>
            <w:shd w:val="clear" w:color="auto" w:fill="auto"/>
            <w:vAlign w:val="center"/>
            <w:hideMark/>
          </w:tcPr>
          <w:p w14:paraId="5C4EC6B4"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(22-34)</w:t>
            </w:r>
          </w:p>
        </w:tc>
        <w:tc>
          <w:tcPr>
            <w:tcW w:w="993" w:type="dxa"/>
            <w:tcBorders>
              <w:top w:val="nil"/>
              <w:left w:val="nil"/>
              <w:bottom w:val="single" w:sz="4" w:space="0" w:color="606072"/>
            </w:tcBorders>
            <w:shd w:val="clear" w:color="auto" w:fill="auto"/>
            <w:vAlign w:val="center"/>
            <w:hideMark/>
          </w:tcPr>
          <w:p w14:paraId="5529D828"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(14-21)</w:t>
            </w:r>
          </w:p>
        </w:tc>
        <w:tc>
          <w:tcPr>
            <w:tcW w:w="425" w:type="dxa"/>
            <w:tcBorders>
              <w:top w:val="nil"/>
              <w:left w:val="nil"/>
              <w:bottom w:val="single" w:sz="4" w:space="0" w:color="606072"/>
            </w:tcBorders>
          </w:tcPr>
          <w:p w14:paraId="75279183"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single" w:sz="4" w:space="0" w:color="606072"/>
            </w:tcBorders>
            <w:vAlign w:val="center"/>
          </w:tcPr>
          <w:p w14:paraId="6BE4ECD9" w14:textId="066F8FFE"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(5-7)</w:t>
            </w:r>
          </w:p>
        </w:tc>
        <w:tc>
          <w:tcPr>
            <w:tcW w:w="1154" w:type="dxa"/>
            <w:tcBorders>
              <w:top w:val="nil"/>
              <w:left w:val="nil"/>
              <w:bottom w:val="single" w:sz="4" w:space="0" w:color="606072"/>
              <w:right w:val="nil"/>
            </w:tcBorders>
            <w:vAlign w:val="center"/>
          </w:tcPr>
          <w:p w14:paraId="43801FF3" w14:textId="00F3A778"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(14-21)</w:t>
            </w:r>
          </w:p>
        </w:tc>
        <w:tc>
          <w:tcPr>
            <w:tcW w:w="1155" w:type="dxa"/>
            <w:gridSpan w:val="2"/>
            <w:tcBorders>
              <w:top w:val="nil"/>
              <w:left w:val="nil"/>
              <w:bottom w:val="single" w:sz="4" w:space="0" w:color="606072"/>
              <w:right w:val="single" w:sz="4" w:space="0" w:color="606072"/>
            </w:tcBorders>
            <w:vAlign w:val="center"/>
          </w:tcPr>
          <w:p w14:paraId="7739FDDB" w14:textId="1E6C4FCF"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(32-49)</w:t>
            </w:r>
          </w:p>
        </w:tc>
      </w:tr>
      <w:tr w:rsidR="008C5B31" w:rsidRPr="00A3672C" w14:paraId="0B3A8238" w14:textId="06CCA33D" w:rsidTr="00FB42B2">
        <w:trPr>
          <w:trHeight w:hRule="exact" w:val="255"/>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297565BE" w14:textId="77777777" w:rsidR="008C5B31" w:rsidRPr="00A3672C" w:rsidRDefault="008C5B31" w:rsidP="008C5B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46" w:type="dxa"/>
            <w:tcBorders>
              <w:top w:val="nil"/>
              <w:left w:val="nil"/>
              <w:bottom w:val="nil"/>
            </w:tcBorders>
            <w:shd w:val="clear" w:color="auto" w:fill="auto"/>
            <w:vAlign w:val="center"/>
            <w:hideMark/>
          </w:tcPr>
          <w:p w14:paraId="17CCF7CD"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53</w:t>
            </w:r>
          </w:p>
        </w:tc>
        <w:tc>
          <w:tcPr>
            <w:tcW w:w="845" w:type="dxa"/>
            <w:tcBorders>
              <w:top w:val="nil"/>
              <w:left w:val="nil"/>
              <w:bottom w:val="nil"/>
            </w:tcBorders>
            <w:shd w:val="clear" w:color="auto" w:fill="auto"/>
            <w:vAlign w:val="center"/>
            <w:hideMark/>
          </w:tcPr>
          <w:p w14:paraId="2D4B3BC8"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44</w:t>
            </w:r>
          </w:p>
        </w:tc>
        <w:tc>
          <w:tcPr>
            <w:tcW w:w="846" w:type="dxa"/>
            <w:tcBorders>
              <w:top w:val="nil"/>
              <w:left w:val="nil"/>
              <w:bottom w:val="nil"/>
            </w:tcBorders>
            <w:shd w:val="clear" w:color="auto" w:fill="auto"/>
            <w:vAlign w:val="center"/>
            <w:hideMark/>
          </w:tcPr>
          <w:p w14:paraId="3A4125FF"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48</w:t>
            </w:r>
          </w:p>
        </w:tc>
        <w:tc>
          <w:tcPr>
            <w:tcW w:w="845" w:type="dxa"/>
            <w:tcBorders>
              <w:top w:val="nil"/>
              <w:left w:val="nil"/>
              <w:bottom w:val="nil"/>
            </w:tcBorders>
            <w:shd w:val="clear" w:color="auto" w:fill="auto"/>
            <w:vAlign w:val="center"/>
            <w:hideMark/>
          </w:tcPr>
          <w:p w14:paraId="705B8645"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53</w:t>
            </w:r>
          </w:p>
        </w:tc>
        <w:tc>
          <w:tcPr>
            <w:tcW w:w="846" w:type="dxa"/>
            <w:tcBorders>
              <w:top w:val="nil"/>
              <w:left w:val="nil"/>
              <w:bottom w:val="nil"/>
              <w:right w:val="single" w:sz="4" w:space="0" w:color="606072"/>
            </w:tcBorders>
            <w:shd w:val="clear" w:color="auto" w:fill="auto"/>
            <w:vAlign w:val="center"/>
            <w:hideMark/>
          </w:tcPr>
          <w:p w14:paraId="023AEEB8"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46</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29E4C0D1"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hideMark/>
          </w:tcPr>
          <w:p w14:paraId="47C5DFB4"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96</w:t>
            </w:r>
          </w:p>
        </w:tc>
        <w:tc>
          <w:tcPr>
            <w:tcW w:w="992" w:type="dxa"/>
            <w:tcBorders>
              <w:top w:val="nil"/>
              <w:left w:val="nil"/>
              <w:bottom w:val="nil"/>
            </w:tcBorders>
            <w:shd w:val="clear" w:color="auto" w:fill="auto"/>
            <w:vAlign w:val="center"/>
            <w:hideMark/>
          </w:tcPr>
          <w:p w14:paraId="0D23DBB4"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118</w:t>
            </w:r>
          </w:p>
        </w:tc>
        <w:tc>
          <w:tcPr>
            <w:tcW w:w="993" w:type="dxa"/>
            <w:tcBorders>
              <w:top w:val="nil"/>
              <w:left w:val="nil"/>
              <w:bottom w:val="nil"/>
            </w:tcBorders>
            <w:shd w:val="clear" w:color="auto" w:fill="auto"/>
            <w:vAlign w:val="center"/>
            <w:hideMark/>
          </w:tcPr>
          <w:p w14:paraId="33B03DAA"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143</w:t>
            </w:r>
          </w:p>
        </w:tc>
        <w:tc>
          <w:tcPr>
            <w:tcW w:w="425" w:type="dxa"/>
            <w:tcBorders>
              <w:top w:val="nil"/>
              <w:left w:val="nil"/>
              <w:bottom w:val="nil"/>
            </w:tcBorders>
          </w:tcPr>
          <w:p w14:paraId="2F31D1AF"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nil"/>
            </w:tcBorders>
            <w:shd w:val="clear" w:color="auto" w:fill="F2F2F2" w:themeFill="background1" w:themeFillShade="F2"/>
          </w:tcPr>
          <w:p w14:paraId="07E1B85F" w14:textId="77777777"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nil"/>
              <w:right w:val="nil"/>
            </w:tcBorders>
            <w:shd w:val="clear" w:color="auto" w:fill="F2F2F2" w:themeFill="background1" w:themeFillShade="F2"/>
          </w:tcPr>
          <w:p w14:paraId="02AFE567" w14:textId="77777777"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nil"/>
              <w:right w:val="single" w:sz="4" w:space="0" w:color="606072"/>
            </w:tcBorders>
            <w:shd w:val="clear" w:color="auto" w:fill="F2F2F2" w:themeFill="background1" w:themeFillShade="F2"/>
          </w:tcPr>
          <w:p w14:paraId="739F0531" w14:textId="2556816C" w:rsidR="008C5B31" w:rsidRPr="00D73D85" w:rsidRDefault="008C5B31" w:rsidP="008C5B31">
            <w:pPr>
              <w:spacing w:after="0" w:line="240" w:lineRule="auto"/>
              <w:jc w:val="center"/>
              <w:rPr>
                <w:rFonts w:eastAsia="Times New Roman"/>
                <w:sz w:val="15"/>
                <w:szCs w:val="15"/>
                <w:lang w:eastAsia="en-AU"/>
              </w:rPr>
            </w:pPr>
          </w:p>
        </w:tc>
      </w:tr>
      <w:tr w:rsidR="008C5B31" w:rsidRPr="00A3672C" w14:paraId="1F86B88B" w14:textId="3697252F"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5EA2618E"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vAlign w:val="center"/>
            <w:hideMark/>
          </w:tcPr>
          <w:p w14:paraId="16855BCE"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(23-79)</w:t>
            </w:r>
          </w:p>
        </w:tc>
        <w:tc>
          <w:tcPr>
            <w:tcW w:w="845" w:type="dxa"/>
            <w:tcBorders>
              <w:top w:val="nil"/>
              <w:left w:val="nil"/>
              <w:bottom w:val="dotted" w:sz="4" w:space="0" w:color="606072"/>
            </w:tcBorders>
            <w:shd w:val="clear" w:color="auto" w:fill="auto"/>
            <w:vAlign w:val="center"/>
            <w:hideMark/>
          </w:tcPr>
          <w:p w14:paraId="151FB1CD"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(19-66)</w:t>
            </w:r>
          </w:p>
        </w:tc>
        <w:tc>
          <w:tcPr>
            <w:tcW w:w="846" w:type="dxa"/>
            <w:tcBorders>
              <w:top w:val="nil"/>
              <w:left w:val="nil"/>
              <w:bottom w:val="dotted" w:sz="4" w:space="0" w:color="606072"/>
            </w:tcBorders>
            <w:shd w:val="clear" w:color="auto" w:fill="auto"/>
            <w:vAlign w:val="center"/>
            <w:hideMark/>
          </w:tcPr>
          <w:p w14:paraId="7BF4AF48"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(20-71)</w:t>
            </w:r>
          </w:p>
        </w:tc>
        <w:tc>
          <w:tcPr>
            <w:tcW w:w="845" w:type="dxa"/>
            <w:tcBorders>
              <w:top w:val="nil"/>
              <w:left w:val="nil"/>
              <w:bottom w:val="dotted" w:sz="4" w:space="0" w:color="606072"/>
            </w:tcBorders>
            <w:shd w:val="clear" w:color="auto" w:fill="auto"/>
            <w:vAlign w:val="center"/>
            <w:hideMark/>
          </w:tcPr>
          <w:p w14:paraId="74F544A1"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(23-79)</w:t>
            </w:r>
          </w:p>
        </w:tc>
        <w:tc>
          <w:tcPr>
            <w:tcW w:w="846" w:type="dxa"/>
            <w:tcBorders>
              <w:top w:val="nil"/>
              <w:left w:val="nil"/>
              <w:bottom w:val="dotted" w:sz="4" w:space="0" w:color="606072"/>
              <w:right w:val="single" w:sz="4" w:space="0" w:color="606072"/>
            </w:tcBorders>
            <w:shd w:val="clear" w:color="auto" w:fill="auto"/>
            <w:vAlign w:val="center"/>
            <w:hideMark/>
          </w:tcPr>
          <w:p w14:paraId="0056CEDA"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(19-68)</w:t>
            </w:r>
          </w:p>
        </w:tc>
        <w:tc>
          <w:tcPr>
            <w:tcW w:w="942" w:type="dxa"/>
            <w:vMerge/>
            <w:tcBorders>
              <w:top w:val="nil"/>
              <w:left w:val="single" w:sz="4" w:space="0" w:color="606072"/>
              <w:bottom w:val="dotted" w:sz="4" w:space="0" w:color="606072"/>
              <w:right w:val="single" w:sz="4" w:space="0" w:color="606072"/>
            </w:tcBorders>
            <w:vAlign w:val="center"/>
            <w:hideMark/>
          </w:tcPr>
          <w:p w14:paraId="1D4A2623"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hideMark/>
          </w:tcPr>
          <w:p w14:paraId="40A5D53F"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(42-144)</w:t>
            </w:r>
          </w:p>
        </w:tc>
        <w:tc>
          <w:tcPr>
            <w:tcW w:w="992" w:type="dxa"/>
            <w:tcBorders>
              <w:top w:val="nil"/>
              <w:left w:val="nil"/>
              <w:bottom w:val="dotted" w:sz="4" w:space="0" w:color="606072"/>
            </w:tcBorders>
            <w:shd w:val="clear" w:color="auto" w:fill="auto"/>
            <w:vAlign w:val="center"/>
            <w:hideMark/>
          </w:tcPr>
          <w:p w14:paraId="34F2B385"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(51-177)</w:t>
            </w:r>
          </w:p>
        </w:tc>
        <w:tc>
          <w:tcPr>
            <w:tcW w:w="993" w:type="dxa"/>
            <w:tcBorders>
              <w:top w:val="nil"/>
              <w:left w:val="nil"/>
              <w:bottom w:val="dotted" w:sz="4" w:space="0" w:color="606072"/>
            </w:tcBorders>
            <w:shd w:val="clear" w:color="auto" w:fill="auto"/>
            <w:vAlign w:val="center"/>
            <w:hideMark/>
          </w:tcPr>
          <w:p w14:paraId="5DDDC2CA"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(62-214)</w:t>
            </w:r>
          </w:p>
        </w:tc>
        <w:tc>
          <w:tcPr>
            <w:tcW w:w="425" w:type="dxa"/>
            <w:tcBorders>
              <w:top w:val="nil"/>
              <w:left w:val="nil"/>
              <w:bottom w:val="dotted" w:sz="4" w:space="0" w:color="606072"/>
            </w:tcBorders>
          </w:tcPr>
          <w:p w14:paraId="079F2A4C"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F2F2F2" w:themeFill="background1" w:themeFillShade="F2"/>
          </w:tcPr>
          <w:p w14:paraId="0E67BF07" w14:textId="77777777"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dotted" w:sz="4" w:space="0" w:color="606072"/>
              <w:right w:val="nil"/>
            </w:tcBorders>
            <w:shd w:val="clear" w:color="auto" w:fill="F2F2F2" w:themeFill="background1" w:themeFillShade="F2"/>
          </w:tcPr>
          <w:p w14:paraId="757F7FC6" w14:textId="77777777"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dotted" w:sz="4" w:space="0" w:color="606072"/>
              <w:right w:val="single" w:sz="4" w:space="0" w:color="606072"/>
            </w:tcBorders>
            <w:shd w:val="clear" w:color="auto" w:fill="F2F2F2" w:themeFill="background1" w:themeFillShade="F2"/>
          </w:tcPr>
          <w:p w14:paraId="5F7A43A1" w14:textId="310059BD" w:rsidR="008C5B31" w:rsidRPr="00D73D85" w:rsidRDefault="008C5B31" w:rsidP="008C5B31">
            <w:pPr>
              <w:spacing w:after="0" w:line="240" w:lineRule="auto"/>
              <w:jc w:val="center"/>
              <w:rPr>
                <w:rFonts w:eastAsia="Times New Roman"/>
                <w:sz w:val="15"/>
                <w:szCs w:val="15"/>
                <w:lang w:eastAsia="en-AU"/>
              </w:rPr>
            </w:pPr>
          </w:p>
        </w:tc>
      </w:tr>
      <w:tr w:rsidR="008C5B31" w:rsidRPr="00A3672C" w14:paraId="6356E785" w14:textId="7081633C"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0E627B53"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000000" w:fill="F2F2F2"/>
            <w:vAlign w:val="center"/>
            <w:hideMark/>
          </w:tcPr>
          <w:p w14:paraId="7321D5EC"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7418B678"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tcBorders>
            <w:shd w:val="clear" w:color="000000" w:fill="F2F2F2"/>
            <w:vAlign w:val="center"/>
            <w:hideMark/>
          </w:tcPr>
          <w:p w14:paraId="731CFD9F"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3A3AA97C"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000000" w:fill="F2F2F2"/>
            <w:vAlign w:val="center"/>
            <w:hideMark/>
          </w:tcPr>
          <w:p w14:paraId="7784C319"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3B3D9A1B"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hideMark/>
          </w:tcPr>
          <w:p w14:paraId="454DD9BF"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82</w:t>
            </w:r>
          </w:p>
        </w:tc>
        <w:tc>
          <w:tcPr>
            <w:tcW w:w="992" w:type="dxa"/>
            <w:tcBorders>
              <w:top w:val="dotted" w:sz="4" w:space="0" w:color="606072"/>
              <w:left w:val="nil"/>
              <w:bottom w:val="nil"/>
            </w:tcBorders>
            <w:shd w:val="clear" w:color="auto" w:fill="auto"/>
            <w:vAlign w:val="center"/>
            <w:hideMark/>
          </w:tcPr>
          <w:p w14:paraId="56A7495B"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73</w:t>
            </w:r>
          </w:p>
        </w:tc>
        <w:tc>
          <w:tcPr>
            <w:tcW w:w="993" w:type="dxa"/>
            <w:tcBorders>
              <w:top w:val="dotted" w:sz="4" w:space="0" w:color="606072"/>
              <w:left w:val="nil"/>
              <w:bottom w:val="nil"/>
            </w:tcBorders>
            <w:shd w:val="clear" w:color="auto" w:fill="auto"/>
            <w:vAlign w:val="center"/>
            <w:hideMark/>
          </w:tcPr>
          <w:p w14:paraId="6AB60125"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44</w:t>
            </w:r>
          </w:p>
        </w:tc>
        <w:tc>
          <w:tcPr>
            <w:tcW w:w="425" w:type="dxa"/>
            <w:tcBorders>
              <w:top w:val="dotted" w:sz="4" w:space="0" w:color="606072"/>
              <w:left w:val="nil"/>
              <w:bottom w:val="nil"/>
            </w:tcBorders>
          </w:tcPr>
          <w:p w14:paraId="5C427AFF"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dotted" w:sz="4" w:space="0" w:color="606072"/>
              <w:left w:val="nil"/>
              <w:bottom w:val="nil"/>
            </w:tcBorders>
            <w:vAlign w:val="center"/>
          </w:tcPr>
          <w:p w14:paraId="63B37516" w14:textId="1A48AFCA"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15</w:t>
            </w:r>
          </w:p>
        </w:tc>
        <w:tc>
          <w:tcPr>
            <w:tcW w:w="1154" w:type="dxa"/>
            <w:tcBorders>
              <w:top w:val="dotted" w:sz="4" w:space="0" w:color="606072"/>
              <w:left w:val="nil"/>
              <w:bottom w:val="nil"/>
              <w:right w:val="nil"/>
            </w:tcBorders>
            <w:vAlign w:val="center"/>
          </w:tcPr>
          <w:p w14:paraId="732BAF55" w14:textId="718CA16F"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45</w:t>
            </w:r>
          </w:p>
        </w:tc>
        <w:tc>
          <w:tcPr>
            <w:tcW w:w="1155" w:type="dxa"/>
            <w:gridSpan w:val="2"/>
            <w:tcBorders>
              <w:top w:val="dotted" w:sz="4" w:space="0" w:color="606072"/>
              <w:left w:val="nil"/>
              <w:bottom w:val="nil"/>
              <w:right w:val="single" w:sz="4" w:space="0" w:color="606072"/>
            </w:tcBorders>
            <w:vAlign w:val="center"/>
          </w:tcPr>
          <w:p w14:paraId="2EC8D648" w14:textId="3B1A2359"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99</w:t>
            </w:r>
          </w:p>
        </w:tc>
      </w:tr>
      <w:tr w:rsidR="008C5B31" w:rsidRPr="00A3672C" w14:paraId="7CC48D2D" w14:textId="69D147C5" w:rsidTr="00FB42B2">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17FCB58E"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vAlign w:val="center"/>
            <w:hideMark/>
          </w:tcPr>
          <w:p w14:paraId="54CDD310"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7726FBC7"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vAlign w:val="center"/>
            <w:hideMark/>
          </w:tcPr>
          <w:p w14:paraId="2D9601DF"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6ED29629"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vAlign w:val="center"/>
            <w:hideMark/>
          </w:tcPr>
          <w:p w14:paraId="1FD78E0B"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2B710C3F"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hideMark/>
          </w:tcPr>
          <w:p w14:paraId="2AEF94F8"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(35-122)</w:t>
            </w:r>
          </w:p>
        </w:tc>
        <w:tc>
          <w:tcPr>
            <w:tcW w:w="992" w:type="dxa"/>
            <w:tcBorders>
              <w:top w:val="nil"/>
              <w:left w:val="nil"/>
              <w:bottom w:val="single" w:sz="4" w:space="0" w:color="606072"/>
            </w:tcBorders>
            <w:shd w:val="clear" w:color="auto" w:fill="auto"/>
            <w:vAlign w:val="center"/>
            <w:hideMark/>
          </w:tcPr>
          <w:p w14:paraId="4432BDE4"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(31-109)</w:t>
            </w:r>
          </w:p>
        </w:tc>
        <w:tc>
          <w:tcPr>
            <w:tcW w:w="993" w:type="dxa"/>
            <w:tcBorders>
              <w:top w:val="nil"/>
              <w:left w:val="nil"/>
              <w:bottom w:val="single" w:sz="4" w:space="0" w:color="606072"/>
            </w:tcBorders>
            <w:shd w:val="clear" w:color="auto" w:fill="auto"/>
            <w:vAlign w:val="center"/>
            <w:hideMark/>
          </w:tcPr>
          <w:p w14:paraId="69ABBED3"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(19-66)</w:t>
            </w:r>
          </w:p>
        </w:tc>
        <w:tc>
          <w:tcPr>
            <w:tcW w:w="425" w:type="dxa"/>
            <w:tcBorders>
              <w:top w:val="nil"/>
              <w:left w:val="nil"/>
              <w:bottom w:val="single" w:sz="4" w:space="0" w:color="606072"/>
            </w:tcBorders>
          </w:tcPr>
          <w:p w14:paraId="1D358C86"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single" w:sz="4" w:space="0" w:color="606072"/>
            </w:tcBorders>
            <w:vAlign w:val="center"/>
          </w:tcPr>
          <w:p w14:paraId="6AD7D11C" w14:textId="74CAE944"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(6-22)</w:t>
            </w:r>
          </w:p>
        </w:tc>
        <w:tc>
          <w:tcPr>
            <w:tcW w:w="1154" w:type="dxa"/>
            <w:tcBorders>
              <w:top w:val="nil"/>
              <w:left w:val="nil"/>
              <w:bottom w:val="single" w:sz="4" w:space="0" w:color="606072"/>
              <w:right w:val="nil"/>
            </w:tcBorders>
            <w:vAlign w:val="center"/>
          </w:tcPr>
          <w:p w14:paraId="032530E5" w14:textId="2763D109"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(20-68)</w:t>
            </w:r>
          </w:p>
        </w:tc>
        <w:tc>
          <w:tcPr>
            <w:tcW w:w="1155" w:type="dxa"/>
            <w:gridSpan w:val="2"/>
            <w:tcBorders>
              <w:top w:val="nil"/>
              <w:left w:val="nil"/>
              <w:bottom w:val="single" w:sz="4" w:space="0" w:color="606072"/>
              <w:right w:val="single" w:sz="4" w:space="0" w:color="606072"/>
            </w:tcBorders>
            <w:vAlign w:val="center"/>
          </w:tcPr>
          <w:p w14:paraId="1CBB3293" w14:textId="3B571F82"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(43-148)</w:t>
            </w:r>
          </w:p>
        </w:tc>
      </w:tr>
      <w:tr w:rsidR="008C5B31" w:rsidRPr="00A3672C" w14:paraId="596830DA" w14:textId="548FFB5B" w:rsidTr="005837F4">
        <w:trPr>
          <w:trHeight w:hRule="exact" w:val="283"/>
          <w:jc w:val="center"/>
        </w:trPr>
        <w:tc>
          <w:tcPr>
            <w:tcW w:w="1824" w:type="dxa"/>
            <w:tcBorders>
              <w:top w:val="nil"/>
              <w:left w:val="single" w:sz="4" w:space="0" w:color="606072"/>
              <w:bottom w:val="single" w:sz="4" w:space="0" w:color="606072"/>
              <w:right w:val="nil"/>
            </w:tcBorders>
            <w:shd w:val="clear" w:color="000000" w:fill="BFBFBF"/>
            <w:vAlign w:val="center"/>
            <w:hideMark/>
          </w:tcPr>
          <w:p w14:paraId="1B68E01A" w14:textId="77777777" w:rsidR="008C5B31" w:rsidRPr="00A3672C" w:rsidRDefault="008C5B31" w:rsidP="008C5B31">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NSW: Newcastle</w:t>
            </w:r>
          </w:p>
        </w:tc>
        <w:tc>
          <w:tcPr>
            <w:tcW w:w="846" w:type="dxa"/>
            <w:tcBorders>
              <w:top w:val="nil"/>
              <w:left w:val="nil"/>
              <w:bottom w:val="single" w:sz="4" w:space="0" w:color="606072"/>
              <w:right w:val="nil"/>
            </w:tcBorders>
            <w:shd w:val="clear" w:color="000000" w:fill="BFBFBF"/>
            <w:vAlign w:val="center"/>
            <w:hideMark/>
          </w:tcPr>
          <w:p w14:paraId="2169F687" w14:textId="77777777" w:rsidR="008C5B31" w:rsidRPr="009043E0" w:rsidRDefault="008C5B31" w:rsidP="008C5B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5" w:type="dxa"/>
            <w:tcBorders>
              <w:top w:val="nil"/>
              <w:left w:val="nil"/>
              <w:bottom w:val="single" w:sz="4" w:space="0" w:color="606072"/>
              <w:right w:val="nil"/>
            </w:tcBorders>
            <w:shd w:val="clear" w:color="000000" w:fill="BFBFBF"/>
            <w:vAlign w:val="center"/>
            <w:hideMark/>
          </w:tcPr>
          <w:p w14:paraId="79234B8B" w14:textId="77777777" w:rsidR="008C5B31" w:rsidRPr="009043E0" w:rsidRDefault="008C5B31" w:rsidP="008C5B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6" w:type="dxa"/>
            <w:tcBorders>
              <w:top w:val="nil"/>
              <w:left w:val="nil"/>
              <w:bottom w:val="single" w:sz="4" w:space="0" w:color="606072"/>
              <w:right w:val="nil"/>
            </w:tcBorders>
            <w:shd w:val="clear" w:color="000000" w:fill="BFBFBF"/>
            <w:vAlign w:val="center"/>
            <w:hideMark/>
          </w:tcPr>
          <w:p w14:paraId="5A15FDAB" w14:textId="77777777" w:rsidR="008C5B31" w:rsidRPr="009043E0" w:rsidRDefault="008C5B31" w:rsidP="008C5B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5" w:type="dxa"/>
            <w:tcBorders>
              <w:top w:val="nil"/>
              <w:left w:val="nil"/>
              <w:bottom w:val="single" w:sz="4" w:space="0" w:color="606072"/>
              <w:right w:val="nil"/>
            </w:tcBorders>
            <w:shd w:val="clear" w:color="000000" w:fill="BFBFBF"/>
            <w:vAlign w:val="center"/>
            <w:hideMark/>
          </w:tcPr>
          <w:p w14:paraId="18B171CC" w14:textId="77777777" w:rsidR="008C5B31" w:rsidRPr="009043E0" w:rsidRDefault="008C5B31" w:rsidP="008C5B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6" w:type="dxa"/>
            <w:tcBorders>
              <w:top w:val="nil"/>
              <w:left w:val="nil"/>
              <w:bottom w:val="single" w:sz="4" w:space="0" w:color="606072"/>
              <w:right w:val="nil"/>
            </w:tcBorders>
            <w:shd w:val="clear" w:color="000000" w:fill="BFBFBF"/>
            <w:vAlign w:val="center"/>
            <w:hideMark/>
          </w:tcPr>
          <w:p w14:paraId="6A676F6E" w14:textId="77777777" w:rsidR="008C5B31" w:rsidRPr="009043E0" w:rsidRDefault="008C5B31" w:rsidP="008C5B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42" w:type="dxa"/>
            <w:tcBorders>
              <w:top w:val="nil"/>
              <w:left w:val="nil"/>
              <w:bottom w:val="single" w:sz="4" w:space="0" w:color="606072"/>
              <w:right w:val="nil"/>
            </w:tcBorders>
            <w:shd w:val="clear" w:color="000000" w:fill="BFBFBF"/>
            <w:vAlign w:val="center"/>
            <w:hideMark/>
          </w:tcPr>
          <w:p w14:paraId="1D2AC460" w14:textId="77777777" w:rsidR="008C5B31" w:rsidRPr="00A3672C" w:rsidRDefault="008C5B31" w:rsidP="008C5B31">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81" w:type="dxa"/>
            <w:tcBorders>
              <w:top w:val="nil"/>
              <w:left w:val="nil"/>
              <w:bottom w:val="single" w:sz="4" w:space="0" w:color="606072"/>
              <w:right w:val="nil"/>
            </w:tcBorders>
            <w:shd w:val="clear" w:color="000000" w:fill="BFBFBF"/>
            <w:vAlign w:val="center"/>
            <w:hideMark/>
          </w:tcPr>
          <w:p w14:paraId="0CBC628E" w14:textId="77777777" w:rsidR="008C5B31" w:rsidRPr="00D73D85" w:rsidRDefault="008C5B31" w:rsidP="008C5B31">
            <w:pPr>
              <w:spacing w:after="0" w:line="240" w:lineRule="auto"/>
              <w:jc w:val="center"/>
              <w:rPr>
                <w:rFonts w:eastAsia="Times New Roman"/>
                <w:sz w:val="16"/>
                <w:szCs w:val="16"/>
                <w:lang w:eastAsia="en-AU"/>
              </w:rPr>
            </w:pPr>
            <w:r w:rsidRPr="00D73D85">
              <w:rPr>
                <w:rFonts w:eastAsia="Times New Roman"/>
                <w:sz w:val="16"/>
                <w:szCs w:val="16"/>
                <w:lang w:eastAsia="en-AU"/>
              </w:rPr>
              <w:t> </w:t>
            </w:r>
          </w:p>
        </w:tc>
        <w:tc>
          <w:tcPr>
            <w:tcW w:w="992" w:type="dxa"/>
            <w:tcBorders>
              <w:top w:val="nil"/>
              <w:left w:val="nil"/>
              <w:bottom w:val="single" w:sz="4" w:space="0" w:color="606072"/>
              <w:right w:val="nil"/>
            </w:tcBorders>
            <w:shd w:val="clear" w:color="000000" w:fill="BFBFBF"/>
            <w:vAlign w:val="center"/>
            <w:hideMark/>
          </w:tcPr>
          <w:p w14:paraId="321DA699" w14:textId="77777777" w:rsidR="008C5B31" w:rsidRPr="00D73D85" w:rsidRDefault="008C5B31" w:rsidP="008C5B31">
            <w:pPr>
              <w:spacing w:after="0" w:line="240" w:lineRule="auto"/>
              <w:jc w:val="center"/>
              <w:rPr>
                <w:rFonts w:eastAsia="Times New Roman"/>
                <w:sz w:val="16"/>
                <w:szCs w:val="16"/>
                <w:lang w:eastAsia="en-AU"/>
              </w:rPr>
            </w:pPr>
            <w:r w:rsidRPr="00D73D85">
              <w:rPr>
                <w:rFonts w:eastAsia="Times New Roman"/>
                <w:sz w:val="16"/>
                <w:szCs w:val="16"/>
                <w:lang w:eastAsia="en-AU"/>
              </w:rPr>
              <w:t> </w:t>
            </w:r>
          </w:p>
        </w:tc>
        <w:tc>
          <w:tcPr>
            <w:tcW w:w="993" w:type="dxa"/>
            <w:tcBorders>
              <w:top w:val="nil"/>
              <w:left w:val="nil"/>
              <w:bottom w:val="single" w:sz="4" w:space="0" w:color="606072"/>
            </w:tcBorders>
            <w:shd w:val="clear" w:color="000000" w:fill="BFBFBF"/>
            <w:vAlign w:val="center"/>
            <w:hideMark/>
          </w:tcPr>
          <w:p w14:paraId="368CFA39" w14:textId="77777777" w:rsidR="008C5B31" w:rsidRPr="00D73D85" w:rsidRDefault="008C5B31" w:rsidP="008C5B31">
            <w:pPr>
              <w:spacing w:after="0" w:line="240" w:lineRule="auto"/>
              <w:jc w:val="center"/>
              <w:rPr>
                <w:rFonts w:eastAsia="Times New Roman"/>
                <w:sz w:val="16"/>
                <w:szCs w:val="16"/>
                <w:lang w:eastAsia="en-AU"/>
              </w:rPr>
            </w:pPr>
            <w:r w:rsidRPr="00D73D85">
              <w:rPr>
                <w:rFonts w:eastAsia="Times New Roman"/>
                <w:sz w:val="16"/>
                <w:szCs w:val="16"/>
                <w:lang w:eastAsia="en-AU"/>
              </w:rPr>
              <w:t> </w:t>
            </w:r>
          </w:p>
        </w:tc>
        <w:tc>
          <w:tcPr>
            <w:tcW w:w="425" w:type="dxa"/>
            <w:tcBorders>
              <w:top w:val="nil"/>
              <w:left w:val="nil"/>
              <w:bottom w:val="single" w:sz="4" w:space="0" w:color="606072"/>
            </w:tcBorders>
            <w:shd w:val="clear" w:color="000000" w:fill="BFBFBF"/>
          </w:tcPr>
          <w:p w14:paraId="4328B521" w14:textId="77777777" w:rsidR="008C5B31" w:rsidRPr="00D73D85" w:rsidRDefault="008C5B31" w:rsidP="008C5B31">
            <w:pPr>
              <w:spacing w:after="0" w:line="240" w:lineRule="auto"/>
              <w:jc w:val="center"/>
              <w:rPr>
                <w:rFonts w:eastAsia="Times New Roman"/>
                <w:sz w:val="16"/>
                <w:szCs w:val="16"/>
                <w:lang w:eastAsia="en-AU"/>
              </w:rPr>
            </w:pPr>
          </w:p>
        </w:tc>
        <w:tc>
          <w:tcPr>
            <w:tcW w:w="1154" w:type="dxa"/>
            <w:gridSpan w:val="2"/>
            <w:tcBorders>
              <w:top w:val="nil"/>
              <w:left w:val="nil"/>
              <w:bottom w:val="single" w:sz="4" w:space="0" w:color="606072"/>
            </w:tcBorders>
            <w:shd w:val="clear" w:color="000000" w:fill="BFBFBF"/>
          </w:tcPr>
          <w:p w14:paraId="24C3006B" w14:textId="77777777" w:rsidR="008C5B31" w:rsidRPr="00D73D85" w:rsidRDefault="008C5B31" w:rsidP="008C5B31">
            <w:pPr>
              <w:spacing w:after="0" w:line="240" w:lineRule="auto"/>
              <w:jc w:val="center"/>
              <w:rPr>
                <w:rFonts w:eastAsia="Times New Roman"/>
                <w:sz w:val="16"/>
                <w:szCs w:val="16"/>
                <w:lang w:eastAsia="en-AU"/>
              </w:rPr>
            </w:pPr>
          </w:p>
        </w:tc>
        <w:tc>
          <w:tcPr>
            <w:tcW w:w="1154" w:type="dxa"/>
            <w:tcBorders>
              <w:top w:val="nil"/>
              <w:left w:val="nil"/>
              <w:bottom w:val="single" w:sz="4" w:space="0" w:color="606072"/>
              <w:right w:val="nil"/>
            </w:tcBorders>
            <w:shd w:val="clear" w:color="000000" w:fill="BFBFBF"/>
          </w:tcPr>
          <w:p w14:paraId="339508DD" w14:textId="77777777" w:rsidR="008C5B31" w:rsidRPr="00D73D85" w:rsidRDefault="008C5B31" w:rsidP="008C5B31">
            <w:pPr>
              <w:spacing w:after="0" w:line="240" w:lineRule="auto"/>
              <w:jc w:val="center"/>
              <w:rPr>
                <w:rFonts w:eastAsia="Times New Roman"/>
                <w:sz w:val="16"/>
                <w:szCs w:val="16"/>
                <w:lang w:eastAsia="en-AU"/>
              </w:rPr>
            </w:pPr>
          </w:p>
        </w:tc>
        <w:tc>
          <w:tcPr>
            <w:tcW w:w="1155" w:type="dxa"/>
            <w:gridSpan w:val="2"/>
            <w:tcBorders>
              <w:top w:val="nil"/>
              <w:left w:val="nil"/>
              <w:bottom w:val="single" w:sz="4" w:space="0" w:color="606072"/>
              <w:right w:val="single" w:sz="4" w:space="0" w:color="606072"/>
            </w:tcBorders>
            <w:shd w:val="clear" w:color="000000" w:fill="BFBFBF"/>
          </w:tcPr>
          <w:p w14:paraId="32AAB69D" w14:textId="44D17C29" w:rsidR="008C5B31" w:rsidRPr="00D73D85" w:rsidRDefault="008C5B31" w:rsidP="008C5B31">
            <w:pPr>
              <w:spacing w:after="0" w:line="240" w:lineRule="auto"/>
              <w:jc w:val="center"/>
              <w:rPr>
                <w:rFonts w:eastAsia="Times New Roman"/>
                <w:sz w:val="16"/>
                <w:szCs w:val="16"/>
                <w:lang w:eastAsia="en-AU"/>
              </w:rPr>
            </w:pPr>
          </w:p>
        </w:tc>
      </w:tr>
      <w:tr w:rsidR="008C5B31" w:rsidRPr="00A3672C" w14:paraId="47BF358C" w14:textId="5A2C75BB" w:rsidTr="00FB42B2">
        <w:trPr>
          <w:trHeight w:hRule="exact" w:val="255"/>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0D26F45D" w14:textId="4E1572AC" w:rsidR="008C5B31" w:rsidRPr="00A3672C" w:rsidRDefault="008C5B31" w:rsidP="008C5B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846" w:type="dxa"/>
            <w:tcBorders>
              <w:top w:val="nil"/>
              <w:left w:val="nil"/>
              <w:bottom w:val="nil"/>
            </w:tcBorders>
            <w:shd w:val="clear" w:color="auto" w:fill="auto"/>
            <w:vAlign w:val="center"/>
            <w:hideMark/>
          </w:tcPr>
          <w:p w14:paraId="2A794D1B"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7</w:t>
            </w:r>
          </w:p>
        </w:tc>
        <w:tc>
          <w:tcPr>
            <w:tcW w:w="845" w:type="dxa"/>
            <w:tcBorders>
              <w:top w:val="nil"/>
              <w:left w:val="nil"/>
              <w:bottom w:val="nil"/>
            </w:tcBorders>
            <w:shd w:val="clear" w:color="auto" w:fill="auto"/>
            <w:vAlign w:val="center"/>
            <w:hideMark/>
          </w:tcPr>
          <w:p w14:paraId="0A8FDCEE"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6</w:t>
            </w:r>
          </w:p>
        </w:tc>
        <w:tc>
          <w:tcPr>
            <w:tcW w:w="846" w:type="dxa"/>
            <w:tcBorders>
              <w:top w:val="nil"/>
              <w:left w:val="nil"/>
              <w:bottom w:val="nil"/>
            </w:tcBorders>
            <w:shd w:val="clear" w:color="auto" w:fill="auto"/>
            <w:vAlign w:val="center"/>
            <w:hideMark/>
          </w:tcPr>
          <w:p w14:paraId="4C1B3AF3"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7</w:t>
            </w:r>
          </w:p>
        </w:tc>
        <w:tc>
          <w:tcPr>
            <w:tcW w:w="845" w:type="dxa"/>
            <w:tcBorders>
              <w:top w:val="nil"/>
              <w:left w:val="nil"/>
              <w:bottom w:val="nil"/>
            </w:tcBorders>
            <w:shd w:val="clear" w:color="auto" w:fill="auto"/>
            <w:vAlign w:val="center"/>
            <w:hideMark/>
          </w:tcPr>
          <w:p w14:paraId="4BB167B9"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6</w:t>
            </w:r>
          </w:p>
        </w:tc>
        <w:tc>
          <w:tcPr>
            <w:tcW w:w="846" w:type="dxa"/>
            <w:tcBorders>
              <w:top w:val="nil"/>
              <w:left w:val="nil"/>
              <w:bottom w:val="nil"/>
              <w:right w:val="single" w:sz="4" w:space="0" w:color="606072"/>
            </w:tcBorders>
            <w:shd w:val="clear" w:color="auto" w:fill="auto"/>
            <w:vAlign w:val="center"/>
            <w:hideMark/>
          </w:tcPr>
          <w:p w14:paraId="6FE5102D"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6</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41AA84BC"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hideMark/>
          </w:tcPr>
          <w:p w14:paraId="45B2F9D6"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17</w:t>
            </w:r>
          </w:p>
        </w:tc>
        <w:tc>
          <w:tcPr>
            <w:tcW w:w="992" w:type="dxa"/>
            <w:tcBorders>
              <w:top w:val="nil"/>
              <w:left w:val="nil"/>
              <w:bottom w:val="nil"/>
            </w:tcBorders>
            <w:shd w:val="clear" w:color="auto" w:fill="auto"/>
            <w:vAlign w:val="center"/>
            <w:hideMark/>
          </w:tcPr>
          <w:p w14:paraId="7E2762E7"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21</w:t>
            </w:r>
          </w:p>
        </w:tc>
        <w:tc>
          <w:tcPr>
            <w:tcW w:w="993" w:type="dxa"/>
            <w:tcBorders>
              <w:top w:val="nil"/>
              <w:left w:val="nil"/>
              <w:bottom w:val="nil"/>
            </w:tcBorders>
            <w:shd w:val="clear" w:color="auto" w:fill="auto"/>
            <w:vAlign w:val="center"/>
            <w:hideMark/>
          </w:tcPr>
          <w:p w14:paraId="480A21CB"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25</w:t>
            </w:r>
          </w:p>
        </w:tc>
        <w:tc>
          <w:tcPr>
            <w:tcW w:w="425" w:type="dxa"/>
            <w:tcBorders>
              <w:top w:val="nil"/>
              <w:left w:val="nil"/>
              <w:bottom w:val="nil"/>
            </w:tcBorders>
          </w:tcPr>
          <w:p w14:paraId="67B5BA30"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nil"/>
            </w:tcBorders>
            <w:shd w:val="clear" w:color="auto" w:fill="F2F2F2" w:themeFill="background1" w:themeFillShade="F2"/>
          </w:tcPr>
          <w:p w14:paraId="0F4AD474" w14:textId="77777777"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nil"/>
              <w:right w:val="nil"/>
            </w:tcBorders>
            <w:shd w:val="clear" w:color="auto" w:fill="F2F2F2" w:themeFill="background1" w:themeFillShade="F2"/>
          </w:tcPr>
          <w:p w14:paraId="4B9CE783" w14:textId="77777777"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nil"/>
              <w:right w:val="single" w:sz="4" w:space="0" w:color="606072"/>
            </w:tcBorders>
            <w:shd w:val="clear" w:color="auto" w:fill="F2F2F2" w:themeFill="background1" w:themeFillShade="F2"/>
          </w:tcPr>
          <w:p w14:paraId="76AD78D2" w14:textId="7781DA34" w:rsidR="008C5B31" w:rsidRPr="00D73D85" w:rsidRDefault="008C5B31" w:rsidP="008C5B31">
            <w:pPr>
              <w:spacing w:after="0" w:line="240" w:lineRule="auto"/>
              <w:jc w:val="center"/>
              <w:rPr>
                <w:rFonts w:eastAsia="Times New Roman"/>
                <w:sz w:val="15"/>
                <w:szCs w:val="15"/>
                <w:lang w:eastAsia="en-AU"/>
              </w:rPr>
            </w:pPr>
          </w:p>
        </w:tc>
      </w:tr>
      <w:tr w:rsidR="008C5B31" w:rsidRPr="00A3672C" w14:paraId="0D9A6FD4" w14:textId="78011416"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0D761CAC"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vAlign w:val="center"/>
            <w:hideMark/>
          </w:tcPr>
          <w:p w14:paraId="073699AD"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(5-8)</w:t>
            </w:r>
          </w:p>
        </w:tc>
        <w:tc>
          <w:tcPr>
            <w:tcW w:w="845" w:type="dxa"/>
            <w:tcBorders>
              <w:top w:val="nil"/>
              <w:left w:val="nil"/>
              <w:bottom w:val="dotted" w:sz="4" w:space="0" w:color="606072"/>
            </w:tcBorders>
            <w:shd w:val="clear" w:color="auto" w:fill="auto"/>
            <w:vAlign w:val="center"/>
            <w:hideMark/>
          </w:tcPr>
          <w:p w14:paraId="54B2353F"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(5-7)</w:t>
            </w:r>
          </w:p>
        </w:tc>
        <w:tc>
          <w:tcPr>
            <w:tcW w:w="846" w:type="dxa"/>
            <w:tcBorders>
              <w:top w:val="nil"/>
              <w:left w:val="nil"/>
              <w:bottom w:val="dotted" w:sz="4" w:space="0" w:color="606072"/>
            </w:tcBorders>
            <w:shd w:val="clear" w:color="auto" w:fill="auto"/>
            <w:vAlign w:val="center"/>
            <w:hideMark/>
          </w:tcPr>
          <w:p w14:paraId="53B1A2F4"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(5-8)</w:t>
            </w:r>
          </w:p>
        </w:tc>
        <w:tc>
          <w:tcPr>
            <w:tcW w:w="845" w:type="dxa"/>
            <w:tcBorders>
              <w:top w:val="nil"/>
              <w:left w:val="nil"/>
              <w:bottom w:val="dotted" w:sz="4" w:space="0" w:color="606072"/>
            </w:tcBorders>
            <w:shd w:val="clear" w:color="auto" w:fill="auto"/>
            <w:vAlign w:val="center"/>
            <w:hideMark/>
          </w:tcPr>
          <w:p w14:paraId="60C54826"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(4-6)</w:t>
            </w:r>
          </w:p>
        </w:tc>
        <w:tc>
          <w:tcPr>
            <w:tcW w:w="846" w:type="dxa"/>
            <w:tcBorders>
              <w:top w:val="nil"/>
              <w:left w:val="nil"/>
              <w:bottom w:val="dotted" w:sz="4" w:space="0" w:color="606072"/>
              <w:right w:val="single" w:sz="4" w:space="0" w:color="606072"/>
            </w:tcBorders>
            <w:shd w:val="clear" w:color="auto" w:fill="auto"/>
            <w:vAlign w:val="center"/>
            <w:hideMark/>
          </w:tcPr>
          <w:p w14:paraId="0B6DCE06"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(4-6)</w:t>
            </w:r>
          </w:p>
        </w:tc>
        <w:tc>
          <w:tcPr>
            <w:tcW w:w="942" w:type="dxa"/>
            <w:vMerge/>
            <w:tcBorders>
              <w:top w:val="nil"/>
              <w:left w:val="single" w:sz="4" w:space="0" w:color="606072"/>
              <w:bottom w:val="dotted" w:sz="4" w:space="0" w:color="606072"/>
              <w:right w:val="single" w:sz="4" w:space="0" w:color="606072"/>
            </w:tcBorders>
            <w:vAlign w:val="center"/>
            <w:hideMark/>
          </w:tcPr>
          <w:p w14:paraId="0E856518"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hideMark/>
          </w:tcPr>
          <w:p w14:paraId="2E8403F0"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(13-20)</w:t>
            </w:r>
          </w:p>
        </w:tc>
        <w:tc>
          <w:tcPr>
            <w:tcW w:w="992" w:type="dxa"/>
            <w:tcBorders>
              <w:top w:val="nil"/>
              <w:left w:val="nil"/>
              <w:bottom w:val="dotted" w:sz="4" w:space="0" w:color="606072"/>
            </w:tcBorders>
            <w:shd w:val="clear" w:color="auto" w:fill="auto"/>
            <w:vAlign w:val="center"/>
            <w:hideMark/>
          </w:tcPr>
          <w:p w14:paraId="1997ED33"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(16-25)</w:t>
            </w:r>
          </w:p>
        </w:tc>
        <w:tc>
          <w:tcPr>
            <w:tcW w:w="993" w:type="dxa"/>
            <w:tcBorders>
              <w:top w:val="nil"/>
              <w:left w:val="nil"/>
              <w:bottom w:val="dotted" w:sz="4" w:space="0" w:color="606072"/>
            </w:tcBorders>
            <w:shd w:val="clear" w:color="auto" w:fill="auto"/>
            <w:vAlign w:val="center"/>
            <w:hideMark/>
          </w:tcPr>
          <w:p w14:paraId="74737D4A"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(19-29)</w:t>
            </w:r>
          </w:p>
        </w:tc>
        <w:tc>
          <w:tcPr>
            <w:tcW w:w="425" w:type="dxa"/>
            <w:tcBorders>
              <w:top w:val="nil"/>
              <w:left w:val="nil"/>
              <w:bottom w:val="dotted" w:sz="4" w:space="0" w:color="606072"/>
            </w:tcBorders>
          </w:tcPr>
          <w:p w14:paraId="4A446FFB"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F2F2F2" w:themeFill="background1" w:themeFillShade="F2"/>
          </w:tcPr>
          <w:p w14:paraId="572CE2D0" w14:textId="77777777"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dotted" w:sz="4" w:space="0" w:color="606072"/>
              <w:right w:val="nil"/>
            </w:tcBorders>
            <w:shd w:val="clear" w:color="auto" w:fill="F2F2F2" w:themeFill="background1" w:themeFillShade="F2"/>
          </w:tcPr>
          <w:p w14:paraId="58A5BC13" w14:textId="77777777"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dotted" w:sz="4" w:space="0" w:color="606072"/>
              <w:right w:val="single" w:sz="4" w:space="0" w:color="606072"/>
            </w:tcBorders>
            <w:shd w:val="clear" w:color="auto" w:fill="F2F2F2" w:themeFill="background1" w:themeFillShade="F2"/>
          </w:tcPr>
          <w:p w14:paraId="5C6C7D50" w14:textId="5D6A78B6" w:rsidR="008C5B31" w:rsidRPr="00D73D85" w:rsidRDefault="008C5B31" w:rsidP="008C5B31">
            <w:pPr>
              <w:spacing w:after="0" w:line="240" w:lineRule="auto"/>
              <w:jc w:val="center"/>
              <w:rPr>
                <w:rFonts w:eastAsia="Times New Roman"/>
                <w:sz w:val="15"/>
                <w:szCs w:val="15"/>
                <w:lang w:eastAsia="en-AU"/>
              </w:rPr>
            </w:pPr>
          </w:p>
        </w:tc>
      </w:tr>
      <w:tr w:rsidR="008C5B31" w:rsidRPr="00A3672C" w14:paraId="0DC4F545" w14:textId="49104080"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78C0D9E0"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000000" w:fill="F2F2F2"/>
            <w:vAlign w:val="center"/>
            <w:hideMark/>
          </w:tcPr>
          <w:p w14:paraId="1973599E"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7941C3F5"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tcBorders>
            <w:shd w:val="clear" w:color="000000" w:fill="F2F2F2"/>
            <w:vAlign w:val="center"/>
            <w:hideMark/>
          </w:tcPr>
          <w:p w14:paraId="6B078BBB"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1B887D59"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000000" w:fill="F2F2F2"/>
            <w:vAlign w:val="center"/>
            <w:hideMark/>
          </w:tcPr>
          <w:p w14:paraId="5E3D6EE9"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75D4C798"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hideMark/>
          </w:tcPr>
          <w:p w14:paraId="7EFA0215"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14</w:t>
            </w:r>
          </w:p>
        </w:tc>
        <w:tc>
          <w:tcPr>
            <w:tcW w:w="992" w:type="dxa"/>
            <w:tcBorders>
              <w:top w:val="dotted" w:sz="4" w:space="0" w:color="606072"/>
              <w:left w:val="nil"/>
              <w:bottom w:val="nil"/>
            </w:tcBorders>
            <w:shd w:val="clear" w:color="auto" w:fill="auto"/>
            <w:vAlign w:val="center"/>
            <w:hideMark/>
          </w:tcPr>
          <w:p w14:paraId="582EE72C"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11</w:t>
            </w:r>
          </w:p>
        </w:tc>
        <w:tc>
          <w:tcPr>
            <w:tcW w:w="993" w:type="dxa"/>
            <w:tcBorders>
              <w:top w:val="dotted" w:sz="4" w:space="0" w:color="606072"/>
              <w:left w:val="nil"/>
              <w:bottom w:val="nil"/>
            </w:tcBorders>
            <w:shd w:val="clear" w:color="auto" w:fill="auto"/>
            <w:vAlign w:val="center"/>
            <w:hideMark/>
          </w:tcPr>
          <w:p w14:paraId="1A677374"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5</w:t>
            </w:r>
          </w:p>
        </w:tc>
        <w:tc>
          <w:tcPr>
            <w:tcW w:w="425" w:type="dxa"/>
            <w:tcBorders>
              <w:top w:val="dotted" w:sz="4" w:space="0" w:color="606072"/>
              <w:left w:val="nil"/>
              <w:bottom w:val="nil"/>
            </w:tcBorders>
          </w:tcPr>
          <w:p w14:paraId="207BDCB3"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dotted" w:sz="4" w:space="0" w:color="606072"/>
              <w:left w:val="nil"/>
              <w:bottom w:val="nil"/>
            </w:tcBorders>
            <w:vAlign w:val="center"/>
          </w:tcPr>
          <w:p w14:paraId="37487492" w14:textId="20AB00F6"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w:t>
            </w:r>
          </w:p>
        </w:tc>
        <w:tc>
          <w:tcPr>
            <w:tcW w:w="1154" w:type="dxa"/>
            <w:tcBorders>
              <w:top w:val="dotted" w:sz="4" w:space="0" w:color="606072"/>
              <w:left w:val="nil"/>
              <w:bottom w:val="nil"/>
              <w:right w:val="nil"/>
            </w:tcBorders>
            <w:vAlign w:val="center"/>
          </w:tcPr>
          <w:p w14:paraId="02AD9D3A" w14:textId="5B50ABBE"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9</w:t>
            </w:r>
          </w:p>
        </w:tc>
        <w:tc>
          <w:tcPr>
            <w:tcW w:w="1155" w:type="dxa"/>
            <w:gridSpan w:val="2"/>
            <w:tcBorders>
              <w:top w:val="dotted" w:sz="4" w:space="0" w:color="606072"/>
              <w:left w:val="nil"/>
              <w:bottom w:val="nil"/>
              <w:right w:val="single" w:sz="4" w:space="0" w:color="606072"/>
            </w:tcBorders>
            <w:vAlign w:val="center"/>
          </w:tcPr>
          <w:p w14:paraId="0F87518F" w14:textId="40D971B6"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20</w:t>
            </w:r>
          </w:p>
        </w:tc>
      </w:tr>
      <w:tr w:rsidR="008C5B31" w:rsidRPr="00A3672C" w14:paraId="7E2051B7" w14:textId="5550935F" w:rsidTr="00FB42B2">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58022085"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vAlign w:val="center"/>
            <w:hideMark/>
          </w:tcPr>
          <w:p w14:paraId="64A680F4"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62AE0D65"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vAlign w:val="center"/>
            <w:hideMark/>
          </w:tcPr>
          <w:p w14:paraId="4A44C617"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4B70377F"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vAlign w:val="center"/>
            <w:hideMark/>
          </w:tcPr>
          <w:p w14:paraId="2B0DE67E"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4F504411"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hideMark/>
          </w:tcPr>
          <w:p w14:paraId="55502747"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(11-17)</w:t>
            </w:r>
          </w:p>
        </w:tc>
        <w:tc>
          <w:tcPr>
            <w:tcW w:w="992" w:type="dxa"/>
            <w:tcBorders>
              <w:top w:val="nil"/>
              <w:left w:val="nil"/>
              <w:bottom w:val="single" w:sz="4" w:space="0" w:color="606072"/>
            </w:tcBorders>
            <w:shd w:val="clear" w:color="auto" w:fill="auto"/>
            <w:vAlign w:val="center"/>
            <w:hideMark/>
          </w:tcPr>
          <w:p w14:paraId="7EFFA63B"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(9-13)</w:t>
            </w:r>
          </w:p>
        </w:tc>
        <w:tc>
          <w:tcPr>
            <w:tcW w:w="993" w:type="dxa"/>
            <w:tcBorders>
              <w:top w:val="nil"/>
              <w:left w:val="nil"/>
              <w:bottom w:val="single" w:sz="4" w:space="0" w:color="606072"/>
            </w:tcBorders>
            <w:shd w:val="clear" w:color="auto" w:fill="auto"/>
            <w:vAlign w:val="center"/>
            <w:hideMark/>
          </w:tcPr>
          <w:p w14:paraId="309924AA"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(4-6)</w:t>
            </w:r>
          </w:p>
        </w:tc>
        <w:tc>
          <w:tcPr>
            <w:tcW w:w="425" w:type="dxa"/>
            <w:tcBorders>
              <w:top w:val="nil"/>
              <w:left w:val="nil"/>
              <w:bottom w:val="single" w:sz="4" w:space="0" w:color="606072"/>
            </w:tcBorders>
          </w:tcPr>
          <w:p w14:paraId="6F10F941"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single" w:sz="4" w:space="0" w:color="606072"/>
            </w:tcBorders>
            <w:vAlign w:val="center"/>
          </w:tcPr>
          <w:p w14:paraId="1084A8B0" w14:textId="70EC3D3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(2-4)</w:t>
            </w:r>
          </w:p>
        </w:tc>
        <w:tc>
          <w:tcPr>
            <w:tcW w:w="1154" w:type="dxa"/>
            <w:tcBorders>
              <w:top w:val="nil"/>
              <w:left w:val="nil"/>
              <w:bottom w:val="single" w:sz="4" w:space="0" w:color="606072"/>
              <w:right w:val="nil"/>
            </w:tcBorders>
            <w:vAlign w:val="center"/>
          </w:tcPr>
          <w:p w14:paraId="0A515605" w14:textId="31F5489D"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(7-11)</w:t>
            </w:r>
          </w:p>
        </w:tc>
        <w:tc>
          <w:tcPr>
            <w:tcW w:w="1155" w:type="dxa"/>
            <w:gridSpan w:val="2"/>
            <w:tcBorders>
              <w:top w:val="nil"/>
              <w:left w:val="nil"/>
              <w:bottom w:val="single" w:sz="4" w:space="0" w:color="606072"/>
              <w:right w:val="single" w:sz="4" w:space="0" w:color="606072"/>
            </w:tcBorders>
            <w:vAlign w:val="center"/>
          </w:tcPr>
          <w:p w14:paraId="0F3274BD" w14:textId="29EF7C96"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(16-24)</w:t>
            </w:r>
          </w:p>
        </w:tc>
      </w:tr>
      <w:tr w:rsidR="008C5B31" w:rsidRPr="00A3672C" w14:paraId="6306D9A9" w14:textId="1DB5263E" w:rsidTr="00FB42B2">
        <w:trPr>
          <w:trHeight w:hRule="exact" w:val="255"/>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38EBD005" w14:textId="77777777" w:rsidR="008C5B31" w:rsidRPr="00A3672C" w:rsidRDefault="008C5B31" w:rsidP="008C5B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46" w:type="dxa"/>
            <w:tcBorders>
              <w:top w:val="nil"/>
              <w:left w:val="nil"/>
              <w:bottom w:val="nil"/>
            </w:tcBorders>
            <w:shd w:val="clear" w:color="auto" w:fill="auto"/>
            <w:vAlign w:val="center"/>
            <w:hideMark/>
          </w:tcPr>
          <w:p w14:paraId="49981114"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10</w:t>
            </w:r>
          </w:p>
        </w:tc>
        <w:tc>
          <w:tcPr>
            <w:tcW w:w="845" w:type="dxa"/>
            <w:tcBorders>
              <w:top w:val="nil"/>
              <w:left w:val="nil"/>
              <w:bottom w:val="nil"/>
            </w:tcBorders>
            <w:shd w:val="clear" w:color="auto" w:fill="auto"/>
            <w:vAlign w:val="center"/>
            <w:hideMark/>
          </w:tcPr>
          <w:p w14:paraId="69D40E1F"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9</w:t>
            </w:r>
          </w:p>
        </w:tc>
        <w:tc>
          <w:tcPr>
            <w:tcW w:w="846" w:type="dxa"/>
            <w:tcBorders>
              <w:top w:val="nil"/>
              <w:left w:val="nil"/>
              <w:bottom w:val="nil"/>
            </w:tcBorders>
            <w:shd w:val="clear" w:color="auto" w:fill="auto"/>
            <w:vAlign w:val="center"/>
            <w:hideMark/>
          </w:tcPr>
          <w:p w14:paraId="072E9DA5"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10</w:t>
            </w:r>
          </w:p>
        </w:tc>
        <w:tc>
          <w:tcPr>
            <w:tcW w:w="845" w:type="dxa"/>
            <w:tcBorders>
              <w:top w:val="nil"/>
              <w:left w:val="nil"/>
              <w:bottom w:val="nil"/>
            </w:tcBorders>
            <w:shd w:val="clear" w:color="auto" w:fill="auto"/>
            <w:vAlign w:val="center"/>
            <w:hideMark/>
          </w:tcPr>
          <w:p w14:paraId="22628960"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8</w:t>
            </w:r>
          </w:p>
        </w:tc>
        <w:tc>
          <w:tcPr>
            <w:tcW w:w="846" w:type="dxa"/>
            <w:tcBorders>
              <w:top w:val="nil"/>
              <w:left w:val="nil"/>
              <w:bottom w:val="nil"/>
              <w:right w:val="single" w:sz="4" w:space="0" w:color="606072"/>
            </w:tcBorders>
            <w:shd w:val="clear" w:color="auto" w:fill="auto"/>
            <w:vAlign w:val="center"/>
            <w:hideMark/>
          </w:tcPr>
          <w:p w14:paraId="393CF7D3"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8</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72FC2C38"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hideMark/>
          </w:tcPr>
          <w:p w14:paraId="4F3966FD"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24</w:t>
            </w:r>
          </w:p>
        </w:tc>
        <w:tc>
          <w:tcPr>
            <w:tcW w:w="992" w:type="dxa"/>
            <w:tcBorders>
              <w:top w:val="nil"/>
              <w:left w:val="nil"/>
              <w:bottom w:val="nil"/>
            </w:tcBorders>
            <w:shd w:val="clear" w:color="auto" w:fill="auto"/>
            <w:vAlign w:val="center"/>
            <w:hideMark/>
          </w:tcPr>
          <w:p w14:paraId="6830E17B"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29</w:t>
            </w:r>
          </w:p>
        </w:tc>
        <w:tc>
          <w:tcPr>
            <w:tcW w:w="993" w:type="dxa"/>
            <w:tcBorders>
              <w:top w:val="nil"/>
              <w:left w:val="nil"/>
              <w:bottom w:val="nil"/>
            </w:tcBorders>
            <w:shd w:val="clear" w:color="auto" w:fill="auto"/>
            <w:vAlign w:val="center"/>
            <w:hideMark/>
          </w:tcPr>
          <w:p w14:paraId="36472944"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34</w:t>
            </w:r>
          </w:p>
        </w:tc>
        <w:tc>
          <w:tcPr>
            <w:tcW w:w="425" w:type="dxa"/>
            <w:tcBorders>
              <w:top w:val="nil"/>
              <w:left w:val="nil"/>
              <w:bottom w:val="nil"/>
            </w:tcBorders>
          </w:tcPr>
          <w:p w14:paraId="53A5A4B1"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nil"/>
            </w:tcBorders>
            <w:shd w:val="clear" w:color="auto" w:fill="F2F2F2" w:themeFill="background1" w:themeFillShade="F2"/>
          </w:tcPr>
          <w:p w14:paraId="07A66849" w14:textId="77777777"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nil"/>
              <w:right w:val="nil"/>
            </w:tcBorders>
            <w:shd w:val="clear" w:color="auto" w:fill="F2F2F2" w:themeFill="background1" w:themeFillShade="F2"/>
          </w:tcPr>
          <w:p w14:paraId="3CA9CFF7" w14:textId="77777777"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nil"/>
              <w:right w:val="single" w:sz="4" w:space="0" w:color="606072"/>
            </w:tcBorders>
            <w:shd w:val="clear" w:color="auto" w:fill="F2F2F2" w:themeFill="background1" w:themeFillShade="F2"/>
          </w:tcPr>
          <w:p w14:paraId="4988D91D" w14:textId="6D5DA5AD" w:rsidR="008C5B31" w:rsidRPr="00D73D85" w:rsidRDefault="008C5B31" w:rsidP="008C5B31">
            <w:pPr>
              <w:spacing w:after="0" w:line="240" w:lineRule="auto"/>
              <w:jc w:val="center"/>
              <w:rPr>
                <w:rFonts w:eastAsia="Times New Roman"/>
                <w:sz w:val="15"/>
                <w:szCs w:val="15"/>
                <w:lang w:eastAsia="en-AU"/>
              </w:rPr>
            </w:pPr>
          </w:p>
        </w:tc>
      </w:tr>
      <w:tr w:rsidR="008C5B31" w:rsidRPr="00A3672C" w14:paraId="7902D89C" w14:textId="21FDF70B"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18D91EEF"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vAlign w:val="center"/>
            <w:hideMark/>
          </w:tcPr>
          <w:p w14:paraId="5C8477EF"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(4-14)</w:t>
            </w:r>
          </w:p>
        </w:tc>
        <w:tc>
          <w:tcPr>
            <w:tcW w:w="845" w:type="dxa"/>
            <w:tcBorders>
              <w:top w:val="nil"/>
              <w:left w:val="nil"/>
              <w:bottom w:val="dotted" w:sz="4" w:space="0" w:color="606072"/>
            </w:tcBorders>
            <w:shd w:val="clear" w:color="auto" w:fill="auto"/>
            <w:vAlign w:val="center"/>
            <w:hideMark/>
          </w:tcPr>
          <w:p w14:paraId="60FA061B"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(4-14)</w:t>
            </w:r>
          </w:p>
        </w:tc>
        <w:tc>
          <w:tcPr>
            <w:tcW w:w="846" w:type="dxa"/>
            <w:tcBorders>
              <w:top w:val="nil"/>
              <w:left w:val="nil"/>
              <w:bottom w:val="dotted" w:sz="4" w:space="0" w:color="606072"/>
            </w:tcBorders>
            <w:shd w:val="clear" w:color="auto" w:fill="auto"/>
            <w:vAlign w:val="center"/>
            <w:hideMark/>
          </w:tcPr>
          <w:p w14:paraId="72C9246E"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(4-14)</w:t>
            </w:r>
          </w:p>
        </w:tc>
        <w:tc>
          <w:tcPr>
            <w:tcW w:w="845" w:type="dxa"/>
            <w:tcBorders>
              <w:top w:val="nil"/>
              <w:left w:val="nil"/>
              <w:bottom w:val="dotted" w:sz="4" w:space="0" w:color="606072"/>
            </w:tcBorders>
            <w:shd w:val="clear" w:color="auto" w:fill="auto"/>
            <w:vAlign w:val="center"/>
            <w:hideMark/>
          </w:tcPr>
          <w:p w14:paraId="29877C02"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(3-11)</w:t>
            </w:r>
          </w:p>
        </w:tc>
        <w:tc>
          <w:tcPr>
            <w:tcW w:w="846" w:type="dxa"/>
            <w:tcBorders>
              <w:top w:val="nil"/>
              <w:left w:val="nil"/>
              <w:bottom w:val="dotted" w:sz="4" w:space="0" w:color="606072"/>
              <w:right w:val="single" w:sz="4" w:space="0" w:color="606072"/>
            </w:tcBorders>
            <w:shd w:val="clear" w:color="auto" w:fill="auto"/>
            <w:vAlign w:val="center"/>
            <w:hideMark/>
          </w:tcPr>
          <w:p w14:paraId="4DAD2FDE"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(3-11)</w:t>
            </w:r>
          </w:p>
        </w:tc>
        <w:tc>
          <w:tcPr>
            <w:tcW w:w="942" w:type="dxa"/>
            <w:vMerge/>
            <w:tcBorders>
              <w:top w:val="nil"/>
              <w:left w:val="single" w:sz="4" w:space="0" w:color="606072"/>
              <w:bottom w:val="dotted" w:sz="4" w:space="0" w:color="606072"/>
              <w:right w:val="single" w:sz="4" w:space="0" w:color="606072"/>
            </w:tcBorders>
            <w:vAlign w:val="center"/>
            <w:hideMark/>
          </w:tcPr>
          <w:p w14:paraId="08123B02"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hideMark/>
          </w:tcPr>
          <w:p w14:paraId="3E6E69A8"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(10-36)</w:t>
            </w:r>
          </w:p>
        </w:tc>
        <w:tc>
          <w:tcPr>
            <w:tcW w:w="992" w:type="dxa"/>
            <w:tcBorders>
              <w:top w:val="nil"/>
              <w:left w:val="nil"/>
              <w:bottom w:val="dotted" w:sz="4" w:space="0" w:color="606072"/>
            </w:tcBorders>
            <w:shd w:val="clear" w:color="auto" w:fill="auto"/>
            <w:vAlign w:val="center"/>
            <w:hideMark/>
          </w:tcPr>
          <w:p w14:paraId="2CD83922"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(12-42)</w:t>
            </w:r>
          </w:p>
        </w:tc>
        <w:tc>
          <w:tcPr>
            <w:tcW w:w="993" w:type="dxa"/>
            <w:tcBorders>
              <w:top w:val="nil"/>
              <w:left w:val="nil"/>
              <w:bottom w:val="dotted" w:sz="4" w:space="0" w:color="606072"/>
            </w:tcBorders>
            <w:shd w:val="clear" w:color="auto" w:fill="auto"/>
            <w:vAlign w:val="center"/>
            <w:hideMark/>
          </w:tcPr>
          <w:p w14:paraId="7E14A4CA"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(14-50)</w:t>
            </w:r>
          </w:p>
        </w:tc>
        <w:tc>
          <w:tcPr>
            <w:tcW w:w="425" w:type="dxa"/>
            <w:tcBorders>
              <w:top w:val="nil"/>
              <w:left w:val="nil"/>
              <w:bottom w:val="dotted" w:sz="4" w:space="0" w:color="606072"/>
            </w:tcBorders>
          </w:tcPr>
          <w:p w14:paraId="2571075A"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F2F2F2" w:themeFill="background1" w:themeFillShade="F2"/>
          </w:tcPr>
          <w:p w14:paraId="675FBED8" w14:textId="77777777"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dotted" w:sz="4" w:space="0" w:color="606072"/>
              <w:right w:val="nil"/>
            </w:tcBorders>
            <w:shd w:val="clear" w:color="auto" w:fill="F2F2F2" w:themeFill="background1" w:themeFillShade="F2"/>
          </w:tcPr>
          <w:p w14:paraId="51239A82" w14:textId="77777777"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dotted" w:sz="4" w:space="0" w:color="606072"/>
              <w:right w:val="single" w:sz="4" w:space="0" w:color="606072"/>
            </w:tcBorders>
            <w:shd w:val="clear" w:color="auto" w:fill="F2F2F2" w:themeFill="background1" w:themeFillShade="F2"/>
          </w:tcPr>
          <w:p w14:paraId="26FB1BBE" w14:textId="599C02C8" w:rsidR="008C5B31" w:rsidRPr="00D73D85" w:rsidRDefault="008C5B31" w:rsidP="008C5B31">
            <w:pPr>
              <w:spacing w:after="0" w:line="240" w:lineRule="auto"/>
              <w:jc w:val="center"/>
              <w:rPr>
                <w:rFonts w:eastAsia="Times New Roman"/>
                <w:sz w:val="15"/>
                <w:szCs w:val="15"/>
                <w:lang w:eastAsia="en-AU"/>
              </w:rPr>
            </w:pPr>
          </w:p>
        </w:tc>
      </w:tr>
      <w:tr w:rsidR="008C5B31" w:rsidRPr="00A3672C" w14:paraId="5D458B80" w14:textId="0A640B16"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7D3CC2FE"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000000" w:fill="F2F2F2"/>
            <w:vAlign w:val="center"/>
            <w:hideMark/>
          </w:tcPr>
          <w:p w14:paraId="1F1180E3" w14:textId="77777777" w:rsidR="008C5B31" w:rsidRPr="00E02AB4" w:rsidRDefault="008C5B31" w:rsidP="008C5B31">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7D8A4C9E" w14:textId="77777777" w:rsidR="008C5B31" w:rsidRPr="00E02AB4" w:rsidRDefault="008C5B31" w:rsidP="008C5B31">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846" w:type="dxa"/>
            <w:vMerge w:val="restart"/>
            <w:tcBorders>
              <w:top w:val="dotted" w:sz="4" w:space="0" w:color="606072"/>
              <w:left w:val="nil"/>
              <w:bottom w:val="single" w:sz="4" w:space="0" w:color="606072"/>
            </w:tcBorders>
            <w:shd w:val="clear" w:color="000000" w:fill="F2F2F2"/>
            <w:vAlign w:val="center"/>
            <w:hideMark/>
          </w:tcPr>
          <w:p w14:paraId="3DAA4687" w14:textId="77777777" w:rsidR="008C5B31" w:rsidRPr="00E02AB4" w:rsidRDefault="008C5B31" w:rsidP="008C5B31">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48609012" w14:textId="77777777" w:rsidR="008C5B31" w:rsidRPr="00E02AB4" w:rsidRDefault="008C5B31" w:rsidP="008C5B31">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000000" w:fill="F2F2F2"/>
            <w:vAlign w:val="center"/>
            <w:hideMark/>
          </w:tcPr>
          <w:p w14:paraId="3B83D303" w14:textId="77777777" w:rsidR="008C5B31" w:rsidRPr="00E02AB4" w:rsidRDefault="008C5B31" w:rsidP="008C5B31">
            <w:pPr>
              <w:spacing w:after="0" w:line="240" w:lineRule="auto"/>
              <w:jc w:val="center"/>
              <w:rPr>
                <w:rFonts w:ascii="Calibri" w:eastAsia="Times New Roman" w:hAnsi="Calibri" w:cs="Calibri"/>
                <w:color w:val="00B050"/>
                <w:sz w:val="15"/>
                <w:szCs w:val="15"/>
                <w:lang w:eastAsia="en-AU"/>
              </w:rPr>
            </w:pPr>
            <w:r w:rsidRPr="00E02AB4">
              <w:rPr>
                <w:rFonts w:ascii="Calibri" w:eastAsia="Times New Roman" w:hAnsi="Calibri" w:cs="Calibri"/>
                <w:color w:val="00B050"/>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4B42F713"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hideMark/>
          </w:tcPr>
          <w:p w14:paraId="630D7DB3"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20</w:t>
            </w:r>
          </w:p>
        </w:tc>
        <w:tc>
          <w:tcPr>
            <w:tcW w:w="992" w:type="dxa"/>
            <w:tcBorders>
              <w:top w:val="dotted" w:sz="4" w:space="0" w:color="606072"/>
              <w:left w:val="nil"/>
              <w:bottom w:val="nil"/>
            </w:tcBorders>
            <w:shd w:val="clear" w:color="auto" w:fill="auto"/>
            <w:vAlign w:val="center"/>
            <w:hideMark/>
          </w:tcPr>
          <w:p w14:paraId="179C2827"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16</w:t>
            </w:r>
          </w:p>
        </w:tc>
        <w:tc>
          <w:tcPr>
            <w:tcW w:w="993" w:type="dxa"/>
            <w:tcBorders>
              <w:top w:val="dotted" w:sz="4" w:space="0" w:color="606072"/>
              <w:left w:val="nil"/>
              <w:bottom w:val="nil"/>
            </w:tcBorders>
            <w:shd w:val="clear" w:color="auto" w:fill="auto"/>
            <w:vAlign w:val="center"/>
            <w:hideMark/>
          </w:tcPr>
          <w:p w14:paraId="5CBD17C3"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7</w:t>
            </w:r>
          </w:p>
        </w:tc>
        <w:tc>
          <w:tcPr>
            <w:tcW w:w="425" w:type="dxa"/>
            <w:tcBorders>
              <w:top w:val="dotted" w:sz="4" w:space="0" w:color="606072"/>
              <w:left w:val="nil"/>
              <w:bottom w:val="nil"/>
            </w:tcBorders>
          </w:tcPr>
          <w:p w14:paraId="6CA81EB7"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dotted" w:sz="4" w:space="0" w:color="606072"/>
              <w:left w:val="nil"/>
              <w:bottom w:val="nil"/>
            </w:tcBorders>
            <w:vAlign w:val="center"/>
          </w:tcPr>
          <w:p w14:paraId="4F618AAD" w14:textId="64E64FF6"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w:t>
            </w:r>
          </w:p>
        </w:tc>
        <w:tc>
          <w:tcPr>
            <w:tcW w:w="1154" w:type="dxa"/>
            <w:tcBorders>
              <w:top w:val="dotted" w:sz="4" w:space="0" w:color="606072"/>
              <w:left w:val="nil"/>
              <w:bottom w:val="nil"/>
              <w:right w:val="nil"/>
            </w:tcBorders>
            <w:vAlign w:val="center"/>
          </w:tcPr>
          <w:p w14:paraId="24A7F925" w14:textId="729669E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13</w:t>
            </w:r>
          </w:p>
        </w:tc>
        <w:tc>
          <w:tcPr>
            <w:tcW w:w="1155" w:type="dxa"/>
            <w:gridSpan w:val="2"/>
            <w:tcBorders>
              <w:top w:val="dotted" w:sz="4" w:space="0" w:color="606072"/>
              <w:left w:val="nil"/>
              <w:bottom w:val="nil"/>
              <w:right w:val="single" w:sz="4" w:space="0" w:color="606072"/>
            </w:tcBorders>
            <w:vAlign w:val="center"/>
          </w:tcPr>
          <w:p w14:paraId="3B0A1446" w14:textId="0F69C572"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27</w:t>
            </w:r>
          </w:p>
        </w:tc>
      </w:tr>
      <w:tr w:rsidR="008C5B31" w:rsidRPr="00A3672C" w14:paraId="5F00D4FC" w14:textId="0CB88DA3" w:rsidTr="00FB42B2">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50058A69"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vAlign w:val="center"/>
            <w:hideMark/>
          </w:tcPr>
          <w:p w14:paraId="7F9BC0F9" w14:textId="77777777" w:rsidR="008C5B31" w:rsidRPr="00E02AB4" w:rsidRDefault="008C5B31" w:rsidP="008C5B31">
            <w:pPr>
              <w:spacing w:after="0" w:line="240" w:lineRule="auto"/>
              <w:rPr>
                <w:rFonts w:ascii="Calibri" w:eastAsia="Times New Roman" w:hAnsi="Calibri" w:cs="Calibri"/>
                <w:color w:val="00B050"/>
                <w:sz w:val="15"/>
                <w:szCs w:val="15"/>
                <w:lang w:eastAsia="en-AU"/>
              </w:rPr>
            </w:pPr>
          </w:p>
        </w:tc>
        <w:tc>
          <w:tcPr>
            <w:tcW w:w="845" w:type="dxa"/>
            <w:vMerge/>
            <w:tcBorders>
              <w:top w:val="nil"/>
              <w:left w:val="nil"/>
              <w:bottom w:val="single" w:sz="4" w:space="0" w:color="606072"/>
            </w:tcBorders>
            <w:vAlign w:val="center"/>
            <w:hideMark/>
          </w:tcPr>
          <w:p w14:paraId="154700B4" w14:textId="77777777" w:rsidR="008C5B31" w:rsidRPr="00E02AB4" w:rsidRDefault="008C5B31" w:rsidP="008C5B31">
            <w:pPr>
              <w:spacing w:after="0" w:line="240" w:lineRule="auto"/>
              <w:rPr>
                <w:rFonts w:ascii="Calibri" w:eastAsia="Times New Roman" w:hAnsi="Calibri" w:cs="Calibri"/>
                <w:color w:val="00B050"/>
                <w:sz w:val="15"/>
                <w:szCs w:val="15"/>
                <w:lang w:eastAsia="en-AU"/>
              </w:rPr>
            </w:pPr>
          </w:p>
        </w:tc>
        <w:tc>
          <w:tcPr>
            <w:tcW w:w="846" w:type="dxa"/>
            <w:vMerge/>
            <w:tcBorders>
              <w:top w:val="nil"/>
              <w:left w:val="nil"/>
              <w:bottom w:val="single" w:sz="4" w:space="0" w:color="606072"/>
            </w:tcBorders>
            <w:vAlign w:val="center"/>
            <w:hideMark/>
          </w:tcPr>
          <w:p w14:paraId="5FF2B0C3" w14:textId="77777777" w:rsidR="008C5B31" w:rsidRPr="00E02AB4" w:rsidRDefault="008C5B31" w:rsidP="008C5B31">
            <w:pPr>
              <w:spacing w:after="0" w:line="240" w:lineRule="auto"/>
              <w:rPr>
                <w:rFonts w:ascii="Calibri" w:eastAsia="Times New Roman" w:hAnsi="Calibri" w:cs="Calibri"/>
                <w:color w:val="00B050"/>
                <w:sz w:val="15"/>
                <w:szCs w:val="15"/>
                <w:lang w:eastAsia="en-AU"/>
              </w:rPr>
            </w:pPr>
          </w:p>
        </w:tc>
        <w:tc>
          <w:tcPr>
            <w:tcW w:w="845" w:type="dxa"/>
            <w:vMerge/>
            <w:tcBorders>
              <w:top w:val="nil"/>
              <w:left w:val="nil"/>
              <w:bottom w:val="single" w:sz="4" w:space="0" w:color="606072"/>
            </w:tcBorders>
            <w:vAlign w:val="center"/>
            <w:hideMark/>
          </w:tcPr>
          <w:p w14:paraId="7C740B98" w14:textId="77777777" w:rsidR="008C5B31" w:rsidRPr="00E02AB4" w:rsidRDefault="008C5B31" w:rsidP="008C5B31">
            <w:pPr>
              <w:spacing w:after="0" w:line="240" w:lineRule="auto"/>
              <w:rPr>
                <w:rFonts w:ascii="Calibri" w:eastAsia="Times New Roman" w:hAnsi="Calibri" w:cs="Calibri"/>
                <w:color w:val="00B050"/>
                <w:sz w:val="15"/>
                <w:szCs w:val="15"/>
                <w:lang w:eastAsia="en-AU"/>
              </w:rPr>
            </w:pPr>
          </w:p>
        </w:tc>
        <w:tc>
          <w:tcPr>
            <w:tcW w:w="846" w:type="dxa"/>
            <w:vMerge/>
            <w:tcBorders>
              <w:top w:val="nil"/>
              <w:left w:val="nil"/>
              <w:bottom w:val="single" w:sz="4" w:space="0" w:color="606072"/>
              <w:right w:val="single" w:sz="4" w:space="0" w:color="606072"/>
            </w:tcBorders>
            <w:vAlign w:val="center"/>
            <w:hideMark/>
          </w:tcPr>
          <w:p w14:paraId="0AEDAF7F" w14:textId="77777777" w:rsidR="008C5B31" w:rsidRPr="00E02AB4" w:rsidRDefault="008C5B31" w:rsidP="008C5B31">
            <w:pPr>
              <w:spacing w:after="0" w:line="240" w:lineRule="auto"/>
              <w:rPr>
                <w:rFonts w:ascii="Calibri" w:eastAsia="Times New Roman" w:hAnsi="Calibri" w:cs="Calibri"/>
                <w:color w:val="00B050"/>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5B72568E"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hideMark/>
          </w:tcPr>
          <w:p w14:paraId="4C6F60FF"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(8-30)</w:t>
            </w:r>
          </w:p>
        </w:tc>
        <w:tc>
          <w:tcPr>
            <w:tcW w:w="992" w:type="dxa"/>
            <w:tcBorders>
              <w:top w:val="nil"/>
              <w:left w:val="nil"/>
              <w:bottom w:val="single" w:sz="4" w:space="0" w:color="606072"/>
            </w:tcBorders>
            <w:shd w:val="clear" w:color="auto" w:fill="auto"/>
            <w:vAlign w:val="center"/>
            <w:hideMark/>
          </w:tcPr>
          <w:p w14:paraId="67E9078D"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(6-23)</w:t>
            </w:r>
          </w:p>
        </w:tc>
        <w:tc>
          <w:tcPr>
            <w:tcW w:w="993" w:type="dxa"/>
            <w:tcBorders>
              <w:top w:val="nil"/>
              <w:left w:val="nil"/>
              <w:bottom w:val="single" w:sz="4" w:space="0" w:color="606072"/>
            </w:tcBorders>
            <w:shd w:val="clear" w:color="auto" w:fill="auto"/>
            <w:vAlign w:val="center"/>
            <w:hideMark/>
          </w:tcPr>
          <w:p w14:paraId="71D3A228"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(3-10)</w:t>
            </w:r>
          </w:p>
        </w:tc>
        <w:tc>
          <w:tcPr>
            <w:tcW w:w="425" w:type="dxa"/>
            <w:tcBorders>
              <w:top w:val="nil"/>
              <w:left w:val="nil"/>
              <w:bottom w:val="single" w:sz="4" w:space="0" w:color="606072"/>
            </w:tcBorders>
          </w:tcPr>
          <w:p w14:paraId="48405E1D"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single" w:sz="4" w:space="0" w:color="606072"/>
            </w:tcBorders>
            <w:vAlign w:val="center"/>
          </w:tcPr>
          <w:p w14:paraId="080CA31C" w14:textId="67C86A12"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(2-6)</w:t>
            </w:r>
          </w:p>
        </w:tc>
        <w:tc>
          <w:tcPr>
            <w:tcW w:w="1154" w:type="dxa"/>
            <w:tcBorders>
              <w:top w:val="nil"/>
              <w:left w:val="nil"/>
              <w:bottom w:val="single" w:sz="4" w:space="0" w:color="606072"/>
              <w:right w:val="nil"/>
            </w:tcBorders>
            <w:vAlign w:val="center"/>
          </w:tcPr>
          <w:p w14:paraId="3ABE6D62" w14:textId="0E9A3592"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(6-19)</w:t>
            </w:r>
          </w:p>
        </w:tc>
        <w:tc>
          <w:tcPr>
            <w:tcW w:w="1155" w:type="dxa"/>
            <w:gridSpan w:val="2"/>
            <w:tcBorders>
              <w:top w:val="nil"/>
              <w:left w:val="nil"/>
              <w:bottom w:val="single" w:sz="4" w:space="0" w:color="606072"/>
              <w:right w:val="single" w:sz="4" w:space="0" w:color="606072"/>
            </w:tcBorders>
            <w:vAlign w:val="center"/>
          </w:tcPr>
          <w:p w14:paraId="1F1E4F47" w14:textId="4D05CD46"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(12-40)</w:t>
            </w:r>
          </w:p>
        </w:tc>
      </w:tr>
      <w:tr w:rsidR="008C5B31" w:rsidRPr="00A3672C" w14:paraId="5BC951AA" w14:textId="68D41EF2" w:rsidTr="005837F4">
        <w:trPr>
          <w:trHeight w:hRule="exact" w:val="283"/>
          <w:jc w:val="center"/>
        </w:trPr>
        <w:tc>
          <w:tcPr>
            <w:tcW w:w="1824" w:type="dxa"/>
            <w:tcBorders>
              <w:top w:val="nil"/>
              <w:left w:val="single" w:sz="4" w:space="0" w:color="606072"/>
              <w:bottom w:val="single" w:sz="4" w:space="0" w:color="606072"/>
              <w:right w:val="nil"/>
            </w:tcBorders>
            <w:shd w:val="clear" w:color="000000" w:fill="BFBFBF"/>
            <w:vAlign w:val="center"/>
            <w:hideMark/>
          </w:tcPr>
          <w:p w14:paraId="3DF7BC83" w14:textId="77777777" w:rsidR="008C5B31" w:rsidRPr="00A3672C" w:rsidRDefault="008C5B31" w:rsidP="008C5B31">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NSW: Wollongong</w:t>
            </w:r>
          </w:p>
        </w:tc>
        <w:tc>
          <w:tcPr>
            <w:tcW w:w="846" w:type="dxa"/>
            <w:tcBorders>
              <w:top w:val="nil"/>
              <w:left w:val="nil"/>
              <w:bottom w:val="single" w:sz="4" w:space="0" w:color="606072"/>
              <w:right w:val="nil"/>
            </w:tcBorders>
            <w:shd w:val="clear" w:color="000000" w:fill="BFBFBF"/>
            <w:vAlign w:val="center"/>
            <w:hideMark/>
          </w:tcPr>
          <w:p w14:paraId="6407B5D2" w14:textId="77777777" w:rsidR="008C5B31" w:rsidRPr="00E02AB4" w:rsidRDefault="008C5B31" w:rsidP="008C5B31">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45" w:type="dxa"/>
            <w:tcBorders>
              <w:top w:val="nil"/>
              <w:left w:val="nil"/>
              <w:bottom w:val="single" w:sz="4" w:space="0" w:color="606072"/>
              <w:right w:val="nil"/>
            </w:tcBorders>
            <w:shd w:val="clear" w:color="000000" w:fill="BFBFBF"/>
            <w:vAlign w:val="center"/>
            <w:hideMark/>
          </w:tcPr>
          <w:p w14:paraId="16D71707" w14:textId="77777777" w:rsidR="008C5B31" w:rsidRPr="00E02AB4" w:rsidRDefault="008C5B31" w:rsidP="008C5B31">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46" w:type="dxa"/>
            <w:tcBorders>
              <w:top w:val="nil"/>
              <w:left w:val="nil"/>
              <w:bottom w:val="single" w:sz="4" w:space="0" w:color="606072"/>
              <w:right w:val="nil"/>
            </w:tcBorders>
            <w:shd w:val="clear" w:color="000000" w:fill="BFBFBF"/>
            <w:vAlign w:val="center"/>
            <w:hideMark/>
          </w:tcPr>
          <w:p w14:paraId="549B23EF" w14:textId="77777777" w:rsidR="008C5B31" w:rsidRPr="00E02AB4" w:rsidRDefault="008C5B31" w:rsidP="008C5B31">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45" w:type="dxa"/>
            <w:tcBorders>
              <w:top w:val="nil"/>
              <w:left w:val="nil"/>
              <w:bottom w:val="single" w:sz="4" w:space="0" w:color="606072"/>
              <w:right w:val="nil"/>
            </w:tcBorders>
            <w:shd w:val="clear" w:color="000000" w:fill="BFBFBF"/>
            <w:vAlign w:val="center"/>
            <w:hideMark/>
          </w:tcPr>
          <w:p w14:paraId="5EBE7119" w14:textId="77777777" w:rsidR="008C5B31" w:rsidRPr="00E02AB4" w:rsidRDefault="008C5B31" w:rsidP="008C5B31">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46" w:type="dxa"/>
            <w:tcBorders>
              <w:top w:val="nil"/>
              <w:left w:val="nil"/>
              <w:bottom w:val="single" w:sz="4" w:space="0" w:color="606072"/>
              <w:right w:val="nil"/>
            </w:tcBorders>
            <w:shd w:val="clear" w:color="000000" w:fill="BFBFBF"/>
            <w:vAlign w:val="center"/>
            <w:hideMark/>
          </w:tcPr>
          <w:p w14:paraId="4B05ADCA" w14:textId="77777777" w:rsidR="008C5B31" w:rsidRPr="00E02AB4" w:rsidRDefault="008C5B31" w:rsidP="008C5B31">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42" w:type="dxa"/>
            <w:tcBorders>
              <w:top w:val="nil"/>
              <w:left w:val="nil"/>
              <w:bottom w:val="single" w:sz="4" w:space="0" w:color="606072"/>
              <w:right w:val="nil"/>
            </w:tcBorders>
            <w:shd w:val="clear" w:color="000000" w:fill="BFBFBF"/>
            <w:vAlign w:val="center"/>
            <w:hideMark/>
          </w:tcPr>
          <w:p w14:paraId="33E8F2D4" w14:textId="77777777" w:rsidR="008C5B31" w:rsidRPr="00A3672C" w:rsidRDefault="008C5B31" w:rsidP="008C5B31">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81" w:type="dxa"/>
            <w:tcBorders>
              <w:top w:val="nil"/>
              <w:left w:val="nil"/>
              <w:bottom w:val="single" w:sz="4" w:space="0" w:color="606072"/>
              <w:right w:val="nil"/>
            </w:tcBorders>
            <w:shd w:val="clear" w:color="000000" w:fill="BFBFBF"/>
            <w:vAlign w:val="center"/>
            <w:hideMark/>
          </w:tcPr>
          <w:p w14:paraId="0AB87DB2" w14:textId="77777777" w:rsidR="008C5B31" w:rsidRPr="00EB6437" w:rsidRDefault="008C5B31" w:rsidP="008C5B31">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2" w:type="dxa"/>
            <w:tcBorders>
              <w:top w:val="nil"/>
              <w:left w:val="nil"/>
              <w:bottom w:val="single" w:sz="4" w:space="0" w:color="606072"/>
              <w:right w:val="nil"/>
            </w:tcBorders>
            <w:shd w:val="clear" w:color="000000" w:fill="BFBFBF"/>
            <w:vAlign w:val="center"/>
            <w:hideMark/>
          </w:tcPr>
          <w:p w14:paraId="62BABE80" w14:textId="77777777" w:rsidR="008C5B31" w:rsidRPr="00EB6437" w:rsidRDefault="008C5B31" w:rsidP="008C5B31">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3" w:type="dxa"/>
            <w:tcBorders>
              <w:top w:val="nil"/>
              <w:left w:val="nil"/>
              <w:bottom w:val="single" w:sz="4" w:space="0" w:color="606072"/>
            </w:tcBorders>
            <w:shd w:val="clear" w:color="000000" w:fill="BFBFBF"/>
            <w:vAlign w:val="center"/>
            <w:hideMark/>
          </w:tcPr>
          <w:p w14:paraId="312B0E1E" w14:textId="77777777" w:rsidR="008C5B31" w:rsidRPr="00EB6437" w:rsidRDefault="008C5B31" w:rsidP="008C5B31">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425" w:type="dxa"/>
            <w:tcBorders>
              <w:top w:val="nil"/>
              <w:left w:val="nil"/>
              <w:bottom w:val="single" w:sz="4" w:space="0" w:color="606072"/>
            </w:tcBorders>
            <w:shd w:val="clear" w:color="000000" w:fill="BFBFBF"/>
          </w:tcPr>
          <w:p w14:paraId="6270AD1E" w14:textId="77777777" w:rsidR="008C5B31" w:rsidRPr="00A3672C" w:rsidRDefault="008C5B31" w:rsidP="008C5B31">
            <w:pPr>
              <w:spacing w:after="0" w:line="240" w:lineRule="auto"/>
              <w:jc w:val="center"/>
              <w:rPr>
                <w:rFonts w:eastAsia="Times New Roman"/>
                <w:color w:val="000000"/>
                <w:sz w:val="16"/>
                <w:szCs w:val="16"/>
                <w:lang w:eastAsia="en-AU"/>
              </w:rPr>
            </w:pPr>
          </w:p>
        </w:tc>
        <w:tc>
          <w:tcPr>
            <w:tcW w:w="1154" w:type="dxa"/>
            <w:gridSpan w:val="2"/>
            <w:tcBorders>
              <w:top w:val="nil"/>
              <w:left w:val="nil"/>
              <w:bottom w:val="single" w:sz="4" w:space="0" w:color="606072"/>
            </w:tcBorders>
            <w:shd w:val="clear" w:color="000000" w:fill="BFBFBF"/>
          </w:tcPr>
          <w:p w14:paraId="373ECA52" w14:textId="77777777" w:rsidR="008C5B31" w:rsidRPr="00EB208F" w:rsidRDefault="008C5B31" w:rsidP="008C5B31">
            <w:pPr>
              <w:spacing w:after="0" w:line="240" w:lineRule="auto"/>
              <w:jc w:val="center"/>
              <w:rPr>
                <w:rFonts w:eastAsia="Times New Roman"/>
                <w:color w:val="00B050"/>
                <w:sz w:val="16"/>
                <w:szCs w:val="16"/>
                <w:lang w:eastAsia="en-AU"/>
              </w:rPr>
            </w:pPr>
          </w:p>
        </w:tc>
        <w:tc>
          <w:tcPr>
            <w:tcW w:w="1154" w:type="dxa"/>
            <w:tcBorders>
              <w:top w:val="nil"/>
              <w:left w:val="nil"/>
              <w:bottom w:val="single" w:sz="4" w:space="0" w:color="606072"/>
              <w:right w:val="nil"/>
            </w:tcBorders>
            <w:shd w:val="clear" w:color="000000" w:fill="BFBFBF"/>
          </w:tcPr>
          <w:p w14:paraId="14964D89" w14:textId="77777777" w:rsidR="008C5B31" w:rsidRPr="00EB208F" w:rsidRDefault="008C5B31" w:rsidP="008C5B31">
            <w:pPr>
              <w:spacing w:after="0" w:line="240" w:lineRule="auto"/>
              <w:jc w:val="center"/>
              <w:rPr>
                <w:rFonts w:eastAsia="Times New Roman"/>
                <w:color w:val="00B050"/>
                <w:sz w:val="16"/>
                <w:szCs w:val="16"/>
                <w:lang w:eastAsia="en-AU"/>
              </w:rPr>
            </w:pPr>
          </w:p>
        </w:tc>
        <w:tc>
          <w:tcPr>
            <w:tcW w:w="1155" w:type="dxa"/>
            <w:gridSpan w:val="2"/>
            <w:tcBorders>
              <w:top w:val="nil"/>
              <w:left w:val="nil"/>
              <w:bottom w:val="single" w:sz="4" w:space="0" w:color="606072"/>
              <w:right w:val="single" w:sz="4" w:space="0" w:color="606072"/>
            </w:tcBorders>
            <w:shd w:val="clear" w:color="000000" w:fill="BFBFBF"/>
          </w:tcPr>
          <w:p w14:paraId="2CB4270C" w14:textId="36772A16" w:rsidR="008C5B31" w:rsidRPr="00EB208F" w:rsidRDefault="008C5B31" w:rsidP="008C5B31">
            <w:pPr>
              <w:spacing w:after="0" w:line="240" w:lineRule="auto"/>
              <w:jc w:val="center"/>
              <w:rPr>
                <w:rFonts w:eastAsia="Times New Roman"/>
                <w:color w:val="00B050"/>
                <w:sz w:val="16"/>
                <w:szCs w:val="16"/>
                <w:lang w:eastAsia="en-AU"/>
              </w:rPr>
            </w:pPr>
          </w:p>
        </w:tc>
      </w:tr>
      <w:tr w:rsidR="008C5B31" w:rsidRPr="00A3672C" w14:paraId="3E4A5261" w14:textId="164AB7E0" w:rsidTr="00FB42B2">
        <w:trPr>
          <w:trHeight w:hRule="exact" w:val="255"/>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554ECC82" w14:textId="236F5BF0" w:rsidR="008C5B31" w:rsidRPr="00A3672C" w:rsidRDefault="008C5B31" w:rsidP="008C5B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846" w:type="dxa"/>
            <w:tcBorders>
              <w:top w:val="nil"/>
              <w:left w:val="nil"/>
              <w:bottom w:val="nil"/>
            </w:tcBorders>
            <w:shd w:val="clear" w:color="auto" w:fill="auto"/>
            <w:vAlign w:val="center"/>
            <w:hideMark/>
          </w:tcPr>
          <w:p w14:paraId="4B088AB1"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845" w:type="dxa"/>
            <w:tcBorders>
              <w:top w:val="nil"/>
              <w:left w:val="nil"/>
              <w:bottom w:val="nil"/>
            </w:tcBorders>
            <w:shd w:val="clear" w:color="auto" w:fill="auto"/>
            <w:vAlign w:val="center"/>
            <w:hideMark/>
          </w:tcPr>
          <w:p w14:paraId="21BD7E9F"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846" w:type="dxa"/>
            <w:tcBorders>
              <w:top w:val="nil"/>
              <w:left w:val="nil"/>
              <w:bottom w:val="nil"/>
            </w:tcBorders>
            <w:shd w:val="clear" w:color="auto" w:fill="auto"/>
            <w:vAlign w:val="center"/>
            <w:hideMark/>
          </w:tcPr>
          <w:p w14:paraId="7DAF56D3"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w:t>
            </w:r>
          </w:p>
        </w:tc>
        <w:tc>
          <w:tcPr>
            <w:tcW w:w="845" w:type="dxa"/>
            <w:tcBorders>
              <w:top w:val="nil"/>
              <w:left w:val="nil"/>
              <w:bottom w:val="nil"/>
            </w:tcBorders>
            <w:shd w:val="clear" w:color="auto" w:fill="auto"/>
            <w:vAlign w:val="center"/>
            <w:hideMark/>
          </w:tcPr>
          <w:p w14:paraId="4AA2DE47"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846" w:type="dxa"/>
            <w:tcBorders>
              <w:top w:val="nil"/>
              <w:left w:val="nil"/>
              <w:bottom w:val="nil"/>
              <w:right w:val="single" w:sz="4" w:space="0" w:color="606072"/>
            </w:tcBorders>
            <w:shd w:val="clear" w:color="auto" w:fill="auto"/>
            <w:vAlign w:val="center"/>
            <w:hideMark/>
          </w:tcPr>
          <w:p w14:paraId="65362CEC"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6A663F7C"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hideMark/>
          </w:tcPr>
          <w:p w14:paraId="6F9E6B82"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w:t>
            </w:r>
          </w:p>
        </w:tc>
        <w:tc>
          <w:tcPr>
            <w:tcW w:w="992" w:type="dxa"/>
            <w:tcBorders>
              <w:top w:val="nil"/>
              <w:left w:val="nil"/>
              <w:bottom w:val="nil"/>
            </w:tcBorders>
            <w:shd w:val="clear" w:color="auto" w:fill="auto"/>
            <w:vAlign w:val="center"/>
            <w:hideMark/>
          </w:tcPr>
          <w:p w14:paraId="2B8F56E9"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w:t>
            </w:r>
          </w:p>
        </w:tc>
        <w:tc>
          <w:tcPr>
            <w:tcW w:w="993" w:type="dxa"/>
            <w:tcBorders>
              <w:top w:val="nil"/>
              <w:left w:val="nil"/>
              <w:bottom w:val="nil"/>
            </w:tcBorders>
            <w:shd w:val="clear" w:color="auto" w:fill="auto"/>
            <w:vAlign w:val="center"/>
            <w:hideMark/>
          </w:tcPr>
          <w:p w14:paraId="3505E5B6"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w:t>
            </w:r>
          </w:p>
        </w:tc>
        <w:tc>
          <w:tcPr>
            <w:tcW w:w="425" w:type="dxa"/>
            <w:tcBorders>
              <w:top w:val="nil"/>
              <w:left w:val="nil"/>
              <w:bottom w:val="nil"/>
            </w:tcBorders>
          </w:tcPr>
          <w:p w14:paraId="15CD16C0"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nil"/>
            </w:tcBorders>
            <w:shd w:val="clear" w:color="auto" w:fill="F2F2F2" w:themeFill="background1" w:themeFillShade="F2"/>
            <w:vAlign w:val="center"/>
          </w:tcPr>
          <w:p w14:paraId="1DF319AA" w14:textId="3E061FFC"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nil"/>
              <w:right w:val="nil"/>
            </w:tcBorders>
            <w:shd w:val="clear" w:color="auto" w:fill="F2F2F2" w:themeFill="background1" w:themeFillShade="F2"/>
            <w:vAlign w:val="center"/>
          </w:tcPr>
          <w:p w14:paraId="78F4247C" w14:textId="556C7D0C"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nil"/>
              <w:right w:val="single" w:sz="4" w:space="0" w:color="606072"/>
            </w:tcBorders>
            <w:shd w:val="clear" w:color="auto" w:fill="F2F2F2" w:themeFill="background1" w:themeFillShade="F2"/>
            <w:vAlign w:val="center"/>
          </w:tcPr>
          <w:p w14:paraId="4B7CCEE9" w14:textId="477E5AC1" w:rsidR="008C5B31" w:rsidRPr="00D73D85" w:rsidRDefault="008C5B31" w:rsidP="008C5B31">
            <w:pPr>
              <w:spacing w:after="0" w:line="240" w:lineRule="auto"/>
              <w:jc w:val="center"/>
              <w:rPr>
                <w:rFonts w:eastAsia="Times New Roman"/>
                <w:sz w:val="15"/>
                <w:szCs w:val="15"/>
                <w:lang w:eastAsia="en-AU"/>
              </w:rPr>
            </w:pPr>
          </w:p>
        </w:tc>
      </w:tr>
      <w:tr w:rsidR="008C5B31" w:rsidRPr="00A3672C" w14:paraId="0E6C0202" w14:textId="0E1AA5E0"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44473638"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vAlign w:val="center"/>
            <w:hideMark/>
          </w:tcPr>
          <w:p w14:paraId="7AF7DA28"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845" w:type="dxa"/>
            <w:tcBorders>
              <w:top w:val="nil"/>
              <w:left w:val="nil"/>
              <w:bottom w:val="dotted" w:sz="4" w:space="0" w:color="606072"/>
            </w:tcBorders>
            <w:shd w:val="clear" w:color="auto" w:fill="auto"/>
            <w:vAlign w:val="center"/>
            <w:hideMark/>
          </w:tcPr>
          <w:p w14:paraId="11792C3E"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846" w:type="dxa"/>
            <w:tcBorders>
              <w:top w:val="nil"/>
              <w:left w:val="nil"/>
              <w:bottom w:val="dotted" w:sz="4" w:space="0" w:color="606072"/>
            </w:tcBorders>
            <w:shd w:val="clear" w:color="auto" w:fill="auto"/>
            <w:vAlign w:val="center"/>
            <w:hideMark/>
          </w:tcPr>
          <w:p w14:paraId="70A2F5CD"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(1-1)</w:t>
            </w:r>
          </w:p>
        </w:tc>
        <w:tc>
          <w:tcPr>
            <w:tcW w:w="845" w:type="dxa"/>
            <w:tcBorders>
              <w:top w:val="nil"/>
              <w:left w:val="nil"/>
              <w:bottom w:val="dotted" w:sz="4" w:space="0" w:color="606072"/>
            </w:tcBorders>
            <w:shd w:val="clear" w:color="auto" w:fill="auto"/>
            <w:vAlign w:val="center"/>
            <w:hideMark/>
          </w:tcPr>
          <w:p w14:paraId="36BCAAEA"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846" w:type="dxa"/>
            <w:tcBorders>
              <w:top w:val="nil"/>
              <w:left w:val="nil"/>
              <w:bottom w:val="dotted" w:sz="4" w:space="0" w:color="606072"/>
              <w:right w:val="single" w:sz="4" w:space="0" w:color="606072"/>
            </w:tcBorders>
            <w:shd w:val="clear" w:color="auto" w:fill="auto"/>
            <w:vAlign w:val="center"/>
            <w:hideMark/>
          </w:tcPr>
          <w:p w14:paraId="7EF5AD25"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942" w:type="dxa"/>
            <w:vMerge/>
            <w:tcBorders>
              <w:top w:val="nil"/>
              <w:left w:val="single" w:sz="4" w:space="0" w:color="606072"/>
              <w:bottom w:val="dotted" w:sz="4" w:space="0" w:color="606072"/>
              <w:right w:val="single" w:sz="4" w:space="0" w:color="606072"/>
            </w:tcBorders>
            <w:vAlign w:val="center"/>
            <w:hideMark/>
          </w:tcPr>
          <w:p w14:paraId="320051FD"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hideMark/>
          </w:tcPr>
          <w:p w14:paraId="51561FF7"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(2-3)</w:t>
            </w:r>
          </w:p>
        </w:tc>
        <w:tc>
          <w:tcPr>
            <w:tcW w:w="992" w:type="dxa"/>
            <w:tcBorders>
              <w:top w:val="nil"/>
              <w:left w:val="nil"/>
              <w:bottom w:val="dotted" w:sz="4" w:space="0" w:color="606072"/>
            </w:tcBorders>
            <w:shd w:val="clear" w:color="auto" w:fill="auto"/>
            <w:vAlign w:val="center"/>
            <w:hideMark/>
          </w:tcPr>
          <w:p w14:paraId="70152463"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(2-4)</w:t>
            </w:r>
          </w:p>
        </w:tc>
        <w:tc>
          <w:tcPr>
            <w:tcW w:w="993" w:type="dxa"/>
            <w:tcBorders>
              <w:top w:val="nil"/>
              <w:left w:val="nil"/>
              <w:bottom w:val="dotted" w:sz="4" w:space="0" w:color="606072"/>
            </w:tcBorders>
            <w:shd w:val="clear" w:color="auto" w:fill="auto"/>
            <w:vAlign w:val="center"/>
            <w:hideMark/>
          </w:tcPr>
          <w:p w14:paraId="7621EC1D"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(2-3)</w:t>
            </w:r>
          </w:p>
        </w:tc>
        <w:tc>
          <w:tcPr>
            <w:tcW w:w="425" w:type="dxa"/>
            <w:tcBorders>
              <w:top w:val="nil"/>
              <w:left w:val="nil"/>
              <w:bottom w:val="dotted" w:sz="4" w:space="0" w:color="606072"/>
            </w:tcBorders>
          </w:tcPr>
          <w:p w14:paraId="1440C826"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F2F2F2" w:themeFill="background1" w:themeFillShade="F2"/>
            <w:vAlign w:val="center"/>
          </w:tcPr>
          <w:p w14:paraId="4ADE1C77" w14:textId="15FA8D05"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dotted" w:sz="4" w:space="0" w:color="606072"/>
              <w:right w:val="nil"/>
            </w:tcBorders>
            <w:shd w:val="clear" w:color="auto" w:fill="F2F2F2" w:themeFill="background1" w:themeFillShade="F2"/>
            <w:vAlign w:val="center"/>
          </w:tcPr>
          <w:p w14:paraId="397E7C27" w14:textId="5578CA6D"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dotted" w:sz="4" w:space="0" w:color="606072"/>
              <w:right w:val="single" w:sz="4" w:space="0" w:color="606072"/>
            </w:tcBorders>
            <w:shd w:val="clear" w:color="auto" w:fill="F2F2F2" w:themeFill="background1" w:themeFillShade="F2"/>
            <w:vAlign w:val="center"/>
          </w:tcPr>
          <w:p w14:paraId="2F5A4510" w14:textId="0C05CC3C" w:rsidR="008C5B31" w:rsidRPr="00D73D85" w:rsidRDefault="008C5B31" w:rsidP="008C5B31">
            <w:pPr>
              <w:spacing w:after="0" w:line="240" w:lineRule="auto"/>
              <w:jc w:val="center"/>
              <w:rPr>
                <w:rFonts w:eastAsia="Times New Roman"/>
                <w:sz w:val="15"/>
                <w:szCs w:val="15"/>
                <w:lang w:eastAsia="en-AU"/>
              </w:rPr>
            </w:pPr>
          </w:p>
        </w:tc>
      </w:tr>
      <w:tr w:rsidR="008C5B31" w:rsidRPr="00A3672C" w14:paraId="5B45FDA6" w14:textId="3518439D"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6095C8BD"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000000" w:fill="F2F2F2"/>
            <w:vAlign w:val="center"/>
            <w:hideMark/>
          </w:tcPr>
          <w:p w14:paraId="6D42D579"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3804627E"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tcBorders>
            <w:shd w:val="clear" w:color="000000" w:fill="F2F2F2"/>
            <w:vAlign w:val="center"/>
            <w:hideMark/>
          </w:tcPr>
          <w:p w14:paraId="1B434608"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7EE2549A"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000000" w:fill="F2F2F2"/>
            <w:vAlign w:val="center"/>
            <w:hideMark/>
          </w:tcPr>
          <w:p w14:paraId="4BD4A4E3" w14:textId="77777777" w:rsidR="008C5B31" w:rsidRPr="009043E0" w:rsidRDefault="008C5B31" w:rsidP="008C5B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37C66591"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hideMark/>
          </w:tcPr>
          <w:p w14:paraId="513341FE"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w:t>
            </w:r>
          </w:p>
        </w:tc>
        <w:tc>
          <w:tcPr>
            <w:tcW w:w="992" w:type="dxa"/>
            <w:tcBorders>
              <w:top w:val="dotted" w:sz="4" w:space="0" w:color="606072"/>
              <w:left w:val="nil"/>
              <w:bottom w:val="nil"/>
            </w:tcBorders>
            <w:shd w:val="clear" w:color="auto" w:fill="auto"/>
            <w:vAlign w:val="center"/>
            <w:hideMark/>
          </w:tcPr>
          <w:p w14:paraId="367790B4"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w:t>
            </w:r>
          </w:p>
        </w:tc>
        <w:tc>
          <w:tcPr>
            <w:tcW w:w="993" w:type="dxa"/>
            <w:tcBorders>
              <w:top w:val="dotted" w:sz="4" w:space="0" w:color="606072"/>
              <w:left w:val="nil"/>
              <w:bottom w:val="nil"/>
            </w:tcBorders>
            <w:shd w:val="clear" w:color="auto" w:fill="auto"/>
            <w:vAlign w:val="center"/>
            <w:hideMark/>
          </w:tcPr>
          <w:p w14:paraId="23F724A8"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w:t>
            </w:r>
          </w:p>
        </w:tc>
        <w:tc>
          <w:tcPr>
            <w:tcW w:w="425" w:type="dxa"/>
            <w:tcBorders>
              <w:top w:val="dotted" w:sz="4" w:space="0" w:color="606072"/>
              <w:left w:val="nil"/>
              <w:bottom w:val="nil"/>
            </w:tcBorders>
          </w:tcPr>
          <w:p w14:paraId="1E941178"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dotted" w:sz="4" w:space="0" w:color="606072"/>
              <w:left w:val="nil"/>
              <w:bottom w:val="nil"/>
            </w:tcBorders>
            <w:vAlign w:val="center"/>
          </w:tcPr>
          <w:p w14:paraId="27FA6D56" w14:textId="50E8F5DE" w:rsidR="008C5B31" w:rsidRPr="00D73D85" w:rsidRDefault="00461341" w:rsidP="008C5B31">
            <w:pPr>
              <w:spacing w:after="0" w:line="240" w:lineRule="auto"/>
              <w:jc w:val="center"/>
              <w:rPr>
                <w:rFonts w:eastAsia="Times New Roman"/>
                <w:sz w:val="15"/>
                <w:szCs w:val="15"/>
                <w:lang w:eastAsia="en-AU"/>
              </w:rPr>
            </w:pPr>
            <w:r w:rsidRPr="00D73D85">
              <w:rPr>
                <w:rFonts w:eastAsia="Times New Roman"/>
                <w:sz w:val="15"/>
                <w:szCs w:val="15"/>
                <w:lang w:eastAsia="en-AU"/>
              </w:rPr>
              <w:t>-</w:t>
            </w:r>
          </w:p>
        </w:tc>
        <w:tc>
          <w:tcPr>
            <w:tcW w:w="1154" w:type="dxa"/>
            <w:tcBorders>
              <w:top w:val="dotted" w:sz="4" w:space="0" w:color="606072"/>
              <w:left w:val="nil"/>
              <w:bottom w:val="nil"/>
              <w:right w:val="nil"/>
            </w:tcBorders>
            <w:vAlign w:val="center"/>
          </w:tcPr>
          <w:p w14:paraId="3D5C2FB9" w14:textId="58DDF312"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w:t>
            </w:r>
          </w:p>
        </w:tc>
        <w:tc>
          <w:tcPr>
            <w:tcW w:w="1155" w:type="dxa"/>
            <w:gridSpan w:val="2"/>
            <w:tcBorders>
              <w:top w:val="dotted" w:sz="4" w:space="0" w:color="606072"/>
              <w:left w:val="nil"/>
              <w:bottom w:val="nil"/>
              <w:right w:val="single" w:sz="4" w:space="0" w:color="606072"/>
            </w:tcBorders>
            <w:vAlign w:val="center"/>
          </w:tcPr>
          <w:p w14:paraId="7EE6BED7" w14:textId="55C2D121"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w:t>
            </w:r>
          </w:p>
        </w:tc>
      </w:tr>
      <w:tr w:rsidR="008C5B31" w:rsidRPr="00A3672C" w14:paraId="5C8BCB46" w14:textId="75343204" w:rsidTr="00FB42B2">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2720A11F"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vAlign w:val="center"/>
            <w:hideMark/>
          </w:tcPr>
          <w:p w14:paraId="29D1F79B"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7714CAE0"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vAlign w:val="center"/>
            <w:hideMark/>
          </w:tcPr>
          <w:p w14:paraId="73B7DDD8"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6FC6AC04"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vAlign w:val="center"/>
            <w:hideMark/>
          </w:tcPr>
          <w:p w14:paraId="33C1FBBB" w14:textId="77777777" w:rsidR="008C5B31" w:rsidRPr="009043E0" w:rsidRDefault="008C5B31" w:rsidP="008C5B31">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33E30C87"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hideMark/>
          </w:tcPr>
          <w:p w14:paraId="2864577C"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(2-3)</w:t>
            </w:r>
          </w:p>
        </w:tc>
        <w:tc>
          <w:tcPr>
            <w:tcW w:w="992" w:type="dxa"/>
            <w:tcBorders>
              <w:top w:val="nil"/>
              <w:left w:val="nil"/>
              <w:bottom w:val="single" w:sz="4" w:space="0" w:color="606072"/>
            </w:tcBorders>
            <w:shd w:val="clear" w:color="auto" w:fill="auto"/>
            <w:vAlign w:val="center"/>
            <w:hideMark/>
          </w:tcPr>
          <w:p w14:paraId="2C7CEB9E"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(1-2)</w:t>
            </w:r>
          </w:p>
        </w:tc>
        <w:tc>
          <w:tcPr>
            <w:tcW w:w="993" w:type="dxa"/>
            <w:tcBorders>
              <w:top w:val="nil"/>
              <w:left w:val="nil"/>
              <w:bottom w:val="single" w:sz="4" w:space="0" w:color="606072"/>
            </w:tcBorders>
            <w:shd w:val="clear" w:color="auto" w:fill="auto"/>
            <w:vAlign w:val="center"/>
            <w:hideMark/>
          </w:tcPr>
          <w:p w14:paraId="4F67CF62"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(0-1)</w:t>
            </w:r>
          </w:p>
        </w:tc>
        <w:tc>
          <w:tcPr>
            <w:tcW w:w="425" w:type="dxa"/>
            <w:tcBorders>
              <w:top w:val="nil"/>
              <w:left w:val="nil"/>
              <w:bottom w:val="single" w:sz="4" w:space="0" w:color="606072"/>
            </w:tcBorders>
          </w:tcPr>
          <w:p w14:paraId="061CE348"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single" w:sz="4" w:space="0" w:color="606072"/>
            </w:tcBorders>
            <w:vAlign w:val="center"/>
          </w:tcPr>
          <w:p w14:paraId="5CC449FE" w14:textId="2DDDC5CB"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(0-1)</w:t>
            </w:r>
          </w:p>
        </w:tc>
        <w:tc>
          <w:tcPr>
            <w:tcW w:w="1154" w:type="dxa"/>
            <w:tcBorders>
              <w:top w:val="nil"/>
              <w:left w:val="nil"/>
              <w:bottom w:val="single" w:sz="4" w:space="0" w:color="606072"/>
              <w:right w:val="nil"/>
            </w:tcBorders>
            <w:vAlign w:val="center"/>
          </w:tcPr>
          <w:p w14:paraId="4B8C8DB6" w14:textId="2FF9B851"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(1-2)</w:t>
            </w:r>
          </w:p>
        </w:tc>
        <w:tc>
          <w:tcPr>
            <w:tcW w:w="1155" w:type="dxa"/>
            <w:gridSpan w:val="2"/>
            <w:tcBorders>
              <w:top w:val="nil"/>
              <w:left w:val="nil"/>
              <w:bottom w:val="single" w:sz="4" w:space="0" w:color="606072"/>
              <w:right w:val="single" w:sz="4" w:space="0" w:color="606072"/>
            </w:tcBorders>
            <w:vAlign w:val="center"/>
          </w:tcPr>
          <w:p w14:paraId="6E6FC3A7" w14:textId="1A20BE6A"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(1-2)</w:t>
            </w:r>
          </w:p>
        </w:tc>
      </w:tr>
      <w:tr w:rsidR="008C5B31" w:rsidRPr="00A3672C" w14:paraId="71592D9B" w14:textId="50B1D5C7" w:rsidTr="00FB42B2">
        <w:trPr>
          <w:trHeight w:hRule="exact" w:val="255"/>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7A02331D" w14:textId="77777777" w:rsidR="008C5B31" w:rsidRPr="00A3672C" w:rsidRDefault="008C5B31" w:rsidP="008C5B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46" w:type="dxa"/>
            <w:tcBorders>
              <w:top w:val="nil"/>
              <w:left w:val="nil"/>
              <w:bottom w:val="nil"/>
            </w:tcBorders>
            <w:shd w:val="clear" w:color="auto" w:fill="auto"/>
            <w:vAlign w:val="center"/>
            <w:hideMark/>
          </w:tcPr>
          <w:p w14:paraId="416FD4F3"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4</w:t>
            </w:r>
          </w:p>
        </w:tc>
        <w:tc>
          <w:tcPr>
            <w:tcW w:w="845" w:type="dxa"/>
            <w:tcBorders>
              <w:top w:val="nil"/>
              <w:left w:val="nil"/>
              <w:bottom w:val="nil"/>
            </w:tcBorders>
            <w:shd w:val="clear" w:color="auto" w:fill="auto"/>
            <w:vAlign w:val="center"/>
            <w:hideMark/>
          </w:tcPr>
          <w:p w14:paraId="7A493A07"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3</w:t>
            </w:r>
          </w:p>
        </w:tc>
        <w:tc>
          <w:tcPr>
            <w:tcW w:w="846" w:type="dxa"/>
            <w:tcBorders>
              <w:top w:val="nil"/>
              <w:left w:val="nil"/>
              <w:bottom w:val="nil"/>
            </w:tcBorders>
            <w:shd w:val="clear" w:color="auto" w:fill="auto"/>
            <w:vAlign w:val="center"/>
            <w:hideMark/>
          </w:tcPr>
          <w:p w14:paraId="664410E2"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845" w:type="dxa"/>
            <w:tcBorders>
              <w:top w:val="nil"/>
              <w:left w:val="nil"/>
              <w:bottom w:val="nil"/>
            </w:tcBorders>
            <w:shd w:val="clear" w:color="auto" w:fill="auto"/>
            <w:vAlign w:val="center"/>
            <w:hideMark/>
          </w:tcPr>
          <w:p w14:paraId="5C488F22"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3</w:t>
            </w:r>
          </w:p>
        </w:tc>
        <w:tc>
          <w:tcPr>
            <w:tcW w:w="846" w:type="dxa"/>
            <w:tcBorders>
              <w:top w:val="nil"/>
              <w:left w:val="nil"/>
              <w:bottom w:val="nil"/>
              <w:right w:val="single" w:sz="4" w:space="0" w:color="606072"/>
            </w:tcBorders>
            <w:shd w:val="clear" w:color="auto" w:fill="auto"/>
            <w:vAlign w:val="center"/>
            <w:hideMark/>
          </w:tcPr>
          <w:p w14:paraId="66A7EDCE"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3</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535AEB99"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hideMark/>
          </w:tcPr>
          <w:p w14:paraId="620D3EC5"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5</w:t>
            </w:r>
          </w:p>
        </w:tc>
        <w:tc>
          <w:tcPr>
            <w:tcW w:w="992" w:type="dxa"/>
            <w:tcBorders>
              <w:top w:val="nil"/>
              <w:left w:val="nil"/>
              <w:bottom w:val="nil"/>
            </w:tcBorders>
            <w:shd w:val="clear" w:color="auto" w:fill="auto"/>
            <w:vAlign w:val="center"/>
            <w:hideMark/>
          </w:tcPr>
          <w:p w14:paraId="312E04E0"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6</w:t>
            </w:r>
          </w:p>
        </w:tc>
        <w:tc>
          <w:tcPr>
            <w:tcW w:w="993" w:type="dxa"/>
            <w:tcBorders>
              <w:top w:val="nil"/>
              <w:left w:val="nil"/>
              <w:bottom w:val="nil"/>
            </w:tcBorders>
            <w:shd w:val="clear" w:color="auto" w:fill="auto"/>
            <w:vAlign w:val="center"/>
            <w:hideMark/>
          </w:tcPr>
          <w:p w14:paraId="4D7DE223"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5</w:t>
            </w:r>
          </w:p>
        </w:tc>
        <w:tc>
          <w:tcPr>
            <w:tcW w:w="425" w:type="dxa"/>
            <w:tcBorders>
              <w:top w:val="nil"/>
              <w:left w:val="nil"/>
              <w:bottom w:val="nil"/>
            </w:tcBorders>
          </w:tcPr>
          <w:p w14:paraId="6DEAEC3A"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nil"/>
            </w:tcBorders>
            <w:shd w:val="clear" w:color="auto" w:fill="F2F2F2" w:themeFill="background1" w:themeFillShade="F2"/>
          </w:tcPr>
          <w:p w14:paraId="43513191" w14:textId="77777777"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nil"/>
              <w:right w:val="nil"/>
            </w:tcBorders>
            <w:shd w:val="clear" w:color="auto" w:fill="F2F2F2" w:themeFill="background1" w:themeFillShade="F2"/>
          </w:tcPr>
          <w:p w14:paraId="3808C733" w14:textId="77777777"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nil"/>
              <w:right w:val="single" w:sz="4" w:space="0" w:color="606072"/>
            </w:tcBorders>
            <w:shd w:val="clear" w:color="auto" w:fill="F2F2F2" w:themeFill="background1" w:themeFillShade="F2"/>
          </w:tcPr>
          <w:p w14:paraId="516313BA" w14:textId="6A2567B7" w:rsidR="008C5B31" w:rsidRPr="00D73D85" w:rsidRDefault="008C5B31" w:rsidP="008C5B31">
            <w:pPr>
              <w:spacing w:after="0" w:line="240" w:lineRule="auto"/>
              <w:jc w:val="center"/>
              <w:rPr>
                <w:rFonts w:eastAsia="Times New Roman"/>
                <w:sz w:val="15"/>
                <w:szCs w:val="15"/>
                <w:lang w:eastAsia="en-AU"/>
              </w:rPr>
            </w:pPr>
          </w:p>
        </w:tc>
      </w:tr>
      <w:tr w:rsidR="008C5B31" w:rsidRPr="00A3672C" w14:paraId="36935503" w14:textId="60F897A4"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05378BCC"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vAlign w:val="center"/>
            <w:hideMark/>
          </w:tcPr>
          <w:p w14:paraId="3EFAC795"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(1-5)</w:t>
            </w:r>
          </w:p>
        </w:tc>
        <w:tc>
          <w:tcPr>
            <w:tcW w:w="845" w:type="dxa"/>
            <w:tcBorders>
              <w:top w:val="nil"/>
              <w:left w:val="nil"/>
              <w:bottom w:val="dotted" w:sz="4" w:space="0" w:color="606072"/>
            </w:tcBorders>
            <w:shd w:val="clear" w:color="auto" w:fill="auto"/>
            <w:vAlign w:val="center"/>
            <w:hideMark/>
          </w:tcPr>
          <w:p w14:paraId="35C77AFE"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(1-4)</w:t>
            </w:r>
          </w:p>
        </w:tc>
        <w:tc>
          <w:tcPr>
            <w:tcW w:w="846" w:type="dxa"/>
            <w:tcBorders>
              <w:top w:val="nil"/>
              <w:left w:val="nil"/>
              <w:bottom w:val="dotted" w:sz="4" w:space="0" w:color="606072"/>
            </w:tcBorders>
            <w:shd w:val="clear" w:color="auto" w:fill="auto"/>
            <w:vAlign w:val="center"/>
            <w:hideMark/>
          </w:tcPr>
          <w:p w14:paraId="40C63046"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(0-3)</w:t>
            </w:r>
          </w:p>
        </w:tc>
        <w:tc>
          <w:tcPr>
            <w:tcW w:w="845" w:type="dxa"/>
            <w:tcBorders>
              <w:top w:val="nil"/>
              <w:left w:val="nil"/>
              <w:bottom w:val="dotted" w:sz="4" w:space="0" w:color="606072"/>
            </w:tcBorders>
            <w:shd w:val="clear" w:color="auto" w:fill="auto"/>
            <w:vAlign w:val="center"/>
            <w:hideMark/>
          </w:tcPr>
          <w:p w14:paraId="0E36CAA5"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(1-4)</w:t>
            </w:r>
          </w:p>
        </w:tc>
        <w:tc>
          <w:tcPr>
            <w:tcW w:w="846" w:type="dxa"/>
            <w:tcBorders>
              <w:top w:val="nil"/>
              <w:left w:val="nil"/>
              <w:bottom w:val="dotted" w:sz="4" w:space="0" w:color="606072"/>
              <w:right w:val="single" w:sz="4" w:space="0" w:color="606072"/>
            </w:tcBorders>
            <w:shd w:val="clear" w:color="auto" w:fill="auto"/>
            <w:vAlign w:val="center"/>
            <w:hideMark/>
          </w:tcPr>
          <w:p w14:paraId="6708CDEB" w14:textId="77777777" w:rsidR="008C5B31" w:rsidRPr="009043E0" w:rsidRDefault="008C5B31" w:rsidP="008C5B31">
            <w:pPr>
              <w:spacing w:after="0" w:line="240" w:lineRule="auto"/>
              <w:jc w:val="center"/>
              <w:rPr>
                <w:rFonts w:eastAsia="Times New Roman"/>
                <w:sz w:val="15"/>
                <w:szCs w:val="15"/>
                <w:lang w:eastAsia="en-AU"/>
              </w:rPr>
            </w:pPr>
            <w:r w:rsidRPr="009043E0">
              <w:rPr>
                <w:rFonts w:eastAsia="Times New Roman"/>
                <w:sz w:val="15"/>
                <w:szCs w:val="15"/>
                <w:lang w:eastAsia="en-AU"/>
              </w:rPr>
              <w:t>(1-4)</w:t>
            </w:r>
          </w:p>
        </w:tc>
        <w:tc>
          <w:tcPr>
            <w:tcW w:w="942" w:type="dxa"/>
            <w:vMerge/>
            <w:tcBorders>
              <w:top w:val="nil"/>
              <w:left w:val="single" w:sz="4" w:space="0" w:color="606072"/>
              <w:bottom w:val="dotted" w:sz="4" w:space="0" w:color="606072"/>
              <w:right w:val="single" w:sz="4" w:space="0" w:color="606072"/>
            </w:tcBorders>
            <w:vAlign w:val="center"/>
            <w:hideMark/>
          </w:tcPr>
          <w:p w14:paraId="57D09021"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hideMark/>
          </w:tcPr>
          <w:p w14:paraId="77362112"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(2-7)</w:t>
            </w:r>
          </w:p>
        </w:tc>
        <w:tc>
          <w:tcPr>
            <w:tcW w:w="992" w:type="dxa"/>
            <w:tcBorders>
              <w:top w:val="nil"/>
              <w:left w:val="nil"/>
              <w:bottom w:val="dotted" w:sz="4" w:space="0" w:color="606072"/>
            </w:tcBorders>
            <w:shd w:val="clear" w:color="auto" w:fill="auto"/>
            <w:vAlign w:val="center"/>
            <w:hideMark/>
          </w:tcPr>
          <w:p w14:paraId="729F9CA2"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(2-8)</w:t>
            </w:r>
          </w:p>
        </w:tc>
        <w:tc>
          <w:tcPr>
            <w:tcW w:w="993" w:type="dxa"/>
            <w:tcBorders>
              <w:top w:val="nil"/>
              <w:left w:val="nil"/>
              <w:bottom w:val="dotted" w:sz="4" w:space="0" w:color="606072"/>
            </w:tcBorders>
            <w:shd w:val="clear" w:color="auto" w:fill="auto"/>
            <w:vAlign w:val="center"/>
            <w:hideMark/>
          </w:tcPr>
          <w:p w14:paraId="7048DEAC"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(2-7)</w:t>
            </w:r>
          </w:p>
        </w:tc>
        <w:tc>
          <w:tcPr>
            <w:tcW w:w="425" w:type="dxa"/>
            <w:tcBorders>
              <w:top w:val="nil"/>
              <w:left w:val="nil"/>
              <w:bottom w:val="dotted" w:sz="4" w:space="0" w:color="606072"/>
            </w:tcBorders>
          </w:tcPr>
          <w:p w14:paraId="78C90C62"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F2F2F2" w:themeFill="background1" w:themeFillShade="F2"/>
          </w:tcPr>
          <w:p w14:paraId="756C416A" w14:textId="77777777" w:rsidR="008C5B31" w:rsidRPr="00D73D85" w:rsidRDefault="008C5B31" w:rsidP="008C5B31">
            <w:pPr>
              <w:spacing w:after="0" w:line="240" w:lineRule="auto"/>
              <w:jc w:val="center"/>
              <w:rPr>
                <w:rFonts w:eastAsia="Times New Roman"/>
                <w:sz w:val="15"/>
                <w:szCs w:val="15"/>
                <w:lang w:eastAsia="en-AU"/>
              </w:rPr>
            </w:pPr>
          </w:p>
        </w:tc>
        <w:tc>
          <w:tcPr>
            <w:tcW w:w="1154" w:type="dxa"/>
            <w:tcBorders>
              <w:top w:val="nil"/>
              <w:left w:val="nil"/>
              <w:bottom w:val="dotted" w:sz="4" w:space="0" w:color="606072"/>
              <w:right w:val="nil"/>
            </w:tcBorders>
            <w:shd w:val="clear" w:color="auto" w:fill="F2F2F2" w:themeFill="background1" w:themeFillShade="F2"/>
          </w:tcPr>
          <w:p w14:paraId="6E101854" w14:textId="77777777" w:rsidR="008C5B31" w:rsidRPr="00D73D85" w:rsidRDefault="008C5B31" w:rsidP="008C5B31">
            <w:pPr>
              <w:spacing w:after="0" w:line="240" w:lineRule="auto"/>
              <w:jc w:val="center"/>
              <w:rPr>
                <w:rFonts w:eastAsia="Times New Roman"/>
                <w:sz w:val="15"/>
                <w:szCs w:val="15"/>
                <w:lang w:eastAsia="en-AU"/>
              </w:rPr>
            </w:pPr>
          </w:p>
        </w:tc>
        <w:tc>
          <w:tcPr>
            <w:tcW w:w="1155" w:type="dxa"/>
            <w:gridSpan w:val="2"/>
            <w:tcBorders>
              <w:top w:val="nil"/>
              <w:left w:val="nil"/>
              <w:bottom w:val="dotted" w:sz="4" w:space="0" w:color="606072"/>
              <w:right w:val="single" w:sz="4" w:space="0" w:color="606072"/>
            </w:tcBorders>
            <w:shd w:val="clear" w:color="auto" w:fill="F2F2F2" w:themeFill="background1" w:themeFillShade="F2"/>
          </w:tcPr>
          <w:p w14:paraId="3BDE5CF3" w14:textId="43CEC2B3" w:rsidR="008C5B31" w:rsidRPr="00D73D85" w:rsidRDefault="008C5B31" w:rsidP="008C5B31">
            <w:pPr>
              <w:spacing w:after="0" w:line="240" w:lineRule="auto"/>
              <w:jc w:val="center"/>
              <w:rPr>
                <w:rFonts w:eastAsia="Times New Roman"/>
                <w:sz w:val="15"/>
                <w:szCs w:val="15"/>
                <w:lang w:eastAsia="en-AU"/>
              </w:rPr>
            </w:pPr>
          </w:p>
        </w:tc>
      </w:tr>
      <w:tr w:rsidR="008C5B31" w:rsidRPr="00A3672C" w14:paraId="20333E77" w14:textId="5CA09F1B" w:rsidTr="00A97569">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4D31168D"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000000" w:fill="F2F2F2"/>
            <w:vAlign w:val="center"/>
            <w:hideMark/>
          </w:tcPr>
          <w:p w14:paraId="6F3AFD7B" w14:textId="77777777" w:rsidR="008C5B31" w:rsidRPr="00A3672C" w:rsidRDefault="008C5B31" w:rsidP="008C5B31">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451B44DB" w14:textId="77777777" w:rsidR="008C5B31" w:rsidRPr="00A3672C" w:rsidRDefault="008C5B31" w:rsidP="008C5B31">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tcBorders>
            <w:shd w:val="clear" w:color="000000" w:fill="F2F2F2"/>
            <w:vAlign w:val="center"/>
            <w:hideMark/>
          </w:tcPr>
          <w:p w14:paraId="422D5210" w14:textId="77777777" w:rsidR="008C5B31" w:rsidRPr="00A3672C" w:rsidRDefault="008C5B31" w:rsidP="008C5B31">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000000" w:fill="F2F2F2"/>
            <w:vAlign w:val="center"/>
            <w:hideMark/>
          </w:tcPr>
          <w:p w14:paraId="5FB1F4BF" w14:textId="77777777" w:rsidR="008C5B31" w:rsidRPr="00A3672C" w:rsidRDefault="008C5B31" w:rsidP="008C5B31">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000000" w:fill="F2F2F2"/>
            <w:vAlign w:val="center"/>
            <w:hideMark/>
          </w:tcPr>
          <w:p w14:paraId="4907216C" w14:textId="77777777" w:rsidR="008C5B31" w:rsidRPr="00A3672C" w:rsidRDefault="008C5B31" w:rsidP="008C5B31">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319A0480" w14:textId="77777777" w:rsidR="008C5B31" w:rsidRPr="00A3672C" w:rsidRDefault="008C5B31" w:rsidP="008C5B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hideMark/>
          </w:tcPr>
          <w:p w14:paraId="7CAB7B49"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w:t>
            </w:r>
          </w:p>
        </w:tc>
        <w:tc>
          <w:tcPr>
            <w:tcW w:w="992" w:type="dxa"/>
            <w:tcBorders>
              <w:top w:val="dotted" w:sz="4" w:space="0" w:color="606072"/>
              <w:left w:val="nil"/>
              <w:bottom w:val="nil"/>
            </w:tcBorders>
            <w:shd w:val="clear" w:color="auto" w:fill="auto"/>
            <w:vAlign w:val="center"/>
            <w:hideMark/>
          </w:tcPr>
          <w:p w14:paraId="59A5A916"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4</w:t>
            </w:r>
          </w:p>
        </w:tc>
        <w:tc>
          <w:tcPr>
            <w:tcW w:w="993" w:type="dxa"/>
            <w:tcBorders>
              <w:top w:val="dotted" w:sz="4" w:space="0" w:color="606072"/>
              <w:left w:val="nil"/>
              <w:bottom w:val="nil"/>
            </w:tcBorders>
            <w:shd w:val="clear" w:color="auto" w:fill="auto"/>
            <w:vAlign w:val="center"/>
            <w:hideMark/>
          </w:tcPr>
          <w:p w14:paraId="43549DB7"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w:t>
            </w:r>
          </w:p>
        </w:tc>
        <w:tc>
          <w:tcPr>
            <w:tcW w:w="425" w:type="dxa"/>
            <w:tcBorders>
              <w:top w:val="dotted" w:sz="4" w:space="0" w:color="606072"/>
              <w:left w:val="nil"/>
              <w:bottom w:val="nil"/>
            </w:tcBorders>
          </w:tcPr>
          <w:p w14:paraId="4957BF3C"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dotted" w:sz="4" w:space="0" w:color="606072"/>
              <w:left w:val="nil"/>
              <w:bottom w:val="nil"/>
            </w:tcBorders>
            <w:vAlign w:val="center"/>
          </w:tcPr>
          <w:p w14:paraId="5790A481" w14:textId="2EC8112E"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w:t>
            </w:r>
          </w:p>
        </w:tc>
        <w:tc>
          <w:tcPr>
            <w:tcW w:w="1154" w:type="dxa"/>
            <w:tcBorders>
              <w:top w:val="dotted" w:sz="4" w:space="0" w:color="606072"/>
              <w:left w:val="nil"/>
              <w:bottom w:val="nil"/>
              <w:right w:val="nil"/>
            </w:tcBorders>
            <w:vAlign w:val="center"/>
          </w:tcPr>
          <w:p w14:paraId="717AB863" w14:textId="4C47D30C"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2</w:t>
            </w:r>
          </w:p>
        </w:tc>
        <w:tc>
          <w:tcPr>
            <w:tcW w:w="1155" w:type="dxa"/>
            <w:gridSpan w:val="2"/>
            <w:tcBorders>
              <w:top w:val="dotted" w:sz="4" w:space="0" w:color="606072"/>
              <w:left w:val="nil"/>
              <w:bottom w:val="nil"/>
              <w:right w:val="single" w:sz="4" w:space="0" w:color="606072"/>
            </w:tcBorders>
            <w:vAlign w:val="center"/>
          </w:tcPr>
          <w:p w14:paraId="1904BDEE" w14:textId="7A785C2E"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3</w:t>
            </w:r>
          </w:p>
        </w:tc>
      </w:tr>
      <w:tr w:rsidR="008C5B31" w:rsidRPr="00A3672C" w14:paraId="4424820A" w14:textId="65F7153F" w:rsidTr="00FB42B2">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68F00B8F" w14:textId="77777777" w:rsidR="008C5B31" w:rsidRPr="00A3672C" w:rsidRDefault="008C5B31" w:rsidP="008C5B31">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vAlign w:val="center"/>
            <w:hideMark/>
          </w:tcPr>
          <w:p w14:paraId="5BF84CDB" w14:textId="77777777" w:rsidR="008C5B31" w:rsidRPr="00A3672C"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5FA95A94" w14:textId="77777777" w:rsidR="008C5B31" w:rsidRPr="00A3672C"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vAlign w:val="center"/>
            <w:hideMark/>
          </w:tcPr>
          <w:p w14:paraId="7F04C49E" w14:textId="77777777" w:rsidR="008C5B31" w:rsidRPr="00A3672C" w:rsidRDefault="008C5B31" w:rsidP="008C5B31">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vAlign w:val="center"/>
            <w:hideMark/>
          </w:tcPr>
          <w:p w14:paraId="74F7CDF7" w14:textId="77777777" w:rsidR="008C5B31" w:rsidRPr="00A3672C" w:rsidRDefault="008C5B31" w:rsidP="008C5B31">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vAlign w:val="center"/>
            <w:hideMark/>
          </w:tcPr>
          <w:p w14:paraId="61A58493" w14:textId="77777777" w:rsidR="008C5B31" w:rsidRPr="00A3672C" w:rsidRDefault="008C5B31" w:rsidP="008C5B31">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25DBE162" w14:textId="77777777" w:rsidR="008C5B31" w:rsidRPr="00A3672C" w:rsidRDefault="008C5B31" w:rsidP="008C5B31">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hideMark/>
          </w:tcPr>
          <w:p w14:paraId="7F62283E"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(1-6)</w:t>
            </w:r>
          </w:p>
        </w:tc>
        <w:tc>
          <w:tcPr>
            <w:tcW w:w="992" w:type="dxa"/>
            <w:tcBorders>
              <w:top w:val="nil"/>
              <w:left w:val="nil"/>
              <w:bottom w:val="single" w:sz="4" w:space="0" w:color="606072"/>
            </w:tcBorders>
            <w:shd w:val="clear" w:color="auto" w:fill="auto"/>
            <w:vAlign w:val="center"/>
            <w:hideMark/>
          </w:tcPr>
          <w:p w14:paraId="73AEC2D7"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(1-5)</w:t>
            </w:r>
          </w:p>
        </w:tc>
        <w:tc>
          <w:tcPr>
            <w:tcW w:w="993" w:type="dxa"/>
            <w:tcBorders>
              <w:top w:val="nil"/>
              <w:left w:val="nil"/>
              <w:bottom w:val="single" w:sz="4" w:space="0" w:color="606072"/>
            </w:tcBorders>
            <w:shd w:val="clear" w:color="auto" w:fill="auto"/>
            <w:vAlign w:val="center"/>
            <w:hideMark/>
          </w:tcPr>
          <w:p w14:paraId="127596BD" w14:textId="7777777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(0-3)</w:t>
            </w:r>
          </w:p>
        </w:tc>
        <w:tc>
          <w:tcPr>
            <w:tcW w:w="425" w:type="dxa"/>
            <w:tcBorders>
              <w:top w:val="nil"/>
              <w:left w:val="nil"/>
              <w:bottom w:val="single" w:sz="4" w:space="0" w:color="606072"/>
            </w:tcBorders>
          </w:tcPr>
          <w:p w14:paraId="0D3A0429" w14:textId="77777777" w:rsidR="008C5B31" w:rsidRPr="00D73D85" w:rsidRDefault="008C5B31" w:rsidP="008C5B31">
            <w:pPr>
              <w:spacing w:after="0" w:line="240" w:lineRule="auto"/>
              <w:jc w:val="center"/>
              <w:rPr>
                <w:rFonts w:eastAsia="Times New Roman"/>
                <w:sz w:val="15"/>
                <w:szCs w:val="15"/>
                <w:lang w:eastAsia="en-AU"/>
              </w:rPr>
            </w:pPr>
          </w:p>
        </w:tc>
        <w:tc>
          <w:tcPr>
            <w:tcW w:w="1154" w:type="dxa"/>
            <w:gridSpan w:val="2"/>
            <w:tcBorders>
              <w:top w:val="nil"/>
              <w:left w:val="nil"/>
              <w:bottom w:val="single" w:sz="4" w:space="0" w:color="606072"/>
            </w:tcBorders>
            <w:vAlign w:val="center"/>
          </w:tcPr>
          <w:p w14:paraId="26AF72C2" w14:textId="76755555"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(0-1)</w:t>
            </w:r>
          </w:p>
        </w:tc>
        <w:tc>
          <w:tcPr>
            <w:tcW w:w="1154" w:type="dxa"/>
            <w:tcBorders>
              <w:top w:val="nil"/>
              <w:left w:val="nil"/>
              <w:bottom w:val="single" w:sz="4" w:space="0" w:color="606072"/>
              <w:right w:val="nil"/>
            </w:tcBorders>
            <w:vAlign w:val="center"/>
          </w:tcPr>
          <w:p w14:paraId="1007064E" w14:textId="0E578B34"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(1-3)</w:t>
            </w:r>
          </w:p>
        </w:tc>
        <w:tc>
          <w:tcPr>
            <w:tcW w:w="1155" w:type="dxa"/>
            <w:gridSpan w:val="2"/>
            <w:tcBorders>
              <w:top w:val="nil"/>
              <w:left w:val="nil"/>
              <w:bottom w:val="single" w:sz="4" w:space="0" w:color="606072"/>
              <w:right w:val="single" w:sz="4" w:space="0" w:color="606072"/>
            </w:tcBorders>
            <w:vAlign w:val="center"/>
          </w:tcPr>
          <w:p w14:paraId="52F6FE28" w14:textId="4F83FDF7" w:rsidR="008C5B31" w:rsidRPr="00D73D85" w:rsidRDefault="008C5B31" w:rsidP="008C5B31">
            <w:pPr>
              <w:spacing w:after="0" w:line="240" w:lineRule="auto"/>
              <w:jc w:val="center"/>
              <w:rPr>
                <w:rFonts w:eastAsia="Times New Roman"/>
                <w:sz w:val="15"/>
                <w:szCs w:val="15"/>
                <w:lang w:eastAsia="en-AU"/>
              </w:rPr>
            </w:pPr>
            <w:r w:rsidRPr="00D73D85">
              <w:rPr>
                <w:rFonts w:eastAsia="Times New Roman"/>
                <w:sz w:val="15"/>
                <w:szCs w:val="15"/>
                <w:lang w:eastAsia="en-AU"/>
              </w:rPr>
              <w:t>(1-4)</w:t>
            </w:r>
          </w:p>
        </w:tc>
      </w:tr>
    </w:tbl>
    <w:p w14:paraId="731E6EE8" w14:textId="6E5319E8" w:rsidR="00FB42B2" w:rsidRPr="007F5C2F" w:rsidRDefault="001D50A1" w:rsidP="000B47FB">
      <w:pPr>
        <w:pStyle w:val="ListParagraph"/>
        <w:numPr>
          <w:ilvl w:val="0"/>
          <w:numId w:val="49"/>
        </w:numPr>
        <w:spacing w:after="0" w:line="360" w:lineRule="exact"/>
        <w:ind w:left="426"/>
        <w:jc w:val="both"/>
        <w:rPr>
          <w:rStyle w:val="PBTablecaptionChar"/>
          <w:rFonts w:eastAsiaTheme="minorHAnsi"/>
          <w:bCs w:val="0"/>
        </w:rPr>
      </w:pPr>
      <w:r w:rsidRPr="007F5C2F">
        <w:rPr>
          <w:sz w:val="16"/>
          <w:szCs w:val="16"/>
        </w:rPr>
        <w:t>‘All-cause mortality’ refers to acute mortality events that are estimated to shorten life by 6 months.</w:t>
      </w:r>
      <w:r w:rsidR="00FB42B2" w:rsidRPr="007F5C2F">
        <w:rPr>
          <w:rStyle w:val="PBTablecaptionChar"/>
          <w:rFonts w:eastAsiaTheme="minorHAnsi"/>
          <w:bCs w:val="0"/>
        </w:rPr>
        <w:br w:type="page"/>
      </w:r>
    </w:p>
    <w:p w14:paraId="4B167C93" w14:textId="2E434651" w:rsidR="00153ADC" w:rsidRPr="00153ADC" w:rsidRDefault="00153ADC" w:rsidP="00153ADC">
      <w:pPr>
        <w:jc w:val="center"/>
        <w:rPr>
          <w:rStyle w:val="PBTablecaptionChar"/>
          <w:rFonts w:eastAsiaTheme="minorHAnsi"/>
          <w:bCs w:val="0"/>
        </w:rPr>
      </w:pPr>
      <w:r w:rsidRPr="007F5C2F">
        <w:rPr>
          <w:rStyle w:val="PBTablecaptionChar"/>
          <w:rFonts w:eastAsiaTheme="minorHAnsi"/>
          <w:bCs w:val="0"/>
        </w:rPr>
        <w:t>Table A</w:t>
      </w:r>
      <w:r w:rsidR="00207D5D" w:rsidRPr="007F5C2F">
        <w:rPr>
          <w:rStyle w:val="PBTablecaptionChar"/>
          <w:rFonts w:eastAsiaTheme="minorHAnsi"/>
          <w:bCs w:val="0"/>
        </w:rPr>
        <w:t>-</w:t>
      </w:r>
      <w:r w:rsidRPr="007F5C2F">
        <w:rPr>
          <w:rStyle w:val="PBTablecaptionChar"/>
          <w:rFonts w:eastAsiaTheme="minorHAnsi"/>
          <w:bCs w:val="0"/>
        </w:rPr>
        <w:t>5: Historical and projected health burden attributable to 24-hour SO</w:t>
      </w:r>
      <w:r w:rsidRPr="007F5C2F">
        <w:rPr>
          <w:rStyle w:val="PBTablecaptionChar"/>
          <w:rFonts w:eastAsiaTheme="minorHAnsi"/>
          <w:bCs w:val="0"/>
          <w:vertAlign w:val="subscript"/>
        </w:rPr>
        <w:t>2</w:t>
      </w:r>
      <w:r w:rsidRPr="007F5C2F">
        <w:rPr>
          <w:rStyle w:val="PBTablecaptionChar"/>
          <w:rFonts w:eastAsiaTheme="minorHAnsi"/>
          <w:bCs w:val="0"/>
        </w:rPr>
        <w:t xml:space="preserve"> (Victoria)</w:t>
      </w:r>
    </w:p>
    <w:tbl>
      <w:tblPr>
        <w:tblW w:w="13948" w:type="dxa"/>
        <w:jc w:val="center"/>
        <w:tblLook w:val="04A0" w:firstRow="1" w:lastRow="0" w:firstColumn="1" w:lastColumn="0" w:noHBand="0" w:noVBand="1"/>
      </w:tblPr>
      <w:tblGrid>
        <w:gridCol w:w="1838"/>
        <w:gridCol w:w="851"/>
        <w:gridCol w:w="992"/>
        <w:gridCol w:w="992"/>
        <w:gridCol w:w="851"/>
        <w:gridCol w:w="850"/>
        <w:gridCol w:w="992"/>
        <w:gridCol w:w="993"/>
        <w:gridCol w:w="992"/>
        <w:gridCol w:w="992"/>
        <w:gridCol w:w="284"/>
        <w:gridCol w:w="1107"/>
        <w:gridCol w:w="654"/>
        <w:gridCol w:w="453"/>
        <w:gridCol w:w="327"/>
        <w:gridCol w:w="780"/>
      </w:tblGrid>
      <w:tr w:rsidR="00A84445" w:rsidRPr="00A3672C" w14:paraId="5A88B8FE" w14:textId="524745C2" w:rsidTr="00A84445">
        <w:trPr>
          <w:trHeight w:hRule="exact" w:val="300"/>
          <w:jc w:val="center"/>
        </w:trPr>
        <w:tc>
          <w:tcPr>
            <w:tcW w:w="1838"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402EC3C3" w14:textId="77777777" w:rsidR="00A84445" w:rsidRPr="00A3672C" w:rsidRDefault="00A84445" w:rsidP="00AB3981">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Health outcome</w:t>
            </w:r>
          </w:p>
        </w:tc>
        <w:tc>
          <w:tcPr>
            <w:tcW w:w="4536"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D18EC13" w14:textId="77777777" w:rsidR="00A84445" w:rsidRPr="00A3672C" w:rsidRDefault="00A84445" w:rsidP="009F0E98">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Historical</w:t>
            </w:r>
          </w:p>
        </w:tc>
        <w:tc>
          <w:tcPr>
            <w:tcW w:w="3969"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202585BF" w14:textId="77777777" w:rsidR="00A84445" w:rsidRPr="00A3672C" w:rsidRDefault="00A84445" w:rsidP="009F0E98">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E888162" w14:textId="77777777" w:rsidR="00A84445" w:rsidRPr="00A3672C" w:rsidRDefault="00A84445" w:rsidP="00AB3981">
            <w:pPr>
              <w:spacing w:after="0" w:line="240" w:lineRule="auto"/>
              <w:jc w:val="center"/>
              <w:rPr>
                <w:rFonts w:eastAsia="Times New Roman"/>
                <w:b/>
                <w:bCs/>
                <w:color w:val="FFFFFF"/>
                <w:sz w:val="18"/>
                <w:szCs w:val="18"/>
                <w:lang w:eastAsia="en-AU"/>
              </w:rPr>
            </w:pPr>
          </w:p>
        </w:tc>
        <w:tc>
          <w:tcPr>
            <w:tcW w:w="1761" w:type="dxa"/>
            <w:gridSpan w:val="2"/>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D9EE0C6" w14:textId="77777777" w:rsidR="00A84445" w:rsidRPr="00A3672C" w:rsidRDefault="00A84445" w:rsidP="00AB3981">
            <w:pPr>
              <w:spacing w:after="0" w:line="240" w:lineRule="auto"/>
              <w:jc w:val="center"/>
              <w:rPr>
                <w:rFonts w:eastAsia="Times New Roman"/>
                <w:b/>
                <w:bCs/>
                <w:color w:val="FFFFFF"/>
                <w:sz w:val="18"/>
                <w:szCs w:val="18"/>
                <w:lang w:eastAsia="en-AU"/>
              </w:rPr>
            </w:pPr>
          </w:p>
        </w:tc>
        <w:tc>
          <w:tcPr>
            <w:tcW w:w="780" w:type="dxa"/>
            <w:gridSpan w:val="2"/>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DAA8A30" w14:textId="77777777" w:rsidR="00A84445" w:rsidRPr="00A3672C" w:rsidRDefault="00A84445" w:rsidP="00AB3981">
            <w:pPr>
              <w:spacing w:after="0" w:line="240" w:lineRule="auto"/>
              <w:jc w:val="center"/>
              <w:rPr>
                <w:rFonts w:eastAsia="Times New Roman"/>
                <w:b/>
                <w:bCs/>
                <w:color w:val="FFFFFF"/>
                <w:sz w:val="18"/>
                <w:szCs w:val="18"/>
                <w:lang w:eastAsia="en-AU"/>
              </w:rPr>
            </w:pPr>
          </w:p>
        </w:tc>
        <w:tc>
          <w:tcPr>
            <w:tcW w:w="780"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34C0BB4" w14:textId="77777777" w:rsidR="00A84445" w:rsidRPr="00A3672C" w:rsidRDefault="00A84445" w:rsidP="00AB3981">
            <w:pPr>
              <w:spacing w:after="0" w:line="240" w:lineRule="auto"/>
              <w:jc w:val="center"/>
              <w:rPr>
                <w:rFonts w:eastAsia="Times New Roman"/>
                <w:b/>
                <w:bCs/>
                <w:color w:val="FFFFFF"/>
                <w:sz w:val="18"/>
                <w:szCs w:val="18"/>
                <w:lang w:eastAsia="en-AU"/>
              </w:rPr>
            </w:pPr>
          </w:p>
        </w:tc>
      </w:tr>
      <w:tr w:rsidR="00A84445" w:rsidRPr="00A3672C" w14:paraId="440DA838" w14:textId="6769C544" w:rsidTr="00FB42B2">
        <w:trPr>
          <w:trHeight w:val="300"/>
          <w:jc w:val="center"/>
        </w:trPr>
        <w:tc>
          <w:tcPr>
            <w:tcW w:w="1838"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4A2DC27D" w14:textId="77777777" w:rsidR="00A84445" w:rsidRPr="00A3672C" w:rsidRDefault="00A84445" w:rsidP="00AB3981">
            <w:pPr>
              <w:spacing w:after="0" w:line="240" w:lineRule="auto"/>
              <w:rPr>
                <w:rFonts w:eastAsia="Times New Roman"/>
                <w:color w:val="FFFFFF"/>
                <w:sz w:val="16"/>
                <w:szCs w:val="16"/>
                <w:lang w:eastAsia="en-AU"/>
              </w:rPr>
            </w:pPr>
          </w:p>
        </w:tc>
        <w:tc>
          <w:tcPr>
            <w:tcW w:w="4536"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88B038F" w14:textId="77777777" w:rsidR="00A84445" w:rsidRPr="00A3672C" w:rsidRDefault="00A84445" w:rsidP="00AB3981">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992"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68147018" w14:textId="77777777" w:rsidR="00A84445" w:rsidRPr="00A3672C" w:rsidRDefault="00A84445" w:rsidP="00AB3981">
            <w:pPr>
              <w:spacing w:after="0" w:line="240" w:lineRule="auto"/>
              <w:jc w:val="center"/>
              <w:rPr>
                <w:rFonts w:eastAsia="Times New Roman"/>
                <w:i/>
                <w:iCs/>
                <w:sz w:val="16"/>
                <w:szCs w:val="16"/>
                <w:lang w:eastAsia="en-AU"/>
              </w:rPr>
            </w:pPr>
            <w:r w:rsidRPr="00A3672C">
              <w:rPr>
                <w:rFonts w:eastAsia="Times New Roman"/>
                <w:i/>
                <w:iCs/>
                <w:sz w:val="16"/>
                <w:szCs w:val="16"/>
                <w:lang w:eastAsia="en-AU"/>
              </w:rPr>
              <w:t>Projection scenario</w:t>
            </w:r>
          </w:p>
        </w:tc>
        <w:tc>
          <w:tcPr>
            <w:tcW w:w="297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31D3F2D" w14:textId="77777777" w:rsidR="00A84445" w:rsidRPr="00A3672C" w:rsidRDefault="00A84445" w:rsidP="00AB3981">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CECAB9E" w14:textId="77777777" w:rsidR="00A84445" w:rsidRPr="00A3672C" w:rsidRDefault="00A84445" w:rsidP="00AB3981">
            <w:pPr>
              <w:spacing w:after="0" w:line="240" w:lineRule="auto"/>
              <w:jc w:val="center"/>
              <w:rPr>
                <w:rFonts w:eastAsia="Times New Roman"/>
                <w:color w:val="FFFFFF"/>
                <w:sz w:val="16"/>
                <w:szCs w:val="16"/>
                <w:lang w:eastAsia="en-AU"/>
              </w:rPr>
            </w:pPr>
          </w:p>
        </w:tc>
        <w:tc>
          <w:tcPr>
            <w:tcW w:w="3321"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FC1A97A" w14:textId="1498155F" w:rsidR="00A84445" w:rsidRPr="00A3672C" w:rsidRDefault="00A84445" w:rsidP="00AB398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A84445" w:rsidRPr="00A3672C" w14:paraId="147905E4" w14:textId="238F9D1E" w:rsidTr="00A84445">
        <w:trPr>
          <w:trHeight w:val="300"/>
          <w:jc w:val="center"/>
        </w:trPr>
        <w:tc>
          <w:tcPr>
            <w:tcW w:w="1838"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AFB4462" w14:textId="77777777" w:rsidR="00A84445" w:rsidRPr="00A3672C" w:rsidRDefault="00A84445" w:rsidP="00A84445">
            <w:pPr>
              <w:spacing w:after="0" w:line="240" w:lineRule="auto"/>
              <w:rPr>
                <w:rFonts w:eastAsia="Times New Roman"/>
                <w:color w:val="FFFFFF"/>
                <w:sz w:val="16"/>
                <w:szCs w:val="16"/>
                <w:lang w:eastAsia="en-AU"/>
              </w:rPr>
            </w:pPr>
          </w:p>
        </w:tc>
        <w:tc>
          <w:tcPr>
            <w:tcW w:w="851"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47B4DD9" w14:textId="77777777" w:rsidR="00A84445" w:rsidRPr="00A3672C" w:rsidRDefault="00A84445" w:rsidP="00A84445">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2010</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9666D67" w14:textId="77777777" w:rsidR="00A84445" w:rsidRPr="00A3672C" w:rsidRDefault="00A84445" w:rsidP="00A84445">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97FCDBA" w14:textId="77777777" w:rsidR="00A84445" w:rsidRPr="00A3672C" w:rsidRDefault="00A84445" w:rsidP="00A84445">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2012</w:t>
            </w:r>
          </w:p>
        </w:tc>
        <w:tc>
          <w:tcPr>
            <w:tcW w:w="851"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7043316" w14:textId="77777777" w:rsidR="00A84445" w:rsidRPr="00A3672C" w:rsidRDefault="00A84445" w:rsidP="00A84445">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2013</w:t>
            </w:r>
          </w:p>
        </w:tc>
        <w:tc>
          <w:tcPr>
            <w:tcW w:w="85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72896A6" w14:textId="77777777" w:rsidR="00A84445" w:rsidRPr="00A3672C" w:rsidRDefault="00A84445" w:rsidP="00A84445">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2014</w:t>
            </w:r>
          </w:p>
        </w:tc>
        <w:tc>
          <w:tcPr>
            <w:tcW w:w="992"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B285F55" w14:textId="77777777" w:rsidR="00A84445" w:rsidRPr="00A3672C" w:rsidRDefault="00A84445" w:rsidP="00A84445">
            <w:pPr>
              <w:spacing w:after="0" w:line="240" w:lineRule="auto"/>
              <w:rPr>
                <w:rFonts w:eastAsia="Times New Roman"/>
                <w:i/>
                <w:iCs/>
                <w:sz w:val="16"/>
                <w:szCs w:val="16"/>
                <w:lang w:eastAsia="en-AU"/>
              </w:rPr>
            </w:pPr>
          </w:p>
        </w:tc>
        <w:tc>
          <w:tcPr>
            <w:tcW w:w="99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6DE1179" w14:textId="77777777" w:rsidR="00A84445" w:rsidRPr="00A3672C" w:rsidRDefault="00A84445" w:rsidP="00A84445">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05147BE" w14:textId="77777777" w:rsidR="00A84445" w:rsidRPr="00A3672C" w:rsidRDefault="00A84445" w:rsidP="00A84445">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93A1660" w14:textId="77777777" w:rsidR="00A84445" w:rsidRPr="00A3672C" w:rsidRDefault="00A84445" w:rsidP="00A84445">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3DEE2500" w14:textId="77777777" w:rsidR="00A84445" w:rsidRPr="00A3672C" w:rsidRDefault="00A84445" w:rsidP="00A84445">
            <w:pPr>
              <w:spacing w:after="0" w:line="240" w:lineRule="auto"/>
              <w:jc w:val="center"/>
              <w:rPr>
                <w:rFonts w:eastAsia="Times New Roman"/>
                <w:color w:val="FFFFFF"/>
                <w:sz w:val="16"/>
                <w:szCs w:val="16"/>
                <w:lang w:eastAsia="en-AU"/>
              </w:rPr>
            </w:pPr>
          </w:p>
        </w:tc>
        <w:tc>
          <w:tcPr>
            <w:tcW w:w="1107"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41A014F2" w14:textId="0542268A" w:rsidR="00A84445" w:rsidRPr="00A3672C" w:rsidRDefault="00A84445" w:rsidP="00A84445">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1107" w:type="dxa"/>
            <w:gridSpan w:val="2"/>
            <w:tcBorders>
              <w:top w:val="nil"/>
              <w:left w:val="nil"/>
              <w:bottom w:val="single" w:sz="4" w:space="0" w:color="606072"/>
              <w:right w:val="single" w:sz="4" w:space="0" w:color="606072"/>
            </w:tcBorders>
            <w:shd w:val="clear" w:color="000000" w:fill="606072"/>
            <w:tcMar>
              <w:left w:w="28" w:type="dxa"/>
              <w:right w:w="28" w:type="dxa"/>
            </w:tcMar>
            <w:vAlign w:val="center"/>
          </w:tcPr>
          <w:p w14:paraId="7C12A3A4" w14:textId="55CD269E" w:rsidR="00A84445" w:rsidRPr="00A3672C" w:rsidRDefault="00A84445" w:rsidP="00A84445">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1107" w:type="dxa"/>
            <w:gridSpan w:val="2"/>
            <w:tcBorders>
              <w:top w:val="nil"/>
              <w:left w:val="nil"/>
              <w:bottom w:val="single" w:sz="4" w:space="0" w:color="606072"/>
              <w:right w:val="single" w:sz="4" w:space="0" w:color="606072"/>
            </w:tcBorders>
            <w:shd w:val="clear" w:color="000000" w:fill="606072"/>
            <w:tcMar>
              <w:left w:w="28" w:type="dxa"/>
              <w:right w:w="28" w:type="dxa"/>
            </w:tcMar>
            <w:vAlign w:val="center"/>
          </w:tcPr>
          <w:p w14:paraId="578B3BAC" w14:textId="3A4F54DD" w:rsidR="00A84445" w:rsidRPr="00A3672C" w:rsidRDefault="00A84445" w:rsidP="00A84445">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B35C32" w:rsidRPr="00A3672C" w14:paraId="4A22D176" w14:textId="137D2308" w:rsidTr="00FB42B2">
        <w:trPr>
          <w:trHeight w:hRule="exact" w:val="284"/>
          <w:jc w:val="center"/>
        </w:trPr>
        <w:tc>
          <w:tcPr>
            <w:tcW w:w="1838"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0393716F" w14:textId="77777777" w:rsidR="00A84445" w:rsidRPr="00A3672C" w:rsidRDefault="00A84445" w:rsidP="00A84445">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VIC: Melbourne</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4A7372FC" w14:textId="77777777" w:rsidR="00A84445" w:rsidRPr="00A3672C" w:rsidRDefault="00A84445" w:rsidP="00A84445">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4A0F0836" w14:textId="77777777" w:rsidR="00A84445" w:rsidRPr="00A3672C" w:rsidRDefault="00A84445" w:rsidP="00A84445">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3DBAD137" w14:textId="77777777" w:rsidR="00A84445" w:rsidRPr="00A3672C" w:rsidRDefault="00A84445" w:rsidP="00A84445">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42F8FD67" w14:textId="77777777" w:rsidR="00A84445" w:rsidRPr="00A3672C" w:rsidRDefault="00A84445" w:rsidP="00A84445">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50" w:type="dxa"/>
            <w:tcBorders>
              <w:top w:val="nil"/>
              <w:left w:val="nil"/>
              <w:bottom w:val="single" w:sz="4" w:space="0" w:color="606072"/>
              <w:right w:val="nil"/>
            </w:tcBorders>
            <w:shd w:val="clear" w:color="000000" w:fill="BFBFBF"/>
            <w:tcMar>
              <w:left w:w="28" w:type="dxa"/>
              <w:right w:w="28" w:type="dxa"/>
            </w:tcMar>
            <w:vAlign w:val="center"/>
            <w:hideMark/>
          </w:tcPr>
          <w:p w14:paraId="651E2AC3" w14:textId="77777777" w:rsidR="00A84445" w:rsidRPr="00A3672C" w:rsidRDefault="00A84445" w:rsidP="00A84445">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515B6C95" w14:textId="77777777" w:rsidR="00A84445" w:rsidRPr="00A3672C" w:rsidRDefault="00A84445" w:rsidP="00A84445">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993" w:type="dxa"/>
            <w:tcBorders>
              <w:top w:val="nil"/>
              <w:left w:val="nil"/>
              <w:bottom w:val="single" w:sz="4" w:space="0" w:color="606072"/>
              <w:right w:val="nil"/>
            </w:tcBorders>
            <w:shd w:val="clear" w:color="000000" w:fill="BFBFBF"/>
            <w:tcMar>
              <w:left w:w="28" w:type="dxa"/>
              <w:right w:w="28" w:type="dxa"/>
            </w:tcMar>
            <w:vAlign w:val="center"/>
            <w:hideMark/>
          </w:tcPr>
          <w:p w14:paraId="3B615FA1" w14:textId="77777777" w:rsidR="00A84445" w:rsidRPr="00A3672C" w:rsidRDefault="00A84445" w:rsidP="00A84445">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219E729D" w14:textId="77777777" w:rsidR="00A84445" w:rsidRPr="00A3672C" w:rsidRDefault="00A84445" w:rsidP="00A84445">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tcBorders>
            <w:shd w:val="clear" w:color="000000" w:fill="BFBFBF"/>
            <w:tcMar>
              <w:left w:w="28" w:type="dxa"/>
              <w:right w:w="28" w:type="dxa"/>
            </w:tcMar>
            <w:vAlign w:val="center"/>
            <w:hideMark/>
          </w:tcPr>
          <w:p w14:paraId="569FC3AE" w14:textId="77777777" w:rsidR="00A84445" w:rsidRPr="00A3672C" w:rsidRDefault="00A84445" w:rsidP="00A84445">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284" w:type="dxa"/>
            <w:tcBorders>
              <w:top w:val="nil"/>
              <w:left w:val="nil"/>
              <w:bottom w:val="single" w:sz="4" w:space="0" w:color="606072"/>
            </w:tcBorders>
            <w:shd w:val="clear" w:color="000000" w:fill="BFBFBF"/>
            <w:tcMar>
              <w:left w:w="28" w:type="dxa"/>
              <w:right w:w="28" w:type="dxa"/>
            </w:tcMar>
          </w:tcPr>
          <w:p w14:paraId="63908951" w14:textId="77777777" w:rsidR="00A84445" w:rsidRPr="00A3672C" w:rsidRDefault="00A84445" w:rsidP="00A84445">
            <w:pPr>
              <w:spacing w:after="0" w:line="240" w:lineRule="auto"/>
              <w:jc w:val="center"/>
              <w:rPr>
                <w:rFonts w:eastAsia="Times New Roman"/>
                <w:color w:val="000000"/>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668C88C0" w14:textId="77777777" w:rsidR="00A84445" w:rsidRPr="00A3672C" w:rsidRDefault="00A84445" w:rsidP="00A84445">
            <w:pPr>
              <w:spacing w:after="0" w:line="240" w:lineRule="auto"/>
              <w:jc w:val="center"/>
              <w:rPr>
                <w:rFonts w:eastAsia="Times New Roman"/>
                <w:color w:val="000000"/>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567F4243" w14:textId="77777777" w:rsidR="00A84445" w:rsidRPr="00A3672C" w:rsidRDefault="00A84445" w:rsidP="00A84445">
            <w:pPr>
              <w:spacing w:after="0" w:line="240" w:lineRule="auto"/>
              <w:jc w:val="center"/>
              <w:rPr>
                <w:rFonts w:eastAsia="Times New Roman"/>
                <w:color w:val="000000"/>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42B5B2D0" w14:textId="77777777" w:rsidR="00A84445" w:rsidRPr="00A3672C" w:rsidRDefault="00A84445" w:rsidP="00A84445">
            <w:pPr>
              <w:spacing w:after="0" w:line="240" w:lineRule="auto"/>
              <w:jc w:val="center"/>
              <w:rPr>
                <w:rFonts w:eastAsia="Times New Roman"/>
                <w:color w:val="000000"/>
                <w:sz w:val="16"/>
                <w:szCs w:val="16"/>
                <w:lang w:eastAsia="en-AU"/>
              </w:rPr>
            </w:pPr>
          </w:p>
        </w:tc>
      </w:tr>
      <w:tr w:rsidR="002E5FB2" w:rsidRPr="00A3672C" w14:paraId="0639BC8A" w14:textId="4F99A549" w:rsidTr="00FB42B2">
        <w:trPr>
          <w:trHeight w:hRule="exact" w:val="284"/>
          <w:jc w:val="center"/>
        </w:trPr>
        <w:tc>
          <w:tcPr>
            <w:tcW w:w="1838"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34CA813F" w14:textId="1020F6D4" w:rsidR="00A84445" w:rsidRPr="00A3672C" w:rsidRDefault="00A84445" w:rsidP="00A84445">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851" w:type="dxa"/>
            <w:tcBorders>
              <w:top w:val="nil"/>
              <w:left w:val="nil"/>
              <w:bottom w:val="nil"/>
            </w:tcBorders>
            <w:shd w:val="clear" w:color="auto" w:fill="auto"/>
            <w:tcMar>
              <w:left w:w="28" w:type="dxa"/>
              <w:right w:w="28" w:type="dxa"/>
            </w:tcMar>
            <w:vAlign w:val="center"/>
            <w:hideMark/>
          </w:tcPr>
          <w:p w14:paraId="57CD1E82"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53</w:t>
            </w:r>
          </w:p>
        </w:tc>
        <w:tc>
          <w:tcPr>
            <w:tcW w:w="992" w:type="dxa"/>
            <w:tcBorders>
              <w:top w:val="nil"/>
              <w:left w:val="nil"/>
              <w:bottom w:val="nil"/>
            </w:tcBorders>
            <w:shd w:val="clear" w:color="auto" w:fill="auto"/>
            <w:tcMar>
              <w:left w:w="28" w:type="dxa"/>
              <w:right w:w="28" w:type="dxa"/>
            </w:tcMar>
            <w:vAlign w:val="center"/>
            <w:hideMark/>
          </w:tcPr>
          <w:p w14:paraId="73184C25"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40</w:t>
            </w:r>
          </w:p>
        </w:tc>
        <w:tc>
          <w:tcPr>
            <w:tcW w:w="992" w:type="dxa"/>
            <w:tcBorders>
              <w:top w:val="nil"/>
              <w:left w:val="nil"/>
              <w:bottom w:val="nil"/>
            </w:tcBorders>
            <w:shd w:val="clear" w:color="auto" w:fill="auto"/>
            <w:tcMar>
              <w:left w:w="28" w:type="dxa"/>
              <w:right w:w="28" w:type="dxa"/>
            </w:tcMar>
            <w:vAlign w:val="center"/>
            <w:hideMark/>
          </w:tcPr>
          <w:p w14:paraId="062E2F5D"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45</w:t>
            </w:r>
          </w:p>
        </w:tc>
        <w:tc>
          <w:tcPr>
            <w:tcW w:w="851" w:type="dxa"/>
            <w:tcBorders>
              <w:top w:val="nil"/>
              <w:left w:val="nil"/>
              <w:bottom w:val="nil"/>
            </w:tcBorders>
            <w:shd w:val="clear" w:color="auto" w:fill="auto"/>
            <w:tcMar>
              <w:left w:w="28" w:type="dxa"/>
              <w:right w:w="28" w:type="dxa"/>
            </w:tcMar>
            <w:vAlign w:val="center"/>
            <w:hideMark/>
          </w:tcPr>
          <w:p w14:paraId="34DBC972"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32</w:t>
            </w:r>
          </w:p>
        </w:tc>
        <w:tc>
          <w:tcPr>
            <w:tcW w:w="850" w:type="dxa"/>
            <w:tcBorders>
              <w:top w:val="nil"/>
              <w:left w:val="nil"/>
              <w:bottom w:val="nil"/>
              <w:right w:val="single" w:sz="4" w:space="0" w:color="606072"/>
            </w:tcBorders>
            <w:shd w:val="clear" w:color="auto" w:fill="auto"/>
            <w:tcMar>
              <w:left w:w="28" w:type="dxa"/>
              <w:right w:w="28" w:type="dxa"/>
            </w:tcMar>
            <w:vAlign w:val="center"/>
            <w:hideMark/>
          </w:tcPr>
          <w:p w14:paraId="6ECBD8E7"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39</w:t>
            </w:r>
          </w:p>
        </w:tc>
        <w:tc>
          <w:tcPr>
            <w:tcW w:w="992" w:type="dxa"/>
            <w:vMerge w:val="restart"/>
            <w:tcBorders>
              <w:top w:val="nil"/>
              <w:left w:val="single" w:sz="4" w:space="0" w:color="606072"/>
              <w:bottom w:val="single" w:sz="4" w:space="0" w:color="606072"/>
            </w:tcBorders>
            <w:shd w:val="clear" w:color="000000" w:fill="D9D9D9"/>
            <w:tcMar>
              <w:left w:w="28" w:type="dxa"/>
              <w:right w:w="28" w:type="dxa"/>
            </w:tcMar>
            <w:vAlign w:val="center"/>
            <w:hideMark/>
          </w:tcPr>
          <w:p w14:paraId="1D4D027E" w14:textId="77777777" w:rsidR="00A84445" w:rsidRPr="00A3672C" w:rsidRDefault="00A84445" w:rsidP="00A84445">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993" w:type="dxa"/>
            <w:tcBorders>
              <w:top w:val="nil"/>
              <w:left w:val="nil"/>
              <w:bottom w:val="nil"/>
            </w:tcBorders>
            <w:shd w:val="clear" w:color="auto" w:fill="auto"/>
            <w:tcMar>
              <w:left w:w="28" w:type="dxa"/>
              <w:right w:w="28" w:type="dxa"/>
            </w:tcMar>
            <w:vAlign w:val="center"/>
            <w:hideMark/>
          </w:tcPr>
          <w:p w14:paraId="2E6556E5" w14:textId="77777777" w:rsidR="00A84445" w:rsidRPr="00D73D85" w:rsidRDefault="00A84445" w:rsidP="00A84445">
            <w:pPr>
              <w:spacing w:after="0" w:line="240" w:lineRule="auto"/>
              <w:jc w:val="center"/>
              <w:rPr>
                <w:rFonts w:eastAsia="Times New Roman"/>
                <w:sz w:val="15"/>
                <w:szCs w:val="15"/>
                <w:lang w:eastAsia="en-AU"/>
              </w:rPr>
            </w:pPr>
            <w:r w:rsidRPr="00D73D85">
              <w:rPr>
                <w:rFonts w:eastAsia="Times New Roman"/>
                <w:sz w:val="15"/>
                <w:szCs w:val="15"/>
                <w:lang w:eastAsia="en-AU"/>
              </w:rPr>
              <w:t>93</w:t>
            </w:r>
          </w:p>
        </w:tc>
        <w:tc>
          <w:tcPr>
            <w:tcW w:w="992" w:type="dxa"/>
            <w:tcBorders>
              <w:top w:val="nil"/>
              <w:left w:val="nil"/>
              <w:bottom w:val="nil"/>
            </w:tcBorders>
            <w:shd w:val="clear" w:color="auto" w:fill="auto"/>
            <w:tcMar>
              <w:left w:w="28" w:type="dxa"/>
              <w:right w:w="28" w:type="dxa"/>
            </w:tcMar>
            <w:vAlign w:val="center"/>
            <w:hideMark/>
          </w:tcPr>
          <w:p w14:paraId="00C34EBC" w14:textId="77777777" w:rsidR="00A84445" w:rsidRPr="00D73D85" w:rsidRDefault="00A84445" w:rsidP="00A84445">
            <w:pPr>
              <w:spacing w:after="0" w:line="240" w:lineRule="auto"/>
              <w:jc w:val="center"/>
              <w:rPr>
                <w:rFonts w:eastAsia="Times New Roman"/>
                <w:sz w:val="15"/>
                <w:szCs w:val="15"/>
                <w:lang w:eastAsia="en-AU"/>
              </w:rPr>
            </w:pPr>
            <w:r w:rsidRPr="00D73D85">
              <w:rPr>
                <w:rFonts w:eastAsia="Times New Roman"/>
                <w:sz w:val="15"/>
                <w:szCs w:val="15"/>
                <w:lang w:eastAsia="en-AU"/>
              </w:rPr>
              <w:t>107</w:t>
            </w:r>
          </w:p>
        </w:tc>
        <w:tc>
          <w:tcPr>
            <w:tcW w:w="992" w:type="dxa"/>
            <w:tcBorders>
              <w:top w:val="nil"/>
              <w:left w:val="nil"/>
              <w:bottom w:val="nil"/>
            </w:tcBorders>
            <w:shd w:val="clear" w:color="auto" w:fill="auto"/>
            <w:tcMar>
              <w:left w:w="28" w:type="dxa"/>
              <w:right w:w="28" w:type="dxa"/>
            </w:tcMar>
            <w:vAlign w:val="center"/>
            <w:hideMark/>
          </w:tcPr>
          <w:p w14:paraId="5FB036F8" w14:textId="77777777" w:rsidR="00A84445" w:rsidRPr="00D73D85" w:rsidRDefault="00A84445" w:rsidP="00A84445">
            <w:pPr>
              <w:spacing w:after="0" w:line="240" w:lineRule="auto"/>
              <w:jc w:val="center"/>
              <w:rPr>
                <w:rFonts w:eastAsia="Times New Roman"/>
                <w:sz w:val="15"/>
                <w:szCs w:val="15"/>
                <w:lang w:eastAsia="en-AU"/>
              </w:rPr>
            </w:pPr>
            <w:r w:rsidRPr="00D73D85">
              <w:rPr>
                <w:rFonts w:eastAsia="Times New Roman"/>
                <w:sz w:val="15"/>
                <w:szCs w:val="15"/>
                <w:lang w:eastAsia="en-AU"/>
              </w:rPr>
              <w:t>131</w:t>
            </w:r>
          </w:p>
        </w:tc>
        <w:tc>
          <w:tcPr>
            <w:tcW w:w="284" w:type="dxa"/>
            <w:tcBorders>
              <w:top w:val="nil"/>
              <w:left w:val="nil"/>
              <w:bottom w:val="nil"/>
            </w:tcBorders>
            <w:tcMar>
              <w:left w:w="28" w:type="dxa"/>
              <w:right w:w="28" w:type="dxa"/>
            </w:tcMar>
          </w:tcPr>
          <w:p w14:paraId="46CE7D86" w14:textId="77777777" w:rsidR="00A84445" w:rsidRPr="00D73D85" w:rsidRDefault="00A84445" w:rsidP="00A84445">
            <w:pPr>
              <w:spacing w:after="0" w:line="240" w:lineRule="auto"/>
              <w:jc w:val="center"/>
              <w:rPr>
                <w:rFonts w:eastAsia="Times New Roman"/>
                <w:sz w:val="15"/>
                <w:szCs w:val="15"/>
                <w:lang w:eastAsia="en-AU"/>
              </w:rPr>
            </w:pPr>
          </w:p>
        </w:tc>
        <w:tc>
          <w:tcPr>
            <w:tcW w:w="1107" w:type="dxa"/>
            <w:tcBorders>
              <w:top w:val="nil"/>
              <w:left w:val="nil"/>
              <w:bottom w:val="nil"/>
            </w:tcBorders>
            <w:shd w:val="clear" w:color="auto" w:fill="F2F2F2" w:themeFill="background1" w:themeFillShade="F2"/>
            <w:tcMar>
              <w:left w:w="28" w:type="dxa"/>
              <w:right w:w="28" w:type="dxa"/>
            </w:tcMar>
          </w:tcPr>
          <w:p w14:paraId="66FF1678" w14:textId="77777777" w:rsidR="00A84445" w:rsidRPr="00D73D85" w:rsidRDefault="00A84445" w:rsidP="00A84445">
            <w:pPr>
              <w:spacing w:after="0" w:line="240" w:lineRule="auto"/>
              <w:jc w:val="center"/>
              <w:rPr>
                <w:rFonts w:eastAsia="Times New Roman"/>
                <w:sz w:val="15"/>
                <w:szCs w:val="15"/>
                <w:lang w:eastAsia="en-AU"/>
              </w:rPr>
            </w:pPr>
          </w:p>
        </w:tc>
        <w:tc>
          <w:tcPr>
            <w:tcW w:w="1107" w:type="dxa"/>
            <w:gridSpan w:val="2"/>
            <w:tcBorders>
              <w:top w:val="nil"/>
              <w:left w:val="nil"/>
              <w:bottom w:val="nil"/>
            </w:tcBorders>
            <w:shd w:val="clear" w:color="auto" w:fill="F2F2F2" w:themeFill="background1" w:themeFillShade="F2"/>
            <w:tcMar>
              <w:left w:w="28" w:type="dxa"/>
              <w:right w:w="28" w:type="dxa"/>
            </w:tcMar>
          </w:tcPr>
          <w:p w14:paraId="731DE52D" w14:textId="77777777" w:rsidR="00A84445" w:rsidRPr="00D73D85" w:rsidRDefault="00A84445" w:rsidP="00A84445">
            <w:pPr>
              <w:spacing w:after="0" w:line="240" w:lineRule="auto"/>
              <w:jc w:val="center"/>
              <w:rPr>
                <w:rFonts w:eastAsia="Times New Roman"/>
                <w:sz w:val="15"/>
                <w:szCs w:val="15"/>
                <w:lang w:eastAsia="en-AU"/>
              </w:rPr>
            </w:pPr>
          </w:p>
        </w:tc>
        <w:tc>
          <w:tcPr>
            <w:tcW w:w="1107" w:type="dxa"/>
            <w:gridSpan w:val="2"/>
            <w:tcBorders>
              <w:top w:val="nil"/>
              <w:left w:val="nil"/>
              <w:bottom w:val="nil"/>
              <w:right w:val="single" w:sz="4" w:space="0" w:color="606072"/>
            </w:tcBorders>
            <w:shd w:val="clear" w:color="auto" w:fill="F2F2F2" w:themeFill="background1" w:themeFillShade="F2"/>
            <w:tcMar>
              <w:left w:w="28" w:type="dxa"/>
              <w:right w:w="28" w:type="dxa"/>
            </w:tcMar>
          </w:tcPr>
          <w:p w14:paraId="5466C58C" w14:textId="77777777" w:rsidR="00A84445" w:rsidRPr="00D73D85" w:rsidRDefault="00A84445" w:rsidP="00A84445">
            <w:pPr>
              <w:spacing w:after="0" w:line="240" w:lineRule="auto"/>
              <w:jc w:val="center"/>
              <w:rPr>
                <w:rFonts w:eastAsia="Times New Roman"/>
                <w:sz w:val="15"/>
                <w:szCs w:val="15"/>
                <w:lang w:eastAsia="en-AU"/>
              </w:rPr>
            </w:pPr>
          </w:p>
        </w:tc>
      </w:tr>
      <w:tr w:rsidR="002E5FB2" w:rsidRPr="00A3672C" w14:paraId="3F725200" w14:textId="05B57882" w:rsidTr="00A97569">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0029D0C" w14:textId="77777777" w:rsidR="00A84445" w:rsidRPr="00A3672C" w:rsidRDefault="00A84445" w:rsidP="00A84445">
            <w:pPr>
              <w:spacing w:after="0" w:line="240" w:lineRule="auto"/>
              <w:rPr>
                <w:rFonts w:eastAsia="Times New Roman"/>
                <w:color w:val="000000"/>
                <w:sz w:val="15"/>
                <w:szCs w:val="15"/>
                <w:lang w:eastAsia="en-AU"/>
              </w:rPr>
            </w:pPr>
          </w:p>
        </w:tc>
        <w:tc>
          <w:tcPr>
            <w:tcW w:w="851" w:type="dxa"/>
            <w:tcBorders>
              <w:top w:val="nil"/>
              <w:left w:val="nil"/>
              <w:bottom w:val="dotted" w:sz="4" w:space="0" w:color="606072"/>
            </w:tcBorders>
            <w:shd w:val="clear" w:color="auto" w:fill="auto"/>
            <w:tcMar>
              <w:left w:w="28" w:type="dxa"/>
              <w:right w:w="28" w:type="dxa"/>
            </w:tcMar>
            <w:vAlign w:val="center"/>
            <w:hideMark/>
          </w:tcPr>
          <w:p w14:paraId="2F4FC7ED"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(41-63)</w:t>
            </w:r>
          </w:p>
        </w:tc>
        <w:tc>
          <w:tcPr>
            <w:tcW w:w="992" w:type="dxa"/>
            <w:tcBorders>
              <w:top w:val="nil"/>
              <w:left w:val="nil"/>
              <w:bottom w:val="dotted" w:sz="4" w:space="0" w:color="606072"/>
            </w:tcBorders>
            <w:shd w:val="clear" w:color="auto" w:fill="auto"/>
            <w:tcMar>
              <w:left w:w="28" w:type="dxa"/>
              <w:right w:w="28" w:type="dxa"/>
            </w:tcMar>
            <w:vAlign w:val="center"/>
            <w:hideMark/>
          </w:tcPr>
          <w:p w14:paraId="22B59E99"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(31-48)</w:t>
            </w:r>
          </w:p>
        </w:tc>
        <w:tc>
          <w:tcPr>
            <w:tcW w:w="992" w:type="dxa"/>
            <w:tcBorders>
              <w:top w:val="nil"/>
              <w:left w:val="nil"/>
              <w:bottom w:val="dotted" w:sz="4" w:space="0" w:color="606072"/>
            </w:tcBorders>
            <w:shd w:val="clear" w:color="auto" w:fill="auto"/>
            <w:tcMar>
              <w:left w:w="28" w:type="dxa"/>
              <w:right w:w="28" w:type="dxa"/>
            </w:tcMar>
            <w:vAlign w:val="center"/>
            <w:hideMark/>
          </w:tcPr>
          <w:p w14:paraId="2C9222B5"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(35-54)</w:t>
            </w:r>
          </w:p>
        </w:tc>
        <w:tc>
          <w:tcPr>
            <w:tcW w:w="851" w:type="dxa"/>
            <w:tcBorders>
              <w:top w:val="nil"/>
              <w:left w:val="nil"/>
              <w:bottom w:val="dotted" w:sz="4" w:space="0" w:color="606072"/>
            </w:tcBorders>
            <w:shd w:val="clear" w:color="auto" w:fill="auto"/>
            <w:tcMar>
              <w:left w:w="28" w:type="dxa"/>
              <w:right w:w="28" w:type="dxa"/>
            </w:tcMar>
            <w:vAlign w:val="center"/>
            <w:hideMark/>
          </w:tcPr>
          <w:p w14:paraId="7D4A4C65"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(25-38)</w:t>
            </w:r>
          </w:p>
        </w:tc>
        <w:tc>
          <w:tcPr>
            <w:tcW w:w="850"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2661CC4F" w14:textId="77777777" w:rsidR="00A84445" w:rsidRPr="009043E0" w:rsidRDefault="00A84445" w:rsidP="00A84445">
            <w:pPr>
              <w:spacing w:after="0" w:line="240" w:lineRule="auto"/>
              <w:jc w:val="center"/>
              <w:rPr>
                <w:rFonts w:eastAsia="Times New Roman"/>
                <w:sz w:val="15"/>
                <w:szCs w:val="15"/>
                <w:lang w:eastAsia="en-AU"/>
              </w:rPr>
            </w:pPr>
            <w:r w:rsidRPr="009043E0">
              <w:rPr>
                <w:rFonts w:eastAsia="Times New Roman"/>
                <w:sz w:val="15"/>
                <w:szCs w:val="15"/>
                <w:lang w:eastAsia="en-AU"/>
              </w:rPr>
              <w:t>(30-47)</w:t>
            </w:r>
          </w:p>
        </w:tc>
        <w:tc>
          <w:tcPr>
            <w:tcW w:w="992" w:type="dxa"/>
            <w:vMerge/>
            <w:tcBorders>
              <w:top w:val="nil"/>
              <w:left w:val="single" w:sz="4" w:space="0" w:color="606072"/>
              <w:bottom w:val="dotted" w:sz="4" w:space="0" w:color="606072"/>
            </w:tcBorders>
            <w:tcMar>
              <w:left w:w="28" w:type="dxa"/>
              <w:right w:w="28" w:type="dxa"/>
            </w:tcMar>
            <w:vAlign w:val="center"/>
            <w:hideMark/>
          </w:tcPr>
          <w:p w14:paraId="10E7B1DE" w14:textId="77777777" w:rsidR="00A84445" w:rsidRPr="00A3672C" w:rsidRDefault="00A84445" w:rsidP="00A84445">
            <w:pPr>
              <w:spacing w:after="0" w:line="240" w:lineRule="auto"/>
              <w:rPr>
                <w:rFonts w:eastAsia="Times New Roman"/>
                <w:i/>
                <w:iCs/>
                <w:color w:val="000000"/>
                <w:sz w:val="15"/>
                <w:szCs w:val="15"/>
                <w:lang w:eastAsia="en-AU"/>
              </w:rPr>
            </w:pPr>
          </w:p>
        </w:tc>
        <w:tc>
          <w:tcPr>
            <w:tcW w:w="993" w:type="dxa"/>
            <w:tcBorders>
              <w:top w:val="nil"/>
              <w:left w:val="nil"/>
              <w:bottom w:val="dotted" w:sz="4" w:space="0" w:color="606072"/>
            </w:tcBorders>
            <w:shd w:val="clear" w:color="auto" w:fill="auto"/>
            <w:tcMar>
              <w:left w:w="28" w:type="dxa"/>
              <w:right w:w="28" w:type="dxa"/>
            </w:tcMar>
            <w:vAlign w:val="center"/>
            <w:hideMark/>
          </w:tcPr>
          <w:p w14:paraId="239F49D9" w14:textId="77777777" w:rsidR="00A84445" w:rsidRPr="00D73D85" w:rsidRDefault="00A84445" w:rsidP="00A84445">
            <w:pPr>
              <w:spacing w:after="0" w:line="240" w:lineRule="auto"/>
              <w:jc w:val="center"/>
              <w:rPr>
                <w:rFonts w:eastAsia="Times New Roman"/>
                <w:sz w:val="15"/>
                <w:szCs w:val="15"/>
                <w:lang w:eastAsia="en-AU"/>
              </w:rPr>
            </w:pPr>
            <w:r w:rsidRPr="00D73D85">
              <w:rPr>
                <w:rFonts w:eastAsia="Times New Roman"/>
                <w:sz w:val="15"/>
                <w:szCs w:val="15"/>
                <w:lang w:eastAsia="en-AU"/>
              </w:rPr>
              <w:t>(73-112)</w:t>
            </w:r>
          </w:p>
        </w:tc>
        <w:tc>
          <w:tcPr>
            <w:tcW w:w="992" w:type="dxa"/>
            <w:tcBorders>
              <w:top w:val="nil"/>
              <w:left w:val="nil"/>
              <w:bottom w:val="dotted" w:sz="4" w:space="0" w:color="606072"/>
            </w:tcBorders>
            <w:shd w:val="clear" w:color="auto" w:fill="auto"/>
            <w:tcMar>
              <w:left w:w="28" w:type="dxa"/>
              <w:right w:w="28" w:type="dxa"/>
            </w:tcMar>
            <w:vAlign w:val="center"/>
            <w:hideMark/>
          </w:tcPr>
          <w:p w14:paraId="30E0C627" w14:textId="77777777" w:rsidR="00A84445" w:rsidRPr="00D73D85" w:rsidRDefault="00A84445" w:rsidP="00A84445">
            <w:pPr>
              <w:spacing w:after="0" w:line="240" w:lineRule="auto"/>
              <w:jc w:val="center"/>
              <w:rPr>
                <w:rFonts w:eastAsia="Times New Roman"/>
                <w:sz w:val="15"/>
                <w:szCs w:val="15"/>
                <w:lang w:eastAsia="en-AU"/>
              </w:rPr>
            </w:pPr>
            <w:r w:rsidRPr="00D73D85">
              <w:rPr>
                <w:rFonts w:eastAsia="Times New Roman"/>
                <w:sz w:val="15"/>
                <w:szCs w:val="15"/>
                <w:lang w:eastAsia="en-AU"/>
              </w:rPr>
              <w:t>(84-129)</w:t>
            </w:r>
          </w:p>
        </w:tc>
        <w:tc>
          <w:tcPr>
            <w:tcW w:w="992" w:type="dxa"/>
            <w:tcBorders>
              <w:top w:val="nil"/>
              <w:left w:val="nil"/>
              <w:bottom w:val="dotted" w:sz="4" w:space="0" w:color="606072"/>
            </w:tcBorders>
            <w:shd w:val="clear" w:color="auto" w:fill="auto"/>
            <w:tcMar>
              <w:left w:w="28" w:type="dxa"/>
              <w:right w:w="28" w:type="dxa"/>
            </w:tcMar>
            <w:vAlign w:val="center"/>
            <w:hideMark/>
          </w:tcPr>
          <w:p w14:paraId="3A1E821C" w14:textId="77777777" w:rsidR="00A84445" w:rsidRPr="00D73D85" w:rsidRDefault="00A84445" w:rsidP="00A84445">
            <w:pPr>
              <w:spacing w:after="0" w:line="240" w:lineRule="auto"/>
              <w:jc w:val="center"/>
              <w:rPr>
                <w:rFonts w:eastAsia="Times New Roman"/>
                <w:sz w:val="15"/>
                <w:szCs w:val="15"/>
                <w:lang w:eastAsia="en-AU"/>
              </w:rPr>
            </w:pPr>
            <w:r w:rsidRPr="00D73D85">
              <w:rPr>
                <w:rFonts w:eastAsia="Times New Roman"/>
                <w:sz w:val="15"/>
                <w:szCs w:val="15"/>
                <w:lang w:eastAsia="en-AU"/>
              </w:rPr>
              <w:t>(104-158)</w:t>
            </w:r>
          </w:p>
        </w:tc>
        <w:tc>
          <w:tcPr>
            <w:tcW w:w="284" w:type="dxa"/>
            <w:tcBorders>
              <w:top w:val="nil"/>
              <w:left w:val="nil"/>
              <w:bottom w:val="dotted" w:sz="4" w:space="0" w:color="606072"/>
            </w:tcBorders>
            <w:tcMar>
              <w:left w:w="28" w:type="dxa"/>
              <w:right w:w="28" w:type="dxa"/>
            </w:tcMar>
          </w:tcPr>
          <w:p w14:paraId="2592697A" w14:textId="77777777" w:rsidR="00A84445" w:rsidRPr="00D73D85" w:rsidRDefault="00A84445" w:rsidP="00A84445">
            <w:pPr>
              <w:spacing w:after="0" w:line="240" w:lineRule="auto"/>
              <w:jc w:val="center"/>
              <w:rPr>
                <w:rFonts w:eastAsia="Times New Roman"/>
                <w:sz w:val="15"/>
                <w:szCs w:val="15"/>
                <w:lang w:eastAsia="en-AU"/>
              </w:rPr>
            </w:pPr>
          </w:p>
        </w:tc>
        <w:tc>
          <w:tcPr>
            <w:tcW w:w="1107" w:type="dxa"/>
            <w:tcBorders>
              <w:top w:val="nil"/>
              <w:left w:val="nil"/>
              <w:bottom w:val="dotted" w:sz="4" w:space="0" w:color="606072"/>
            </w:tcBorders>
            <w:shd w:val="clear" w:color="auto" w:fill="F2F2F2" w:themeFill="background1" w:themeFillShade="F2"/>
            <w:tcMar>
              <w:left w:w="28" w:type="dxa"/>
              <w:right w:w="28" w:type="dxa"/>
            </w:tcMar>
          </w:tcPr>
          <w:p w14:paraId="2799F6C9" w14:textId="77777777" w:rsidR="00A84445" w:rsidRPr="00D73D85" w:rsidRDefault="00A84445" w:rsidP="00A84445">
            <w:pPr>
              <w:spacing w:after="0" w:line="240" w:lineRule="auto"/>
              <w:jc w:val="center"/>
              <w:rPr>
                <w:rFonts w:eastAsia="Times New Roman"/>
                <w:sz w:val="15"/>
                <w:szCs w:val="15"/>
                <w:lang w:eastAsia="en-AU"/>
              </w:rPr>
            </w:pPr>
          </w:p>
        </w:tc>
        <w:tc>
          <w:tcPr>
            <w:tcW w:w="1107" w:type="dxa"/>
            <w:gridSpan w:val="2"/>
            <w:tcBorders>
              <w:top w:val="nil"/>
              <w:left w:val="nil"/>
              <w:bottom w:val="dotted" w:sz="4" w:space="0" w:color="606072"/>
            </w:tcBorders>
            <w:shd w:val="clear" w:color="auto" w:fill="F2F2F2" w:themeFill="background1" w:themeFillShade="F2"/>
            <w:tcMar>
              <w:left w:w="28" w:type="dxa"/>
              <w:right w:w="28" w:type="dxa"/>
            </w:tcMar>
          </w:tcPr>
          <w:p w14:paraId="2B00F487" w14:textId="77777777" w:rsidR="00A84445" w:rsidRPr="00D73D85" w:rsidRDefault="00A84445" w:rsidP="00A84445">
            <w:pPr>
              <w:spacing w:after="0" w:line="240" w:lineRule="auto"/>
              <w:jc w:val="center"/>
              <w:rPr>
                <w:rFonts w:eastAsia="Times New Roman"/>
                <w:sz w:val="15"/>
                <w:szCs w:val="15"/>
                <w:lang w:eastAsia="en-AU"/>
              </w:rPr>
            </w:pPr>
          </w:p>
        </w:tc>
        <w:tc>
          <w:tcPr>
            <w:tcW w:w="1107" w:type="dxa"/>
            <w:gridSpan w:val="2"/>
            <w:tcBorders>
              <w:top w:val="nil"/>
              <w:left w:val="nil"/>
              <w:bottom w:val="dotted" w:sz="4" w:space="0" w:color="606072"/>
              <w:right w:val="single" w:sz="4" w:space="0" w:color="606072"/>
            </w:tcBorders>
            <w:shd w:val="clear" w:color="auto" w:fill="F2F2F2" w:themeFill="background1" w:themeFillShade="F2"/>
            <w:tcMar>
              <w:left w:w="28" w:type="dxa"/>
              <w:right w:w="28" w:type="dxa"/>
            </w:tcMar>
          </w:tcPr>
          <w:p w14:paraId="1DDCD53E" w14:textId="77777777" w:rsidR="00A84445" w:rsidRPr="00D73D85" w:rsidRDefault="00A84445" w:rsidP="00A84445">
            <w:pPr>
              <w:spacing w:after="0" w:line="240" w:lineRule="auto"/>
              <w:jc w:val="center"/>
              <w:rPr>
                <w:rFonts w:eastAsia="Times New Roman"/>
                <w:sz w:val="15"/>
                <w:szCs w:val="15"/>
                <w:lang w:eastAsia="en-AU"/>
              </w:rPr>
            </w:pPr>
          </w:p>
        </w:tc>
      </w:tr>
      <w:tr w:rsidR="00B35C32" w:rsidRPr="00A3672C" w14:paraId="6C61CD8B" w14:textId="3BED5FF9" w:rsidTr="00A97569">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FC09E12"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vMerge w:val="restart"/>
            <w:tcBorders>
              <w:top w:val="dotted" w:sz="4" w:space="0" w:color="606072"/>
              <w:left w:val="single" w:sz="4" w:space="0" w:color="606072"/>
              <w:bottom w:val="single" w:sz="4" w:space="0" w:color="606072"/>
            </w:tcBorders>
            <w:shd w:val="clear" w:color="000000" w:fill="F2F2F2"/>
            <w:tcMar>
              <w:left w:w="28" w:type="dxa"/>
              <w:right w:w="28" w:type="dxa"/>
            </w:tcMar>
            <w:vAlign w:val="center"/>
            <w:hideMark/>
          </w:tcPr>
          <w:p w14:paraId="3B7CEABC"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4246121A"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15314730"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51"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1E84CAD1"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50"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67656740"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single" w:sz="4" w:space="0" w:color="606072"/>
              <w:bottom w:val="single" w:sz="4" w:space="0" w:color="606072"/>
            </w:tcBorders>
            <w:shd w:val="clear" w:color="000000" w:fill="D9D9D9"/>
            <w:tcMar>
              <w:left w:w="28" w:type="dxa"/>
              <w:right w:w="28" w:type="dxa"/>
            </w:tcMar>
            <w:vAlign w:val="center"/>
            <w:hideMark/>
          </w:tcPr>
          <w:p w14:paraId="3836EC59" w14:textId="77777777" w:rsidR="002E5FB2" w:rsidRPr="00A3672C" w:rsidRDefault="002E5FB2" w:rsidP="002E5FB2">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993" w:type="dxa"/>
            <w:tcBorders>
              <w:top w:val="dotted" w:sz="4" w:space="0" w:color="606072"/>
              <w:left w:val="nil"/>
              <w:bottom w:val="nil"/>
            </w:tcBorders>
            <w:shd w:val="clear" w:color="auto" w:fill="auto"/>
            <w:tcMar>
              <w:left w:w="28" w:type="dxa"/>
              <w:right w:w="28" w:type="dxa"/>
            </w:tcMar>
            <w:vAlign w:val="center"/>
            <w:hideMark/>
          </w:tcPr>
          <w:p w14:paraId="2E15F3F7"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62</w:t>
            </w:r>
          </w:p>
        </w:tc>
        <w:tc>
          <w:tcPr>
            <w:tcW w:w="992" w:type="dxa"/>
            <w:tcBorders>
              <w:top w:val="dotted" w:sz="4" w:space="0" w:color="606072"/>
              <w:left w:val="nil"/>
              <w:bottom w:val="nil"/>
            </w:tcBorders>
            <w:shd w:val="clear" w:color="auto" w:fill="auto"/>
            <w:tcMar>
              <w:left w:w="28" w:type="dxa"/>
              <w:right w:w="28" w:type="dxa"/>
            </w:tcMar>
            <w:vAlign w:val="center"/>
            <w:hideMark/>
          </w:tcPr>
          <w:p w14:paraId="1B3D1835"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76</w:t>
            </w:r>
          </w:p>
        </w:tc>
        <w:tc>
          <w:tcPr>
            <w:tcW w:w="992" w:type="dxa"/>
            <w:tcBorders>
              <w:top w:val="dotted" w:sz="4" w:space="0" w:color="606072"/>
              <w:left w:val="nil"/>
              <w:bottom w:val="nil"/>
            </w:tcBorders>
            <w:shd w:val="clear" w:color="auto" w:fill="auto"/>
            <w:tcMar>
              <w:left w:w="28" w:type="dxa"/>
              <w:right w:w="28" w:type="dxa"/>
            </w:tcMar>
            <w:vAlign w:val="center"/>
            <w:hideMark/>
          </w:tcPr>
          <w:p w14:paraId="11D67C0E"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64</w:t>
            </w:r>
          </w:p>
        </w:tc>
        <w:tc>
          <w:tcPr>
            <w:tcW w:w="284" w:type="dxa"/>
            <w:tcBorders>
              <w:top w:val="dotted" w:sz="4" w:space="0" w:color="606072"/>
              <w:left w:val="nil"/>
              <w:bottom w:val="nil"/>
            </w:tcBorders>
            <w:tcMar>
              <w:left w:w="28" w:type="dxa"/>
              <w:right w:w="28" w:type="dxa"/>
            </w:tcMar>
          </w:tcPr>
          <w:p w14:paraId="7D4A823A" w14:textId="77777777" w:rsidR="002E5FB2" w:rsidRPr="00D73D85" w:rsidRDefault="002E5FB2" w:rsidP="002E5FB2">
            <w:pPr>
              <w:spacing w:after="0" w:line="240" w:lineRule="auto"/>
              <w:jc w:val="center"/>
              <w:rPr>
                <w:rFonts w:eastAsia="Times New Roman"/>
                <w:sz w:val="15"/>
                <w:szCs w:val="15"/>
                <w:lang w:eastAsia="en-AU"/>
              </w:rPr>
            </w:pPr>
          </w:p>
        </w:tc>
        <w:tc>
          <w:tcPr>
            <w:tcW w:w="1107" w:type="dxa"/>
            <w:tcBorders>
              <w:top w:val="dotted" w:sz="4" w:space="0" w:color="606072"/>
              <w:left w:val="nil"/>
              <w:bottom w:val="nil"/>
            </w:tcBorders>
            <w:tcMar>
              <w:left w:w="28" w:type="dxa"/>
              <w:right w:w="28" w:type="dxa"/>
            </w:tcMar>
            <w:vAlign w:val="center"/>
          </w:tcPr>
          <w:p w14:paraId="2695CD8B" w14:textId="4FDD09BA"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31</w:t>
            </w:r>
          </w:p>
        </w:tc>
        <w:tc>
          <w:tcPr>
            <w:tcW w:w="1107" w:type="dxa"/>
            <w:gridSpan w:val="2"/>
            <w:tcBorders>
              <w:top w:val="dotted" w:sz="4" w:space="0" w:color="606072"/>
              <w:left w:val="nil"/>
              <w:bottom w:val="nil"/>
            </w:tcBorders>
            <w:tcMar>
              <w:left w:w="28" w:type="dxa"/>
              <w:right w:w="28" w:type="dxa"/>
            </w:tcMar>
            <w:vAlign w:val="center"/>
          </w:tcPr>
          <w:p w14:paraId="6225B23F" w14:textId="6DCAFFD5"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31</w:t>
            </w:r>
          </w:p>
        </w:tc>
        <w:tc>
          <w:tcPr>
            <w:tcW w:w="1107" w:type="dxa"/>
            <w:gridSpan w:val="2"/>
            <w:tcBorders>
              <w:top w:val="dotted" w:sz="4" w:space="0" w:color="606072"/>
              <w:left w:val="nil"/>
              <w:bottom w:val="nil"/>
              <w:right w:val="single" w:sz="4" w:space="0" w:color="606072"/>
            </w:tcBorders>
            <w:tcMar>
              <w:left w:w="28" w:type="dxa"/>
              <w:right w:w="28" w:type="dxa"/>
            </w:tcMar>
            <w:vAlign w:val="center"/>
          </w:tcPr>
          <w:p w14:paraId="1C87B2FE" w14:textId="1FC5715D"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68</w:t>
            </w:r>
          </w:p>
        </w:tc>
      </w:tr>
      <w:tr w:rsidR="00B35C32" w:rsidRPr="00A3672C" w14:paraId="62F3BD98" w14:textId="1CEA8474" w:rsidTr="00FB42B2">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F1750FE"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vMerge/>
            <w:tcBorders>
              <w:top w:val="nil"/>
              <w:left w:val="single" w:sz="4" w:space="0" w:color="606072"/>
              <w:bottom w:val="single" w:sz="4" w:space="0" w:color="606072"/>
            </w:tcBorders>
            <w:tcMar>
              <w:left w:w="28" w:type="dxa"/>
              <w:right w:w="28" w:type="dxa"/>
            </w:tcMar>
            <w:vAlign w:val="center"/>
            <w:hideMark/>
          </w:tcPr>
          <w:p w14:paraId="3C8B1816"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tcMar>
              <w:left w:w="28" w:type="dxa"/>
              <w:right w:w="28" w:type="dxa"/>
            </w:tcMar>
            <w:vAlign w:val="center"/>
            <w:hideMark/>
          </w:tcPr>
          <w:p w14:paraId="3F27C88D"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tcMar>
              <w:left w:w="28" w:type="dxa"/>
              <w:right w:w="28" w:type="dxa"/>
            </w:tcMar>
            <w:vAlign w:val="center"/>
            <w:hideMark/>
          </w:tcPr>
          <w:p w14:paraId="7445AAC7"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851" w:type="dxa"/>
            <w:vMerge/>
            <w:tcBorders>
              <w:top w:val="nil"/>
              <w:left w:val="nil"/>
              <w:bottom w:val="single" w:sz="4" w:space="0" w:color="606072"/>
            </w:tcBorders>
            <w:tcMar>
              <w:left w:w="28" w:type="dxa"/>
              <w:right w:w="28" w:type="dxa"/>
            </w:tcMar>
            <w:vAlign w:val="center"/>
            <w:hideMark/>
          </w:tcPr>
          <w:p w14:paraId="2FB5812A"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850" w:type="dxa"/>
            <w:vMerge/>
            <w:tcBorders>
              <w:top w:val="nil"/>
              <w:left w:val="nil"/>
              <w:bottom w:val="single" w:sz="4" w:space="0" w:color="606072"/>
              <w:right w:val="single" w:sz="4" w:space="0" w:color="606072"/>
            </w:tcBorders>
            <w:tcMar>
              <w:left w:w="28" w:type="dxa"/>
              <w:right w:w="28" w:type="dxa"/>
            </w:tcMar>
            <w:vAlign w:val="center"/>
            <w:hideMark/>
          </w:tcPr>
          <w:p w14:paraId="6128FF3F"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single" w:sz="4" w:space="0" w:color="606072"/>
              <w:bottom w:val="single" w:sz="4" w:space="0" w:color="606072"/>
            </w:tcBorders>
            <w:tcMar>
              <w:left w:w="28" w:type="dxa"/>
              <w:right w:w="28" w:type="dxa"/>
            </w:tcMar>
            <w:vAlign w:val="center"/>
            <w:hideMark/>
          </w:tcPr>
          <w:p w14:paraId="7CD50FAA" w14:textId="77777777" w:rsidR="002E5FB2" w:rsidRPr="00A3672C" w:rsidRDefault="002E5FB2" w:rsidP="002E5FB2">
            <w:pPr>
              <w:spacing w:after="0" w:line="240" w:lineRule="auto"/>
              <w:rPr>
                <w:rFonts w:eastAsia="Times New Roman"/>
                <w:i/>
                <w:iCs/>
                <w:color w:val="000000"/>
                <w:sz w:val="15"/>
                <w:szCs w:val="15"/>
                <w:lang w:eastAsia="en-AU"/>
              </w:rPr>
            </w:pPr>
          </w:p>
        </w:tc>
        <w:tc>
          <w:tcPr>
            <w:tcW w:w="993" w:type="dxa"/>
            <w:tcBorders>
              <w:top w:val="nil"/>
              <w:left w:val="nil"/>
              <w:bottom w:val="single" w:sz="4" w:space="0" w:color="606072"/>
            </w:tcBorders>
            <w:shd w:val="clear" w:color="auto" w:fill="auto"/>
            <w:tcMar>
              <w:left w:w="28" w:type="dxa"/>
              <w:right w:w="28" w:type="dxa"/>
            </w:tcMar>
            <w:vAlign w:val="center"/>
            <w:hideMark/>
          </w:tcPr>
          <w:p w14:paraId="14C6EFA9"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(49-75)</w:t>
            </w:r>
          </w:p>
        </w:tc>
        <w:tc>
          <w:tcPr>
            <w:tcW w:w="992" w:type="dxa"/>
            <w:tcBorders>
              <w:top w:val="nil"/>
              <w:left w:val="nil"/>
              <w:bottom w:val="single" w:sz="4" w:space="0" w:color="606072"/>
            </w:tcBorders>
            <w:shd w:val="clear" w:color="auto" w:fill="auto"/>
            <w:tcMar>
              <w:left w:w="28" w:type="dxa"/>
              <w:right w:w="28" w:type="dxa"/>
            </w:tcMar>
            <w:vAlign w:val="center"/>
            <w:hideMark/>
          </w:tcPr>
          <w:p w14:paraId="2EE4E676"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(60-91)</w:t>
            </w:r>
          </w:p>
        </w:tc>
        <w:tc>
          <w:tcPr>
            <w:tcW w:w="992" w:type="dxa"/>
            <w:tcBorders>
              <w:top w:val="nil"/>
              <w:left w:val="nil"/>
              <w:bottom w:val="single" w:sz="4" w:space="0" w:color="606072"/>
            </w:tcBorders>
            <w:shd w:val="clear" w:color="auto" w:fill="auto"/>
            <w:tcMar>
              <w:left w:w="28" w:type="dxa"/>
              <w:right w:w="28" w:type="dxa"/>
            </w:tcMar>
            <w:vAlign w:val="center"/>
            <w:hideMark/>
          </w:tcPr>
          <w:p w14:paraId="1E69FBF6"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(50-77)</w:t>
            </w:r>
          </w:p>
        </w:tc>
        <w:tc>
          <w:tcPr>
            <w:tcW w:w="284" w:type="dxa"/>
            <w:tcBorders>
              <w:top w:val="nil"/>
              <w:left w:val="nil"/>
              <w:bottom w:val="single" w:sz="4" w:space="0" w:color="606072"/>
            </w:tcBorders>
            <w:tcMar>
              <w:left w:w="28" w:type="dxa"/>
              <w:right w:w="28" w:type="dxa"/>
            </w:tcMar>
          </w:tcPr>
          <w:p w14:paraId="0803C1D6" w14:textId="77777777" w:rsidR="002E5FB2" w:rsidRPr="00D73D85" w:rsidRDefault="002E5FB2" w:rsidP="002E5FB2">
            <w:pPr>
              <w:spacing w:after="0" w:line="240" w:lineRule="auto"/>
              <w:jc w:val="center"/>
              <w:rPr>
                <w:rFonts w:eastAsia="Times New Roman"/>
                <w:sz w:val="15"/>
                <w:szCs w:val="15"/>
                <w:lang w:eastAsia="en-AU"/>
              </w:rPr>
            </w:pPr>
          </w:p>
        </w:tc>
        <w:tc>
          <w:tcPr>
            <w:tcW w:w="1107" w:type="dxa"/>
            <w:tcBorders>
              <w:top w:val="nil"/>
              <w:left w:val="nil"/>
              <w:bottom w:val="single" w:sz="4" w:space="0" w:color="606072"/>
            </w:tcBorders>
            <w:tcMar>
              <w:left w:w="28" w:type="dxa"/>
              <w:right w:w="28" w:type="dxa"/>
            </w:tcMar>
            <w:vAlign w:val="center"/>
          </w:tcPr>
          <w:p w14:paraId="4CB96492" w14:textId="749AAE4F"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(24-37)</w:t>
            </w:r>
          </w:p>
        </w:tc>
        <w:tc>
          <w:tcPr>
            <w:tcW w:w="1107" w:type="dxa"/>
            <w:gridSpan w:val="2"/>
            <w:tcBorders>
              <w:top w:val="nil"/>
              <w:left w:val="nil"/>
              <w:bottom w:val="single" w:sz="4" w:space="0" w:color="606072"/>
            </w:tcBorders>
            <w:tcMar>
              <w:left w:w="28" w:type="dxa"/>
              <w:right w:w="28" w:type="dxa"/>
            </w:tcMar>
            <w:vAlign w:val="center"/>
          </w:tcPr>
          <w:p w14:paraId="77370796" w14:textId="6D1E0F5F"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(25-38)</w:t>
            </w:r>
          </w:p>
        </w:tc>
        <w:tc>
          <w:tcPr>
            <w:tcW w:w="1107" w:type="dxa"/>
            <w:gridSpan w:val="2"/>
            <w:tcBorders>
              <w:top w:val="nil"/>
              <w:left w:val="nil"/>
              <w:bottom w:val="single" w:sz="4" w:space="0" w:color="606072"/>
              <w:right w:val="single" w:sz="4" w:space="0" w:color="606072"/>
            </w:tcBorders>
            <w:tcMar>
              <w:left w:w="28" w:type="dxa"/>
              <w:right w:w="28" w:type="dxa"/>
            </w:tcMar>
            <w:vAlign w:val="center"/>
          </w:tcPr>
          <w:p w14:paraId="6BE8293C" w14:textId="3540A753"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(54-82)</w:t>
            </w:r>
          </w:p>
        </w:tc>
      </w:tr>
      <w:tr w:rsidR="002E5FB2" w:rsidRPr="00A3672C" w14:paraId="3A2E0E0D" w14:textId="4482CD7F" w:rsidTr="00FB42B2">
        <w:trPr>
          <w:trHeight w:hRule="exact" w:val="284"/>
          <w:jc w:val="center"/>
        </w:trPr>
        <w:tc>
          <w:tcPr>
            <w:tcW w:w="1838"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3BBD5705" w14:textId="77777777" w:rsidR="002E5FB2" w:rsidRPr="00A3672C" w:rsidRDefault="002E5FB2" w:rsidP="002E5FB2">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1" w:type="dxa"/>
            <w:tcBorders>
              <w:top w:val="nil"/>
              <w:left w:val="nil"/>
              <w:bottom w:val="nil"/>
            </w:tcBorders>
            <w:shd w:val="clear" w:color="auto" w:fill="auto"/>
            <w:tcMar>
              <w:left w:w="28" w:type="dxa"/>
              <w:right w:w="28" w:type="dxa"/>
            </w:tcMar>
            <w:vAlign w:val="center"/>
            <w:hideMark/>
          </w:tcPr>
          <w:p w14:paraId="69C03CBF"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235</w:t>
            </w:r>
          </w:p>
        </w:tc>
        <w:tc>
          <w:tcPr>
            <w:tcW w:w="992" w:type="dxa"/>
            <w:tcBorders>
              <w:top w:val="nil"/>
              <w:left w:val="nil"/>
              <w:bottom w:val="nil"/>
            </w:tcBorders>
            <w:shd w:val="clear" w:color="auto" w:fill="auto"/>
            <w:tcMar>
              <w:left w:w="28" w:type="dxa"/>
              <w:right w:w="28" w:type="dxa"/>
            </w:tcMar>
            <w:vAlign w:val="center"/>
            <w:hideMark/>
          </w:tcPr>
          <w:p w14:paraId="0EE754BD"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177</w:t>
            </w:r>
          </w:p>
        </w:tc>
        <w:tc>
          <w:tcPr>
            <w:tcW w:w="992" w:type="dxa"/>
            <w:tcBorders>
              <w:top w:val="nil"/>
              <w:left w:val="nil"/>
              <w:bottom w:val="nil"/>
            </w:tcBorders>
            <w:shd w:val="clear" w:color="auto" w:fill="auto"/>
            <w:tcMar>
              <w:left w:w="28" w:type="dxa"/>
              <w:right w:w="28" w:type="dxa"/>
            </w:tcMar>
            <w:vAlign w:val="center"/>
            <w:hideMark/>
          </w:tcPr>
          <w:p w14:paraId="5BAA98F8"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195</w:t>
            </w:r>
          </w:p>
        </w:tc>
        <w:tc>
          <w:tcPr>
            <w:tcW w:w="851" w:type="dxa"/>
            <w:tcBorders>
              <w:top w:val="nil"/>
              <w:left w:val="nil"/>
              <w:bottom w:val="nil"/>
            </w:tcBorders>
            <w:shd w:val="clear" w:color="auto" w:fill="auto"/>
            <w:tcMar>
              <w:left w:w="28" w:type="dxa"/>
              <w:right w:w="28" w:type="dxa"/>
            </w:tcMar>
            <w:vAlign w:val="center"/>
            <w:hideMark/>
          </w:tcPr>
          <w:p w14:paraId="3ABB58C8"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139</w:t>
            </w:r>
          </w:p>
        </w:tc>
        <w:tc>
          <w:tcPr>
            <w:tcW w:w="850" w:type="dxa"/>
            <w:tcBorders>
              <w:top w:val="nil"/>
              <w:left w:val="nil"/>
              <w:bottom w:val="nil"/>
              <w:right w:val="single" w:sz="4" w:space="0" w:color="606072"/>
            </w:tcBorders>
            <w:shd w:val="clear" w:color="auto" w:fill="auto"/>
            <w:tcMar>
              <w:left w:w="28" w:type="dxa"/>
              <w:right w:w="28" w:type="dxa"/>
            </w:tcMar>
            <w:vAlign w:val="center"/>
            <w:hideMark/>
          </w:tcPr>
          <w:p w14:paraId="4049BFB5"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171</w:t>
            </w:r>
          </w:p>
        </w:tc>
        <w:tc>
          <w:tcPr>
            <w:tcW w:w="992" w:type="dxa"/>
            <w:vMerge w:val="restart"/>
            <w:tcBorders>
              <w:top w:val="nil"/>
              <w:left w:val="single" w:sz="4" w:space="0" w:color="606072"/>
              <w:bottom w:val="single" w:sz="4" w:space="0" w:color="606072"/>
            </w:tcBorders>
            <w:shd w:val="clear" w:color="000000" w:fill="D9D9D9"/>
            <w:tcMar>
              <w:left w:w="28" w:type="dxa"/>
              <w:right w:w="28" w:type="dxa"/>
            </w:tcMar>
            <w:vAlign w:val="center"/>
            <w:hideMark/>
          </w:tcPr>
          <w:p w14:paraId="684C4E6E" w14:textId="77777777" w:rsidR="002E5FB2" w:rsidRPr="00A3672C" w:rsidRDefault="002E5FB2" w:rsidP="002E5FB2">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993" w:type="dxa"/>
            <w:tcBorders>
              <w:top w:val="nil"/>
              <w:left w:val="nil"/>
              <w:bottom w:val="nil"/>
            </w:tcBorders>
            <w:shd w:val="clear" w:color="auto" w:fill="auto"/>
            <w:tcMar>
              <w:left w:w="28" w:type="dxa"/>
              <w:right w:w="28" w:type="dxa"/>
            </w:tcMar>
            <w:vAlign w:val="center"/>
            <w:hideMark/>
          </w:tcPr>
          <w:p w14:paraId="5269BD55" w14:textId="4511C3AB" w:rsidR="002E5FB2" w:rsidRPr="00D73D85" w:rsidRDefault="00D73D85" w:rsidP="002E5FB2">
            <w:pPr>
              <w:spacing w:after="0" w:line="240" w:lineRule="auto"/>
              <w:jc w:val="center"/>
              <w:rPr>
                <w:rFonts w:eastAsia="Times New Roman"/>
                <w:sz w:val="15"/>
                <w:szCs w:val="15"/>
                <w:lang w:eastAsia="en-AU"/>
              </w:rPr>
            </w:pPr>
            <w:r w:rsidRPr="00D73D85">
              <w:rPr>
                <w:rFonts w:eastAsia="Times New Roman"/>
                <w:sz w:val="15"/>
                <w:szCs w:val="15"/>
                <w:lang w:eastAsia="en-AU"/>
              </w:rPr>
              <w:t>423</w:t>
            </w:r>
          </w:p>
        </w:tc>
        <w:tc>
          <w:tcPr>
            <w:tcW w:w="992" w:type="dxa"/>
            <w:tcBorders>
              <w:top w:val="nil"/>
              <w:left w:val="nil"/>
              <w:bottom w:val="nil"/>
            </w:tcBorders>
            <w:shd w:val="clear" w:color="auto" w:fill="auto"/>
            <w:tcMar>
              <w:left w:w="28" w:type="dxa"/>
              <w:right w:w="28" w:type="dxa"/>
            </w:tcMar>
            <w:vAlign w:val="center"/>
            <w:hideMark/>
          </w:tcPr>
          <w:p w14:paraId="3D914AE2"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489</w:t>
            </w:r>
          </w:p>
        </w:tc>
        <w:tc>
          <w:tcPr>
            <w:tcW w:w="992" w:type="dxa"/>
            <w:tcBorders>
              <w:top w:val="nil"/>
              <w:left w:val="nil"/>
              <w:bottom w:val="nil"/>
            </w:tcBorders>
            <w:shd w:val="clear" w:color="auto" w:fill="auto"/>
            <w:tcMar>
              <w:left w:w="28" w:type="dxa"/>
              <w:right w:w="28" w:type="dxa"/>
            </w:tcMar>
            <w:vAlign w:val="center"/>
            <w:hideMark/>
          </w:tcPr>
          <w:p w14:paraId="09F29440"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571</w:t>
            </w:r>
          </w:p>
        </w:tc>
        <w:tc>
          <w:tcPr>
            <w:tcW w:w="284" w:type="dxa"/>
            <w:tcBorders>
              <w:top w:val="nil"/>
              <w:left w:val="nil"/>
              <w:bottom w:val="nil"/>
            </w:tcBorders>
            <w:tcMar>
              <w:left w:w="28" w:type="dxa"/>
              <w:right w:w="28" w:type="dxa"/>
            </w:tcMar>
          </w:tcPr>
          <w:p w14:paraId="31E34F0A" w14:textId="77777777" w:rsidR="002E5FB2" w:rsidRPr="00D73D85" w:rsidRDefault="002E5FB2" w:rsidP="002E5FB2">
            <w:pPr>
              <w:spacing w:after="0" w:line="240" w:lineRule="auto"/>
              <w:jc w:val="center"/>
              <w:rPr>
                <w:rFonts w:eastAsia="Times New Roman"/>
                <w:sz w:val="15"/>
                <w:szCs w:val="15"/>
                <w:lang w:eastAsia="en-AU"/>
              </w:rPr>
            </w:pPr>
          </w:p>
        </w:tc>
        <w:tc>
          <w:tcPr>
            <w:tcW w:w="1107" w:type="dxa"/>
            <w:tcBorders>
              <w:top w:val="nil"/>
              <w:left w:val="nil"/>
              <w:bottom w:val="nil"/>
            </w:tcBorders>
            <w:shd w:val="clear" w:color="auto" w:fill="F2F2F2" w:themeFill="background1" w:themeFillShade="F2"/>
            <w:tcMar>
              <w:left w:w="28" w:type="dxa"/>
              <w:right w:w="28" w:type="dxa"/>
            </w:tcMar>
          </w:tcPr>
          <w:p w14:paraId="55F6E8FB" w14:textId="77777777" w:rsidR="002E5FB2" w:rsidRPr="00D73D85"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nil"/>
            </w:tcBorders>
            <w:shd w:val="clear" w:color="auto" w:fill="F2F2F2" w:themeFill="background1" w:themeFillShade="F2"/>
            <w:tcMar>
              <w:left w:w="28" w:type="dxa"/>
              <w:right w:w="28" w:type="dxa"/>
            </w:tcMar>
          </w:tcPr>
          <w:p w14:paraId="2EEAEAF6" w14:textId="77777777" w:rsidR="002E5FB2" w:rsidRPr="00D73D85"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nil"/>
              <w:right w:val="single" w:sz="4" w:space="0" w:color="606072"/>
            </w:tcBorders>
            <w:shd w:val="clear" w:color="auto" w:fill="F2F2F2" w:themeFill="background1" w:themeFillShade="F2"/>
            <w:tcMar>
              <w:left w:w="28" w:type="dxa"/>
              <w:right w:w="28" w:type="dxa"/>
            </w:tcMar>
          </w:tcPr>
          <w:p w14:paraId="69124DC9" w14:textId="77777777" w:rsidR="002E5FB2" w:rsidRPr="00D73D85" w:rsidRDefault="002E5FB2" w:rsidP="002E5FB2">
            <w:pPr>
              <w:spacing w:after="0" w:line="240" w:lineRule="auto"/>
              <w:jc w:val="center"/>
              <w:rPr>
                <w:rFonts w:eastAsia="Times New Roman"/>
                <w:sz w:val="15"/>
                <w:szCs w:val="15"/>
                <w:lang w:eastAsia="en-AU"/>
              </w:rPr>
            </w:pPr>
          </w:p>
        </w:tc>
      </w:tr>
      <w:tr w:rsidR="002E5FB2" w:rsidRPr="00A3672C" w14:paraId="07D90662" w14:textId="7E3F1140" w:rsidTr="00A97569">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3DDE869"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tcBorders>
              <w:top w:val="nil"/>
              <w:left w:val="nil"/>
              <w:bottom w:val="dotted" w:sz="4" w:space="0" w:color="606072"/>
            </w:tcBorders>
            <w:shd w:val="clear" w:color="auto" w:fill="auto"/>
            <w:tcMar>
              <w:left w:w="28" w:type="dxa"/>
              <w:right w:w="28" w:type="dxa"/>
            </w:tcMar>
            <w:vAlign w:val="center"/>
            <w:hideMark/>
          </w:tcPr>
          <w:p w14:paraId="4329B5E6"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(102-351)</w:t>
            </w:r>
          </w:p>
        </w:tc>
        <w:tc>
          <w:tcPr>
            <w:tcW w:w="992" w:type="dxa"/>
            <w:tcBorders>
              <w:top w:val="nil"/>
              <w:left w:val="nil"/>
              <w:bottom w:val="dotted" w:sz="4" w:space="0" w:color="606072"/>
            </w:tcBorders>
            <w:shd w:val="clear" w:color="auto" w:fill="auto"/>
            <w:tcMar>
              <w:left w:w="28" w:type="dxa"/>
              <w:right w:w="28" w:type="dxa"/>
            </w:tcMar>
            <w:vAlign w:val="center"/>
            <w:hideMark/>
          </w:tcPr>
          <w:p w14:paraId="32340369"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(77-264)</w:t>
            </w:r>
          </w:p>
        </w:tc>
        <w:tc>
          <w:tcPr>
            <w:tcW w:w="992" w:type="dxa"/>
            <w:tcBorders>
              <w:top w:val="nil"/>
              <w:left w:val="nil"/>
              <w:bottom w:val="dotted" w:sz="4" w:space="0" w:color="606072"/>
            </w:tcBorders>
            <w:shd w:val="clear" w:color="auto" w:fill="auto"/>
            <w:tcMar>
              <w:left w:w="28" w:type="dxa"/>
              <w:right w:w="28" w:type="dxa"/>
            </w:tcMar>
            <w:vAlign w:val="center"/>
            <w:hideMark/>
          </w:tcPr>
          <w:p w14:paraId="1073983B"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(85-292)</w:t>
            </w:r>
          </w:p>
        </w:tc>
        <w:tc>
          <w:tcPr>
            <w:tcW w:w="851" w:type="dxa"/>
            <w:tcBorders>
              <w:top w:val="nil"/>
              <w:left w:val="nil"/>
              <w:bottom w:val="dotted" w:sz="4" w:space="0" w:color="606072"/>
            </w:tcBorders>
            <w:shd w:val="clear" w:color="auto" w:fill="auto"/>
            <w:tcMar>
              <w:left w:w="28" w:type="dxa"/>
              <w:right w:w="28" w:type="dxa"/>
            </w:tcMar>
            <w:vAlign w:val="center"/>
            <w:hideMark/>
          </w:tcPr>
          <w:p w14:paraId="3DA3D50B"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(60-208)</w:t>
            </w:r>
          </w:p>
        </w:tc>
        <w:tc>
          <w:tcPr>
            <w:tcW w:w="850"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5130D705"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(74-255)</w:t>
            </w:r>
          </w:p>
        </w:tc>
        <w:tc>
          <w:tcPr>
            <w:tcW w:w="992" w:type="dxa"/>
            <w:vMerge/>
            <w:tcBorders>
              <w:top w:val="nil"/>
              <w:left w:val="single" w:sz="4" w:space="0" w:color="606072"/>
              <w:bottom w:val="dotted" w:sz="4" w:space="0" w:color="606072"/>
            </w:tcBorders>
            <w:tcMar>
              <w:left w:w="28" w:type="dxa"/>
              <w:right w:w="28" w:type="dxa"/>
            </w:tcMar>
            <w:vAlign w:val="center"/>
            <w:hideMark/>
          </w:tcPr>
          <w:p w14:paraId="59B5B45B" w14:textId="77777777" w:rsidR="002E5FB2" w:rsidRPr="00A3672C" w:rsidRDefault="002E5FB2" w:rsidP="002E5FB2">
            <w:pPr>
              <w:spacing w:after="0" w:line="240" w:lineRule="auto"/>
              <w:rPr>
                <w:rFonts w:eastAsia="Times New Roman"/>
                <w:i/>
                <w:iCs/>
                <w:color w:val="000000"/>
                <w:sz w:val="15"/>
                <w:szCs w:val="15"/>
                <w:lang w:eastAsia="en-AU"/>
              </w:rPr>
            </w:pPr>
          </w:p>
        </w:tc>
        <w:tc>
          <w:tcPr>
            <w:tcW w:w="993" w:type="dxa"/>
            <w:tcBorders>
              <w:top w:val="nil"/>
              <w:left w:val="nil"/>
              <w:bottom w:val="dotted" w:sz="4" w:space="0" w:color="606072"/>
            </w:tcBorders>
            <w:shd w:val="clear" w:color="auto" w:fill="auto"/>
            <w:tcMar>
              <w:left w:w="28" w:type="dxa"/>
              <w:right w:w="28" w:type="dxa"/>
            </w:tcMar>
            <w:vAlign w:val="center"/>
            <w:hideMark/>
          </w:tcPr>
          <w:p w14:paraId="2AD4E339"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(124-425)</w:t>
            </w:r>
          </w:p>
        </w:tc>
        <w:tc>
          <w:tcPr>
            <w:tcW w:w="992" w:type="dxa"/>
            <w:tcBorders>
              <w:top w:val="nil"/>
              <w:left w:val="nil"/>
              <w:bottom w:val="dotted" w:sz="4" w:space="0" w:color="606072"/>
            </w:tcBorders>
            <w:shd w:val="clear" w:color="auto" w:fill="auto"/>
            <w:tcMar>
              <w:left w:w="28" w:type="dxa"/>
              <w:right w:w="28" w:type="dxa"/>
            </w:tcMar>
            <w:vAlign w:val="center"/>
            <w:hideMark/>
          </w:tcPr>
          <w:p w14:paraId="441DC538"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(213-732)</w:t>
            </w:r>
          </w:p>
        </w:tc>
        <w:tc>
          <w:tcPr>
            <w:tcW w:w="992" w:type="dxa"/>
            <w:tcBorders>
              <w:top w:val="nil"/>
              <w:left w:val="nil"/>
              <w:bottom w:val="dotted" w:sz="4" w:space="0" w:color="606072"/>
            </w:tcBorders>
            <w:shd w:val="clear" w:color="auto" w:fill="auto"/>
            <w:tcMar>
              <w:left w:w="28" w:type="dxa"/>
              <w:right w:w="28" w:type="dxa"/>
            </w:tcMar>
            <w:vAlign w:val="center"/>
            <w:hideMark/>
          </w:tcPr>
          <w:p w14:paraId="4523C212"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(249-856)</w:t>
            </w:r>
          </w:p>
        </w:tc>
        <w:tc>
          <w:tcPr>
            <w:tcW w:w="284" w:type="dxa"/>
            <w:tcBorders>
              <w:top w:val="nil"/>
              <w:left w:val="nil"/>
              <w:bottom w:val="dotted" w:sz="4" w:space="0" w:color="606072"/>
            </w:tcBorders>
            <w:tcMar>
              <w:left w:w="28" w:type="dxa"/>
              <w:right w:w="28" w:type="dxa"/>
            </w:tcMar>
          </w:tcPr>
          <w:p w14:paraId="7C044A65" w14:textId="77777777" w:rsidR="002E5FB2" w:rsidRPr="00D73D85" w:rsidRDefault="002E5FB2" w:rsidP="002E5FB2">
            <w:pPr>
              <w:spacing w:after="0" w:line="240" w:lineRule="auto"/>
              <w:jc w:val="center"/>
              <w:rPr>
                <w:rFonts w:eastAsia="Times New Roman"/>
                <w:sz w:val="15"/>
                <w:szCs w:val="15"/>
                <w:lang w:eastAsia="en-AU"/>
              </w:rPr>
            </w:pPr>
          </w:p>
        </w:tc>
        <w:tc>
          <w:tcPr>
            <w:tcW w:w="1107" w:type="dxa"/>
            <w:tcBorders>
              <w:top w:val="nil"/>
              <w:left w:val="nil"/>
              <w:bottom w:val="dotted" w:sz="4" w:space="0" w:color="606072"/>
            </w:tcBorders>
            <w:shd w:val="clear" w:color="auto" w:fill="F2F2F2" w:themeFill="background1" w:themeFillShade="F2"/>
            <w:tcMar>
              <w:left w:w="28" w:type="dxa"/>
              <w:right w:w="28" w:type="dxa"/>
            </w:tcMar>
          </w:tcPr>
          <w:p w14:paraId="59D51EFD" w14:textId="77777777" w:rsidR="002E5FB2" w:rsidRPr="00D73D85"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dotted" w:sz="4" w:space="0" w:color="606072"/>
            </w:tcBorders>
            <w:shd w:val="clear" w:color="auto" w:fill="F2F2F2" w:themeFill="background1" w:themeFillShade="F2"/>
            <w:tcMar>
              <w:left w:w="28" w:type="dxa"/>
              <w:right w:w="28" w:type="dxa"/>
            </w:tcMar>
          </w:tcPr>
          <w:p w14:paraId="362932F5" w14:textId="77777777" w:rsidR="002E5FB2" w:rsidRPr="00D73D85"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dotted" w:sz="4" w:space="0" w:color="606072"/>
              <w:right w:val="single" w:sz="4" w:space="0" w:color="606072"/>
            </w:tcBorders>
            <w:shd w:val="clear" w:color="auto" w:fill="F2F2F2" w:themeFill="background1" w:themeFillShade="F2"/>
            <w:tcMar>
              <w:left w:w="28" w:type="dxa"/>
              <w:right w:w="28" w:type="dxa"/>
            </w:tcMar>
          </w:tcPr>
          <w:p w14:paraId="5485C068" w14:textId="77777777" w:rsidR="002E5FB2" w:rsidRPr="00D73D85" w:rsidRDefault="002E5FB2" w:rsidP="002E5FB2">
            <w:pPr>
              <w:spacing w:after="0" w:line="240" w:lineRule="auto"/>
              <w:jc w:val="center"/>
              <w:rPr>
                <w:rFonts w:eastAsia="Times New Roman"/>
                <w:sz w:val="15"/>
                <w:szCs w:val="15"/>
                <w:lang w:eastAsia="en-AU"/>
              </w:rPr>
            </w:pPr>
          </w:p>
        </w:tc>
      </w:tr>
      <w:tr w:rsidR="00B35C32" w:rsidRPr="00A3672C" w14:paraId="59CB3F8D" w14:textId="2A332EDF" w:rsidTr="00A97569">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BD688E9"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vMerge w:val="restart"/>
            <w:tcBorders>
              <w:top w:val="dotted" w:sz="4" w:space="0" w:color="606072"/>
              <w:left w:val="single" w:sz="4" w:space="0" w:color="606072"/>
              <w:bottom w:val="single" w:sz="4" w:space="0" w:color="606072"/>
            </w:tcBorders>
            <w:shd w:val="clear" w:color="000000" w:fill="F2F2F2"/>
            <w:tcMar>
              <w:left w:w="28" w:type="dxa"/>
              <w:right w:w="28" w:type="dxa"/>
            </w:tcMar>
            <w:vAlign w:val="center"/>
            <w:hideMark/>
          </w:tcPr>
          <w:p w14:paraId="604F2C08"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5859237E"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6EB38AE3"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51"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78E418CD"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50"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619877DE"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single" w:sz="4" w:space="0" w:color="606072"/>
              <w:bottom w:val="single" w:sz="4" w:space="0" w:color="606072"/>
            </w:tcBorders>
            <w:shd w:val="clear" w:color="000000" w:fill="D9D9D9"/>
            <w:tcMar>
              <w:left w:w="28" w:type="dxa"/>
              <w:right w:w="28" w:type="dxa"/>
            </w:tcMar>
            <w:vAlign w:val="center"/>
            <w:hideMark/>
          </w:tcPr>
          <w:p w14:paraId="313B622E" w14:textId="77777777" w:rsidR="002E5FB2" w:rsidRPr="00A3672C" w:rsidRDefault="002E5FB2" w:rsidP="002E5FB2">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993" w:type="dxa"/>
            <w:tcBorders>
              <w:top w:val="dotted" w:sz="4" w:space="0" w:color="606072"/>
              <w:left w:val="nil"/>
              <w:bottom w:val="nil"/>
            </w:tcBorders>
            <w:shd w:val="clear" w:color="auto" w:fill="auto"/>
            <w:tcMar>
              <w:left w:w="28" w:type="dxa"/>
              <w:right w:w="28" w:type="dxa"/>
            </w:tcMar>
            <w:vAlign w:val="center"/>
            <w:hideMark/>
          </w:tcPr>
          <w:p w14:paraId="4E325314" w14:textId="33B6BF46" w:rsidR="002E5FB2" w:rsidRPr="00D73D85" w:rsidRDefault="00D73D85" w:rsidP="002E5FB2">
            <w:pPr>
              <w:spacing w:after="0" w:line="240" w:lineRule="auto"/>
              <w:jc w:val="center"/>
              <w:rPr>
                <w:rFonts w:eastAsia="Times New Roman"/>
                <w:sz w:val="15"/>
                <w:szCs w:val="15"/>
                <w:lang w:eastAsia="en-AU"/>
              </w:rPr>
            </w:pPr>
            <w:r w:rsidRPr="00D73D85">
              <w:rPr>
                <w:rFonts w:eastAsia="Times New Roman"/>
                <w:sz w:val="15"/>
                <w:szCs w:val="15"/>
                <w:lang w:eastAsia="en-AU"/>
              </w:rPr>
              <w:t>283</w:t>
            </w:r>
          </w:p>
        </w:tc>
        <w:tc>
          <w:tcPr>
            <w:tcW w:w="992" w:type="dxa"/>
            <w:tcBorders>
              <w:top w:val="dotted" w:sz="4" w:space="0" w:color="606072"/>
              <w:left w:val="nil"/>
              <w:bottom w:val="nil"/>
            </w:tcBorders>
            <w:shd w:val="clear" w:color="auto" w:fill="auto"/>
            <w:tcMar>
              <w:left w:w="28" w:type="dxa"/>
              <w:right w:w="28" w:type="dxa"/>
            </w:tcMar>
            <w:vAlign w:val="center"/>
            <w:hideMark/>
          </w:tcPr>
          <w:p w14:paraId="7BAA1455" w14:textId="7BB53CD5" w:rsidR="002E5FB2" w:rsidRPr="00D73D85" w:rsidRDefault="00D73D85" w:rsidP="002E5FB2">
            <w:pPr>
              <w:spacing w:after="0" w:line="240" w:lineRule="auto"/>
              <w:jc w:val="center"/>
              <w:rPr>
                <w:rFonts w:eastAsia="Times New Roman"/>
                <w:sz w:val="15"/>
                <w:szCs w:val="15"/>
                <w:lang w:eastAsia="en-AU"/>
              </w:rPr>
            </w:pPr>
            <w:r w:rsidRPr="00D73D85">
              <w:rPr>
                <w:rFonts w:eastAsia="Times New Roman"/>
                <w:sz w:val="15"/>
                <w:szCs w:val="15"/>
                <w:lang w:eastAsia="en-AU"/>
              </w:rPr>
              <w:t>347</w:t>
            </w:r>
          </w:p>
        </w:tc>
        <w:tc>
          <w:tcPr>
            <w:tcW w:w="992" w:type="dxa"/>
            <w:tcBorders>
              <w:top w:val="dotted" w:sz="4" w:space="0" w:color="606072"/>
              <w:left w:val="nil"/>
              <w:bottom w:val="nil"/>
            </w:tcBorders>
            <w:shd w:val="clear" w:color="auto" w:fill="auto"/>
            <w:tcMar>
              <w:left w:w="28" w:type="dxa"/>
              <w:right w:w="28" w:type="dxa"/>
            </w:tcMar>
            <w:vAlign w:val="center"/>
            <w:hideMark/>
          </w:tcPr>
          <w:p w14:paraId="46DAFA90" w14:textId="7A216AE3" w:rsidR="002E5FB2" w:rsidRPr="00D73D85" w:rsidRDefault="00D73D85" w:rsidP="002E5FB2">
            <w:pPr>
              <w:spacing w:after="0" w:line="240" w:lineRule="auto"/>
              <w:jc w:val="center"/>
              <w:rPr>
                <w:rFonts w:eastAsia="Times New Roman"/>
                <w:sz w:val="15"/>
                <w:szCs w:val="15"/>
                <w:lang w:eastAsia="en-AU"/>
              </w:rPr>
            </w:pPr>
            <w:r w:rsidRPr="00D73D85">
              <w:rPr>
                <w:rFonts w:eastAsia="Times New Roman"/>
                <w:sz w:val="15"/>
                <w:szCs w:val="15"/>
                <w:lang w:eastAsia="en-AU"/>
              </w:rPr>
              <w:t>278</w:t>
            </w:r>
          </w:p>
        </w:tc>
        <w:tc>
          <w:tcPr>
            <w:tcW w:w="284" w:type="dxa"/>
            <w:tcBorders>
              <w:top w:val="dotted" w:sz="4" w:space="0" w:color="606072"/>
              <w:left w:val="nil"/>
              <w:bottom w:val="nil"/>
            </w:tcBorders>
            <w:tcMar>
              <w:left w:w="28" w:type="dxa"/>
              <w:right w:w="28" w:type="dxa"/>
            </w:tcMar>
          </w:tcPr>
          <w:p w14:paraId="62C107EF" w14:textId="77777777" w:rsidR="002E5FB2" w:rsidRPr="00D73D85" w:rsidRDefault="002E5FB2" w:rsidP="002E5FB2">
            <w:pPr>
              <w:spacing w:after="0" w:line="240" w:lineRule="auto"/>
              <w:jc w:val="center"/>
              <w:rPr>
                <w:rFonts w:eastAsia="Times New Roman"/>
                <w:sz w:val="15"/>
                <w:szCs w:val="15"/>
                <w:lang w:eastAsia="en-AU"/>
              </w:rPr>
            </w:pPr>
          </w:p>
        </w:tc>
        <w:tc>
          <w:tcPr>
            <w:tcW w:w="1107" w:type="dxa"/>
            <w:tcBorders>
              <w:top w:val="dotted" w:sz="4" w:space="0" w:color="606072"/>
              <w:left w:val="nil"/>
              <w:bottom w:val="nil"/>
            </w:tcBorders>
            <w:tcMar>
              <w:left w:w="28" w:type="dxa"/>
              <w:right w:w="28" w:type="dxa"/>
            </w:tcMar>
            <w:vAlign w:val="center"/>
          </w:tcPr>
          <w:p w14:paraId="497F5FF8" w14:textId="7222FE80"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139</w:t>
            </w:r>
          </w:p>
        </w:tc>
        <w:tc>
          <w:tcPr>
            <w:tcW w:w="1107" w:type="dxa"/>
            <w:gridSpan w:val="2"/>
            <w:tcBorders>
              <w:top w:val="dotted" w:sz="4" w:space="0" w:color="606072"/>
              <w:left w:val="nil"/>
              <w:bottom w:val="nil"/>
            </w:tcBorders>
            <w:tcMar>
              <w:left w:w="28" w:type="dxa"/>
              <w:right w:w="28" w:type="dxa"/>
            </w:tcMar>
            <w:vAlign w:val="center"/>
          </w:tcPr>
          <w:p w14:paraId="1297C743" w14:textId="438A63FE"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142</w:t>
            </w:r>
          </w:p>
        </w:tc>
        <w:tc>
          <w:tcPr>
            <w:tcW w:w="1107" w:type="dxa"/>
            <w:gridSpan w:val="2"/>
            <w:tcBorders>
              <w:top w:val="dotted" w:sz="4" w:space="0" w:color="606072"/>
              <w:left w:val="nil"/>
              <w:bottom w:val="nil"/>
              <w:right w:val="single" w:sz="4" w:space="0" w:color="606072"/>
            </w:tcBorders>
            <w:tcMar>
              <w:left w:w="28" w:type="dxa"/>
              <w:right w:w="28" w:type="dxa"/>
            </w:tcMar>
            <w:vAlign w:val="center"/>
          </w:tcPr>
          <w:p w14:paraId="0899F9BB" w14:textId="2F2AEBE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294</w:t>
            </w:r>
          </w:p>
        </w:tc>
      </w:tr>
      <w:tr w:rsidR="00B35C32" w:rsidRPr="00A3672C" w14:paraId="22237258" w14:textId="160E30CF" w:rsidTr="00FB42B2">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551EADF"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vMerge/>
            <w:tcBorders>
              <w:top w:val="nil"/>
              <w:left w:val="single" w:sz="4" w:space="0" w:color="606072"/>
              <w:bottom w:val="single" w:sz="4" w:space="0" w:color="606072"/>
            </w:tcBorders>
            <w:tcMar>
              <w:left w:w="28" w:type="dxa"/>
              <w:right w:w="28" w:type="dxa"/>
            </w:tcMar>
            <w:vAlign w:val="center"/>
            <w:hideMark/>
          </w:tcPr>
          <w:p w14:paraId="12AC675F"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tcMar>
              <w:left w:w="28" w:type="dxa"/>
              <w:right w:w="28" w:type="dxa"/>
            </w:tcMar>
            <w:vAlign w:val="center"/>
            <w:hideMark/>
          </w:tcPr>
          <w:p w14:paraId="7B0672BD"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tcMar>
              <w:left w:w="28" w:type="dxa"/>
              <w:right w:w="28" w:type="dxa"/>
            </w:tcMar>
            <w:vAlign w:val="center"/>
            <w:hideMark/>
          </w:tcPr>
          <w:p w14:paraId="416CA496"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851" w:type="dxa"/>
            <w:vMerge/>
            <w:tcBorders>
              <w:top w:val="nil"/>
              <w:left w:val="nil"/>
              <w:bottom w:val="single" w:sz="4" w:space="0" w:color="606072"/>
            </w:tcBorders>
            <w:tcMar>
              <w:left w:w="28" w:type="dxa"/>
              <w:right w:w="28" w:type="dxa"/>
            </w:tcMar>
            <w:vAlign w:val="center"/>
            <w:hideMark/>
          </w:tcPr>
          <w:p w14:paraId="7FF2E5EE"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850" w:type="dxa"/>
            <w:vMerge/>
            <w:tcBorders>
              <w:top w:val="nil"/>
              <w:left w:val="nil"/>
              <w:bottom w:val="single" w:sz="4" w:space="0" w:color="606072"/>
              <w:right w:val="single" w:sz="4" w:space="0" w:color="606072"/>
            </w:tcBorders>
            <w:tcMar>
              <w:left w:w="28" w:type="dxa"/>
              <w:right w:w="28" w:type="dxa"/>
            </w:tcMar>
            <w:vAlign w:val="center"/>
            <w:hideMark/>
          </w:tcPr>
          <w:p w14:paraId="246BDAB1"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single" w:sz="4" w:space="0" w:color="606072"/>
              <w:bottom w:val="single" w:sz="4" w:space="0" w:color="606072"/>
            </w:tcBorders>
            <w:tcMar>
              <w:left w:w="28" w:type="dxa"/>
              <w:right w:w="28" w:type="dxa"/>
            </w:tcMar>
            <w:vAlign w:val="center"/>
            <w:hideMark/>
          </w:tcPr>
          <w:p w14:paraId="58B17C42" w14:textId="77777777" w:rsidR="002E5FB2" w:rsidRPr="00A3672C" w:rsidRDefault="002E5FB2" w:rsidP="002E5FB2">
            <w:pPr>
              <w:spacing w:after="0" w:line="240" w:lineRule="auto"/>
              <w:rPr>
                <w:rFonts w:eastAsia="Times New Roman"/>
                <w:i/>
                <w:iCs/>
                <w:color w:val="000000"/>
                <w:sz w:val="15"/>
                <w:szCs w:val="15"/>
                <w:lang w:eastAsia="en-AU"/>
              </w:rPr>
            </w:pPr>
          </w:p>
        </w:tc>
        <w:tc>
          <w:tcPr>
            <w:tcW w:w="993" w:type="dxa"/>
            <w:tcBorders>
              <w:top w:val="nil"/>
              <w:left w:val="nil"/>
              <w:bottom w:val="single" w:sz="4" w:space="0" w:color="606072"/>
            </w:tcBorders>
            <w:shd w:val="clear" w:color="auto" w:fill="auto"/>
            <w:tcMar>
              <w:left w:w="28" w:type="dxa"/>
              <w:right w:w="28" w:type="dxa"/>
            </w:tcMar>
            <w:vAlign w:val="center"/>
            <w:hideMark/>
          </w:tcPr>
          <w:p w14:paraId="2BF8E684"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(184-634)</w:t>
            </w:r>
          </w:p>
        </w:tc>
        <w:tc>
          <w:tcPr>
            <w:tcW w:w="992" w:type="dxa"/>
            <w:tcBorders>
              <w:top w:val="nil"/>
              <w:left w:val="nil"/>
              <w:bottom w:val="single" w:sz="4" w:space="0" w:color="606072"/>
            </w:tcBorders>
            <w:shd w:val="clear" w:color="auto" w:fill="auto"/>
            <w:tcMar>
              <w:left w:w="28" w:type="dxa"/>
              <w:right w:w="28" w:type="dxa"/>
            </w:tcMar>
            <w:vAlign w:val="center"/>
            <w:hideMark/>
          </w:tcPr>
          <w:p w14:paraId="06B01712"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(213-732)</w:t>
            </w:r>
          </w:p>
        </w:tc>
        <w:tc>
          <w:tcPr>
            <w:tcW w:w="992" w:type="dxa"/>
            <w:tcBorders>
              <w:top w:val="nil"/>
              <w:left w:val="nil"/>
              <w:bottom w:val="single" w:sz="4" w:space="0" w:color="606072"/>
            </w:tcBorders>
            <w:shd w:val="clear" w:color="auto" w:fill="auto"/>
            <w:tcMar>
              <w:left w:w="28" w:type="dxa"/>
              <w:right w:w="28" w:type="dxa"/>
            </w:tcMar>
            <w:vAlign w:val="center"/>
            <w:hideMark/>
          </w:tcPr>
          <w:p w14:paraId="2C71BB19" w14:textId="7777777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(249-856)</w:t>
            </w:r>
          </w:p>
        </w:tc>
        <w:tc>
          <w:tcPr>
            <w:tcW w:w="284" w:type="dxa"/>
            <w:tcBorders>
              <w:top w:val="nil"/>
              <w:left w:val="nil"/>
              <w:bottom w:val="single" w:sz="4" w:space="0" w:color="606072"/>
            </w:tcBorders>
            <w:tcMar>
              <w:left w:w="28" w:type="dxa"/>
              <w:right w:w="28" w:type="dxa"/>
            </w:tcMar>
          </w:tcPr>
          <w:p w14:paraId="7DDCFD7B" w14:textId="77777777" w:rsidR="002E5FB2" w:rsidRPr="00D73D85" w:rsidRDefault="002E5FB2" w:rsidP="002E5FB2">
            <w:pPr>
              <w:spacing w:after="0" w:line="240" w:lineRule="auto"/>
              <w:jc w:val="center"/>
              <w:rPr>
                <w:rFonts w:eastAsia="Times New Roman"/>
                <w:sz w:val="15"/>
                <w:szCs w:val="15"/>
                <w:lang w:eastAsia="en-AU"/>
              </w:rPr>
            </w:pPr>
          </w:p>
        </w:tc>
        <w:tc>
          <w:tcPr>
            <w:tcW w:w="1107" w:type="dxa"/>
            <w:tcBorders>
              <w:top w:val="nil"/>
              <w:left w:val="nil"/>
              <w:bottom w:val="single" w:sz="4" w:space="0" w:color="606072"/>
            </w:tcBorders>
            <w:tcMar>
              <w:left w:w="28" w:type="dxa"/>
              <w:right w:w="28" w:type="dxa"/>
            </w:tcMar>
            <w:vAlign w:val="center"/>
          </w:tcPr>
          <w:p w14:paraId="09FD78F6" w14:textId="1CA8D496"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(61-209)</w:t>
            </w:r>
          </w:p>
        </w:tc>
        <w:tc>
          <w:tcPr>
            <w:tcW w:w="1107" w:type="dxa"/>
            <w:gridSpan w:val="2"/>
            <w:tcBorders>
              <w:top w:val="nil"/>
              <w:left w:val="nil"/>
              <w:bottom w:val="single" w:sz="4" w:space="0" w:color="606072"/>
            </w:tcBorders>
            <w:tcMar>
              <w:left w:w="28" w:type="dxa"/>
              <w:right w:w="28" w:type="dxa"/>
            </w:tcMar>
            <w:vAlign w:val="center"/>
          </w:tcPr>
          <w:p w14:paraId="7187B79F" w14:textId="13F045E7"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(62-213)</w:t>
            </w:r>
          </w:p>
        </w:tc>
        <w:tc>
          <w:tcPr>
            <w:tcW w:w="1107" w:type="dxa"/>
            <w:gridSpan w:val="2"/>
            <w:tcBorders>
              <w:top w:val="nil"/>
              <w:left w:val="nil"/>
              <w:bottom w:val="single" w:sz="4" w:space="0" w:color="606072"/>
              <w:right w:val="single" w:sz="4" w:space="0" w:color="606072"/>
            </w:tcBorders>
            <w:tcMar>
              <w:left w:w="28" w:type="dxa"/>
              <w:right w:w="28" w:type="dxa"/>
            </w:tcMar>
            <w:vAlign w:val="center"/>
          </w:tcPr>
          <w:p w14:paraId="39733FAE" w14:textId="03B6665E" w:rsidR="002E5FB2" w:rsidRPr="00D73D85" w:rsidRDefault="002E5FB2" w:rsidP="002E5FB2">
            <w:pPr>
              <w:spacing w:after="0" w:line="240" w:lineRule="auto"/>
              <w:jc w:val="center"/>
              <w:rPr>
                <w:rFonts w:eastAsia="Times New Roman"/>
                <w:sz w:val="15"/>
                <w:szCs w:val="15"/>
                <w:lang w:eastAsia="en-AU"/>
              </w:rPr>
            </w:pPr>
            <w:r w:rsidRPr="00D73D85">
              <w:rPr>
                <w:rFonts w:eastAsia="Times New Roman"/>
                <w:sz w:val="15"/>
                <w:szCs w:val="15"/>
                <w:lang w:eastAsia="en-AU"/>
              </w:rPr>
              <w:t>(128-441)</w:t>
            </w:r>
          </w:p>
        </w:tc>
      </w:tr>
      <w:tr w:rsidR="00B35C32" w:rsidRPr="00A3672C" w14:paraId="70AA9874" w14:textId="155EBED2" w:rsidTr="00FB42B2">
        <w:trPr>
          <w:trHeight w:hRule="exact" w:val="284"/>
          <w:jc w:val="center"/>
        </w:trPr>
        <w:tc>
          <w:tcPr>
            <w:tcW w:w="1838"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44E65FA7" w14:textId="77777777" w:rsidR="002E5FB2" w:rsidRPr="00A3672C" w:rsidRDefault="002E5FB2" w:rsidP="002E5FB2">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VIC: Latrobe Valley</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54F060A9" w14:textId="77777777" w:rsidR="002E5FB2" w:rsidRPr="009043E0" w:rsidRDefault="002E5FB2" w:rsidP="002E5F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24B908D1" w14:textId="77777777" w:rsidR="002E5FB2" w:rsidRPr="009043E0" w:rsidRDefault="002E5FB2" w:rsidP="002E5F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6993F019" w14:textId="77777777" w:rsidR="002E5FB2" w:rsidRPr="009043E0" w:rsidRDefault="002E5FB2" w:rsidP="002E5F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6B6ED56F" w14:textId="77777777" w:rsidR="002E5FB2" w:rsidRPr="009043E0" w:rsidRDefault="002E5FB2" w:rsidP="002E5F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50" w:type="dxa"/>
            <w:tcBorders>
              <w:top w:val="nil"/>
              <w:left w:val="nil"/>
              <w:bottom w:val="single" w:sz="4" w:space="0" w:color="606072"/>
              <w:right w:val="nil"/>
            </w:tcBorders>
            <w:shd w:val="clear" w:color="000000" w:fill="BFBFBF"/>
            <w:tcMar>
              <w:left w:w="28" w:type="dxa"/>
              <w:right w:w="28" w:type="dxa"/>
            </w:tcMar>
            <w:vAlign w:val="center"/>
            <w:hideMark/>
          </w:tcPr>
          <w:p w14:paraId="15FEE1D0" w14:textId="77777777" w:rsidR="002E5FB2" w:rsidRPr="009043E0" w:rsidRDefault="002E5FB2" w:rsidP="002E5FB2">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6E299DFC" w14:textId="77777777" w:rsidR="002E5FB2" w:rsidRPr="00A3672C" w:rsidRDefault="002E5FB2" w:rsidP="002E5FB2">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993" w:type="dxa"/>
            <w:tcBorders>
              <w:top w:val="nil"/>
              <w:left w:val="nil"/>
              <w:bottom w:val="single" w:sz="4" w:space="0" w:color="606072"/>
              <w:right w:val="nil"/>
            </w:tcBorders>
            <w:shd w:val="clear" w:color="000000" w:fill="BFBFBF"/>
            <w:tcMar>
              <w:left w:w="28" w:type="dxa"/>
              <w:right w:w="28" w:type="dxa"/>
            </w:tcMar>
            <w:vAlign w:val="center"/>
            <w:hideMark/>
          </w:tcPr>
          <w:p w14:paraId="4D9EB9F1" w14:textId="77777777" w:rsidR="002E5FB2" w:rsidRPr="00EB6437" w:rsidRDefault="002E5FB2" w:rsidP="002E5FB2">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5D5033E2" w14:textId="77777777" w:rsidR="002E5FB2" w:rsidRPr="00EB6437" w:rsidRDefault="002E5FB2" w:rsidP="002E5FB2">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2" w:type="dxa"/>
            <w:tcBorders>
              <w:top w:val="nil"/>
              <w:left w:val="nil"/>
              <w:bottom w:val="single" w:sz="4" w:space="0" w:color="606072"/>
            </w:tcBorders>
            <w:shd w:val="clear" w:color="000000" w:fill="BFBFBF"/>
            <w:tcMar>
              <w:left w:w="28" w:type="dxa"/>
              <w:right w:w="28" w:type="dxa"/>
            </w:tcMar>
            <w:vAlign w:val="center"/>
            <w:hideMark/>
          </w:tcPr>
          <w:p w14:paraId="68E33D11" w14:textId="77777777" w:rsidR="002E5FB2" w:rsidRPr="00EB6437" w:rsidRDefault="002E5FB2" w:rsidP="002E5FB2">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284" w:type="dxa"/>
            <w:tcBorders>
              <w:top w:val="nil"/>
              <w:left w:val="nil"/>
              <w:bottom w:val="single" w:sz="4" w:space="0" w:color="606072"/>
            </w:tcBorders>
            <w:shd w:val="clear" w:color="000000" w:fill="BFBFBF"/>
            <w:tcMar>
              <w:left w:w="28" w:type="dxa"/>
              <w:right w:w="28" w:type="dxa"/>
            </w:tcMar>
          </w:tcPr>
          <w:p w14:paraId="5C30D186" w14:textId="77777777" w:rsidR="002E5FB2" w:rsidRPr="00A3672C" w:rsidRDefault="002E5FB2" w:rsidP="002E5FB2">
            <w:pPr>
              <w:spacing w:after="0" w:line="240" w:lineRule="auto"/>
              <w:jc w:val="center"/>
              <w:rPr>
                <w:rFonts w:eastAsia="Times New Roman"/>
                <w:color w:val="000000"/>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5BAD9B2C" w14:textId="77777777" w:rsidR="002E5FB2" w:rsidRPr="00EB208F" w:rsidRDefault="002E5FB2" w:rsidP="002E5FB2">
            <w:pPr>
              <w:spacing w:after="0" w:line="240" w:lineRule="auto"/>
              <w:jc w:val="center"/>
              <w:rPr>
                <w:rFonts w:eastAsia="Times New Roman"/>
                <w:color w:val="00B050"/>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4D6E8CD3" w14:textId="77777777" w:rsidR="002E5FB2" w:rsidRPr="00EB208F" w:rsidRDefault="002E5FB2" w:rsidP="002E5FB2">
            <w:pPr>
              <w:spacing w:after="0" w:line="240" w:lineRule="auto"/>
              <w:jc w:val="center"/>
              <w:rPr>
                <w:rFonts w:eastAsia="Times New Roman"/>
                <w:color w:val="00B050"/>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6ECB3223" w14:textId="77777777" w:rsidR="002E5FB2" w:rsidRPr="00EB208F" w:rsidRDefault="002E5FB2" w:rsidP="002E5FB2">
            <w:pPr>
              <w:spacing w:after="0" w:line="240" w:lineRule="auto"/>
              <w:jc w:val="center"/>
              <w:rPr>
                <w:rFonts w:eastAsia="Times New Roman"/>
                <w:color w:val="00B050"/>
                <w:sz w:val="16"/>
                <w:szCs w:val="16"/>
                <w:lang w:eastAsia="en-AU"/>
              </w:rPr>
            </w:pPr>
          </w:p>
        </w:tc>
      </w:tr>
      <w:tr w:rsidR="002E5FB2" w:rsidRPr="00A3672C" w14:paraId="00B8D110" w14:textId="044F5D3B" w:rsidTr="00FB42B2">
        <w:trPr>
          <w:trHeight w:hRule="exact" w:val="284"/>
          <w:jc w:val="center"/>
        </w:trPr>
        <w:tc>
          <w:tcPr>
            <w:tcW w:w="1838"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BA78DD4" w14:textId="63B45AA2" w:rsidR="002E5FB2" w:rsidRPr="00A3672C" w:rsidRDefault="002E5FB2" w:rsidP="002E5FB2">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851" w:type="dxa"/>
            <w:tcBorders>
              <w:top w:val="nil"/>
              <w:left w:val="nil"/>
              <w:bottom w:val="nil"/>
            </w:tcBorders>
            <w:shd w:val="clear" w:color="auto" w:fill="auto"/>
            <w:tcMar>
              <w:left w:w="28" w:type="dxa"/>
              <w:right w:w="28" w:type="dxa"/>
            </w:tcMar>
            <w:vAlign w:val="center"/>
            <w:hideMark/>
          </w:tcPr>
          <w:p w14:paraId="45F8E93D"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992" w:type="dxa"/>
            <w:tcBorders>
              <w:top w:val="nil"/>
              <w:left w:val="nil"/>
              <w:bottom w:val="nil"/>
            </w:tcBorders>
            <w:shd w:val="clear" w:color="auto" w:fill="auto"/>
            <w:tcMar>
              <w:left w:w="28" w:type="dxa"/>
              <w:right w:w="28" w:type="dxa"/>
            </w:tcMar>
            <w:vAlign w:val="center"/>
            <w:hideMark/>
          </w:tcPr>
          <w:p w14:paraId="7918A039"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992" w:type="dxa"/>
            <w:tcBorders>
              <w:top w:val="nil"/>
              <w:left w:val="nil"/>
              <w:bottom w:val="nil"/>
            </w:tcBorders>
            <w:shd w:val="clear" w:color="auto" w:fill="auto"/>
            <w:tcMar>
              <w:left w:w="28" w:type="dxa"/>
              <w:right w:w="28" w:type="dxa"/>
            </w:tcMar>
            <w:vAlign w:val="center"/>
            <w:hideMark/>
          </w:tcPr>
          <w:p w14:paraId="40C7AD75"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851" w:type="dxa"/>
            <w:tcBorders>
              <w:top w:val="nil"/>
              <w:left w:val="nil"/>
              <w:bottom w:val="nil"/>
            </w:tcBorders>
            <w:shd w:val="clear" w:color="auto" w:fill="auto"/>
            <w:tcMar>
              <w:left w:w="28" w:type="dxa"/>
              <w:right w:w="28" w:type="dxa"/>
            </w:tcMar>
            <w:vAlign w:val="center"/>
            <w:hideMark/>
          </w:tcPr>
          <w:p w14:paraId="475639FE"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w:t>
            </w:r>
          </w:p>
        </w:tc>
        <w:tc>
          <w:tcPr>
            <w:tcW w:w="850" w:type="dxa"/>
            <w:tcBorders>
              <w:top w:val="nil"/>
              <w:left w:val="nil"/>
              <w:bottom w:val="nil"/>
              <w:right w:val="single" w:sz="4" w:space="0" w:color="606072"/>
            </w:tcBorders>
            <w:shd w:val="clear" w:color="auto" w:fill="auto"/>
            <w:tcMar>
              <w:left w:w="28" w:type="dxa"/>
              <w:right w:w="28" w:type="dxa"/>
            </w:tcMar>
            <w:vAlign w:val="center"/>
            <w:hideMark/>
          </w:tcPr>
          <w:p w14:paraId="51FBB2F8"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w:t>
            </w:r>
          </w:p>
        </w:tc>
        <w:tc>
          <w:tcPr>
            <w:tcW w:w="992" w:type="dxa"/>
            <w:vMerge w:val="restart"/>
            <w:tcBorders>
              <w:top w:val="nil"/>
              <w:left w:val="single" w:sz="4" w:space="0" w:color="606072"/>
              <w:bottom w:val="single" w:sz="4" w:space="0" w:color="606072"/>
            </w:tcBorders>
            <w:shd w:val="clear" w:color="000000" w:fill="D9D9D9"/>
            <w:tcMar>
              <w:left w:w="28" w:type="dxa"/>
              <w:right w:w="28" w:type="dxa"/>
            </w:tcMar>
            <w:vAlign w:val="center"/>
            <w:hideMark/>
          </w:tcPr>
          <w:p w14:paraId="400DAAF0" w14:textId="77777777" w:rsidR="002E5FB2" w:rsidRPr="00A3672C" w:rsidRDefault="002E5FB2" w:rsidP="002E5FB2">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993" w:type="dxa"/>
            <w:tcBorders>
              <w:top w:val="nil"/>
              <w:left w:val="nil"/>
              <w:bottom w:val="nil"/>
            </w:tcBorders>
            <w:shd w:val="clear" w:color="auto" w:fill="auto"/>
            <w:tcMar>
              <w:left w:w="28" w:type="dxa"/>
              <w:right w:w="28" w:type="dxa"/>
            </w:tcMar>
            <w:vAlign w:val="center"/>
            <w:hideMark/>
          </w:tcPr>
          <w:p w14:paraId="676380AB"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992" w:type="dxa"/>
            <w:tcBorders>
              <w:top w:val="nil"/>
              <w:left w:val="nil"/>
              <w:bottom w:val="nil"/>
            </w:tcBorders>
            <w:shd w:val="clear" w:color="auto" w:fill="auto"/>
            <w:tcMar>
              <w:left w:w="28" w:type="dxa"/>
              <w:right w:w="28" w:type="dxa"/>
            </w:tcMar>
            <w:vAlign w:val="center"/>
            <w:hideMark/>
          </w:tcPr>
          <w:p w14:paraId="6F4C04E6"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992" w:type="dxa"/>
            <w:tcBorders>
              <w:top w:val="nil"/>
              <w:left w:val="nil"/>
              <w:bottom w:val="nil"/>
            </w:tcBorders>
            <w:shd w:val="clear" w:color="auto" w:fill="auto"/>
            <w:tcMar>
              <w:left w:w="28" w:type="dxa"/>
              <w:right w:w="28" w:type="dxa"/>
            </w:tcMar>
            <w:vAlign w:val="center"/>
            <w:hideMark/>
          </w:tcPr>
          <w:p w14:paraId="5264D128"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2</w:t>
            </w:r>
          </w:p>
        </w:tc>
        <w:tc>
          <w:tcPr>
            <w:tcW w:w="284" w:type="dxa"/>
            <w:tcBorders>
              <w:top w:val="nil"/>
              <w:left w:val="nil"/>
              <w:bottom w:val="nil"/>
            </w:tcBorders>
            <w:tcMar>
              <w:left w:w="28" w:type="dxa"/>
              <w:right w:w="28" w:type="dxa"/>
            </w:tcMar>
          </w:tcPr>
          <w:p w14:paraId="36D55A6D" w14:textId="77777777" w:rsidR="002E5FB2" w:rsidRPr="005A2256" w:rsidRDefault="002E5FB2" w:rsidP="002E5FB2">
            <w:pPr>
              <w:spacing w:after="0" w:line="240" w:lineRule="auto"/>
              <w:jc w:val="center"/>
              <w:rPr>
                <w:rFonts w:eastAsia="Times New Roman"/>
                <w:sz w:val="15"/>
                <w:szCs w:val="15"/>
                <w:lang w:eastAsia="en-AU"/>
              </w:rPr>
            </w:pPr>
          </w:p>
        </w:tc>
        <w:tc>
          <w:tcPr>
            <w:tcW w:w="1107" w:type="dxa"/>
            <w:tcBorders>
              <w:top w:val="nil"/>
              <w:left w:val="nil"/>
              <w:bottom w:val="nil"/>
            </w:tcBorders>
            <w:shd w:val="clear" w:color="auto" w:fill="F2F2F2" w:themeFill="background1" w:themeFillShade="F2"/>
            <w:tcMar>
              <w:left w:w="28" w:type="dxa"/>
              <w:right w:w="28" w:type="dxa"/>
            </w:tcMar>
          </w:tcPr>
          <w:p w14:paraId="1F52F53E" w14:textId="77777777" w:rsidR="002E5FB2" w:rsidRPr="005A2256"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nil"/>
            </w:tcBorders>
            <w:shd w:val="clear" w:color="auto" w:fill="F2F2F2" w:themeFill="background1" w:themeFillShade="F2"/>
            <w:tcMar>
              <w:left w:w="28" w:type="dxa"/>
              <w:right w:w="28" w:type="dxa"/>
            </w:tcMar>
          </w:tcPr>
          <w:p w14:paraId="723C2C10" w14:textId="77777777" w:rsidR="002E5FB2" w:rsidRPr="005A2256"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nil"/>
              <w:right w:val="single" w:sz="4" w:space="0" w:color="606072"/>
            </w:tcBorders>
            <w:shd w:val="clear" w:color="auto" w:fill="F2F2F2" w:themeFill="background1" w:themeFillShade="F2"/>
            <w:tcMar>
              <w:left w:w="28" w:type="dxa"/>
              <w:right w:w="28" w:type="dxa"/>
            </w:tcMar>
          </w:tcPr>
          <w:p w14:paraId="73B8654A" w14:textId="77777777" w:rsidR="002E5FB2" w:rsidRPr="005A2256" w:rsidRDefault="002E5FB2" w:rsidP="002E5FB2">
            <w:pPr>
              <w:spacing w:after="0" w:line="240" w:lineRule="auto"/>
              <w:jc w:val="center"/>
              <w:rPr>
                <w:rFonts w:eastAsia="Times New Roman"/>
                <w:sz w:val="15"/>
                <w:szCs w:val="15"/>
                <w:lang w:eastAsia="en-AU"/>
              </w:rPr>
            </w:pPr>
          </w:p>
        </w:tc>
      </w:tr>
      <w:tr w:rsidR="002E5FB2" w:rsidRPr="00A3672C" w14:paraId="01175BA6" w14:textId="0412C551" w:rsidTr="00A97569">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4D390B02"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tcBorders>
              <w:top w:val="nil"/>
              <w:left w:val="nil"/>
              <w:bottom w:val="dotted" w:sz="4" w:space="0" w:color="606072"/>
            </w:tcBorders>
            <w:shd w:val="clear" w:color="auto" w:fill="auto"/>
            <w:tcMar>
              <w:left w:w="28" w:type="dxa"/>
              <w:right w:w="28" w:type="dxa"/>
            </w:tcMar>
            <w:vAlign w:val="center"/>
            <w:hideMark/>
          </w:tcPr>
          <w:p w14:paraId="20682E69"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(1-1)</w:t>
            </w:r>
          </w:p>
        </w:tc>
        <w:tc>
          <w:tcPr>
            <w:tcW w:w="992" w:type="dxa"/>
            <w:tcBorders>
              <w:top w:val="nil"/>
              <w:left w:val="nil"/>
              <w:bottom w:val="dotted" w:sz="4" w:space="0" w:color="606072"/>
            </w:tcBorders>
            <w:shd w:val="clear" w:color="auto" w:fill="auto"/>
            <w:tcMar>
              <w:left w:w="28" w:type="dxa"/>
              <w:right w:w="28" w:type="dxa"/>
            </w:tcMar>
            <w:vAlign w:val="center"/>
            <w:hideMark/>
          </w:tcPr>
          <w:p w14:paraId="57C9398D"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(1-1)</w:t>
            </w:r>
          </w:p>
        </w:tc>
        <w:tc>
          <w:tcPr>
            <w:tcW w:w="992" w:type="dxa"/>
            <w:tcBorders>
              <w:top w:val="nil"/>
              <w:left w:val="nil"/>
              <w:bottom w:val="dotted" w:sz="4" w:space="0" w:color="606072"/>
            </w:tcBorders>
            <w:shd w:val="clear" w:color="auto" w:fill="auto"/>
            <w:tcMar>
              <w:left w:w="28" w:type="dxa"/>
              <w:right w:w="28" w:type="dxa"/>
            </w:tcMar>
            <w:vAlign w:val="center"/>
            <w:hideMark/>
          </w:tcPr>
          <w:p w14:paraId="5DB1B408"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851" w:type="dxa"/>
            <w:tcBorders>
              <w:top w:val="nil"/>
              <w:left w:val="nil"/>
              <w:bottom w:val="dotted" w:sz="4" w:space="0" w:color="606072"/>
            </w:tcBorders>
            <w:shd w:val="clear" w:color="auto" w:fill="auto"/>
            <w:tcMar>
              <w:left w:w="28" w:type="dxa"/>
              <w:right w:w="28" w:type="dxa"/>
            </w:tcMar>
            <w:vAlign w:val="center"/>
            <w:hideMark/>
          </w:tcPr>
          <w:p w14:paraId="055480A2"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(0-1)</w:t>
            </w:r>
          </w:p>
        </w:tc>
        <w:tc>
          <w:tcPr>
            <w:tcW w:w="850"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15D785A5"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(0-1)</w:t>
            </w:r>
          </w:p>
        </w:tc>
        <w:tc>
          <w:tcPr>
            <w:tcW w:w="992" w:type="dxa"/>
            <w:vMerge/>
            <w:tcBorders>
              <w:top w:val="nil"/>
              <w:left w:val="single" w:sz="4" w:space="0" w:color="606072"/>
              <w:bottom w:val="dotted" w:sz="4" w:space="0" w:color="606072"/>
            </w:tcBorders>
            <w:tcMar>
              <w:left w:w="28" w:type="dxa"/>
              <w:right w:w="28" w:type="dxa"/>
            </w:tcMar>
            <w:vAlign w:val="center"/>
            <w:hideMark/>
          </w:tcPr>
          <w:p w14:paraId="082EC6AA" w14:textId="77777777" w:rsidR="002E5FB2" w:rsidRPr="00A3672C" w:rsidRDefault="002E5FB2" w:rsidP="002E5FB2">
            <w:pPr>
              <w:spacing w:after="0" w:line="240" w:lineRule="auto"/>
              <w:rPr>
                <w:rFonts w:eastAsia="Times New Roman"/>
                <w:i/>
                <w:iCs/>
                <w:color w:val="000000"/>
                <w:sz w:val="15"/>
                <w:szCs w:val="15"/>
                <w:lang w:eastAsia="en-AU"/>
              </w:rPr>
            </w:pPr>
          </w:p>
        </w:tc>
        <w:tc>
          <w:tcPr>
            <w:tcW w:w="993" w:type="dxa"/>
            <w:tcBorders>
              <w:top w:val="nil"/>
              <w:left w:val="nil"/>
              <w:bottom w:val="dotted" w:sz="4" w:space="0" w:color="606072"/>
            </w:tcBorders>
            <w:shd w:val="clear" w:color="auto" w:fill="auto"/>
            <w:tcMar>
              <w:left w:w="28" w:type="dxa"/>
              <w:right w:w="28" w:type="dxa"/>
            </w:tcMar>
            <w:vAlign w:val="center"/>
            <w:hideMark/>
          </w:tcPr>
          <w:p w14:paraId="05881252"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(1-1)</w:t>
            </w:r>
          </w:p>
        </w:tc>
        <w:tc>
          <w:tcPr>
            <w:tcW w:w="992" w:type="dxa"/>
            <w:tcBorders>
              <w:top w:val="nil"/>
              <w:left w:val="nil"/>
              <w:bottom w:val="dotted" w:sz="4" w:space="0" w:color="606072"/>
            </w:tcBorders>
            <w:shd w:val="clear" w:color="auto" w:fill="auto"/>
            <w:tcMar>
              <w:left w:w="28" w:type="dxa"/>
              <w:right w:w="28" w:type="dxa"/>
            </w:tcMar>
            <w:vAlign w:val="center"/>
            <w:hideMark/>
          </w:tcPr>
          <w:p w14:paraId="50338DDC"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(1-1)</w:t>
            </w:r>
          </w:p>
        </w:tc>
        <w:tc>
          <w:tcPr>
            <w:tcW w:w="992" w:type="dxa"/>
            <w:tcBorders>
              <w:top w:val="nil"/>
              <w:left w:val="nil"/>
              <w:bottom w:val="dotted" w:sz="4" w:space="0" w:color="606072"/>
            </w:tcBorders>
            <w:shd w:val="clear" w:color="auto" w:fill="auto"/>
            <w:tcMar>
              <w:left w:w="28" w:type="dxa"/>
              <w:right w:w="28" w:type="dxa"/>
            </w:tcMar>
            <w:vAlign w:val="center"/>
            <w:hideMark/>
          </w:tcPr>
          <w:p w14:paraId="64D601FE"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(1-1)</w:t>
            </w:r>
          </w:p>
        </w:tc>
        <w:tc>
          <w:tcPr>
            <w:tcW w:w="284" w:type="dxa"/>
            <w:tcBorders>
              <w:top w:val="nil"/>
              <w:left w:val="nil"/>
              <w:bottom w:val="dotted" w:sz="4" w:space="0" w:color="606072"/>
            </w:tcBorders>
            <w:tcMar>
              <w:left w:w="28" w:type="dxa"/>
              <w:right w:w="28" w:type="dxa"/>
            </w:tcMar>
          </w:tcPr>
          <w:p w14:paraId="00203D71" w14:textId="77777777" w:rsidR="002E5FB2" w:rsidRPr="005A2256" w:rsidRDefault="002E5FB2" w:rsidP="002E5FB2">
            <w:pPr>
              <w:spacing w:after="0" w:line="240" w:lineRule="auto"/>
              <w:jc w:val="center"/>
              <w:rPr>
                <w:rFonts w:eastAsia="Times New Roman"/>
                <w:sz w:val="15"/>
                <w:szCs w:val="15"/>
                <w:lang w:eastAsia="en-AU"/>
              </w:rPr>
            </w:pPr>
          </w:p>
        </w:tc>
        <w:tc>
          <w:tcPr>
            <w:tcW w:w="1107" w:type="dxa"/>
            <w:tcBorders>
              <w:top w:val="nil"/>
              <w:left w:val="nil"/>
              <w:bottom w:val="dotted" w:sz="4" w:space="0" w:color="606072"/>
            </w:tcBorders>
            <w:shd w:val="clear" w:color="auto" w:fill="F2F2F2" w:themeFill="background1" w:themeFillShade="F2"/>
            <w:tcMar>
              <w:left w:w="28" w:type="dxa"/>
              <w:right w:w="28" w:type="dxa"/>
            </w:tcMar>
          </w:tcPr>
          <w:p w14:paraId="5828F004" w14:textId="77777777" w:rsidR="002E5FB2" w:rsidRPr="005A2256"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dotted" w:sz="4" w:space="0" w:color="606072"/>
            </w:tcBorders>
            <w:shd w:val="clear" w:color="auto" w:fill="F2F2F2" w:themeFill="background1" w:themeFillShade="F2"/>
            <w:tcMar>
              <w:left w:w="28" w:type="dxa"/>
              <w:right w:w="28" w:type="dxa"/>
            </w:tcMar>
          </w:tcPr>
          <w:p w14:paraId="27D7E3FB" w14:textId="77777777" w:rsidR="002E5FB2" w:rsidRPr="005A2256"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dotted" w:sz="4" w:space="0" w:color="606072"/>
              <w:right w:val="single" w:sz="4" w:space="0" w:color="606072"/>
            </w:tcBorders>
            <w:shd w:val="clear" w:color="auto" w:fill="F2F2F2" w:themeFill="background1" w:themeFillShade="F2"/>
            <w:tcMar>
              <w:left w:w="28" w:type="dxa"/>
              <w:right w:w="28" w:type="dxa"/>
            </w:tcMar>
          </w:tcPr>
          <w:p w14:paraId="5F286A99" w14:textId="77777777" w:rsidR="002E5FB2" w:rsidRPr="005A2256" w:rsidRDefault="002E5FB2" w:rsidP="002E5FB2">
            <w:pPr>
              <w:spacing w:after="0" w:line="240" w:lineRule="auto"/>
              <w:jc w:val="center"/>
              <w:rPr>
                <w:rFonts w:eastAsia="Times New Roman"/>
                <w:sz w:val="15"/>
                <w:szCs w:val="15"/>
                <w:lang w:eastAsia="en-AU"/>
              </w:rPr>
            </w:pPr>
          </w:p>
        </w:tc>
      </w:tr>
      <w:tr w:rsidR="00B35C32" w:rsidRPr="00A3672C" w14:paraId="23CA1C14" w14:textId="2C8E55F0" w:rsidTr="00A97569">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82391C5"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vMerge w:val="restart"/>
            <w:tcBorders>
              <w:top w:val="dotted" w:sz="4" w:space="0" w:color="606072"/>
              <w:left w:val="single" w:sz="4" w:space="0" w:color="606072"/>
              <w:bottom w:val="single" w:sz="4" w:space="0" w:color="606072"/>
            </w:tcBorders>
            <w:shd w:val="clear" w:color="000000" w:fill="F2F2F2"/>
            <w:tcMar>
              <w:left w:w="28" w:type="dxa"/>
              <w:right w:w="28" w:type="dxa"/>
            </w:tcMar>
            <w:vAlign w:val="center"/>
            <w:hideMark/>
          </w:tcPr>
          <w:p w14:paraId="079C21B1"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0BC52A58"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25F6176F"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51"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6CEDD044"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50"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7A5BC3D3"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single" w:sz="4" w:space="0" w:color="606072"/>
              <w:bottom w:val="single" w:sz="4" w:space="0" w:color="606072"/>
            </w:tcBorders>
            <w:shd w:val="clear" w:color="000000" w:fill="D9D9D9"/>
            <w:tcMar>
              <w:left w:w="28" w:type="dxa"/>
              <w:right w:w="28" w:type="dxa"/>
            </w:tcMar>
            <w:vAlign w:val="center"/>
            <w:hideMark/>
          </w:tcPr>
          <w:p w14:paraId="2D747110" w14:textId="77777777" w:rsidR="002E5FB2" w:rsidRPr="00A3672C" w:rsidRDefault="002E5FB2" w:rsidP="002E5FB2">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993" w:type="dxa"/>
            <w:tcBorders>
              <w:top w:val="dotted" w:sz="4" w:space="0" w:color="606072"/>
              <w:left w:val="nil"/>
              <w:bottom w:val="nil"/>
            </w:tcBorders>
            <w:shd w:val="clear" w:color="auto" w:fill="auto"/>
            <w:tcMar>
              <w:left w:w="28" w:type="dxa"/>
              <w:right w:w="28" w:type="dxa"/>
            </w:tcMar>
            <w:vAlign w:val="center"/>
            <w:hideMark/>
          </w:tcPr>
          <w:p w14:paraId="67222C95"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992" w:type="dxa"/>
            <w:tcBorders>
              <w:top w:val="dotted" w:sz="4" w:space="0" w:color="606072"/>
              <w:left w:val="nil"/>
              <w:bottom w:val="nil"/>
            </w:tcBorders>
            <w:shd w:val="clear" w:color="auto" w:fill="auto"/>
            <w:tcMar>
              <w:left w:w="28" w:type="dxa"/>
              <w:right w:w="28" w:type="dxa"/>
            </w:tcMar>
            <w:vAlign w:val="center"/>
            <w:hideMark/>
          </w:tcPr>
          <w:p w14:paraId="25152BB1"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992" w:type="dxa"/>
            <w:tcBorders>
              <w:top w:val="dotted" w:sz="4" w:space="0" w:color="606072"/>
              <w:left w:val="nil"/>
              <w:bottom w:val="nil"/>
            </w:tcBorders>
            <w:shd w:val="clear" w:color="auto" w:fill="auto"/>
            <w:tcMar>
              <w:left w:w="28" w:type="dxa"/>
              <w:right w:w="28" w:type="dxa"/>
            </w:tcMar>
            <w:vAlign w:val="center"/>
            <w:hideMark/>
          </w:tcPr>
          <w:p w14:paraId="3839FDCB"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284" w:type="dxa"/>
            <w:tcBorders>
              <w:top w:val="dotted" w:sz="4" w:space="0" w:color="606072"/>
              <w:left w:val="nil"/>
              <w:bottom w:val="nil"/>
            </w:tcBorders>
            <w:tcMar>
              <w:left w:w="28" w:type="dxa"/>
              <w:right w:w="28" w:type="dxa"/>
            </w:tcMar>
          </w:tcPr>
          <w:p w14:paraId="44806942" w14:textId="77777777" w:rsidR="002E5FB2" w:rsidRPr="005A2256" w:rsidRDefault="002E5FB2" w:rsidP="002E5FB2">
            <w:pPr>
              <w:spacing w:after="0" w:line="240" w:lineRule="auto"/>
              <w:jc w:val="center"/>
              <w:rPr>
                <w:rFonts w:eastAsia="Times New Roman"/>
                <w:sz w:val="15"/>
                <w:szCs w:val="15"/>
                <w:lang w:eastAsia="en-AU"/>
              </w:rPr>
            </w:pPr>
          </w:p>
        </w:tc>
        <w:tc>
          <w:tcPr>
            <w:tcW w:w="1107" w:type="dxa"/>
            <w:tcBorders>
              <w:top w:val="dotted" w:sz="4" w:space="0" w:color="606072"/>
              <w:left w:val="nil"/>
              <w:bottom w:val="nil"/>
            </w:tcBorders>
            <w:tcMar>
              <w:left w:w="28" w:type="dxa"/>
              <w:right w:w="28" w:type="dxa"/>
            </w:tcMar>
            <w:vAlign w:val="center"/>
          </w:tcPr>
          <w:p w14:paraId="70137DE6" w14:textId="172A437E" w:rsidR="002E5FB2" w:rsidRPr="005A2256" w:rsidRDefault="00461341" w:rsidP="002E5FB2">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1107" w:type="dxa"/>
            <w:gridSpan w:val="2"/>
            <w:tcBorders>
              <w:top w:val="dotted" w:sz="4" w:space="0" w:color="606072"/>
              <w:left w:val="nil"/>
              <w:bottom w:val="nil"/>
            </w:tcBorders>
            <w:tcMar>
              <w:left w:w="28" w:type="dxa"/>
              <w:right w:w="28" w:type="dxa"/>
            </w:tcMar>
            <w:vAlign w:val="center"/>
          </w:tcPr>
          <w:p w14:paraId="00A11F51" w14:textId="73EBBE03" w:rsidR="002E5FB2" w:rsidRPr="005A2256" w:rsidRDefault="00461341" w:rsidP="002E5FB2">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1107" w:type="dxa"/>
            <w:gridSpan w:val="2"/>
            <w:tcBorders>
              <w:top w:val="dotted" w:sz="4" w:space="0" w:color="606072"/>
              <w:left w:val="nil"/>
              <w:bottom w:val="nil"/>
              <w:right w:val="single" w:sz="4" w:space="0" w:color="606072"/>
            </w:tcBorders>
            <w:tcMar>
              <w:left w:w="28" w:type="dxa"/>
              <w:right w:w="28" w:type="dxa"/>
            </w:tcMar>
            <w:vAlign w:val="center"/>
          </w:tcPr>
          <w:p w14:paraId="6B83904E" w14:textId="29E046AA"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w:t>
            </w:r>
          </w:p>
        </w:tc>
      </w:tr>
      <w:tr w:rsidR="00B35C32" w:rsidRPr="00A3672C" w14:paraId="63D3C896" w14:textId="3144026A" w:rsidTr="00FB42B2">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BA4021C"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vMerge/>
            <w:tcBorders>
              <w:top w:val="nil"/>
              <w:left w:val="single" w:sz="4" w:space="0" w:color="606072"/>
              <w:bottom w:val="single" w:sz="4" w:space="0" w:color="606072"/>
            </w:tcBorders>
            <w:tcMar>
              <w:left w:w="28" w:type="dxa"/>
              <w:right w:w="28" w:type="dxa"/>
            </w:tcMar>
            <w:vAlign w:val="center"/>
            <w:hideMark/>
          </w:tcPr>
          <w:p w14:paraId="7DF1B3A6"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tcMar>
              <w:left w:w="28" w:type="dxa"/>
              <w:right w:w="28" w:type="dxa"/>
            </w:tcMar>
            <w:vAlign w:val="center"/>
            <w:hideMark/>
          </w:tcPr>
          <w:p w14:paraId="3C85F272"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tcMar>
              <w:left w:w="28" w:type="dxa"/>
              <w:right w:w="28" w:type="dxa"/>
            </w:tcMar>
            <w:vAlign w:val="center"/>
            <w:hideMark/>
          </w:tcPr>
          <w:p w14:paraId="79B2E517"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851" w:type="dxa"/>
            <w:vMerge/>
            <w:tcBorders>
              <w:top w:val="nil"/>
              <w:left w:val="nil"/>
              <w:bottom w:val="single" w:sz="4" w:space="0" w:color="606072"/>
            </w:tcBorders>
            <w:tcMar>
              <w:left w:w="28" w:type="dxa"/>
              <w:right w:w="28" w:type="dxa"/>
            </w:tcMar>
            <w:vAlign w:val="center"/>
            <w:hideMark/>
          </w:tcPr>
          <w:p w14:paraId="5F0B8FDA"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850" w:type="dxa"/>
            <w:vMerge/>
            <w:tcBorders>
              <w:top w:val="nil"/>
              <w:left w:val="nil"/>
              <w:bottom w:val="single" w:sz="4" w:space="0" w:color="606072"/>
              <w:right w:val="single" w:sz="4" w:space="0" w:color="606072"/>
            </w:tcBorders>
            <w:tcMar>
              <w:left w:w="28" w:type="dxa"/>
              <w:right w:w="28" w:type="dxa"/>
            </w:tcMar>
            <w:vAlign w:val="center"/>
            <w:hideMark/>
          </w:tcPr>
          <w:p w14:paraId="599A78A2" w14:textId="77777777" w:rsidR="002E5FB2" w:rsidRPr="009043E0"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single" w:sz="4" w:space="0" w:color="606072"/>
              <w:bottom w:val="single" w:sz="4" w:space="0" w:color="606072"/>
            </w:tcBorders>
            <w:tcMar>
              <w:left w:w="28" w:type="dxa"/>
              <w:right w:w="28" w:type="dxa"/>
            </w:tcMar>
            <w:vAlign w:val="center"/>
            <w:hideMark/>
          </w:tcPr>
          <w:p w14:paraId="1612C1E9" w14:textId="77777777" w:rsidR="002E5FB2" w:rsidRPr="00A3672C" w:rsidRDefault="002E5FB2" w:rsidP="002E5FB2">
            <w:pPr>
              <w:spacing w:after="0" w:line="240" w:lineRule="auto"/>
              <w:rPr>
                <w:rFonts w:eastAsia="Times New Roman"/>
                <w:i/>
                <w:iCs/>
                <w:color w:val="000000"/>
                <w:sz w:val="15"/>
                <w:szCs w:val="15"/>
                <w:lang w:eastAsia="en-AU"/>
              </w:rPr>
            </w:pPr>
          </w:p>
        </w:tc>
        <w:tc>
          <w:tcPr>
            <w:tcW w:w="993" w:type="dxa"/>
            <w:tcBorders>
              <w:top w:val="nil"/>
              <w:left w:val="nil"/>
              <w:bottom w:val="single" w:sz="4" w:space="0" w:color="606072"/>
            </w:tcBorders>
            <w:shd w:val="clear" w:color="auto" w:fill="auto"/>
            <w:tcMar>
              <w:left w:w="28" w:type="dxa"/>
              <w:right w:w="28" w:type="dxa"/>
            </w:tcMar>
            <w:vAlign w:val="center"/>
            <w:hideMark/>
          </w:tcPr>
          <w:p w14:paraId="68A5C010"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(0-1)</w:t>
            </w:r>
          </w:p>
        </w:tc>
        <w:tc>
          <w:tcPr>
            <w:tcW w:w="992" w:type="dxa"/>
            <w:tcBorders>
              <w:top w:val="nil"/>
              <w:left w:val="nil"/>
              <w:bottom w:val="single" w:sz="4" w:space="0" w:color="606072"/>
            </w:tcBorders>
            <w:shd w:val="clear" w:color="auto" w:fill="auto"/>
            <w:tcMar>
              <w:left w:w="28" w:type="dxa"/>
              <w:right w:w="28" w:type="dxa"/>
            </w:tcMar>
            <w:vAlign w:val="center"/>
            <w:hideMark/>
          </w:tcPr>
          <w:p w14:paraId="39C61D66"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(0-1)</w:t>
            </w:r>
          </w:p>
        </w:tc>
        <w:tc>
          <w:tcPr>
            <w:tcW w:w="992" w:type="dxa"/>
            <w:tcBorders>
              <w:top w:val="nil"/>
              <w:left w:val="nil"/>
              <w:bottom w:val="single" w:sz="4" w:space="0" w:color="606072"/>
            </w:tcBorders>
            <w:shd w:val="clear" w:color="auto" w:fill="auto"/>
            <w:tcMar>
              <w:left w:w="28" w:type="dxa"/>
              <w:right w:w="28" w:type="dxa"/>
            </w:tcMar>
            <w:vAlign w:val="center"/>
            <w:hideMark/>
          </w:tcPr>
          <w:p w14:paraId="0062A800"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(0-1)</w:t>
            </w:r>
          </w:p>
        </w:tc>
        <w:tc>
          <w:tcPr>
            <w:tcW w:w="284" w:type="dxa"/>
            <w:tcBorders>
              <w:top w:val="nil"/>
              <w:left w:val="nil"/>
              <w:bottom w:val="single" w:sz="4" w:space="0" w:color="606072"/>
            </w:tcBorders>
            <w:tcMar>
              <w:left w:w="28" w:type="dxa"/>
              <w:right w:w="28" w:type="dxa"/>
            </w:tcMar>
          </w:tcPr>
          <w:p w14:paraId="41B16821" w14:textId="77777777" w:rsidR="002E5FB2" w:rsidRPr="005A2256" w:rsidRDefault="002E5FB2" w:rsidP="002E5FB2">
            <w:pPr>
              <w:spacing w:after="0" w:line="240" w:lineRule="auto"/>
              <w:jc w:val="center"/>
              <w:rPr>
                <w:rFonts w:eastAsia="Times New Roman"/>
                <w:sz w:val="15"/>
                <w:szCs w:val="15"/>
                <w:lang w:eastAsia="en-AU"/>
              </w:rPr>
            </w:pPr>
          </w:p>
        </w:tc>
        <w:tc>
          <w:tcPr>
            <w:tcW w:w="1107" w:type="dxa"/>
            <w:tcBorders>
              <w:top w:val="nil"/>
              <w:left w:val="nil"/>
              <w:bottom w:val="single" w:sz="4" w:space="0" w:color="606072"/>
            </w:tcBorders>
            <w:tcMar>
              <w:left w:w="28" w:type="dxa"/>
              <w:right w:w="28" w:type="dxa"/>
            </w:tcMar>
            <w:vAlign w:val="center"/>
          </w:tcPr>
          <w:p w14:paraId="28CB70B7" w14:textId="2F349CB5" w:rsidR="002E5FB2" w:rsidRPr="005A2256" w:rsidRDefault="00461341" w:rsidP="002E5FB2">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1107" w:type="dxa"/>
            <w:gridSpan w:val="2"/>
            <w:tcBorders>
              <w:top w:val="nil"/>
              <w:left w:val="nil"/>
              <w:bottom w:val="single" w:sz="4" w:space="0" w:color="606072"/>
            </w:tcBorders>
            <w:tcMar>
              <w:left w:w="28" w:type="dxa"/>
              <w:right w:w="28" w:type="dxa"/>
            </w:tcMar>
            <w:vAlign w:val="center"/>
          </w:tcPr>
          <w:p w14:paraId="336F4659" w14:textId="41E59526" w:rsidR="002E5FB2" w:rsidRPr="005A2256" w:rsidRDefault="00461341" w:rsidP="002E5FB2">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1107" w:type="dxa"/>
            <w:gridSpan w:val="2"/>
            <w:tcBorders>
              <w:top w:val="nil"/>
              <w:left w:val="nil"/>
              <w:bottom w:val="single" w:sz="4" w:space="0" w:color="606072"/>
              <w:right w:val="single" w:sz="4" w:space="0" w:color="606072"/>
            </w:tcBorders>
            <w:tcMar>
              <w:left w:w="28" w:type="dxa"/>
              <w:right w:w="28" w:type="dxa"/>
            </w:tcMar>
            <w:vAlign w:val="center"/>
          </w:tcPr>
          <w:p w14:paraId="191D5C93" w14:textId="676F57F4"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(1-1)</w:t>
            </w:r>
          </w:p>
        </w:tc>
      </w:tr>
      <w:tr w:rsidR="002E5FB2" w:rsidRPr="00A3672C" w14:paraId="3F6B0BC9" w14:textId="1675327F" w:rsidTr="00FB42B2">
        <w:trPr>
          <w:trHeight w:hRule="exact" w:val="284"/>
          <w:jc w:val="center"/>
        </w:trPr>
        <w:tc>
          <w:tcPr>
            <w:tcW w:w="1838"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4EC3125C" w14:textId="77777777" w:rsidR="002E5FB2" w:rsidRPr="00A3672C" w:rsidRDefault="002E5FB2" w:rsidP="002E5FB2">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1" w:type="dxa"/>
            <w:tcBorders>
              <w:top w:val="nil"/>
              <w:left w:val="nil"/>
              <w:bottom w:val="nil"/>
            </w:tcBorders>
            <w:shd w:val="clear" w:color="auto" w:fill="auto"/>
            <w:tcMar>
              <w:left w:w="28" w:type="dxa"/>
              <w:right w:w="28" w:type="dxa"/>
            </w:tcMar>
            <w:vAlign w:val="center"/>
            <w:hideMark/>
          </w:tcPr>
          <w:p w14:paraId="2CA442EB"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6</w:t>
            </w:r>
          </w:p>
        </w:tc>
        <w:tc>
          <w:tcPr>
            <w:tcW w:w="992" w:type="dxa"/>
            <w:tcBorders>
              <w:top w:val="nil"/>
              <w:left w:val="nil"/>
              <w:bottom w:val="nil"/>
            </w:tcBorders>
            <w:shd w:val="clear" w:color="auto" w:fill="auto"/>
            <w:tcMar>
              <w:left w:w="28" w:type="dxa"/>
              <w:right w:w="28" w:type="dxa"/>
            </w:tcMar>
            <w:vAlign w:val="center"/>
            <w:hideMark/>
          </w:tcPr>
          <w:p w14:paraId="34A7EFA3"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6</w:t>
            </w:r>
          </w:p>
        </w:tc>
        <w:tc>
          <w:tcPr>
            <w:tcW w:w="992" w:type="dxa"/>
            <w:tcBorders>
              <w:top w:val="nil"/>
              <w:left w:val="nil"/>
              <w:bottom w:val="nil"/>
            </w:tcBorders>
            <w:shd w:val="clear" w:color="auto" w:fill="auto"/>
            <w:tcMar>
              <w:left w:w="28" w:type="dxa"/>
              <w:right w:w="28" w:type="dxa"/>
            </w:tcMar>
            <w:vAlign w:val="center"/>
            <w:hideMark/>
          </w:tcPr>
          <w:p w14:paraId="29A117E2"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7</w:t>
            </w:r>
          </w:p>
        </w:tc>
        <w:tc>
          <w:tcPr>
            <w:tcW w:w="851" w:type="dxa"/>
            <w:tcBorders>
              <w:top w:val="nil"/>
              <w:left w:val="nil"/>
              <w:bottom w:val="nil"/>
            </w:tcBorders>
            <w:shd w:val="clear" w:color="auto" w:fill="auto"/>
            <w:tcMar>
              <w:left w:w="28" w:type="dxa"/>
              <w:right w:w="28" w:type="dxa"/>
            </w:tcMar>
            <w:vAlign w:val="center"/>
            <w:hideMark/>
          </w:tcPr>
          <w:p w14:paraId="241E0083"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4</w:t>
            </w:r>
          </w:p>
        </w:tc>
        <w:tc>
          <w:tcPr>
            <w:tcW w:w="850" w:type="dxa"/>
            <w:tcBorders>
              <w:top w:val="nil"/>
              <w:left w:val="nil"/>
              <w:bottom w:val="nil"/>
              <w:right w:val="single" w:sz="4" w:space="0" w:color="606072"/>
            </w:tcBorders>
            <w:shd w:val="clear" w:color="auto" w:fill="auto"/>
            <w:tcMar>
              <w:left w:w="28" w:type="dxa"/>
              <w:right w:w="28" w:type="dxa"/>
            </w:tcMar>
            <w:vAlign w:val="center"/>
            <w:hideMark/>
          </w:tcPr>
          <w:p w14:paraId="2E06590A"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4</w:t>
            </w:r>
          </w:p>
        </w:tc>
        <w:tc>
          <w:tcPr>
            <w:tcW w:w="992" w:type="dxa"/>
            <w:vMerge w:val="restart"/>
            <w:tcBorders>
              <w:top w:val="nil"/>
              <w:left w:val="single" w:sz="4" w:space="0" w:color="606072"/>
              <w:bottom w:val="single" w:sz="4" w:space="0" w:color="606072"/>
            </w:tcBorders>
            <w:shd w:val="clear" w:color="000000" w:fill="D9D9D9"/>
            <w:tcMar>
              <w:left w:w="28" w:type="dxa"/>
              <w:right w:w="28" w:type="dxa"/>
            </w:tcMar>
            <w:vAlign w:val="center"/>
            <w:hideMark/>
          </w:tcPr>
          <w:p w14:paraId="449297FE" w14:textId="77777777" w:rsidR="002E5FB2" w:rsidRPr="00A3672C" w:rsidRDefault="002E5FB2" w:rsidP="002E5FB2">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993" w:type="dxa"/>
            <w:tcBorders>
              <w:top w:val="nil"/>
              <w:left w:val="nil"/>
              <w:bottom w:val="nil"/>
            </w:tcBorders>
            <w:shd w:val="clear" w:color="auto" w:fill="auto"/>
            <w:tcMar>
              <w:left w:w="28" w:type="dxa"/>
              <w:right w:w="28" w:type="dxa"/>
            </w:tcMar>
            <w:vAlign w:val="center"/>
            <w:hideMark/>
          </w:tcPr>
          <w:p w14:paraId="46DDD06D"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5</w:t>
            </w:r>
          </w:p>
        </w:tc>
        <w:tc>
          <w:tcPr>
            <w:tcW w:w="992" w:type="dxa"/>
            <w:tcBorders>
              <w:top w:val="nil"/>
              <w:left w:val="nil"/>
              <w:bottom w:val="nil"/>
            </w:tcBorders>
            <w:shd w:val="clear" w:color="auto" w:fill="auto"/>
            <w:tcMar>
              <w:left w:w="28" w:type="dxa"/>
              <w:right w:w="28" w:type="dxa"/>
            </w:tcMar>
            <w:vAlign w:val="center"/>
            <w:hideMark/>
          </w:tcPr>
          <w:p w14:paraId="4691C7AE"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6</w:t>
            </w:r>
          </w:p>
        </w:tc>
        <w:tc>
          <w:tcPr>
            <w:tcW w:w="992" w:type="dxa"/>
            <w:tcBorders>
              <w:top w:val="nil"/>
              <w:left w:val="nil"/>
              <w:bottom w:val="nil"/>
            </w:tcBorders>
            <w:shd w:val="clear" w:color="auto" w:fill="auto"/>
            <w:tcMar>
              <w:left w:w="28" w:type="dxa"/>
              <w:right w:w="28" w:type="dxa"/>
            </w:tcMar>
            <w:vAlign w:val="center"/>
            <w:hideMark/>
          </w:tcPr>
          <w:p w14:paraId="61A62F22"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6</w:t>
            </w:r>
          </w:p>
        </w:tc>
        <w:tc>
          <w:tcPr>
            <w:tcW w:w="284" w:type="dxa"/>
            <w:tcBorders>
              <w:top w:val="nil"/>
              <w:left w:val="nil"/>
              <w:bottom w:val="nil"/>
            </w:tcBorders>
            <w:tcMar>
              <w:left w:w="28" w:type="dxa"/>
              <w:right w:w="28" w:type="dxa"/>
            </w:tcMar>
          </w:tcPr>
          <w:p w14:paraId="3BBDF358" w14:textId="77777777" w:rsidR="002E5FB2" w:rsidRPr="005A2256" w:rsidRDefault="002E5FB2" w:rsidP="002E5FB2">
            <w:pPr>
              <w:spacing w:after="0" w:line="240" w:lineRule="auto"/>
              <w:jc w:val="center"/>
              <w:rPr>
                <w:rFonts w:eastAsia="Times New Roman"/>
                <w:sz w:val="15"/>
                <w:szCs w:val="15"/>
                <w:lang w:eastAsia="en-AU"/>
              </w:rPr>
            </w:pPr>
          </w:p>
        </w:tc>
        <w:tc>
          <w:tcPr>
            <w:tcW w:w="1107" w:type="dxa"/>
            <w:tcBorders>
              <w:top w:val="nil"/>
              <w:left w:val="nil"/>
              <w:bottom w:val="nil"/>
            </w:tcBorders>
            <w:shd w:val="clear" w:color="auto" w:fill="F2F2F2" w:themeFill="background1" w:themeFillShade="F2"/>
            <w:tcMar>
              <w:left w:w="28" w:type="dxa"/>
              <w:right w:w="28" w:type="dxa"/>
            </w:tcMar>
          </w:tcPr>
          <w:p w14:paraId="377ED387" w14:textId="77777777" w:rsidR="002E5FB2" w:rsidRPr="005A2256"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nil"/>
            </w:tcBorders>
            <w:shd w:val="clear" w:color="auto" w:fill="F2F2F2" w:themeFill="background1" w:themeFillShade="F2"/>
            <w:tcMar>
              <w:left w:w="28" w:type="dxa"/>
              <w:right w:w="28" w:type="dxa"/>
            </w:tcMar>
          </w:tcPr>
          <w:p w14:paraId="15E03C68" w14:textId="77777777" w:rsidR="002E5FB2" w:rsidRPr="005A2256"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nil"/>
              <w:right w:val="single" w:sz="4" w:space="0" w:color="606072"/>
            </w:tcBorders>
            <w:shd w:val="clear" w:color="auto" w:fill="F2F2F2" w:themeFill="background1" w:themeFillShade="F2"/>
            <w:tcMar>
              <w:left w:w="28" w:type="dxa"/>
              <w:right w:w="28" w:type="dxa"/>
            </w:tcMar>
          </w:tcPr>
          <w:p w14:paraId="291EE35E" w14:textId="77777777" w:rsidR="002E5FB2" w:rsidRPr="005A2256" w:rsidRDefault="002E5FB2" w:rsidP="002E5FB2">
            <w:pPr>
              <w:spacing w:after="0" w:line="240" w:lineRule="auto"/>
              <w:jc w:val="center"/>
              <w:rPr>
                <w:rFonts w:eastAsia="Times New Roman"/>
                <w:sz w:val="15"/>
                <w:szCs w:val="15"/>
                <w:lang w:eastAsia="en-AU"/>
              </w:rPr>
            </w:pPr>
          </w:p>
        </w:tc>
      </w:tr>
      <w:tr w:rsidR="002E5FB2" w:rsidRPr="00A3672C" w14:paraId="793E1A59" w14:textId="21054D97" w:rsidTr="00A97569">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08AFEF18"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tcBorders>
              <w:top w:val="nil"/>
              <w:left w:val="nil"/>
              <w:bottom w:val="dotted" w:sz="4" w:space="0" w:color="606072"/>
            </w:tcBorders>
            <w:shd w:val="clear" w:color="auto" w:fill="auto"/>
            <w:tcMar>
              <w:left w:w="28" w:type="dxa"/>
              <w:right w:w="28" w:type="dxa"/>
            </w:tcMar>
            <w:vAlign w:val="center"/>
            <w:hideMark/>
          </w:tcPr>
          <w:p w14:paraId="607433B9"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(2-9)</w:t>
            </w:r>
          </w:p>
        </w:tc>
        <w:tc>
          <w:tcPr>
            <w:tcW w:w="992" w:type="dxa"/>
            <w:tcBorders>
              <w:top w:val="nil"/>
              <w:left w:val="nil"/>
              <w:bottom w:val="dotted" w:sz="4" w:space="0" w:color="606072"/>
            </w:tcBorders>
            <w:shd w:val="clear" w:color="auto" w:fill="auto"/>
            <w:tcMar>
              <w:left w:w="28" w:type="dxa"/>
              <w:right w:w="28" w:type="dxa"/>
            </w:tcMar>
            <w:vAlign w:val="center"/>
            <w:hideMark/>
          </w:tcPr>
          <w:p w14:paraId="64F12F66"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(2-9)</w:t>
            </w:r>
          </w:p>
        </w:tc>
        <w:tc>
          <w:tcPr>
            <w:tcW w:w="992" w:type="dxa"/>
            <w:tcBorders>
              <w:top w:val="nil"/>
              <w:left w:val="nil"/>
              <w:bottom w:val="dotted" w:sz="4" w:space="0" w:color="606072"/>
            </w:tcBorders>
            <w:shd w:val="clear" w:color="auto" w:fill="auto"/>
            <w:tcMar>
              <w:left w:w="28" w:type="dxa"/>
              <w:right w:w="28" w:type="dxa"/>
            </w:tcMar>
            <w:vAlign w:val="center"/>
            <w:hideMark/>
          </w:tcPr>
          <w:p w14:paraId="13B44B2D"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(3-10)</w:t>
            </w:r>
          </w:p>
        </w:tc>
        <w:tc>
          <w:tcPr>
            <w:tcW w:w="851" w:type="dxa"/>
            <w:tcBorders>
              <w:top w:val="nil"/>
              <w:left w:val="nil"/>
              <w:bottom w:val="dotted" w:sz="4" w:space="0" w:color="606072"/>
            </w:tcBorders>
            <w:shd w:val="clear" w:color="auto" w:fill="auto"/>
            <w:tcMar>
              <w:left w:w="28" w:type="dxa"/>
              <w:right w:w="28" w:type="dxa"/>
            </w:tcMar>
            <w:vAlign w:val="center"/>
            <w:hideMark/>
          </w:tcPr>
          <w:p w14:paraId="06B4BF23"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(1-5)</w:t>
            </w:r>
          </w:p>
        </w:tc>
        <w:tc>
          <w:tcPr>
            <w:tcW w:w="850"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5F15679F" w14:textId="77777777" w:rsidR="002E5FB2" w:rsidRPr="009043E0" w:rsidRDefault="002E5FB2" w:rsidP="002E5FB2">
            <w:pPr>
              <w:spacing w:after="0" w:line="240" w:lineRule="auto"/>
              <w:jc w:val="center"/>
              <w:rPr>
                <w:rFonts w:eastAsia="Times New Roman"/>
                <w:sz w:val="15"/>
                <w:szCs w:val="15"/>
                <w:lang w:eastAsia="en-AU"/>
              </w:rPr>
            </w:pPr>
            <w:r w:rsidRPr="009043E0">
              <w:rPr>
                <w:rFonts w:eastAsia="Times New Roman"/>
                <w:sz w:val="15"/>
                <w:szCs w:val="15"/>
                <w:lang w:eastAsia="en-AU"/>
              </w:rPr>
              <w:t>(1-5)</w:t>
            </w:r>
          </w:p>
        </w:tc>
        <w:tc>
          <w:tcPr>
            <w:tcW w:w="992" w:type="dxa"/>
            <w:vMerge/>
            <w:tcBorders>
              <w:top w:val="nil"/>
              <w:left w:val="single" w:sz="4" w:space="0" w:color="606072"/>
              <w:bottom w:val="dotted" w:sz="4" w:space="0" w:color="606072"/>
            </w:tcBorders>
            <w:tcMar>
              <w:left w:w="28" w:type="dxa"/>
              <w:right w:w="28" w:type="dxa"/>
            </w:tcMar>
            <w:vAlign w:val="center"/>
            <w:hideMark/>
          </w:tcPr>
          <w:p w14:paraId="53352AA8" w14:textId="77777777" w:rsidR="002E5FB2" w:rsidRPr="00A3672C" w:rsidRDefault="002E5FB2" w:rsidP="002E5FB2">
            <w:pPr>
              <w:spacing w:after="0" w:line="240" w:lineRule="auto"/>
              <w:rPr>
                <w:rFonts w:eastAsia="Times New Roman"/>
                <w:i/>
                <w:iCs/>
                <w:color w:val="000000"/>
                <w:sz w:val="15"/>
                <w:szCs w:val="15"/>
                <w:lang w:eastAsia="en-AU"/>
              </w:rPr>
            </w:pPr>
          </w:p>
        </w:tc>
        <w:tc>
          <w:tcPr>
            <w:tcW w:w="993" w:type="dxa"/>
            <w:tcBorders>
              <w:top w:val="nil"/>
              <w:left w:val="nil"/>
              <w:bottom w:val="dotted" w:sz="4" w:space="0" w:color="606072"/>
            </w:tcBorders>
            <w:shd w:val="clear" w:color="auto" w:fill="auto"/>
            <w:tcMar>
              <w:left w:w="28" w:type="dxa"/>
              <w:right w:w="28" w:type="dxa"/>
            </w:tcMar>
            <w:vAlign w:val="center"/>
            <w:hideMark/>
          </w:tcPr>
          <w:p w14:paraId="39B25E73"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(2-7)</w:t>
            </w:r>
          </w:p>
        </w:tc>
        <w:tc>
          <w:tcPr>
            <w:tcW w:w="992" w:type="dxa"/>
            <w:tcBorders>
              <w:top w:val="nil"/>
              <w:left w:val="nil"/>
              <w:bottom w:val="dotted" w:sz="4" w:space="0" w:color="606072"/>
            </w:tcBorders>
            <w:shd w:val="clear" w:color="auto" w:fill="auto"/>
            <w:tcMar>
              <w:left w:w="28" w:type="dxa"/>
              <w:right w:w="28" w:type="dxa"/>
            </w:tcMar>
            <w:vAlign w:val="center"/>
            <w:hideMark/>
          </w:tcPr>
          <w:p w14:paraId="0ADE3F71"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(2-8)</w:t>
            </w:r>
          </w:p>
        </w:tc>
        <w:tc>
          <w:tcPr>
            <w:tcW w:w="992" w:type="dxa"/>
            <w:tcBorders>
              <w:top w:val="nil"/>
              <w:left w:val="nil"/>
              <w:bottom w:val="dotted" w:sz="4" w:space="0" w:color="606072"/>
            </w:tcBorders>
            <w:shd w:val="clear" w:color="auto" w:fill="auto"/>
            <w:tcMar>
              <w:left w:w="28" w:type="dxa"/>
              <w:right w:w="28" w:type="dxa"/>
            </w:tcMar>
            <w:vAlign w:val="center"/>
            <w:hideMark/>
          </w:tcPr>
          <w:p w14:paraId="0B34877A"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(2-9)</w:t>
            </w:r>
          </w:p>
        </w:tc>
        <w:tc>
          <w:tcPr>
            <w:tcW w:w="284" w:type="dxa"/>
            <w:tcBorders>
              <w:top w:val="nil"/>
              <w:left w:val="nil"/>
              <w:bottom w:val="dotted" w:sz="4" w:space="0" w:color="606072"/>
            </w:tcBorders>
            <w:tcMar>
              <w:left w:w="28" w:type="dxa"/>
              <w:right w:w="28" w:type="dxa"/>
            </w:tcMar>
          </w:tcPr>
          <w:p w14:paraId="3F06CEF6" w14:textId="77777777" w:rsidR="002E5FB2" w:rsidRPr="005A2256" w:rsidRDefault="002E5FB2" w:rsidP="002E5FB2">
            <w:pPr>
              <w:spacing w:after="0" w:line="240" w:lineRule="auto"/>
              <w:jc w:val="center"/>
              <w:rPr>
                <w:rFonts w:eastAsia="Times New Roman"/>
                <w:sz w:val="15"/>
                <w:szCs w:val="15"/>
                <w:lang w:eastAsia="en-AU"/>
              </w:rPr>
            </w:pPr>
          </w:p>
        </w:tc>
        <w:tc>
          <w:tcPr>
            <w:tcW w:w="1107" w:type="dxa"/>
            <w:tcBorders>
              <w:top w:val="nil"/>
              <w:left w:val="nil"/>
              <w:bottom w:val="dotted" w:sz="4" w:space="0" w:color="606072"/>
            </w:tcBorders>
            <w:shd w:val="clear" w:color="auto" w:fill="F2F2F2" w:themeFill="background1" w:themeFillShade="F2"/>
            <w:tcMar>
              <w:left w:w="28" w:type="dxa"/>
              <w:right w:w="28" w:type="dxa"/>
            </w:tcMar>
          </w:tcPr>
          <w:p w14:paraId="01CA702A" w14:textId="77777777" w:rsidR="002E5FB2" w:rsidRPr="005A2256"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dotted" w:sz="4" w:space="0" w:color="606072"/>
            </w:tcBorders>
            <w:shd w:val="clear" w:color="auto" w:fill="F2F2F2" w:themeFill="background1" w:themeFillShade="F2"/>
            <w:tcMar>
              <w:left w:w="28" w:type="dxa"/>
              <w:right w:w="28" w:type="dxa"/>
            </w:tcMar>
          </w:tcPr>
          <w:p w14:paraId="25744C4E" w14:textId="77777777" w:rsidR="002E5FB2" w:rsidRPr="005A2256" w:rsidRDefault="002E5FB2" w:rsidP="002E5FB2">
            <w:pPr>
              <w:spacing w:after="0" w:line="240" w:lineRule="auto"/>
              <w:jc w:val="center"/>
              <w:rPr>
                <w:rFonts w:eastAsia="Times New Roman"/>
                <w:sz w:val="15"/>
                <w:szCs w:val="15"/>
                <w:lang w:eastAsia="en-AU"/>
              </w:rPr>
            </w:pPr>
          </w:p>
        </w:tc>
        <w:tc>
          <w:tcPr>
            <w:tcW w:w="1107" w:type="dxa"/>
            <w:gridSpan w:val="2"/>
            <w:tcBorders>
              <w:top w:val="nil"/>
              <w:left w:val="nil"/>
              <w:bottom w:val="dotted" w:sz="4" w:space="0" w:color="606072"/>
              <w:right w:val="single" w:sz="4" w:space="0" w:color="606072"/>
            </w:tcBorders>
            <w:shd w:val="clear" w:color="auto" w:fill="F2F2F2" w:themeFill="background1" w:themeFillShade="F2"/>
            <w:tcMar>
              <w:left w:w="28" w:type="dxa"/>
              <w:right w:w="28" w:type="dxa"/>
            </w:tcMar>
          </w:tcPr>
          <w:p w14:paraId="637E556C" w14:textId="77777777" w:rsidR="002E5FB2" w:rsidRPr="005A2256" w:rsidRDefault="002E5FB2" w:rsidP="002E5FB2">
            <w:pPr>
              <w:spacing w:after="0" w:line="240" w:lineRule="auto"/>
              <w:jc w:val="center"/>
              <w:rPr>
                <w:rFonts w:eastAsia="Times New Roman"/>
                <w:sz w:val="15"/>
                <w:szCs w:val="15"/>
                <w:lang w:eastAsia="en-AU"/>
              </w:rPr>
            </w:pPr>
          </w:p>
        </w:tc>
      </w:tr>
      <w:tr w:rsidR="00B35C32" w:rsidRPr="00A3672C" w14:paraId="5190238D" w14:textId="009FF996" w:rsidTr="00A97569">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E85D007"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vMerge w:val="restart"/>
            <w:tcBorders>
              <w:top w:val="dotted" w:sz="4" w:space="0" w:color="606072"/>
              <w:left w:val="single" w:sz="4" w:space="0" w:color="606072"/>
              <w:bottom w:val="single" w:sz="4" w:space="0" w:color="606072"/>
            </w:tcBorders>
            <w:shd w:val="clear" w:color="000000" w:fill="F2F2F2"/>
            <w:tcMar>
              <w:left w:w="28" w:type="dxa"/>
              <w:right w:w="28" w:type="dxa"/>
            </w:tcMar>
            <w:vAlign w:val="center"/>
            <w:hideMark/>
          </w:tcPr>
          <w:p w14:paraId="4E8A7495"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30A76261"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2075EC72"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51" w:type="dxa"/>
            <w:vMerge w:val="restart"/>
            <w:tcBorders>
              <w:top w:val="dotted" w:sz="4" w:space="0" w:color="606072"/>
              <w:left w:val="nil"/>
              <w:bottom w:val="single" w:sz="4" w:space="0" w:color="606072"/>
            </w:tcBorders>
            <w:shd w:val="clear" w:color="000000" w:fill="F2F2F2"/>
            <w:tcMar>
              <w:left w:w="28" w:type="dxa"/>
              <w:right w:w="28" w:type="dxa"/>
            </w:tcMar>
            <w:vAlign w:val="center"/>
            <w:hideMark/>
          </w:tcPr>
          <w:p w14:paraId="66FC96A5"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50" w:type="dxa"/>
            <w:vMerge w:val="restart"/>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032C31DB" w14:textId="77777777" w:rsidR="002E5FB2" w:rsidRPr="009043E0" w:rsidRDefault="002E5FB2" w:rsidP="002E5FB2">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vMerge w:val="restart"/>
            <w:tcBorders>
              <w:top w:val="dotted" w:sz="4" w:space="0" w:color="606072"/>
              <w:left w:val="single" w:sz="4" w:space="0" w:color="606072"/>
              <w:bottom w:val="single" w:sz="4" w:space="0" w:color="606072"/>
            </w:tcBorders>
            <w:shd w:val="clear" w:color="000000" w:fill="D9D9D9"/>
            <w:tcMar>
              <w:left w:w="28" w:type="dxa"/>
              <w:right w:w="28" w:type="dxa"/>
            </w:tcMar>
            <w:vAlign w:val="center"/>
            <w:hideMark/>
          </w:tcPr>
          <w:p w14:paraId="51813FFA" w14:textId="77777777" w:rsidR="002E5FB2" w:rsidRPr="00A3672C" w:rsidRDefault="002E5FB2" w:rsidP="002E5FB2">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993" w:type="dxa"/>
            <w:tcBorders>
              <w:top w:val="dotted" w:sz="4" w:space="0" w:color="606072"/>
              <w:left w:val="nil"/>
              <w:bottom w:val="nil"/>
            </w:tcBorders>
            <w:shd w:val="clear" w:color="auto" w:fill="auto"/>
            <w:tcMar>
              <w:left w:w="28" w:type="dxa"/>
              <w:right w:w="28" w:type="dxa"/>
            </w:tcMar>
            <w:vAlign w:val="center"/>
            <w:hideMark/>
          </w:tcPr>
          <w:p w14:paraId="6680341C"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4</w:t>
            </w:r>
          </w:p>
        </w:tc>
        <w:tc>
          <w:tcPr>
            <w:tcW w:w="992" w:type="dxa"/>
            <w:tcBorders>
              <w:top w:val="dotted" w:sz="4" w:space="0" w:color="606072"/>
              <w:left w:val="nil"/>
              <w:bottom w:val="nil"/>
            </w:tcBorders>
            <w:shd w:val="clear" w:color="auto" w:fill="auto"/>
            <w:tcMar>
              <w:left w:w="28" w:type="dxa"/>
              <w:right w:w="28" w:type="dxa"/>
            </w:tcMar>
            <w:vAlign w:val="center"/>
            <w:hideMark/>
          </w:tcPr>
          <w:p w14:paraId="5F5C024B"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4</w:t>
            </w:r>
          </w:p>
        </w:tc>
        <w:tc>
          <w:tcPr>
            <w:tcW w:w="992" w:type="dxa"/>
            <w:tcBorders>
              <w:top w:val="dotted" w:sz="4" w:space="0" w:color="606072"/>
              <w:left w:val="nil"/>
              <w:bottom w:val="nil"/>
            </w:tcBorders>
            <w:shd w:val="clear" w:color="auto" w:fill="auto"/>
            <w:tcMar>
              <w:left w:w="28" w:type="dxa"/>
              <w:right w:w="28" w:type="dxa"/>
            </w:tcMar>
            <w:vAlign w:val="center"/>
            <w:hideMark/>
          </w:tcPr>
          <w:p w14:paraId="67D0D534"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4</w:t>
            </w:r>
          </w:p>
        </w:tc>
        <w:tc>
          <w:tcPr>
            <w:tcW w:w="284" w:type="dxa"/>
            <w:tcBorders>
              <w:top w:val="dotted" w:sz="4" w:space="0" w:color="606072"/>
              <w:left w:val="nil"/>
              <w:bottom w:val="nil"/>
            </w:tcBorders>
            <w:tcMar>
              <w:left w:w="28" w:type="dxa"/>
              <w:right w:w="28" w:type="dxa"/>
            </w:tcMar>
          </w:tcPr>
          <w:p w14:paraId="13657441" w14:textId="77777777" w:rsidR="002E5FB2" w:rsidRPr="005A2256" w:rsidRDefault="002E5FB2" w:rsidP="002E5FB2">
            <w:pPr>
              <w:spacing w:after="0" w:line="240" w:lineRule="auto"/>
              <w:jc w:val="center"/>
              <w:rPr>
                <w:rFonts w:eastAsia="Times New Roman"/>
                <w:sz w:val="15"/>
                <w:szCs w:val="15"/>
                <w:lang w:eastAsia="en-AU"/>
              </w:rPr>
            </w:pPr>
          </w:p>
        </w:tc>
        <w:tc>
          <w:tcPr>
            <w:tcW w:w="1107" w:type="dxa"/>
            <w:tcBorders>
              <w:top w:val="dotted" w:sz="4" w:space="0" w:color="606072"/>
              <w:left w:val="nil"/>
              <w:bottom w:val="nil"/>
            </w:tcBorders>
            <w:tcMar>
              <w:left w:w="28" w:type="dxa"/>
              <w:right w:w="28" w:type="dxa"/>
            </w:tcMar>
            <w:vAlign w:val="center"/>
          </w:tcPr>
          <w:p w14:paraId="2E87DDEE" w14:textId="1B2B79F6"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2</w:t>
            </w:r>
          </w:p>
        </w:tc>
        <w:tc>
          <w:tcPr>
            <w:tcW w:w="1107" w:type="dxa"/>
            <w:gridSpan w:val="2"/>
            <w:tcBorders>
              <w:top w:val="dotted" w:sz="4" w:space="0" w:color="606072"/>
              <w:left w:val="nil"/>
              <w:bottom w:val="nil"/>
            </w:tcBorders>
            <w:tcMar>
              <w:left w:w="28" w:type="dxa"/>
              <w:right w:w="28" w:type="dxa"/>
            </w:tcMar>
            <w:vAlign w:val="center"/>
          </w:tcPr>
          <w:p w14:paraId="0C6A461D" w14:textId="6DF29FEA"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1107" w:type="dxa"/>
            <w:gridSpan w:val="2"/>
            <w:tcBorders>
              <w:top w:val="dotted" w:sz="4" w:space="0" w:color="606072"/>
              <w:left w:val="nil"/>
              <w:bottom w:val="nil"/>
              <w:right w:val="single" w:sz="4" w:space="0" w:color="606072"/>
            </w:tcBorders>
            <w:tcMar>
              <w:left w:w="28" w:type="dxa"/>
              <w:right w:w="28" w:type="dxa"/>
            </w:tcMar>
            <w:vAlign w:val="center"/>
          </w:tcPr>
          <w:p w14:paraId="1436B1CF" w14:textId="0FEDD423"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3</w:t>
            </w:r>
          </w:p>
        </w:tc>
      </w:tr>
      <w:tr w:rsidR="00B35C32" w:rsidRPr="00A3672C" w14:paraId="4CB9CF19" w14:textId="114FFC2A" w:rsidTr="00FB42B2">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1B0B523" w14:textId="77777777" w:rsidR="002E5FB2" w:rsidRPr="00A3672C" w:rsidRDefault="002E5FB2" w:rsidP="002E5FB2">
            <w:pPr>
              <w:spacing w:after="0" w:line="240" w:lineRule="auto"/>
              <w:rPr>
                <w:rFonts w:eastAsia="Times New Roman"/>
                <w:color w:val="000000"/>
                <w:sz w:val="15"/>
                <w:szCs w:val="15"/>
                <w:lang w:eastAsia="en-AU"/>
              </w:rPr>
            </w:pPr>
          </w:p>
        </w:tc>
        <w:tc>
          <w:tcPr>
            <w:tcW w:w="851" w:type="dxa"/>
            <w:vMerge/>
            <w:tcBorders>
              <w:top w:val="nil"/>
              <w:left w:val="single" w:sz="4" w:space="0" w:color="606072"/>
              <w:bottom w:val="single" w:sz="4" w:space="0" w:color="606072"/>
            </w:tcBorders>
            <w:tcMar>
              <w:left w:w="28" w:type="dxa"/>
              <w:right w:w="28" w:type="dxa"/>
            </w:tcMar>
            <w:vAlign w:val="center"/>
            <w:hideMark/>
          </w:tcPr>
          <w:p w14:paraId="1321BC2F" w14:textId="77777777" w:rsidR="002E5FB2" w:rsidRPr="00A3672C"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tcMar>
              <w:left w:w="28" w:type="dxa"/>
              <w:right w:w="28" w:type="dxa"/>
            </w:tcMar>
            <w:vAlign w:val="center"/>
            <w:hideMark/>
          </w:tcPr>
          <w:p w14:paraId="103D20F5" w14:textId="77777777" w:rsidR="002E5FB2" w:rsidRPr="00A3672C"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tcMar>
              <w:left w:w="28" w:type="dxa"/>
              <w:right w:w="28" w:type="dxa"/>
            </w:tcMar>
            <w:vAlign w:val="center"/>
            <w:hideMark/>
          </w:tcPr>
          <w:p w14:paraId="14260E3B" w14:textId="77777777" w:rsidR="002E5FB2" w:rsidRPr="00A3672C" w:rsidRDefault="002E5FB2" w:rsidP="002E5FB2">
            <w:pPr>
              <w:spacing w:after="0" w:line="240" w:lineRule="auto"/>
              <w:rPr>
                <w:rFonts w:ascii="Calibri" w:eastAsia="Times New Roman" w:hAnsi="Calibri" w:cs="Calibri"/>
                <w:sz w:val="15"/>
                <w:szCs w:val="15"/>
                <w:lang w:eastAsia="en-AU"/>
              </w:rPr>
            </w:pPr>
          </w:p>
        </w:tc>
        <w:tc>
          <w:tcPr>
            <w:tcW w:w="851" w:type="dxa"/>
            <w:vMerge/>
            <w:tcBorders>
              <w:top w:val="nil"/>
              <w:left w:val="nil"/>
              <w:bottom w:val="single" w:sz="4" w:space="0" w:color="606072"/>
            </w:tcBorders>
            <w:tcMar>
              <w:left w:w="28" w:type="dxa"/>
              <w:right w:w="28" w:type="dxa"/>
            </w:tcMar>
            <w:vAlign w:val="center"/>
            <w:hideMark/>
          </w:tcPr>
          <w:p w14:paraId="12FC9BE4" w14:textId="77777777" w:rsidR="002E5FB2" w:rsidRPr="00A3672C" w:rsidRDefault="002E5FB2" w:rsidP="002E5FB2">
            <w:pPr>
              <w:spacing w:after="0" w:line="240" w:lineRule="auto"/>
              <w:rPr>
                <w:rFonts w:ascii="Calibri" w:eastAsia="Times New Roman" w:hAnsi="Calibri" w:cs="Calibri"/>
                <w:sz w:val="15"/>
                <w:szCs w:val="15"/>
                <w:lang w:eastAsia="en-AU"/>
              </w:rPr>
            </w:pPr>
          </w:p>
        </w:tc>
        <w:tc>
          <w:tcPr>
            <w:tcW w:w="850" w:type="dxa"/>
            <w:vMerge/>
            <w:tcBorders>
              <w:top w:val="nil"/>
              <w:left w:val="nil"/>
              <w:bottom w:val="single" w:sz="4" w:space="0" w:color="606072"/>
              <w:right w:val="single" w:sz="4" w:space="0" w:color="606072"/>
            </w:tcBorders>
            <w:tcMar>
              <w:left w:w="28" w:type="dxa"/>
              <w:right w:w="28" w:type="dxa"/>
            </w:tcMar>
            <w:vAlign w:val="center"/>
            <w:hideMark/>
          </w:tcPr>
          <w:p w14:paraId="7FF544FA" w14:textId="77777777" w:rsidR="002E5FB2" w:rsidRPr="00A3672C" w:rsidRDefault="002E5FB2" w:rsidP="002E5FB2">
            <w:pPr>
              <w:spacing w:after="0" w:line="240" w:lineRule="auto"/>
              <w:rPr>
                <w:rFonts w:ascii="Calibri" w:eastAsia="Times New Roman" w:hAnsi="Calibri" w:cs="Calibri"/>
                <w:sz w:val="15"/>
                <w:szCs w:val="15"/>
                <w:lang w:eastAsia="en-AU"/>
              </w:rPr>
            </w:pPr>
          </w:p>
        </w:tc>
        <w:tc>
          <w:tcPr>
            <w:tcW w:w="992" w:type="dxa"/>
            <w:vMerge/>
            <w:tcBorders>
              <w:top w:val="nil"/>
              <w:left w:val="single" w:sz="4" w:space="0" w:color="606072"/>
              <w:bottom w:val="single" w:sz="4" w:space="0" w:color="606072"/>
            </w:tcBorders>
            <w:tcMar>
              <w:left w:w="28" w:type="dxa"/>
              <w:right w:w="28" w:type="dxa"/>
            </w:tcMar>
            <w:vAlign w:val="center"/>
            <w:hideMark/>
          </w:tcPr>
          <w:p w14:paraId="7F643223" w14:textId="77777777" w:rsidR="002E5FB2" w:rsidRPr="00A3672C" w:rsidRDefault="002E5FB2" w:rsidP="002E5FB2">
            <w:pPr>
              <w:spacing w:after="0" w:line="240" w:lineRule="auto"/>
              <w:rPr>
                <w:rFonts w:eastAsia="Times New Roman"/>
                <w:i/>
                <w:iCs/>
                <w:color w:val="000000"/>
                <w:sz w:val="15"/>
                <w:szCs w:val="15"/>
                <w:lang w:eastAsia="en-AU"/>
              </w:rPr>
            </w:pPr>
          </w:p>
        </w:tc>
        <w:tc>
          <w:tcPr>
            <w:tcW w:w="993" w:type="dxa"/>
            <w:tcBorders>
              <w:top w:val="nil"/>
              <w:left w:val="nil"/>
              <w:bottom w:val="single" w:sz="4" w:space="0" w:color="606072"/>
            </w:tcBorders>
            <w:shd w:val="clear" w:color="auto" w:fill="auto"/>
            <w:tcMar>
              <w:left w:w="28" w:type="dxa"/>
              <w:right w:w="28" w:type="dxa"/>
            </w:tcMar>
            <w:vAlign w:val="center"/>
            <w:hideMark/>
          </w:tcPr>
          <w:p w14:paraId="41E46AB7"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(1-5)</w:t>
            </w:r>
          </w:p>
        </w:tc>
        <w:tc>
          <w:tcPr>
            <w:tcW w:w="992" w:type="dxa"/>
            <w:tcBorders>
              <w:top w:val="nil"/>
              <w:left w:val="nil"/>
              <w:bottom w:val="single" w:sz="4" w:space="0" w:color="606072"/>
            </w:tcBorders>
            <w:shd w:val="clear" w:color="auto" w:fill="auto"/>
            <w:tcMar>
              <w:left w:w="28" w:type="dxa"/>
              <w:right w:w="28" w:type="dxa"/>
            </w:tcMar>
            <w:vAlign w:val="center"/>
            <w:hideMark/>
          </w:tcPr>
          <w:p w14:paraId="72DECE03"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(1-6)</w:t>
            </w:r>
          </w:p>
        </w:tc>
        <w:tc>
          <w:tcPr>
            <w:tcW w:w="992" w:type="dxa"/>
            <w:tcBorders>
              <w:top w:val="nil"/>
              <w:left w:val="nil"/>
              <w:bottom w:val="single" w:sz="4" w:space="0" w:color="606072"/>
            </w:tcBorders>
            <w:shd w:val="clear" w:color="auto" w:fill="auto"/>
            <w:tcMar>
              <w:left w:w="28" w:type="dxa"/>
              <w:right w:w="28" w:type="dxa"/>
            </w:tcMar>
            <w:vAlign w:val="center"/>
            <w:hideMark/>
          </w:tcPr>
          <w:p w14:paraId="689239A1" w14:textId="77777777"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(1-5)</w:t>
            </w:r>
          </w:p>
        </w:tc>
        <w:tc>
          <w:tcPr>
            <w:tcW w:w="284" w:type="dxa"/>
            <w:tcBorders>
              <w:top w:val="nil"/>
              <w:left w:val="nil"/>
              <w:bottom w:val="single" w:sz="4" w:space="0" w:color="606072"/>
            </w:tcBorders>
            <w:tcMar>
              <w:left w:w="28" w:type="dxa"/>
              <w:right w:w="28" w:type="dxa"/>
            </w:tcMar>
          </w:tcPr>
          <w:p w14:paraId="739A23EB" w14:textId="77777777" w:rsidR="002E5FB2" w:rsidRPr="005A2256" w:rsidRDefault="002E5FB2" w:rsidP="002E5FB2">
            <w:pPr>
              <w:spacing w:after="0" w:line="240" w:lineRule="auto"/>
              <w:jc w:val="center"/>
              <w:rPr>
                <w:rFonts w:eastAsia="Times New Roman"/>
                <w:sz w:val="15"/>
                <w:szCs w:val="15"/>
                <w:lang w:eastAsia="en-AU"/>
              </w:rPr>
            </w:pPr>
          </w:p>
        </w:tc>
        <w:tc>
          <w:tcPr>
            <w:tcW w:w="1107" w:type="dxa"/>
            <w:tcBorders>
              <w:top w:val="nil"/>
              <w:left w:val="nil"/>
              <w:bottom w:val="single" w:sz="4" w:space="0" w:color="606072"/>
            </w:tcBorders>
            <w:tcMar>
              <w:left w:w="28" w:type="dxa"/>
              <w:right w:w="28" w:type="dxa"/>
            </w:tcMar>
            <w:vAlign w:val="center"/>
          </w:tcPr>
          <w:p w14:paraId="6856DDF4" w14:textId="31F00D92"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(1-2)</w:t>
            </w:r>
          </w:p>
        </w:tc>
        <w:tc>
          <w:tcPr>
            <w:tcW w:w="1107" w:type="dxa"/>
            <w:gridSpan w:val="2"/>
            <w:tcBorders>
              <w:top w:val="nil"/>
              <w:left w:val="nil"/>
              <w:bottom w:val="single" w:sz="4" w:space="0" w:color="606072"/>
            </w:tcBorders>
            <w:tcMar>
              <w:left w:w="28" w:type="dxa"/>
              <w:right w:w="28" w:type="dxa"/>
            </w:tcMar>
            <w:vAlign w:val="center"/>
          </w:tcPr>
          <w:p w14:paraId="68CF039F" w14:textId="61455F1F"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(1-2)</w:t>
            </w:r>
          </w:p>
        </w:tc>
        <w:tc>
          <w:tcPr>
            <w:tcW w:w="1107" w:type="dxa"/>
            <w:gridSpan w:val="2"/>
            <w:tcBorders>
              <w:top w:val="nil"/>
              <w:left w:val="nil"/>
              <w:bottom w:val="single" w:sz="4" w:space="0" w:color="606072"/>
              <w:right w:val="single" w:sz="4" w:space="0" w:color="606072"/>
            </w:tcBorders>
            <w:tcMar>
              <w:left w:w="28" w:type="dxa"/>
              <w:right w:w="28" w:type="dxa"/>
            </w:tcMar>
            <w:vAlign w:val="center"/>
          </w:tcPr>
          <w:p w14:paraId="44898B72" w14:textId="3D5F143C" w:rsidR="002E5FB2" w:rsidRPr="005A2256" w:rsidRDefault="002E5FB2" w:rsidP="002E5FB2">
            <w:pPr>
              <w:spacing w:after="0" w:line="240" w:lineRule="auto"/>
              <w:jc w:val="center"/>
              <w:rPr>
                <w:rFonts w:eastAsia="Times New Roman"/>
                <w:sz w:val="15"/>
                <w:szCs w:val="15"/>
                <w:lang w:eastAsia="en-AU"/>
              </w:rPr>
            </w:pPr>
            <w:r w:rsidRPr="005A2256">
              <w:rPr>
                <w:rFonts w:eastAsia="Times New Roman"/>
                <w:sz w:val="15"/>
                <w:szCs w:val="15"/>
                <w:lang w:eastAsia="en-AU"/>
              </w:rPr>
              <w:t>(1-4)</w:t>
            </w:r>
          </w:p>
        </w:tc>
      </w:tr>
    </w:tbl>
    <w:p w14:paraId="3FAA23CA" w14:textId="77777777" w:rsidR="001D50A1" w:rsidRPr="001D50A1" w:rsidRDefault="001D50A1" w:rsidP="007F5C2F">
      <w:pPr>
        <w:pStyle w:val="ListParagraph"/>
        <w:numPr>
          <w:ilvl w:val="0"/>
          <w:numId w:val="50"/>
        </w:numPr>
        <w:ind w:left="426"/>
        <w:rPr>
          <w:rStyle w:val="PBTablecaptionChar"/>
          <w:rFonts w:eastAsiaTheme="minorHAnsi"/>
          <w:bCs w:val="0"/>
        </w:rPr>
      </w:pPr>
      <w:r w:rsidRPr="001D50A1">
        <w:rPr>
          <w:sz w:val="16"/>
          <w:szCs w:val="16"/>
        </w:rPr>
        <w:t>‘All-cause mortality’ refers to acute mortality events that are estimated to shorten life by 6 months.</w:t>
      </w:r>
    </w:p>
    <w:p w14:paraId="25057BAB" w14:textId="77777777" w:rsidR="00A3672C" w:rsidRDefault="00A3672C" w:rsidP="00A3672C">
      <w:pPr>
        <w:spacing w:after="0" w:line="360" w:lineRule="exact"/>
        <w:jc w:val="both"/>
        <w:rPr>
          <w:rStyle w:val="PBTablecaptionChar"/>
          <w:rFonts w:eastAsiaTheme="minorHAnsi"/>
          <w:bCs w:val="0"/>
        </w:rPr>
      </w:pPr>
    </w:p>
    <w:p w14:paraId="719AC7BC" w14:textId="77777777" w:rsidR="00A3672C" w:rsidRDefault="00A3672C">
      <w:pPr>
        <w:spacing w:after="0" w:line="360" w:lineRule="exact"/>
        <w:jc w:val="both"/>
        <w:rPr>
          <w:rStyle w:val="PBTablecaptionChar"/>
          <w:rFonts w:eastAsiaTheme="minorHAnsi"/>
          <w:bCs w:val="0"/>
        </w:rPr>
      </w:pPr>
      <w:r>
        <w:rPr>
          <w:rStyle w:val="PBTablecaptionChar"/>
          <w:rFonts w:eastAsiaTheme="minorHAnsi"/>
          <w:bCs w:val="0"/>
        </w:rPr>
        <w:br w:type="page"/>
      </w:r>
    </w:p>
    <w:p w14:paraId="30192762" w14:textId="26D54178" w:rsidR="00153ADC" w:rsidRPr="00153ADC" w:rsidRDefault="00153ADC" w:rsidP="00153ADC">
      <w:pPr>
        <w:jc w:val="center"/>
        <w:rPr>
          <w:rStyle w:val="PBTablecaptionChar"/>
          <w:rFonts w:eastAsiaTheme="minorHAnsi"/>
          <w:bCs w:val="0"/>
        </w:rPr>
      </w:pPr>
      <w:r w:rsidRPr="007F5C2F">
        <w:rPr>
          <w:rStyle w:val="PBTablecaptionChar"/>
          <w:rFonts w:eastAsiaTheme="minorHAnsi"/>
          <w:bCs w:val="0"/>
        </w:rPr>
        <w:t>Table A</w:t>
      </w:r>
      <w:r w:rsidR="00207D5D" w:rsidRPr="007F5C2F">
        <w:rPr>
          <w:rStyle w:val="PBTablecaptionChar"/>
          <w:rFonts w:eastAsiaTheme="minorHAnsi"/>
          <w:bCs w:val="0"/>
        </w:rPr>
        <w:t>-</w:t>
      </w:r>
      <w:r w:rsidRPr="007F5C2F">
        <w:rPr>
          <w:rStyle w:val="PBTablecaptionChar"/>
          <w:rFonts w:eastAsiaTheme="minorHAnsi"/>
          <w:bCs w:val="0"/>
        </w:rPr>
        <w:t>6: Historical and projected health burden attributable to 24-hour SO</w:t>
      </w:r>
      <w:r w:rsidRPr="007F5C2F">
        <w:rPr>
          <w:rStyle w:val="PBTablecaptionChar"/>
          <w:rFonts w:eastAsiaTheme="minorHAnsi"/>
          <w:bCs w:val="0"/>
          <w:vertAlign w:val="subscript"/>
        </w:rPr>
        <w:t>2</w:t>
      </w:r>
      <w:r w:rsidR="00997E74" w:rsidRPr="007F5C2F">
        <w:rPr>
          <w:rStyle w:val="PBTablecaptionChar"/>
          <w:rFonts w:eastAsiaTheme="minorHAnsi"/>
          <w:bCs w:val="0"/>
        </w:rPr>
        <w:t xml:space="preserve"> (other airshed</w:t>
      </w:r>
      <w:r w:rsidRPr="007F5C2F">
        <w:rPr>
          <w:rStyle w:val="PBTablecaptionChar"/>
          <w:rFonts w:eastAsiaTheme="minorHAnsi"/>
          <w:bCs w:val="0"/>
        </w:rPr>
        <w:t>s)</w:t>
      </w:r>
    </w:p>
    <w:tbl>
      <w:tblPr>
        <w:tblW w:w="13948" w:type="dxa"/>
        <w:jc w:val="center"/>
        <w:tblLook w:val="04A0" w:firstRow="1" w:lastRow="0" w:firstColumn="1" w:lastColumn="0" w:noHBand="0" w:noVBand="1"/>
      </w:tblPr>
      <w:tblGrid>
        <w:gridCol w:w="1833"/>
        <w:gridCol w:w="850"/>
        <w:gridCol w:w="989"/>
        <w:gridCol w:w="848"/>
        <w:gridCol w:w="849"/>
        <w:gridCol w:w="848"/>
        <w:gridCol w:w="992"/>
        <w:gridCol w:w="1036"/>
        <w:gridCol w:w="1036"/>
        <w:gridCol w:w="1037"/>
        <w:gridCol w:w="309"/>
        <w:gridCol w:w="1107"/>
        <w:gridCol w:w="674"/>
        <w:gridCol w:w="433"/>
        <w:gridCol w:w="337"/>
        <w:gridCol w:w="770"/>
      </w:tblGrid>
      <w:tr w:rsidR="009F0E98" w:rsidRPr="00A3672C" w14:paraId="19EA91D5" w14:textId="71654957" w:rsidTr="009F0E98">
        <w:trPr>
          <w:trHeight w:hRule="exact" w:val="300"/>
          <w:jc w:val="center"/>
        </w:trPr>
        <w:tc>
          <w:tcPr>
            <w:tcW w:w="1833"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692EA015" w14:textId="77777777" w:rsidR="009F0E98" w:rsidRPr="00A3672C" w:rsidRDefault="009F0E98" w:rsidP="00AB3981">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Health outcome</w:t>
            </w:r>
          </w:p>
        </w:tc>
        <w:tc>
          <w:tcPr>
            <w:tcW w:w="4384"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CC04349" w14:textId="77777777" w:rsidR="009F0E98" w:rsidRPr="00A3672C" w:rsidRDefault="009F0E98" w:rsidP="009F0E98">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Historical</w:t>
            </w:r>
          </w:p>
        </w:tc>
        <w:tc>
          <w:tcPr>
            <w:tcW w:w="4101"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6E21273" w14:textId="77777777" w:rsidR="009F0E98" w:rsidRPr="00A3672C" w:rsidRDefault="009F0E98" w:rsidP="009F0E98">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Projected</w:t>
            </w:r>
          </w:p>
        </w:tc>
        <w:tc>
          <w:tcPr>
            <w:tcW w:w="309"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01AE1FF" w14:textId="77777777" w:rsidR="009F0E98" w:rsidRPr="00A3672C" w:rsidRDefault="009F0E98" w:rsidP="00AB3981">
            <w:pPr>
              <w:spacing w:after="0" w:line="240" w:lineRule="auto"/>
              <w:jc w:val="center"/>
              <w:rPr>
                <w:rFonts w:eastAsia="Times New Roman"/>
                <w:b/>
                <w:bCs/>
                <w:color w:val="FFFFFF"/>
                <w:sz w:val="18"/>
                <w:szCs w:val="18"/>
                <w:lang w:eastAsia="en-AU"/>
              </w:rPr>
            </w:pPr>
          </w:p>
        </w:tc>
        <w:tc>
          <w:tcPr>
            <w:tcW w:w="1781" w:type="dxa"/>
            <w:gridSpan w:val="2"/>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DD3D10F" w14:textId="77777777" w:rsidR="009F0E98" w:rsidRPr="00A3672C" w:rsidRDefault="009F0E98" w:rsidP="00AB3981">
            <w:pPr>
              <w:spacing w:after="0" w:line="240" w:lineRule="auto"/>
              <w:jc w:val="center"/>
              <w:rPr>
                <w:rFonts w:eastAsia="Times New Roman"/>
                <w:b/>
                <w:bCs/>
                <w:color w:val="FFFFFF"/>
                <w:sz w:val="18"/>
                <w:szCs w:val="18"/>
                <w:lang w:eastAsia="en-AU"/>
              </w:rPr>
            </w:pPr>
          </w:p>
        </w:tc>
        <w:tc>
          <w:tcPr>
            <w:tcW w:w="770" w:type="dxa"/>
            <w:gridSpan w:val="2"/>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ED1C836" w14:textId="77777777" w:rsidR="009F0E98" w:rsidRPr="00A3672C" w:rsidRDefault="009F0E98" w:rsidP="00AB3981">
            <w:pPr>
              <w:spacing w:after="0" w:line="240" w:lineRule="auto"/>
              <w:jc w:val="center"/>
              <w:rPr>
                <w:rFonts w:eastAsia="Times New Roman"/>
                <w:b/>
                <w:bCs/>
                <w:color w:val="FFFFFF"/>
                <w:sz w:val="18"/>
                <w:szCs w:val="18"/>
                <w:lang w:eastAsia="en-AU"/>
              </w:rPr>
            </w:pPr>
          </w:p>
        </w:tc>
        <w:tc>
          <w:tcPr>
            <w:tcW w:w="770"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5BB9254" w14:textId="77777777" w:rsidR="009F0E98" w:rsidRPr="00A3672C" w:rsidRDefault="009F0E98" w:rsidP="00AB3981">
            <w:pPr>
              <w:spacing w:after="0" w:line="240" w:lineRule="auto"/>
              <w:jc w:val="center"/>
              <w:rPr>
                <w:rFonts w:eastAsia="Times New Roman"/>
                <w:b/>
                <w:bCs/>
                <w:color w:val="FFFFFF"/>
                <w:sz w:val="18"/>
                <w:szCs w:val="18"/>
                <w:lang w:eastAsia="en-AU"/>
              </w:rPr>
            </w:pPr>
          </w:p>
        </w:tc>
      </w:tr>
      <w:tr w:rsidR="009F0E98" w:rsidRPr="00A3672C" w14:paraId="3AADAB7E" w14:textId="17E986F2" w:rsidTr="009F0E98">
        <w:trPr>
          <w:trHeight w:val="300"/>
          <w:jc w:val="center"/>
        </w:trPr>
        <w:tc>
          <w:tcPr>
            <w:tcW w:w="183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6E959DD" w14:textId="77777777" w:rsidR="009F0E98" w:rsidRPr="00A3672C" w:rsidRDefault="009F0E98" w:rsidP="00AB3981">
            <w:pPr>
              <w:spacing w:after="0" w:line="240" w:lineRule="auto"/>
              <w:rPr>
                <w:rFonts w:eastAsia="Times New Roman"/>
                <w:color w:val="FFFFFF"/>
                <w:sz w:val="16"/>
                <w:szCs w:val="16"/>
                <w:lang w:eastAsia="en-AU"/>
              </w:rPr>
            </w:pPr>
          </w:p>
        </w:tc>
        <w:tc>
          <w:tcPr>
            <w:tcW w:w="4384"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1296A0C" w14:textId="77777777" w:rsidR="009F0E98" w:rsidRPr="00A3672C" w:rsidRDefault="009F0E98" w:rsidP="00AB3981">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992"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3CD62461" w14:textId="77777777" w:rsidR="009F0E98" w:rsidRPr="00A3672C" w:rsidRDefault="009F0E98" w:rsidP="00AB3981">
            <w:pPr>
              <w:spacing w:after="0" w:line="240" w:lineRule="auto"/>
              <w:jc w:val="center"/>
              <w:rPr>
                <w:rFonts w:eastAsia="Times New Roman"/>
                <w:i/>
                <w:iCs/>
                <w:sz w:val="16"/>
                <w:szCs w:val="16"/>
                <w:lang w:eastAsia="en-AU"/>
              </w:rPr>
            </w:pPr>
            <w:r w:rsidRPr="00A3672C">
              <w:rPr>
                <w:rFonts w:eastAsia="Times New Roman"/>
                <w:i/>
                <w:iCs/>
                <w:sz w:val="16"/>
                <w:szCs w:val="16"/>
                <w:lang w:eastAsia="en-AU"/>
              </w:rPr>
              <w:t>Projection scenario</w:t>
            </w:r>
          </w:p>
        </w:tc>
        <w:tc>
          <w:tcPr>
            <w:tcW w:w="3109"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E3E64CB" w14:textId="77777777" w:rsidR="009F0E98" w:rsidRPr="00A3672C" w:rsidRDefault="009F0E98" w:rsidP="00AB3981">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309"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5BDA9A3" w14:textId="77777777" w:rsidR="009F0E98" w:rsidRPr="00A3672C" w:rsidRDefault="009F0E98" w:rsidP="00AB3981">
            <w:pPr>
              <w:spacing w:after="0" w:line="240" w:lineRule="auto"/>
              <w:jc w:val="center"/>
              <w:rPr>
                <w:rFonts w:eastAsia="Times New Roman"/>
                <w:color w:val="FFFFFF"/>
                <w:sz w:val="16"/>
                <w:szCs w:val="16"/>
                <w:lang w:eastAsia="en-AU"/>
              </w:rPr>
            </w:pPr>
          </w:p>
        </w:tc>
        <w:tc>
          <w:tcPr>
            <w:tcW w:w="3321"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4EAB100" w14:textId="3B00C349" w:rsidR="009F0E98" w:rsidRPr="00A3672C" w:rsidRDefault="009F0E98" w:rsidP="00AB398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9F0E98" w:rsidRPr="00A3672C" w14:paraId="12EC24DF" w14:textId="6A954AF4" w:rsidTr="00461341">
        <w:trPr>
          <w:trHeight w:val="300"/>
          <w:jc w:val="center"/>
        </w:trPr>
        <w:tc>
          <w:tcPr>
            <w:tcW w:w="183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3398E268" w14:textId="77777777" w:rsidR="009F0E98" w:rsidRPr="00A3672C" w:rsidRDefault="009F0E98" w:rsidP="009F0E98">
            <w:pPr>
              <w:spacing w:after="0" w:line="240" w:lineRule="auto"/>
              <w:rPr>
                <w:rFonts w:eastAsia="Times New Roman"/>
                <w:color w:val="FFFFFF"/>
                <w:sz w:val="16"/>
                <w:szCs w:val="16"/>
                <w:lang w:eastAsia="en-AU"/>
              </w:rPr>
            </w:pPr>
          </w:p>
        </w:tc>
        <w:tc>
          <w:tcPr>
            <w:tcW w:w="85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B327D43" w14:textId="77777777"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2010</w:t>
            </w:r>
          </w:p>
        </w:tc>
        <w:tc>
          <w:tcPr>
            <w:tcW w:w="98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AFC1FC6" w14:textId="77777777"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2011</w:t>
            </w:r>
          </w:p>
        </w:tc>
        <w:tc>
          <w:tcPr>
            <w:tcW w:w="848"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55BBDC2" w14:textId="77777777"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2012</w:t>
            </w:r>
          </w:p>
        </w:tc>
        <w:tc>
          <w:tcPr>
            <w:tcW w:w="84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B8B7240" w14:textId="77777777"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2013</w:t>
            </w:r>
          </w:p>
        </w:tc>
        <w:tc>
          <w:tcPr>
            <w:tcW w:w="848"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FAAD29F" w14:textId="77777777"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2014</w:t>
            </w:r>
          </w:p>
        </w:tc>
        <w:tc>
          <w:tcPr>
            <w:tcW w:w="992"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75F01A5" w14:textId="77777777" w:rsidR="009F0E98" w:rsidRPr="00A3672C" w:rsidRDefault="009F0E98" w:rsidP="009F0E98">
            <w:pPr>
              <w:spacing w:after="0" w:line="240" w:lineRule="auto"/>
              <w:rPr>
                <w:rFonts w:eastAsia="Times New Roman"/>
                <w:i/>
                <w:iCs/>
                <w:sz w:val="16"/>
                <w:szCs w:val="16"/>
                <w:lang w:eastAsia="en-AU"/>
              </w:rPr>
            </w:pPr>
          </w:p>
        </w:tc>
        <w:tc>
          <w:tcPr>
            <w:tcW w:w="103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2CECF4A" w14:textId="77777777"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2021</w:t>
            </w:r>
          </w:p>
        </w:tc>
        <w:tc>
          <w:tcPr>
            <w:tcW w:w="103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2F31423" w14:textId="77777777"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2031</w:t>
            </w:r>
          </w:p>
        </w:tc>
        <w:tc>
          <w:tcPr>
            <w:tcW w:w="1037" w:type="dxa"/>
            <w:tcBorders>
              <w:top w:val="nil"/>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02585CC8" w14:textId="77777777"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2040</w:t>
            </w:r>
          </w:p>
        </w:tc>
        <w:tc>
          <w:tcPr>
            <w:tcW w:w="309" w:type="dxa"/>
            <w:tcBorders>
              <w:top w:val="nil"/>
              <w:left w:val="nil"/>
              <w:bottom w:val="single" w:sz="4" w:space="0" w:color="606072"/>
              <w:right w:val="single" w:sz="4" w:space="0" w:color="606072"/>
            </w:tcBorders>
            <w:shd w:val="clear" w:color="000000" w:fill="606072"/>
            <w:tcMar>
              <w:left w:w="28" w:type="dxa"/>
              <w:right w:w="28" w:type="dxa"/>
            </w:tcMar>
          </w:tcPr>
          <w:p w14:paraId="0458A722" w14:textId="77777777" w:rsidR="009F0E98" w:rsidRPr="00A3672C" w:rsidRDefault="009F0E98" w:rsidP="009F0E98">
            <w:pPr>
              <w:spacing w:after="0" w:line="240" w:lineRule="auto"/>
              <w:jc w:val="center"/>
              <w:rPr>
                <w:rFonts w:eastAsia="Times New Roman"/>
                <w:color w:val="FFFFFF"/>
                <w:sz w:val="16"/>
                <w:szCs w:val="16"/>
                <w:lang w:eastAsia="en-AU"/>
              </w:rPr>
            </w:pPr>
          </w:p>
        </w:tc>
        <w:tc>
          <w:tcPr>
            <w:tcW w:w="1107"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51589F9E" w14:textId="4C5C2938"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2021</w:t>
            </w:r>
          </w:p>
        </w:tc>
        <w:tc>
          <w:tcPr>
            <w:tcW w:w="1107" w:type="dxa"/>
            <w:gridSpan w:val="2"/>
            <w:tcBorders>
              <w:top w:val="nil"/>
              <w:left w:val="nil"/>
              <w:bottom w:val="single" w:sz="4" w:space="0" w:color="606072"/>
              <w:right w:val="single" w:sz="4" w:space="0" w:color="606072"/>
            </w:tcBorders>
            <w:shd w:val="clear" w:color="000000" w:fill="606072"/>
            <w:tcMar>
              <w:left w:w="28" w:type="dxa"/>
              <w:right w:w="28" w:type="dxa"/>
            </w:tcMar>
            <w:vAlign w:val="center"/>
          </w:tcPr>
          <w:p w14:paraId="2055C090" w14:textId="06A6382B"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2031</w:t>
            </w:r>
          </w:p>
        </w:tc>
        <w:tc>
          <w:tcPr>
            <w:tcW w:w="1107" w:type="dxa"/>
            <w:gridSpan w:val="2"/>
            <w:tcBorders>
              <w:top w:val="nil"/>
              <w:left w:val="nil"/>
              <w:bottom w:val="single" w:sz="4" w:space="0" w:color="606072"/>
              <w:right w:val="single" w:sz="4" w:space="0" w:color="606072"/>
            </w:tcBorders>
            <w:shd w:val="clear" w:color="000000" w:fill="606072"/>
            <w:tcMar>
              <w:left w:w="28" w:type="dxa"/>
              <w:right w:w="28" w:type="dxa"/>
            </w:tcMar>
            <w:vAlign w:val="center"/>
          </w:tcPr>
          <w:p w14:paraId="7C695984" w14:textId="31C56F89" w:rsidR="009F0E98" w:rsidRPr="00A3672C" w:rsidRDefault="009F0E98" w:rsidP="009F0E98">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2040</w:t>
            </w:r>
          </w:p>
        </w:tc>
      </w:tr>
      <w:tr w:rsidR="009F0E98" w:rsidRPr="00A3672C" w14:paraId="42BD4B27" w14:textId="709C05DA" w:rsidTr="005837F4">
        <w:trPr>
          <w:trHeight w:val="283"/>
          <w:jc w:val="center"/>
        </w:trPr>
        <w:tc>
          <w:tcPr>
            <w:tcW w:w="183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26E1E1E0" w14:textId="77777777" w:rsidR="009F0E98" w:rsidRPr="00A3672C" w:rsidRDefault="009F0E98" w:rsidP="009F0E98">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QLD: Brisbane (SEQ)</w:t>
            </w:r>
          </w:p>
        </w:tc>
        <w:tc>
          <w:tcPr>
            <w:tcW w:w="850" w:type="dxa"/>
            <w:tcBorders>
              <w:top w:val="nil"/>
              <w:left w:val="nil"/>
              <w:bottom w:val="single" w:sz="4" w:space="0" w:color="606072"/>
              <w:right w:val="nil"/>
            </w:tcBorders>
            <w:shd w:val="clear" w:color="000000" w:fill="BFBFBF"/>
            <w:tcMar>
              <w:left w:w="28" w:type="dxa"/>
              <w:right w:w="28" w:type="dxa"/>
            </w:tcMar>
            <w:vAlign w:val="center"/>
            <w:hideMark/>
          </w:tcPr>
          <w:p w14:paraId="42A30C6A" w14:textId="77777777" w:rsidR="009F0E98" w:rsidRPr="00A3672C" w:rsidRDefault="009F0E98" w:rsidP="009F0E98">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89" w:type="dxa"/>
            <w:tcBorders>
              <w:top w:val="nil"/>
              <w:left w:val="nil"/>
              <w:bottom w:val="single" w:sz="4" w:space="0" w:color="606072"/>
              <w:right w:val="nil"/>
            </w:tcBorders>
            <w:shd w:val="clear" w:color="000000" w:fill="BFBFBF"/>
            <w:tcMar>
              <w:left w:w="28" w:type="dxa"/>
              <w:right w:w="28" w:type="dxa"/>
            </w:tcMar>
            <w:vAlign w:val="center"/>
            <w:hideMark/>
          </w:tcPr>
          <w:p w14:paraId="042027A3" w14:textId="77777777" w:rsidR="009F0E98" w:rsidRPr="00A3672C" w:rsidRDefault="009F0E98" w:rsidP="009F0E98">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609D459F" w14:textId="77777777" w:rsidR="009F0E98" w:rsidRPr="00A3672C" w:rsidRDefault="009F0E98" w:rsidP="009F0E98">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49" w:type="dxa"/>
            <w:tcBorders>
              <w:top w:val="nil"/>
              <w:left w:val="nil"/>
              <w:bottom w:val="single" w:sz="4" w:space="0" w:color="606072"/>
              <w:right w:val="nil"/>
            </w:tcBorders>
            <w:shd w:val="clear" w:color="000000" w:fill="BFBFBF"/>
            <w:tcMar>
              <w:left w:w="28" w:type="dxa"/>
              <w:right w:w="28" w:type="dxa"/>
            </w:tcMar>
            <w:vAlign w:val="center"/>
            <w:hideMark/>
          </w:tcPr>
          <w:p w14:paraId="0C84C174" w14:textId="77777777" w:rsidR="009F0E98" w:rsidRPr="00A3672C" w:rsidRDefault="009F0E98" w:rsidP="009F0E98">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5BFE26B4" w14:textId="77777777" w:rsidR="009F0E98" w:rsidRPr="00A3672C" w:rsidRDefault="009F0E98" w:rsidP="009F0E98">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401F9DA2" w14:textId="77777777" w:rsidR="009F0E98" w:rsidRPr="00A3672C" w:rsidRDefault="009F0E98" w:rsidP="009F0E98">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17EF2C51" w14:textId="77777777" w:rsidR="009F0E98" w:rsidRPr="00A3672C" w:rsidRDefault="009F0E98" w:rsidP="009F0E98">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4D83D872" w14:textId="77777777" w:rsidR="009F0E98" w:rsidRPr="00A3672C" w:rsidRDefault="009F0E98" w:rsidP="009F0E98">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1037" w:type="dxa"/>
            <w:tcBorders>
              <w:top w:val="nil"/>
              <w:left w:val="nil"/>
              <w:bottom w:val="single" w:sz="4" w:space="0" w:color="606072"/>
            </w:tcBorders>
            <w:shd w:val="clear" w:color="000000" w:fill="BFBFBF"/>
            <w:tcMar>
              <w:left w:w="28" w:type="dxa"/>
              <w:right w:w="28" w:type="dxa"/>
            </w:tcMar>
            <w:vAlign w:val="center"/>
            <w:hideMark/>
          </w:tcPr>
          <w:p w14:paraId="56137005" w14:textId="77777777" w:rsidR="009F0E98" w:rsidRPr="00A3672C" w:rsidRDefault="009F0E98" w:rsidP="009F0E98">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309" w:type="dxa"/>
            <w:tcBorders>
              <w:top w:val="nil"/>
              <w:left w:val="nil"/>
              <w:bottom w:val="single" w:sz="4" w:space="0" w:color="606072"/>
            </w:tcBorders>
            <w:shd w:val="clear" w:color="000000" w:fill="BFBFBF"/>
            <w:tcMar>
              <w:left w:w="28" w:type="dxa"/>
              <w:right w:w="28" w:type="dxa"/>
            </w:tcMar>
          </w:tcPr>
          <w:p w14:paraId="0B74ABA3" w14:textId="77777777" w:rsidR="009F0E98" w:rsidRPr="00A3672C" w:rsidRDefault="009F0E98" w:rsidP="009F0E98">
            <w:pPr>
              <w:spacing w:after="0" w:line="240" w:lineRule="auto"/>
              <w:jc w:val="center"/>
              <w:rPr>
                <w:rFonts w:eastAsia="Times New Roman"/>
                <w:color w:val="000000"/>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4F1AE651" w14:textId="77777777" w:rsidR="009F0E98" w:rsidRPr="00A3672C" w:rsidRDefault="009F0E98" w:rsidP="009F0E98">
            <w:pPr>
              <w:spacing w:after="0" w:line="240" w:lineRule="auto"/>
              <w:jc w:val="center"/>
              <w:rPr>
                <w:rFonts w:eastAsia="Times New Roman"/>
                <w:color w:val="000000"/>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04166A31" w14:textId="77777777" w:rsidR="009F0E98" w:rsidRPr="00A3672C" w:rsidRDefault="009F0E98" w:rsidP="009F0E98">
            <w:pPr>
              <w:spacing w:after="0" w:line="240" w:lineRule="auto"/>
              <w:jc w:val="center"/>
              <w:rPr>
                <w:rFonts w:eastAsia="Times New Roman"/>
                <w:color w:val="000000"/>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2C99616D" w14:textId="77777777" w:rsidR="009F0E98" w:rsidRPr="00A3672C" w:rsidRDefault="009F0E98" w:rsidP="009F0E98">
            <w:pPr>
              <w:spacing w:after="0" w:line="240" w:lineRule="auto"/>
              <w:jc w:val="center"/>
              <w:rPr>
                <w:rFonts w:eastAsia="Times New Roman"/>
                <w:color w:val="000000"/>
                <w:sz w:val="16"/>
                <w:szCs w:val="16"/>
                <w:lang w:eastAsia="en-AU"/>
              </w:rPr>
            </w:pPr>
          </w:p>
        </w:tc>
      </w:tr>
      <w:tr w:rsidR="00222431" w:rsidRPr="00A3672C" w14:paraId="6A715F83" w14:textId="133B555D" w:rsidTr="00751475">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2F9011D" w14:textId="1038E756" w:rsidR="00222431" w:rsidRPr="00A3672C" w:rsidRDefault="00222431" w:rsidP="009F0E98">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850" w:type="dxa"/>
            <w:tcBorders>
              <w:top w:val="nil"/>
              <w:left w:val="nil"/>
              <w:bottom w:val="nil"/>
            </w:tcBorders>
            <w:shd w:val="clear" w:color="auto" w:fill="auto"/>
            <w:tcMar>
              <w:left w:w="28" w:type="dxa"/>
              <w:right w:w="28" w:type="dxa"/>
            </w:tcMar>
            <w:vAlign w:val="center"/>
            <w:hideMark/>
          </w:tcPr>
          <w:p w14:paraId="55ACAF98"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16</w:t>
            </w:r>
          </w:p>
        </w:tc>
        <w:tc>
          <w:tcPr>
            <w:tcW w:w="989" w:type="dxa"/>
            <w:tcBorders>
              <w:top w:val="nil"/>
              <w:left w:val="nil"/>
              <w:bottom w:val="nil"/>
            </w:tcBorders>
            <w:shd w:val="clear" w:color="auto" w:fill="auto"/>
            <w:tcMar>
              <w:left w:w="28" w:type="dxa"/>
              <w:right w:w="28" w:type="dxa"/>
            </w:tcMar>
            <w:vAlign w:val="center"/>
            <w:hideMark/>
          </w:tcPr>
          <w:p w14:paraId="5CD93003"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21</w:t>
            </w:r>
          </w:p>
        </w:tc>
        <w:tc>
          <w:tcPr>
            <w:tcW w:w="848" w:type="dxa"/>
            <w:tcBorders>
              <w:top w:val="nil"/>
              <w:left w:val="nil"/>
              <w:bottom w:val="nil"/>
            </w:tcBorders>
            <w:shd w:val="clear" w:color="auto" w:fill="auto"/>
            <w:tcMar>
              <w:left w:w="28" w:type="dxa"/>
              <w:right w:w="28" w:type="dxa"/>
            </w:tcMar>
            <w:vAlign w:val="center"/>
            <w:hideMark/>
          </w:tcPr>
          <w:p w14:paraId="1313BC1C"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849" w:type="dxa"/>
            <w:tcBorders>
              <w:top w:val="nil"/>
              <w:left w:val="nil"/>
              <w:bottom w:val="nil"/>
            </w:tcBorders>
            <w:shd w:val="clear" w:color="auto" w:fill="auto"/>
            <w:tcMar>
              <w:left w:w="28" w:type="dxa"/>
              <w:right w:w="28" w:type="dxa"/>
            </w:tcMar>
            <w:vAlign w:val="center"/>
            <w:hideMark/>
          </w:tcPr>
          <w:p w14:paraId="7724298D"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21</w:t>
            </w:r>
          </w:p>
        </w:tc>
        <w:tc>
          <w:tcPr>
            <w:tcW w:w="848" w:type="dxa"/>
            <w:tcBorders>
              <w:top w:val="nil"/>
              <w:left w:val="nil"/>
              <w:bottom w:val="nil"/>
              <w:right w:val="single" w:sz="4" w:space="0" w:color="606072"/>
            </w:tcBorders>
            <w:shd w:val="clear" w:color="auto" w:fill="auto"/>
            <w:tcMar>
              <w:left w:w="28" w:type="dxa"/>
              <w:right w:w="28" w:type="dxa"/>
            </w:tcMar>
            <w:vAlign w:val="center"/>
            <w:hideMark/>
          </w:tcPr>
          <w:p w14:paraId="415B0CF2"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15</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D0C6A2B" w14:textId="77777777" w:rsidR="00222431" w:rsidRPr="00A3672C" w:rsidRDefault="00222431" w:rsidP="009F0E98">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4051CDAF" w14:textId="1CF3A53C" w:rsidR="00222431"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1D4C9927" w14:textId="664170B7" w:rsidR="00222431"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1E9C3A32" w14:textId="1D0FAF60" w:rsidR="00222431"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32EF1BEF" w14:textId="77777777" w:rsidR="00222431" w:rsidRPr="005A2256" w:rsidRDefault="00222431" w:rsidP="009F0E98">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F2F2F2" w:themeFill="background1" w:themeFillShade="F2"/>
            <w:tcMar>
              <w:left w:w="28" w:type="dxa"/>
              <w:right w:w="28" w:type="dxa"/>
            </w:tcMar>
          </w:tcPr>
          <w:p w14:paraId="3AC24015" w14:textId="77777777" w:rsidR="00222431" w:rsidRPr="005A2256" w:rsidRDefault="00222431" w:rsidP="009F0E98">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F2F2F2" w:themeFill="background1" w:themeFillShade="F2"/>
            <w:tcMar>
              <w:left w:w="28" w:type="dxa"/>
              <w:right w:w="28" w:type="dxa"/>
            </w:tcMar>
          </w:tcPr>
          <w:p w14:paraId="40758A24" w14:textId="77777777" w:rsidR="00222431" w:rsidRPr="005A2256" w:rsidRDefault="00222431" w:rsidP="009F0E98">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F2F2F2" w:themeFill="background1" w:themeFillShade="F2"/>
            <w:tcMar>
              <w:left w:w="28" w:type="dxa"/>
              <w:right w:w="28" w:type="dxa"/>
            </w:tcMar>
          </w:tcPr>
          <w:p w14:paraId="66467E31" w14:textId="77777777" w:rsidR="00222431" w:rsidRPr="005A2256" w:rsidRDefault="00222431" w:rsidP="009F0E98">
            <w:pPr>
              <w:spacing w:after="0" w:line="240" w:lineRule="auto"/>
              <w:jc w:val="center"/>
              <w:rPr>
                <w:rFonts w:eastAsia="Times New Roman"/>
                <w:sz w:val="15"/>
                <w:szCs w:val="15"/>
                <w:lang w:eastAsia="en-AU"/>
              </w:rPr>
            </w:pPr>
          </w:p>
        </w:tc>
      </w:tr>
      <w:tr w:rsidR="00222431" w:rsidRPr="00A3672C" w14:paraId="07A3B015" w14:textId="3963FA7D"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A6A0C25" w14:textId="77777777" w:rsidR="00222431" w:rsidRPr="00A3672C" w:rsidRDefault="00222431" w:rsidP="009F0E98">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hideMark/>
          </w:tcPr>
          <w:p w14:paraId="71609BF7"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(12-19)</w:t>
            </w:r>
          </w:p>
        </w:tc>
        <w:tc>
          <w:tcPr>
            <w:tcW w:w="989" w:type="dxa"/>
            <w:tcBorders>
              <w:top w:val="nil"/>
              <w:left w:val="nil"/>
              <w:bottom w:val="dotted" w:sz="4" w:space="0" w:color="606072"/>
            </w:tcBorders>
            <w:shd w:val="clear" w:color="auto" w:fill="auto"/>
            <w:tcMar>
              <w:left w:w="28" w:type="dxa"/>
              <w:right w:w="28" w:type="dxa"/>
            </w:tcMar>
            <w:vAlign w:val="center"/>
            <w:hideMark/>
          </w:tcPr>
          <w:p w14:paraId="224C393C"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(16-25)</w:t>
            </w:r>
          </w:p>
        </w:tc>
        <w:tc>
          <w:tcPr>
            <w:tcW w:w="848" w:type="dxa"/>
            <w:tcBorders>
              <w:top w:val="nil"/>
              <w:left w:val="nil"/>
              <w:bottom w:val="dotted" w:sz="4" w:space="0" w:color="606072"/>
            </w:tcBorders>
            <w:shd w:val="clear" w:color="auto" w:fill="auto"/>
            <w:tcMar>
              <w:left w:w="28" w:type="dxa"/>
              <w:right w:w="28" w:type="dxa"/>
            </w:tcMar>
            <w:vAlign w:val="center"/>
            <w:hideMark/>
          </w:tcPr>
          <w:p w14:paraId="613C78DA"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(9-13)</w:t>
            </w:r>
          </w:p>
        </w:tc>
        <w:tc>
          <w:tcPr>
            <w:tcW w:w="849" w:type="dxa"/>
            <w:tcBorders>
              <w:top w:val="nil"/>
              <w:left w:val="nil"/>
              <w:bottom w:val="dotted" w:sz="4" w:space="0" w:color="606072"/>
            </w:tcBorders>
            <w:shd w:val="clear" w:color="auto" w:fill="auto"/>
            <w:tcMar>
              <w:left w:w="28" w:type="dxa"/>
              <w:right w:w="28" w:type="dxa"/>
            </w:tcMar>
            <w:vAlign w:val="center"/>
            <w:hideMark/>
          </w:tcPr>
          <w:p w14:paraId="67F53D07"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(16-25)</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46331CB8"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(11-17)</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31E19D41" w14:textId="77777777" w:rsidR="00222431" w:rsidRPr="00A3672C" w:rsidRDefault="00222431" w:rsidP="009F0E98">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375A9B5C" w14:textId="77777777" w:rsidR="00222431" w:rsidRPr="005A2256" w:rsidRDefault="00222431" w:rsidP="009F0E98">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2A06DC9C" w14:textId="77777777" w:rsidR="00222431" w:rsidRPr="005A2256" w:rsidRDefault="00222431" w:rsidP="009F0E98">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644A0B63" w14:textId="77777777" w:rsidR="00222431" w:rsidRPr="005A2256" w:rsidRDefault="00222431" w:rsidP="009F0E98">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5FEBF2B8" w14:textId="77777777" w:rsidR="00222431" w:rsidRPr="005A2256" w:rsidRDefault="00222431" w:rsidP="009F0E98">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F2F2F2" w:themeFill="background1" w:themeFillShade="F2"/>
            <w:tcMar>
              <w:left w:w="28" w:type="dxa"/>
              <w:right w:w="28" w:type="dxa"/>
            </w:tcMar>
          </w:tcPr>
          <w:p w14:paraId="1B0E35F5" w14:textId="77777777" w:rsidR="00222431" w:rsidRPr="005A2256" w:rsidRDefault="00222431" w:rsidP="009F0E98">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F2F2F2" w:themeFill="background1" w:themeFillShade="F2"/>
            <w:tcMar>
              <w:left w:w="28" w:type="dxa"/>
              <w:right w:w="28" w:type="dxa"/>
            </w:tcMar>
          </w:tcPr>
          <w:p w14:paraId="7F0D6A97" w14:textId="77777777" w:rsidR="00222431" w:rsidRPr="005A2256" w:rsidRDefault="00222431" w:rsidP="009F0E98">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F2F2F2" w:themeFill="background1" w:themeFillShade="F2"/>
            <w:tcMar>
              <w:left w:w="28" w:type="dxa"/>
              <w:right w:w="28" w:type="dxa"/>
            </w:tcMar>
          </w:tcPr>
          <w:p w14:paraId="4B8D5B56" w14:textId="77777777" w:rsidR="00222431" w:rsidRPr="005A2256" w:rsidRDefault="00222431" w:rsidP="009F0E98">
            <w:pPr>
              <w:spacing w:after="0" w:line="240" w:lineRule="auto"/>
              <w:rPr>
                <w:rFonts w:eastAsia="Times New Roman"/>
                <w:sz w:val="15"/>
                <w:szCs w:val="15"/>
                <w:lang w:eastAsia="en-AU"/>
              </w:rPr>
            </w:pPr>
          </w:p>
        </w:tc>
      </w:tr>
      <w:tr w:rsidR="00751475" w:rsidRPr="00A3672C" w14:paraId="20CA74D9" w14:textId="08F5C87D"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DA6C450" w14:textId="77777777" w:rsidR="009F0E98" w:rsidRPr="00A3672C" w:rsidRDefault="009F0E98" w:rsidP="009F0E98">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000000" w:fill="F2F2F2"/>
            <w:tcMar>
              <w:left w:w="28" w:type="dxa"/>
              <w:right w:w="28" w:type="dxa"/>
            </w:tcMar>
            <w:vAlign w:val="center"/>
            <w:hideMark/>
          </w:tcPr>
          <w:p w14:paraId="71C5EAC1"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000000" w:fill="F2F2F2"/>
            <w:tcMar>
              <w:left w:w="28" w:type="dxa"/>
              <w:right w:w="28" w:type="dxa"/>
            </w:tcMar>
            <w:vAlign w:val="center"/>
            <w:hideMark/>
          </w:tcPr>
          <w:p w14:paraId="50CBE912"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000000" w:fill="F2F2F2"/>
            <w:tcMar>
              <w:left w:w="28" w:type="dxa"/>
              <w:right w:w="28" w:type="dxa"/>
            </w:tcMar>
            <w:vAlign w:val="center"/>
            <w:hideMark/>
          </w:tcPr>
          <w:p w14:paraId="39B9343A"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000000" w:fill="F2F2F2"/>
            <w:tcMar>
              <w:left w:w="28" w:type="dxa"/>
              <w:right w:w="28" w:type="dxa"/>
            </w:tcMar>
            <w:vAlign w:val="center"/>
            <w:hideMark/>
          </w:tcPr>
          <w:p w14:paraId="11156300"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7C83A6E0"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61A5E233" w14:textId="77777777" w:rsidR="009F0E98" w:rsidRPr="00A3672C" w:rsidRDefault="009F0E98" w:rsidP="009F0E98">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33E39E10" w14:textId="73398B04" w:rsidR="009F0E98"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3E3395FE" w14:textId="19975971" w:rsidR="009F0E98"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5C0E045E" w14:textId="163E75EF" w:rsidR="009F0E98"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0C3EA16B" w14:textId="77777777" w:rsidR="009F0E98" w:rsidRPr="005A2256" w:rsidRDefault="009F0E98" w:rsidP="009F0E98">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1C337006" w14:textId="1155E322" w:rsidR="009F0E98"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014EB594" w14:textId="79B6EF0F" w:rsidR="009F0E98"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58191982" w14:textId="23749E89" w:rsidR="009F0E98"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r>
      <w:tr w:rsidR="00222431" w:rsidRPr="00A3672C" w14:paraId="4E7CAD85" w14:textId="55F46F9C" w:rsidTr="00751475">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11F1757D" w14:textId="77777777" w:rsidR="00222431" w:rsidRPr="00A3672C" w:rsidRDefault="00222431" w:rsidP="009F0E98">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0" w:type="dxa"/>
            <w:tcBorders>
              <w:top w:val="nil"/>
              <w:left w:val="nil"/>
              <w:bottom w:val="nil"/>
            </w:tcBorders>
            <w:shd w:val="clear" w:color="auto" w:fill="auto"/>
            <w:tcMar>
              <w:left w:w="28" w:type="dxa"/>
              <w:right w:w="28" w:type="dxa"/>
            </w:tcMar>
            <w:vAlign w:val="center"/>
            <w:hideMark/>
          </w:tcPr>
          <w:p w14:paraId="7734E8EA"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36</w:t>
            </w:r>
          </w:p>
        </w:tc>
        <w:tc>
          <w:tcPr>
            <w:tcW w:w="989" w:type="dxa"/>
            <w:tcBorders>
              <w:top w:val="nil"/>
              <w:left w:val="nil"/>
              <w:bottom w:val="nil"/>
            </w:tcBorders>
            <w:shd w:val="clear" w:color="auto" w:fill="auto"/>
            <w:tcMar>
              <w:left w:w="28" w:type="dxa"/>
              <w:right w:w="28" w:type="dxa"/>
            </w:tcMar>
            <w:vAlign w:val="center"/>
            <w:hideMark/>
          </w:tcPr>
          <w:p w14:paraId="43D8552A"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46</w:t>
            </w:r>
          </w:p>
        </w:tc>
        <w:tc>
          <w:tcPr>
            <w:tcW w:w="848" w:type="dxa"/>
            <w:tcBorders>
              <w:top w:val="nil"/>
              <w:left w:val="nil"/>
              <w:bottom w:val="nil"/>
            </w:tcBorders>
            <w:shd w:val="clear" w:color="auto" w:fill="auto"/>
            <w:tcMar>
              <w:left w:w="28" w:type="dxa"/>
              <w:right w:w="28" w:type="dxa"/>
            </w:tcMar>
            <w:vAlign w:val="center"/>
            <w:hideMark/>
          </w:tcPr>
          <w:p w14:paraId="5D480559"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25</w:t>
            </w:r>
          </w:p>
        </w:tc>
        <w:tc>
          <w:tcPr>
            <w:tcW w:w="849" w:type="dxa"/>
            <w:tcBorders>
              <w:top w:val="nil"/>
              <w:left w:val="nil"/>
              <w:bottom w:val="nil"/>
            </w:tcBorders>
            <w:shd w:val="clear" w:color="auto" w:fill="auto"/>
            <w:tcMar>
              <w:left w:w="28" w:type="dxa"/>
              <w:right w:w="28" w:type="dxa"/>
            </w:tcMar>
            <w:vAlign w:val="center"/>
            <w:hideMark/>
          </w:tcPr>
          <w:p w14:paraId="2F02000C"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44</w:t>
            </w:r>
          </w:p>
        </w:tc>
        <w:tc>
          <w:tcPr>
            <w:tcW w:w="848" w:type="dxa"/>
            <w:tcBorders>
              <w:top w:val="nil"/>
              <w:left w:val="nil"/>
              <w:bottom w:val="nil"/>
              <w:right w:val="single" w:sz="4" w:space="0" w:color="606072"/>
            </w:tcBorders>
            <w:shd w:val="clear" w:color="auto" w:fill="auto"/>
            <w:tcMar>
              <w:left w:w="28" w:type="dxa"/>
              <w:right w:w="28" w:type="dxa"/>
            </w:tcMar>
            <w:vAlign w:val="center"/>
            <w:hideMark/>
          </w:tcPr>
          <w:p w14:paraId="7AC8A898"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31</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EF8C00F" w14:textId="77777777" w:rsidR="00222431" w:rsidRPr="00A3672C" w:rsidRDefault="00222431" w:rsidP="009F0E98">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27ECEE92" w14:textId="3B95C0B5" w:rsidR="00222431"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478918E7" w14:textId="7DB0DC5F" w:rsidR="00222431"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718D22CB" w14:textId="656044AC" w:rsidR="00222431"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30F1E336" w14:textId="77777777" w:rsidR="00222431" w:rsidRPr="005A2256" w:rsidRDefault="00222431" w:rsidP="009F0E98">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F2F2F2" w:themeFill="background1" w:themeFillShade="F2"/>
            <w:tcMar>
              <w:left w:w="28" w:type="dxa"/>
              <w:right w:w="28" w:type="dxa"/>
            </w:tcMar>
            <w:vAlign w:val="center"/>
          </w:tcPr>
          <w:p w14:paraId="25BC5738"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F2F2F2" w:themeFill="background1" w:themeFillShade="F2"/>
            <w:tcMar>
              <w:left w:w="28" w:type="dxa"/>
              <w:right w:w="28" w:type="dxa"/>
            </w:tcMar>
            <w:vAlign w:val="center"/>
          </w:tcPr>
          <w:p w14:paraId="4FDD29FC"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F2F2F2" w:themeFill="background1" w:themeFillShade="F2"/>
            <w:tcMar>
              <w:left w:w="28" w:type="dxa"/>
              <w:right w:w="28" w:type="dxa"/>
            </w:tcMar>
            <w:vAlign w:val="center"/>
          </w:tcPr>
          <w:p w14:paraId="1D6A9648" w14:textId="77777777" w:rsidR="00222431" w:rsidRPr="005A2256" w:rsidRDefault="00222431" w:rsidP="00222431">
            <w:pPr>
              <w:spacing w:after="0" w:line="240" w:lineRule="auto"/>
              <w:jc w:val="center"/>
              <w:rPr>
                <w:rFonts w:eastAsia="Times New Roman"/>
                <w:sz w:val="15"/>
                <w:szCs w:val="15"/>
                <w:lang w:eastAsia="en-AU"/>
              </w:rPr>
            </w:pPr>
          </w:p>
        </w:tc>
      </w:tr>
      <w:tr w:rsidR="00222431" w:rsidRPr="00A3672C" w14:paraId="703DEDF5" w14:textId="1D13FD22"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019B730" w14:textId="77777777" w:rsidR="00222431" w:rsidRPr="00A3672C" w:rsidRDefault="00222431" w:rsidP="009F0E98">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hideMark/>
          </w:tcPr>
          <w:p w14:paraId="1595672F"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(15-53)</w:t>
            </w:r>
          </w:p>
        </w:tc>
        <w:tc>
          <w:tcPr>
            <w:tcW w:w="989" w:type="dxa"/>
            <w:tcBorders>
              <w:top w:val="nil"/>
              <w:left w:val="nil"/>
              <w:bottom w:val="dotted" w:sz="4" w:space="0" w:color="606072"/>
            </w:tcBorders>
            <w:shd w:val="clear" w:color="auto" w:fill="auto"/>
            <w:tcMar>
              <w:left w:w="28" w:type="dxa"/>
              <w:right w:w="28" w:type="dxa"/>
            </w:tcMar>
            <w:vAlign w:val="center"/>
            <w:hideMark/>
          </w:tcPr>
          <w:p w14:paraId="1FA43923"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(20-69)</w:t>
            </w:r>
          </w:p>
        </w:tc>
        <w:tc>
          <w:tcPr>
            <w:tcW w:w="848" w:type="dxa"/>
            <w:tcBorders>
              <w:top w:val="nil"/>
              <w:left w:val="nil"/>
              <w:bottom w:val="dotted" w:sz="4" w:space="0" w:color="606072"/>
            </w:tcBorders>
            <w:shd w:val="clear" w:color="auto" w:fill="auto"/>
            <w:tcMar>
              <w:left w:w="28" w:type="dxa"/>
              <w:right w:w="28" w:type="dxa"/>
            </w:tcMar>
            <w:vAlign w:val="center"/>
            <w:hideMark/>
          </w:tcPr>
          <w:p w14:paraId="7A30BCFE"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(10-36)</w:t>
            </w:r>
          </w:p>
        </w:tc>
        <w:tc>
          <w:tcPr>
            <w:tcW w:w="849" w:type="dxa"/>
            <w:tcBorders>
              <w:top w:val="nil"/>
              <w:left w:val="nil"/>
              <w:bottom w:val="dotted" w:sz="4" w:space="0" w:color="606072"/>
            </w:tcBorders>
            <w:shd w:val="clear" w:color="auto" w:fill="auto"/>
            <w:tcMar>
              <w:left w:w="28" w:type="dxa"/>
              <w:right w:w="28" w:type="dxa"/>
            </w:tcMar>
            <w:vAlign w:val="center"/>
            <w:hideMark/>
          </w:tcPr>
          <w:p w14:paraId="3ACF4ED7"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(19-66)</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3E105D9B"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(13-47)</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14E3D270" w14:textId="77777777" w:rsidR="00222431" w:rsidRPr="00A3672C" w:rsidRDefault="00222431" w:rsidP="009F0E98">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030CBEF9" w14:textId="77777777" w:rsidR="00222431" w:rsidRPr="005A2256" w:rsidRDefault="00222431" w:rsidP="009F0E98">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1B071759" w14:textId="77777777" w:rsidR="00222431" w:rsidRPr="005A2256" w:rsidRDefault="00222431" w:rsidP="009F0E98">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7A177059" w14:textId="77777777" w:rsidR="00222431" w:rsidRPr="005A2256" w:rsidRDefault="00222431" w:rsidP="009F0E98">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6DD6D89A" w14:textId="77777777" w:rsidR="00222431" w:rsidRPr="005A2256" w:rsidRDefault="00222431" w:rsidP="009F0E98">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F2F2F2" w:themeFill="background1" w:themeFillShade="F2"/>
            <w:tcMar>
              <w:left w:w="28" w:type="dxa"/>
              <w:right w:w="28" w:type="dxa"/>
            </w:tcMar>
            <w:vAlign w:val="center"/>
          </w:tcPr>
          <w:p w14:paraId="29947160"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tcBorders>
              <w:left w:val="nil"/>
              <w:bottom w:val="dotted" w:sz="4" w:space="0" w:color="606072"/>
            </w:tcBorders>
            <w:shd w:val="clear" w:color="auto" w:fill="F2F2F2" w:themeFill="background1" w:themeFillShade="F2"/>
            <w:tcMar>
              <w:left w:w="28" w:type="dxa"/>
              <w:right w:w="28" w:type="dxa"/>
            </w:tcMar>
            <w:vAlign w:val="center"/>
          </w:tcPr>
          <w:p w14:paraId="111EB401"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F2F2F2" w:themeFill="background1" w:themeFillShade="F2"/>
            <w:tcMar>
              <w:left w:w="28" w:type="dxa"/>
              <w:right w:w="28" w:type="dxa"/>
            </w:tcMar>
            <w:vAlign w:val="center"/>
          </w:tcPr>
          <w:p w14:paraId="22E2C4F0" w14:textId="77777777" w:rsidR="00222431" w:rsidRPr="005A2256" w:rsidRDefault="00222431" w:rsidP="00222431">
            <w:pPr>
              <w:spacing w:after="0" w:line="240" w:lineRule="auto"/>
              <w:jc w:val="center"/>
              <w:rPr>
                <w:rFonts w:eastAsia="Times New Roman"/>
                <w:sz w:val="15"/>
                <w:szCs w:val="15"/>
                <w:lang w:eastAsia="en-AU"/>
              </w:rPr>
            </w:pPr>
          </w:p>
        </w:tc>
      </w:tr>
      <w:tr w:rsidR="00751475" w:rsidRPr="00A3672C" w14:paraId="3A95E9A8" w14:textId="70A9FEE1"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2DEB1F0" w14:textId="77777777" w:rsidR="009F0E98" w:rsidRPr="00A3672C" w:rsidRDefault="009F0E98" w:rsidP="009F0E98">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000000" w:fill="F2F2F2"/>
            <w:tcMar>
              <w:left w:w="28" w:type="dxa"/>
              <w:right w:w="28" w:type="dxa"/>
            </w:tcMar>
            <w:vAlign w:val="center"/>
            <w:hideMark/>
          </w:tcPr>
          <w:p w14:paraId="045D0741"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000000" w:fill="F2F2F2"/>
            <w:tcMar>
              <w:left w:w="28" w:type="dxa"/>
              <w:right w:w="28" w:type="dxa"/>
            </w:tcMar>
            <w:vAlign w:val="center"/>
            <w:hideMark/>
          </w:tcPr>
          <w:p w14:paraId="7FEBEB87"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000000" w:fill="F2F2F2"/>
            <w:tcMar>
              <w:left w:w="28" w:type="dxa"/>
              <w:right w:w="28" w:type="dxa"/>
            </w:tcMar>
            <w:vAlign w:val="center"/>
            <w:hideMark/>
          </w:tcPr>
          <w:p w14:paraId="18B78C9C"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000000" w:fill="F2F2F2"/>
            <w:tcMar>
              <w:left w:w="28" w:type="dxa"/>
              <w:right w:w="28" w:type="dxa"/>
            </w:tcMar>
            <w:vAlign w:val="center"/>
            <w:hideMark/>
          </w:tcPr>
          <w:p w14:paraId="549A0C2B"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34D1C31C" w14:textId="77777777" w:rsidR="009F0E98" w:rsidRPr="009043E0" w:rsidRDefault="009F0E98" w:rsidP="009F0E98">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6E36DBD1" w14:textId="77777777" w:rsidR="009F0E98" w:rsidRPr="00A3672C" w:rsidRDefault="009F0E98" w:rsidP="009F0E98">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499BC82D" w14:textId="1FBB2B80" w:rsidR="009F0E98"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785B4BDF" w14:textId="61FD04AB" w:rsidR="009F0E98"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617AAEEF" w14:textId="6713D8A6" w:rsidR="009F0E98"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5586DCF7" w14:textId="77777777" w:rsidR="009F0E98" w:rsidRPr="005A2256" w:rsidRDefault="009F0E98" w:rsidP="009F0E98">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0A030DC3" w14:textId="4F9D5989" w:rsidR="009F0E98"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4071A2BE" w14:textId="7D40E37B" w:rsidR="009F0E98"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44A3F9D2" w14:textId="3BD04EB7" w:rsidR="009F0E98"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r>
      <w:tr w:rsidR="009F0E98" w:rsidRPr="00A3672C" w14:paraId="39773F5D" w14:textId="61B3BF55" w:rsidTr="005837F4">
        <w:trPr>
          <w:trHeight w:val="283"/>
          <w:jc w:val="center"/>
        </w:trPr>
        <w:tc>
          <w:tcPr>
            <w:tcW w:w="183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24319BEA" w14:textId="77777777" w:rsidR="009F0E98" w:rsidRPr="00A3672C" w:rsidRDefault="009F0E98" w:rsidP="009F0E98">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SA: Adelaide</w:t>
            </w:r>
          </w:p>
        </w:tc>
        <w:tc>
          <w:tcPr>
            <w:tcW w:w="850" w:type="dxa"/>
            <w:tcBorders>
              <w:top w:val="nil"/>
              <w:left w:val="nil"/>
              <w:bottom w:val="single" w:sz="4" w:space="0" w:color="606072"/>
              <w:right w:val="nil"/>
            </w:tcBorders>
            <w:shd w:val="clear" w:color="000000" w:fill="BFBFBF"/>
            <w:tcMar>
              <w:left w:w="28" w:type="dxa"/>
              <w:right w:w="28" w:type="dxa"/>
            </w:tcMar>
            <w:vAlign w:val="center"/>
            <w:hideMark/>
          </w:tcPr>
          <w:p w14:paraId="1E37173B" w14:textId="77777777" w:rsidR="009F0E98" w:rsidRPr="00E02AB4" w:rsidRDefault="009F0E98" w:rsidP="009F0E98">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89" w:type="dxa"/>
            <w:tcBorders>
              <w:top w:val="nil"/>
              <w:left w:val="nil"/>
              <w:bottom w:val="single" w:sz="4" w:space="0" w:color="606072"/>
              <w:right w:val="nil"/>
            </w:tcBorders>
            <w:shd w:val="clear" w:color="000000" w:fill="BFBFBF"/>
            <w:tcMar>
              <w:left w:w="28" w:type="dxa"/>
              <w:right w:w="28" w:type="dxa"/>
            </w:tcMar>
            <w:vAlign w:val="center"/>
            <w:hideMark/>
          </w:tcPr>
          <w:p w14:paraId="42830741" w14:textId="77777777" w:rsidR="009F0E98" w:rsidRPr="00E02AB4" w:rsidRDefault="009F0E98" w:rsidP="009F0E98">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37BA13C4" w14:textId="77777777" w:rsidR="009F0E98" w:rsidRPr="00E02AB4" w:rsidRDefault="009F0E98" w:rsidP="009F0E98">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49" w:type="dxa"/>
            <w:tcBorders>
              <w:top w:val="nil"/>
              <w:left w:val="nil"/>
              <w:bottom w:val="single" w:sz="4" w:space="0" w:color="606072"/>
              <w:right w:val="nil"/>
            </w:tcBorders>
            <w:shd w:val="clear" w:color="000000" w:fill="BFBFBF"/>
            <w:tcMar>
              <w:left w:w="28" w:type="dxa"/>
              <w:right w:w="28" w:type="dxa"/>
            </w:tcMar>
            <w:vAlign w:val="center"/>
            <w:hideMark/>
          </w:tcPr>
          <w:p w14:paraId="78952728" w14:textId="77777777" w:rsidR="009F0E98" w:rsidRPr="00E02AB4" w:rsidRDefault="009F0E98" w:rsidP="009F0E98">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0D0C2B63" w14:textId="77777777" w:rsidR="009F0E98" w:rsidRPr="00E02AB4" w:rsidRDefault="009F0E98" w:rsidP="009F0E98">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26E92033" w14:textId="77777777" w:rsidR="009F0E98" w:rsidRPr="00A3672C" w:rsidRDefault="009F0E98" w:rsidP="009F0E98">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588516F3" w14:textId="77777777" w:rsidR="009F0E98" w:rsidRPr="005A2256" w:rsidRDefault="009F0E98" w:rsidP="009F0E9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04CE3AA1" w14:textId="77777777" w:rsidR="009F0E98" w:rsidRPr="005A2256" w:rsidRDefault="009F0E98" w:rsidP="009F0E9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1037" w:type="dxa"/>
            <w:tcBorders>
              <w:top w:val="nil"/>
              <w:left w:val="nil"/>
              <w:bottom w:val="single" w:sz="4" w:space="0" w:color="606072"/>
            </w:tcBorders>
            <w:shd w:val="clear" w:color="000000" w:fill="BFBFBF"/>
            <w:tcMar>
              <w:left w:w="28" w:type="dxa"/>
              <w:right w:w="28" w:type="dxa"/>
            </w:tcMar>
            <w:vAlign w:val="center"/>
            <w:hideMark/>
          </w:tcPr>
          <w:p w14:paraId="76ABD780" w14:textId="77777777" w:rsidR="009F0E98" w:rsidRPr="005A2256" w:rsidRDefault="009F0E98" w:rsidP="009F0E9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309" w:type="dxa"/>
            <w:tcBorders>
              <w:top w:val="nil"/>
              <w:left w:val="nil"/>
              <w:bottom w:val="single" w:sz="4" w:space="0" w:color="606072"/>
            </w:tcBorders>
            <w:shd w:val="clear" w:color="000000" w:fill="BFBFBF"/>
            <w:tcMar>
              <w:left w:w="28" w:type="dxa"/>
              <w:right w:w="28" w:type="dxa"/>
            </w:tcMar>
          </w:tcPr>
          <w:p w14:paraId="3E7C564A" w14:textId="77777777" w:rsidR="009F0E98" w:rsidRPr="005A2256" w:rsidRDefault="009F0E98" w:rsidP="009F0E98">
            <w:pPr>
              <w:spacing w:after="0" w:line="240" w:lineRule="auto"/>
              <w:jc w:val="center"/>
              <w:rPr>
                <w:rFonts w:eastAsia="Times New Roman"/>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012EF38D" w14:textId="77777777" w:rsidR="009F0E98" w:rsidRPr="005A2256" w:rsidRDefault="009F0E98" w:rsidP="009F0E98">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754641F1" w14:textId="77777777" w:rsidR="009F0E98" w:rsidRPr="005A2256" w:rsidRDefault="009F0E98" w:rsidP="009F0E98">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47C01C1C" w14:textId="77777777" w:rsidR="009F0E98" w:rsidRPr="005A2256" w:rsidRDefault="009F0E98" w:rsidP="009F0E98">
            <w:pPr>
              <w:spacing w:after="0" w:line="240" w:lineRule="auto"/>
              <w:jc w:val="center"/>
              <w:rPr>
                <w:rFonts w:eastAsia="Times New Roman"/>
                <w:sz w:val="16"/>
                <w:szCs w:val="16"/>
                <w:lang w:eastAsia="en-AU"/>
              </w:rPr>
            </w:pPr>
          </w:p>
        </w:tc>
      </w:tr>
      <w:tr w:rsidR="00222431" w:rsidRPr="00A3672C" w14:paraId="22789C6B" w14:textId="30033E28" w:rsidTr="00751475">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2EC6A1FC" w14:textId="0AE78F51" w:rsidR="00222431" w:rsidRPr="00A3672C" w:rsidRDefault="00222431" w:rsidP="009F0E98">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850" w:type="dxa"/>
            <w:tcBorders>
              <w:top w:val="nil"/>
              <w:left w:val="nil"/>
              <w:bottom w:val="nil"/>
            </w:tcBorders>
            <w:shd w:val="clear" w:color="auto" w:fill="auto"/>
            <w:tcMar>
              <w:left w:w="28" w:type="dxa"/>
              <w:right w:w="28" w:type="dxa"/>
            </w:tcMar>
            <w:vAlign w:val="center"/>
            <w:hideMark/>
          </w:tcPr>
          <w:p w14:paraId="15411A2A"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4</w:t>
            </w:r>
          </w:p>
        </w:tc>
        <w:tc>
          <w:tcPr>
            <w:tcW w:w="989" w:type="dxa"/>
            <w:tcBorders>
              <w:top w:val="nil"/>
              <w:left w:val="nil"/>
              <w:bottom w:val="nil"/>
            </w:tcBorders>
            <w:shd w:val="clear" w:color="auto" w:fill="auto"/>
            <w:tcMar>
              <w:left w:w="28" w:type="dxa"/>
              <w:right w:w="28" w:type="dxa"/>
            </w:tcMar>
            <w:vAlign w:val="center"/>
            <w:hideMark/>
          </w:tcPr>
          <w:p w14:paraId="7D957A05"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848" w:type="dxa"/>
            <w:tcBorders>
              <w:top w:val="nil"/>
              <w:left w:val="nil"/>
              <w:bottom w:val="nil"/>
            </w:tcBorders>
            <w:shd w:val="clear" w:color="auto" w:fill="auto"/>
            <w:tcMar>
              <w:left w:w="28" w:type="dxa"/>
              <w:right w:w="28" w:type="dxa"/>
            </w:tcMar>
            <w:vAlign w:val="center"/>
            <w:hideMark/>
          </w:tcPr>
          <w:p w14:paraId="6A771DEE"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2</w:t>
            </w:r>
          </w:p>
        </w:tc>
        <w:tc>
          <w:tcPr>
            <w:tcW w:w="849" w:type="dxa"/>
            <w:tcBorders>
              <w:top w:val="nil"/>
              <w:left w:val="nil"/>
              <w:bottom w:val="nil"/>
            </w:tcBorders>
            <w:shd w:val="clear" w:color="auto" w:fill="auto"/>
            <w:tcMar>
              <w:left w:w="28" w:type="dxa"/>
              <w:right w:w="28" w:type="dxa"/>
            </w:tcMar>
            <w:vAlign w:val="center"/>
            <w:hideMark/>
          </w:tcPr>
          <w:p w14:paraId="76C42713"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3</w:t>
            </w:r>
          </w:p>
        </w:tc>
        <w:tc>
          <w:tcPr>
            <w:tcW w:w="848" w:type="dxa"/>
            <w:tcBorders>
              <w:top w:val="nil"/>
              <w:left w:val="nil"/>
              <w:bottom w:val="nil"/>
              <w:right w:val="single" w:sz="4" w:space="0" w:color="606072"/>
            </w:tcBorders>
            <w:shd w:val="clear" w:color="auto" w:fill="auto"/>
            <w:tcMar>
              <w:left w:w="28" w:type="dxa"/>
              <w:right w:w="28" w:type="dxa"/>
            </w:tcMar>
            <w:vAlign w:val="center"/>
            <w:hideMark/>
          </w:tcPr>
          <w:p w14:paraId="5E1BE828"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6FA621DE" w14:textId="77777777" w:rsidR="00222431" w:rsidRPr="00A3672C" w:rsidRDefault="00222431" w:rsidP="009F0E98">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536E2B99" w14:textId="61CF4F2A" w:rsidR="00222431"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448B606D" w14:textId="126A2AF5" w:rsidR="00222431"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31FF1941" w14:textId="7D1AA8A3" w:rsidR="00222431" w:rsidRPr="005A2256" w:rsidRDefault="00D268AB" w:rsidP="009F0E98">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047BADB0" w14:textId="77777777" w:rsidR="00222431" w:rsidRPr="005A2256" w:rsidRDefault="00222431" w:rsidP="009F0E98">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F2F2F2" w:themeFill="background1" w:themeFillShade="F2"/>
            <w:tcMar>
              <w:left w:w="28" w:type="dxa"/>
              <w:right w:w="28" w:type="dxa"/>
            </w:tcMar>
          </w:tcPr>
          <w:p w14:paraId="61192918" w14:textId="77777777" w:rsidR="00222431" w:rsidRPr="005A2256" w:rsidRDefault="00222431" w:rsidP="009F0E98">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F2F2F2" w:themeFill="background1" w:themeFillShade="F2"/>
            <w:tcMar>
              <w:left w:w="28" w:type="dxa"/>
              <w:right w:w="28" w:type="dxa"/>
            </w:tcMar>
          </w:tcPr>
          <w:p w14:paraId="33258186" w14:textId="77777777" w:rsidR="00222431" w:rsidRPr="005A2256" w:rsidRDefault="00222431" w:rsidP="009F0E98">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F2F2F2" w:themeFill="background1" w:themeFillShade="F2"/>
            <w:tcMar>
              <w:left w:w="28" w:type="dxa"/>
              <w:right w:w="28" w:type="dxa"/>
            </w:tcMar>
          </w:tcPr>
          <w:p w14:paraId="07745229" w14:textId="77777777" w:rsidR="00222431" w:rsidRPr="005A2256" w:rsidRDefault="00222431" w:rsidP="009F0E98">
            <w:pPr>
              <w:spacing w:after="0" w:line="240" w:lineRule="auto"/>
              <w:jc w:val="center"/>
              <w:rPr>
                <w:rFonts w:eastAsia="Times New Roman"/>
                <w:sz w:val="15"/>
                <w:szCs w:val="15"/>
                <w:lang w:eastAsia="en-AU"/>
              </w:rPr>
            </w:pPr>
          </w:p>
        </w:tc>
      </w:tr>
      <w:tr w:rsidR="00222431" w:rsidRPr="00A3672C" w14:paraId="52A80C1C" w14:textId="1480A944"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08158B7E" w14:textId="77777777" w:rsidR="00222431" w:rsidRPr="00A3672C" w:rsidRDefault="00222431" w:rsidP="009F0E98">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hideMark/>
          </w:tcPr>
          <w:p w14:paraId="3D95135A"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(2-4)</w:t>
            </w:r>
          </w:p>
        </w:tc>
        <w:tc>
          <w:tcPr>
            <w:tcW w:w="989" w:type="dxa"/>
            <w:tcBorders>
              <w:top w:val="nil"/>
              <w:left w:val="nil"/>
              <w:bottom w:val="dotted" w:sz="4" w:space="0" w:color="606072"/>
            </w:tcBorders>
            <w:shd w:val="clear" w:color="auto" w:fill="auto"/>
            <w:tcMar>
              <w:left w:w="28" w:type="dxa"/>
              <w:right w:w="28" w:type="dxa"/>
            </w:tcMar>
            <w:vAlign w:val="center"/>
            <w:hideMark/>
          </w:tcPr>
          <w:p w14:paraId="1B142E7A"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848" w:type="dxa"/>
            <w:tcBorders>
              <w:top w:val="nil"/>
              <w:left w:val="nil"/>
              <w:bottom w:val="dotted" w:sz="4" w:space="0" w:color="606072"/>
            </w:tcBorders>
            <w:shd w:val="clear" w:color="auto" w:fill="auto"/>
            <w:tcMar>
              <w:left w:w="28" w:type="dxa"/>
              <w:right w:w="28" w:type="dxa"/>
            </w:tcMar>
            <w:vAlign w:val="center"/>
            <w:hideMark/>
          </w:tcPr>
          <w:p w14:paraId="7047BC6F"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849" w:type="dxa"/>
            <w:tcBorders>
              <w:top w:val="nil"/>
              <w:left w:val="nil"/>
              <w:bottom w:val="dotted" w:sz="4" w:space="0" w:color="606072"/>
            </w:tcBorders>
            <w:shd w:val="clear" w:color="auto" w:fill="auto"/>
            <w:tcMar>
              <w:left w:w="28" w:type="dxa"/>
              <w:right w:w="28" w:type="dxa"/>
            </w:tcMar>
            <w:vAlign w:val="center"/>
            <w:hideMark/>
          </w:tcPr>
          <w:p w14:paraId="0B14DE6C"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(2-3)</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3AA57E85" w14:textId="77777777" w:rsidR="00222431" w:rsidRPr="009043E0" w:rsidRDefault="00222431" w:rsidP="009F0E98">
            <w:pPr>
              <w:spacing w:after="0" w:line="240" w:lineRule="auto"/>
              <w:jc w:val="center"/>
              <w:rPr>
                <w:rFonts w:eastAsia="Times New Roman"/>
                <w:sz w:val="15"/>
                <w:szCs w:val="15"/>
                <w:lang w:eastAsia="en-AU"/>
              </w:rPr>
            </w:pPr>
            <w:r w:rsidRPr="009043E0">
              <w:rPr>
                <w:rFonts w:eastAsia="Times New Roman"/>
                <w:sz w:val="15"/>
                <w:szCs w:val="15"/>
                <w:lang w:eastAsia="en-AU"/>
              </w:rPr>
              <w:t>(1-1)</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79F39160" w14:textId="77777777" w:rsidR="00222431" w:rsidRPr="00A3672C" w:rsidRDefault="00222431" w:rsidP="009F0E98">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101D00A5" w14:textId="77777777" w:rsidR="00222431" w:rsidRPr="005A2256" w:rsidRDefault="00222431" w:rsidP="009F0E98">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43AE7BA7" w14:textId="77777777" w:rsidR="00222431" w:rsidRPr="005A2256" w:rsidRDefault="00222431" w:rsidP="009F0E98">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17CA9AF9" w14:textId="77777777" w:rsidR="00222431" w:rsidRPr="005A2256" w:rsidRDefault="00222431" w:rsidP="009F0E98">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29C9A924" w14:textId="77777777" w:rsidR="00222431" w:rsidRPr="005A2256" w:rsidRDefault="00222431" w:rsidP="009F0E98">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F2F2F2" w:themeFill="background1" w:themeFillShade="F2"/>
            <w:tcMar>
              <w:left w:w="28" w:type="dxa"/>
              <w:right w:w="28" w:type="dxa"/>
            </w:tcMar>
          </w:tcPr>
          <w:p w14:paraId="4ACF73E8" w14:textId="77777777" w:rsidR="00222431" w:rsidRPr="005A2256" w:rsidRDefault="00222431" w:rsidP="009F0E98">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F2F2F2" w:themeFill="background1" w:themeFillShade="F2"/>
            <w:tcMar>
              <w:left w:w="28" w:type="dxa"/>
              <w:right w:w="28" w:type="dxa"/>
            </w:tcMar>
          </w:tcPr>
          <w:p w14:paraId="6DC4C565" w14:textId="77777777" w:rsidR="00222431" w:rsidRPr="005A2256" w:rsidRDefault="00222431" w:rsidP="009F0E98">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F2F2F2" w:themeFill="background1" w:themeFillShade="F2"/>
            <w:tcMar>
              <w:left w:w="28" w:type="dxa"/>
              <w:right w:w="28" w:type="dxa"/>
            </w:tcMar>
          </w:tcPr>
          <w:p w14:paraId="26EA5C4A" w14:textId="77777777" w:rsidR="00222431" w:rsidRPr="005A2256" w:rsidRDefault="00222431" w:rsidP="009F0E98">
            <w:pPr>
              <w:spacing w:after="0" w:line="240" w:lineRule="auto"/>
              <w:rPr>
                <w:rFonts w:eastAsia="Times New Roman"/>
                <w:sz w:val="15"/>
                <w:szCs w:val="15"/>
                <w:lang w:eastAsia="en-AU"/>
              </w:rPr>
            </w:pPr>
          </w:p>
        </w:tc>
      </w:tr>
      <w:tr w:rsidR="00751475" w:rsidRPr="00A3672C" w14:paraId="03142183" w14:textId="07E33A69"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3E57D38" w14:textId="77777777" w:rsidR="00222431" w:rsidRPr="00A3672C" w:rsidRDefault="00222431" w:rsidP="00222431">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000000" w:fill="F2F2F2"/>
            <w:tcMar>
              <w:left w:w="28" w:type="dxa"/>
              <w:right w:w="28" w:type="dxa"/>
            </w:tcMar>
            <w:vAlign w:val="center"/>
            <w:hideMark/>
          </w:tcPr>
          <w:p w14:paraId="66018829"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000000" w:fill="F2F2F2"/>
            <w:tcMar>
              <w:left w:w="28" w:type="dxa"/>
              <w:right w:w="28" w:type="dxa"/>
            </w:tcMar>
            <w:vAlign w:val="center"/>
            <w:hideMark/>
          </w:tcPr>
          <w:p w14:paraId="63D17D49"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000000" w:fill="F2F2F2"/>
            <w:tcMar>
              <w:left w:w="28" w:type="dxa"/>
              <w:right w:w="28" w:type="dxa"/>
            </w:tcMar>
            <w:vAlign w:val="center"/>
            <w:hideMark/>
          </w:tcPr>
          <w:p w14:paraId="76C0450A"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000000" w:fill="F2F2F2"/>
            <w:tcMar>
              <w:left w:w="28" w:type="dxa"/>
              <w:right w:w="28" w:type="dxa"/>
            </w:tcMar>
            <w:vAlign w:val="center"/>
            <w:hideMark/>
          </w:tcPr>
          <w:p w14:paraId="49258393"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3F356A74"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7F41CBFD" w14:textId="77777777" w:rsidR="00222431" w:rsidRPr="00A3672C" w:rsidRDefault="00222431" w:rsidP="002224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1A3B9FAD" w14:textId="46F5EEE4"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7C695F93" w14:textId="4E000D8C"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71847F4A" w14:textId="786FC7F8"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6C843289" w14:textId="77777777" w:rsidR="00222431" w:rsidRPr="005A2256" w:rsidRDefault="00222431" w:rsidP="00222431">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3E46CBAF" w14:textId="7CEB39F9"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10C510FB" w14:textId="3A1A6A3E"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3344721C" w14:textId="72239C71"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r>
      <w:tr w:rsidR="00222431" w:rsidRPr="00A3672C" w14:paraId="381A3768" w14:textId="63DA7D34" w:rsidTr="00751475">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36565A29" w14:textId="77777777" w:rsidR="00222431" w:rsidRPr="00A3672C" w:rsidRDefault="00222431" w:rsidP="002224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0" w:type="dxa"/>
            <w:tcBorders>
              <w:top w:val="nil"/>
              <w:left w:val="nil"/>
              <w:bottom w:val="nil"/>
            </w:tcBorders>
            <w:shd w:val="clear" w:color="auto" w:fill="auto"/>
            <w:tcMar>
              <w:left w:w="28" w:type="dxa"/>
              <w:right w:w="28" w:type="dxa"/>
            </w:tcMar>
            <w:vAlign w:val="center"/>
            <w:hideMark/>
          </w:tcPr>
          <w:p w14:paraId="29CD99E2"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15</w:t>
            </w:r>
          </w:p>
        </w:tc>
        <w:tc>
          <w:tcPr>
            <w:tcW w:w="989" w:type="dxa"/>
            <w:tcBorders>
              <w:top w:val="nil"/>
              <w:left w:val="nil"/>
              <w:bottom w:val="nil"/>
            </w:tcBorders>
            <w:shd w:val="clear" w:color="auto" w:fill="auto"/>
            <w:tcMar>
              <w:left w:w="28" w:type="dxa"/>
              <w:right w:w="28" w:type="dxa"/>
            </w:tcMar>
            <w:vAlign w:val="center"/>
            <w:hideMark/>
          </w:tcPr>
          <w:p w14:paraId="4F954C6A"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8</w:t>
            </w:r>
          </w:p>
        </w:tc>
        <w:tc>
          <w:tcPr>
            <w:tcW w:w="848" w:type="dxa"/>
            <w:tcBorders>
              <w:top w:val="nil"/>
              <w:left w:val="nil"/>
              <w:bottom w:val="nil"/>
            </w:tcBorders>
            <w:shd w:val="clear" w:color="auto" w:fill="auto"/>
            <w:tcMar>
              <w:left w:w="28" w:type="dxa"/>
              <w:right w:w="28" w:type="dxa"/>
            </w:tcMar>
            <w:vAlign w:val="center"/>
            <w:hideMark/>
          </w:tcPr>
          <w:p w14:paraId="2DA16C21"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9</w:t>
            </w:r>
          </w:p>
        </w:tc>
        <w:tc>
          <w:tcPr>
            <w:tcW w:w="849" w:type="dxa"/>
            <w:tcBorders>
              <w:top w:val="nil"/>
              <w:left w:val="nil"/>
              <w:bottom w:val="nil"/>
            </w:tcBorders>
            <w:shd w:val="clear" w:color="auto" w:fill="auto"/>
            <w:tcMar>
              <w:left w:w="28" w:type="dxa"/>
              <w:right w:w="28" w:type="dxa"/>
            </w:tcMar>
            <w:vAlign w:val="center"/>
            <w:hideMark/>
          </w:tcPr>
          <w:p w14:paraId="24BDFDDD"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11</w:t>
            </w:r>
          </w:p>
        </w:tc>
        <w:tc>
          <w:tcPr>
            <w:tcW w:w="848" w:type="dxa"/>
            <w:tcBorders>
              <w:top w:val="nil"/>
              <w:left w:val="nil"/>
              <w:bottom w:val="nil"/>
              <w:right w:val="single" w:sz="4" w:space="0" w:color="606072"/>
            </w:tcBorders>
            <w:shd w:val="clear" w:color="auto" w:fill="auto"/>
            <w:tcMar>
              <w:left w:w="28" w:type="dxa"/>
              <w:right w:w="28" w:type="dxa"/>
            </w:tcMar>
            <w:vAlign w:val="center"/>
            <w:hideMark/>
          </w:tcPr>
          <w:p w14:paraId="27C0D2E4"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5</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2B6732DF" w14:textId="77777777" w:rsidR="00222431" w:rsidRPr="00A3672C" w:rsidRDefault="00222431" w:rsidP="002224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311757C6" w14:textId="33B43139"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678F1AB3" w14:textId="4F32B059"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780021B6" w14:textId="4386D1BB"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07623A59" w14:textId="77777777" w:rsidR="00222431" w:rsidRPr="005A2256" w:rsidRDefault="00222431" w:rsidP="00222431">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F2F2F2" w:themeFill="background1" w:themeFillShade="F2"/>
            <w:tcMar>
              <w:left w:w="28" w:type="dxa"/>
              <w:right w:w="28" w:type="dxa"/>
            </w:tcMar>
          </w:tcPr>
          <w:p w14:paraId="642D5753"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F2F2F2" w:themeFill="background1" w:themeFillShade="F2"/>
            <w:tcMar>
              <w:left w:w="28" w:type="dxa"/>
              <w:right w:w="28" w:type="dxa"/>
            </w:tcMar>
          </w:tcPr>
          <w:p w14:paraId="0B3E6BED"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F2F2F2" w:themeFill="background1" w:themeFillShade="F2"/>
            <w:tcMar>
              <w:left w:w="28" w:type="dxa"/>
              <w:right w:w="28" w:type="dxa"/>
            </w:tcMar>
          </w:tcPr>
          <w:p w14:paraId="50021659" w14:textId="77777777" w:rsidR="00222431" w:rsidRPr="005A2256" w:rsidRDefault="00222431" w:rsidP="00222431">
            <w:pPr>
              <w:spacing w:after="0" w:line="240" w:lineRule="auto"/>
              <w:jc w:val="center"/>
              <w:rPr>
                <w:rFonts w:eastAsia="Times New Roman"/>
                <w:sz w:val="15"/>
                <w:szCs w:val="15"/>
                <w:lang w:eastAsia="en-AU"/>
              </w:rPr>
            </w:pPr>
          </w:p>
        </w:tc>
      </w:tr>
      <w:tr w:rsidR="00222431" w:rsidRPr="00A3672C" w14:paraId="377742C2" w14:textId="7B2021BB"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0CC6706" w14:textId="77777777" w:rsidR="00222431" w:rsidRPr="00A3672C" w:rsidRDefault="00222431" w:rsidP="00222431">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hideMark/>
          </w:tcPr>
          <w:p w14:paraId="1C992DA5"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(6-22)</w:t>
            </w:r>
          </w:p>
        </w:tc>
        <w:tc>
          <w:tcPr>
            <w:tcW w:w="989" w:type="dxa"/>
            <w:tcBorders>
              <w:top w:val="nil"/>
              <w:left w:val="nil"/>
              <w:bottom w:val="dotted" w:sz="4" w:space="0" w:color="606072"/>
            </w:tcBorders>
            <w:shd w:val="clear" w:color="auto" w:fill="auto"/>
            <w:tcMar>
              <w:left w:w="28" w:type="dxa"/>
              <w:right w:w="28" w:type="dxa"/>
            </w:tcMar>
            <w:vAlign w:val="center"/>
            <w:hideMark/>
          </w:tcPr>
          <w:p w14:paraId="3B78CBF6"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(3-11)</w:t>
            </w:r>
          </w:p>
        </w:tc>
        <w:tc>
          <w:tcPr>
            <w:tcW w:w="848" w:type="dxa"/>
            <w:tcBorders>
              <w:top w:val="nil"/>
              <w:left w:val="nil"/>
              <w:bottom w:val="dotted" w:sz="4" w:space="0" w:color="606072"/>
            </w:tcBorders>
            <w:shd w:val="clear" w:color="auto" w:fill="auto"/>
            <w:tcMar>
              <w:left w:w="28" w:type="dxa"/>
              <w:right w:w="28" w:type="dxa"/>
            </w:tcMar>
            <w:vAlign w:val="center"/>
            <w:hideMark/>
          </w:tcPr>
          <w:p w14:paraId="24357EFA"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(3-13)</w:t>
            </w:r>
          </w:p>
        </w:tc>
        <w:tc>
          <w:tcPr>
            <w:tcW w:w="849" w:type="dxa"/>
            <w:tcBorders>
              <w:top w:val="nil"/>
              <w:left w:val="nil"/>
              <w:bottom w:val="dotted" w:sz="4" w:space="0" w:color="606072"/>
            </w:tcBorders>
            <w:shd w:val="clear" w:color="auto" w:fill="auto"/>
            <w:tcMar>
              <w:left w:w="28" w:type="dxa"/>
              <w:right w:w="28" w:type="dxa"/>
            </w:tcMar>
            <w:vAlign w:val="center"/>
            <w:hideMark/>
          </w:tcPr>
          <w:p w14:paraId="3354F1CC"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(4-15)</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5CCCE2B1"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(2-7)</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3B219A5C" w14:textId="77777777" w:rsidR="00222431" w:rsidRPr="00A3672C" w:rsidRDefault="00222431" w:rsidP="00222431">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132B9125" w14:textId="77777777" w:rsidR="00222431" w:rsidRPr="005A2256" w:rsidRDefault="00222431" w:rsidP="00222431">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096BE421" w14:textId="77777777" w:rsidR="00222431" w:rsidRPr="005A2256" w:rsidRDefault="00222431" w:rsidP="00222431">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0B1B757F" w14:textId="77777777" w:rsidR="00222431" w:rsidRPr="005A2256" w:rsidRDefault="00222431" w:rsidP="00222431">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689DBDB9" w14:textId="77777777" w:rsidR="00222431" w:rsidRPr="005A2256" w:rsidRDefault="00222431" w:rsidP="00222431">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F2F2F2" w:themeFill="background1" w:themeFillShade="F2"/>
            <w:tcMar>
              <w:left w:w="28" w:type="dxa"/>
              <w:right w:w="28" w:type="dxa"/>
            </w:tcMar>
          </w:tcPr>
          <w:p w14:paraId="3FBEC26B" w14:textId="77777777" w:rsidR="00222431" w:rsidRPr="005A2256" w:rsidRDefault="00222431" w:rsidP="00222431">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F2F2F2" w:themeFill="background1" w:themeFillShade="F2"/>
            <w:tcMar>
              <w:left w:w="28" w:type="dxa"/>
              <w:right w:w="28" w:type="dxa"/>
            </w:tcMar>
          </w:tcPr>
          <w:p w14:paraId="60002C06" w14:textId="77777777" w:rsidR="00222431" w:rsidRPr="005A2256" w:rsidRDefault="00222431" w:rsidP="00222431">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F2F2F2" w:themeFill="background1" w:themeFillShade="F2"/>
            <w:tcMar>
              <w:left w:w="28" w:type="dxa"/>
              <w:right w:w="28" w:type="dxa"/>
            </w:tcMar>
          </w:tcPr>
          <w:p w14:paraId="1ABAF520" w14:textId="77777777" w:rsidR="00222431" w:rsidRPr="005A2256" w:rsidRDefault="00222431" w:rsidP="00222431">
            <w:pPr>
              <w:spacing w:after="0" w:line="240" w:lineRule="auto"/>
              <w:rPr>
                <w:rFonts w:eastAsia="Times New Roman"/>
                <w:sz w:val="15"/>
                <w:szCs w:val="15"/>
                <w:lang w:eastAsia="en-AU"/>
              </w:rPr>
            </w:pPr>
          </w:p>
        </w:tc>
      </w:tr>
      <w:tr w:rsidR="00751475" w:rsidRPr="00A3672C" w14:paraId="168F8C29" w14:textId="115A9F93"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548DA19" w14:textId="77777777" w:rsidR="00222431" w:rsidRPr="00A3672C" w:rsidRDefault="00222431" w:rsidP="00222431">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000000" w:fill="F2F2F2"/>
            <w:tcMar>
              <w:left w:w="28" w:type="dxa"/>
              <w:right w:w="28" w:type="dxa"/>
            </w:tcMar>
            <w:vAlign w:val="center"/>
            <w:hideMark/>
          </w:tcPr>
          <w:p w14:paraId="06E3F82E"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000000" w:fill="F2F2F2"/>
            <w:tcMar>
              <w:left w:w="28" w:type="dxa"/>
              <w:right w:w="28" w:type="dxa"/>
            </w:tcMar>
            <w:vAlign w:val="center"/>
            <w:hideMark/>
          </w:tcPr>
          <w:p w14:paraId="72B4C35E"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000000" w:fill="F2F2F2"/>
            <w:tcMar>
              <w:left w:w="28" w:type="dxa"/>
              <w:right w:w="28" w:type="dxa"/>
            </w:tcMar>
            <w:vAlign w:val="center"/>
            <w:hideMark/>
          </w:tcPr>
          <w:p w14:paraId="1BB7D201"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000000" w:fill="F2F2F2"/>
            <w:tcMar>
              <w:left w:w="28" w:type="dxa"/>
              <w:right w:w="28" w:type="dxa"/>
            </w:tcMar>
            <w:vAlign w:val="center"/>
            <w:hideMark/>
          </w:tcPr>
          <w:p w14:paraId="760036B8"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01402031"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141FA848" w14:textId="77777777" w:rsidR="00222431" w:rsidRPr="00A3672C" w:rsidRDefault="00222431" w:rsidP="002224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1D8799A4" w14:textId="06EE31FA"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761DF27E" w14:textId="46BC676E"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75ECC006" w14:textId="4BAB3BA9"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1B453B6C" w14:textId="77777777" w:rsidR="00222431" w:rsidRPr="005A2256" w:rsidRDefault="00222431" w:rsidP="00222431">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5CDC732D" w14:textId="7B633E50"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5069C39F" w14:textId="0CB05B51"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5CA880CD" w14:textId="3403E50B"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r>
      <w:tr w:rsidR="00222431" w:rsidRPr="00A3672C" w14:paraId="2607B420" w14:textId="47620D5E" w:rsidTr="005837F4">
        <w:trPr>
          <w:trHeight w:val="283"/>
          <w:jc w:val="center"/>
        </w:trPr>
        <w:tc>
          <w:tcPr>
            <w:tcW w:w="183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1C00BC9D" w14:textId="77777777" w:rsidR="00222431" w:rsidRPr="00A3672C" w:rsidRDefault="00222431" w:rsidP="00222431">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WA: Perth</w:t>
            </w:r>
          </w:p>
        </w:tc>
        <w:tc>
          <w:tcPr>
            <w:tcW w:w="850" w:type="dxa"/>
            <w:tcBorders>
              <w:top w:val="nil"/>
              <w:left w:val="nil"/>
              <w:bottom w:val="single" w:sz="4" w:space="0" w:color="606072"/>
              <w:right w:val="nil"/>
            </w:tcBorders>
            <w:shd w:val="clear" w:color="000000" w:fill="BFBFBF"/>
            <w:tcMar>
              <w:left w:w="28" w:type="dxa"/>
              <w:right w:w="28" w:type="dxa"/>
            </w:tcMar>
            <w:vAlign w:val="center"/>
            <w:hideMark/>
          </w:tcPr>
          <w:p w14:paraId="6350A3F5"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89" w:type="dxa"/>
            <w:tcBorders>
              <w:top w:val="nil"/>
              <w:left w:val="nil"/>
              <w:bottom w:val="single" w:sz="4" w:space="0" w:color="606072"/>
              <w:right w:val="nil"/>
            </w:tcBorders>
            <w:shd w:val="clear" w:color="000000" w:fill="BFBFBF"/>
            <w:tcMar>
              <w:left w:w="28" w:type="dxa"/>
              <w:right w:w="28" w:type="dxa"/>
            </w:tcMar>
            <w:vAlign w:val="center"/>
            <w:hideMark/>
          </w:tcPr>
          <w:p w14:paraId="27AECE70"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78326FC2"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9" w:type="dxa"/>
            <w:tcBorders>
              <w:top w:val="nil"/>
              <w:left w:val="nil"/>
              <w:bottom w:val="single" w:sz="4" w:space="0" w:color="606072"/>
              <w:right w:val="nil"/>
            </w:tcBorders>
            <w:shd w:val="clear" w:color="000000" w:fill="BFBFBF"/>
            <w:tcMar>
              <w:left w:w="28" w:type="dxa"/>
              <w:right w:w="28" w:type="dxa"/>
            </w:tcMar>
            <w:vAlign w:val="center"/>
            <w:hideMark/>
          </w:tcPr>
          <w:p w14:paraId="41F653D9"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21FB74BD"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46BA4662" w14:textId="77777777" w:rsidR="00222431" w:rsidRPr="00A3672C" w:rsidRDefault="00222431" w:rsidP="00222431">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732B01A1" w14:textId="77777777" w:rsidR="00222431" w:rsidRPr="005A2256" w:rsidRDefault="00222431" w:rsidP="00222431">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53EA6A22" w14:textId="77777777" w:rsidR="00222431" w:rsidRPr="005A2256" w:rsidRDefault="00222431" w:rsidP="00222431">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1037" w:type="dxa"/>
            <w:tcBorders>
              <w:top w:val="nil"/>
              <w:left w:val="nil"/>
              <w:bottom w:val="single" w:sz="4" w:space="0" w:color="606072"/>
            </w:tcBorders>
            <w:shd w:val="clear" w:color="000000" w:fill="BFBFBF"/>
            <w:tcMar>
              <w:left w:w="28" w:type="dxa"/>
              <w:right w:w="28" w:type="dxa"/>
            </w:tcMar>
            <w:vAlign w:val="center"/>
            <w:hideMark/>
          </w:tcPr>
          <w:p w14:paraId="62F682E0" w14:textId="77777777" w:rsidR="00222431" w:rsidRPr="005A2256" w:rsidRDefault="00222431" w:rsidP="00222431">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309" w:type="dxa"/>
            <w:tcBorders>
              <w:top w:val="nil"/>
              <w:left w:val="nil"/>
              <w:bottom w:val="single" w:sz="4" w:space="0" w:color="606072"/>
            </w:tcBorders>
            <w:shd w:val="clear" w:color="000000" w:fill="BFBFBF"/>
            <w:tcMar>
              <w:left w:w="28" w:type="dxa"/>
              <w:right w:w="28" w:type="dxa"/>
            </w:tcMar>
          </w:tcPr>
          <w:p w14:paraId="483F2EBF" w14:textId="77777777" w:rsidR="00222431" w:rsidRPr="005A2256" w:rsidRDefault="00222431" w:rsidP="00222431">
            <w:pPr>
              <w:spacing w:after="0" w:line="240" w:lineRule="auto"/>
              <w:jc w:val="center"/>
              <w:rPr>
                <w:rFonts w:eastAsia="Times New Roman"/>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552EF306" w14:textId="77777777" w:rsidR="00222431" w:rsidRPr="005A2256" w:rsidRDefault="00222431" w:rsidP="00222431">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210B83B8" w14:textId="77777777" w:rsidR="00222431" w:rsidRPr="005A2256" w:rsidRDefault="00222431" w:rsidP="00222431">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17A7A146" w14:textId="77777777" w:rsidR="00222431" w:rsidRPr="005A2256" w:rsidRDefault="00222431" w:rsidP="00222431">
            <w:pPr>
              <w:spacing w:after="0" w:line="240" w:lineRule="auto"/>
              <w:jc w:val="center"/>
              <w:rPr>
                <w:rFonts w:eastAsia="Times New Roman"/>
                <w:sz w:val="16"/>
                <w:szCs w:val="16"/>
                <w:lang w:eastAsia="en-AU"/>
              </w:rPr>
            </w:pPr>
          </w:p>
        </w:tc>
      </w:tr>
      <w:tr w:rsidR="00222431" w:rsidRPr="00A3672C" w14:paraId="134B9FB8" w14:textId="14E2B0E8" w:rsidTr="00751475">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109606EB" w14:textId="718026EF" w:rsidR="00222431" w:rsidRPr="00A3672C" w:rsidRDefault="00222431" w:rsidP="002224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850" w:type="dxa"/>
            <w:tcBorders>
              <w:top w:val="nil"/>
              <w:left w:val="nil"/>
              <w:bottom w:val="nil"/>
            </w:tcBorders>
            <w:shd w:val="clear" w:color="auto" w:fill="auto"/>
            <w:tcMar>
              <w:left w:w="28" w:type="dxa"/>
              <w:right w:w="28" w:type="dxa"/>
            </w:tcMar>
            <w:vAlign w:val="center"/>
            <w:hideMark/>
          </w:tcPr>
          <w:p w14:paraId="6694304C"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12</w:t>
            </w:r>
          </w:p>
        </w:tc>
        <w:tc>
          <w:tcPr>
            <w:tcW w:w="989" w:type="dxa"/>
            <w:tcBorders>
              <w:top w:val="nil"/>
              <w:left w:val="nil"/>
              <w:bottom w:val="nil"/>
            </w:tcBorders>
            <w:shd w:val="clear" w:color="auto" w:fill="auto"/>
            <w:tcMar>
              <w:left w:w="28" w:type="dxa"/>
              <w:right w:w="28" w:type="dxa"/>
            </w:tcMar>
            <w:vAlign w:val="center"/>
            <w:hideMark/>
          </w:tcPr>
          <w:p w14:paraId="5E0DC606"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15</w:t>
            </w:r>
          </w:p>
        </w:tc>
        <w:tc>
          <w:tcPr>
            <w:tcW w:w="848" w:type="dxa"/>
            <w:tcBorders>
              <w:top w:val="nil"/>
              <w:left w:val="nil"/>
              <w:bottom w:val="nil"/>
            </w:tcBorders>
            <w:shd w:val="clear" w:color="auto" w:fill="auto"/>
            <w:tcMar>
              <w:left w:w="28" w:type="dxa"/>
              <w:right w:w="28" w:type="dxa"/>
            </w:tcMar>
            <w:vAlign w:val="center"/>
            <w:hideMark/>
          </w:tcPr>
          <w:p w14:paraId="5172BC08"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15</w:t>
            </w:r>
          </w:p>
        </w:tc>
        <w:tc>
          <w:tcPr>
            <w:tcW w:w="849" w:type="dxa"/>
            <w:tcBorders>
              <w:top w:val="nil"/>
              <w:left w:val="nil"/>
              <w:bottom w:val="nil"/>
            </w:tcBorders>
            <w:shd w:val="clear" w:color="auto" w:fill="auto"/>
            <w:tcMar>
              <w:left w:w="28" w:type="dxa"/>
              <w:right w:w="28" w:type="dxa"/>
            </w:tcMar>
            <w:vAlign w:val="center"/>
            <w:hideMark/>
          </w:tcPr>
          <w:p w14:paraId="39A44F4E"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23</w:t>
            </w:r>
          </w:p>
        </w:tc>
        <w:tc>
          <w:tcPr>
            <w:tcW w:w="848" w:type="dxa"/>
            <w:tcBorders>
              <w:top w:val="nil"/>
              <w:left w:val="nil"/>
              <w:bottom w:val="nil"/>
              <w:right w:val="single" w:sz="4" w:space="0" w:color="606072"/>
            </w:tcBorders>
            <w:shd w:val="clear" w:color="auto" w:fill="auto"/>
            <w:tcMar>
              <w:left w:w="28" w:type="dxa"/>
              <w:right w:w="28" w:type="dxa"/>
            </w:tcMar>
            <w:vAlign w:val="center"/>
            <w:hideMark/>
          </w:tcPr>
          <w:p w14:paraId="6F83395A"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25</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183C1F9E" w14:textId="77777777" w:rsidR="00222431" w:rsidRPr="00A3672C" w:rsidRDefault="00222431" w:rsidP="002224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5595B5DB" w14:textId="2908EC4E"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6B6E7B02" w14:textId="746D1AEE"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0871DD83" w14:textId="0E873321"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532BE48A" w14:textId="77777777" w:rsidR="00222431" w:rsidRPr="005A2256" w:rsidRDefault="00222431" w:rsidP="00222431">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F2F2F2" w:themeFill="background1" w:themeFillShade="F2"/>
            <w:tcMar>
              <w:left w:w="28" w:type="dxa"/>
              <w:right w:w="28" w:type="dxa"/>
            </w:tcMar>
          </w:tcPr>
          <w:p w14:paraId="550357A1"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F2F2F2" w:themeFill="background1" w:themeFillShade="F2"/>
            <w:tcMar>
              <w:left w:w="28" w:type="dxa"/>
              <w:right w:w="28" w:type="dxa"/>
            </w:tcMar>
          </w:tcPr>
          <w:p w14:paraId="223E4032"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F2F2F2" w:themeFill="background1" w:themeFillShade="F2"/>
            <w:tcMar>
              <w:left w:w="28" w:type="dxa"/>
              <w:right w:w="28" w:type="dxa"/>
            </w:tcMar>
          </w:tcPr>
          <w:p w14:paraId="57A969C7" w14:textId="77777777" w:rsidR="00222431" w:rsidRPr="005A2256" w:rsidRDefault="00222431" w:rsidP="00222431">
            <w:pPr>
              <w:spacing w:after="0" w:line="240" w:lineRule="auto"/>
              <w:jc w:val="center"/>
              <w:rPr>
                <w:rFonts w:eastAsia="Times New Roman"/>
                <w:sz w:val="15"/>
                <w:szCs w:val="15"/>
                <w:lang w:eastAsia="en-AU"/>
              </w:rPr>
            </w:pPr>
          </w:p>
        </w:tc>
      </w:tr>
      <w:tr w:rsidR="00222431" w:rsidRPr="00A3672C" w14:paraId="4368A58D" w14:textId="194BEBA9"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73B0100" w14:textId="77777777" w:rsidR="00222431" w:rsidRPr="00A3672C" w:rsidRDefault="00222431" w:rsidP="00222431">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hideMark/>
          </w:tcPr>
          <w:p w14:paraId="0DA24ED2"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(9-14)</w:t>
            </w:r>
          </w:p>
        </w:tc>
        <w:tc>
          <w:tcPr>
            <w:tcW w:w="989" w:type="dxa"/>
            <w:tcBorders>
              <w:top w:val="nil"/>
              <w:left w:val="nil"/>
              <w:bottom w:val="dotted" w:sz="4" w:space="0" w:color="606072"/>
            </w:tcBorders>
            <w:shd w:val="clear" w:color="auto" w:fill="auto"/>
            <w:tcMar>
              <w:left w:w="28" w:type="dxa"/>
              <w:right w:w="28" w:type="dxa"/>
            </w:tcMar>
            <w:vAlign w:val="center"/>
            <w:hideMark/>
          </w:tcPr>
          <w:p w14:paraId="26B67E65"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(11-17)</w:t>
            </w:r>
          </w:p>
        </w:tc>
        <w:tc>
          <w:tcPr>
            <w:tcW w:w="848" w:type="dxa"/>
            <w:tcBorders>
              <w:top w:val="nil"/>
              <w:left w:val="nil"/>
              <w:bottom w:val="dotted" w:sz="4" w:space="0" w:color="606072"/>
            </w:tcBorders>
            <w:shd w:val="clear" w:color="auto" w:fill="auto"/>
            <w:tcMar>
              <w:left w:w="28" w:type="dxa"/>
              <w:right w:w="28" w:type="dxa"/>
            </w:tcMar>
            <w:vAlign w:val="center"/>
            <w:hideMark/>
          </w:tcPr>
          <w:p w14:paraId="421BB3B2"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(12-18)</w:t>
            </w:r>
          </w:p>
        </w:tc>
        <w:tc>
          <w:tcPr>
            <w:tcW w:w="849" w:type="dxa"/>
            <w:tcBorders>
              <w:top w:val="nil"/>
              <w:left w:val="nil"/>
              <w:bottom w:val="dotted" w:sz="4" w:space="0" w:color="606072"/>
            </w:tcBorders>
            <w:shd w:val="clear" w:color="auto" w:fill="auto"/>
            <w:tcMar>
              <w:left w:w="28" w:type="dxa"/>
              <w:right w:w="28" w:type="dxa"/>
            </w:tcMar>
            <w:vAlign w:val="center"/>
            <w:hideMark/>
          </w:tcPr>
          <w:p w14:paraId="3BC986AF"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(18-28)</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3D40CB4E"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(19-29)</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79C4401B" w14:textId="77777777" w:rsidR="00222431" w:rsidRPr="00A3672C" w:rsidRDefault="00222431" w:rsidP="00222431">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78DC44AA" w14:textId="77777777" w:rsidR="00222431" w:rsidRPr="005A2256" w:rsidRDefault="00222431" w:rsidP="00222431">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35432D83" w14:textId="77777777" w:rsidR="00222431" w:rsidRPr="005A2256" w:rsidRDefault="00222431" w:rsidP="00222431">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6D35C8E3" w14:textId="77777777" w:rsidR="00222431" w:rsidRPr="005A2256" w:rsidRDefault="00222431" w:rsidP="00222431">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453C22B3" w14:textId="77777777" w:rsidR="00222431" w:rsidRPr="005A2256" w:rsidRDefault="00222431" w:rsidP="00222431">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F2F2F2" w:themeFill="background1" w:themeFillShade="F2"/>
            <w:tcMar>
              <w:left w:w="28" w:type="dxa"/>
              <w:right w:w="28" w:type="dxa"/>
            </w:tcMar>
          </w:tcPr>
          <w:p w14:paraId="16A3907D" w14:textId="77777777" w:rsidR="00222431" w:rsidRPr="005A2256" w:rsidRDefault="00222431" w:rsidP="00222431">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F2F2F2" w:themeFill="background1" w:themeFillShade="F2"/>
            <w:tcMar>
              <w:left w:w="28" w:type="dxa"/>
              <w:right w:w="28" w:type="dxa"/>
            </w:tcMar>
          </w:tcPr>
          <w:p w14:paraId="0B6DF4E6" w14:textId="77777777" w:rsidR="00222431" w:rsidRPr="005A2256" w:rsidRDefault="00222431" w:rsidP="00222431">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F2F2F2" w:themeFill="background1" w:themeFillShade="F2"/>
            <w:tcMar>
              <w:left w:w="28" w:type="dxa"/>
              <w:right w:w="28" w:type="dxa"/>
            </w:tcMar>
          </w:tcPr>
          <w:p w14:paraId="109C693F" w14:textId="77777777" w:rsidR="00222431" w:rsidRPr="005A2256" w:rsidRDefault="00222431" w:rsidP="00222431">
            <w:pPr>
              <w:spacing w:after="0" w:line="240" w:lineRule="auto"/>
              <w:rPr>
                <w:rFonts w:eastAsia="Times New Roman"/>
                <w:sz w:val="15"/>
                <w:szCs w:val="15"/>
                <w:lang w:eastAsia="en-AU"/>
              </w:rPr>
            </w:pPr>
          </w:p>
        </w:tc>
      </w:tr>
      <w:tr w:rsidR="00751475" w:rsidRPr="00A3672C" w14:paraId="324EDC13" w14:textId="5B7E47DD"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0A3DA15" w14:textId="77777777" w:rsidR="00222431" w:rsidRPr="00A3672C" w:rsidRDefault="00222431" w:rsidP="00222431">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000000" w:fill="F2F2F2"/>
            <w:tcMar>
              <w:left w:w="28" w:type="dxa"/>
              <w:right w:w="28" w:type="dxa"/>
            </w:tcMar>
            <w:vAlign w:val="center"/>
            <w:hideMark/>
          </w:tcPr>
          <w:p w14:paraId="48F21286"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000000" w:fill="F2F2F2"/>
            <w:tcMar>
              <w:left w:w="28" w:type="dxa"/>
              <w:right w:w="28" w:type="dxa"/>
            </w:tcMar>
            <w:vAlign w:val="center"/>
            <w:hideMark/>
          </w:tcPr>
          <w:p w14:paraId="09BD6FAE"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000000" w:fill="F2F2F2"/>
            <w:tcMar>
              <w:left w:w="28" w:type="dxa"/>
              <w:right w:w="28" w:type="dxa"/>
            </w:tcMar>
            <w:vAlign w:val="center"/>
            <w:hideMark/>
          </w:tcPr>
          <w:p w14:paraId="43722740"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000000" w:fill="F2F2F2"/>
            <w:tcMar>
              <w:left w:w="28" w:type="dxa"/>
              <w:right w:w="28" w:type="dxa"/>
            </w:tcMar>
            <w:vAlign w:val="center"/>
            <w:hideMark/>
          </w:tcPr>
          <w:p w14:paraId="0D588F34"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197A8646"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0C7DF0BE" w14:textId="77777777" w:rsidR="00222431" w:rsidRPr="00A3672C" w:rsidRDefault="00222431" w:rsidP="002224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56895D2C" w14:textId="5629B383"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6EC84B01" w14:textId="464139ED"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14F26665" w14:textId="7E90ED3D"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7DE00841" w14:textId="77777777" w:rsidR="00222431" w:rsidRPr="005A2256" w:rsidRDefault="00222431" w:rsidP="00222431">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1A617CD8" w14:textId="6CB130FF"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2BC3B1D5" w14:textId="0BB6D62C"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1697C90C" w14:textId="2824D627"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r>
      <w:tr w:rsidR="00222431" w:rsidRPr="00A3672C" w14:paraId="4BFB0060" w14:textId="58088A14" w:rsidTr="00751475">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165DA543" w14:textId="77777777" w:rsidR="00222431" w:rsidRPr="00A3672C" w:rsidRDefault="00222431" w:rsidP="002224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0" w:type="dxa"/>
            <w:tcBorders>
              <w:top w:val="nil"/>
              <w:left w:val="nil"/>
              <w:bottom w:val="nil"/>
            </w:tcBorders>
            <w:shd w:val="clear" w:color="auto" w:fill="auto"/>
            <w:tcMar>
              <w:left w:w="28" w:type="dxa"/>
              <w:right w:w="28" w:type="dxa"/>
            </w:tcMar>
            <w:vAlign w:val="center"/>
            <w:hideMark/>
          </w:tcPr>
          <w:p w14:paraId="2199C572"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35</w:t>
            </w:r>
          </w:p>
        </w:tc>
        <w:tc>
          <w:tcPr>
            <w:tcW w:w="989" w:type="dxa"/>
            <w:tcBorders>
              <w:top w:val="nil"/>
              <w:left w:val="nil"/>
              <w:bottom w:val="nil"/>
            </w:tcBorders>
            <w:shd w:val="clear" w:color="auto" w:fill="auto"/>
            <w:tcMar>
              <w:left w:w="28" w:type="dxa"/>
              <w:right w:w="28" w:type="dxa"/>
            </w:tcMar>
            <w:vAlign w:val="center"/>
            <w:hideMark/>
          </w:tcPr>
          <w:p w14:paraId="2338728B"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44</w:t>
            </w:r>
          </w:p>
        </w:tc>
        <w:tc>
          <w:tcPr>
            <w:tcW w:w="848" w:type="dxa"/>
            <w:tcBorders>
              <w:top w:val="nil"/>
              <w:left w:val="nil"/>
              <w:bottom w:val="nil"/>
            </w:tcBorders>
            <w:shd w:val="clear" w:color="auto" w:fill="auto"/>
            <w:tcMar>
              <w:left w:w="28" w:type="dxa"/>
              <w:right w:w="28" w:type="dxa"/>
            </w:tcMar>
            <w:vAlign w:val="center"/>
            <w:hideMark/>
          </w:tcPr>
          <w:p w14:paraId="478F06F4"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44</w:t>
            </w:r>
          </w:p>
        </w:tc>
        <w:tc>
          <w:tcPr>
            <w:tcW w:w="849" w:type="dxa"/>
            <w:tcBorders>
              <w:top w:val="nil"/>
              <w:left w:val="nil"/>
              <w:bottom w:val="nil"/>
            </w:tcBorders>
            <w:shd w:val="clear" w:color="auto" w:fill="auto"/>
            <w:tcMar>
              <w:left w:w="28" w:type="dxa"/>
              <w:right w:w="28" w:type="dxa"/>
            </w:tcMar>
            <w:vAlign w:val="center"/>
            <w:hideMark/>
          </w:tcPr>
          <w:p w14:paraId="550A8AEB"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67</w:t>
            </w:r>
          </w:p>
        </w:tc>
        <w:tc>
          <w:tcPr>
            <w:tcW w:w="848" w:type="dxa"/>
            <w:tcBorders>
              <w:top w:val="nil"/>
              <w:left w:val="nil"/>
              <w:bottom w:val="nil"/>
              <w:right w:val="single" w:sz="4" w:space="0" w:color="606072"/>
            </w:tcBorders>
            <w:shd w:val="clear" w:color="auto" w:fill="auto"/>
            <w:tcMar>
              <w:left w:w="28" w:type="dxa"/>
              <w:right w:w="28" w:type="dxa"/>
            </w:tcMar>
            <w:vAlign w:val="center"/>
            <w:hideMark/>
          </w:tcPr>
          <w:p w14:paraId="10802FC4"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71</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20B5363E" w14:textId="77777777" w:rsidR="00222431" w:rsidRPr="00A3672C" w:rsidRDefault="00222431" w:rsidP="002224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62EE994D" w14:textId="139BF16C"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767C0253" w14:textId="16EAE420"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0E7224D0" w14:textId="0D4646C9"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0370CA17" w14:textId="77777777" w:rsidR="00222431" w:rsidRPr="005A2256" w:rsidRDefault="00222431" w:rsidP="00222431">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F2F2F2" w:themeFill="background1" w:themeFillShade="F2"/>
            <w:tcMar>
              <w:left w:w="28" w:type="dxa"/>
              <w:right w:w="28" w:type="dxa"/>
            </w:tcMar>
          </w:tcPr>
          <w:p w14:paraId="5E211F1A"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F2F2F2" w:themeFill="background1" w:themeFillShade="F2"/>
            <w:tcMar>
              <w:left w:w="28" w:type="dxa"/>
              <w:right w:w="28" w:type="dxa"/>
            </w:tcMar>
          </w:tcPr>
          <w:p w14:paraId="03BBED99"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F2F2F2" w:themeFill="background1" w:themeFillShade="F2"/>
            <w:tcMar>
              <w:left w:w="28" w:type="dxa"/>
              <w:right w:w="28" w:type="dxa"/>
            </w:tcMar>
          </w:tcPr>
          <w:p w14:paraId="5AA60E5C" w14:textId="77777777" w:rsidR="00222431" w:rsidRPr="005A2256" w:rsidRDefault="00222431" w:rsidP="00222431">
            <w:pPr>
              <w:spacing w:after="0" w:line="240" w:lineRule="auto"/>
              <w:jc w:val="center"/>
              <w:rPr>
                <w:rFonts w:eastAsia="Times New Roman"/>
                <w:sz w:val="15"/>
                <w:szCs w:val="15"/>
                <w:lang w:eastAsia="en-AU"/>
              </w:rPr>
            </w:pPr>
          </w:p>
        </w:tc>
      </w:tr>
      <w:tr w:rsidR="00222431" w:rsidRPr="00A3672C" w14:paraId="6261FDC1" w14:textId="2F81CB3F"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74A4148" w14:textId="77777777" w:rsidR="00222431" w:rsidRPr="00A3672C" w:rsidRDefault="00222431" w:rsidP="00222431">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hideMark/>
          </w:tcPr>
          <w:p w14:paraId="76B76243"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(15-52)</w:t>
            </w:r>
          </w:p>
        </w:tc>
        <w:tc>
          <w:tcPr>
            <w:tcW w:w="989" w:type="dxa"/>
            <w:tcBorders>
              <w:top w:val="nil"/>
              <w:left w:val="nil"/>
              <w:bottom w:val="dotted" w:sz="4" w:space="0" w:color="606072"/>
            </w:tcBorders>
            <w:shd w:val="clear" w:color="auto" w:fill="auto"/>
            <w:tcMar>
              <w:left w:w="28" w:type="dxa"/>
              <w:right w:w="28" w:type="dxa"/>
            </w:tcMar>
            <w:vAlign w:val="center"/>
            <w:hideMark/>
          </w:tcPr>
          <w:p w14:paraId="74418EF6"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(19-65)</w:t>
            </w:r>
          </w:p>
        </w:tc>
        <w:tc>
          <w:tcPr>
            <w:tcW w:w="848" w:type="dxa"/>
            <w:tcBorders>
              <w:top w:val="nil"/>
              <w:left w:val="nil"/>
              <w:bottom w:val="dotted" w:sz="4" w:space="0" w:color="606072"/>
            </w:tcBorders>
            <w:shd w:val="clear" w:color="auto" w:fill="auto"/>
            <w:tcMar>
              <w:left w:w="28" w:type="dxa"/>
              <w:right w:w="28" w:type="dxa"/>
            </w:tcMar>
            <w:vAlign w:val="center"/>
            <w:hideMark/>
          </w:tcPr>
          <w:p w14:paraId="12165F7E"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(19-65)</w:t>
            </w:r>
          </w:p>
        </w:tc>
        <w:tc>
          <w:tcPr>
            <w:tcW w:w="849" w:type="dxa"/>
            <w:tcBorders>
              <w:top w:val="nil"/>
              <w:left w:val="nil"/>
              <w:bottom w:val="dotted" w:sz="4" w:space="0" w:color="606072"/>
            </w:tcBorders>
            <w:shd w:val="clear" w:color="auto" w:fill="auto"/>
            <w:tcMar>
              <w:left w:w="28" w:type="dxa"/>
              <w:right w:w="28" w:type="dxa"/>
            </w:tcMar>
            <w:vAlign w:val="center"/>
            <w:hideMark/>
          </w:tcPr>
          <w:p w14:paraId="7F5A1C71"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(29-100)</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hideMark/>
          </w:tcPr>
          <w:p w14:paraId="3F0219AE" w14:textId="77777777" w:rsidR="00222431" w:rsidRPr="009043E0" w:rsidRDefault="00222431" w:rsidP="00222431">
            <w:pPr>
              <w:spacing w:after="0" w:line="240" w:lineRule="auto"/>
              <w:jc w:val="center"/>
              <w:rPr>
                <w:rFonts w:eastAsia="Times New Roman"/>
                <w:sz w:val="15"/>
                <w:szCs w:val="15"/>
                <w:lang w:eastAsia="en-AU"/>
              </w:rPr>
            </w:pPr>
            <w:r w:rsidRPr="009043E0">
              <w:rPr>
                <w:rFonts w:eastAsia="Times New Roman"/>
                <w:sz w:val="15"/>
                <w:szCs w:val="15"/>
                <w:lang w:eastAsia="en-AU"/>
              </w:rPr>
              <w:t>(31-106)</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4EA00126" w14:textId="77777777" w:rsidR="00222431" w:rsidRPr="00A3672C" w:rsidRDefault="00222431" w:rsidP="00222431">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6B58FFF2" w14:textId="77777777" w:rsidR="00222431" w:rsidRPr="005A2256" w:rsidRDefault="00222431" w:rsidP="00222431">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505FCB64" w14:textId="77777777" w:rsidR="00222431" w:rsidRPr="005A2256" w:rsidRDefault="00222431" w:rsidP="00222431">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060AAB80" w14:textId="77777777" w:rsidR="00222431" w:rsidRPr="005A2256" w:rsidRDefault="00222431" w:rsidP="00222431">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04A8E303" w14:textId="77777777" w:rsidR="00222431" w:rsidRPr="005A2256" w:rsidRDefault="00222431" w:rsidP="00222431">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F2F2F2" w:themeFill="background1" w:themeFillShade="F2"/>
            <w:tcMar>
              <w:left w:w="28" w:type="dxa"/>
              <w:right w:w="28" w:type="dxa"/>
            </w:tcMar>
          </w:tcPr>
          <w:p w14:paraId="6BD2A083" w14:textId="77777777" w:rsidR="00222431" w:rsidRPr="005A2256" w:rsidRDefault="00222431" w:rsidP="00222431">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F2F2F2" w:themeFill="background1" w:themeFillShade="F2"/>
            <w:tcMar>
              <w:left w:w="28" w:type="dxa"/>
              <w:right w:w="28" w:type="dxa"/>
            </w:tcMar>
          </w:tcPr>
          <w:p w14:paraId="41F67167" w14:textId="77777777" w:rsidR="00222431" w:rsidRPr="005A2256" w:rsidRDefault="00222431" w:rsidP="00222431">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F2F2F2" w:themeFill="background1" w:themeFillShade="F2"/>
            <w:tcMar>
              <w:left w:w="28" w:type="dxa"/>
              <w:right w:w="28" w:type="dxa"/>
            </w:tcMar>
          </w:tcPr>
          <w:p w14:paraId="215EF1FA" w14:textId="77777777" w:rsidR="00222431" w:rsidRPr="005A2256" w:rsidRDefault="00222431" w:rsidP="00222431">
            <w:pPr>
              <w:spacing w:after="0" w:line="240" w:lineRule="auto"/>
              <w:rPr>
                <w:rFonts w:eastAsia="Times New Roman"/>
                <w:sz w:val="15"/>
                <w:szCs w:val="15"/>
                <w:lang w:eastAsia="en-AU"/>
              </w:rPr>
            </w:pPr>
          </w:p>
        </w:tc>
      </w:tr>
      <w:tr w:rsidR="00751475" w:rsidRPr="00A3672C" w14:paraId="1190CD0C" w14:textId="5275BF3D"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450AE0D" w14:textId="77777777" w:rsidR="00222431" w:rsidRPr="00A3672C" w:rsidRDefault="00222431" w:rsidP="00222431">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000000" w:fill="F2F2F2"/>
            <w:tcMar>
              <w:left w:w="28" w:type="dxa"/>
              <w:right w:w="28" w:type="dxa"/>
            </w:tcMar>
            <w:vAlign w:val="center"/>
            <w:hideMark/>
          </w:tcPr>
          <w:p w14:paraId="063219DE"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000000" w:fill="F2F2F2"/>
            <w:tcMar>
              <w:left w:w="28" w:type="dxa"/>
              <w:right w:w="28" w:type="dxa"/>
            </w:tcMar>
            <w:vAlign w:val="center"/>
            <w:hideMark/>
          </w:tcPr>
          <w:p w14:paraId="4B1717C3"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000000" w:fill="F2F2F2"/>
            <w:tcMar>
              <w:left w:w="28" w:type="dxa"/>
              <w:right w:w="28" w:type="dxa"/>
            </w:tcMar>
            <w:vAlign w:val="center"/>
            <w:hideMark/>
          </w:tcPr>
          <w:p w14:paraId="4FF783EF"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000000" w:fill="F2F2F2"/>
            <w:tcMar>
              <w:left w:w="28" w:type="dxa"/>
              <w:right w:w="28" w:type="dxa"/>
            </w:tcMar>
            <w:vAlign w:val="center"/>
            <w:hideMark/>
          </w:tcPr>
          <w:p w14:paraId="658D3779"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7595FA04"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15A55C39" w14:textId="77777777" w:rsidR="00222431" w:rsidRPr="00A3672C" w:rsidRDefault="00222431" w:rsidP="002224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03CFB86C" w14:textId="5DC62D85"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52E2C62C" w14:textId="5AFE7958"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60D97600" w14:textId="6897C2B0"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169682AC" w14:textId="77777777" w:rsidR="00222431" w:rsidRPr="005A2256" w:rsidRDefault="00222431" w:rsidP="00222431">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566B5A7E" w14:textId="36FEB464"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33AE81AC" w14:textId="18D96C0F"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0A366294" w14:textId="4260D2C1"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r>
      <w:tr w:rsidR="00222431" w:rsidRPr="00A3672C" w14:paraId="65689E21" w14:textId="63706BF4" w:rsidTr="005837F4">
        <w:trPr>
          <w:trHeight w:val="283"/>
          <w:jc w:val="center"/>
        </w:trPr>
        <w:tc>
          <w:tcPr>
            <w:tcW w:w="183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B17002D" w14:textId="77777777" w:rsidR="00222431" w:rsidRPr="00A3672C" w:rsidRDefault="00222431" w:rsidP="00222431">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NT: Darwin</w:t>
            </w:r>
          </w:p>
        </w:tc>
        <w:tc>
          <w:tcPr>
            <w:tcW w:w="850" w:type="dxa"/>
            <w:tcBorders>
              <w:top w:val="nil"/>
              <w:left w:val="nil"/>
              <w:bottom w:val="single" w:sz="4" w:space="0" w:color="606072"/>
              <w:right w:val="nil"/>
            </w:tcBorders>
            <w:shd w:val="clear" w:color="000000" w:fill="BFBFBF"/>
            <w:tcMar>
              <w:left w:w="28" w:type="dxa"/>
              <w:right w:w="28" w:type="dxa"/>
            </w:tcMar>
            <w:vAlign w:val="center"/>
            <w:hideMark/>
          </w:tcPr>
          <w:p w14:paraId="3C6EAEBE"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89" w:type="dxa"/>
            <w:tcBorders>
              <w:top w:val="nil"/>
              <w:left w:val="nil"/>
              <w:bottom w:val="single" w:sz="4" w:space="0" w:color="606072"/>
              <w:right w:val="nil"/>
            </w:tcBorders>
            <w:shd w:val="clear" w:color="000000" w:fill="BFBFBF"/>
            <w:tcMar>
              <w:left w:w="28" w:type="dxa"/>
              <w:right w:w="28" w:type="dxa"/>
            </w:tcMar>
            <w:vAlign w:val="center"/>
            <w:hideMark/>
          </w:tcPr>
          <w:p w14:paraId="7D32742E"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139FFBA7"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9" w:type="dxa"/>
            <w:tcBorders>
              <w:top w:val="nil"/>
              <w:left w:val="nil"/>
              <w:bottom w:val="single" w:sz="4" w:space="0" w:color="606072"/>
              <w:right w:val="nil"/>
            </w:tcBorders>
            <w:shd w:val="clear" w:color="000000" w:fill="BFBFBF"/>
            <w:tcMar>
              <w:left w:w="28" w:type="dxa"/>
              <w:right w:w="28" w:type="dxa"/>
            </w:tcMar>
            <w:vAlign w:val="center"/>
            <w:hideMark/>
          </w:tcPr>
          <w:p w14:paraId="7B8601B8"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5EFCD7B1" w14:textId="77777777" w:rsidR="00222431" w:rsidRPr="009043E0" w:rsidRDefault="00222431" w:rsidP="00222431">
            <w:pPr>
              <w:spacing w:after="0" w:line="240" w:lineRule="auto"/>
              <w:jc w:val="center"/>
              <w:rPr>
                <w:rFonts w:eastAsia="Times New Roman"/>
                <w:sz w:val="16"/>
                <w:szCs w:val="16"/>
                <w:lang w:eastAsia="en-AU"/>
              </w:rPr>
            </w:pPr>
            <w:r w:rsidRPr="009043E0">
              <w:rPr>
                <w:rFonts w:eastAsia="Times New Roman"/>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24EB9837" w14:textId="77777777" w:rsidR="00222431" w:rsidRPr="00A3672C" w:rsidRDefault="00222431" w:rsidP="00222431">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7D3B3391" w14:textId="77777777" w:rsidR="00222431" w:rsidRPr="005A2256" w:rsidRDefault="00222431" w:rsidP="00222431">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63364DB7" w14:textId="77777777" w:rsidR="00222431" w:rsidRPr="005A2256" w:rsidRDefault="00222431" w:rsidP="00222431">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1037" w:type="dxa"/>
            <w:tcBorders>
              <w:top w:val="nil"/>
              <w:left w:val="nil"/>
              <w:bottom w:val="single" w:sz="4" w:space="0" w:color="606072"/>
            </w:tcBorders>
            <w:shd w:val="clear" w:color="000000" w:fill="BFBFBF"/>
            <w:tcMar>
              <w:left w:w="28" w:type="dxa"/>
              <w:right w:w="28" w:type="dxa"/>
            </w:tcMar>
            <w:vAlign w:val="center"/>
            <w:hideMark/>
          </w:tcPr>
          <w:p w14:paraId="3550520D" w14:textId="77777777" w:rsidR="00222431" w:rsidRPr="005A2256" w:rsidRDefault="00222431" w:rsidP="00222431">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309" w:type="dxa"/>
            <w:tcBorders>
              <w:top w:val="nil"/>
              <w:left w:val="nil"/>
              <w:bottom w:val="single" w:sz="4" w:space="0" w:color="606072"/>
            </w:tcBorders>
            <w:shd w:val="clear" w:color="000000" w:fill="BFBFBF"/>
            <w:tcMar>
              <w:left w:w="28" w:type="dxa"/>
              <w:right w:w="28" w:type="dxa"/>
            </w:tcMar>
          </w:tcPr>
          <w:p w14:paraId="0695528D" w14:textId="77777777" w:rsidR="00222431" w:rsidRPr="005A2256" w:rsidRDefault="00222431" w:rsidP="00222431">
            <w:pPr>
              <w:spacing w:after="0" w:line="240" w:lineRule="auto"/>
              <w:jc w:val="center"/>
              <w:rPr>
                <w:rFonts w:eastAsia="Times New Roman"/>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6E230674" w14:textId="77777777" w:rsidR="00222431" w:rsidRPr="005A2256" w:rsidRDefault="00222431" w:rsidP="00222431">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5C750713" w14:textId="77777777" w:rsidR="00222431" w:rsidRPr="005A2256" w:rsidRDefault="00222431" w:rsidP="00222431">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6AEA6593" w14:textId="77777777" w:rsidR="00222431" w:rsidRPr="005A2256" w:rsidRDefault="00222431" w:rsidP="00222431">
            <w:pPr>
              <w:spacing w:after="0" w:line="240" w:lineRule="auto"/>
              <w:jc w:val="center"/>
              <w:rPr>
                <w:rFonts w:eastAsia="Times New Roman"/>
                <w:sz w:val="16"/>
                <w:szCs w:val="16"/>
                <w:lang w:eastAsia="en-AU"/>
              </w:rPr>
            </w:pPr>
          </w:p>
        </w:tc>
      </w:tr>
      <w:tr w:rsidR="00222431" w:rsidRPr="00A3672C" w14:paraId="222D3A96" w14:textId="3D47B4DC" w:rsidTr="00461341">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98736EB" w14:textId="1B96F279" w:rsidR="00222431" w:rsidRPr="00A3672C" w:rsidRDefault="00222431" w:rsidP="00222431">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850" w:type="dxa"/>
            <w:tcBorders>
              <w:top w:val="nil"/>
              <w:left w:val="nil"/>
              <w:bottom w:val="nil"/>
            </w:tcBorders>
            <w:shd w:val="clear" w:color="auto" w:fill="auto"/>
            <w:tcMar>
              <w:left w:w="28" w:type="dxa"/>
              <w:right w:w="28" w:type="dxa"/>
            </w:tcMar>
            <w:vAlign w:val="center"/>
          </w:tcPr>
          <w:p w14:paraId="5352DAE4" w14:textId="7EF5DF58" w:rsidR="00222431" w:rsidRPr="009043E0" w:rsidRDefault="00E02AB4" w:rsidP="00E02AB4">
            <w:pPr>
              <w:spacing w:after="0" w:line="240" w:lineRule="auto"/>
              <w:jc w:val="center"/>
              <w:rPr>
                <w:rFonts w:eastAsia="Times New Roman"/>
                <w:sz w:val="15"/>
                <w:szCs w:val="15"/>
                <w:lang w:eastAsia="en-AU"/>
              </w:rPr>
            </w:pPr>
            <w:r w:rsidRPr="009043E0">
              <w:rPr>
                <w:rFonts w:eastAsia="Times New Roman"/>
                <w:sz w:val="15"/>
                <w:szCs w:val="15"/>
                <w:lang w:eastAsia="en-AU"/>
              </w:rPr>
              <w:t>No data</w:t>
            </w:r>
          </w:p>
        </w:tc>
        <w:tc>
          <w:tcPr>
            <w:tcW w:w="989" w:type="dxa"/>
            <w:tcBorders>
              <w:top w:val="nil"/>
              <w:left w:val="nil"/>
              <w:bottom w:val="nil"/>
            </w:tcBorders>
            <w:shd w:val="clear" w:color="auto" w:fill="auto"/>
            <w:tcMar>
              <w:left w:w="28" w:type="dxa"/>
              <w:right w:w="28" w:type="dxa"/>
            </w:tcMar>
            <w:vAlign w:val="center"/>
          </w:tcPr>
          <w:p w14:paraId="2CA4510B" w14:textId="6F65892A" w:rsidR="00222431" w:rsidRPr="009043E0" w:rsidRDefault="00461341" w:rsidP="00222431">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848" w:type="dxa"/>
            <w:tcBorders>
              <w:top w:val="nil"/>
              <w:left w:val="nil"/>
              <w:bottom w:val="nil"/>
            </w:tcBorders>
            <w:shd w:val="clear" w:color="auto" w:fill="auto"/>
            <w:tcMar>
              <w:left w:w="28" w:type="dxa"/>
              <w:right w:w="28" w:type="dxa"/>
            </w:tcMar>
            <w:vAlign w:val="center"/>
          </w:tcPr>
          <w:p w14:paraId="36C5E245" w14:textId="2DC29385" w:rsidR="00222431" w:rsidRPr="009043E0" w:rsidRDefault="00461341" w:rsidP="00222431">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849" w:type="dxa"/>
            <w:tcBorders>
              <w:top w:val="nil"/>
              <w:left w:val="nil"/>
              <w:bottom w:val="nil"/>
            </w:tcBorders>
            <w:shd w:val="clear" w:color="auto" w:fill="auto"/>
            <w:tcMar>
              <w:left w:w="28" w:type="dxa"/>
              <w:right w:w="28" w:type="dxa"/>
            </w:tcMar>
            <w:vAlign w:val="center"/>
          </w:tcPr>
          <w:p w14:paraId="608651A6" w14:textId="480C05C6" w:rsidR="00222431" w:rsidRPr="009043E0" w:rsidRDefault="00461341" w:rsidP="00222431">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1BF72C51" w14:textId="121EA80F" w:rsidR="00222431" w:rsidRPr="009043E0" w:rsidRDefault="00461341" w:rsidP="00222431">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46BDF30" w14:textId="77777777" w:rsidR="00222431" w:rsidRPr="00A3672C" w:rsidRDefault="00222431" w:rsidP="002224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695E2461" w14:textId="72746347"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5BA68576" w14:textId="1A18558B"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1E5AF31C" w14:textId="5378F9C3"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133264E2" w14:textId="77777777" w:rsidR="00222431" w:rsidRPr="005A2256" w:rsidRDefault="00222431" w:rsidP="00222431">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F2F2F2" w:themeFill="background1" w:themeFillShade="F2"/>
            <w:tcMar>
              <w:left w:w="28" w:type="dxa"/>
              <w:right w:w="28" w:type="dxa"/>
            </w:tcMar>
          </w:tcPr>
          <w:p w14:paraId="44922941"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F2F2F2" w:themeFill="background1" w:themeFillShade="F2"/>
            <w:tcMar>
              <w:left w:w="28" w:type="dxa"/>
              <w:right w:w="28" w:type="dxa"/>
            </w:tcMar>
          </w:tcPr>
          <w:p w14:paraId="7A9B9C19" w14:textId="77777777" w:rsidR="00222431" w:rsidRPr="005A2256" w:rsidRDefault="00222431" w:rsidP="00222431">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F2F2F2" w:themeFill="background1" w:themeFillShade="F2"/>
            <w:tcMar>
              <w:left w:w="28" w:type="dxa"/>
              <w:right w:w="28" w:type="dxa"/>
            </w:tcMar>
          </w:tcPr>
          <w:p w14:paraId="02F22A87" w14:textId="77777777" w:rsidR="00222431" w:rsidRPr="005A2256" w:rsidRDefault="00222431" w:rsidP="00222431">
            <w:pPr>
              <w:spacing w:after="0" w:line="240" w:lineRule="auto"/>
              <w:jc w:val="center"/>
              <w:rPr>
                <w:rFonts w:eastAsia="Times New Roman"/>
                <w:sz w:val="15"/>
                <w:szCs w:val="15"/>
                <w:lang w:eastAsia="en-AU"/>
              </w:rPr>
            </w:pPr>
          </w:p>
        </w:tc>
      </w:tr>
      <w:tr w:rsidR="00222431" w:rsidRPr="00A3672C" w14:paraId="1FEFCE5B" w14:textId="1F561EEA"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3C2D55EC" w14:textId="77777777" w:rsidR="00222431" w:rsidRPr="00A3672C" w:rsidRDefault="00222431" w:rsidP="00222431">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324618E0" w14:textId="03674C3C" w:rsidR="00222431" w:rsidRPr="009043E0" w:rsidRDefault="00222431" w:rsidP="00222431">
            <w:pPr>
              <w:spacing w:after="0" w:line="240" w:lineRule="auto"/>
              <w:jc w:val="center"/>
              <w:rPr>
                <w:rFonts w:eastAsia="Times New Roman"/>
                <w:sz w:val="15"/>
                <w:szCs w:val="15"/>
                <w:highlight w:val="red"/>
                <w:lang w:eastAsia="en-AU"/>
              </w:rPr>
            </w:pPr>
          </w:p>
        </w:tc>
        <w:tc>
          <w:tcPr>
            <w:tcW w:w="989" w:type="dxa"/>
            <w:tcBorders>
              <w:top w:val="nil"/>
              <w:left w:val="nil"/>
              <w:bottom w:val="dotted" w:sz="4" w:space="0" w:color="606072"/>
            </w:tcBorders>
            <w:shd w:val="clear" w:color="auto" w:fill="auto"/>
            <w:tcMar>
              <w:left w:w="28" w:type="dxa"/>
              <w:right w:w="28" w:type="dxa"/>
            </w:tcMar>
            <w:vAlign w:val="center"/>
          </w:tcPr>
          <w:p w14:paraId="4635108F" w14:textId="1C71AF24" w:rsidR="00222431" w:rsidRPr="009043E0" w:rsidRDefault="00461341" w:rsidP="00222431">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848" w:type="dxa"/>
            <w:tcBorders>
              <w:top w:val="nil"/>
              <w:left w:val="nil"/>
              <w:bottom w:val="dotted" w:sz="4" w:space="0" w:color="606072"/>
            </w:tcBorders>
            <w:shd w:val="clear" w:color="auto" w:fill="auto"/>
            <w:tcMar>
              <w:left w:w="28" w:type="dxa"/>
              <w:right w:w="28" w:type="dxa"/>
            </w:tcMar>
            <w:vAlign w:val="center"/>
          </w:tcPr>
          <w:p w14:paraId="7CC906DA" w14:textId="0718AE02" w:rsidR="00222431" w:rsidRPr="009043E0" w:rsidRDefault="00461341" w:rsidP="00222431">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849" w:type="dxa"/>
            <w:tcBorders>
              <w:top w:val="nil"/>
              <w:left w:val="nil"/>
              <w:bottom w:val="dotted" w:sz="4" w:space="0" w:color="606072"/>
            </w:tcBorders>
            <w:shd w:val="clear" w:color="auto" w:fill="auto"/>
            <w:tcMar>
              <w:left w:w="28" w:type="dxa"/>
              <w:right w:w="28" w:type="dxa"/>
            </w:tcMar>
            <w:vAlign w:val="center"/>
          </w:tcPr>
          <w:p w14:paraId="4718CF48" w14:textId="515CCEC9" w:rsidR="00222431" w:rsidRPr="009043E0" w:rsidRDefault="00461341" w:rsidP="00222431">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1DD4E130" w14:textId="4C9FAC1D" w:rsidR="00222431" w:rsidRPr="009043E0" w:rsidRDefault="00461341" w:rsidP="00222431">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0ACFB4B9" w14:textId="77777777" w:rsidR="00222431" w:rsidRPr="00A3672C" w:rsidRDefault="00222431" w:rsidP="00222431">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5D54DF38" w14:textId="77777777" w:rsidR="00222431" w:rsidRPr="005A2256" w:rsidRDefault="00222431" w:rsidP="00222431">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1C044229" w14:textId="77777777" w:rsidR="00222431" w:rsidRPr="005A2256" w:rsidRDefault="00222431" w:rsidP="00222431">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6A6AD810" w14:textId="77777777" w:rsidR="00222431" w:rsidRPr="005A2256" w:rsidRDefault="00222431" w:rsidP="00222431">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47DB4638" w14:textId="77777777" w:rsidR="00222431" w:rsidRPr="005A2256" w:rsidRDefault="00222431" w:rsidP="00222431">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F2F2F2" w:themeFill="background1" w:themeFillShade="F2"/>
            <w:tcMar>
              <w:left w:w="28" w:type="dxa"/>
              <w:right w:w="28" w:type="dxa"/>
            </w:tcMar>
          </w:tcPr>
          <w:p w14:paraId="2129324F" w14:textId="77777777" w:rsidR="00222431" w:rsidRPr="005A2256" w:rsidRDefault="00222431" w:rsidP="00222431">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F2F2F2" w:themeFill="background1" w:themeFillShade="F2"/>
            <w:tcMar>
              <w:left w:w="28" w:type="dxa"/>
              <w:right w:w="28" w:type="dxa"/>
            </w:tcMar>
          </w:tcPr>
          <w:p w14:paraId="76B58321" w14:textId="77777777" w:rsidR="00222431" w:rsidRPr="005A2256" w:rsidRDefault="00222431" w:rsidP="00222431">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F2F2F2" w:themeFill="background1" w:themeFillShade="F2"/>
            <w:tcMar>
              <w:left w:w="28" w:type="dxa"/>
              <w:right w:w="28" w:type="dxa"/>
            </w:tcMar>
          </w:tcPr>
          <w:p w14:paraId="45ECAE62" w14:textId="77777777" w:rsidR="00222431" w:rsidRPr="005A2256" w:rsidRDefault="00222431" w:rsidP="00222431">
            <w:pPr>
              <w:spacing w:after="0" w:line="240" w:lineRule="auto"/>
              <w:rPr>
                <w:rFonts w:eastAsia="Times New Roman"/>
                <w:sz w:val="15"/>
                <w:szCs w:val="15"/>
                <w:lang w:eastAsia="en-AU"/>
              </w:rPr>
            </w:pPr>
          </w:p>
        </w:tc>
      </w:tr>
      <w:tr w:rsidR="00751475" w:rsidRPr="00A3672C" w14:paraId="5B0A9586" w14:textId="23EAB900"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4DCC4C27" w14:textId="77777777" w:rsidR="00222431" w:rsidRPr="00A3672C" w:rsidRDefault="00222431" w:rsidP="00222431">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000000" w:fill="F2F2F2"/>
            <w:tcMar>
              <w:left w:w="28" w:type="dxa"/>
              <w:right w:w="28" w:type="dxa"/>
            </w:tcMar>
            <w:vAlign w:val="center"/>
          </w:tcPr>
          <w:p w14:paraId="31925EDE" w14:textId="2CE43DD7" w:rsidR="00222431" w:rsidRPr="009043E0" w:rsidRDefault="00222431" w:rsidP="00222431">
            <w:pPr>
              <w:spacing w:after="0" w:line="240" w:lineRule="auto"/>
              <w:jc w:val="center"/>
              <w:rPr>
                <w:rFonts w:ascii="Calibri" w:eastAsia="Times New Roman" w:hAnsi="Calibri" w:cs="Calibri"/>
                <w:sz w:val="15"/>
                <w:szCs w:val="15"/>
                <w:highlight w:val="red"/>
                <w:lang w:eastAsia="en-AU"/>
              </w:rPr>
            </w:pPr>
          </w:p>
        </w:tc>
        <w:tc>
          <w:tcPr>
            <w:tcW w:w="989" w:type="dxa"/>
            <w:tcBorders>
              <w:top w:val="dotted" w:sz="4" w:space="0" w:color="606072"/>
              <w:left w:val="nil"/>
              <w:bottom w:val="single" w:sz="4" w:space="0" w:color="606072"/>
            </w:tcBorders>
            <w:shd w:val="clear" w:color="000000" w:fill="F2F2F2"/>
            <w:tcMar>
              <w:left w:w="28" w:type="dxa"/>
              <w:right w:w="28" w:type="dxa"/>
            </w:tcMar>
            <w:vAlign w:val="center"/>
            <w:hideMark/>
          </w:tcPr>
          <w:p w14:paraId="574E374D"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000000" w:fill="F2F2F2"/>
            <w:tcMar>
              <w:left w:w="28" w:type="dxa"/>
              <w:right w:w="28" w:type="dxa"/>
            </w:tcMar>
            <w:vAlign w:val="center"/>
            <w:hideMark/>
          </w:tcPr>
          <w:p w14:paraId="6EAC57D7"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000000" w:fill="F2F2F2"/>
            <w:tcMar>
              <w:left w:w="28" w:type="dxa"/>
              <w:right w:w="28" w:type="dxa"/>
            </w:tcMar>
            <w:vAlign w:val="center"/>
            <w:hideMark/>
          </w:tcPr>
          <w:p w14:paraId="64B2CF42"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3AC6166E" w14:textId="77777777" w:rsidR="00222431" w:rsidRPr="009043E0" w:rsidRDefault="00222431" w:rsidP="00222431">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5C5752AD" w14:textId="77777777" w:rsidR="00222431" w:rsidRPr="00A3672C" w:rsidRDefault="00222431" w:rsidP="00222431">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1D0B9316" w14:textId="57D7FC4C"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60167D78" w14:textId="7F55BE88"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59D85390" w14:textId="71124225"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23BA1783" w14:textId="77777777" w:rsidR="00222431" w:rsidRPr="005A2256" w:rsidRDefault="00222431" w:rsidP="00222431">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5ABE7CDE" w14:textId="2FB9921A"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0B72A923" w14:textId="5474E226"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7EC7EED7" w14:textId="68FE49CD" w:rsidR="00222431" w:rsidRPr="005A2256" w:rsidRDefault="00D268AB" w:rsidP="00222431">
            <w:pPr>
              <w:spacing w:after="0" w:line="240" w:lineRule="auto"/>
              <w:jc w:val="center"/>
              <w:rPr>
                <w:rFonts w:eastAsia="Times New Roman"/>
                <w:sz w:val="15"/>
                <w:szCs w:val="15"/>
                <w:lang w:eastAsia="en-AU"/>
              </w:rPr>
            </w:pPr>
            <w:r w:rsidRPr="005A2256">
              <w:rPr>
                <w:rFonts w:eastAsia="Times New Roman"/>
                <w:sz w:val="15"/>
                <w:szCs w:val="15"/>
                <w:lang w:eastAsia="en-AU"/>
              </w:rPr>
              <w:t>n/a</w:t>
            </w:r>
          </w:p>
        </w:tc>
      </w:tr>
      <w:tr w:rsidR="00E02AB4" w:rsidRPr="00A3672C" w14:paraId="5733AD93" w14:textId="5722B700" w:rsidTr="00461341">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40172A32" w14:textId="77777777" w:rsidR="00E02AB4" w:rsidRPr="00A3672C" w:rsidRDefault="00E02AB4" w:rsidP="00E02AB4">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0" w:type="dxa"/>
            <w:tcBorders>
              <w:top w:val="nil"/>
              <w:left w:val="nil"/>
              <w:bottom w:val="nil"/>
            </w:tcBorders>
            <w:shd w:val="clear" w:color="auto" w:fill="auto"/>
            <w:tcMar>
              <w:left w:w="28" w:type="dxa"/>
              <w:right w:w="28" w:type="dxa"/>
            </w:tcMar>
            <w:vAlign w:val="center"/>
          </w:tcPr>
          <w:p w14:paraId="53BA84F3" w14:textId="2A1E49F0" w:rsidR="00E02AB4" w:rsidRPr="009043E0" w:rsidRDefault="00E02AB4" w:rsidP="00E02AB4">
            <w:pPr>
              <w:spacing w:after="0" w:line="240" w:lineRule="auto"/>
              <w:jc w:val="center"/>
              <w:rPr>
                <w:rFonts w:eastAsia="Times New Roman"/>
                <w:sz w:val="15"/>
                <w:szCs w:val="15"/>
                <w:highlight w:val="red"/>
                <w:lang w:eastAsia="en-AU"/>
              </w:rPr>
            </w:pPr>
            <w:r w:rsidRPr="009043E0">
              <w:rPr>
                <w:rFonts w:eastAsia="Times New Roman"/>
                <w:sz w:val="15"/>
                <w:szCs w:val="15"/>
                <w:lang w:eastAsia="en-AU"/>
              </w:rPr>
              <w:t>No data</w:t>
            </w:r>
          </w:p>
        </w:tc>
        <w:tc>
          <w:tcPr>
            <w:tcW w:w="989" w:type="dxa"/>
            <w:tcBorders>
              <w:top w:val="nil"/>
              <w:left w:val="nil"/>
              <w:bottom w:val="nil"/>
            </w:tcBorders>
            <w:shd w:val="clear" w:color="auto" w:fill="auto"/>
            <w:tcMar>
              <w:left w:w="28" w:type="dxa"/>
              <w:right w:w="28" w:type="dxa"/>
            </w:tcMar>
            <w:vAlign w:val="center"/>
            <w:hideMark/>
          </w:tcPr>
          <w:p w14:paraId="358B2E60" w14:textId="77777777" w:rsidR="00E02AB4" w:rsidRPr="009043E0" w:rsidRDefault="00E02AB4" w:rsidP="00E02AB4">
            <w:pPr>
              <w:spacing w:after="0" w:line="240" w:lineRule="auto"/>
              <w:jc w:val="center"/>
              <w:rPr>
                <w:rFonts w:eastAsia="Times New Roman"/>
                <w:sz w:val="15"/>
                <w:szCs w:val="15"/>
                <w:lang w:eastAsia="en-AU"/>
              </w:rPr>
            </w:pPr>
            <w:r w:rsidRPr="009043E0">
              <w:rPr>
                <w:rFonts w:eastAsia="Times New Roman"/>
                <w:sz w:val="15"/>
                <w:szCs w:val="15"/>
                <w:lang w:eastAsia="en-AU"/>
              </w:rPr>
              <w:t>1</w:t>
            </w:r>
          </w:p>
        </w:tc>
        <w:tc>
          <w:tcPr>
            <w:tcW w:w="848" w:type="dxa"/>
            <w:tcBorders>
              <w:top w:val="nil"/>
              <w:left w:val="nil"/>
              <w:bottom w:val="nil"/>
            </w:tcBorders>
            <w:shd w:val="clear" w:color="auto" w:fill="auto"/>
            <w:tcMar>
              <w:left w:w="28" w:type="dxa"/>
              <w:right w:w="28" w:type="dxa"/>
            </w:tcMar>
            <w:vAlign w:val="center"/>
            <w:hideMark/>
          </w:tcPr>
          <w:p w14:paraId="377EF962" w14:textId="77777777" w:rsidR="00E02AB4" w:rsidRPr="009043E0" w:rsidRDefault="00E02AB4" w:rsidP="00E02AB4">
            <w:pPr>
              <w:spacing w:after="0" w:line="240" w:lineRule="auto"/>
              <w:jc w:val="center"/>
              <w:rPr>
                <w:rFonts w:eastAsia="Times New Roman"/>
                <w:sz w:val="15"/>
                <w:szCs w:val="15"/>
                <w:lang w:eastAsia="en-AU"/>
              </w:rPr>
            </w:pPr>
            <w:r w:rsidRPr="009043E0">
              <w:rPr>
                <w:rFonts w:eastAsia="Times New Roman"/>
                <w:sz w:val="15"/>
                <w:szCs w:val="15"/>
                <w:lang w:eastAsia="en-AU"/>
              </w:rPr>
              <w:t>1</w:t>
            </w:r>
          </w:p>
        </w:tc>
        <w:tc>
          <w:tcPr>
            <w:tcW w:w="849" w:type="dxa"/>
            <w:tcBorders>
              <w:top w:val="nil"/>
              <w:left w:val="nil"/>
              <w:bottom w:val="nil"/>
            </w:tcBorders>
            <w:shd w:val="clear" w:color="auto" w:fill="auto"/>
            <w:tcMar>
              <w:left w:w="28" w:type="dxa"/>
              <w:right w:w="28" w:type="dxa"/>
            </w:tcMar>
            <w:vAlign w:val="center"/>
            <w:hideMark/>
          </w:tcPr>
          <w:p w14:paraId="1D31FCA5" w14:textId="77777777" w:rsidR="00E02AB4" w:rsidRPr="009043E0" w:rsidRDefault="00E02AB4" w:rsidP="00E02AB4">
            <w:pPr>
              <w:spacing w:after="0" w:line="240" w:lineRule="auto"/>
              <w:jc w:val="center"/>
              <w:rPr>
                <w:rFonts w:eastAsia="Times New Roman"/>
                <w:sz w:val="15"/>
                <w:szCs w:val="15"/>
                <w:lang w:eastAsia="en-AU"/>
              </w:rPr>
            </w:pPr>
            <w:r w:rsidRPr="009043E0">
              <w:rPr>
                <w:rFonts w:eastAsia="Times New Roman"/>
                <w:sz w:val="15"/>
                <w:szCs w:val="15"/>
                <w:lang w:eastAsia="en-AU"/>
              </w:rPr>
              <w:t>1</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21B609D4" w14:textId="415D622F" w:rsidR="00E02AB4" w:rsidRPr="009043E0" w:rsidRDefault="00461341" w:rsidP="00E02AB4">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FA3D338" w14:textId="77777777" w:rsidR="00E02AB4" w:rsidRPr="00A3672C" w:rsidRDefault="00E02AB4" w:rsidP="00E02AB4">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2AEAF6F1" w14:textId="19946B25" w:rsidR="00E02AB4" w:rsidRPr="005A2256" w:rsidRDefault="00D268AB" w:rsidP="00E02AB4">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13104F19" w14:textId="238B920C" w:rsidR="00E02AB4" w:rsidRPr="005A2256" w:rsidRDefault="00D268AB" w:rsidP="00E02AB4">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73B739DC" w14:textId="779F28EE" w:rsidR="00E02AB4" w:rsidRPr="005A2256" w:rsidRDefault="00D268AB" w:rsidP="00E02AB4">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5DB3D4A1" w14:textId="77777777" w:rsidR="00E02AB4" w:rsidRPr="005A2256" w:rsidRDefault="00E02AB4" w:rsidP="00E02AB4">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F2F2F2" w:themeFill="background1" w:themeFillShade="F2"/>
            <w:tcMar>
              <w:left w:w="28" w:type="dxa"/>
              <w:right w:w="28" w:type="dxa"/>
            </w:tcMar>
          </w:tcPr>
          <w:p w14:paraId="3CCDFCC6" w14:textId="77777777" w:rsidR="00E02AB4" w:rsidRPr="005A2256" w:rsidRDefault="00E02AB4" w:rsidP="00E02AB4">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F2F2F2" w:themeFill="background1" w:themeFillShade="F2"/>
            <w:tcMar>
              <w:left w:w="28" w:type="dxa"/>
              <w:right w:w="28" w:type="dxa"/>
            </w:tcMar>
          </w:tcPr>
          <w:p w14:paraId="5775CBC5" w14:textId="77777777" w:rsidR="00E02AB4" w:rsidRPr="005A2256" w:rsidRDefault="00E02AB4" w:rsidP="00E02AB4">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F2F2F2" w:themeFill="background1" w:themeFillShade="F2"/>
            <w:tcMar>
              <w:left w:w="28" w:type="dxa"/>
              <w:right w:w="28" w:type="dxa"/>
            </w:tcMar>
          </w:tcPr>
          <w:p w14:paraId="69D34F71" w14:textId="77777777" w:rsidR="00E02AB4" w:rsidRPr="005A2256" w:rsidRDefault="00E02AB4" w:rsidP="00E02AB4">
            <w:pPr>
              <w:spacing w:after="0" w:line="240" w:lineRule="auto"/>
              <w:jc w:val="center"/>
              <w:rPr>
                <w:rFonts w:eastAsia="Times New Roman"/>
                <w:sz w:val="15"/>
                <w:szCs w:val="15"/>
                <w:lang w:eastAsia="en-AU"/>
              </w:rPr>
            </w:pPr>
          </w:p>
        </w:tc>
      </w:tr>
      <w:tr w:rsidR="00E02AB4" w:rsidRPr="00A3672C" w14:paraId="72053CCA" w14:textId="6A9B9716"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496B598" w14:textId="77777777" w:rsidR="00E02AB4" w:rsidRPr="00A3672C" w:rsidRDefault="00E02AB4" w:rsidP="00E02AB4">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54C17636" w14:textId="6AB2B15B" w:rsidR="00E02AB4" w:rsidRPr="009043E0" w:rsidRDefault="00E02AB4" w:rsidP="00E02AB4">
            <w:pPr>
              <w:spacing w:after="0" w:line="240" w:lineRule="auto"/>
              <w:jc w:val="center"/>
              <w:rPr>
                <w:rFonts w:eastAsia="Times New Roman"/>
                <w:sz w:val="15"/>
                <w:szCs w:val="15"/>
                <w:highlight w:val="red"/>
                <w:lang w:eastAsia="en-AU"/>
              </w:rPr>
            </w:pPr>
          </w:p>
        </w:tc>
        <w:tc>
          <w:tcPr>
            <w:tcW w:w="989" w:type="dxa"/>
            <w:tcBorders>
              <w:top w:val="nil"/>
              <w:left w:val="nil"/>
              <w:bottom w:val="dotted" w:sz="4" w:space="0" w:color="606072"/>
            </w:tcBorders>
            <w:shd w:val="clear" w:color="auto" w:fill="auto"/>
            <w:tcMar>
              <w:left w:w="28" w:type="dxa"/>
              <w:right w:w="28" w:type="dxa"/>
            </w:tcMar>
            <w:vAlign w:val="center"/>
            <w:hideMark/>
          </w:tcPr>
          <w:p w14:paraId="1CE0E856" w14:textId="77777777" w:rsidR="00E02AB4" w:rsidRPr="009043E0" w:rsidRDefault="00E02AB4" w:rsidP="00E02AB4">
            <w:pPr>
              <w:spacing w:after="0" w:line="240" w:lineRule="auto"/>
              <w:jc w:val="center"/>
              <w:rPr>
                <w:rFonts w:eastAsia="Times New Roman"/>
                <w:sz w:val="15"/>
                <w:szCs w:val="15"/>
                <w:lang w:eastAsia="en-AU"/>
              </w:rPr>
            </w:pPr>
            <w:r w:rsidRPr="009043E0">
              <w:rPr>
                <w:rFonts w:eastAsia="Times New Roman"/>
                <w:sz w:val="15"/>
                <w:szCs w:val="15"/>
                <w:lang w:eastAsia="en-AU"/>
              </w:rPr>
              <w:t>(0-1)</w:t>
            </w:r>
          </w:p>
        </w:tc>
        <w:tc>
          <w:tcPr>
            <w:tcW w:w="848" w:type="dxa"/>
            <w:tcBorders>
              <w:top w:val="nil"/>
              <w:left w:val="nil"/>
              <w:bottom w:val="dotted" w:sz="4" w:space="0" w:color="606072"/>
            </w:tcBorders>
            <w:shd w:val="clear" w:color="auto" w:fill="auto"/>
            <w:tcMar>
              <w:left w:w="28" w:type="dxa"/>
              <w:right w:w="28" w:type="dxa"/>
            </w:tcMar>
            <w:vAlign w:val="center"/>
            <w:hideMark/>
          </w:tcPr>
          <w:p w14:paraId="7B3DE23C" w14:textId="385BD7D0" w:rsidR="00E02AB4" w:rsidRPr="009043E0" w:rsidRDefault="009043E0" w:rsidP="00E02AB4">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849" w:type="dxa"/>
            <w:tcBorders>
              <w:top w:val="nil"/>
              <w:left w:val="nil"/>
              <w:bottom w:val="dotted" w:sz="4" w:space="0" w:color="606072"/>
            </w:tcBorders>
            <w:shd w:val="clear" w:color="auto" w:fill="auto"/>
            <w:tcMar>
              <w:left w:w="28" w:type="dxa"/>
              <w:right w:w="28" w:type="dxa"/>
            </w:tcMar>
            <w:vAlign w:val="center"/>
            <w:hideMark/>
          </w:tcPr>
          <w:p w14:paraId="101D2471" w14:textId="135D834F" w:rsidR="00E02AB4" w:rsidRPr="009043E0" w:rsidRDefault="009043E0" w:rsidP="00E02AB4">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490BB447" w14:textId="5CB88298" w:rsidR="00E02AB4" w:rsidRPr="009043E0" w:rsidRDefault="00461341" w:rsidP="00E02AB4">
            <w:pPr>
              <w:spacing w:after="0" w:line="240" w:lineRule="auto"/>
              <w:jc w:val="center"/>
              <w:rPr>
                <w:rFonts w:eastAsia="Times New Roman"/>
                <w:sz w:val="15"/>
                <w:szCs w:val="15"/>
                <w:lang w:eastAsia="en-AU"/>
              </w:rPr>
            </w:pPr>
            <w:r w:rsidRPr="009043E0">
              <w:rPr>
                <w:rFonts w:eastAsia="Times New Roman"/>
                <w:sz w:val="15"/>
                <w:szCs w:val="15"/>
                <w:lang w:eastAsia="en-AU"/>
              </w:rPr>
              <w:t>-</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610FEE98" w14:textId="77777777" w:rsidR="00E02AB4" w:rsidRPr="00A3672C" w:rsidRDefault="00E02AB4" w:rsidP="00E02AB4">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3B411F27" w14:textId="77777777" w:rsidR="00E02AB4" w:rsidRPr="005A2256" w:rsidRDefault="00E02AB4" w:rsidP="00E02AB4">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4C54DE27" w14:textId="77777777" w:rsidR="00E02AB4" w:rsidRPr="005A2256" w:rsidRDefault="00E02AB4" w:rsidP="00E02AB4">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6EDB66D7" w14:textId="77777777" w:rsidR="00E02AB4" w:rsidRPr="005A2256" w:rsidRDefault="00E02AB4" w:rsidP="00E02AB4">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76960B78" w14:textId="77777777" w:rsidR="00E02AB4" w:rsidRPr="005A2256" w:rsidRDefault="00E02AB4" w:rsidP="00E02AB4">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F2F2F2" w:themeFill="background1" w:themeFillShade="F2"/>
            <w:tcMar>
              <w:left w:w="28" w:type="dxa"/>
              <w:right w:w="28" w:type="dxa"/>
            </w:tcMar>
          </w:tcPr>
          <w:p w14:paraId="1F4996EC" w14:textId="77777777" w:rsidR="00E02AB4" w:rsidRPr="005A2256" w:rsidRDefault="00E02AB4" w:rsidP="00E02AB4">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F2F2F2" w:themeFill="background1" w:themeFillShade="F2"/>
            <w:tcMar>
              <w:left w:w="28" w:type="dxa"/>
              <w:right w:w="28" w:type="dxa"/>
            </w:tcMar>
          </w:tcPr>
          <w:p w14:paraId="5DAB0E49" w14:textId="77777777" w:rsidR="00E02AB4" w:rsidRPr="005A2256" w:rsidRDefault="00E02AB4" w:rsidP="00E02AB4">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F2F2F2" w:themeFill="background1" w:themeFillShade="F2"/>
            <w:tcMar>
              <w:left w:w="28" w:type="dxa"/>
              <w:right w:w="28" w:type="dxa"/>
            </w:tcMar>
          </w:tcPr>
          <w:p w14:paraId="6E001C8D" w14:textId="77777777" w:rsidR="00E02AB4" w:rsidRPr="005A2256" w:rsidRDefault="00E02AB4" w:rsidP="00E02AB4">
            <w:pPr>
              <w:spacing w:after="0" w:line="240" w:lineRule="auto"/>
              <w:rPr>
                <w:rFonts w:eastAsia="Times New Roman"/>
                <w:sz w:val="15"/>
                <w:szCs w:val="15"/>
                <w:lang w:eastAsia="en-AU"/>
              </w:rPr>
            </w:pPr>
          </w:p>
        </w:tc>
      </w:tr>
      <w:tr w:rsidR="00E02AB4" w:rsidRPr="00A3672C" w14:paraId="78EF9EF3" w14:textId="15544D34" w:rsidTr="00887F03">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4DFA06CC" w14:textId="77777777" w:rsidR="00E02AB4" w:rsidRPr="00A3672C" w:rsidRDefault="00E02AB4" w:rsidP="00E02AB4">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000000" w:fill="F2F2F2"/>
            <w:tcMar>
              <w:left w:w="28" w:type="dxa"/>
              <w:right w:w="28" w:type="dxa"/>
            </w:tcMar>
            <w:vAlign w:val="center"/>
            <w:hideMark/>
          </w:tcPr>
          <w:p w14:paraId="0BE38BDE" w14:textId="77777777" w:rsidR="00E02AB4" w:rsidRPr="009043E0" w:rsidRDefault="00E02AB4" w:rsidP="00E02AB4">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000000" w:fill="F2F2F2"/>
            <w:tcMar>
              <w:left w:w="28" w:type="dxa"/>
              <w:right w:w="28" w:type="dxa"/>
            </w:tcMar>
            <w:vAlign w:val="center"/>
            <w:hideMark/>
          </w:tcPr>
          <w:p w14:paraId="33796943" w14:textId="77777777" w:rsidR="00E02AB4" w:rsidRPr="009043E0" w:rsidRDefault="00E02AB4" w:rsidP="00E02AB4">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000000" w:fill="F2F2F2"/>
            <w:tcMar>
              <w:left w:w="28" w:type="dxa"/>
              <w:right w:w="28" w:type="dxa"/>
            </w:tcMar>
            <w:vAlign w:val="center"/>
            <w:hideMark/>
          </w:tcPr>
          <w:p w14:paraId="53C81039" w14:textId="77777777" w:rsidR="00E02AB4" w:rsidRPr="009043E0" w:rsidRDefault="00E02AB4" w:rsidP="00E02AB4">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000000" w:fill="F2F2F2"/>
            <w:tcMar>
              <w:left w:w="28" w:type="dxa"/>
              <w:right w:w="28" w:type="dxa"/>
            </w:tcMar>
            <w:vAlign w:val="center"/>
            <w:hideMark/>
          </w:tcPr>
          <w:p w14:paraId="3D232F3A" w14:textId="77777777" w:rsidR="00E02AB4" w:rsidRPr="009043E0" w:rsidRDefault="00E02AB4" w:rsidP="00E02AB4">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000000" w:fill="F2F2F2"/>
            <w:tcMar>
              <w:left w:w="28" w:type="dxa"/>
              <w:right w:w="28" w:type="dxa"/>
            </w:tcMar>
            <w:vAlign w:val="center"/>
            <w:hideMark/>
          </w:tcPr>
          <w:p w14:paraId="09D799B8" w14:textId="77777777" w:rsidR="00E02AB4" w:rsidRPr="009043E0" w:rsidRDefault="00E02AB4" w:rsidP="00E02AB4">
            <w:pPr>
              <w:spacing w:after="0" w:line="240" w:lineRule="auto"/>
              <w:jc w:val="center"/>
              <w:rPr>
                <w:rFonts w:ascii="Calibri" w:eastAsia="Times New Roman" w:hAnsi="Calibri" w:cs="Calibri"/>
                <w:sz w:val="15"/>
                <w:szCs w:val="15"/>
                <w:lang w:eastAsia="en-AU"/>
              </w:rPr>
            </w:pPr>
            <w:r w:rsidRPr="009043E0">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2F30CC8F" w14:textId="77777777" w:rsidR="00E02AB4" w:rsidRPr="00A3672C" w:rsidRDefault="00E02AB4" w:rsidP="00E02AB4">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7E2463EF" w14:textId="7635DC0A" w:rsidR="00E02AB4" w:rsidRPr="005A2256" w:rsidRDefault="00D268AB" w:rsidP="00E02AB4">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551ACDCC" w14:textId="4F0C1663" w:rsidR="00E02AB4" w:rsidRPr="005A2256" w:rsidRDefault="00D268AB" w:rsidP="00E02AB4">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0055DC43" w14:textId="76ECA9A2" w:rsidR="00E02AB4" w:rsidRPr="005A2256" w:rsidRDefault="00D268AB" w:rsidP="00E02AB4">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241267A7" w14:textId="77777777" w:rsidR="00E02AB4" w:rsidRPr="005A2256" w:rsidRDefault="00E02AB4" w:rsidP="00E02AB4">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6C25C155" w14:textId="3046406C" w:rsidR="00E02AB4" w:rsidRPr="005A2256" w:rsidRDefault="00D268AB" w:rsidP="00E02AB4">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41F19480" w14:textId="46C7C1AE" w:rsidR="00E02AB4" w:rsidRPr="005A2256" w:rsidRDefault="00D268AB" w:rsidP="00E02AB4">
            <w:pPr>
              <w:spacing w:after="0" w:line="240" w:lineRule="auto"/>
              <w:jc w:val="center"/>
              <w:rPr>
                <w:rFonts w:eastAsia="Times New Roman"/>
                <w:sz w:val="15"/>
                <w:szCs w:val="15"/>
                <w:lang w:eastAsia="en-AU"/>
              </w:rPr>
            </w:pPr>
            <w:r w:rsidRPr="005A2256">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5E2280A8" w14:textId="4ADCA495" w:rsidR="00E02AB4" w:rsidRPr="005A2256" w:rsidRDefault="00D268AB" w:rsidP="00E02AB4">
            <w:pPr>
              <w:spacing w:after="0" w:line="240" w:lineRule="auto"/>
              <w:jc w:val="center"/>
              <w:rPr>
                <w:rFonts w:eastAsia="Times New Roman"/>
                <w:sz w:val="15"/>
                <w:szCs w:val="15"/>
                <w:lang w:eastAsia="en-AU"/>
              </w:rPr>
            </w:pPr>
            <w:r w:rsidRPr="005A2256">
              <w:rPr>
                <w:rFonts w:eastAsia="Times New Roman"/>
                <w:sz w:val="15"/>
                <w:szCs w:val="15"/>
                <w:lang w:eastAsia="en-AU"/>
              </w:rPr>
              <w:t>n/a</w:t>
            </w:r>
          </w:p>
        </w:tc>
      </w:tr>
    </w:tbl>
    <w:p w14:paraId="7C1C63A3" w14:textId="78CE9BC8" w:rsidR="00B119C5" w:rsidRPr="005837F4" w:rsidRDefault="001D50A1" w:rsidP="000B47FB">
      <w:pPr>
        <w:pStyle w:val="ListParagraph"/>
        <w:numPr>
          <w:ilvl w:val="0"/>
          <w:numId w:val="51"/>
        </w:numPr>
        <w:spacing w:after="0" w:line="360" w:lineRule="exact"/>
        <w:ind w:left="426"/>
        <w:jc w:val="both"/>
        <w:rPr>
          <w:rStyle w:val="PBTablecaptionChar"/>
          <w:rFonts w:eastAsiaTheme="minorHAnsi"/>
          <w:bCs w:val="0"/>
        </w:rPr>
      </w:pPr>
      <w:r w:rsidRPr="005837F4">
        <w:rPr>
          <w:sz w:val="16"/>
          <w:szCs w:val="16"/>
        </w:rPr>
        <w:t>‘All-cause mortality’ refers to acute mortality events that are estimated to shorten life by 6 months.</w:t>
      </w:r>
    </w:p>
    <w:p w14:paraId="32926CDD" w14:textId="77777777" w:rsidR="00B119C5" w:rsidRDefault="00B119C5">
      <w:pPr>
        <w:spacing w:after="0" w:line="360" w:lineRule="exact"/>
        <w:jc w:val="both"/>
        <w:rPr>
          <w:rStyle w:val="PBTablecaptionChar"/>
          <w:rFonts w:eastAsiaTheme="minorHAnsi"/>
          <w:bCs w:val="0"/>
        </w:rPr>
        <w:sectPr w:rsidR="00B119C5" w:rsidSect="003A359F">
          <w:headerReference w:type="default" r:id="rId91"/>
          <w:footerReference w:type="default" r:id="rId92"/>
          <w:pgSz w:w="16838" w:h="11906" w:orient="landscape"/>
          <w:pgMar w:top="1440" w:right="1440" w:bottom="1440" w:left="1440" w:header="284" w:footer="404" w:gutter="0"/>
          <w:cols w:space="708"/>
          <w:docGrid w:linePitch="360"/>
        </w:sectPr>
      </w:pPr>
    </w:p>
    <w:p w14:paraId="610DC848" w14:textId="29405808" w:rsidR="00DD7A30" w:rsidRDefault="00DD7A30" w:rsidP="00DD7A30">
      <w:pPr>
        <w:pStyle w:val="AnnexureL2"/>
      </w:pPr>
      <w:r>
        <w:t>A.2</w:t>
      </w:r>
      <w:r>
        <w:tab/>
      </w:r>
      <w:r w:rsidR="00B753A4">
        <w:t>Health outcomes -</w:t>
      </w:r>
      <w:r w:rsidRPr="00DD7A30">
        <w:t xml:space="preserve"> compliance with standards</w:t>
      </w:r>
    </w:p>
    <w:p w14:paraId="247DFCE1" w14:textId="0378A60B" w:rsidR="00207D5D" w:rsidRPr="00207D5D" w:rsidRDefault="00207D5D" w:rsidP="00207D5D"/>
    <w:p w14:paraId="4686B1E3" w14:textId="68CF9525" w:rsidR="00207D5D" w:rsidRPr="00207D5D" w:rsidRDefault="00207D5D" w:rsidP="00207D5D"/>
    <w:p w14:paraId="7E99A7C5" w14:textId="0FB00584" w:rsidR="00207D5D" w:rsidRPr="00207D5D" w:rsidRDefault="00207D5D" w:rsidP="00207D5D"/>
    <w:p w14:paraId="6ED05F4F" w14:textId="21C35C97" w:rsidR="00207D5D" w:rsidRPr="00207D5D" w:rsidRDefault="00207D5D" w:rsidP="00207D5D"/>
    <w:p w14:paraId="5EC3CB45" w14:textId="77777777" w:rsidR="00207D5D" w:rsidRPr="00207D5D" w:rsidRDefault="00207D5D" w:rsidP="00207D5D"/>
    <w:p w14:paraId="0FD99124" w14:textId="5FC16623" w:rsidR="00292968" w:rsidRDefault="00735DDB" w:rsidP="00FB2BC3">
      <w:pPr>
        <w:widowControl w:val="0"/>
        <w:spacing w:after="120" w:line="240" w:lineRule="auto"/>
        <w:jc w:val="center"/>
        <w:rPr>
          <w:rStyle w:val="PBTablecaptionChar"/>
          <w:rFonts w:eastAsiaTheme="minorHAnsi"/>
          <w:bCs w:val="0"/>
        </w:rPr>
      </w:pPr>
      <w:r>
        <w:rPr>
          <w:rStyle w:val="PBTablecaptionChar"/>
          <w:rFonts w:eastAsiaTheme="minorHAnsi"/>
          <w:bCs w:val="0"/>
        </w:rPr>
        <w:br w:type="page"/>
      </w:r>
      <w:r w:rsidR="00B24B3B" w:rsidRPr="007F5C2F">
        <w:rPr>
          <w:rStyle w:val="PBTablecaptionChar"/>
          <w:rFonts w:eastAsiaTheme="minorHAnsi"/>
          <w:bCs w:val="0"/>
        </w:rPr>
        <w:t>Table A</w:t>
      </w:r>
      <w:r w:rsidR="00207D5D" w:rsidRPr="007F5C2F">
        <w:rPr>
          <w:rStyle w:val="PBTablecaptionChar"/>
          <w:rFonts w:eastAsiaTheme="minorHAnsi"/>
          <w:bCs w:val="0"/>
        </w:rPr>
        <w:t>-</w:t>
      </w:r>
      <w:r w:rsidR="00B24B3B" w:rsidRPr="007F5C2F">
        <w:rPr>
          <w:rStyle w:val="PBTablecaptionChar"/>
          <w:rFonts w:eastAsiaTheme="minorHAnsi"/>
          <w:bCs w:val="0"/>
        </w:rPr>
        <w:t>7</w:t>
      </w:r>
      <w:r w:rsidR="00292968" w:rsidRPr="007F5C2F">
        <w:rPr>
          <w:rStyle w:val="PBTablecaptionChar"/>
          <w:rFonts w:eastAsiaTheme="minorHAnsi"/>
          <w:bCs w:val="0"/>
        </w:rPr>
        <w:t>: Health</w:t>
      </w:r>
      <w:r w:rsidR="00B753A4" w:rsidRPr="007F5C2F">
        <w:rPr>
          <w:rStyle w:val="PBTablecaptionChar"/>
          <w:rFonts w:eastAsiaTheme="minorHAnsi"/>
          <w:bCs w:val="0"/>
        </w:rPr>
        <w:t xml:space="preserve"> outcomes for</w:t>
      </w:r>
      <w:r w:rsidR="00292968" w:rsidRPr="007F5C2F">
        <w:rPr>
          <w:rStyle w:val="PBTablecaptionChar"/>
          <w:rFonts w:eastAsiaTheme="minorHAnsi"/>
          <w:bCs w:val="0"/>
        </w:rPr>
        <w:t xml:space="preserve"> compliance with proposed 24-hour standard for SO</w:t>
      </w:r>
      <w:r w:rsidR="00292968" w:rsidRPr="007F5C2F">
        <w:rPr>
          <w:rStyle w:val="PBTablecaptionChar"/>
          <w:rFonts w:eastAsiaTheme="minorHAnsi"/>
          <w:bCs w:val="0"/>
          <w:vertAlign w:val="subscript"/>
        </w:rPr>
        <w:t>2</w:t>
      </w:r>
      <w:r w:rsidR="00292968" w:rsidRPr="007F5C2F">
        <w:rPr>
          <w:rStyle w:val="PBTablecaptionChar"/>
          <w:rFonts w:eastAsiaTheme="minorHAnsi"/>
          <w:bCs w:val="0"/>
        </w:rPr>
        <w:t xml:space="preserve"> of 7 ppb</w:t>
      </w:r>
    </w:p>
    <w:tbl>
      <w:tblPr>
        <w:tblW w:w="9634" w:type="dxa"/>
        <w:jc w:val="center"/>
        <w:tblLook w:val="04A0" w:firstRow="1" w:lastRow="0" w:firstColumn="1" w:lastColumn="0" w:noHBand="0" w:noVBand="1"/>
      </w:tblPr>
      <w:tblGrid>
        <w:gridCol w:w="3114"/>
        <w:gridCol w:w="815"/>
        <w:gridCol w:w="815"/>
        <w:gridCol w:w="815"/>
        <w:gridCol w:w="815"/>
        <w:gridCol w:w="815"/>
        <w:gridCol w:w="177"/>
        <w:gridCol w:w="638"/>
        <w:gridCol w:w="815"/>
        <w:gridCol w:w="815"/>
      </w:tblGrid>
      <w:tr w:rsidR="00292968" w:rsidRPr="00B119C5" w14:paraId="2956AA32" w14:textId="77777777" w:rsidTr="00B753A4">
        <w:trPr>
          <w:trHeight w:hRule="exact" w:val="284"/>
          <w:jc w:val="center"/>
        </w:trPr>
        <w:tc>
          <w:tcPr>
            <w:tcW w:w="3114"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28A1C0AF" w14:textId="77777777" w:rsidR="00292968" w:rsidRPr="00B119C5" w:rsidRDefault="00292968" w:rsidP="00DD7A30">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Health outcome</w:t>
            </w:r>
          </w:p>
        </w:tc>
        <w:tc>
          <w:tcPr>
            <w:tcW w:w="4252" w:type="dxa"/>
            <w:gridSpan w:val="6"/>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069D2AA" w14:textId="77777777" w:rsidR="00292968" w:rsidRPr="00B119C5" w:rsidRDefault="00292968" w:rsidP="00DD7A30">
            <w:pPr>
              <w:spacing w:after="0" w:line="240" w:lineRule="auto"/>
              <w:rPr>
                <w:rFonts w:eastAsia="Times New Roman"/>
                <w:b/>
                <w:bCs/>
                <w:color w:val="FFFFFF"/>
                <w:sz w:val="18"/>
                <w:szCs w:val="18"/>
                <w:lang w:eastAsia="en-AU"/>
              </w:rPr>
            </w:pPr>
            <w:r w:rsidRPr="00B119C5">
              <w:rPr>
                <w:rFonts w:eastAsia="Times New Roman"/>
                <w:b/>
                <w:bCs/>
                <w:color w:val="FFFFFF"/>
                <w:sz w:val="18"/>
                <w:szCs w:val="18"/>
                <w:lang w:eastAsia="en-AU"/>
              </w:rPr>
              <w:t>Historical</w:t>
            </w:r>
          </w:p>
        </w:tc>
        <w:tc>
          <w:tcPr>
            <w:tcW w:w="2268"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6C39C79" w14:textId="77777777" w:rsidR="00292968" w:rsidRPr="00B119C5" w:rsidRDefault="00292968" w:rsidP="00DD7A30">
            <w:pPr>
              <w:spacing w:after="0" w:line="240" w:lineRule="auto"/>
              <w:rPr>
                <w:rFonts w:eastAsia="Times New Roman"/>
                <w:b/>
                <w:bCs/>
                <w:color w:val="FFFFFF"/>
                <w:sz w:val="18"/>
                <w:szCs w:val="18"/>
                <w:lang w:eastAsia="en-AU"/>
              </w:rPr>
            </w:pPr>
            <w:r w:rsidRPr="00B119C5">
              <w:rPr>
                <w:rFonts w:eastAsia="Times New Roman"/>
                <w:b/>
                <w:bCs/>
                <w:color w:val="FFFFFF"/>
                <w:sz w:val="18"/>
                <w:szCs w:val="18"/>
                <w:lang w:eastAsia="en-AU"/>
              </w:rPr>
              <w:t>Projected</w:t>
            </w:r>
          </w:p>
        </w:tc>
      </w:tr>
      <w:tr w:rsidR="00292968" w:rsidRPr="00B119C5" w14:paraId="11342BED" w14:textId="77777777" w:rsidTr="00B753A4">
        <w:trPr>
          <w:trHeight w:hRule="exact" w:val="284"/>
          <w:jc w:val="center"/>
        </w:trPr>
        <w:tc>
          <w:tcPr>
            <w:tcW w:w="3114"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7CCC0AA4" w14:textId="77777777" w:rsidR="00292968" w:rsidRPr="00B119C5" w:rsidRDefault="00292968" w:rsidP="00DD7A30">
            <w:pPr>
              <w:spacing w:after="0" w:line="240" w:lineRule="auto"/>
              <w:rPr>
                <w:rFonts w:eastAsia="Times New Roman"/>
                <w:color w:val="FFFFFF"/>
                <w:sz w:val="16"/>
                <w:szCs w:val="16"/>
                <w:lang w:eastAsia="en-AU"/>
              </w:rPr>
            </w:pPr>
          </w:p>
        </w:tc>
        <w:tc>
          <w:tcPr>
            <w:tcW w:w="4252" w:type="dxa"/>
            <w:gridSpan w:val="6"/>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AC1248C" w14:textId="292197FA" w:rsidR="00292968" w:rsidRPr="00B119C5" w:rsidRDefault="00292968" w:rsidP="00DD7A30">
            <w:pPr>
              <w:spacing w:after="0" w:line="240" w:lineRule="auto"/>
              <w:rPr>
                <w:rFonts w:eastAsia="Times New Roman"/>
                <w:color w:val="FFFFFF"/>
                <w:sz w:val="16"/>
                <w:szCs w:val="16"/>
                <w:lang w:eastAsia="en-AU"/>
              </w:rPr>
            </w:pPr>
            <w:r w:rsidRPr="00B119C5">
              <w:rPr>
                <w:rFonts w:eastAsia="Times New Roman"/>
                <w:color w:val="FFFFFF"/>
                <w:sz w:val="16"/>
                <w:szCs w:val="16"/>
                <w:lang w:eastAsia="en-AU"/>
              </w:rPr>
              <w:t>Number of health outcomes</w:t>
            </w:r>
          </w:p>
        </w:tc>
        <w:tc>
          <w:tcPr>
            <w:tcW w:w="2268"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EA3E926" w14:textId="77777777" w:rsidR="00292968" w:rsidRPr="00B119C5" w:rsidRDefault="00292968" w:rsidP="00DD7A30">
            <w:pPr>
              <w:spacing w:after="0" w:line="240" w:lineRule="auto"/>
              <w:rPr>
                <w:rFonts w:eastAsia="Times New Roman"/>
                <w:color w:val="FFFFFF"/>
                <w:sz w:val="16"/>
                <w:szCs w:val="16"/>
                <w:lang w:eastAsia="en-AU"/>
              </w:rPr>
            </w:pPr>
          </w:p>
        </w:tc>
      </w:tr>
      <w:tr w:rsidR="00292968" w:rsidRPr="00B119C5" w14:paraId="248CF621" w14:textId="77777777" w:rsidTr="007F5C2F">
        <w:trPr>
          <w:trHeight w:hRule="exact" w:val="227"/>
          <w:jc w:val="center"/>
        </w:trPr>
        <w:tc>
          <w:tcPr>
            <w:tcW w:w="3114"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1985E3C3" w14:textId="77777777" w:rsidR="00292968" w:rsidRPr="00B119C5" w:rsidRDefault="00292968" w:rsidP="00DD7A30">
            <w:pPr>
              <w:spacing w:after="0" w:line="240" w:lineRule="auto"/>
              <w:rPr>
                <w:rFonts w:eastAsia="Times New Roman"/>
                <w:color w:val="FFFFFF"/>
                <w:sz w:val="16"/>
                <w:szCs w:val="16"/>
                <w:lang w:eastAsia="en-AU"/>
              </w:rPr>
            </w:pP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407F8050" w14:textId="77777777" w:rsidR="00292968" w:rsidRPr="00B119C5" w:rsidRDefault="00292968" w:rsidP="00DD7A30">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2010</w:t>
            </w: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766A5A0C" w14:textId="77777777" w:rsidR="00292968" w:rsidRPr="00B119C5" w:rsidRDefault="00292968" w:rsidP="00DD7A30">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2011</w:t>
            </w: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690D6828" w14:textId="77777777" w:rsidR="00292968" w:rsidRPr="00B119C5" w:rsidRDefault="00292968" w:rsidP="00DD7A30">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2012</w:t>
            </w: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4261B2A7" w14:textId="77777777" w:rsidR="00292968" w:rsidRPr="00B119C5" w:rsidRDefault="00292968" w:rsidP="00DD7A30">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2013</w:t>
            </w: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390F8EA1" w14:textId="77777777" w:rsidR="00292968" w:rsidRPr="00B119C5" w:rsidRDefault="00292968" w:rsidP="00DD7A30">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2014</w:t>
            </w:r>
          </w:p>
        </w:tc>
        <w:tc>
          <w:tcPr>
            <w:tcW w:w="815" w:type="dxa"/>
            <w:gridSpan w:val="2"/>
            <w:tcBorders>
              <w:top w:val="nil"/>
              <w:left w:val="nil"/>
              <w:bottom w:val="nil"/>
              <w:right w:val="single" w:sz="4" w:space="0" w:color="606072"/>
            </w:tcBorders>
            <w:shd w:val="clear" w:color="000000" w:fill="606072"/>
            <w:tcMar>
              <w:left w:w="28" w:type="dxa"/>
              <w:right w:w="28" w:type="dxa"/>
            </w:tcMar>
            <w:vAlign w:val="center"/>
            <w:hideMark/>
          </w:tcPr>
          <w:p w14:paraId="24DF87CA" w14:textId="77777777" w:rsidR="00292968" w:rsidRPr="00B119C5" w:rsidRDefault="00292968" w:rsidP="00DD7A30">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2021</w:t>
            </w: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2E6906EF" w14:textId="77777777" w:rsidR="00292968" w:rsidRPr="00B119C5" w:rsidRDefault="00292968" w:rsidP="00DD7A30">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2031</w:t>
            </w:r>
          </w:p>
        </w:tc>
        <w:tc>
          <w:tcPr>
            <w:tcW w:w="815" w:type="dxa"/>
            <w:tcBorders>
              <w:top w:val="nil"/>
              <w:left w:val="nil"/>
              <w:bottom w:val="nil"/>
              <w:right w:val="single" w:sz="4" w:space="0" w:color="606072"/>
            </w:tcBorders>
            <w:shd w:val="clear" w:color="000000" w:fill="606072"/>
            <w:tcMar>
              <w:left w:w="28" w:type="dxa"/>
              <w:right w:w="28" w:type="dxa"/>
            </w:tcMar>
            <w:vAlign w:val="center"/>
            <w:hideMark/>
          </w:tcPr>
          <w:p w14:paraId="0E3BBB4B" w14:textId="77777777" w:rsidR="00292968" w:rsidRPr="00B119C5" w:rsidRDefault="00292968" w:rsidP="00DD7A30">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2040</w:t>
            </w:r>
          </w:p>
        </w:tc>
      </w:tr>
      <w:tr w:rsidR="00292968" w:rsidRPr="00B119C5" w14:paraId="709E5D4A" w14:textId="77777777" w:rsidTr="007F5C2F">
        <w:trPr>
          <w:trHeight w:val="227"/>
          <w:jc w:val="center"/>
        </w:trPr>
        <w:tc>
          <w:tcPr>
            <w:tcW w:w="3114"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4ECB0736" w14:textId="77777777" w:rsidR="00292968" w:rsidRPr="00B119C5" w:rsidRDefault="00292968" w:rsidP="00DD7A30">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Sydney</w:t>
            </w:r>
          </w:p>
        </w:tc>
        <w:tc>
          <w:tcPr>
            <w:tcW w:w="815" w:type="dxa"/>
            <w:tcBorders>
              <w:top w:val="single" w:sz="4" w:space="0" w:color="606072"/>
              <w:left w:val="nil"/>
              <w:bottom w:val="nil"/>
              <w:right w:val="nil"/>
            </w:tcBorders>
            <w:shd w:val="clear" w:color="000000" w:fill="BFBFBF"/>
            <w:tcMar>
              <w:left w:w="28" w:type="dxa"/>
              <w:right w:w="28" w:type="dxa"/>
            </w:tcMar>
            <w:vAlign w:val="center"/>
            <w:hideMark/>
          </w:tcPr>
          <w:p w14:paraId="5DE0776F" w14:textId="77777777" w:rsidR="00292968" w:rsidRPr="00B119C5" w:rsidRDefault="00292968" w:rsidP="00DD7A30">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15" w:type="dxa"/>
            <w:tcBorders>
              <w:top w:val="single" w:sz="4" w:space="0" w:color="606072"/>
              <w:left w:val="nil"/>
              <w:bottom w:val="nil"/>
              <w:right w:val="nil"/>
            </w:tcBorders>
            <w:shd w:val="clear" w:color="000000" w:fill="BFBFBF"/>
            <w:tcMar>
              <w:left w:w="28" w:type="dxa"/>
              <w:right w:w="28" w:type="dxa"/>
            </w:tcMar>
            <w:vAlign w:val="center"/>
            <w:hideMark/>
          </w:tcPr>
          <w:p w14:paraId="0752CED8" w14:textId="77777777" w:rsidR="00292968" w:rsidRPr="00B119C5" w:rsidRDefault="00292968" w:rsidP="00DD7A30">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15" w:type="dxa"/>
            <w:tcBorders>
              <w:top w:val="single" w:sz="4" w:space="0" w:color="606072"/>
              <w:left w:val="nil"/>
              <w:bottom w:val="nil"/>
              <w:right w:val="nil"/>
            </w:tcBorders>
            <w:shd w:val="clear" w:color="000000" w:fill="BFBFBF"/>
            <w:tcMar>
              <w:left w:w="28" w:type="dxa"/>
              <w:right w:w="28" w:type="dxa"/>
            </w:tcMar>
            <w:vAlign w:val="center"/>
            <w:hideMark/>
          </w:tcPr>
          <w:p w14:paraId="0ED5EF11" w14:textId="77777777" w:rsidR="00292968" w:rsidRPr="00B119C5" w:rsidRDefault="00292968" w:rsidP="00DD7A30">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15" w:type="dxa"/>
            <w:tcBorders>
              <w:top w:val="single" w:sz="4" w:space="0" w:color="606072"/>
              <w:left w:val="nil"/>
              <w:bottom w:val="nil"/>
              <w:right w:val="nil"/>
            </w:tcBorders>
            <w:shd w:val="clear" w:color="000000" w:fill="BFBFBF"/>
            <w:tcMar>
              <w:left w:w="28" w:type="dxa"/>
              <w:right w:w="28" w:type="dxa"/>
            </w:tcMar>
            <w:vAlign w:val="center"/>
            <w:hideMark/>
          </w:tcPr>
          <w:p w14:paraId="4041144D" w14:textId="77777777" w:rsidR="00292968" w:rsidRPr="00B119C5" w:rsidRDefault="00292968" w:rsidP="00DD7A30">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15" w:type="dxa"/>
            <w:tcBorders>
              <w:top w:val="single" w:sz="4" w:space="0" w:color="606072"/>
              <w:left w:val="nil"/>
              <w:bottom w:val="nil"/>
              <w:right w:val="nil"/>
            </w:tcBorders>
            <w:shd w:val="clear" w:color="000000" w:fill="BFBFBF"/>
            <w:tcMar>
              <w:left w:w="28" w:type="dxa"/>
              <w:right w:w="28" w:type="dxa"/>
            </w:tcMar>
            <w:vAlign w:val="center"/>
            <w:hideMark/>
          </w:tcPr>
          <w:p w14:paraId="1BB49F7F" w14:textId="77777777" w:rsidR="00292968" w:rsidRPr="00B119C5" w:rsidRDefault="00292968" w:rsidP="00DD7A30">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15" w:type="dxa"/>
            <w:gridSpan w:val="2"/>
            <w:tcBorders>
              <w:top w:val="single" w:sz="4" w:space="0" w:color="606072"/>
              <w:left w:val="nil"/>
              <w:bottom w:val="nil"/>
              <w:right w:val="nil"/>
            </w:tcBorders>
            <w:shd w:val="clear" w:color="000000" w:fill="BFBFBF"/>
            <w:tcMar>
              <w:left w:w="28" w:type="dxa"/>
              <w:right w:w="28" w:type="dxa"/>
            </w:tcMar>
            <w:vAlign w:val="center"/>
            <w:hideMark/>
          </w:tcPr>
          <w:p w14:paraId="7B579696" w14:textId="77777777" w:rsidR="00292968" w:rsidRPr="00B119C5" w:rsidRDefault="00292968" w:rsidP="00DD7A30">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15" w:type="dxa"/>
            <w:tcBorders>
              <w:top w:val="single" w:sz="4" w:space="0" w:color="606072"/>
              <w:left w:val="nil"/>
              <w:bottom w:val="nil"/>
              <w:right w:val="nil"/>
            </w:tcBorders>
            <w:shd w:val="clear" w:color="000000" w:fill="BFBFBF"/>
            <w:tcMar>
              <w:left w:w="28" w:type="dxa"/>
              <w:right w:w="28" w:type="dxa"/>
            </w:tcMar>
            <w:vAlign w:val="center"/>
            <w:hideMark/>
          </w:tcPr>
          <w:p w14:paraId="6A38F552" w14:textId="77777777" w:rsidR="00292968" w:rsidRPr="00B119C5" w:rsidRDefault="00292968" w:rsidP="00DD7A30">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15" w:type="dxa"/>
            <w:tcBorders>
              <w:top w:val="single" w:sz="4" w:space="0" w:color="606072"/>
              <w:left w:val="nil"/>
              <w:bottom w:val="nil"/>
              <w:right w:val="single" w:sz="4" w:space="0" w:color="606072"/>
            </w:tcBorders>
            <w:shd w:val="clear" w:color="000000" w:fill="BFBFBF"/>
            <w:tcMar>
              <w:left w:w="28" w:type="dxa"/>
              <w:right w:w="28" w:type="dxa"/>
            </w:tcMar>
            <w:vAlign w:val="center"/>
            <w:hideMark/>
          </w:tcPr>
          <w:p w14:paraId="26283C4F" w14:textId="77777777" w:rsidR="00292968" w:rsidRPr="00B119C5" w:rsidRDefault="00292968" w:rsidP="00DD7A30">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r>
      <w:tr w:rsidR="00292968" w:rsidRPr="00B119C5" w14:paraId="538447AD"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66DE1BD" w14:textId="142C93EB"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15"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4079BAE5" w14:textId="1E2DA0E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single" w:sz="4" w:space="0" w:color="606072"/>
              <w:left w:val="nil"/>
              <w:bottom w:val="nil"/>
              <w:right w:val="nil"/>
            </w:tcBorders>
            <w:shd w:val="clear" w:color="auto" w:fill="auto"/>
            <w:tcMar>
              <w:left w:w="28" w:type="dxa"/>
              <w:right w:w="28" w:type="dxa"/>
            </w:tcMar>
            <w:vAlign w:val="center"/>
            <w:hideMark/>
          </w:tcPr>
          <w:p w14:paraId="1903B59D" w14:textId="25F0A7A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single" w:sz="4" w:space="0" w:color="606072"/>
              <w:left w:val="nil"/>
              <w:bottom w:val="nil"/>
              <w:right w:val="nil"/>
            </w:tcBorders>
            <w:shd w:val="clear" w:color="auto" w:fill="auto"/>
            <w:tcMar>
              <w:left w:w="28" w:type="dxa"/>
              <w:right w:w="28" w:type="dxa"/>
            </w:tcMar>
            <w:vAlign w:val="center"/>
            <w:hideMark/>
          </w:tcPr>
          <w:p w14:paraId="3E5B1A62" w14:textId="2574EAF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single" w:sz="4" w:space="0" w:color="606072"/>
              <w:left w:val="nil"/>
              <w:bottom w:val="nil"/>
              <w:right w:val="nil"/>
            </w:tcBorders>
            <w:shd w:val="clear" w:color="auto" w:fill="auto"/>
            <w:tcMar>
              <w:left w:w="28" w:type="dxa"/>
              <w:right w:w="28" w:type="dxa"/>
            </w:tcMar>
            <w:vAlign w:val="center"/>
            <w:hideMark/>
          </w:tcPr>
          <w:p w14:paraId="480FECFB" w14:textId="5C35B68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single" w:sz="4" w:space="0" w:color="606072"/>
              <w:left w:val="nil"/>
              <w:bottom w:val="nil"/>
              <w:right w:val="single" w:sz="4" w:space="0" w:color="606072"/>
            </w:tcBorders>
            <w:shd w:val="clear" w:color="auto" w:fill="auto"/>
            <w:tcMar>
              <w:left w:w="28" w:type="dxa"/>
              <w:right w:w="28" w:type="dxa"/>
            </w:tcMar>
            <w:vAlign w:val="center"/>
            <w:hideMark/>
          </w:tcPr>
          <w:p w14:paraId="260328AF" w14:textId="64A468B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single" w:sz="4" w:space="0" w:color="606072"/>
              <w:left w:val="nil"/>
              <w:bottom w:val="nil"/>
              <w:right w:val="nil"/>
            </w:tcBorders>
            <w:shd w:val="clear" w:color="auto" w:fill="auto"/>
            <w:tcMar>
              <w:left w:w="28" w:type="dxa"/>
              <w:right w:w="28" w:type="dxa"/>
            </w:tcMar>
            <w:vAlign w:val="center"/>
            <w:hideMark/>
          </w:tcPr>
          <w:p w14:paraId="623C90B2" w14:textId="5D027788"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w:t>
            </w:r>
          </w:p>
        </w:tc>
        <w:tc>
          <w:tcPr>
            <w:tcW w:w="815" w:type="dxa"/>
            <w:tcBorders>
              <w:top w:val="single" w:sz="4" w:space="0" w:color="606072"/>
              <w:left w:val="nil"/>
              <w:bottom w:val="nil"/>
              <w:right w:val="nil"/>
            </w:tcBorders>
            <w:shd w:val="clear" w:color="auto" w:fill="auto"/>
            <w:tcMar>
              <w:left w:w="28" w:type="dxa"/>
              <w:right w:w="28" w:type="dxa"/>
            </w:tcMar>
            <w:vAlign w:val="center"/>
            <w:hideMark/>
          </w:tcPr>
          <w:p w14:paraId="4887F5AC" w14:textId="073C3A7C"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w:t>
            </w:r>
          </w:p>
        </w:tc>
        <w:tc>
          <w:tcPr>
            <w:tcW w:w="815" w:type="dxa"/>
            <w:tcBorders>
              <w:top w:val="single" w:sz="4" w:space="0" w:color="606072"/>
              <w:left w:val="nil"/>
              <w:bottom w:val="nil"/>
              <w:right w:val="single" w:sz="4" w:space="0" w:color="606072"/>
            </w:tcBorders>
            <w:shd w:val="clear" w:color="auto" w:fill="auto"/>
            <w:tcMar>
              <w:left w:w="28" w:type="dxa"/>
              <w:right w:w="28" w:type="dxa"/>
            </w:tcMar>
            <w:vAlign w:val="center"/>
            <w:hideMark/>
          </w:tcPr>
          <w:p w14:paraId="22E8AEBD" w14:textId="04F07C5D"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w:t>
            </w:r>
          </w:p>
        </w:tc>
      </w:tr>
      <w:tr w:rsidR="00292968" w:rsidRPr="00B119C5" w14:paraId="30307C5B"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14BE8879"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6C864E84" w14:textId="18DFBB7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777EFF82" w14:textId="5A27F9E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E1D0B3F" w14:textId="4AAC0BA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1B4554D1" w14:textId="454810F6"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4DD3A31A" w14:textId="78BF7A8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4B24F9BB" w14:textId="64CD03C8"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648D5A3E" w14:textId="2816EF0B"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1DCBD82A" w14:textId="12DD353E"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 </w:t>
            </w:r>
          </w:p>
        </w:tc>
      </w:tr>
      <w:tr w:rsidR="00292968" w:rsidRPr="00B119C5" w14:paraId="00E38569"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F1F7245"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046F9849" w14:textId="4B50407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4831EC7B" w14:textId="60C7321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3E49FADB" w14:textId="54D949B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37298B09" w14:textId="2EECBAA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4FC7AC30" w14:textId="4AC1911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tcPr>
          <w:p w14:paraId="3A259810" w14:textId="7EE78221"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4F47637F" w14:textId="12783256"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00C0D622" w14:textId="282FDAF2"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w:t>
            </w:r>
          </w:p>
        </w:tc>
      </w:tr>
      <w:tr w:rsidR="00292968" w:rsidRPr="00B119C5" w14:paraId="4AF01774"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3381C352"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142EEC48" w14:textId="4EEF374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672B35EC" w14:textId="4A277B1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7FC083EC" w14:textId="67A9662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1791ED86" w14:textId="68C1201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5451D9A9" w14:textId="53F7F89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63181A22" w14:textId="6B091046"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2EAF8037" w14:textId="55C22F96"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1DD68D1B" w14:textId="15A86589"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 </w:t>
            </w:r>
          </w:p>
        </w:tc>
      </w:tr>
      <w:tr w:rsidR="00292968" w:rsidRPr="00B119C5" w14:paraId="7A95BB41"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77C0A464"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346F75B5" w14:textId="784BFCA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33037174" w14:textId="1628823D"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6243AAC" w14:textId="2B19237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56EB8F8E" w14:textId="7E728D1B"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25EF27D5" w14:textId="0B9C2ED6"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tcPr>
          <w:p w14:paraId="62D7E9C6" w14:textId="01BD7C1F"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10303124" w14:textId="5D4F6376"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23D9EE3F" w14:textId="49A79A88" w:rsidR="00292968" w:rsidRPr="00B119C5" w:rsidRDefault="00292968" w:rsidP="00292968">
            <w:pPr>
              <w:spacing w:after="0" w:line="240" w:lineRule="auto"/>
              <w:jc w:val="center"/>
              <w:rPr>
                <w:rFonts w:eastAsia="Times New Roman"/>
                <w:color w:val="00B050"/>
                <w:sz w:val="15"/>
                <w:szCs w:val="15"/>
                <w:lang w:eastAsia="en-AU"/>
              </w:rPr>
            </w:pPr>
            <w:r w:rsidRPr="00B119C5">
              <w:rPr>
                <w:rFonts w:eastAsia="Times New Roman"/>
                <w:color w:val="00B050"/>
                <w:sz w:val="15"/>
                <w:szCs w:val="15"/>
                <w:lang w:eastAsia="en-AU"/>
              </w:rPr>
              <w:t>-</w:t>
            </w:r>
          </w:p>
        </w:tc>
      </w:tr>
      <w:tr w:rsidR="00292968" w:rsidRPr="00B119C5" w14:paraId="192869A1"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5D3D9AAE"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1F63FEF9" w14:textId="2C741EA0"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5A39504D" w14:textId="5FADDFEB"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63CA7C80" w14:textId="148F7CA7"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6A17353B" w14:textId="7EB8D9FB"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17620682" w14:textId="498E9A0E" w:rsidR="00292968" w:rsidRPr="005A2256" w:rsidRDefault="00292968" w:rsidP="00292968">
            <w:pPr>
              <w:spacing w:after="0" w:line="240" w:lineRule="auto"/>
              <w:jc w:val="center"/>
              <w:rPr>
                <w:rFonts w:eastAsia="Times New Roman"/>
                <w:sz w:val="15"/>
                <w:szCs w:val="15"/>
                <w:lang w:eastAsia="en-AU"/>
              </w:rPr>
            </w:pP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26A0562F" w14:textId="35639D19" w:rsidR="00292968" w:rsidRPr="00B119C5" w:rsidRDefault="00292968" w:rsidP="00292968">
            <w:pPr>
              <w:spacing w:after="0" w:line="240" w:lineRule="auto"/>
              <w:jc w:val="center"/>
              <w:rPr>
                <w:rFonts w:eastAsia="Times New Roman"/>
                <w:color w:val="00B050"/>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70172250" w14:textId="2B429BE6" w:rsidR="00292968" w:rsidRPr="00B119C5" w:rsidRDefault="00292968" w:rsidP="00292968">
            <w:pPr>
              <w:spacing w:after="0" w:line="240" w:lineRule="auto"/>
              <w:jc w:val="center"/>
              <w:rPr>
                <w:rFonts w:eastAsia="Times New Roman"/>
                <w:color w:val="00B050"/>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428C3DB7" w14:textId="45CED809" w:rsidR="00292968" w:rsidRPr="00B119C5" w:rsidRDefault="00292968" w:rsidP="00292968">
            <w:pPr>
              <w:spacing w:after="0" w:line="240" w:lineRule="auto"/>
              <w:jc w:val="center"/>
              <w:rPr>
                <w:rFonts w:eastAsia="Times New Roman"/>
                <w:color w:val="00B050"/>
                <w:sz w:val="15"/>
                <w:szCs w:val="15"/>
                <w:lang w:eastAsia="en-AU"/>
              </w:rPr>
            </w:pPr>
          </w:p>
        </w:tc>
      </w:tr>
      <w:tr w:rsidR="00292968" w:rsidRPr="00B119C5" w14:paraId="23555D01" w14:textId="77777777" w:rsidTr="007F5C2F">
        <w:trPr>
          <w:trHeight w:val="227"/>
          <w:jc w:val="center"/>
        </w:trPr>
        <w:tc>
          <w:tcPr>
            <w:tcW w:w="3114"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3E68F84A" w14:textId="77777777" w:rsidR="00292968" w:rsidRPr="00B119C5" w:rsidRDefault="00292968" w:rsidP="0029296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Newcastle</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5C0A0E91"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08DDA8CC"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3AA13E9A"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56EB5F07"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1EA97B84"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gridSpan w:val="2"/>
            <w:tcBorders>
              <w:top w:val="nil"/>
              <w:left w:val="nil"/>
              <w:bottom w:val="single" w:sz="4" w:space="0" w:color="606072"/>
              <w:right w:val="nil"/>
            </w:tcBorders>
            <w:shd w:val="clear" w:color="000000" w:fill="BFBFBF"/>
            <w:tcMar>
              <w:left w:w="28" w:type="dxa"/>
              <w:right w:w="28" w:type="dxa"/>
            </w:tcMar>
            <w:vAlign w:val="center"/>
            <w:hideMark/>
          </w:tcPr>
          <w:p w14:paraId="66F446F9"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4453BE5C"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5BBAAB95"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r>
      <w:tr w:rsidR="00B753A4" w:rsidRPr="005A2256" w14:paraId="570C9842"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CDDBC18" w14:textId="1CFE5539"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01859833"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6</w:t>
            </w:r>
          </w:p>
        </w:tc>
        <w:tc>
          <w:tcPr>
            <w:tcW w:w="815" w:type="dxa"/>
            <w:tcBorders>
              <w:top w:val="nil"/>
              <w:left w:val="nil"/>
              <w:bottom w:val="nil"/>
              <w:right w:val="nil"/>
            </w:tcBorders>
            <w:shd w:val="clear" w:color="auto" w:fill="auto"/>
            <w:tcMar>
              <w:left w:w="28" w:type="dxa"/>
              <w:right w:w="28" w:type="dxa"/>
            </w:tcMar>
            <w:vAlign w:val="center"/>
            <w:hideMark/>
          </w:tcPr>
          <w:p w14:paraId="7D2C87D5"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5</w:t>
            </w:r>
          </w:p>
        </w:tc>
        <w:tc>
          <w:tcPr>
            <w:tcW w:w="815" w:type="dxa"/>
            <w:tcBorders>
              <w:top w:val="nil"/>
              <w:left w:val="nil"/>
              <w:bottom w:val="nil"/>
              <w:right w:val="nil"/>
            </w:tcBorders>
            <w:shd w:val="clear" w:color="auto" w:fill="auto"/>
            <w:tcMar>
              <w:left w:w="28" w:type="dxa"/>
              <w:right w:w="28" w:type="dxa"/>
            </w:tcMar>
            <w:vAlign w:val="center"/>
            <w:hideMark/>
          </w:tcPr>
          <w:p w14:paraId="3063F622" w14:textId="4343ABCB"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05E65032" w14:textId="4048C25D"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6F9F3978"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6</w:t>
            </w:r>
          </w:p>
        </w:tc>
        <w:tc>
          <w:tcPr>
            <w:tcW w:w="815" w:type="dxa"/>
            <w:gridSpan w:val="2"/>
            <w:tcBorders>
              <w:top w:val="nil"/>
              <w:left w:val="nil"/>
              <w:bottom w:val="nil"/>
              <w:right w:val="nil"/>
            </w:tcBorders>
            <w:shd w:val="clear" w:color="auto" w:fill="auto"/>
            <w:tcMar>
              <w:left w:w="28" w:type="dxa"/>
              <w:right w:w="28" w:type="dxa"/>
            </w:tcMar>
            <w:vAlign w:val="center"/>
            <w:hideMark/>
          </w:tcPr>
          <w:p w14:paraId="4A6CB059"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7</w:t>
            </w:r>
          </w:p>
        </w:tc>
        <w:tc>
          <w:tcPr>
            <w:tcW w:w="815" w:type="dxa"/>
            <w:tcBorders>
              <w:top w:val="nil"/>
              <w:left w:val="nil"/>
              <w:bottom w:val="nil"/>
              <w:right w:val="nil"/>
            </w:tcBorders>
            <w:shd w:val="clear" w:color="auto" w:fill="auto"/>
            <w:tcMar>
              <w:left w:w="28" w:type="dxa"/>
              <w:right w:w="28" w:type="dxa"/>
            </w:tcMar>
            <w:vAlign w:val="center"/>
            <w:hideMark/>
          </w:tcPr>
          <w:p w14:paraId="46B614A2"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8</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52425D92"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8</w:t>
            </w:r>
          </w:p>
        </w:tc>
      </w:tr>
      <w:tr w:rsidR="00B753A4" w:rsidRPr="005A2256" w14:paraId="3D1A86CB"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1939FD3C"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60B4B7CB"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(4-7)</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0FFBCE27"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(4-6)</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4A2054C1" w14:textId="42553C82"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5605EDB" w14:textId="5AFF0F15"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6D23E33A"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(4-7)</w:t>
            </w: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14D128F3"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(5-8)</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371CB5F0"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(6-9)</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637C92D9"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(6-9)</w:t>
            </w:r>
          </w:p>
        </w:tc>
      </w:tr>
      <w:tr w:rsidR="00B753A4" w:rsidRPr="005A2256" w14:paraId="1CBEC22A"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DB1EC2B"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6DBDFFF7"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65</w:t>
            </w:r>
          </w:p>
        </w:tc>
        <w:tc>
          <w:tcPr>
            <w:tcW w:w="815" w:type="dxa"/>
            <w:tcBorders>
              <w:top w:val="nil"/>
              <w:left w:val="nil"/>
              <w:bottom w:val="nil"/>
              <w:right w:val="nil"/>
            </w:tcBorders>
            <w:shd w:val="clear" w:color="auto" w:fill="auto"/>
            <w:tcMar>
              <w:left w:w="28" w:type="dxa"/>
              <w:right w:w="28" w:type="dxa"/>
            </w:tcMar>
            <w:vAlign w:val="center"/>
            <w:hideMark/>
          </w:tcPr>
          <w:p w14:paraId="2D119879"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67</w:t>
            </w:r>
          </w:p>
        </w:tc>
        <w:tc>
          <w:tcPr>
            <w:tcW w:w="815" w:type="dxa"/>
            <w:tcBorders>
              <w:top w:val="nil"/>
              <w:left w:val="nil"/>
              <w:bottom w:val="nil"/>
              <w:right w:val="nil"/>
            </w:tcBorders>
            <w:shd w:val="clear" w:color="auto" w:fill="auto"/>
            <w:tcMar>
              <w:left w:w="28" w:type="dxa"/>
              <w:right w:w="28" w:type="dxa"/>
            </w:tcMar>
            <w:vAlign w:val="center"/>
          </w:tcPr>
          <w:p w14:paraId="1713299C" w14:textId="05F279E4"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552FFC5E" w14:textId="423ACA76"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2CF192EB"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100</w:t>
            </w:r>
          </w:p>
        </w:tc>
        <w:tc>
          <w:tcPr>
            <w:tcW w:w="815" w:type="dxa"/>
            <w:gridSpan w:val="2"/>
            <w:tcBorders>
              <w:top w:val="nil"/>
              <w:left w:val="nil"/>
              <w:bottom w:val="nil"/>
              <w:right w:val="nil"/>
            </w:tcBorders>
            <w:shd w:val="clear" w:color="auto" w:fill="auto"/>
            <w:tcMar>
              <w:left w:w="28" w:type="dxa"/>
              <w:right w:w="28" w:type="dxa"/>
            </w:tcMar>
            <w:vAlign w:val="center"/>
            <w:hideMark/>
          </w:tcPr>
          <w:p w14:paraId="4A9E0302"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203</w:t>
            </w:r>
          </w:p>
        </w:tc>
        <w:tc>
          <w:tcPr>
            <w:tcW w:w="815" w:type="dxa"/>
            <w:tcBorders>
              <w:top w:val="nil"/>
              <w:left w:val="nil"/>
              <w:bottom w:val="nil"/>
              <w:right w:val="nil"/>
            </w:tcBorders>
            <w:shd w:val="clear" w:color="auto" w:fill="auto"/>
            <w:tcMar>
              <w:left w:w="28" w:type="dxa"/>
              <w:right w:w="28" w:type="dxa"/>
            </w:tcMar>
            <w:vAlign w:val="center"/>
            <w:hideMark/>
          </w:tcPr>
          <w:p w14:paraId="2AE64210"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246</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5E812D96"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284</w:t>
            </w:r>
          </w:p>
        </w:tc>
      </w:tr>
      <w:tr w:rsidR="00B753A4" w:rsidRPr="005A2256" w14:paraId="649AB968"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5D2B8399"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69646337"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(23-108)</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4B3F1EA1"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(23-112)</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4F86E4AC" w14:textId="6475F844"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04FF80B1" w14:textId="1CC23C05"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58F8B07C"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(35-168)</w:t>
            </w: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57976900"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(72-340)</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66A40AAD"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(88-413)</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3E3A7B58"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(101-477)</w:t>
            </w:r>
          </w:p>
        </w:tc>
      </w:tr>
      <w:tr w:rsidR="00B753A4" w:rsidRPr="005A2256" w14:paraId="6B085CC9"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EC7ADD7"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6D64C986"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9</w:t>
            </w:r>
          </w:p>
        </w:tc>
        <w:tc>
          <w:tcPr>
            <w:tcW w:w="815" w:type="dxa"/>
            <w:tcBorders>
              <w:top w:val="nil"/>
              <w:left w:val="nil"/>
              <w:bottom w:val="nil"/>
              <w:right w:val="nil"/>
            </w:tcBorders>
            <w:shd w:val="clear" w:color="auto" w:fill="auto"/>
            <w:tcMar>
              <w:left w:w="28" w:type="dxa"/>
              <w:right w:w="28" w:type="dxa"/>
            </w:tcMar>
            <w:vAlign w:val="center"/>
            <w:hideMark/>
          </w:tcPr>
          <w:p w14:paraId="4E941144"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7</w:t>
            </w:r>
          </w:p>
        </w:tc>
        <w:tc>
          <w:tcPr>
            <w:tcW w:w="815" w:type="dxa"/>
            <w:tcBorders>
              <w:top w:val="nil"/>
              <w:left w:val="nil"/>
              <w:bottom w:val="nil"/>
              <w:right w:val="nil"/>
            </w:tcBorders>
            <w:shd w:val="clear" w:color="auto" w:fill="auto"/>
            <w:tcMar>
              <w:left w:w="28" w:type="dxa"/>
              <w:right w:w="28" w:type="dxa"/>
            </w:tcMar>
            <w:vAlign w:val="center"/>
          </w:tcPr>
          <w:p w14:paraId="216733A6" w14:textId="62855432"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0F3527E5" w14:textId="2FFBEDD6"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054845B3"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9</w:t>
            </w:r>
          </w:p>
        </w:tc>
        <w:tc>
          <w:tcPr>
            <w:tcW w:w="815" w:type="dxa"/>
            <w:gridSpan w:val="2"/>
            <w:tcBorders>
              <w:top w:val="nil"/>
              <w:left w:val="nil"/>
              <w:bottom w:val="nil"/>
              <w:right w:val="nil"/>
            </w:tcBorders>
            <w:shd w:val="clear" w:color="auto" w:fill="auto"/>
            <w:tcMar>
              <w:left w:w="28" w:type="dxa"/>
              <w:right w:w="28" w:type="dxa"/>
            </w:tcMar>
            <w:vAlign w:val="center"/>
            <w:hideMark/>
          </w:tcPr>
          <w:p w14:paraId="40A69EC5"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10</w:t>
            </w:r>
          </w:p>
        </w:tc>
        <w:tc>
          <w:tcPr>
            <w:tcW w:w="815" w:type="dxa"/>
            <w:tcBorders>
              <w:top w:val="nil"/>
              <w:left w:val="nil"/>
              <w:bottom w:val="nil"/>
              <w:right w:val="nil"/>
            </w:tcBorders>
            <w:shd w:val="clear" w:color="auto" w:fill="auto"/>
            <w:tcMar>
              <w:left w:w="28" w:type="dxa"/>
              <w:right w:w="28" w:type="dxa"/>
            </w:tcMar>
            <w:vAlign w:val="center"/>
            <w:hideMark/>
          </w:tcPr>
          <w:p w14:paraId="5325D4FD"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11</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6D68DD8D"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11</w:t>
            </w:r>
          </w:p>
        </w:tc>
      </w:tr>
      <w:tr w:rsidR="00B753A4" w:rsidRPr="005A2256" w14:paraId="398BD3D9"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3ADC80E2"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38492D4D"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(3-13)</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6A5BBC96"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(3-11)</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C5EA99F" w14:textId="48CCA43D" w:rsidR="00292968" w:rsidRPr="005A2256" w:rsidRDefault="00292968" w:rsidP="00FB2BC3">
            <w:pPr>
              <w:widowControl w:val="0"/>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369E1E84" w14:textId="5DA973CF" w:rsidR="00292968" w:rsidRPr="005A2256" w:rsidRDefault="00292968" w:rsidP="00FB2BC3">
            <w:pPr>
              <w:widowControl w:val="0"/>
              <w:spacing w:after="0" w:line="240" w:lineRule="auto"/>
              <w:jc w:val="center"/>
              <w:rPr>
                <w:rFonts w:eastAsia="Times New Roman"/>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6B057B0D"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(3-13)</w:t>
            </w: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4C4E9E67"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(4-15)</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7F1FB8D8"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(4-15)</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7F033817" w14:textId="77777777" w:rsidR="00292968" w:rsidRPr="005A2256" w:rsidRDefault="00292968" w:rsidP="00FB2BC3">
            <w:pPr>
              <w:widowControl w:val="0"/>
              <w:spacing w:after="0" w:line="240" w:lineRule="auto"/>
              <w:jc w:val="center"/>
              <w:rPr>
                <w:rFonts w:eastAsia="Times New Roman"/>
                <w:sz w:val="15"/>
                <w:szCs w:val="15"/>
                <w:lang w:eastAsia="en-AU"/>
              </w:rPr>
            </w:pPr>
            <w:r w:rsidRPr="005A2256">
              <w:rPr>
                <w:rFonts w:eastAsia="Times New Roman"/>
                <w:sz w:val="15"/>
                <w:szCs w:val="15"/>
                <w:lang w:eastAsia="en-AU"/>
              </w:rPr>
              <w:t>(4-16)</w:t>
            </w:r>
          </w:p>
        </w:tc>
      </w:tr>
      <w:tr w:rsidR="00B753A4" w:rsidRPr="005A2256" w14:paraId="35286F9E" w14:textId="77777777" w:rsidTr="007F5C2F">
        <w:trPr>
          <w:trHeight w:val="227"/>
          <w:jc w:val="center"/>
        </w:trPr>
        <w:tc>
          <w:tcPr>
            <w:tcW w:w="3114"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444B11A9" w14:textId="77777777" w:rsidR="00292968" w:rsidRPr="00B119C5" w:rsidRDefault="00292968" w:rsidP="0029296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Wollongong</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0EF15478"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5B422B6D"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1488D868"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60E2BF28"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75CC5644"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gridSpan w:val="2"/>
            <w:tcBorders>
              <w:top w:val="nil"/>
              <w:left w:val="nil"/>
              <w:bottom w:val="single" w:sz="4" w:space="0" w:color="606072"/>
              <w:right w:val="nil"/>
            </w:tcBorders>
            <w:shd w:val="clear" w:color="000000" w:fill="BFBFBF"/>
            <w:tcMar>
              <w:left w:w="28" w:type="dxa"/>
              <w:right w:w="28" w:type="dxa"/>
            </w:tcMar>
            <w:vAlign w:val="center"/>
            <w:hideMark/>
          </w:tcPr>
          <w:p w14:paraId="3B166EC2"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66A3CC49"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34E0F51F"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B753A4" w:rsidRPr="005A2256" w14:paraId="5C37B312"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B4ED391" w14:textId="19270F00"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4A175357"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815" w:type="dxa"/>
            <w:tcBorders>
              <w:top w:val="nil"/>
              <w:left w:val="nil"/>
              <w:bottom w:val="nil"/>
              <w:right w:val="nil"/>
            </w:tcBorders>
            <w:shd w:val="clear" w:color="auto" w:fill="auto"/>
            <w:tcMar>
              <w:left w:w="28" w:type="dxa"/>
              <w:right w:w="28" w:type="dxa"/>
            </w:tcMar>
            <w:vAlign w:val="center"/>
            <w:hideMark/>
          </w:tcPr>
          <w:p w14:paraId="7BE51F92"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815" w:type="dxa"/>
            <w:tcBorders>
              <w:top w:val="nil"/>
              <w:left w:val="nil"/>
              <w:bottom w:val="nil"/>
              <w:right w:val="nil"/>
            </w:tcBorders>
            <w:shd w:val="clear" w:color="auto" w:fill="auto"/>
            <w:tcMar>
              <w:left w:w="28" w:type="dxa"/>
              <w:right w:w="28" w:type="dxa"/>
            </w:tcMar>
            <w:vAlign w:val="center"/>
            <w:hideMark/>
          </w:tcPr>
          <w:p w14:paraId="1FF9249E"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815" w:type="dxa"/>
            <w:tcBorders>
              <w:top w:val="nil"/>
              <w:left w:val="nil"/>
              <w:bottom w:val="nil"/>
              <w:right w:val="nil"/>
            </w:tcBorders>
            <w:shd w:val="clear" w:color="auto" w:fill="auto"/>
            <w:tcMar>
              <w:left w:w="28" w:type="dxa"/>
              <w:right w:w="28" w:type="dxa"/>
            </w:tcMar>
            <w:vAlign w:val="center"/>
            <w:hideMark/>
          </w:tcPr>
          <w:p w14:paraId="33FE8F8D"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47D5D902" w14:textId="354A182C"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hideMark/>
          </w:tcPr>
          <w:p w14:paraId="71F2F1D2"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w:t>
            </w:r>
          </w:p>
        </w:tc>
        <w:tc>
          <w:tcPr>
            <w:tcW w:w="815" w:type="dxa"/>
            <w:tcBorders>
              <w:top w:val="nil"/>
              <w:left w:val="nil"/>
              <w:bottom w:val="nil"/>
              <w:right w:val="nil"/>
            </w:tcBorders>
            <w:shd w:val="clear" w:color="auto" w:fill="auto"/>
            <w:tcMar>
              <w:left w:w="28" w:type="dxa"/>
              <w:right w:w="28" w:type="dxa"/>
            </w:tcMar>
            <w:vAlign w:val="center"/>
            <w:hideMark/>
          </w:tcPr>
          <w:p w14:paraId="10340C2A"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3</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37C358F0"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w:t>
            </w:r>
          </w:p>
        </w:tc>
      </w:tr>
      <w:tr w:rsidR="00B753A4" w:rsidRPr="005A2256" w14:paraId="33860AB9"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5FDDA91B"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55AD5C68"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(1-1)</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76BED553"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(0-1)</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120ABF4D"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(1-1)</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4159A10C"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(1-1)</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26842C6B" w14:textId="4F9666EF" w:rsidR="00292968" w:rsidRPr="005A2256" w:rsidRDefault="00292968" w:rsidP="00FB2BC3">
            <w:pPr>
              <w:spacing w:after="0" w:line="240" w:lineRule="auto"/>
              <w:jc w:val="center"/>
              <w:rPr>
                <w:rFonts w:eastAsia="Times New Roman"/>
                <w:sz w:val="15"/>
                <w:szCs w:val="15"/>
                <w:lang w:eastAsia="en-AU"/>
              </w:rPr>
            </w:pP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37A8BD4B"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(1-2)</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5F72B777"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(2-3)</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4EF54C89"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(1-2)</w:t>
            </w:r>
          </w:p>
        </w:tc>
      </w:tr>
      <w:tr w:rsidR="00B753A4" w:rsidRPr="005A2256" w14:paraId="130D3BE6"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85624B6"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5BCB3B39"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29</w:t>
            </w:r>
          </w:p>
        </w:tc>
        <w:tc>
          <w:tcPr>
            <w:tcW w:w="815" w:type="dxa"/>
            <w:tcBorders>
              <w:top w:val="nil"/>
              <w:left w:val="nil"/>
              <w:bottom w:val="nil"/>
              <w:right w:val="nil"/>
            </w:tcBorders>
            <w:shd w:val="clear" w:color="auto" w:fill="auto"/>
            <w:tcMar>
              <w:left w:w="28" w:type="dxa"/>
              <w:right w:w="28" w:type="dxa"/>
            </w:tcMar>
            <w:vAlign w:val="center"/>
            <w:hideMark/>
          </w:tcPr>
          <w:p w14:paraId="1EABE322"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26</w:t>
            </w:r>
          </w:p>
        </w:tc>
        <w:tc>
          <w:tcPr>
            <w:tcW w:w="815" w:type="dxa"/>
            <w:tcBorders>
              <w:top w:val="nil"/>
              <w:left w:val="nil"/>
              <w:bottom w:val="nil"/>
              <w:right w:val="nil"/>
            </w:tcBorders>
            <w:shd w:val="clear" w:color="auto" w:fill="auto"/>
            <w:tcMar>
              <w:left w:w="28" w:type="dxa"/>
              <w:right w:w="28" w:type="dxa"/>
            </w:tcMar>
            <w:vAlign w:val="center"/>
            <w:hideMark/>
          </w:tcPr>
          <w:p w14:paraId="433558A2"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21</w:t>
            </w:r>
          </w:p>
        </w:tc>
        <w:tc>
          <w:tcPr>
            <w:tcW w:w="815" w:type="dxa"/>
            <w:tcBorders>
              <w:top w:val="nil"/>
              <w:left w:val="nil"/>
              <w:bottom w:val="nil"/>
              <w:right w:val="nil"/>
            </w:tcBorders>
            <w:shd w:val="clear" w:color="auto" w:fill="auto"/>
            <w:tcMar>
              <w:left w:w="28" w:type="dxa"/>
              <w:right w:w="28" w:type="dxa"/>
            </w:tcMar>
            <w:vAlign w:val="center"/>
            <w:hideMark/>
          </w:tcPr>
          <w:p w14:paraId="70960B0D"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28</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4732E783" w14:textId="46B95765"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hideMark/>
          </w:tcPr>
          <w:p w14:paraId="06E854C0"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46</w:t>
            </w:r>
          </w:p>
        </w:tc>
        <w:tc>
          <w:tcPr>
            <w:tcW w:w="815" w:type="dxa"/>
            <w:tcBorders>
              <w:top w:val="nil"/>
              <w:left w:val="nil"/>
              <w:bottom w:val="nil"/>
              <w:right w:val="nil"/>
            </w:tcBorders>
            <w:shd w:val="clear" w:color="auto" w:fill="auto"/>
            <w:tcMar>
              <w:left w:w="28" w:type="dxa"/>
              <w:right w:w="28" w:type="dxa"/>
            </w:tcMar>
            <w:vAlign w:val="center"/>
            <w:hideMark/>
          </w:tcPr>
          <w:p w14:paraId="1A07FA28"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54</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3F14910B"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52</w:t>
            </w:r>
          </w:p>
        </w:tc>
      </w:tr>
      <w:tr w:rsidR="00B753A4" w:rsidRPr="005A2256" w14:paraId="251A0CB1"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7DBFA56B"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3C39E2EC"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(10-49)</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13C344B0"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(9-44)</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452EDC51"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(7-36)</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31C6FB19"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(9-46)</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399BC899" w14:textId="57F7BE48" w:rsidR="00292968" w:rsidRPr="005A2256" w:rsidRDefault="00292968" w:rsidP="00FB2BC3">
            <w:pPr>
              <w:spacing w:after="0" w:line="240" w:lineRule="auto"/>
              <w:jc w:val="center"/>
              <w:rPr>
                <w:rFonts w:eastAsia="Times New Roman"/>
                <w:sz w:val="15"/>
                <w:szCs w:val="15"/>
                <w:lang w:eastAsia="en-AU"/>
              </w:rPr>
            </w:pP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286B593E"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(16-77)</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394B7A30"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(19-90)</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1F9B5509"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(18-87)</w:t>
            </w:r>
          </w:p>
        </w:tc>
      </w:tr>
      <w:tr w:rsidR="00B753A4" w:rsidRPr="005A2256" w14:paraId="56889647"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7365B4A5"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1FD00FAF"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w:t>
            </w:r>
          </w:p>
        </w:tc>
        <w:tc>
          <w:tcPr>
            <w:tcW w:w="815" w:type="dxa"/>
            <w:tcBorders>
              <w:top w:val="nil"/>
              <w:left w:val="nil"/>
              <w:bottom w:val="nil"/>
              <w:right w:val="nil"/>
            </w:tcBorders>
            <w:shd w:val="clear" w:color="auto" w:fill="auto"/>
            <w:tcMar>
              <w:left w:w="28" w:type="dxa"/>
              <w:right w:w="28" w:type="dxa"/>
            </w:tcMar>
            <w:vAlign w:val="center"/>
            <w:hideMark/>
          </w:tcPr>
          <w:p w14:paraId="0BF67C3A"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w:t>
            </w:r>
          </w:p>
        </w:tc>
        <w:tc>
          <w:tcPr>
            <w:tcW w:w="815" w:type="dxa"/>
            <w:tcBorders>
              <w:top w:val="nil"/>
              <w:left w:val="nil"/>
              <w:bottom w:val="nil"/>
              <w:right w:val="nil"/>
            </w:tcBorders>
            <w:shd w:val="clear" w:color="auto" w:fill="auto"/>
            <w:tcMar>
              <w:left w:w="28" w:type="dxa"/>
              <w:right w:w="28" w:type="dxa"/>
            </w:tcMar>
            <w:vAlign w:val="center"/>
            <w:hideMark/>
          </w:tcPr>
          <w:p w14:paraId="0A0873C6"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w:t>
            </w:r>
          </w:p>
        </w:tc>
        <w:tc>
          <w:tcPr>
            <w:tcW w:w="815" w:type="dxa"/>
            <w:tcBorders>
              <w:top w:val="nil"/>
              <w:left w:val="nil"/>
              <w:bottom w:val="nil"/>
              <w:right w:val="nil"/>
            </w:tcBorders>
            <w:shd w:val="clear" w:color="auto" w:fill="auto"/>
            <w:tcMar>
              <w:left w:w="28" w:type="dxa"/>
              <w:right w:w="28" w:type="dxa"/>
            </w:tcMar>
            <w:vAlign w:val="center"/>
            <w:hideMark/>
          </w:tcPr>
          <w:p w14:paraId="014E16F9"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3</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2BD41019" w14:textId="5FCAA13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hideMark/>
          </w:tcPr>
          <w:p w14:paraId="017A470F"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4</w:t>
            </w:r>
          </w:p>
        </w:tc>
        <w:tc>
          <w:tcPr>
            <w:tcW w:w="815" w:type="dxa"/>
            <w:tcBorders>
              <w:top w:val="nil"/>
              <w:left w:val="nil"/>
              <w:bottom w:val="nil"/>
              <w:right w:val="nil"/>
            </w:tcBorders>
            <w:shd w:val="clear" w:color="auto" w:fill="auto"/>
            <w:tcMar>
              <w:left w:w="28" w:type="dxa"/>
              <w:right w:w="28" w:type="dxa"/>
            </w:tcMar>
            <w:vAlign w:val="center"/>
            <w:hideMark/>
          </w:tcPr>
          <w:p w14:paraId="4B04BD5D"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5</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0FE16FBE"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4</w:t>
            </w:r>
          </w:p>
        </w:tc>
      </w:tr>
      <w:tr w:rsidR="00B753A4" w:rsidRPr="005A2256" w14:paraId="2CA2A813"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50F9FBDB"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213FE723"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(0-3)</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2B92F6BE"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(0-2)</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4010A65F"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(0-3)</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59CB7210"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(1-4)</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6CE3AAB3" w14:textId="71C0D2CD" w:rsidR="00292968" w:rsidRPr="005A2256" w:rsidRDefault="00292968" w:rsidP="00FB2BC3">
            <w:pPr>
              <w:spacing w:after="0" w:line="240" w:lineRule="auto"/>
              <w:jc w:val="center"/>
              <w:rPr>
                <w:rFonts w:eastAsia="Times New Roman"/>
                <w:sz w:val="15"/>
                <w:szCs w:val="15"/>
                <w:lang w:eastAsia="en-AU"/>
              </w:rPr>
            </w:pP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75187B87"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(1-5)</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4747D677"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(2-7)</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29FB66C7" w14:textId="77777777" w:rsidR="00292968" w:rsidRPr="005A2256" w:rsidRDefault="00292968" w:rsidP="00FB2BC3">
            <w:pPr>
              <w:spacing w:after="0" w:line="240" w:lineRule="auto"/>
              <w:jc w:val="center"/>
              <w:rPr>
                <w:rFonts w:eastAsia="Times New Roman"/>
                <w:sz w:val="15"/>
                <w:szCs w:val="15"/>
                <w:lang w:eastAsia="en-AU"/>
              </w:rPr>
            </w:pPr>
            <w:r w:rsidRPr="005A2256">
              <w:rPr>
                <w:rFonts w:eastAsia="Times New Roman"/>
                <w:sz w:val="15"/>
                <w:szCs w:val="15"/>
                <w:lang w:eastAsia="en-AU"/>
              </w:rPr>
              <w:t>(1-5)</w:t>
            </w:r>
          </w:p>
        </w:tc>
      </w:tr>
      <w:tr w:rsidR="00B753A4" w:rsidRPr="005A2256" w14:paraId="0CE91E4E" w14:textId="77777777" w:rsidTr="007F5C2F">
        <w:trPr>
          <w:trHeight w:val="227"/>
          <w:jc w:val="center"/>
        </w:trPr>
        <w:tc>
          <w:tcPr>
            <w:tcW w:w="3114"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716BB30" w14:textId="77777777" w:rsidR="00292968" w:rsidRPr="00B119C5" w:rsidRDefault="00292968" w:rsidP="0029296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Melbourne</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3E181BEB"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3DF3ED66"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51E73287"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2D8A4208"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2C13F058"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gridSpan w:val="2"/>
            <w:tcBorders>
              <w:top w:val="nil"/>
              <w:left w:val="nil"/>
              <w:bottom w:val="single" w:sz="4" w:space="0" w:color="606072"/>
              <w:right w:val="nil"/>
            </w:tcBorders>
            <w:shd w:val="clear" w:color="000000" w:fill="BFBFBF"/>
            <w:tcMar>
              <w:left w:w="28" w:type="dxa"/>
              <w:right w:w="28" w:type="dxa"/>
            </w:tcMar>
            <w:vAlign w:val="center"/>
            <w:hideMark/>
          </w:tcPr>
          <w:p w14:paraId="13F825BB"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31CC2E88"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0121E8B5"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B753A4" w:rsidRPr="005A2256" w14:paraId="79325896" w14:textId="77777777" w:rsidTr="00FB2BC3">
        <w:trPr>
          <w:trHeigh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63C52CD" w14:textId="77FD2813"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33417E38"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14</w:t>
            </w:r>
          </w:p>
        </w:tc>
        <w:tc>
          <w:tcPr>
            <w:tcW w:w="815" w:type="dxa"/>
            <w:tcBorders>
              <w:top w:val="nil"/>
              <w:left w:val="nil"/>
              <w:bottom w:val="nil"/>
              <w:right w:val="nil"/>
            </w:tcBorders>
            <w:shd w:val="clear" w:color="auto" w:fill="auto"/>
            <w:tcMar>
              <w:left w:w="28" w:type="dxa"/>
              <w:right w:w="28" w:type="dxa"/>
            </w:tcMar>
            <w:vAlign w:val="center"/>
            <w:hideMark/>
          </w:tcPr>
          <w:p w14:paraId="7293F02D"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24</w:t>
            </w:r>
          </w:p>
        </w:tc>
        <w:tc>
          <w:tcPr>
            <w:tcW w:w="815" w:type="dxa"/>
            <w:tcBorders>
              <w:top w:val="nil"/>
              <w:left w:val="nil"/>
              <w:bottom w:val="nil"/>
              <w:right w:val="nil"/>
            </w:tcBorders>
            <w:shd w:val="clear" w:color="auto" w:fill="auto"/>
            <w:tcMar>
              <w:left w:w="28" w:type="dxa"/>
              <w:right w:w="28" w:type="dxa"/>
            </w:tcMar>
            <w:vAlign w:val="center"/>
            <w:hideMark/>
          </w:tcPr>
          <w:p w14:paraId="3071D347"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17</w:t>
            </w:r>
          </w:p>
        </w:tc>
        <w:tc>
          <w:tcPr>
            <w:tcW w:w="815" w:type="dxa"/>
            <w:tcBorders>
              <w:top w:val="nil"/>
              <w:left w:val="nil"/>
              <w:bottom w:val="nil"/>
              <w:right w:val="nil"/>
            </w:tcBorders>
            <w:shd w:val="clear" w:color="auto" w:fill="auto"/>
            <w:tcMar>
              <w:left w:w="28" w:type="dxa"/>
              <w:right w:w="28" w:type="dxa"/>
            </w:tcMar>
            <w:vAlign w:val="center"/>
            <w:hideMark/>
          </w:tcPr>
          <w:p w14:paraId="19C3180C"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23</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6C7E423F"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21</w:t>
            </w:r>
          </w:p>
        </w:tc>
        <w:tc>
          <w:tcPr>
            <w:tcW w:w="815" w:type="dxa"/>
            <w:gridSpan w:val="2"/>
            <w:tcBorders>
              <w:top w:val="nil"/>
              <w:left w:val="nil"/>
              <w:bottom w:val="nil"/>
              <w:right w:val="nil"/>
            </w:tcBorders>
            <w:shd w:val="clear" w:color="auto" w:fill="auto"/>
            <w:tcMar>
              <w:left w:w="28" w:type="dxa"/>
              <w:right w:w="28" w:type="dxa"/>
            </w:tcMar>
            <w:vAlign w:val="center"/>
            <w:hideMark/>
          </w:tcPr>
          <w:p w14:paraId="42C06C70"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53</w:t>
            </w:r>
          </w:p>
        </w:tc>
        <w:tc>
          <w:tcPr>
            <w:tcW w:w="815" w:type="dxa"/>
            <w:tcBorders>
              <w:top w:val="nil"/>
              <w:left w:val="nil"/>
              <w:bottom w:val="nil"/>
              <w:right w:val="nil"/>
            </w:tcBorders>
            <w:shd w:val="clear" w:color="auto" w:fill="auto"/>
            <w:tcMar>
              <w:left w:w="28" w:type="dxa"/>
              <w:right w:w="28" w:type="dxa"/>
            </w:tcMar>
            <w:vAlign w:val="center"/>
            <w:hideMark/>
          </w:tcPr>
          <w:p w14:paraId="6B0CE0C6"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65</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6817EED5"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79</w:t>
            </w:r>
          </w:p>
        </w:tc>
      </w:tr>
      <w:tr w:rsidR="00B753A4" w:rsidRPr="005A2256" w14:paraId="717415B6" w14:textId="77777777" w:rsidTr="00FB2BC3">
        <w:trPr>
          <w:trHeigh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1B7D7253"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36978922"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(10-16)</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6E74B2EB"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(18-28)</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0E00CBD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(13-20)</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4F98FBA7"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(18-27)</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3AFB1BDF"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(16-24)</w:t>
            </w: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4E690A8F"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(42-64)</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2EC6F3E8"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(51-77)</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2187CA9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(62-95)</w:t>
            </w:r>
          </w:p>
        </w:tc>
      </w:tr>
      <w:tr w:rsidR="00B753A4" w:rsidRPr="005A2256" w14:paraId="47564151" w14:textId="77777777" w:rsidTr="00FB2BC3">
        <w:trPr>
          <w:trHeigh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D71E7EC"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65DB0580"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148</w:t>
            </w:r>
          </w:p>
        </w:tc>
        <w:tc>
          <w:tcPr>
            <w:tcW w:w="815" w:type="dxa"/>
            <w:tcBorders>
              <w:top w:val="nil"/>
              <w:left w:val="nil"/>
              <w:bottom w:val="nil"/>
              <w:right w:val="nil"/>
            </w:tcBorders>
            <w:shd w:val="clear" w:color="auto" w:fill="auto"/>
            <w:tcMar>
              <w:left w:w="28" w:type="dxa"/>
              <w:right w:w="28" w:type="dxa"/>
            </w:tcMar>
            <w:vAlign w:val="center"/>
            <w:hideMark/>
          </w:tcPr>
          <w:p w14:paraId="1E6EE541"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240</w:t>
            </w:r>
          </w:p>
        </w:tc>
        <w:tc>
          <w:tcPr>
            <w:tcW w:w="815" w:type="dxa"/>
            <w:tcBorders>
              <w:top w:val="nil"/>
              <w:left w:val="nil"/>
              <w:bottom w:val="nil"/>
              <w:right w:val="nil"/>
            </w:tcBorders>
            <w:shd w:val="clear" w:color="auto" w:fill="auto"/>
            <w:tcMar>
              <w:left w:w="28" w:type="dxa"/>
              <w:right w:w="28" w:type="dxa"/>
            </w:tcMar>
            <w:vAlign w:val="center"/>
            <w:hideMark/>
          </w:tcPr>
          <w:p w14:paraId="1F5DBBB8"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243</w:t>
            </w:r>
          </w:p>
        </w:tc>
        <w:tc>
          <w:tcPr>
            <w:tcW w:w="815" w:type="dxa"/>
            <w:tcBorders>
              <w:top w:val="nil"/>
              <w:left w:val="nil"/>
              <w:bottom w:val="nil"/>
              <w:right w:val="nil"/>
            </w:tcBorders>
            <w:shd w:val="clear" w:color="auto" w:fill="auto"/>
            <w:tcMar>
              <w:left w:w="28" w:type="dxa"/>
              <w:right w:w="28" w:type="dxa"/>
            </w:tcMar>
            <w:vAlign w:val="center"/>
            <w:hideMark/>
          </w:tcPr>
          <w:p w14:paraId="69F731CC"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456</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4B3E428A"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466</w:t>
            </w:r>
          </w:p>
        </w:tc>
        <w:tc>
          <w:tcPr>
            <w:tcW w:w="815" w:type="dxa"/>
            <w:gridSpan w:val="2"/>
            <w:tcBorders>
              <w:top w:val="nil"/>
              <w:left w:val="nil"/>
              <w:bottom w:val="nil"/>
              <w:right w:val="nil"/>
            </w:tcBorders>
            <w:shd w:val="clear" w:color="auto" w:fill="auto"/>
            <w:tcMar>
              <w:left w:w="28" w:type="dxa"/>
              <w:right w:w="28" w:type="dxa"/>
            </w:tcMar>
            <w:vAlign w:val="center"/>
            <w:hideMark/>
          </w:tcPr>
          <w:p w14:paraId="2E8B8366"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794</w:t>
            </w:r>
          </w:p>
        </w:tc>
        <w:tc>
          <w:tcPr>
            <w:tcW w:w="815" w:type="dxa"/>
            <w:tcBorders>
              <w:top w:val="nil"/>
              <w:left w:val="nil"/>
              <w:bottom w:val="nil"/>
              <w:right w:val="nil"/>
            </w:tcBorders>
            <w:shd w:val="clear" w:color="auto" w:fill="auto"/>
            <w:tcMar>
              <w:left w:w="28" w:type="dxa"/>
              <w:right w:w="28" w:type="dxa"/>
            </w:tcMar>
            <w:vAlign w:val="center"/>
            <w:hideMark/>
          </w:tcPr>
          <w:p w14:paraId="393C9CAC"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960</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65534A4C"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1088</w:t>
            </w:r>
          </w:p>
        </w:tc>
      </w:tr>
      <w:tr w:rsidR="00B753A4" w:rsidRPr="005A2256" w14:paraId="76C460A6" w14:textId="77777777" w:rsidTr="00FB2BC3">
        <w:trPr>
          <w:trHeigh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531495FE"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57CB1BBF"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(52-248)</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25F44C80"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(85-402)</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2827835F"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(86-408)</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0EE7A82F"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(162-765)</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682BD04A"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(166-781)</w:t>
            </w: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73E29014"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(283-1333)</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55BE505E"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(342-1611)</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011DFECB"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(388-1826)</w:t>
            </w:r>
          </w:p>
        </w:tc>
      </w:tr>
      <w:tr w:rsidR="00B753A4" w:rsidRPr="005A2256" w14:paraId="374A57D0" w14:textId="77777777" w:rsidTr="00FB2BC3">
        <w:trPr>
          <w:trHeigh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6BCB544"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7082EBE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62</w:t>
            </w:r>
          </w:p>
        </w:tc>
        <w:tc>
          <w:tcPr>
            <w:tcW w:w="815" w:type="dxa"/>
            <w:tcBorders>
              <w:top w:val="nil"/>
              <w:left w:val="nil"/>
              <w:bottom w:val="nil"/>
              <w:right w:val="nil"/>
            </w:tcBorders>
            <w:shd w:val="clear" w:color="auto" w:fill="auto"/>
            <w:tcMar>
              <w:left w:w="28" w:type="dxa"/>
              <w:right w:w="28" w:type="dxa"/>
            </w:tcMar>
            <w:vAlign w:val="center"/>
            <w:hideMark/>
          </w:tcPr>
          <w:p w14:paraId="69A12D4C"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105</w:t>
            </w:r>
          </w:p>
        </w:tc>
        <w:tc>
          <w:tcPr>
            <w:tcW w:w="815" w:type="dxa"/>
            <w:tcBorders>
              <w:top w:val="nil"/>
              <w:left w:val="nil"/>
              <w:bottom w:val="nil"/>
              <w:right w:val="nil"/>
            </w:tcBorders>
            <w:shd w:val="clear" w:color="auto" w:fill="auto"/>
            <w:tcMar>
              <w:left w:w="28" w:type="dxa"/>
              <w:right w:w="28" w:type="dxa"/>
            </w:tcMar>
            <w:vAlign w:val="center"/>
            <w:hideMark/>
          </w:tcPr>
          <w:p w14:paraId="6753ACED"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75</w:t>
            </w:r>
          </w:p>
        </w:tc>
        <w:tc>
          <w:tcPr>
            <w:tcW w:w="815" w:type="dxa"/>
            <w:tcBorders>
              <w:top w:val="nil"/>
              <w:left w:val="nil"/>
              <w:bottom w:val="nil"/>
              <w:right w:val="nil"/>
            </w:tcBorders>
            <w:shd w:val="clear" w:color="auto" w:fill="auto"/>
            <w:tcMar>
              <w:left w:w="28" w:type="dxa"/>
              <w:right w:w="28" w:type="dxa"/>
            </w:tcMar>
            <w:vAlign w:val="center"/>
            <w:hideMark/>
          </w:tcPr>
          <w:p w14:paraId="101DE4A8"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101</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65D9AB5D"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90</w:t>
            </w:r>
          </w:p>
        </w:tc>
        <w:tc>
          <w:tcPr>
            <w:tcW w:w="815" w:type="dxa"/>
            <w:gridSpan w:val="2"/>
            <w:tcBorders>
              <w:top w:val="nil"/>
              <w:left w:val="nil"/>
              <w:bottom w:val="nil"/>
              <w:right w:val="nil"/>
            </w:tcBorders>
            <w:shd w:val="clear" w:color="auto" w:fill="auto"/>
            <w:tcMar>
              <w:left w:w="28" w:type="dxa"/>
              <w:right w:w="28" w:type="dxa"/>
            </w:tcMar>
            <w:vAlign w:val="center"/>
            <w:hideMark/>
          </w:tcPr>
          <w:p w14:paraId="6A9000AD"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242</w:t>
            </w:r>
          </w:p>
        </w:tc>
        <w:tc>
          <w:tcPr>
            <w:tcW w:w="815" w:type="dxa"/>
            <w:tcBorders>
              <w:top w:val="nil"/>
              <w:left w:val="nil"/>
              <w:bottom w:val="nil"/>
              <w:right w:val="nil"/>
            </w:tcBorders>
            <w:shd w:val="clear" w:color="auto" w:fill="auto"/>
            <w:tcMar>
              <w:left w:w="28" w:type="dxa"/>
              <w:right w:w="28" w:type="dxa"/>
            </w:tcMar>
            <w:vAlign w:val="center"/>
            <w:hideMark/>
          </w:tcPr>
          <w:p w14:paraId="3176CA4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294</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353B1967"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344</w:t>
            </w:r>
          </w:p>
        </w:tc>
      </w:tr>
      <w:tr w:rsidR="00B753A4" w:rsidRPr="005A2256" w14:paraId="1B8CB362" w14:textId="77777777" w:rsidTr="00FB2BC3">
        <w:trPr>
          <w:trHeigh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3A17A6C5"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3865B61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(26-92)</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3107B174"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(45-157)</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0F2F76DA"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(32-112)</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2AEF3627"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(44-151)</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35FD4F6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(39-135)</w:t>
            </w: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51DC2F6F"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(105-362)</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07148953"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(128-441)</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39E4DA05"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(150-516)</w:t>
            </w:r>
          </w:p>
        </w:tc>
      </w:tr>
      <w:tr w:rsidR="00B753A4" w:rsidRPr="005A2256" w14:paraId="008651AE" w14:textId="77777777" w:rsidTr="007F5C2F">
        <w:trPr>
          <w:trHeight w:val="227"/>
          <w:jc w:val="center"/>
        </w:trPr>
        <w:tc>
          <w:tcPr>
            <w:tcW w:w="3114"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FCA679A" w14:textId="77777777" w:rsidR="00292968" w:rsidRPr="00B119C5" w:rsidRDefault="00292968" w:rsidP="0029296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Latrobe Valley</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12F57735"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6DEAF442"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69A9772B"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254D9BBE"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2D5C89D0"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gridSpan w:val="2"/>
            <w:tcBorders>
              <w:top w:val="nil"/>
              <w:left w:val="nil"/>
              <w:bottom w:val="single" w:sz="4" w:space="0" w:color="606072"/>
              <w:right w:val="nil"/>
            </w:tcBorders>
            <w:shd w:val="clear" w:color="000000" w:fill="BFBFBF"/>
            <w:tcMar>
              <w:left w:w="28" w:type="dxa"/>
              <w:right w:w="28" w:type="dxa"/>
            </w:tcMar>
            <w:vAlign w:val="center"/>
            <w:hideMark/>
          </w:tcPr>
          <w:p w14:paraId="521FB678"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25A8057E"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39E77BD4"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B753A4" w:rsidRPr="005A2256" w14:paraId="02412F36"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BF835A3" w14:textId="41226070"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3C2E7540" w14:textId="1D6A4B4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5D54DEAE" w14:textId="791A617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BEFAF86" w14:textId="020C61B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552D7A40" w14:textId="100C62A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4CB7C988"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815" w:type="dxa"/>
            <w:gridSpan w:val="2"/>
            <w:tcBorders>
              <w:top w:val="nil"/>
              <w:left w:val="nil"/>
              <w:bottom w:val="nil"/>
              <w:right w:val="nil"/>
            </w:tcBorders>
            <w:shd w:val="clear" w:color="auto" w:fill="auto"/>
            <w:tcMar>
              <w:left w:w="28" w:type="dxa"/>
              <w:right w:w="28" w:type="dxa"/>
            </w:tcMar>
            <w:vAlign w:val="center"/>
            <w:hideMark/>
          </w:tcPr>
          <w:p w14:paraId="41BB4FE8"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815" w:type="dxa"/>
            <w:tcBorders>
              <w:top w:val="nil"/>
              <w:left w:val="nil"/>
              <w:bottom w:val="nil"/>
              <w:right w:val="nil"/>
            </w:tcBorders>
            <w:shd w:val="clear" w:color="auto" w:fill="auto"/>
            <w:tcMar>
              <w:left w:w="28" w:type="dxa"/>
              <w:right w:w="28" w:type="dxa"/>
            </w:tcMar>
            <w:vAlign w:val="center"/>
            <w:hideMark/>
          </w:tcPr>
          <w:p w14:paraId="49F54787"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61C5F47C" w14:textId="2A16CF0D"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B753A4" w:rsidRPr="005A2256" w14:paraId="3C597CB2"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19BCEF41"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003352C8" w14:textId="463094ED"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4BFB75AF" w14:textId="50CE2B2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08DE88CE" w14:textId="105A55F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C32FA9C" w14:textId="74A042DC"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2AC52038" w14:textId="0361561B" w:rsidR="00292968" w:rsidRPr="005A2256" w:rsidRDefault="005A2256"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6771CD3F" w14:textId="49BF7C14" w:rsidR="00292968" w:rsidRPr="005A2256" w:rsidRDefault="005A2256"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13DBDFFA"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(0-1)</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752C377C" w14:textId="4811EEB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B753A4" w:rsidRPr="005A2256" w14:paraId="57AA0F6F"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0117AD3"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49A1D967" w14:textId="4331EE3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611E1BB5" w14:textId="6D8D0E1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5B19E00B" w14:textId="5762A58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0AB4F86A" w14:textId="7E7615B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5BAABBFE"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17</w:t>
            </w:r>
          </w:p>
        </w:tc>
        <w:tc>
          <w:tcPr>
            <w:tcW w:w="815" w:type="dxa"/>
            <w:gridSpan w:val="2"/>
            <w:tcBorders>
              <w:top w:val="nil"/>
              <w:left w:val="nil"/>
              <w:bottom w:val="nil"/>
              <w:right w:val="nil"/>
            </w:tcBorders>
            <w:shd w:val="clear" w:color="auto" w:fill="auto"/>
            <w:tcMar>
              <w:left w:w="28" w:type="dxa"/>
              <w:right w:w="28" w:type="dxa"/>
            </w:tcMar>
            <w:vAlign w:val="center"/>
            <w:hideMark/>
          </w:tcPr>
          <w:p w14:paraId="3FFAF60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15</w:t>
            </w:r>
          </w:p>
        </w:tc>
        <w:tc>
          <w:tcPr>
            <w:tcW w:w="815" w:type="dxa"/>
            <w:tcBorders>
              <w:top w:val="nil"/>
              <w:left w:val="nil"/>
              <w:bottom w:val="nil"/>
              <w:right w:val="nil"/>
            </w:tcBorders>
            <w:shd w:val="clear" w:color="auto" w:fill="auto"/>
            <w:tcMar>
              <w:left w:w="28" w:type="dxa"/>
              <w:right w:w="28" w:type="dxa"/>
            </w:tcMar>
            <w:vAlign w:val="center"/>
            <w:hideMark/>
          </w:tcPr>
          <w:p w14:paraId="19BD8D4A"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16</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17E21771" w14:textId="72FF461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B753A4" w:rsidRPr="005A2256" w14:paraId="4F21446B"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321EF6CF"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68EF22BC" w14:textId="132C2B9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391487B3" w14:textId="2090B0CC"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63A6AC1A" w14:textId="69DB486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0C2545A1" w14:textId="1C750CB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0CECDF5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(6-28)</w:t>
            </w: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7641131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(5-25)</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3986A802"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(5-26)</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7DE82D5D" w14:textId="4630738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B753A4" w:rsidRPr="005A2256" w14:paraId="0B45C530"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A4A8B9F"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28DB28EE" w14:textId="5175303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7ABE07F3" w14:textId="17C71A6D"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6743FF25" w14:textId="4C4D91C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36A010AC" w14:textId="56DE526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35AC7558"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w:t>
            </w:r>
          </w:p>
        </w:tc>
        <w:tc>
          <w:tcPr>
            <w:tcW w:w="815" w:type="dxa"/>
            <w:gridSpan w:val="2"/>
            <w:tcBorders>
              <w:top w:val="nil"/>
              <w:left w:val="nil"/>
              <w:bottom w:val="nil"/>
              <w:right w:val="nil"/>
            </w:tcBorders>
            <w:shd w:val="clear" w:color="auto" w:fill="auto"/>
            <w:tcMar>
              <w:left w:w="28" w:type="dxa"/>
              <w:right w:w="28" w:type="dxa"/>
            </w:tcMar>
            <w:vAlign w:val="center"/>
            <w:hideMark/>
          </w:tcPr>
          <w:p w14:paraId="341E892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3</w:t>
            </w:r>
          </w:p>
        </w:tc>
        <w:tc>
          <w:tcPr>
            <w:tcW w:w="815" w:type="dxa"/>
            <w:tcBorders>
              <w:top w:val="nil"/>
              <w:left w:val="nil"/>
              <w:bottom w:val="nil"/>
              <w:right w:val="nil"/>
            </w:tcBorders>
            <w:shd w:val="clear" w:color="auto" w:fill="auto"/>
            <w:tcMar>
              <w:left w:w="28" w:type="dxa"/>
              <w:right w:w="28" w:type="dxa"/>
            </w:tcMar>
            <w:vAlign w:val="center"/>
            <w:hideMark/>
          </w:tcPr>
          <w:p w14:paraId="1280BBB8"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4</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6FAE42CE" w14:textId="4BCD3BC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B753A4" w:rsidRPr="005A2256" w14:paraId="00CE4457"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0EAA68BB"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3A807A71" w14:textId="073A45E8"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6DE616D7" w14:textId="1A429426"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2F07357C" w14:textId="7715CC11"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429BA7CB" w14:textId="37273B2C"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6880F71A"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(1-3)</w:t>
            </w:r>
          </w:p>
        </w:tc>
        <w:tc>
          <w:tcPr>
            <w:tcW w:w="815" w:type="dxa"/>
            <w:gridSpan w:val="2"/>
            <w:tcBorders>
              <w:top w:val="nil"/>
              <w:left w:val="nil"/>
              <w:bottom w:val="single" w:sz="4" w:space="0" w:color="606072"/>
              <w:right w:val="nil"/>
            </w:tcBorders>
            <w:shd w:val="clear" w:color="auto" w:fill="auto"/>
            <w:tcMar>
              <w:left w:w="28" w:type="dxa"/>
              <w:right w:w="28" w:type="dxa"/>
            </w:tcMar>
            <w:vAlign w:val="center"/>
            <w:hideMark/>
          </w:tcPr>
          <w:p w14:paraId="369490EA"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(1-4)</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7C882D22"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(1-6)</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0F38602C" w14:textId="19DA40D6" w:rsidR="00292968" w:rsidRPr="005A2256" w:rsidRDefault="00292968" w:rsidP="00292968">
            <w:pPr>
              <w:spacing w:after="0" w:line="240" w:lineRule="auto"/>
              <w:jc w:val="center"/>
              <w:rPr>
                <w:rFonts w:eastAsia="Times New Roman"/>
                <w:sz w:val="15"/>
                <w:szCs w:val="15"/>
                <w:lang w:eastAsia="en-AU"/>
              </w:rPr>
            </w:pPr>
          </w:p>
        </w:tc>
      </w:tr>
      <w:tr w:rsidR="00292968" w:rsidRPr="00B119C5" w14:paraId="0522F261" w14:textId="77777777" w:rsidTr="007F5C2F">
        <w:trPr>
          <w:trHeight w:val="227"/>
          <w:jc w:val="center"/>
        </w:trPr>
        <w:tc>
          <w:tcPr>
            <w:tcW w:w="3114"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0420749B" w14:textId="77777777" w:rsidR="00292968" w:rsidRPr="00B119C5" w:rsidRDefault="00292968" w:rsidP="0029296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QLD: Brisbane (SEQ)</w:t>
            </w:r>
          </w:p>
        </w:tc>
        <w:tc>
          <w:tcPr>
            <w:tcW w:w="815"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6C261E39"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0D6253B9"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1032A0B9"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014C9BBF"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72FFAD40"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gridSpan w:val="2"/>
            <w:tcBorders>
              <w:top w:val="nil"/>
              <w:left w:val="nil"/>
              <w:bottom w:val="single" w:sz="4" w:space="0" w:color="606072"/>
              <w:right w:val="nil"/>
            </w:tcBorders>
            <w:shd w:val="clear" w:color="000000" w:fill="BFBFBF"/>
            <w:tcMar>
              <w:left w:w="28" w:type="dxa"/>
              <w:right w:w="28" w:type="dxa"/>
            </w:tcMar>
            <w:vAlign w:val="center"/>
            <w:hideMark/>
          </w:tcPr>
          <w:p w14:paraId="55A6594D"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69BCB750"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07D157D3"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r>
      <w:tr w:rsidR="00292968" w:rsidRPr="00B119C5" w14:paraId="39B216AC"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8B9139C" w14:textId="0F76941E"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5F320D21" w14:textId="4362916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E2E9371" w14:textId="0DADE00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7BDB1177" w14:textId="40ABB02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E3A0402" w14:textId="1DC20E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32B88B48" w14:textId="15F0A01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hideMark/>
          </w:tcPr>
          <w:p w14:paraId="6CC418BA" w14:textId="0467D3EC"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39F59407" w14:textId="2956AA8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1D3C9F25" w14:textId="2631285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591F9194"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001CA239"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65882119" w14:textId="46E57DB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326AA55C" w14:textId="6D15268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40568427" w14:textId="5F7400B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2189BD1" w14:textId="004BD66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151E7DFD" w14:textId="786C0AAC"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4DD41D50" w14:textId="63E2549B"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D756E10" w14:textId="7CD4AAB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7D0C3A25" w14:textId="05A69B6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292968" w:rsidRPr="00B119C5" w14:paraId="2146E8B7"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B20C996"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23E24BC5" w14:textId="63A4A5B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3B819AF6" w14:textId="3E77565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76229366" w14:textId="0339470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77DAD90" w14:textId="4766296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1B782A62" w14:textId="354E990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tcPr>
          <w:p w14:paraId="6BFEA680" w14:textId="2350844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3465F7B" w14:textId="62EF1AC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5DC9C993" w14:textId="09E39B6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63B30D78"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385A85EE"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03D0BFF3" w14:textId="7BCDF7C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7A608180" w14:textId="27A7E8C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6354FC7D" w14:textId="6F99355D"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4E674451" w14:textId="63A1174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6AB4A965" w14:textId="360737F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2FD37CF5" w14:textId="4DF9EC0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F6D80BE" w14:textId="07E062F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06F0ECA4" w14:textId="464288A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292968" w:rsidRPr="00B119C5" w14:paraId="366D9353"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7188FC8"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3450C7AB" w14:textId="0182765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1A08C710" w14:textId="0501EBF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5DC95F6B" w14:textId="35C6948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115E64F7" w14:textId="1E3D326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6D540A14" w14:textId="2CC28F5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tcPr>
          <w:p w14:paraId="4C13A3DD" w14:textId="3F01460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8824634" w14:textId="2EE97E4C"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28CC0877" w14:textId="4E9F031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6A63C91D"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24B9A5AE"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0115C57A" w14:textId="4D29D993"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3B4594D0" w14:textId="71B1CD9C"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776AD1F1" w14:textId="6B352AA4"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580502CF" w14:textId="53652B26"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5349AD91" w14:textId="70ADB77D" w:rsidR="00292968" w:rsidRPr="005A2256" w:rsidRDefault="00292968" w:rsidP="00292968">
            <w:pPr>
              <w:spacing w:after="0" w:line="240" w:lineRule="auto"/>
              <w:jc w:val="center"/>
              <w:rPr>
                <w:rFonts w:eastAsia="Times New Roman"/>
                <w:sz w:val="15"/>
                <w:szCs w:val="15"/>
                <w:lang w:eastAsia="en-AU"/>
              </w:rPr>
            </w:pP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4C9482DE" w14:textId="3BDEE2C0"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786D6DC4" w14:textId="746E05BC"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1918E05B" w14:textId="0369299C" w:rsidR="00292968" w:rsidRPr="005A2256" w:rsidRDefault="00292968" w:rsidP="00292968">
            <w:pPr>
              <w:spacing w:after="0" w:line="240" w:lineRule="auto"/>
              <w:jc w:val="center"/>
              <w:rPr>
                <w:rFonts w:eastAsia="Times New Roman"/>
                <w:sz w:val="15"/>
                <w:szCs w:val="15"/>
                <w:lang w:eastAsia="en-AU"/>
              </w:rPr>
            </w:pPr>
          </w:p>
        </w:tc>
      </w:tr>
      <w:tr w:rsidR="00292968" w:rsidRPr="00B119C5" w14:paraId="7D251C49" w14:textId="77777777" w:rsidTr="007F5C2F">
        <w:trPr>
          <w:trHeight w:val="227"/>
          <w:jc w:val="center"/>
        </w:trPr>
        <w:tc>
          <w:tcPr>
            <w:tcW w:w="3114"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1127575F" w14:textId="77777777" w:rsidR="00292968" w:rsidRPr="00B119C5" w:rsidRDefault="00292968" w:rsidP="0029296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SA: Adelaide</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2D4F9853"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6193868F"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739E170E"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12E75EA3"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51265214"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gridSpan w:val="2"/>
            <w:tcBorders>
              <w:top w:val="nil"/>
              <w:left w:val="nil"/>
              <w:bottom w:val="single" w:sz="4" w:space="0" w:color="606072"/>
              <w:right w:val="nil"/>
            </w:tcBorders>
            <w:shd w:val="clear" w:color="000000" w:fill="BFBFBF"/>
            <w:tcMar>
              <w:left w:w="28" w:type="dxa"/>
              <w:right w:w="28" w:type="dxa"/>
            </w:tcMar>
            <w:vAlign w:val="center"/>
            <w:hideMark/>
          </w:tcPr>
          <w:p w14:paraId="4627B251"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7BF09A39"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585983E0"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292968" w:rsidRPr="00B119C5" w14:paraId="6E1A3220"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3BB1CA6" w14:textId="54B463B6"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0C46D729" w14:textId="5CD0EE0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4B904FB" w14:textId="3B5BB68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900D6CB" w14:textId="1E3133A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503CF9C5" w14:textId="2D815FD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4E46D41B" w14:textId="4F9816D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hideMark/>
          </w:tcPr>
          <w:p w14:paraId="0E43EBF9" w14:textId="7032DCF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5EC072F7" w14:textId="1BB06CD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180760D3" w14:textId="3F90097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3958A5F7"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7E01EDA8"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2B0745EF" w14:textId="13C8208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112BE0F" w14:textId="7F93BB8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712364A" w14:textId="618DC22B"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70B9A3D9" w14:textId="165ED85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1CCFBC69" w14:textId="4F9E70F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687BD64B" w14:textId="0C5FF0F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71D8E664" w14:textId="57AC3A0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290B80CB" w14:textId="0539FF06"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292968" w:rsidRPr="00B119C5" w14:paraId="082E7F15"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8E3D3BE"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773EDFC9" w14:textId="1CF947AC"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421C11F6" w14:textId="223F57B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49E9F298" w14:textId="731402B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F0C7E19" w14:textId="61B8B8B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0D4E467F" w14:textId="0692172D"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tcPr>
          <w:p w14:paraId="0EF33F92" w14:textId="2D8FC7A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4DA77D1" w14:textId="7FEB353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6C33541B" w14:textId="7D669B1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205F4587"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7ACDF210"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49CC3ACF" w14:textId="645875B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3AF8FFBA" w14:textId="30A95F9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7D7744F4" w14:textId="6CC45FAB"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639D424B" w14:textId="44971816"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2305289D" w14:textId="7383CC4C"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17F3E20F" w14:textId="2241645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023416D2" w14:textId="41B22FB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235C20B3" w14:textId="6BDCA95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292968" w:rsidRPr="00B119C5" w14:paraId="08511ED0"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1FB1600"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1887BC31" w14:textId="0B58404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A4B7481" w14:textId="53A5972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BC13508" w14:textId="12A4FDC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E1C4847" w14:textId="5EA874C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0E0D9381" w14:textId="7F9442E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tcPr>
          <w:p w14:paraId="39E068D2" w14:textId="75D70DCD"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71221987" w14:textId="56395DB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443A36B2" w14:textId="71CE2DF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0487394F"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2B17C45E"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49D50378" w14:textId="69AAF1BA"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0BF2EAB7" w14:textId="0FF94A7A"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012312FA" w14:textId="0A55931C"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399B9F8B" w14:textId="26684CC3"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22445D1C" w14:textId="7C641436" w:rsidR="00292968" w:rsidRPr="005A2256" w:rsidRDefault="00292968" w:rsidP="00292968">
            <w:pPr>
              <w:spacing w:after="0" w:line="240" w:lineRule="auto"/>
              <w:jc w:val="center"/>
              <w:rPr>
                <w:rFonts w:eastAsia="Times New Roman"/>
                <w:sz w:val="15"/>
                <w:szCs w:val="15"/>
                <w:lang w:eastAsia="en-AU"/>
              </w:rPr>
            </w:pP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33B4B04C" w14:textId="412D27FE"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35DC2522" w14:textId="088DC0E1"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598954CE" w14:textId="1E88FE3A" w:rsidR="00292968" w:rsidRPr="005A2256" w:rsidRDefault="00292968" w:rsidP="00292968">
            <w:pPr>
              <w:spacing w:after="0" w:line="240" w:lineRule="auto"/>
              <w:jc w:val="center"/>
              <w:rPr>
                <w:rFonts w:eastAsia="Times New Roman"/>
                <w:sz w:val="15"/>
                <w:szCs w:val="15"/>
                <w:lang w:eastAsia="en-AU"/>
              </w:rPr>
            </w:pPr>
          </w:p>
        </w:tc>
      </w:tr>
      <w:tr w:rsidR="00292968" w:rsidRPr="00B119C5" w14:paraId="5F797FAC" w14:textId="77777777" w:rsidTr="007F5C2F">
        <w:trPr>
          <w:trHeight w:val="227"/>
          <w:jc w:val="center"/>
        </w:trPr>
        <w:tc>
          <w:tcPr>
            <w:tcW w:w="3114"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52AE3057" w14:textId="77777777" w:rsidR="00292968" w:rsidRPr="00B119C5" w:rsidRDefault="00292968" w:rsidP="0029296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WA: Perth</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7F814C9F"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1E6579DB"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36009768"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4FBD4A3F"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2BD62815" w14:textId="77777777" w:rsidR="00292968" w:rsidRPr="00B119C5" w:rsidRDefault="00292968" w:rsidP="00292968">
            <w:pPr>
              <w:spacing w:after="0" w:line="240" w:lineRule="auto"/>
              <w:jc w:val="center"/>
              <w:rPr>
                <w:rFonts w:eastAsia="Times New Roman"/>
                <w:color w:val="00B050"/>
                <w:sz w:val="16"/>
                <w:szCs w:val="16"/>
                <w:lang w:eastAsia="en-AU"/>
              </w:rPr>
            </w:pPr>
            <w:r w:rsidRPr="00B119C5">
              <w:rPr>
                <w:rFonts w:eastAsia="Times New Roman"/>
                <w:color w:val="00B050"/>
                <w:sz w:val="16"/>
                <w:szCs w:val="16"/>
                <w:lang w:eastAsia="en-AU"/>
              </w:rPr>
              <w:t> </w:t>
            </w:r>
          </w:p>
        </w:tc>
        <w:tc>
          <w:tcPr>
            <w:tcW w:w="815" w:type="dxa"/>
            <w:gridSpan w:val="2"/>
            <w:tcBorders>
              <w:top w:val="nil"/>
              <w:left w:val="nil"/>
              <w:bottom w:val="single" w:sz="4" w:space="0" w:color="606072"/>
              <w:right w:val="nil"/>
            </w:tcBorders>
            <w:shd w:val="clear" w:color="000000" w:fill="BFBFBF"/>
            <w:tcMar>
              <w:left w:w="28" w:type="dxa"/>
              <w:right w:w="28" w:type="dxa"/>
            </w:tcMar>
            <w:vAlign w:val="center"/>
            <w:hideMark/>
          </w:tcPr>
          <w:p w14:paraId="51CC7542"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2BBB57B1"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4D1FFEA9"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292968" w:rsidRPr="00B119C5" w14:paraId="0C0D89AC"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323C100"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 (all ages)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1DAFFCD6" w14:textId="62BF081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03835D6F" w14:textId="71D4969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61A42DEF"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13</w:t>
            </w:r>
          </w:p>
        </w:tc>
        <w:tc>
          <w:tcPr>
            <w:tcW w:w="815" w:type="dxa"/>
            <w:tcBorders>
              <w:top w:val="nil"/>
              <w:left w:val="nil"/>
              <w:bottom w:val="nil"/>
              <w:right w:val="nil"/>
            </w:tcBorders>
            <w:shd w:val="clear" w:color="auto" w:fill="auto"/>
            <w:tcMar>
              <w:left w:w="28" w:type="dxa"/>
              <w:right w:w="28" w:type="dxa"/>
            </w:tcMar>
            <w:vAlign w:val="center"/>
            <w:hideMark/>
          </w:tcPr>
          <w:p w14:paraId="72831605" w14:textId="3F1F7B1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29F0A2BF"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17</w:t>
            </w:r>
          </w:p>
        </w:tc>
        <w:tc>
          <w:tcPr>
            <w:tcW w:w="815" w:type="dxa"/>
            <w:gridSpan w:val="2"/>
            <w:tcBorders>
              <w:top w:val="nil"/>
              <w:left w:val="nil"/>
              <w:bottom w:val="nil"/>
              <w:right w:val="nil"/>
            </w:tcBorders>
            <w:shd w:val="clear" w:color="auto" w:fill="auto"/>
            <w:tcMar>
              <w:left w:w="28" w:type="dxa"/>
              <w:right w:w="28" w:type="dxa"/>
            </w:tcMar>
            <w:vAlign w:val="center"/>
            <w:hideMark/>
          </w:tcPr>
          <w:p w14:paraId="0FA046A4" w14:textId="489E4CA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2C2BF79" w14:textId="5B49E9E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543839C8" w14:textId="1209C44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6925D9F3"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7E67410E"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5A37B16B" w14:textId="03A16D2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259E2F1D" w14:textId="62E6473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40822BD3"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(10-15)</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CD811A5" w14:textId="35C23B56"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6829D888"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(13-20)</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2864C155" w14:textId="1BBBE96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3C59B13F" w14:textId="12F5054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57F18FC8" w14:textId="5CD95DB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292968" w:rsidRPr="00B119C5" w14:paraId="47E21D73"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C272780"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35234CBE" w14:textId="3746EA1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2643D696" w14:textId="368F376B"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38C0FDD"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230</w:t>
            </w:r>
          </w:p>
        </w:tc>
        <w:tc>
          <w:tcPr>
            <w:tcW w:w="815" w:type="dxa"/>
            <w:tcBorders>
              <w:top w:val="nil"/>
              <w:left w:val="nil"/>
              <w:bottom w:val="nil"/>
              <w:right w:val="nil"/>
            </w:tcBorders>
            <w:shd w:val="clear" w:color="auto" w:fill="auto"/>
            <w:tcMar>
              <w:left w:w="28" w:type="dxa"/>
              <w:right w:w="28" w:type="dxa"/>
            </w:tcMar>
            <w:vAlign w:val="center"/>
          </w:tcPr>
          <w:p w14:paraId="7F493CD1" w14:textId="776B102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37AF0C3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326</w:t>
            </w:r>
          </w:p>
        </w:tc>
        <w:tc>
          <w:tcPr>
            <w:tcW w:w="815" w:type="dxa"/>
            <w:gridSpan w:val="2"/>
            <w:tcBorders>
              <w:top w:val="nil"/>
              <w:left w:val="nil"/>
              <w:bottom w:val="nil"/>
              <w:right w:val="nil"/>
            </w:tcBorders>
            <w:shd w:val="clear" w:color="auto" w:fill="auto"/>
            <w:tcMar>
              <w:left w:w="28" w:type="dxa"/>
              <w:right w:w="28" w:type="dxa"/>
            </w:tcMar>
            <w:vAlign w:val="center"/>
          </w:tcPr>
          <w:p w14:paraId="5174A891" w14:textId="19ED5AA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0373B5EB" w14:textId="41BA6C7D"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0916B9CA" w14:textId="27E0D26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7AB7A0E1"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48909EEA"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6F2D648D" w14:textId="2F4DCD2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3B77647E" w14:textId="56C41D5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6E570592"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(82-386)</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1B7D9D0A" w14:textId="6156C38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3CFE4ACC"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(116-546)</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02883680" w14:textId="76F373FB"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3E9F7D6E" w14:textId="74B54C7B"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079BAFE5" w14:textId="6A4404E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292968" w:rsidRPr="00B119C5" w14:paraId="7A882785" w14:textId="77777777" w:rsidTr="00FB2BC3">
        <w:trPr>
          <w:trHeight w:hRule="exact" w:val="198"/>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71A3DCE2"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365DC1C3" w14:textId="3CA794F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45DF32D3" w14:textId="0409835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EADB274"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38</w:t>
            </w:r>
          </w:p>
        </w:tc>
        <w:tc>
          <w:tcPr>
            <w:tcW w:w="815" w:type="dxa"/>
            <w:tcBorders>
              <w:top w:val="nil"/>
              <w:left w:val="nil"/>
              <w:bottom w:val="nil"/>
              <w:right w:val="nil"/>
            </w:tcBorders>
            <w:shd w:val="clear" w:color="auto" w:fill="auto"/>
            <w:tcMar>
              <w:left w:w="28" w:type="dxa"/>
              <w:right w:w="28" w:type="dxa"/>
            </w:tcMar>
            <w:vAlign w:val="center"/>
          </w:tcPr>
          <w:p w14:paraId="08A3D1E7" w14:textId="5898613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0FB84285"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49</w:t>
            </w:r>
          </w:p>
        </w:tc>
        <w:tc>
          <w:tcPr>
            <w:tcW w:w="815" w:type="dxa"/>
            <w:gridSpan w:val="2"/>
            <w:tcBorders>
              <w:top w:val="nil"/>
              <w:left w:val="nil"/>
              <w:bottom w:val="nil"/>
              <w:right w:val="nil"/>
            </w:tcBorders>
            <w:shd w:val="clear" w:color="auto" w:fill="auto"/>
            <w:tcMar>
              <w:left w:w="28" w:type="dxa"/>
              <w:right w:w="28" w:type="dxa"/>
            </w:tcMar>
            <w:vAlign w:val="center"/>
          </w:tcPr>
          <w:p w14:paraId="2ADC9340" w14:textId="4E7C828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6B09DB29" w14:textId="19A978B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742996B9" w14:textId="158923B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6E91AF85" w14:textId="77777777" w:rsidTr="00FB2BC3">
        <w:trPr>
          <w:trHeight w:hRule="exact" w:val="198"/>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5461244F"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2DBAC271" w14:textId="201F57E9"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70C2376C" w14:textId="376E5E2B"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hideMark/>
          </w:tcPr>
          <w:p w14:paraId="65D52A49"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(16-56)</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3DC41CB2" w14:textId="70E28EB3"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278D9AE7" w14:textId="7777777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(21-73)</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7E7C5945" w14:textId="128C07A1"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0379A59B" w14:textId="563A383B" w:rsidR="00292968" w:rsidRPr="005A2256" w:rsidRDefault="00292968" w:rsidP="00292968">
            <w:pPr>
              <w:spacing w:after="0" w:line="240" w:lineRule="auto"/>
              <w:jc w:val="center"/>
              <w:rPr>
                <w:rFonts w:eastAsia="Times New Roman"/>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6CD2D065" w14:textId="7EE299FB" w:rsidR="00292968" w:rsidRPr="005A2256" w:rsidRDefault="00292968" w:rsidP="00292968">
            <w:pPr>
              <w:spacing w:after="0" w:line="240" w:lineRule="auto"/>
              <w:jc w:val="center"/>
              <w:rPr>
                <w:rFonts w:eastAsia="Times New Roman"/>
                <w:sz w:val="15"/>
                <w:szCs w:val="15"/>
                <w:lang w:eastAsia="en-AU"/>
              </w:rPr>
            </w:pPr>
          </w:p>
        </w:tc>
      </w:tr>
      <w:tr w:rsidR="00292968" w:rsidRPr="00B119C5" w14:paraId="6A3AE33B" w14:textId="77777777" w:rsidTr="007F5C2F">
        <w:trPr>
          <w:trHeight w:val="227"/>
          <w:jc w:val="center"/>
        </w:trPr>
        <w:tc>
          <w:tcPr>
            <w:tcW w:w="3114"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660772D5" w14:textId="77777777" w:rsidR="00292968" w:rsidRPr="00B119C5" w:rsidRDefault="00292968" w:rsidP="0029296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NT: Darwin</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46CD3669"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49AD3C9A"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15FAAD59"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4CD8FB29"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3B2826D7"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gridSpan w:val="2"/>
            <w:tcBorders>
              <w:top w:val="nil"/>
              <w:left w:val="nil"/>
              <w:bottom w:val="single" w:sz="4" w:space="0" w:color="606072"/>
              <w:right w:val="nil"/>
            </w:tcBorders>
            <w:shd w:val="clear" w:color="000000" w:fill="BFBFBF"/>
            <w:tcMar>
              <w:left w:w="28" w:type="dxa"/>
              <w:right w:w="28" w:type="dxa"/>
            </w:tcMar>
            <w:vAlign w:val="center"/>
            <w:hideMark/>
          </w:tcPr>
          <w:p w14:paraId="0E66E2DF"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nil"/>
            </w:tcBorders>
            <w:shd w:val="clear" w:color="000000" w:fill="BFBFBF"/>
            <w:tcMar>
              <w:left w:w="28" w:type="dxa"/>
              <w:right w:w="28" w:type="dxa"/>
            </w:tcMar>
            <w:vAlign w:val="center"/>
            <w:hideMark/>
          </w:tcPr>
          <w:p w14:paraId="1C1A338B"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15"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34382D9E" w14:textId="77777777" w:rsidR="00292968" w:rsidRPr="005A2256" w:rsidRDefault="00292968" w:rsidP="00292968">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292968" w:rsidRPr="00B119C5" w14:paraId="7705802D"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702C50A8" w14:textId="45C5F198"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15" w:type="dxa"/>
            <w:tcBorders>
              <w:top w:val="nil"/>
              <w:left w:val="single" w:sz="4" w:space="0" w:color="606072"/>
              <w:bottom w:val="nil"/>
              <w:right w:val="nil"/>
            </w:tcBorders>
            <w:shd w:val="clear" w:color="auto" w:fill="auto"/>
            <w:tcMar>
              <w:left w:w="28" w:type="dxa"/>
              <w:right w:w="28" w:type="dxa"/>
            </w:tcMar>
            <w:vAlign w:val="center"/>
            <w:hideMark/>
          </w:tcPr>
          <w:p w14:paraId="6F1F3164" w14:textId="604DCE6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AB6CCFB" w14:textId="4742EA8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71E27234" w14:textId="453363F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17441780" w14:textId="17B9E4B0"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2A463E7A" w14:textId="427C3BB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hideMark/>
          </w:tcPr>
          <w:p w14:paraId="63D791E7" w14:textId="0EA6683B"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hideMark/>
          </w:tcPr>
          <w:p w14:paraId="600544F9" w14:textId="1AB1A68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hideMark/>
          </w:tcPr>
          <w:p w14:paraId="4534008A" w14:textId="3131F40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6CAF0DEC"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29133A95"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61BB1FE6" w14:textId="646BB2B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62C3961E" w14:textId="12B31DB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0462D565" w14:textId="7C8716F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5EA124A9" w14:textId="658A0C9A"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67083E3C" w14:textId="7C12535F"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424871A4" w14:textId="6615652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703C855B" w14:textId="5DD5D2D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5CD4D9A9" w14:textId="6F068E3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292968" w:rsidRPr="00B119C5" w14:paraId="5EA0AA4C"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2B5F54C"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69902113" w14:textId="698AEDC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5951C625" w14:textId="11D1F49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312B5707" w14:textId="3EA12F4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66B67C5C" w14:textId="489EA7C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01CDC6F1" w14:textId="09967A79"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tcPr>
          <w:p w14:paraId="4E55C625" w14:textId="6CE521E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4B9F54EE" w14:textId="2D51E89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3A8A16FD" w14:textId="3A53DA1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381F15B3"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54B1FCE6"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4B3FF4D9" w14:textId="3DE389C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6FA0F4E2" w14:textId="5D28E80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0CDF69F5" w14:textId="0559A3B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71F08630" w14:textId="5AE986A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3358C365" w14:textId="4BDFAE3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6F4CB927" w14:textId="5F2ACC3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nil"/>
            </w:tcBorders>
            <w:shd w:val="clear" w:color="auto" w:fill="auto"/>
            <w:tcMar>
              <w:left w:w="28" w:type="dxa"/>
              <w:right w:w="28" w:type="dxa"/>
            </w:tcMar>
            <w:vAlign w:val="center"/>
          </w:tcPr>
          <w:p w14:paraId="6D680799" w14:textId="07E862B3"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4AF8714B" w14:textId="791F19E8"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292968" w:rsidRPr="00B119C5" w14:paraId="0792EBD9" w14:textId="77777777" w:rsidTr="00292968">
        <w:trPr>
          <w:trHeight w:hRule="exact" w:val="170"/>
          <w:jc w:val="center"/>
        </w:trPr>
        <w:tc>
          <w:tcPr>
            <w:tcW w:w="3114"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B904A7F" w14:textId="77777777" w:rsidR="00292968" w:rsidRPr="00B119C5" w:rsidRDefault="00292968" w:rsidP="0029296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15" w:type="dxa"/>
            <w:tcBorders>
              <w:top w:val="nil"/>
              <w:left w:val="single" w:sz="4" w:space="0" w:color="606072"/>
              <w:bottom w:val="nil"/>
              <w:right w:val="nil"/>
            </w:tcBorders>
            <w:shd w:val="clear" w:color="auto" w:fill="auto"/>
            <w:tcMar>
              <w:left w:w="28" w:type="dxa"/>
              <w:right w:w="28" w:type="dxa"/>
            </w:tcMar>
            <w:vAlign w:val="center"/>
          </w:tcPr>
          <w:p w14:paraId="0986B525" w14:textId="3931D1EB"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0FDFF91A" w14:textId="474EE8EE"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1E6417D0" w14:textId="394AD405"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00F25757" w14:textId="06B48A54"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6C0D50BC" w14:textId="572B6911"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gridSpan w:val="2"/>
            <w:tcBorders>
              <w:top w:val="nil"/>
              <w:left w:val="nil"/>
              <w:bottom w:val="nil"/>
              <w:right w:val="nil"/>
            </w:tcBorders>
            <w:shd w:val="clear" w:color="auto" w:fill="auto"/>
            <w:tcMar>
              <w:left w:w="28" w:type="dxa"/>
              <w:right w:w="28" w:type="dxa"/>
            </w:tcMar>
            <w:vAlign w:val="center"/>
          </w:tcPr>
          <w:p w14:paraId="55DF3BFA" w14:textId="376AA5FD"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nil"/>
            </w:tcBorders>
            <w:shd w:val="clear" w:color="auto" w:fill="auto"/>
            <w:tcMar>
              <w:left w:w="28" w:type="dxa"/>
              <w:right w:w="28" w:type="dxa"/>
            </w:tcMar>
            <w:vAlign w:val="center"/>
          </w:tcPr>
          <w:p w14:paraId="700CB89D" w14:textId="116EBB92"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15" w:type="dxa"/>
            <w:tcBorders>
              <w:top w:val="nil"/>
              <w:left w:val="nil"/>
              <w:bottom w:val="nil"/>
              <w:right w:val="single" w:sz="4" w:space="0" w:color="606072"/>
            </w:tcBorders>
            <w:shd w:val="clear" w:color="auto" w:fill="auto"/>
            <w:tcMar>
              <w:left w:w="28" w:type="dxa"/>
              <w:right w:w="28" w:type="dxa"/>
            </w:tcMar>
            <w:vAlign w:val="center"/>
          </w:tcPr>
          <w:p w14:paraId="33135439" w14:textId="601E8FA7" w:rsidR="00292968" w:rsidRPr="005A2256" w:rsidRDefault="00292968" w:rsidP="00292968">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292968" w:rsidRPr="00B119C5" w14:paraId="4E94DC87" w14:textId="77777777" w:rsidTr="00292968">
        <w:trPr>
          <w:trHeight w:hRule="exact" w:val="170"/>
          <w:jc w:val="center"/>
        </w:trPr>
        <w:tc>
          <w:tcPr>
            <w:tcW w:w="3114" w:type="dxa"/>
            <w:vMerge/>
            <w:tcBorders>
              <w:top w:val="nil"/>
              <w:left w:val="single" w:sz="4" w:space="0" w:color="606072"/>
              <w:bottom w:val="single" w:sz="4" w:space="0" w:color="606072"/>
              <w:right w:val="nil"/>
            </w:tcBorders>
            <w:tcMar>
              <w:left w:w="28" w:type="dxa"/>
              <w:right w:w="28" w:type="dxa"/>
            </w:tcMar>
            <w:vAlign w:val="center"/>
            <w:hideMark/>
          </w:tcPr>
          <w:p w14:paraId="2A6E8ED8" w14:textId="77777777" w:rsidR="00292968" w:rsidRPr="00B119C5" w:rsidRDefault="00292968" w:rsidP="00292968">
            <w:pPr>
              <w:spacing w:after="0" w:line="240" w:lineRule="auto"/>
              <w:rPr>
                <w:rFonts w:eastAsia="Times New Roman"/>
                <w:color w:val="000000"/>
                <w:sz w:val="15"/>
                <w:szCs w:val="15"/>
                <w:lang w:eastAsia="en-AU"/>
              </w:rPr>
            </w:pPr>
          </w:p>
        </w:tc>
        <w:tc>
          <w:tcPr>
            <w:tcW w:w="815" w:type="dxa"/>
            <w:tcBorders>
              <w:top w:val="nil"/>
              <w:left w:val="single" w:sz="4" w:space="0" w:color="606072"/>
              <w:bottom w:val="single" w:sz="4" w:space="0" w:color="606072"/>
              <w:right w:val="nil"/>
            </w:tcBorders>
            <w:shd w:val="clear" w:color="auto" w:fill="auto"/>
            <w:tcMar>
              <w:left w:w="28" w:type="dxa"/>
              <w:right w:w="28" w:type="dxa"/>
            </w:tcMar>
            <w:vAlign w:val="center"/>
          </w:tcPr>
          <w:p w14:paraId="6E6AB1FB" w14:textId="634666EA" w:rsidR="00292968" w:rsidRPr="00B119C5" w:rsidRDefault="00292968" w:rsidP="00292968">
            <w:pPr>
              <w:spacing w:after="0" w:line="240" w:lineRule="auto"/>
              <w:jc w:val="center"/>
              <w:rPr>
                <w:rFonts w:eastAsia="Times New Roman"/>
                <w:color w:val="00B050"/>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0E3AEF42" w14:textId="051A76A6" w:rsidR="00292968" w:rsidRPr="00B119C5" w:rsidRDefault="00292968" w:rsidP="00292968">
            <w:pPr>
              <w:spacing w:after="0" w:line="240" w:lineRule="auto"/>
              <w:jc w:val="center"/>
              <w:rPr>
                <w:rFonts w:eastAsia="Times New Roman"/>
                <w:color w:val="00B050"/>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05F9813C" w14:textId="688D058A" w:rsidR="00292968" w:rsidRPr="00B119C5" w:rsidRDefault="00292968" w:rsidP="00292968">
            <w:pPr>
              <w:spacing w:after="0" w:line="240" w:lineRule="auto"/>
              <w:jc w:val="center"/>
              <w:rPr>
                <w:rFonts w:eastAsia="Times New Roman"/>
                <w:color w:val="00B050"/>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4FDF8E7F" w14:textId="7D48AFCB" w:rsidR="00292968" w:rsidRPr="00B119C5" w:rsidRDefault="00292968" w:rsidP="00292968">
            <w:pPr>
              <w:spacing w:after="0" w:line="240" w:lineRule="auto"/>
              <w:jc w:val="center"/>
              <w:rPr>
                <w:rFonts w:eastAsia="Times New Roman"/>
                <w:color w:val="00B050"/>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4E6A84B7" w14:textId="6F3FCA81" w:rsidR="00292968" w:rsidRPr="00B119C5" w:rsidRDefault="00292968" w:rsidP="00292968">
            <w:pPr>
              <w:spacing w:after="0" w:line="240" w:lineRule="auto"/>
              <w:jc w:val="center"/>
              <w:rPr>
                <w:rFonts w:eastAsia="Times New Roman"/>
                <w:color w:val="00B050"/>
                <w:sz w:val="15"/>
                <w:szCs w:val="15"/>
                <w:lang w:eastAsia="en-AU"/>
              </w:rPr>
            </w:pPr>
          </w:p>
        </w:tc>
        <w:tc>
          <w:tcPr>
            <w:tcW w:w="815" w:type="dxa"/>
            <w:gridSpan w:val="2"/>
            <w:tcBorders>
              <w:top w:val="nil"/>
              <w:left w:val="nil"/>
              <w:bottom w:val="single" w:sz="4" w:space="0" w:color="606072"/>
              <w:right w:val="nil"/>
            </w:tcBorders>
            <w:shd w:val="clear" w:color="auto" w:fill="auto"/>
            <w:tcMar>
              <w:left w:w="28" w:type="dxa"/>
              <w:right w:w="28" w:type="dxa"/>
            </w:tcMar>
            <w:vAlign w:val="center"/>
          </w:tcPr>
          <w:p w14:paraId="67722D81" w14:textId="2BC63DDB" w:rsidR="00292968" w:rsidRPr="00B119C5" w:rsidRDefault="00292968" w:rsidP="00292968">
            <w:pPr>
              <w:spacing w:after="0" w:line="240" w:lineRule="auto"/>
              <w:jc w:val="center"/>
              <w:rPr>
                <w:rFonts w:eastAsia="Times New Roman"/>
                <w:color w:val="00B050"/>
                <w:sz w:val="15"/>
                <w:szCs w:val="15"/>
                <w:lang w:eastAsia="en-AU"/>
              </w:rPr>
            </w:pPr>
          </w:p>
        </w:tc>
        <w:tc>
          <w:tcPr>
            <w:tcW w:w="815" w:type="dxa"/>
            <w:tcBorders>
              <w:top w:val="nil"/>
              <w:left w:val="nil"/>
              <w:bottom w:val="single" w:sz="4" w:space="0" w:color="606072"/>
              <w:right w:val="nil"/>
            </w:tcBorders>
            <w:shd w:val="clear" w:color="auto" w:fill="auto"/>
            <w:tcMar>
              <w:left w:w="28" w:type="dxa"/>
              <w:right w:w="28" w:type="dxa"/>
            </w:tcMar>
            <w:vAlign w:val="center"/>
          </w:tcPr>
          <w:p w14:paraId="2248A394" w14:textId="1783865C" w:rsidR="00292968" w:rsidRPr="00B119C5" w:rsidRDefault="00292968" w:rsidP="00292968">
            <w:pPr>
              <w:spacing w:after="0" w:line="240" w:lineRule="auto"/>
              <w:jc w:val="center"/>
              <w:rPr>
                <w:rFonts w:eastAsia="Times New Roman"/>
                <w:color w:val="00B050"/>
                <w:sz w:val="15"/>
                <w:szCs w:val="15"/>
                <w:lang w:eastAsia="en-AU"/>
              </w:rPr>
            </w:pPr>
          </w:p>
        </w:tc>
        <w:tc>
          <w:tcPr>
            <w:tcW w:w="815" w:type="dxa"/>
            <w:tcBorders>
              <w:top w:val="nil"/>
              <w:left w:val="nil"/>
              <w:bottom w:val="single" w:sz="4" w:space="0" w:color="606072"/>
              <w:right w:val="single" w:sz="4" w:space="0" w:color="606072"/>
            </w:tcBorders>
            <w:shd w:val="clear" w:color="auto" w:fill="auto"/>
            <w:tcMar>
              <w:left w:w="28" w:type="dxa"/>
              <w:right w:w="28" w:type="dxa"/>
            </w:tcMar>
            <w:vAlign w:val="center"/>
          </w:tcPr>
          <w:p w14:paraId="57B825F4" w14:textId="35D3C042" w:rsidR="00292968" w:rsidRPr="00B119C5" w:rsidRDefault="00292968" w:rsidP="00292968">
            <w:pPr>
              <w:spacing w:after="0" w:line="240" w:lineRule="auto"/>
              <w:jc w:val="center"/>
              <w:rPr>
                <w:rFonts w:eastAsia="Times New Roman"/>
                <w:color w:val="00B050"/>
                <w:sz w:val="15"/>
                <w:szCs w:val="15"/>
                <w:lang w:eastAsia="en-AU"/>
              </w:rPr>
            </w:pPr>
          </w:p>
        </w:tc>
      </w:tr>
    </w:tbl>
    <w:p w14:paraId="41ABE2DC" w14:textId="77777777" w:rsidR="001D50A1" w:rsidRPr="001D50A1" w:rsidRDefault="001D50A1" w:rsidP="007F5C2F">
      <w:pPr>
        <w:pStyle w:val="ListParagraph"/>
        <w:numPr>
          <w:ilvl w:val="0"/>
          <w:numId w:val="52"/>
        </w:numPr>
        <w:ind w:left="142" w:hanging="284"/>
        <w:rPr>
          <w:rStyle w:val="PBTablecaptionChar"/>
          <w:rFonts w:eastAsiaTheme="minorHAnsi"/>
          <w:bCs w:val="0"/>
        </w:rPr>
      </w:pPr>
      <w:r w:rsidRPr="001D50A1">
        <w:rPr>
          <w:sz w:val="16"/>
          <w:szCs w:val="16"/>
        </w:rPr>
        <w:t>‘All-cause mortality’ refers to acute mortality events that are estimated to shorten life by 6 months.</w:t>
      </w:r>
    </w:p>
    <w:p w14:paraId="44250928" w14:textId="6E26A9A8" w:rsidR="00735DDB" w:rsidRDefault="00B24B3B" w:rsidP="00FB2BC3">
      <w:pPr>
        <w:spacing w:after="120" w:line="240" w:lineRule="auto"/>
        <w:jc w:val="center"/>
        <w:rPr>
          <w:rStyle w:val="PBTablecaptionChar"/>
          <w:rFonts w:eastAsiaTheme="minorHAnsi"/>
          <w:bCs w:val="0"/>
        </w:rPr>
      </w:pPr>
      <w:r w:rsidRPr="007F5C2F">
        <w:rPr>
          <w:rStyle w:val="PBTablecaptionChar"/>
          <w:rFonts w:eastAsiaTheme="minorHAnsi"/>
          <w:bCs w:val="0"/>
        </w:rPr>
        <w:t>Table A</w:t>
      </w:r>
      <w:r w:rsidR="00207D5D" w:rsidRPr="007F5C2F">
        <w:rPr>
          <w:rStyle w:val="PBTablecaptionChar"/>
          <w:rFonts w:eastAsiaTheme="minorHAnsi"/>
          <w:bCs w:val="0"/>
        </w:rPr>
        <w:t>-</w:t>
      </w:r>
      <w:r w:rsidRPr="007F5C2F">
        <w:rPr>
          <w:rStyle w:val="PBTablecaptionChar"/>
          <w:rFonts w:eastAsiaTheme="minorHAnsi"/>
          <w:bCs w:val="0"/>
        </w:rPr>
        <w:t>8</w:t>
      </w:r>
      <w:r w:rsidR="00735DDB" w:rsidRPr="007F5C2F">
        <w:rPr>
          <w:rStyle w:val="PBTablecaptionChar"/>
          <w:rFonts w:eastAsiaTheme="minorHAnsi"/>
          <w:bCs w:val="0"/>
        </w:rPr>
        <w:t>: Health</w:t>
      </w:r>
      <w:r w:rsidR="00B753A4" w:rsidRPr="007F5C2F">
        <w:rPr>
          <w:rStyle w:val="PBTablecaptionChar"/>
          <w:rFonts w:eastAsiaTheme="minorHAnsi"/>
          <w:bCs w:val="0"/>
        </w:rPr>
        <w:t xml:space="preserve"> outcomes for</w:t>
      </w:r>
      <w:r w:rsidR="00735DDB" w:rsidRPr="007F5C2F">
        <w:rPr>
          <w:rStyle w:val="PBTablecaptionChar"/>
          <w:rFonts w:eastAsiaTheme="minorHAnsi"/>
          <w:bCs w:val="0"/>
        </w:rPr>
        <w:t xml:space="preserve"> compliance with proposed 24-hour standard for SO</w:t>
      </w:r>
      <w:r w:rsidR="00735DDB" w:rsidRPr="007F5C2F">
        <w:rPr>
          <w:rStyle w:val="PBTablecaptionChar"/>
          <w:rFonts w:eastAsiaTheme="minorHAnsi"/>
          <w:bCs w:val="0"/>
          <w:vertAlign w:val="subscript"/>
        </w:rPr>
        <w:t>2</w:t>
      </w:r>
      <w:r w:rsidR="00292968" w:rsidRPr="007F5C2F">
        <w:rPr>
          <w:rStyle w:val="PBTablecaptionChar"/>
          <w:rFonts w:eastAsiaTheme="minorHAnsi"/>
          <w:bCs w:val="0"/>
        </w:rPr>
        <w:t xml:space="preserve"> of 20</w:t>
      </w:r>
      <w:r w:rsidR="00735DDB" w:rsidRPr="007F5C2F">
        <w:rPr>
          <w:rStyle w:val="PBTablecaptionChar"/>
          <w:rFonts w:eastAsiaTheme="minorHAnsi"/>
          <w:bCs w:val="0"/>
        </w:rPr>
        <w:t xml:space="preserve"> ppb</w:t>
      </w:r>
    </w:p>
    <w:tbl>
      <w:tblPr>
        <w:tblW w:w="9634" w:type="dxa"/>
        <w:jc w:val="center"/>
        <w:tblLook w:val="04A0" w:firstRow="1" w:lastRow="0" w:firstColumn="1" w:lastColumn="0" w:noHBand="0" w:noVBand="1"/>
      </w:tblPr>
      <w:tblGrid>
        <w:gridCol w:w="3063"/>
        <w:gridCol w:w="821"/>
        <w:gridCol w:w="821"/>
        <w:gridCol w:w="822"/>
        <w:gridCol w:w="821"/>
        <w:gridCol w:w="821"/>
        <w:gridCol w:w="197"/>
        <w:gridCol w:w="625"/>
        <w:gridCol w:w="821"/>
        <w:gridCol w:w="822"/>
      </w:tblGrid>
      <w:tr w:rsidR="00B119C5" w:rsidRPr="00B119C5" w14:paraId="1C663210" w14:textId="77777777" w:rsidTr="00B753A4">
        <w:trPr>
          <w:trHeight w:hRule="exact" w:val="284"/>
          <w:jc w:val="center"/>
        </w:trPr>
        <w:tc>
          <w:tcPr>
            <w:tcW w:w="3063"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3ED142E5" w14:textId="77777777" w:rsidR="00B119C5" w:rsidRPr="00B119C5" w:rsidRDefault="00B119C5" w:rsidP="00B119C5">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Health outcome</w:t>
            </w:r>
          </w:p>
        </w:tc>
        <w:tc>
          <w:tcPr>
            <w:tcW w:w="4303" w:type="dxa"/>
            <w:gridSpan w:val="6"/>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D0020FB" w14:textId="77777777" w:rsidR="00B119C5" w:rsidRPr="00B119C5" w:rsidRDefault="00B119C5" w:rsidP="00B119C5">
            <w:pPr>
              <w:spacing w:after="0" w:line="240" w:lineRule="auto"/>
              <w:rPr>
                <w:rFonts w:eastAsia="Times New Roman"/>
                <w:b/>
                <w:bCs/>
                <w:color w:val="FFFFFF"/>
                <w:sz w:val="18"/>
                <w:szCs w:val="18"/>
                <w:lang w:eastAsia="en-AU"/>
              </w:rPr>
            </w:pPr>
            <w:r w:rsidRPr="00B119C5">
              <w:rPr>
                <w:rFonts w:eastAsia="Times New Roman"/>
                <w:b/>
                <w:bCs/>
                <w:color w:val="FFFFFF"/>
                <w:sz w:val="18"/>
                <w:szCs w:val="18"/>
                <w:lang w:eastAsia="en-AU"/>
              </w:rPr>
              <w:t>Historical</w:t>
            </w:r>
          </w:p>
        </w:tc>
        <w:tc>
          <w:tcPr>
            <w:tcW w:w="2268"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08FE3C91" w14:textId="77777777" w:rsidR="00B119C5" w:rsidRPr="00B119C5" w:rsidRDefault="00B119C5" w:rsidP="00B119C5">
            <w:pPr>
              <w:spacing w:after="0" w:line="240" w:lineRule="auto"/>
              <w:rPr>
                <w:rFonts w:eastAsia="Times New Roman"/>
                <w:b/>
                <w:bCs/>
                <w:color w:val="FFFFFF"/>
                <w:sz w:val="18"/>
                <w:szCs w:val="18"/>
                <w:lang w:eastAsia="en-AU"/>
              </w:rPr>
            </w:pPr>
            <w:r w:rsidRPr="00B119C5">
              <w:rPr>
                <w:rFonts w:eastAsia="Times New Roman"/>
                <w:b/>
                <w:bCs/>
                <w:color w:val="FFFFFF"/>
                <w:sz w:val="18"/>
                <w:szCs w:val="18"/>
                <w:lang w:eastAsia="en-AU"/>
              </w:rPr>
              <w:t>Projected</w:t>
            </w:r>
          </w:p>
        </w:tc>
      </w:tr>
      <w:tr w:rsidR="00B119C5" w:rsidRPr="00B119C5" w14:paraId="25B49DB0" w14:textId="77777777" w:rsidTr="00B753A4">
        <w:trPr>
          <w:trHeight w:hRule="exact" w:val="284"/>
          <w:jc w:val="center"/>
        </w:trPr>
        <w:tc>
          <w:tcPr>
            <w:tcW w:w="306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179B49CF" w14:textId="77777777" w:rsidR="00B119C5" w:rsidRPr="00B119C5" w:rsidRDefault="00B119C5" w:rsidP="00B119C5">
            <w:pPr>
              <w:spacing w:after="0" w:line="240" w:lineRule="auto"/>
              <w:rPr>
                <w:rFonts w:eastAsia="Times New Roman"/>
                <w:color w:val="FFFFFF"/>
                <w:sz w:val="16"/>
                <w:szCs w:val="16"/>
                <w:lang w:eastAsia="en-AU"/>
              </w:rPr>
            </w:pPr>
          </w:p>
        </w:tc>
        <w:tc>
          <w:tcPr>
            <w:tcW w:w="4303" w:type="dxa"/>
            <w:gridSpan w:val="6"/>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B6B544E" w14:textId="77777777" w:rsidR="00B119C5" w:rsidRPr="00B119C5" w:rsidRDefault="00B119C5" w:rsidP="00B119C5">
            <w:pPr>
              <w:spacing w:after="0" w:line="240" w:lineRule="auto"/>
              <w:rPr>
                <w:rFonts w:eastAsia="Times New Roman"/>
                <w:color w:val="FFFFFF"/>
                <w:sz w:val="16"/>
                <w:szCs w:val="16"/>
                <w:lang w:eastAsia="en-AU"/>
              </w:rPr>
            </w:pPr>
            <w:r w:rsidRPr="00B119C5">
              <w:rPr>
                <w:rFonts w:eastAsia="Times New Roman"/>
                <w:color w:val="FFFFFF"/>
                <w:sz w:val="16"/>
                <w:szCs w:val="16"/>
                <w:lang w:eastAsia="en-AU"/>
              </w:rPr>
              <w:t>Number of health outcomes avoided</w:t>
            </w:r>
          </w:p>
        </w:tc>
        <w:tc>
          <w:tcPr>
            <w:tcW w:w="2268"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F8E0077" w14:textId="1E2377B7" w:rsidR="00B119C5" w:rsidRPr="00B119C5" w:rsidRDefault="00B119C5" w:rsidP="00B119C5">
            <w:pPr>
              <w:spacing w:after="0" w:line="240" w:lineRule="auto"/>
              <w:rPr>
                <w:rFonts w:eastAsia="Times New Roman"/>
                <w:color w:val="FFFFFF"/>
                <w:sz w:val="16"/>
                <w:szCs w:val="16"/>
                <w:lang w:eastAsia="en-AU"/>
              </w:rPr>
            </w:pPr>
          </w:p>
        </w:tc>
      </w:tr>
      <w:tr w:rsidR="00B119C5" w:rsidRPr="00B119C5" w14:paraId="201485CC" w14:textId="77777777" w:rsidTr="007F5C2F">
        <w:trPr>
          <w:trHeight w:hRule="exact" w:val="227"/>
          <w:jc w:val="center"/>
        </w:trPr>
        <w:tc>
          <w:tcPr>
            <w:tcW w:w="306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1D123538" w14:textId="77777777" w:rsidR="00B119C5" w:rsidRPr="00B119C5" w:rsidRDefault="00B119C5" w:rsidP="00B119C5">
            <w:pPr>
              <w:spacing w:after="0" w:line="240" w:lineRule="auto"/>
              <w:rPr>
                <w:rFonts w:eastAsia="Times New Roman"/>
                <w:color w:val="FFFFFF"/>
                <w:sz w:val="16"/>
                <w:szCs w:val="16"/>
                <w:lang w:eastAsia="en-AU"/>
              </w:rPr>
            </w:pP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5E90555F" w14:textId="77777777" w:rsidR="00B119C5" w:rsidRPr="00B119C5" w:rsidRDefault="00B119C5" w:rsidP="00B119C5">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2010</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622807E8" w14:textId="77777777" w:rsidR="00B119C5" w:rsidRPr="00B119C5" w:rsidRDefault="00B119C5" w:rsidP="00B119C5">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2011</w:t>
            </w:r>
          </w:p>
        </w:tc>
        <w:tc>
          <w:tcPr>
            <w:tcW w:w="822" w:type="dxa"/>
            <w:tcBorders>
              <w:top w:val="nil"/>
              <w:left w:val="nil"/>
              <w:bottom w:val="nil"/>
              <w:right w:val="single" w:sz="4" w:space="0" w:color="606072"/>
            </w:tcBorders>
            <w:shd w:val="clear" w:color="000000" w:fill="606072"/>
            <w:tcMar>
              <w:left w:w="28" w:type="dxa"/>
              <w:right w:w="28" w:type="dxa"/>
            </w:tcMar>
            <w:vAlign w:val="center"/>
            <w:hideMark/>
          </w:tcPr>
          <w:p w14:paraId="34C44CCA" w14:textId="77777777" w:rsidR="00B119C5" w:rsidRPr="00B119C5" w:rsidRDefault="00B119C5" w:rsidP="00B119C5">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2012</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69C29E5F" w14:textId="77777777" w:rsidR="00B119C5" w:rsidRPr="00B119C5" w:rsidRDefault="00B119C5" w:rsidP="00B119C5">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2013</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6A429D2B" w14:textId="77777777" w:rsidR="00B119C5" w:rsidRPr="00B119C5" w:rsidRDefault="00B119C5" w:rsidP="00B119C5">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2014</w:t>
            </w:r>
          </w:p>
        </w:tc>
        <w:tc>
          <w:tcPr>
            <w:tcW w:w="822" w:type="dxa"/>
            <w:gridSpan w:val="2"/>
            <w:tcBorders>
              <w:top w:val="nil"/>
              <w:left w:val="nil"/>
              <w:bottom w:val="nil"/>
              <w:right w:val="single" w:sz="4" w:space="0" w:color="606072"/>
            </w:tcBorders>
            <w:shd w:val="clear" w:color="000000" w:fill="606072"/>
            <w:tcMar>
              <w:left w:w="28" w:type="dxa"/>
              <w:right w:w="28" w:type="dxa"/>
            </w:tcMar>
            <w:vAlign w:val="center"/>
            <w:hideMark/>
          </w:tcPr>
          <w:p w14:paraId="189461BA" w14:textId="77777777" w:rsidR="00B119C5" w:rsidRPr="00B119C5" w:rsidRDefault="00B119C5" w:rsidP="00B119C5">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2021</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0F75CDA7" w14:textId="77777777" w:rsidR="00B119C5" w:rsidRPr="00B119C5" w:rsidRDefault="00B119C5" w:rsidP="00B119C5">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2031</w:t>
            </w:r>
          </w:p>
        </w:tc>
        <w:tc>
          <w:tcPr>
            <w:tcW w:w="822" w:type="dxa"/>
            <w:tcBorders>
              <w:top w:val="nil"/>
              <w:left w:val="nil"/>
              <w:bottom w:val="nil"/>
              <w:right w:val="single" w:sz="4" w:space="0" w:color="606072"/>
            </w:tcBorders>
            <w:shd w:val="clear" w:color="000000" w:fill="606072"/>
            <w:tcMar>
              <w:left w:w="28" w:type="dxa"/>
              <w:right w:w="28" w:type="dxa"/>
            </w:tcMar>
            <w:vAlign w:val="center"/>
            <w:hideMark/>
          </w:tcPr>
          <w:p w14:paraId="355F322C" w14:textId="77777777" w:rsidR="00B119C5" w:rsidRPr="00B119C5" w:rsidRDefault="00B119C5" w:rsidP="00B119C5">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2040</w:t>
            </w:r>
          </w:p>
        </w:tc>
      </w:tr>
      <w:tr w:rsidR="00B119C5" w:rsidRPr="00B119C5" w14:paraId="6079C5E2" w14:textId="77777777" w:rsidTr="007F5C2F">
        <w:trPr>
          <w:trHeight w:val="227"/>
          <w:jc w:val="center"/>
        </w:trPr>
        <w:tc>
          <w:tcPr>
            <w:tcW w:w="3063"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4E5DA558" w14:textId="77777777" w:rsidR="00B119C5" w:rsidRPr="00B119C5" w:rsidRDefault="00B119C5" w:rsidP="00B119C5">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Sydney</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799D10AF" w14:textId="77777777" w:rsidR="00B119C5" w:rsidRPr="00B119C5" w:rsidRDefault="00B119C5" w:rsidP="00B119C5">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1996031C" w14:textId="77777777" w:rsidR="00B119C5" w:rsidRPr="00B119C5" w:rsidRDefault="00B119C5" w:rsidP="00B119C5">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tcBorders>
              <w:top w:val="single" w:sz="4" w:space="0" w:color="606072"/>
              <w:left w:val="nil"/>
              <w:bottom w:val="nil"/>
              <w:right w:val="nil"/>
            </w:tcBorders>
            <w:shd w:val="clear" w:color="000000" w:fill="BFBFBF"/>
            <w:tcMar>
              <w:left w:w="28" w:type="dxa"/>
              <w:right w:w="28" w:type="dxa"/>
            </w:tcMar>
            <w:vAlign w:val="center"/>
            <w:hideMark/>
          </w:tcPr>
          <w:p w14:paraId="2B0214A0" w14:textId="77777777" w:rsidR="00B119C5" w:rsidRPr="00B119C5" w:rsidRDefault="00B119C5" w:rsidP="00B119C5">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09DE1499" w14:textId="77777777" w:rsidR="00B119C5" w:rsidRPr="00B119C5" w:rsidRDefault="00B119C5" w:rsidP="00B119C5">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27C8D639" w14:textId="77777777" w:rsidR="00B119C5" w:rsidRPr="00B119C5" w:rsidRDefault="00B119C5" w:rsidP="00B119C5">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gridSpan w:val="2"/>
            <w:tcBorders>
              <w:top w:val="single" w:sz="4" w:space="0" w:color="606072"/>
              <w:left w:val="nil"/>
              <w:bottom w:val="nil"/>
              <w:right w:val="nil"/>
            </w:tcBorders>
            <w:shd w:val="clear" w:color="000000" w:fill="BFBFBF"/>
            <w:tcMar>
              <w:left w:w="28" w:type="dxa"/>
              <w:right w:w="28" w:type="dxa"/>
            </w:tcMar>
            <w:vAlign w:val="center"/>
            <w:hideMark/>
          </w:tcPr>
          <w:p w14:paraId="5ECF1BBA" w14:textId="77777777" w:rsidR="00B119C5" w:rsidRPr="00B119C5" w:rsidRDefault="00B119C5" w:rsidP="00B119C5">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4A67924D" w14:textId="77777777" w:rsidR="00B119C5" w:rsidRPr="00B119C5" w:rsidRDefault="00B119C5" w:rsidP="00B119C5">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tcBorders>
              <w:top w:val="single" w:sz="4" w:space="0" w:color="606072"/>
              <w:left w:val="nil"/>
              <w:bottom w:val="nil"/>
              <w:right w:val="single" w:sz="4" w:space="0" w:color="606072"/>
            </w:tcBorders>
            <w:shd w:val="clear" w:color="000000" w:fill="BFBFBF"/>
            <w:tcMar>
              <w:left w:w="28" w:type="dxa"/>
              <w:right w:w="28" w:type="dxa"/>
            </w:tcMar>
            <w:vAlign w:val="center"/>
            <w:hideMark/>
          </w:tcPr>
          <w:p w14:paraId="026464C0" w14:textId="77777777" w:rsidR="00B119C5" w:rsidRPr="00B119C5" w:rsidRDefault="00B119C5" w:rsidP="00B119C5">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r>
      <w:tr w:rsidR="00492257" w:rsidRPr="00B119C5" w14:paraId="129606F6"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AA9486B" w14:textId="3716ABA0"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0B4C0F22" w14:textId="59950166"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single" w:sz="4" w:space="0" w:color="606072"/>
              <w:left w:val="nil"/>
              <w:bottom w:val="nil"/>
              <w:right w:val="nil"/>
            </w:tcBorders>
            <w:shd w:val="clear" w:color="auto" w:fill="auto"/>
            <w:tcMar>
              <w:left w:w="28" w:type="dxa"/>
              <w:right w:w="28" w:type="dxa"/>
            </w:tcMar>
            <w:vAlign w:val="center"/>
            <w:hideMark/>
          </w:tcPr>
          <w:p w14:paraId="7FED5228" w14:textId="3B0E24C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single" w:sz="4" w:space="0" w:color="606072"/>
              <w:left w:val="nil"/>
              <w:bottom w:val="nil"/>
              <w:right w:val="nil"/>
            </w:tcBorders>
            <w:shd w:val="clear" w:color="auto" w:fill="auto"/>
            <w:tcMar>
              <w:left w:w="28" w:type="dxa"/>
              <w:right w:w="28" w:type="dxa"/>
            </w:tcMar>
            <w:vAlign w:val="center"/>
            <w:hideMark/>
          </w:tcPr>
          <w:p w14:paraId="4E75BB52" w14:textId="5A18D6F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single" w:sz="4" w:space="0" w:color="606072"/>
              <w:left w:val="nil"/>
              <w:bottom w:val="nil"/>
              <w:right w:val="nil"/>
            </w:tcBorders>
            <w:shd w:val="clear" w:color="auto" w:fill="auto"/>
            <w:tcMar>
              <w:left w:w="28" w:type="dxa"/>
              <w:right w:w="28" w:type="dxa"/>
            </w:tcMar>
            <w:vAlign w:val="center"/>
            <w:hideMark/>
          </w:tcPr>
          <w:p w14:paraId="15A01D1F" w14:textId="384E700F"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single" w:sz="4" w:space="0" w:color="606072"/>
              <w:left w:val="nil"/>
              <w:bottom w:val="nil"/>
              <w:right w:val="single" w:sz="4" w:space="0" w:color="606072"/>
            </w:tcBorders>
            <w:shd w:val="clear" w:color="auto" w:fill="auto"/>
            <w:tcMar>
              <w:left w:w="28" w:type="dxa"/>
              <w:right w:w="28" w:type="dxa"/>
            </w:tcMar>
            <w:vAlign w:val="center"/>
            <w:hideMark/>
          </w:tcPr>
          <w:p w14:paraId="3A89EA0E" w14:textId="59BE4281"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single" w:sz="4" w:space="0" w:color="606072"/>
              <w:left w:val="nil"/>
              <w:bottom w:val="nil"/>
              <w:right w:val="nil"/>
            </w:tcBorders>
            <w:shd w:val="clear" w:color="auto" w:fill="auto"/>
            <w:tcMar>
              <w:left w:w="28" w:type="dxa"/>
              <w:right w:w="28" w:type="dxa"/>
            </w:tcMar>
            <w:vAlign w:val="center"/>
            <w:hideMark/>
          </w:tcPr>
          <w:p w14:paraId="57E4F2FA" w14:textId="6A07393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single" w:sz="4" w:space="0" w:color="606072"/>
              <w:left w:val="nil"/>
              <w:bottom w:val="nil"/>
              <w:right w:val="nil"/>
            </w:tcBorders>
            <w:shd w:val="clear" w:color="auto" w:fill="auto"/>
            <w:tcMar>
              <w:left w:w="28" w:type="dxa"/>
              <w:right w:w="28" w:type="dxa"/>
            </w:tcMar>
            <w:vAlign w:val="center"/>
            <w:hideMark/>
          </w:tcPr>
          <w:p w14:paraId="054A3D23" w14:textId="152D0F6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single" w:sz="4" w:space="0" w:color="606072"/>
              <w:left w:val="nil"/>
              <w:bottom w:val="nil"/>
              <w:right w:val="single" w:sz="4" w:space="0" w:color="606072"/>
            </w:tcBorders>
            <w:shd w:val="clear" w:color="auto" w:fill="auto"/>
            <w:tcMar>
              <w:left w:w="28" w:type="dxa"/>
              <w:right w:w="28" w:type="dxa"/>
            </w:tcMar>
            <w:vAlign w:val="center"/>
            <w:hideMark/>
          </w:tcPr>
          <w:p w14:paraId="0C1812CD" w14:textId="487CB95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48EEEF26"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095BF98"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BE3F4D9" w14:textId="253E3B4F"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334FF5F" w14:textId="439AD084"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0335D7DA" w14:textId="3F1C8158"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3A66EBB" w14:textId="17EECC33"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2F2E00A" w14:textId="01759C03"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A89C3E4" w14:textId="569A888E"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22CB6A7" w14:textId="756C4B88"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786800AD" w14:textId="6734F372" w:rsidR="00492257" w:rsidRPr="005A2256" w:rsidRDefault="00492257" w:rsidP="00492257">
            <w:pPr>
              <w:spacing w:after="0" w:line="240" w:lineRule="auto"/>
              <w:jc w:val="center"/>
              <w:rPr>
                <w:rFonts w:eastAsia="Times New Roman"/>
                <w:sz w:val="15"/>
                <w:szCs w:val="15"/>
                <w:lang w:eastAsia="en-AU"/>
              </w:rPr>
            </w:pPr>
          </w:p>
        </w:tc>
      </w:tr>
      <w:tr w:rsidR="00492257" w:rsidRPr="00B119C5" w14:paraId="09D764D2"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15959DA" w14:textId="7777777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2BD8B9E4" w14:textId="598363B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3460346C" w14:textId="094CB20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69C7EFD8" w14:textId="29890E1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36491ECA" w14:textId="1837357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2E2F05BF" w14:textId="62EE045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5CFC4C79" w14:textId="1B320FB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60EA0DD" w14:textId="7248DE6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0A3E0F23" w14:textId="76321460"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4A8B77DD"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7437B1F"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2D71BE4" w14:textId="0F057A6A"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155EC8A" w14:textId="5ED43BC2"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08606DDC" w14:textId="37BCBE10"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66350FC" w14:textId="6E5B1836"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5B26B900" w14:textId="23221A63"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7940CBD" w14:textId="74D4CF50"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5B9A367" w14:textId="7033230E"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3DBE59E5" w14:textId="3CCBC436" w:rsidR="00492257" w:rsidRPr="005A2256" w:rsidRDefault="00492257" w:rsidP="00492257">
            <w:pPr>
              <w:spacing w:after="0" w:line="240" w:lineRule="auto"/>
              <w:jc w:val="center"/>
              <w:rPr>
                <w:rFonts w:eastAsia="Times New Roman"/>
                <w:sz w:val="15"/>
                <w:szCs w:val="15"/>
                <w:lang w:eastAsia="en-AU"/>
              </w:rPr>
            </w:pPr>
          </w:p>
        </w:tc>
      </w:tr>
      <w:tr w:rsidR="00492257" w:rsidRPr="00B119C5" w14:paraId="66458072"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38232AC" w14:textId="2FAFA5E5"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sidR="000F74E6">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14DEE513" w14:textId="38E0C79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606D5A8" w14:textId="734E738F"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0F3F5A03" w14:textId="5328ADC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0C6CDF9D" w14:textId="1B1542C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47CB3831" w14:textId="1792E58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5A378571" w14:textId="3E5B767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1F07317F" w14:textId="7514A3E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720288C2" w14:textId="73B9234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46578BC0"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135D8CEE"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06F42F13" w14:textId="0BD1FB75"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0BEB09C" w14:textId="09AEA3E3"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0E8A402B" w14:textId="1A249D2E"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8CC6FE2" w14:textId="20B6A6AA"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05ED2F23" w14:textId="4DF73B9C"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735F2C1" w14:textId="1E7D74D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BAEDA49" w14:textId="4A118DE5"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DF90C3F" w14:textId="73A2DD52" w:rsidR="00492257" w:rsidRPr="005A2256" w:rsidRDefault="00492257" w:rsidP="00492257">
            <w:pPr>
              <w:spacing w:after="0" w:line="240" w:lineRule="auto"/>
              <w:jc w:val="center"/>
              <w:rPr>
                <w:rFonts w:eastAsia="Times New Roman"/>
                <w:sz w:val="15"/>
                <w:szCs w:val="15"/>
                <w:lang w:eastAsia="en-AU"/>
              </w:rPr>
            </w:pPr>
          </w:p>
        </w:tc>
      </w:tr>
      <w:tr w:rsidR="00492257" w:rsidRPr="00B119C5" w14:paraId="41868936" w14:textId="77777777" w:rsidTr="007F5C2F">
        <w:trPr>
          <w:trHeight w:val="227"/>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27992DCD" w14:textId="77777777" w:rsidR="00492257" w:rsidRPr="00B119C5" w:rsidRDefault="00492257" w:rsidP="00492257">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Newcastle</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3A7EDE46"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3022043D"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hideMark/>
          </w:tcPr>
          <w:p w14:paraId="240965B7"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178FD0E2"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034D38CF"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hideMark/>
          </w:tcPr>
          <w:p w14:paraId="44891459"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59DE682F"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444FB95A"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492257" w:rsidRPr="00B119C5" w14:paraId="36A67107" w14:textId="77777777" w:rsidTr="000F74E6">
        <w:trPr>
          <w:trHeight w:val="216"/>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14ABC73" w14:textId="6B1D6999"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0B2C6DD5" w14:textId="223B686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27E46FE" w14:textId="5E4BB47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0176441C" w14:textId="2311D04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311FA4BD" w14:textId="3A1EBF7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25FFB3D7" w14:textId="740F5A6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5DA30187" w14:textId="55CF489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17E8600" w14:textId="42D48CC0" w:rsidR="00492257" w:rsidRPr="005A2256" w:rsidRDefault="00292968" w:rsidP="00492257">
            <w:pPr>
              <w:spacing w:after="0" w:line="240" w:lineRule="auto"/>
              <w:jc w:val="center"/>
              <w:rPr>
                <w:rFonts w:eastAsia="Times New Roman"/>
                <w:sz w:val="15"/>
                <w:szCs w:val="15"/>
                <w:lang w:eastAsia="en-AU"/>
              </w:rPr>
            </w:pPr>
            <w:r w:rsidRPr="005A2256">
              <w:rPr>
                <w:rFonts w:eastAsia="Times New Roman"/>
                <w:sz w:val="15"/>
                <w:szCs w:val="15"/>
                <w:lang w:eastAsia="en-AU"/>
              </w:rPr>
              <w:t>21</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7DE78A02" w14:textId="6A3E504B" w:rsidR="00492257" w:rsidRPr="005A2256" w:rsidRDefault="00292968" w:rsidP="00492257">
            <w:pPr>
              <w:spacing w:after="0" w:line="240" w:lineRule="auto"/>
              <w:jc w:val="center"/>
              <w:rPr>
                <w:rFonts w:eastAsia="Times New Roman"/>
                <w:sz w:val="15"/>
                <w:szCs w:val="15"/>
                <w:lang w:eastAsia="en-AU"/>
              </w:rPr>
            </w:pPr>
            <w:r w:rsidRPr="005A2256">
              <w:rPr>
                <w:rFonts w:eastAsia="Times New Roman"/>
                <w:sz w:val="15"/>
                <w:szCs w:val="15"/>
                <w:lang w:eastAsia="en-AU"/>
              </w:rPr>
              <w:t>22</w:t>
            </w:r>
          </w:p>
        </w:tc>
      </w:tr>
      <w:tr w:rsidR="00492257" w:rsidRPr="00B119C5" w14:paraId="359A9D40" w14:textId="77777777" w:rsidTr="000F74E6">
        <w:trPr>
          <w:trHeight w:val="216"/>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A4AEE97"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17AFD08E" w14:textId="67DE9C4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EE085D1" w14:textId="3E554255"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167A7F8A" w14:textId="17554C1A"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47B9816" w14:textId="5D296003"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448684B8" w14:textId="32CF7E34"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79E6314" w14:textId="36569644"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hideMark/>
          </w:tcPr>
          <w:p w14:paraId="124BE71C"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(16-24)</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04EDE5EE"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(17-26)</w:t>
            </w:r>
          </w:p>
        </w:tc>
      </w:tr>
      <w:tr w:rsidR="00492257" w:rsidRPr="00B119C5" w14:paraId="3C852386" w14:textId="77777777" w:rsidTr="000F74E6">
        <w:trPr>
          <w:trHeight w:val="216"/>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78F6629" w14:textId="7777777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234EF86E" w14:textId="4E171306"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279D5D05" w14:textId="011E4C11"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5B06401D" w14:textId="27EC307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19D67453" w14:textId="75A596E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53395B2F" w14:textId="07F54FD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5A6BFB68" w14:textId="0B34A110"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7B989CBE" w14:textId="35224CE4" w:rsidR="00492257" w:rsidRPr="005A2256" w:rsidRDefault="00292968" w:rsidP="00492257">
            <w:pPr>
              <w:spacing w:after="0" w:line="240" w:lineRule="auto"/>
              <w:jc w:val="center"/>
              <w:rPr>
                <w:rFonts w:eastAsia="Times New Roman"/>
                <w:sz w:val="15"/>
                <w:szCs w:val="15"/>
                <w:lang w:eastAsia="en-AU"/>
              </w:rPr>
            </w:pPr>
            <w:r w:rsidRPr="005A2256">
              <w:rPr>
                <w:rFonts w:eastAsia="Times New Roman"/>
                <w:sz w:val="15"/>
                <w:szCs w:val="15"/>
                <w:lang w:eastAsia="en-AU"/>
              </w:rPr>
              <w:t>246</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28C22EAB" w14:textId="05735660" w:rsidR="00492257" w:rsidRPr="005A2256" w:rsidRDefault="00292968" w:rsidP="00492257">
            <w:pPr>
              <w:spacing w:after="0" w:line="240" w:lineRule="auto"/>
              <w:jc w:val="center"/>
              <w:rPr>
                <w:rFonts w:eastAsia="Times New Roman"/>
                <w:sz w:val="15"/>
                <w:szCs w:val="15"/>
                <w:lang w:eastAsia="en-AU"/>
              </w:rPr>
            </w:pPr>
            <w:r w:rsidRPr="005A2256">
              <w:rPr>
                <w:rFonts w:eastAsia="Times New Roman"/>
                <w:sz w:val="15"/>
                <w:szCs w:val="15"/>
                <w:lang w:eastAsia="en-AU"/>
              </w:rPr>
              <w:t>284</w:t>
            </w:r>
          </w:p>
        </w:tc>
      </w:tr>
      <w:tr w:rsidR="00492257" w:rsidRPr="00B119C5" w14:paraId="3B3B6E83" w14:textId="77777777" w:rsidTr="000F74E6">
        <w:trPr>
          <w:trHeight w:val="216"/>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5AB09781"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43B1292C" w14:textId="5142011C"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E8559BE" w14:textId="791FBA7B"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5CD0C947" w14:textId="265DD777"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0C6A15A" w14:textId="6FDDADB4"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F28DD7F" w14:textId="09612BE5"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DC64F3F" w14:textId="739A8159"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hideMark/>
          </w:tcPr>
          <w:p w14:paraId="0BDACBFA"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(88-413)</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63CFF01D"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(101-477)</w:t>
            </w:r>
          </w:p>
        </w:tc>
      </w:tr>
      <w:tr w:rsidR="00492257" w:rsidRPr="00B119C5" w14:paraId="28EDC422" w14:textId="77777777" w:rsidTr="000F74E6">
        <w:trPr>
          <w:trHeight w:val="216"/>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720B7998" w14:textId="2C078643"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sidR="000F74E6">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3D44AC89" w14:textId="1CB04E7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0E9BE867" w14:textId="64C23A41"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0E2F68B9" w14:textId="15142D0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BD1489D" w14:textId="1C94AD5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36DB8CD9" w14:textId="71C8CDE1"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1FB72432" w14:textId="713057E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FF450F4" w14:textId="681AD2BB" w:rsidR="00492257" w:rsidRPr="005A2256" w:rsidRDefault="00292968" w:rsidP="00492257">
            <w:pPr>
              <w:spacing w:after="0" w:line="240" w:lineRule="auto"/>
              <w:jc w:val="center"/>
              <w:rPr>
                <w:rFonts w:eastAsia="Times New Roman"/>
                <w:sz w:val="15"/>
                <w:szCs w:val="15"/>
                <w:lang w:eastAsia="en-AU"/>
              </w:rPr>
            </w:pPr>
            <w:r w:rsidRPr="005A2256">
              <w:rPr>
                <w:rFonts w:eastAsia="Times New Roman"/>
                <w:sz w:val="15"/>
                <w:szCs w:val="15"/>
                <w:lang w:eastAsia="en-AU"/>
              </w:rPr>
              <w:t>28</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6AD282B8" w14:textId="1C877CE5" w:rsidR="00492257" w:rsidRPr="005A2256" w:rsidRDefault="00292968" w:rsidP="00492257">
            <w:pPr>
              <w:spacing w:after="0" w:line="240" w:lineRule="auto"/>
              <w:jc w:val="center"/>
              <w:rPr>
                <w:rFonts w:eastAsia="Times New Roman"/>
                <w:sz w:val="15"/>
                <w:szCs w:val="15"/>
                <w:lang w:eastAsia="en-AU"/>
              </w:rPr>
            </w:pPr>
            <w:r w:rsidRPr="005A2256">
              <w:rPr>
                <w:rFonts w:eastAsia="Times New Roman"/>
                <w:sz w:val="15"/>
                <w:szCs w:val="15"/>
                <w:lang w:eastAsia="en-AU"/>
              </w:rPr>
              <w:t>30</w:t>
            </w:r>
          </w:p>
        </w:tc>
      </w:tr>
      <w:tr w:rsidR="00492257" w:rsidRPr="00B119C5" w14:paraId="3D8B6C17" w14:textId="77777777" w:rsidTr="000F74E6">
        <w:trPr>
          <w:trHeight w:val="216"/>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48A066C"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E252E4E" w14:textId="416889EA"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36E54B4" w14:textId="531AACEB"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AB46CA8" w14:textId="02AD72D3"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6B95F32" w14:textId="3CF79F77"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3085C5CD" w14:textId="0C694137"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7020BA3" w14:textId="11372A95"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hideMark/>
          </w:tcPr>
          <w:p w14:paraId="44852E9A"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(12-42)</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4459A13D"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(13-44)</w:t>
            </w:r>
          </w:p>
        </w:tc>
      </w:tr>
      <w:tr w:rsidR="00492257" w:rsidRPr="00B119C5" w14:paraId="0FAF8D9E" w14:textId="77777777" w:rsidTr="007F5C2F">
        <w:trPr>
          <w:trHeight w:val="227"/>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28BE7A69" w14:textId="77777777" w:rsidR="00492257" w:rsidRPr="00B119C5" w:rsidRDefault="00492257" w:rsidP="00492257">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Wollongong</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2E6ACFA2"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52AC4A40"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hideMark/>
          </w:tcPr>
          <w:p w14:paraId="36A94F45"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1852D1A0"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3C40AC82"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hideMark/>
          </w:tcPr>
          <w:p w14:paraId="1826D8B6"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25547DA9"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35657112"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492257" w:rsidRPr="00B119C5" w14:paraId="60B11F8C"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CD8A436" w14:textId="7B4B096F"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7E20A632" w14:textId="672D6FD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594D2A9" w14:textId="1B3C7FB6"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79627907" w14:textId="369F50D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1CA075D" w14:textId="63EFF9D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4E896482" w14:textId="3E48E06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07E1B462" w14:textId="1C5563D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78D1CF51" w14:textId="71DF0581"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240B4DB7" w14:textId="09F3860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1161FF12"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0614354D"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504D6C9D" w14:textId="13224C2A"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54CB23B" w14:textId="3E064F70"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2A5E4A31" w14:textId="171C917E"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E50FB96" w14:textId="2D2C49EB"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03D095C4" w14:textId="4AF4D215"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40E45CF" w14:textId="2EA354B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2990C96" w14:textId="2D0B8969"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484B009" w14:textId="2AB99811" w:rsidR="00492257" w:rsidRPr="005A2256" w:rsidRDefault="00492257" w:rsidP="00492257">
            <w:pPr>
              <w:spacing w:after="0" w:line="240" w:lineRule="auto"/>
              <w:jc w:val="center"/>
              <w:rPr>
                <w:rFonts w:eastAsia="Times New Roman"/>
                <w:sz w:val="15"/>
                <w:szCs w:val="15"/>
                <w:lang w:eastAsia="en-AU"/>
              </w:rPr>
            </w:pPr>
          </w:p>
        </w:tc>
      </w:tr>
      <w:tr w:rsidR="00492257" w:rsidRPr="00B119C5" w14:paraId="65FFC876"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7783190C" w14:textId="7777777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7B64D472" w14:textId="5328FCB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6637199D" w14:textId="1B181F7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6ADE9425" w14:textId="1E49220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77E62FCC" w14:textId="0413635F"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54C495BA" w14:textId="5466425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14B0DAB6" w14:textId="4C18B1A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FC33F4C" w14:textId="0AD19C2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606035E0" w14:textId="40412D1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1D859F9B"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0BA3AE6"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3724FD7" w14:textId="23A35974"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36DAD1D" w14:textId="7D50E663"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519732B6" w14:textId="5D50BC33"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0814FA7" w14:textId="245EA0EF"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BD983D8" w14:textId="3E78338E"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2A3EEEE" w14:textId="7D804F89"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611E4DF" w14:textId="401194A5"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78612A1" w14:textId="58AEAC37" w:rsidR="00492257" w:rsidRPr="005A2256" w:rsidRDefault="00492257" w:rsidP="00492257">
            <w:pPr>
              <w:spacing w:after="0" w:line="240" w:lineRule="auto"/>
              <w:jc w:val="center"/>
              <w:rPr>
                <w:rFonts w:eastAsia="Times New Roman"/>
                <w:sz w:val="15"/>
                <w:szCs w:val="15"/>
                <w:lang w:eastAsia="en-AU"/>
              </w:rPr>
            </w:pPr>
          </w:p>
        </w:tc>
      </w:tr>
      <w:tr w:rsidR="00492257" w:rsidRPr="00B119C5" w14:paraId="62384600"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A48AD1D" w14:textId="20CB4399"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sidR="000F74E6">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41260707" w14:textId="69574810"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6AE87B0C" w14:textId="13CFBFC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73C55D96" w14:textId="3B0CE1A0"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75A448C9" w14:textId="299A6DE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3A894C9E" w14:textId="67D2D8D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404D1E25" w14:textId="7156102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698A35A0" w14:textId="380C20B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76382033" w14:textId="4C45DB4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2565E5A4"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3E26969"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FF29AD7" w14:textId="022BF71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92AFEB3" w14:textId="685E3BE0"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179F5A3" w14:textId="305C84C5"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ED15B8A" w14:textId="68661C67"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0B17122" w14:textId="2D386ACE"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24E0171" w14:textId="78995400"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59A0898" w14:textId="3222B57D"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1488012" w14:textId="2F60DD9E" w:rsidR="00492257" w:rsidRPr="005A2256" w:rsidRDefault="00492257" w:rsidP="00492257">
            <w:pPr>
              <w:spacing w:after="0" w:line="240" w:lineRule="auto"/>
              <w:jc w:val="center"/>
              <w:rPr>
                <w:rFonts w:eastAsia="Times New Roman"/>
                <w:sz w:val="15"/>
                <w:szCs w:val="15"/>
                <w:lang w:eastAsia="en-AU"/>
              </w:rPr>
            </w:pPr>
          </w:p>
        </w:tc>
      </w:tr>
      <w:tr w:rsidR="00492257" w:rsidRPr="00B119C5" w14:paraId="123871C1" w14:textId="77777777" w:rsidTr="007F5C2F">
        <w:trPr>
          <w:trHeight w:val="227"/>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512799C5" w14:textId="77777777" w:rsidR="00492257" w:rsidRPr="00B119C5" w:rsidRDefault="00492257" w:rsidP="00492257">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Melbourne</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7743088F"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61AC48AA"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hideMark/>
          </w:tcPr>
          <w:p w14:paraId="296C7F32"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4258680C"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549C67C1"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hideMark/>
          </w:tcPr>
          <w:p w14:paraId="0F453753"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6D682751"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4FB94928"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492257" w:rsidRPr="00B119C5" w14:paraId="639B0435" w14:textId="77777777" w:rsidTr="000F74E6">
        <w:trPr>
          <w:trHeight w:val="228"/>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A70B402" w14:textId="40E90451"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70B681B9"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40</w:t>
            </w:r>
          </w:p>
        </w:tc>
        <w:tc>
          <w:tcPr>
            <w:tcW w:w="821" w:type="dxa"/>
            <w:tcBorders>
              <w:top w:val="nil"/>
              <w:left w:val="nil"/>
              <w:bottom w:val="nil"/>
              <w:right w:val="nil"/>
            </w:tcBorders>
            <w:shd w:val="clear" w:color="auto" w:fill="auto"/>
            <w:tcMar>
              <w:left w:w="28" w:type="dxa"/>
              <w:right w:w="28" w:type="dxa"/>
            </w:tcMar>
            <w:vAlign w:val="center"/>
            <w:hideMark/>
          </w:tcPr>
          <w:p w14:paraId="249B7D9C" w14:textId="3A29DDC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7C2E969F" w14:textId="4CECD14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22554082" w14:textId="117D01F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3B9880B0" w14:textId="43423E8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648DA206" w14:textId="7AD98FD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288DA1F6" w14:textId="5EED884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5C8B35C7" w14:textId="5B91035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0A3CE9AD" w14:textId="77777777" w:rsidTr="000F74E6">
        <w:trPr>
          <w:trHeight w:val="228"/>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CFD5B31"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2EA03CE5"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(31-47)</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44CEBB7" w14:textId="3DDDABF0"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25FBB31C" w14:textId="7ABCF3B0"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412F4AA" w14:textId="7D77DF42"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26410024" w14:textId="453E2E02"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26AF2B83" w14:textId="4C6B2383"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925108A" w14:textId="07330C4A"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0DF850B5" w14:textId="06EE8362" w:rsidR="00492257" w:rsidRPr="005A2256" w:rsidRDefault="00492257" w:rsidP="00492257">
            <w:pPr>
              <w:spacing w:after="0" w:line="240" w:lineRule="auto"/>
              <w:jc w:val="center"/>
              <w:rPr>
                <w:rFonts w:eastAsia="Times New Roman"/>
                <w:sz w:val="15"/>
                <w:szCs w:val="15"/>
                <w:lang w:eastAsia="en-AU"/>
              </w:rPr>
            </w:pPr>
          </w:p>
        </w:tc>
      </w:tr>
      <w:tr w:rsidR="00492257" w:rsidRPr="00B119C5" w14:paraId="1E956591" w14:textId="77777777" w:rsidTr="000F74E6">
        <w:trPr>
          <w:trHeight w:val="228"/>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DDD54FB" w14:textId="7777777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0F1217CC"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425</w:t>
            </w:r>
          </w:p>
        </w:tc>
        <w:tc>
          <w:tcPr>
            <w:tcW w:w="821" w:type="dxa"/>
            <w:tcBorders>
              <w:top w:val="nil"/>
              <w:left w:val="nil"/>
              <w:bottom w:val="nil"/>
              <w:right w:val="nil"/>
            </w:tcBorders>
            <w:shd w:val="clear" w:color="auto" w:fill="auto"/>
            <w:tcMar>
              <w:left w:w="28" w:type="dxa"/>
              <w:right w:w="28" w:type="dxa"/>
            </w:tcMar>
            <w:vAlign w:val="center"/>
            <w:hideMark/>
          </w:tcPr>
          <w:p w14:paraId="4427B531" w14:textId="5A001F2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425EE899" w14:textId="27EEF63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E0E2094" w14:textId="08BE5DD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0F04B64B" w14:textId="1071197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42D21DA2" w14:textId="29BA6BF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11C7A725" w14:textId="4008E47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3364015F" w14:textId="1A6C7D5F"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7837BE5B" w14:textId="77777777" w:rsidTr="000F74E6">
        <w:trPr>
          <w:trHeight w:val="228"/>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64662D29"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3EDF74A8"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(151-714)</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D8B270D" w14:textId="5DC2D4EA"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7E65E547" w14:textId="5E1B70CA"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619C08B" w14:textId="7FFE6952"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44FC4FC4" w14:textId="38D289D4"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E8CDFAE" w14:textId="5B4D2007"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D6DE902" w14:textId="04AF7CA3"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C90C08E" w14:textId="26C59345" w:rsidR="00492257" w:rsidRPr="005A2256" w:rsidRDefault="00492257" w:rsidP="00492257">
            <w:pPr>
              <w:spacing w:after="0" w:line="240" w:lineRule="auto"/>
              <w:jc w:val="center"/>
              <w:rPr>
                <w:rFonts w:eastAsia="Times New Roman"/>
                <w:sz w:val="15"/>
                <w:szCs w:val="15"/>
                <w:lang w:eastAsia="en-AU"/>
              </w:rPr>
            </w:pPr>
          </w:p>
        </w:tc>
      </w:tr>
      <w:tr w:rsidR="00492257" w:rsidRPr="00B119C5" w14:paraId="011F2C24" w14:textId="77777777" w:rsidTr="000F74E6">
        <w:trPr>
          <w:trHeight w:val="228"/>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D8EA0CC" w14:textId="40479471"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sidR="000F74E6">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33BB6FC7"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177</w:t>
            </w:r>
          </w:p>
        </w:tc>
        <w:tc>
          <w:tcPr>
            <w:tcW w:w="821" w:type="dxa"/>
            <w:tcBorders>
              <w:top w:val="nil"/>
              <w:left w:val="nil"/>
              <w:bottom w:val="nil"/>
              <w:right w:val="nil"/>
            </w:tcBorders>
            <w:shd w:val="clear" w:color="auto" w:fill="auto"/>
            <w:tcMar>
              <w:left w:w="28" w:type="dxa"/>
              <w:right w:w="28" w:type="dxa"/>
            </w:tcMar>
            <w:vAlign w:val="center"/>
            <w:hideMark/>
          </w:tcPr>
          <w:p w14:paraId="38BBEB94" w14:textId="0EC2A7C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1C494EC8" w14:textId="359C151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360031B" w14:textId="0049083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55640257" w14:textId="2036BCF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78BAB425" w14:textId="699171E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2D9DE8E7" w14:textId="44B228D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1DFCAA54" w14:textId="6C7C4BF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32AEDECB" w14:textId="77777777" w:rsidTr="000F74E6">
        <w:trPr>
          <w:trHeight w:val="228"/>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3ED0977"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5790F066" w14:textId="777777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(77-265)</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6E635A0C" w14:textId="6BA4F71B"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7482708C" w14:textId="4825C28A"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B24A42B" w14:textId="462658B4"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57BAE275" w14:textId="73029BF7"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378E7E5E" w14:textId="35435437"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092AA25" w14:textId="0B577580"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45965104" w14:textId="10042DA3" w:rsidR="00492257" w:rsidRPr="005A2256" w:rsidRDefault="00492257" w:rsidP="00492257">
            <w:pPr>
              <w:spacing w:after="0" w:line="240" w:lineRule="auto"/>
              <w:jc w:val="center"/>
              <w:rPr>
                <w:rFonts w:eastAsia="Times New Roman"/>
                <w:sz w:val="15"/>
                <w:szCs w:val="15"/>
                <w:lang w:eastAsia="en-AU"/>
              </w:rPr>
            </w:pPr>
          </w:p>
        </w:tc>
      </w:tr>
      <w:tr w:rsidR="00492257" w:rsidRPr="00B119C5" w14:paraId="283A43C2" w14:textId="77777777" w:rsidTr="007F5C2F">
        <w:trPr>
          <w:trHeight w:val="227"/>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9A5F180" w14:textId="77777777" w:rsidR="00492257" w:rsidRPr="00B119C5" w:rsidRDefault="00492257" w:rsidP="00492257">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Latrobe Valley</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6E2EC0F2"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12ACF116"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hideMark/>
          </w:tcPr>
          <w:p w14:paraId="0FA9A57F"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7A3EBE11"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540E9693"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hideMark/>
          </w:tcPr>
          <w:p w14:paraId="4EB35DBE"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522021C8"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35BCD4BE"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492257" w:rsidRPr="00B119C5" w14:paraId="45AFAA52"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E462EEF" w14:textId="3EB799F8"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45836F46" w14:textId="24473CE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E50B236" w14:textId="5A9A85B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58D19D07" w14:textId="4AC90BA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7C820675" w14:textId="18680B4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233EAC71" w14:textId="015DAED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366A414B" w14:textId="1E5514E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2557B6B6" w14:textId="1014F51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31091D24" w14:textId="2CC8C1B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7BD0A250"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F25E720"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C20A092" w14:textId="4FA1BBED"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ABCFB3F" w14:textId="489678B6"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7EFF839D" w14:textId="126505A6"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B69152C" w14:textId="7E86BF47"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795E0BA1" w14:textId="39F4C718"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27F106BE" w14:textId="0688676F"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49C6630" w14:textId="6FCF80AD"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F091DFF" w14:textId="2BDA4681" w:rsidR="00492257" w:rsidRPr="005A2256" w:rsidRDefault="00492257" w:rsidP="00492257">
            <w:pPr>
              <w:spacing w:after="0" w:line="240" w:lineRule="auto"/>
              <w:jc w:val="center"/>
              <w:rPr>
                <w:rFonts w:eastAsia="Times New Roman"/>
                <w:sz w:val="15"/>
                <w:szCs w:val="15"/>
                <w:lang w:eastAsia="en-AU"/>
              </w:rPr>
            </w:pPr>
          </w:p>
        </w:tc>
      </w:tr>
      <w:tr w:rsidR="00492257" w:rsidRPr="00B119C5" w14:paraId="45A8BF66"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DEFDFBC" w14:textId="7777777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4666EEC3" w14:textId="03C6ED7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75E282E8" w14:textId="141CAC4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0DC4F6D8" w14:textId="36E8EDF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83E79FC" w14:textId="59D9692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6FDA9741" w14:textId="36E5093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2FE9893B" w14:textId="0920DB8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2D427693" w14:textId="4BD22DC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69CBAC95" w14:textId="3DBF29B6"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401AF020"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5C37BC7"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7706552" w14:textId="61972E02"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DEBE782" w14:textId="5B8A3EC7"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E1D5592" w14:textId="69ED9C18"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66898BC" w14:textId="5C3B4C5E"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75B81DD7" w14:textId="690E14A7"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335DAE21" w14:textId="63C71F7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BEDE68E" w14:textId="0DBB415C"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0B2A2C3" w14:textId="3A454029" w:rsidR="00492257" w:rsidRPr="005A2256" w:rsidRDefault="00492257" w:rsidP="00492257">
            <w:pPr>
              <w:spacing w:after="0" w:line="240" w:lineRule="auto"/>
              <w:jc w:val="center"/>
              <w:rPr>
                <w:rFonts w:eastAsia="Times New Roman"/>
                <w:sz w:val="15"/>
                <w:szCs w:val="15"/>
                <w:lang w:eastAsia="en-AU"/>
              </w:rPr>
            </w:pPr>
          </w:p>
        </w:tc>
      </w:tr>
      <w:tr w:rsidR="00492257" w:rsidRPr="00B119C5" w14:paraId="7347C964"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47ADAEF" w14:textId="1D3F6230"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sidR="000F74E6">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582DDE76" w14:textId="3914FF2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72BC3453" w14:textId="63691AD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39303DBA" w14:textId="594C1F4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0ABCDFDE" w14:textId="7C904E3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0AE4EC38" w14:textId="2B45B4B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0B46C609" w14:textId="1F972BE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352808C2" w14:textId="20ADFDA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5BE4CAE0" w14:textId="10354A2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3FABD5E1"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405EF40"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12B82FB6" w14:textId="7A36DCCE"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F0B1B34" w14:textId="184DC2CC"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281F7BAD" w14:textId="4D6E3756"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AD850E5" w14:textId="3BCD48CA"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37A4521C" w14:textId="7B7B1478"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35EECBBF" w14:textId="75027CCF"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50B347B" w14:textId="38321954"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39E92136" w14:textId="307FF6F6" w:rsidR="00492257" w:rsidRPr="005A2256" w:rsidRDefault="00492257" w:rsidP="00492257">
            <w:pPr>
              <w:spacing w:after="0" w:line="240" w:lineRule="auto"/>
              <w:jc w:val="center"/>
              <w:rPr>
                <w:rFonts w:eastAsia="Times New Roman"/>
                <w:sz w:val="15"/>
                <w:szCs w:val="15"/>
                <w:lang w:eastAsia="en-AU"/>
              </w:rPr>
            </w:pPr>
          </w:p>
        </w:tc>
      </w:tr>
      <w:tr w:rsidR="00492257" w:rsidRPr="00B119C5" w14:paraId="2DECA9C4" w14:textId="77777777" w:rsidTr="007F5C2F">
        <w:trPr>
          <w:trHeight w:val="227"/>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3E38FA98" w14:textId="77777777" w:rsidR="00492257" w:rsidRPr="00B119C5" w:rsidRDefault="00492257" w:rsidP="00492257">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QLD: Brisbane (SEQ)</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2AF27B9A"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337C8961"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hideMark/>
          </w:tcPr>
          <w:p w14:paraId="4BAF1E30"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1825EA03"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018F2F03"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hideMark/>
          </w:tcPr>
          <w:p w14:paraId="6D0B4939"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65050651"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0CD04B7D"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492257" w:rsidRPr="00B119C5" w14:paraId="09A45074"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B39963F" w14:textId="57E7EA1D"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1B45EB1F" w14:textId="7021C18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6459BE08" w14:textId="00B95B7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61DC1478" w14:textId="66C639C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30A1815" w14:textId="7A35371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454ACB53" w14:textId="3BCEEDD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616705FE" w14:textId="390E718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85DCF1E" w14:textId="06D6DBD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51DF96AD" w14:textId="274D978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726B16DB"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FAF314D"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F035BE4" w14:textId="66BA8B2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EE94306" w14:textId="1D7A309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15BD0723" w14:textId="73A6D24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FC787E9" w14:textId="61DD6A7F"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74B59FFA" w14:textId="064B644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6C72BB5" w14:textId="1552BEF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1E4C28D" w14:textId="227545B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008888B" w14:textId="0800C04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492257" w:rsidRPr="00B119C5" w14:paraId="5BE3BB27"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158D203" w14:textId="7777777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177D79B6" w14:textId="1FDDE14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3B2EC92" w14:textId="1E18271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422A7262" w14:textId="1F9FEC4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172EF2B" w14:textId="55383A9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614E2F18" w14:textId="692D2BD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0F7189E8" w14:textId="04F7C7A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1C44920" w14:textId="30B2FE6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3235FAD0" w14:textId="5DD679C0"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0C5DBFD0"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A8FACD8"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04E6C6F8" w14:textId="0809ADC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46BCC2C" w14:textId="765C0B1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568470AD" w14:textId="4421ADB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1E37BA2" w14:textId="5B115EC1"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7F0AC712" w14:textId="446CEAD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5B83F9D8" w14:textId="2179A341"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7114BA7E" w14:textId="5278BF1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43436A9C" w14:textId="7D47C45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 </w:t>
            </w:r>
          </w:p>
        </w:tc>
      </w:tr>
      <w:tr w:rsidR="00492257" w:rsidRPr="00B119C5" w14:paraId="3BED920A"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3943993" w14:textId="0ED926A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sidR="000F74E6">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87179EB" w14:textId="45437E5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45F0B14" w14:textId="4953AA4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D38EEE2" w14:textId="29B910C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C312E29" w14:textId="3BC4B29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05C4E7D7" w14:textId="040391E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6DFEC9D7" w14:textId="18016FB0"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29239C9" w14:textId="0A2676D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1EBFB774" w14:textId="00A945D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6D7433D1"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4086C9D"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23B9AD9" w14:textId="024F554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3B07289" w14:textId="01505812"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5326EDC6" w14:textId="483A580A"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77CB673" w14:textId="059535B7"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26701460" w14:textId="582B0615"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34CA5C00" w14:textId="1B70F9C7"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2383D85" w14:textId="140B9572"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29D0922" w14:textId="1BAE980B" w:rsidR="00492257" w:rsidRPr="005A2256" w:rsidRDefault="00492257" w:rsidP="00492257">
            <w:pPr>
              <w:spacing w:after="0" w:line="240" w:lineRule="auto"/>
              <w:jc w:val="center"/>
              <w:rPr>
                <w:rFonts w:eastAsia="Times New Roman"/>
                <w:sz w:val="15"/>
                <w:szCs w:val="15"/>
                <w:lang w:eastAsia="en-AU"/>
              </w:rPr>
            </w:pPr>
          </w:p>
        </w:tc>
      </w:tr>
      <w:tr w:rsidR="00492257" w:rsidRPr="00B119C5" w14:paraId="5A85F45C" w14:textId="77777777" w:rsidTr="007F5C2F">
        <w:trPr>
          <w:trHeight w:val="227"/>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1DF4CA4B" w14:textId="77777777" w:rsidR="00492257" w:rsidRPr="00B119C5" w:rsidRDefault="00492257" w:rsidP="00492257">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SA: Adelaide</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53017257"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798C5E4D"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hideMark/>
          </w:tcPr>
          <w:p w14:paraId="190AA2FE"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481B96DB"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65772C51"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hideMark/>
          </w:tcPr>
          <w:p w14:paraId="27EC1AAF"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27C87DB3"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518AF280"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492257" w:rsidRPr="00B119C5" w14:paraId="1208B60C" w14:textId="77777777" w:rsidTr="00292968">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FFC61C9" w14:textId="46C87E56"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7040393A" w14:textId="6D17AE0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6AE064C6" w14:textId="7A2AAA5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3D86DFC3" w14:textId="263D0C71"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7A4321F7" w14:textId="67426CA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7C7AF0AC" w14:textId="30AD65C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136FDEB6" w14:textId="5667E47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5BFB912" w14:textId="20B7C71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672BAFEB" w14:textId="135291D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4B4B63BA" w14:textId="77777777" w:rsidTr="00292968">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33C9E82"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799CB3F" w14:textId="14C247AE"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21730FD" w14:textId="56B5BA8B"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2EBF328D" w14:textId="2BB8418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803207D" w14:textId="2B4907AD"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2B025060" w14:textId="75B7E7EB"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2D23B2F" w14:textId="495C51B8"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635386B" w14:textId="4E485E73"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2C21924" w14:textId="08BCCE70" w:rsidR="00492257" w:rsidRPr="005A2256" w:rsidRDefault="00492257" w:rsidP="00492257">
            <w:pPr>
              <w:spacing w:after="0" w:line="240" w:lineRule="auto"/>
              <w:jc w:val="center"/>
              <w:rPr>
                <w:rFonts w:eastAsia="Times New Roman"/>
                <w:sz w:val="15"/>
                <w:szCs w:val="15"/>
                <w:lang w:eastAsia="en-AU"/>
              </w:rPr>
            </w:pPr>
          </w:p>
        </w:tc>
      </w:tr>
      <w:tr w:rsidR="00492257" w:rsidRPr="00B119C5" w14:paraId="5F0B2384" w14:textId="77777777" w:rsidTr="00292968">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63DB4C2" w14:textId="7777777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284C3651" w14:textId="32D2121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0ECC91FA" w14:textId="46CD0CF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5908E169" w14:textId="6FA3BA3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4BC5ED2" w14:textId="003EC88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098E8ACA" w14:textId="3B67588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3C6F1B75" w14:textId="7F9B61D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0D7D3A90" w14:textId="1F0101E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183C5EBC" w14:textId="60CBCC45"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176D42E5" w14:textId="77777777" w:rsidTr="00292968">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95E7B42"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48AB79EE" w14:textId="0DE94A38"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57168F6" w14:textId="240C7B77"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1AD4ACD7" w14:textId="4B3DFC7F"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BF7772A" w14:textId="29F2309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0FA375E7" w14:textId="0B2873E1"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CEEEB46" w14:textId="5E8E10D4"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4C4936D" w14:textId="2F54AD6E"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4458A2E0" w14:textId="5E70FADC" w:rsidR="00492257" w:rsidRPr="005A2256" w:rsidRDefault="00492257" w:rsidP="00492257">
            <w:pPr>
              <w:spacing w:after="0" w:line="240" w:lineRule="auto"/>
              <w:jc w:val="center"/>
              <w:rPr>
                <w:rFonts w:eastAsia="Times New Roman"/>
                <w:sz w:val="15"/>
                <w:szCs w:val="15"/>
                <w:lang w:eastAsia="en-AU"/>
              </w:rPr>
            </w:pPr>
          </w:p>
        </w:tc>
      </w:tr>
      <w:tr w:rsidR="00492257" w:rsidRPr="00B119C5" w14:paraId="5B981C34" w14:textId="77777777" w:rsidTr="00292968">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5AC04A9" w14:textId="05A2B20D"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sidR="000F74E6">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433BAD72" w14:textId="67D7D03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6379D763" w14:textId="3A012C6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5448DD29" w14:textId="78B3F3A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0A5952D4" w14:textId="7925D2E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1FCB35D5" w14:textId="29A6A076"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51DCE34D" w14:textId="1155481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2208E049" w14:textId="4690B5CF"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499105CB" w14:textId="4369078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6E027C1E" w14:textId="77777777" w:rsidTr="00292968">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57EE076"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1F760C73" w14:textId="19A52B68"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EC85BBE" w14:textId="775F2F44"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77431D6" w14:textId="3C828CC5"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FA89FDA" w14:textId="469AD24C"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0309687B" w14:textId="45AE3101"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AF9FAF2" w14:textId="7B67517D"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31CDB9B" w14:textId="79DBAC20"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05216A95" w14:textId="498120FF" w:rsidR="00492257" w:rsidRPr="005A2256" w:rsidRDefault="00492257" w:rsidP="00492257">
            <w:pPr>
              <w:spacing w:after="0" w:line="240" w:lineRule="auto"/>
              <w:jc w:val="center"/>
              <w:rPr>
                <w:rFonts w:eastAsia="Times New Roman"/>
                <w:sz w:val="15"/>
                <w:szCs w:val="15"/>
                <w:lang w:eastAsia="en-AU"/>
              </w:rPr>
            </w:pPr>
          </w:p>
        </w:tc>
      </w:tr>
      <w:tr w:rsidR="00492257" w:rsidRPr="00B119C5" w14:paraId="5F10388A" w14:textId="77777777" w:rsidTr="007F5C2F">
        <w:trPr>
          <w:trHeight w:val="227"/>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0607F40" w14:textId="77777777" w:rsidR="00492257" w:rsidRPr="00B119C5" w:rsidRDefault="00492257" w:rsidP="00492257">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WA: Perth</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40FEAE9D"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057D9A53"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hideMark/>
          </w:tcPr>
          <w:p w14:paraId="3E961B19"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1F9A69B9"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01D6974E"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hideMark/>
          </w:tcPr>
          <w:p w14:paraId="20774E8D"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1C0D2815"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3FC7623B"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492257" w:rsidRPr="00B119C5" w14:paraId="4530B103"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C55EE70" w14:textId="6B7EAD2F"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57A8EC2B" w14:textId="3C2A38F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06791148" w14:textId="0FF9DCD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6D989A98" w14:textId="4CCAB6F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126FB634" w14:textId="2B1768A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62AD9B77" w14:textId="5A54733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3932155F" w14:textId="4C09B39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16AC1FD" w14:textId="2FC9DE26"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07A0F702" w14:textId="61EF185A"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49FAD341"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8039D26"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DB0AB92" w14:textId="324C419B"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DB2E81D" w14:textId="5774AE36"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137F85D7" w14:textId="4F3C4D77"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E3E52C3" w14:textId="24258A6D"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57F9CB85" w14:textId="0C1531D6"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25018E80" w14:textId="410230C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7C48E87" w14:textId="4C57025B"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A9CBC90" w14:textId="4E632388" w:rsidR="00492257" w:rsidRPr="005A2256" w:rsidRDefault="00492257" w:rsidP="00492257">
            <w:pPr>
              <w:spacing w:after="0" w:line="240" w:lineRule="auto"/>
              <w:jc w:val="center"/>
              <w:rPr>
                <w:rFonts w:eastAsia="Times New Roman"/>
                <w:sz w:val="15"/>
                <w:szCs w:val="15"/>
                <w:lang w:eastAsia="en-AU"/>
              </w:rPr>
            </w:pPr>
          </w:p>
        </w:tc>
      </w:tr>
      <w:tr w:rsidR="00492257" w:rsidRPr="00B119C5" w14:paraId="629AE30B"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6873084" w14:textId="7777777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7B5D11DD" w14:textId="757825E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3C834A4A" w14:textId="0604C78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13C5CE3B" w14:textId="33FF99EF"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26855CA4" w14:textId="647A93E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653FC3B0" w14:textId="083232C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5A43150C" w14:textId="2D0E9CF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A8B4C98" w14:textId="099FD89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2D0637E4" w14:textId="0E0F7D99"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4C7F43EC"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6B050631"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ACB86E7" w14:textId="751D0CED"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D03248F" w14:textId="6AE88401"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C9E5737" w14:textId="08F64603"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184CDF2" w14:textId="53373B99"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2EDD8539" w14:textId="6D117EB8"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34C9A0D" w14:textId="2EE39D2C"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CBE9CFF" w14:textId="76EAF5C6"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799A5ED" w14:textId="3E950B9A" w:rsidR="00492257" w:rsidRPr="005A2256" w:rsidRDefault="00492257" w:rsidP="00492257">
            <w:pPr>
              <w:spacing w:after="0" w:line="240" w:lineRule="auto"/>
              <w:jc w:val="center"/>
              <w:rPr>
                <w:rFonts w:eastAsia="Times New Roman"/>
                <w:sz w:val="15"/>
                <w:szCs w:val="15"/>
                <w:lang w:eastAsia="en-AU"/>
              </w:rPr>
            </w:pPr>
          </w:p>
        </w:tc>
      </w:tr>
      <w:tr w:rsidR="00492257" w:rsidRPr="00B119C5" w14:paraId="00CC5F73"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95D91DF" w14:textId="3C51A28E"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sidR="000F74E6">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25B1E963" w14:textId="7F22749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3553387B" w14:textId="7D47299D"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54AAA564" w14:textId="5F781E1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3197DDF2" w14:textId="0A183D8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2A2A66FB" w14:textId="3644215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37BD6B66" w14:textId="77B2B5B6"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78CDF514" w14:textId="692C653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103FF5FB" w14:textId="7176FC1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3503831A"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B767A45"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4B3D8B73" w14:textId="1836CBC5"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31B8CAD" w14:textId="6493E14A"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22F090C8" w14:textId="52496426"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1EF0A86" w14:textId="4B3BDAE5"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4A735D31" w14:textId="2D9F16D6"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46CB0894" w14:textId="5A7AA1D4"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614F632" w14:textId="0AF45557"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D35D39A" w14:textId="6B3C7F81" w:rsidR="00492257" w:rsidRPr="005A2256" w:rsidRDefault="00492257" w:rsidP="00492257">
            <w:pPr>
              <w:spacing w:after="0" w:line="240" w:lineRule="auto"/>
              <w:jc w:val="center"/>
              <w:rPr>
                <w:rFonts w:eastAsia="Times New Roman"/>
                <w:sz w:val="15"/>
                <w:szCs w:val="15"/>
                <w:lang w:eastAsia="en-AU"/>
              </w:rPr>
            </w:pPr>
          </w:p>
        </w:tc>
      </w:tr>
      <w:tr w:rsidR="00492257" w:rsidRPr="00B119C5" w14:paraId="67A45F07" w14:textId="77777777" w:rsidTr="007F5C2F">
        <w:trPr>
          <w:trHeight w:val="227"/>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62C95336" w14:textId="77777777" w:rsidR="00492257" w:rsidRPr="00B119C5" w:rsidRDefault="00492257" w:rsidP="00492257">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NT: Darwin</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608A257E"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2ECD3BAD"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hideMark/>
          </w:tcPr>
          <w:p w14:paraId="12771AB7"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7E48A12A"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435BBB6C"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hideMark/>
          </w:tcPr>
          <w:p w14:paraId="3131FF1E"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hideMark/>
          </w:tcPr>
          <w:p w14:paraId="6614F66A"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4D3E3C83" w14:textId="77777777" w:rsidR="00492257" w:rsidRPr="005A2256" w:rsidRDefault="00492257" w:rsidP="00492257">
            <w:pPr>
              <w:spacing w:after="0" w:line="240" w:lineRule="auto"/>
              <w:jc w:val="center"/>
              <w:rPr>
                <w:rFonts w:eastAsia="Times New Roman"/>
                <w:sz w:val="16"/>
                <w:szCs w:val="16"/>
                <w:lang w:eastAsia="en-AU"/>
              </w:rPr>
            </w:pPr>
            <w:r w:rsidRPr="005A2256">
              <w:rPr>
                <w:rFonts w:eastAsia="Times New Roman"/>
                <w:sz w:val="16"/>
                <w:szCs w:val="16"/>
                <w:lang w:eastAsia="en-AU"/>
              </w:rPr>
              <w:t> </w:t>
            </w:r>
          </w:p>
        </w:tc>
      </w:tr>
      <w:tr w:rsidR="00492257" w:rsidRPr="00B119C5" w14:paraId="1CF15D43"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7DE8FE6" w14:textId="66617042"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1D50A1" w:rsidRPr="001D50A1">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204323CD" w14:textId="1B2716C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AC1409F" w14:textId="663C69B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72D8E2BC" w14:textId="0CA3C1E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057F3160" w14:textId="694422C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7B95D2B7" w14:textId="3DCDD446"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3DC1A214" w14:textId="139520F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4873ACCF" w14:textId="4D7C0FA2"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18B96F59" w14:textId="1B9C1F6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27877312"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2938218"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1FF2B9BF" w14:textId="5633A6B8"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DCCA4EF" w14:textId="4B3BF505"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EE048C7" w14:textId="2B35D513"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D54DFF9" w14:textId="4386F36F"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2C2119AB" w14:textId="388E3B55"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CE2702B" w14:textId="6C9C058F"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5F5DA31" w14:textId="06DD2333"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3C068F6" w14:textId="7EB1D248" w:rsidR="00492257" w:rsidRPr="005A2256" w:rsidRDefault="00492257" w:rsidP="00492257">
            <w:pPr>
              <w:spacing w:after="0" w:line="240" w:lineRule="auto"/>
              <w:jc w:val="center"/>
              <w:rPr>
                <w:rFonts w:eastAsia="Times New Roman"/>
                <w:sz w:val="15"/>
                <w:szCs w:val="15"/>
                <w:lang w:eastAsia="en-AU"/>
              </w:rPr>
            </w:pPr>
          </w:p>
        </w:tc>
      </w:tr>
      <w:tr w:rsidR="00492257" w:rsidRPr="00B119C5" w14:paraId="4CF25373"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2563AE1" w14:textId="77777777"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Hospital admissions respiratory (65+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111D8C34" w14:textId="289B2FD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35985ECA" w14:textId="48A2A99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31793231" w14:textId="5E01B7E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11874E3B" w14:textId="12907C54" w:rsidR="000F74E6"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p w14:paraId="4CB8FDAE" w14:textId="77777777" w:rsidR="000F74E6" w:rsidRPr="005A2256" w:rsidRDefault="000F74E6" w:rsidP="000F74E6">
            <w:pPr>
              <w:rPr>
                <w:rFonts w:eastAsia="Times New Roman"/>
                <w:sz w:val="15"/>
                <w:szCs w:val="15"/>
                <w:lang w:eastAsia="en-AU"/>
              </w:rPr>
            </w:pPr>
          </w:p>
          <w:p w14:paraId="4BFE5C96" w14:textId="7832B790" w:rsidR="00492257" w:rsidRPr="005A2256" w:rsidRDefault="00492257" w:rsidP="000F74E6">
            <w:pPr>
              <w:rPr>
                <w:rFonts w:eastAsia="Times New Roman"/>
                <w:sz w:val="15"/>
                <w:szCs w:val="15"/>
                <w:lang w:eastAsia="en-AU"/>
              </w:rPr>
            </w:pP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0ED0EB67" w14:textId="01CA4604"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7FE38A35" w14:textId="5F75D20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73A1182" w14:textId="0A81E47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69BE849C" w14:textId="41182266"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08054688"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07784982"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CA8B4D4" w14:textId="1527ACB4"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F2DF01F" w14:textId="0EACC5A9"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0061BD91" w14:textId="64B85549"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0B21128" w14:textId="2F3D7B84"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0A490F31" w14:textId="34DA2155" w:rsidR="00492257" w:rsidRPr="005A2256" w:rsidRDefault="00492257" w:rsidP="00492257">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2FD87CA1" w14:textId="32DBC9D1" w:rsidR="00492257" w:rsidRPr="005A2256" w:rsidRDefault="00492257" w:rsidP="00492257">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F31FE50" w14:textId="140C31B6" w:rsidR="00492257" w:rsidRPr="005A2256" w:rsidRDefault="00492257" w:rsidP="00492257">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BF60406" w14:textId="503ECB5B" w:rsidR="00492257" w:rsidRPr="005A2256" w:rsidRDefault="00492257" w:rsidP="00492257">
            <w:pPr>
              <w:spacing w:after="0" w:line="240" w:lineRule="auto"/>
              <w:jc w:val="center"/>
              <w:rPr>
                <w:rFonts w:eastAsia="Times New Roman"/>
                <w:sz w:val="15"/>
                <w:szCs w:val="15"/>
                <w:lang w:eastAsia="en-AU"/>
              </w:rPr>
            </w:pPr>
          </w:p>
        </w:tc>
      </w:tr>
      <w:tr w:rsidR="00492257" w:rsidRPr="00B119C5" w14:paraId="4DEFAA4B" w14:textId="77777777" w:rsidTr="000F74E6">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D6F758B" w14:textId="3C05DFEA" w:rsidR="00492257" w:rsidRPr="00B119C5" w:rsidRDefault="00492257" w:rsidP="00492257">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sidR="000F74E6">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hideMark/>
          </w:tcPr>
          <w:p w14:paraId="47FD40CB" w14:textId="5D025B61"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59AB89C8" w14:textId="2DDA051C"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hideMark/>
          </w:tcPr>
          <w:p w14:paraId="24D195EC" w14:textId="2733814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17715787" w14:textId="0E5B960B"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hideMark/>
          </w:tcPr>
          <w:p w14:paraId="723792E2" w14:textId="610C2DC7"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hideMark/>
          </w:tcPr>
          <w:p w14:paraId="590AD4D2" w14:textId="15ED8C78"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hideMark/>
          </w:tcPr>
          <w:p w14:paraId="0F936BB6" w14:textId="10DFAE43"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hideMark/>
          </w:tcPr>
          <w:p w14:paraId="2597DC6B" w14:textId="0AF0C3CE" w:rsidR="00492257" w:rsidRPr="005A2256" w:rsidRDefault="00492257" w:rsidP="00492257">
            <w:pPr>
              <w:spacing w:after="0" w:line="240" w:lineRule="auto"/>
              <w:jc w:val="center"/>
              <w:rPr>
                <w:rFonts w:eastAsia="Times New Roman"/>
                <w:sz w:val="15"/>
                <w:szCs w:val="15"/>
                <w:lang w:eastAsia="en-AU"/>
              </w:rPr>
            </w:pPr>
            <w:r w:rsidRPr="005A2256">
              <w:rPr>
                <w:rFonts w:eastAsia="Times New Roman"/>
                <w:sz w:val="15"/>
                <w:szCs w:val="15"/>
                <w:lang w:eastAsia="en-AU"/>
              </w:rPr>
              <w:t>-</w:t>
            </w:r>
          </w:p>
        </w:tc>
      </w:tr>
      <w:tr w:rsidR="00492257" w:rsidRPr="00B119C5" w14:paraId="6FF8861B" w14:textId="77777777" w:rsidTr="000F74E6">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E64ECA3" w14:textId="77777777" w:rsidR="00492257" w:rsidRPr="00B119C5" w:rsidRDefault="00492257" w:rsidP="00492257">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00D730EA" w14:textId="17DA434E" w:rsidR="00492257" w:rsidRPr="00B119C5" w:rsidRDefault="00492257" w:rsidP="00492257">
            <w:pPr>
              <w:spacing w:after="0" w:line="240" w:lineRule="auto"/>
              <w:jc w:val="center"/>
              <w:rPr>
                <w:rFonts w:eastAsia="Times New Roman"/>
                <w:color w:val="00B050"/>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A7C32AF" w14:textId="0316AC3D" w:rsidR="00492257" w:rsidRPr="00B119C5" w:rsidRDefault="00492257" w:rsidP="00492257">
            <w:pPr>
              <w:spacing w:after="0" w:line="240" w:lineRule="auto"/>
              <w:jc w:val="center"/>
              <w:rPr>
                <w:rFonts w:eastAsia="Times New Roman"/>
                <w:color w:val="00B050"/>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9B14DD2" w14:textId="3CF0F5E8" w:rsidR="00492257" w:rsidRPr="00B119C5" w:rsidRDefault="00492257" w:rsidP="00492257">
            <w:pPr>
              <w:spacing w:after="0" w:line="240" w:lineRule="auto"/>
              <w:jc w:val="center"/>
              <w:rPr>
                <w:rFonts w:eastAsia="Times New Roman"/>
                <w:color w:val="00B050"/>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2036C52" w14:textId="0C01D264" w:rsidR="00492257" w:rsidRPr="00B119C5" w:rsidRDefault="00492257" w:rsidP="00492257">
            <w:pPr>
              <w:spacing w:after="0" w:line="240" w:lineRule="auto"/>
              <w:jc w:val="center"/>
              <w:rPr>
                <w:rFonts w:eastAsia="Times New Roman"/>
                <w:color w:val="00B050"/>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85F695E" w14:textId="40655F32" w:rsidR="00492257" w:rsidRPr="00B119C5" w:rsidRDefault="00492257" w:rsidP="00492257">
            <w:pPr>
              <w:spacing w:after="0" w:line="240" w:lineRule="auto"/>
              <w:jc w:val="center"/>
              <w:rPr>
                <w:rFonts w:eastAsia="Times New Roman"/>
                <w:color w:val="00B050"/>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2F5A2459" w14:textId="0BD6897E" w:rsidR="00492257" w:rsidRPr="00B119C5" w:rsidRDefault="00492257" w:rsidP="00492257">
            <w:pPr>
              <w:spacing w:after="0" w:line="240" w:lineRule="auto"/>
              <w:jc w:val="center"/>
              <w:rPr>
                <w:rFonts w:eastAsia="Times New Roman"/>
                <w:color w:val="00B050"/>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0314512" w14:textId="4A391B3B" w:rsidR="00492257" w:rsidRPr="00B119C5" w:rsidRDefault="00492257" w:rsidP="00492257">
            <w:pPr>
              <w:spacing w:after="0" w:line="240" w:lineRule="auto"/>
              <w:jc w:val="center"/>
              <w:rPr>
                <w:rFonts w:eastAsia="Times New Roman"/>
                <w:color w:val="00B050"/>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D339C1A" w14:textId="4C5C2036" w:rsidR="00B24B3B" w:rsidRDefault="00B24B3B" w:rsidP="00492257">
            <w:pPr>
              <w:spacing w:after="0" w:line="240" w:lineRule="auto"/>
              <w:jc w:val="center"/>
              <w:rPr>
                <w:rFonts w:eastAsia="Times New Roman"/>
                <w:color w:val="00B050"/>
                <w:sz w:val="15"/>
                <w:szCs w:val="15"/>
                <w:lang w:eastAsia="en-AU"/>
              </w:rPr>
            </w:pPr>
          </w:p>
          <w:p w14:paraId="054C956E" w14:textId="77777777" w:rsidR="00492257" w:rsidRPr="00B24B3B" w:rsidRDefault="00492257" w:rsidP="00B24B3B">
            <w:pPr>
              <w:rPr>
                <w:rFonts w:eastAsia="Times New Roman"/>
                <w:sz w:val="15"/>
                <w:szCs w:val="15"/>
                <w:lang w:eastAsia="en-AU"/>
              </w:rPr>
            </w:pPr>
          </w:p>
        </w:tc>
      </w:tr>
    </w:tbl>
    <w:p w14:paraId="73FBAC61" w14:textId="77777777" w:rsidR="001D50A1" w:rsidRPr="001D50A1" w:rsidRDefault="001D50A1" w:rsidP="007F5C2F">
      <w:pPr>
        <w:pStyle w:val="ListParagraph"/>
        <w:numPr>
          <w:ilvl w:val="0"/>
          <w:numId w:val="53"/>
        </w:numPr>
        <w:ind w:left="0" w:hanging="284"/>
        <w:rPr>
          <w:rStyle w:val="PBTablecaptionChar"/>
          <w:rFonts w:eastAsiaTheme="minorHAnsi"/>
          <w:bCs w:val="0"/>
        </w:rPr>
      </w:pPr>
      <w:r w:rsidRPr="001D50A1">
        <w:rPr>
          <w:sz w:val="16"/>
          <w:szCs w:val="16"/>
        </w:rPr>
        <w:t>‘All-cause mortality’ refers to acute mortality events that are estimated to shorten life by 6 months.</w:t>
      </w:r>
    </w:p>
    <w:p w14:paraId="499883FE" w14:textId="15FC8038" w:rsidR="00F64726" w:rsidRDefault="00F64726" w:rsidP="00736878">
      <w:pPr>
        <w:pStyle w:val="Annexure"/>
        <w:jc w:val="center"/>
      </w:pPr>
    </w:p>
    <w:p w14:paraId="12CF9580" w14:textId="4A181721" w:rsidR="00F64726" w:rsidRDefault="00F64726" w:rsidP="00736878">
      <w:pPr>
        <w:pStyle w:val="Annexure"/>
        <w:jc w:val="center"/>
      </w:pPr>
    </w:p>
    <w:p w14:paraId="193C2914" w14:textId="69692074" w:rsidR="00F64726" w:rsidRDefault="00F64726" w:rsidP="00736878">
      <w:pPr>
        <w:pStyle w:val="Annexure"/>
        <w:jc w:val="center"/>
      </w:pPr>
    </w:p>
    <w:p w14:paraId="010EE1FA" w14:textId="24E1DB06" w:rsidR="00F64726" w:rsidRDefault="00F64726" w:rsidP="00736878">
      <w:pPr>
        <w:pStyle w:val="Annexure"/>
        <w:jc w:val="center"/>
      </w:pPr>
    </w:p>
    <w:p w14:paraId="079C432F" w14:textId="2041C3CE" w:rsidR="00F64726" w:rsidRDefault="00F64726" w:rsidP="00736878">
      <w:pPr>
        <w:pStyle w:val="Annexure"/>
        <w:jc w:val="center"/>
      </w:pPr>
    </w:p>
    <w:p w14:paraId="1601748E" w14:textId="0ABCD370" w:rsidR="00F64726" w:rsidRDefault="00F64726" w:rsidP="00736878">
      <w:pPr>
        <w:pStyle w:val="Annexure"/>
        <w:jc w:val="center"/>
      </w:pPr>
    </w:p>
    <w:p w14:paraId="0908256A" w14:textId="354B498C" w:rsidR="00F64726" w:rsidRDefault="00F64726" w:rsidP="00736878">
      <w:pPr>
        <w:pStyle w:val="Annexure"/>
        <w:jc w:val="center"/>
      </w:pPr>
    </w:p>
    <w:p w14:paraId="24513FC6" w14:textId="77777777" w:rsidR="00F64726" w:rsidRDefault="00F64726" w:rsidP="00736878">
      <w:pPr>
        <w:pStyle w:val="Annexure"/>
        <w:jc w:val="center"/>
      </w:pPr>
    </w:p>
    <w:p w14:paraId="3DE9611F" w14:textId="49881F91" w:rsidR="000217DE" w:rsidRPr="00A03FAF" w:rsidRDefault="00B24B3B" w:rsidP="002C6250">
      <w:pPr>
        <w:pStyle w:val="Annexure"/>
        <w:ind w:left="2552" w:hanging="2552"/>
      </w:pPr>
      <w:r>
        <w:t>An</w:t>
      </w:r>
      <w:r w:rsidR="002C6250">
        <w:t>nexure B:</w:t>
      </w:r>
      <w:r w:rsidR="002C6250">
        <w:tab/>
      </w:r>
      <w:r w:rsidRPr="00B24B3B">
        <w:rPr>
          <w:b w:val="0"/>
        </w:rPr>
        <w:t>Detailed risk characteris</w:t>
      </w:r>
      <w:r>
        <w:rPr>
          <w:b w:val="0"/>
        </w:rPr>
        <w:t>a</w:t>
      </w:r>
      <w:r w:rsidRPr="00B24B3B">
        <w:rPr>
          <w:b w:val="0"/>
        </w:rPr>
        <w:t>tion</w:t>
      </w:r>
      <w:r w:rsidR="000217DE" w:rsidRPr="00B24B3B">
        <w:rPr>
          <w:b w:val="0"/>
        </w:rPr>
        <w:t xml:space="preserve"> for NO</w:t>
      </w:r>
      <w:r w:rsidR="000217DE" w:rsidRPr="00B24B3B">
        <w:rPr>
          <w:b w:val="0"/>
          <w:vertAlign w:val="subscript"/>
        </w:rPr>
        <w:t>2</w:t>
      </w:r>
    </w:p>
    <w:p w14:paraId="46A36C79" w14:textId="77777777" w:rsidR="000005FC" w:rsidRDefault="000005FC">
      <w:pPr>
        <w:spacing w:after="0" w:line="360" w:lineRule="exact"/>
        <w:jc w:val="both"/>
      </w:pPr>
    </w:p>
    <w:p w14:paraId="4C8AFF34" w14:textId="077135A5" w:rsidR="000005FC" w:rsidRDefault="000005FC">
      <w:pPr>
        <w:spacing w:after="0" w:line="360" w:lineRule="exact"/>
        <w:jc w:val="both"/>
        <w:sectPr w:rsidR="000005FC" w:rsidSect="00B24B3B">
          <w:headerReference w:type="default" r:id="rId93"/>
          <w:footerReference w:type="default" r:id="rId94"/>
          <w:pgSz w:w="11906" w:h="16838"/>
          <w:pgMar w:top="1440" w:right="1440" w:bottom="1440" w:left="1440" w:header="284" w:footer="504" w:gutter="0"/>
          <w:cols w:space="708"/>
          <w:docGrid w:linePitch="360"/>
        </w:sectPr>
      </w:pPr>
    </w:p>
    <w:p w14:paraId="38A95C22" w14:textId="7C26B081" w:rsidR="000217DE" w:rsidRDefault="00736878" w:rsidP="00736878">
      <w:pPr>
        <w:pStyle w:val="AnnexureL2"/>
      </w:pPr>
      <w:r>
        <w:t>B.1</w:t>
      </w:r>
      <w:r>
        <w:tab/>
      </w:r>
      <w:r w:rsidR="000005FC">
        <w:t>Historical and projected health burden</w:t>
      </w:r>
    </w:p>
    <w:p w14:paraId="1E3B692C" w14:textId="77777777" w:rsidR="00D52B9A" w:rsidRDefault="00D52B9A" w:rsidP="00D52B9A">
      <w:pPr>
        <w:jc w:val="center"/>
        <w:rPr>
          <w:rStyle w:val="PBTablecaptionChar"/>
          <w:rFonts w:eastAsiaTheme="minorHAnsi"/>
          <w:bCs w:val="0"/>
        </w:rPr>
      </w:pPr>
    </w:p>
    <w:p w14:paraId="683E79F9" w14:textId="7FF62868" w:rsidR="00D52B9A" w:rsidRPr="00153ADC" w:rsidRDefault="00366E76" w:rsidP="00D52B9A">
      <w:pPr>
        <w:jc w:val="center"/>
        <w:rPr>
          <w:rStyle w:val="PBTablecaptionChar"/>
          <w:rFonts w:eastAsiaTheme="minorHAnsi"/>
          <w:bCs w:val="0"/>
        </w:rPr>
      </w:pPr>
      <w:r w:rsidRPr="00487679">
        <w:rPr>
          <w:rStyle w:val="PBTablecaptionChar"/>
          <w:rFonts w:eastAsiaTheme="minorHAnsi"/>
          <w:bCs w:val="0"/>
        </w:rPr>
        <w:t>Table B</w:t>
      </w:r>
      <w:r w:rsidR="00207D5D" w:rsidRPr="00487679">
        <w:rPr>
          <w:rStyle w:val="PBTablecaptionChar"/>
          <w:rFonts w:eastAsiaTheme="minorHAnsi"/>
          <w:bCs w:val="0"/>
        </w:rPr>
        <w:t>-</w:t>
      </w:r>
      <w:r w:rsidRPr="00487679">
        <w:rPr>
          <w:rStyle w:val="PBTablecaptionChar"/>
          <w:rFonts w:eastAsiaTheme="minorHAnsi"/>
          <w:bCs w:val="0"/>
        </w:rPr>
        <w:t>1</w:t>
      </w:r>
      <w:r w:rsidR="00D52B9A" w:rsidRPr="00487679">
        <w:rPr>
          <w:rStyle w:val="PBTablecaptionChar"/>
          <w:rFonts w:eastAsiaTheme="minorHAnsi"/>
          <w:bCs w:val="0"/>
        </w:rPr>
        <w:t>: Historical and projected health burden at</w:t>
      </w:r>
      <w:r w:rsidR="009A45A9" w:rsidRPr="00487679">
        <w:rPr>
          <w:rStyle w:val="PBTablecaptionChar"/>
          <w:rFonts w:eastAsiaTheme="minorHAnsi"/>
          <w:bCs w:val="0"/>
        </w:rPr>
        <w:t xml:space="preserve">tributable to </w:t>
      </w:r>
      <w:r w:rsidR="00D52B9A" w:rsidRPr="00487679">
        <w:rPr>
          <w:rStyle w:val="PBTablecaptionChar"/>
          <w:rFonts w:eastAsiaTheme="minorHAnsi"/>
          <w:bCs w:val="0"/>
        </w:rPr>
        <w:t>NO</w:t>
      </w:r>
      <w:r w:rsidR="00D52B9A" w:rsidRPr="00487679">
        <w:rPr>
          <w:rStyle w:val="PBTablecaptionChar"/>
          <w:rFonts w:eastAsiaTheme="minorHAnsi"/>
          <w:bCs w:val="0"/>
          <w:vertAlign w:val="subscript"/>
        </w:rPr>
        <w:t>2</w:t>
      </w:r>
      <w:r w:rsidR="00D52B9A" w:rsidRPr="00487679">
        <w:rPr>
          <w:rStyle w:val="PBTablecaptionChar"/>
          <w:rFonts w:eastAsiaTheme="minorHAnsi"/>
          <w:bCs w:val="0"/>
        </w:rPr>
        <w:t xml:space="preserve"> (NSW</w:t>
      </w:r>
      <w:r w:rsidR="008627A3" w:rsidRPr="00487679">
        <w:rPr>
          <w:rStyle w:val="PBTablecaptionChar"/>
          <w:rFonts w:eastAsiaTheme="minorHAnsi"/>
          <w:bCs w:val="0"/>
        </w:rPr>
        <w:t>: Sydney</w:t>
      </w:r>
      <w:r w:rsidR="00D52B9A" w:rsidRPr="00487679">
        <w:rPr>
          <w:rStyle w:val="PBTablecaptionChar"/>
          <w:rFonts w:eastAsiaTheme="minorHAnsi"/>
          <w:bCs w:val="0"/>
        </w:rPr>
        <w:t>)</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D52B9A" w:rsidRPr="000617EF" w14:paraId="139578DA" w14:textId="77777777" w:rsidTr="00D52B9A">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3FDA401D"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2DA7FA3" w14:textId="77777777" w:rsidR="00D52B9A" w:rsidRPr="000617EF" w:rsidRDefault="00D52B9A" w:rsidP="00D52B9A">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035F67A9" w14:textId="77777777" w:rsidR="00D52B9A" w:rsidRPr="000617EF" w:rsidRDefault="00D52B9A" w:rsidP="00D52B9A">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E1870E5" w14:textId="77777777" w:rsidR="00D52B9A" w:rsidRPr="000617EF" w:rsidRDefault="00D52B9A" w:rsidP="00D52B9A">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AAFEB5E" w14:textId="77777777" w:rsidR="00D52B9A" w:rsidRPr="000617EF" w:rsidRDefault="00D52B9A" w:rsidP="00D52B9A">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19E53776" w14:textId="77777777" w:rsidR="00D52B9A" w:rsidRPr="000617EF" w:rsidRDefault="00D52B9A" w:rsidP="00D52B9A">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98D7A32" w14:textId="77777777" w:rsidR="00D52B9A" w:rsidRPr="000617EF" w:rsidRDefault="00D52B9A" w:rsidP="00D52B9A">
            <w:pPr>
              <w:spacing w:after="0" w:line="240" w:lineRule="auto"/>
              <w:jc w:val="center"/>
              <w:rPr>
                <w:rFonts w:eastAsia="Times New Roman"/>
                <w:b/>
                <w:bCs/>
                <w:color w:val="FFFFFF"/>
                <w:sz w:val="18"/>
                <w:szCs w:val="18"/>
                <w:lang w:eastAsia="en-AU"/>
              </w:rPr>
            </w:pPr>
          </w:p>
        </w:tc>
      </w:tr>
      <w:tr w:rsidR="00D52B9A" w:rsidRPr="000617EF" w14:paraId="760250EE" w14:textId="77777777" w:rsidTr="00D52B9A">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84A0EDF" w14:textId="77777777" w:rsidR="00D52B9A" w:rsidRPr="000617EF" w:rsidRDefault="00D52B9A" w:rsidP="00D52B9A">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C296C61"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5C2FD09A" w14:textId="77777777" w:rsidR="00D52B9A" w:rsidRPr="000617EF" w:rsidRDefault="00D52B9A" w:rsidP="00D52B9A">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1629E74"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F65A14E" w14:textId="77777777" w:rsidR="00D52B9A" w:rsidRPr="000617EF" w:rsidRDefault="00D52B9A" w:rsidP="00D52B9A">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8EA0D04" w14:textId="77777777" w:rsidR="00D52B9A" w:rsidRPr="000617EF" w:rsidRDefault="00D52B9A" w:rsidP="00D52B9A">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D52B9A" w:rsidRPr="000617EF" w14:paraId="0A1C5B92" w14:textId="77777777" w:rsidTr="0083718E">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1E7ABAD" w14:textId="77777777" w:rsidR="00D52B9A" w:rsidRPr="000617EF" w:rsidRDefault="00D52B9A" w:rsidP="00D52B9A">
            <w:pPr>
              <w:spacing w:after="0" w:line="240" w:lineRule="auto"/>
              <w:rPr>
                <w:rFonts w:eastAsia="Times New Roman"/>
                <w:color w:val="FFFFFF"/>
                <w:sz w:val="16"/>
                <w:szCs w:val="16"/>
                <w:lang w:eastAsia="en-AU"/>
              </w:rPr>
            </w:pPr>
          </w:p>
        </w:tc>
        <w:tc>
          <w:tcPr>
            <w:tcW w:w="81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FB1F75F"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96BC417"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64E7242"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A8227E4"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5E412E77"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05A086DE" w14:textId="77777777" w:rsidR="00D52B9A" w:rsidRPr="000617EF" w:rsidRDefault="00D52B9A" w:rsidP="00D52B9A">
            <w:pPr>
              <w:spacing w:after="0" w:line="240" w:lineRule="auto"/>
              <w:rPr>
                <w:rFonts w:eastAsia="Times New Roman"/>
                <w:i/>
                <w:iCs/>
                <w:sz w:val="16"/>
                <w:szCs w:val="16"/>
                <w:lang w:eastAsia="en-AU"/>
              </w:rPr>
            </w:pPr>
          </w:p>
        </w:tc>
        <w:tc>
          <w:tcPr>
            <w:tcW w:w="105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A629AE2"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3DCBEB2"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68C9066"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498C7BCF" w14:textId="77777777" w:rsidR="00D52B9A" w:rsidRPr="000617EF" w:rsidRDefault="00D52B9A" w:rsidP="00D52B9A">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2D769D7A"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3A840CAA"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76E6AA33" w14:textId="77777777" w:rsidR="00D52B9A" w:rsidRPr="000617EF" w:rsidRDefault="00D52B9A" w:rsidP="00D52B9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236371" w:rsidRPr="000617EF" w14:paraId="3DFF7889" w14:textId="77777777" w:rsidTr="0083718E">
        <w:trPr>
          <w:trHeight w:hRule="exact" w:val="227"/>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2D63E63E" w14:textId="448EDF14" w:rsidR="00236371" w:rsidRPr="0083718E" w:rsidRDefault="00236371" w:rsidP="00487679">
            <w:pPr>
              <w:spacing w:before="40" w:after="40" w:line="240" w:lineRule="auto"/>
              <w:rPr>
                <w:rFonts w:eastAsia="Times New Roman"/>
                <w:color w:val="000000"/>
                <w:sz w:val="15"/>
                <w:szCs w:val="15"/>
                <w:lang w:eastAsia="en-AU"/>
              </w:rPr>
            </w:pPr>
            <w:r w:rsidRPr="000660E0">
              <w:rPr>
                <w:sz w:val="15"/>
                <w:szCs w:val="15"/>
              </w:rPr>
              <w:t>Long-term mortality</w:t>
            </w:r>
            <w:r w:rsidR="00487679" w:rsidRPr="000660E0">
              <w:rPr>
                <w:sz w:val="15"/>
                <w:szCs w:val="15"/>
              </w:rPr>
              <w:t>, all cause</w:t>
            </w:r>
            <w:r w:rsidR="000660E0" w:rsidRPr="000660E0">
              <w:rPr>
                <w:rFonts w:eastAsia="Times New Roman"/>
                <w:color w:val="000000"/>
                <w:sz w:val="15"/>
                <w:szCs w:val="15"/>
                <w:vertAlign w:val="superscript"/>
                <w:lang w:eastAsia="en-AU"/>
              </w:rPr>
              <w:t>(a)</w:t>
            </w:r>
            <w:r w:rsidRPr="000660E0">
              <w:rPr>
                <w:sz w:val="15"/>
                <w:szCs w:val="15"/>
              </w:rPr>
              <w:t xml:space="preserve"> (30+ years)</w:t>
            </w:r>
          </w:p>
        </w:tc>
        <w:tc>
          <w:tcPr>
            <w:tcW w:w="816" w:type="dxa"/>
            <w:tcBorders>
              <w:top w:val="single" w:sz="4" w:space="0" w:color="606072"/>
              <w:left w:val="nil"/>
              <w:bottom w:val="nil"/>
              <w:right w:val="nil"/>
            </w:tcBorders>
            <w:shd w:val="clear" w:color="auto" w:fill="auto"/>
            <w:tcMar>
              <w:left w:w="28" w:type="dxa"/>
              <w:right w:w="28" w:type="dxa"/>
            </w:tcMar>
            <w:vAlign w:val="center"/>
          </w:tcPr>
          <w:p w14:paraId="6C8494D7" w14:textId="4B5FB55E" w:rsidR="00236371" w:rsidRPr="000660E0" w:rsidRDefault="00017290" w:rsidP="00236371">
            <w:pPr>
              <w:spacing w:after="0" w:line="240" w:lineRule="auto"/>
              <w:jc w:val="center"/>
              <w:rPr>
                <w:rFonts w:eastAsia="Times New Roman"/>
                <w:sz w:val="15"/>
                <w:szCs w:val="15"/>
                <w:lang w:eastAsia="en-AU"/>
              </w:rPr>
            </w:pPr>
            <w:r w:rsidRPr="000660E0">
              <w:rPr>
                <w:rFonts w:eastAsia="Times New Roman"/>
                <w:sz w:val="15"/>
                <w:szCs w:val="15"/>
                <w:lang w:eastAsia="en-AU"/>
              </w:rPr>
              <w:t>0</w:t>
            </w:r>
            <w:r w:rsidR="000660E0" w:rsidRPr="000660E0">
              <w:rPr>
                <w:rFonts w:eastAsia="Times New Roman"/>
                <w:sz w:val="15"/>
                <w:szCs w:val="15"/>
                <w:vertAlign w:val="superscript"/>
                <w:lang w:eastAsia="en-AU"/>
              </w:rPr>
              <w:t>(b)</w:t>
            </w:r>
          </w:p>
        </w:tc>
        <w:tc>
          <w:tcPr>
            <w:tcW w:w="942" w:type="dxa"/>
            <w:tcBorders>
              <w:top w:val="single" w:sz="4" w:space="0" w:color="606072"/>
              <w:left w:val="nil"/>
              <w:bottom w:val="nil"/>
              <w:right w:val="nil"/>
            </w:tcBorders>
            <w:shd w:val="clear" w:color="auto" w:fill="auto"/>
            <w:tcMar>
              <w:left w:w="28" w:type="dxa"/>
              <w:right w:w="28" w:type="dxa"/>
            </w:tcMar>
            <w:vAlign w:val="center"/>
          </w:tcPr>
          <w:p w14:paraId="354EDE6A" w14:textId="6B71C012" w:rsidR="00236371" w:rsidRPr="000660E0" w:rsidRDefault="00017290" w:rsidP="00236371">
            <w:pPr>
              <w:spacing w:after="0" w:line="240" w:lineRule="auto"/>
              <w:jc w:val="center"/>
              <w:rPr>
                <w:rFonts w:eastAsia="Times New Roman"/>
                <w:sz w:val="15"/>
                <w:szCs w:val="15"/>
                <w:lang w:eastAsia="en-AU"/>
              </w:rPr>
            </w:pPr>
            <w:r w:rsidRPr="000660E0">
              <w:rPr>
                <w:rFonts w:eastAsia="Times New Roman"/>
                <w:sz w:val="15"/>
                <w:szCs w:val="15"/>
                <w:lang w:eastAsia="en-AU"/>
              </w:rPr>
              <w:t>0</w:t>
            </w:r>
            <w:r w:rsidR="000660E0" w:rsidRPr="000660E0">
              <w:rPr>
                <w:rFonts w:eastAsia="Times New Roman"/>
                <w:sz w:val="15"/>
                <w:szCs w:val="15"/>
                <w:vertAlign w:val="superscript"/>
                <w:lang w:eastAsia="en-AU"/>
              </w:rPr>
              <w:t>(b)</w:t>
            </w:r>
          </w:p>
        </w:tc>
        <w:tc>
          <w:tcPr>
            <w:tcW w:w="815" w:type="dxa"/>
            <w:tcBorders>
              <w:top w:val="single" w:sz="4" w:space="0" w:color="606072"/>
              <w:left w:val="nil"/>
              <w:bottom w:val="nil"/>
              <w:right w:val="nil"/>
            </w:tcBorders>
            <w:shd w:val="clear" w:color="auto" w:fill="auto"/>
            <w:tcMar>
              <w:left w:w="28" w:type="dxa"/>
              <w:right w:w="28" w:type="dxa"/>
            </w:tcMar>
            <w:vAlign w:val="center"/>
          </w:tcPr>
          <w:p w14:paraId="2DB747F9" w14:textId="6B9BA635" w:rsidR="00236371" w:rsidRPr="000660E0" w:rsidRDefault="00017290" w:rsidP="00236371">
            <w:pPr>
              <w:spacing w:after="0" w:line="240" w:lineRule="auto"/>
              <w:jc w:val="center"/>
              <w:rPr>
                <w:rFonts w:eastAsia="Times New Roman"/>
                <w:sz w:val="15"/>
                <w:szCs w:val="15"/>
                <w:lang w:eastAsia="en-AU"/>
              </w:rPr>
            </w:pPr>
            <w:r w:rsidRPr="000660E0">
              <w:rPr>
                <w:rFonts w:eastAsia="Times New Roman"/>
                <w:sz w:val="15"/>
                <w:szCs w:val="15"/>
                <w:lang w:eastAsia="en-AU"/>
              </w:rPr>
              <w:t>0</w:t>
            </w:r>
            <w:r w:rsidR="000660E0" w:rsidRPr="000660E0">
              <w:rPr>
                <w:rFonts w:eastAsia="Times New Roman"/>
                <w:sz w:val="15"/>
                <w:szCs w:val="15"/>
                <w:vertAlign w:val="superscript"/>
                <w:lang w:eastAsia="en-AU"/>
              </w:rPr>
              <w:t>(b)</w:t>
            </w:r>
          </w:p>
        </w:tc>
        <w:tc>
          <w:tcPr>
            <w:tcW w:w="940" w:type="dxa"/>
            <w:tcBorders>
              <w:top w:val="single" w:sz="4" w:space="0" w:color="606072"/>
              <w:left w:val="nil"/>
              <w:bottom w:val="nil"/>
              <w:right w:val="nil"/>
            </w:tcBorders>
            <w:shd w:val="clear" w:color="auto" w:fill="auto"/>
            <w:tcMar>
              <w:left w:w="28" w:type="dxa"/>
              <w:right w:w="28" w:type="dxa"/>
            </w:tcMar>
            <w:vAlign w:val="center"/>
          </w:tcPr>
          <w:p w14:paraId="6B50EF86" w14:textId="70F96AC8" w:rsidR="00236371" w:rsidRPr="000660E0" w:rsidRDefault="00017290" w:rsidP="00236371">
            <w:pPr>
              <w:spacing w:after="0" w:line="240" w:lineRule="auto"/>
              <w:jc w:val="center"/>
              <w:rPr>
                <w:rFonts w:eastAsia="Times New Roman"/>
                <w:sz w:val="15"/>
                <w:szCs w:val="15"/>
                <w:lang w:eastAsia="en-AU"/>
              </w:rPr>
            </w:pPr>
            <w:r w:rsidRPr="000660E0">
              <w:rPr>
                <w:rFonts w:eastAsia="Times New Roman"/>
                <w:sz w:val="15"/>
                <w:szCs w:val="15"/>
                <w:lang w:eastAsia="en-AU"/>
              </w:rPr>
              <w:t>0</w:t>
            </w:r>
            <w:r w:rsidR="000660E0" w:rsidRPr="000660E0">
              <w:rPr>
                <w:rFonts w:eastAsia="Times New Roman"/>
                <w:sz w:val="15"/>
                <w:szCs w:val="15"/>
                <w:vertAlign w:val="superscript"/>
                <w:lang w:eastAsia="en-AU"/>
              </w:rPr>
              <w:t>(b)</w:t>
            </w:r>
          </w:p>
        </w:tc>
        <w:tc>
          <w:tcPr>
            <w:tcW w:w="979" w:type="dxa"/>
            <w:tcBorders>
              <w:top w:val="single" w:sz="4" w:space="0" w:color="606072"/>
              <w:left w:val="nil"/>
              <w:bottom w:val="nil"/>
              <w:right w:val="single" w:sz="4" w:space="0" w:color="606072"/>
            </w:tcBorders>
            <w:shd w:val="clear" w:color="auto" w:fill="auto"/>
            <w:tcMar>
              <w:left w:w="28" w:type="dxa"/>
              <w:right w:w="28" w:type="dxa"/>
            </w:tcMar>
            <w:vAlign w:val="center"/>
          </w:tcPr>
          <w:p w14:paraId="1B01E03E" w14:textId="3A72C2D6" w:rsidR="00236371" w:rsidRPr="000660E0" w:rsidRDefault="00017290" w:rsidP="00236371">
            <w:pPr>
              <w:spacing w:after="0" w:line="240" w:lineRule="auto"/>
              <w:jc w:val="center"/>
              <w:rPr>
                <w:rFonts w:eastAsia="Times New Roman"/>
                <w:sz w:val="15"/>
                <w:szCs w:val="15"/>
                <w:lang w:eastAsia="en-AU"/>
              </w:rPr>
            </w:pPr>
            <w:r w:rsidRPr="000660E0">
              <w:rPr>
                <w:rFonts w:eastAsia="Times New Roman"/>
                <w:sz w:val="15"/>
                <w:szCs w:val="15"/>
                <w:lang w:eastAsia="en-AU"/>
              </w:rPr>
              <w:t>0</w:t>
            </w:r>
            <w:r w:rsidR="000660E0" w:rsidRPr="000660E0">
              <w:rPr>
                <w:rFonts w:eastAsia="Times New Roman"/>
                <w:sz w:val="15"/>
                <w:szCs w:val="15"/>
                <w:vertAlign w:val="superscript"/>
                <w:lang w:eastAsia="en-AU"/>
              </w:rPr>
              <w:t>(b)</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204680A" w14:textId="77777777" w:rsidR="00236371" w:rsidRPr="0083718E" w:rsidRDefault="00236371" w:rsidP="00236371">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6E182657" w14:textId="328CD3B9" w:rsidR="00236371" w:rsidRPr="000660E0" w:rsidRDefault="00017290" w:rsidP="00236371">
            <w:pPr>
              <w:spacing w:after="0" w:line="240" w:lineRule="auto"/>
              <w:jc w:val="center"/>
              <w:rPr>
                <w:rFonts w:eastAsia="Times New Roman"/>
                <w:sz w:val="15"/>
                <w:szCs w:val="15"/>
                <w:lang w:eastAsia="en-AU"/>
              </w:rPr>
            </w:pPr>
            <w:r w:rsidRPr="000660E0">
              <w:rPr>
                <w:rFonts w:eastAsia="Times New Roman"/>
                <w:sz w:val="15"/>
                <w:szCs w:val="15"/>
                <w:lang w:eastAsia="en-AU"/>
              </w:rPr>
              <w:t>0</w:t>
            </w:r>
            <w:r w:rsidR="000660E0" w:rsidRPr="000660E0">
              <w:rPr>
                <w:rFonts w:eastAsia="Times New Roman"/>
                <w:sz w:val="15"/>
                <w:szCs w:val="15"/>
                <w:vertAlign w:val="superscript"/>
                <w:lang w:eastAsia="en-AU"/>
              </w:rPr>
              <w:t>(b)</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2F83C839" w14:textId="66CBAFBB" w:rsidR="00236371" w:rsidRPr="000660E0" w:rsidRDefault="00017290" w:rsidP="00236371">
            <w:pPr>
              <w:spacing w:after="0" w:line="240" w:lineRule="auto"/>
              <w:jc w:val="center"/>
              <w:rPr>
                <w:rFonts w:eastAsia="Times New Roman"/>
                <w:sz w:val="15"/>
                <w:szCs w:val="15"/>
                <w:lang w:eastAsia="en-AU"/>
              </w:rPr>
            </w:pPr>
            <w:r w:rsidRPr="000660E0">
              <w:rPr>
                <w:rFonts w:eastAsia="Times New Roman"/>
                <w:sz w:val="15"/>
                <w:szCs w:val="15"/>
                <w:lang w:eastAsia="en-AU"/>
              </w:rPr>
              <w:t>0</w:t>
            </w:r>
            <w:r w:rsidR="000660E0" w:rsidRPr="000660E0">
              <w:rPr>
                <w:rFonts w:eastAsia="Times New Roman"/>
                <w:sz w:val="15"/>
                <w:szCs w:val="15"/>
                <w:vertAlign w:val="superscript"/>
                <w:lang w:eastAsia="en-AU"/>
              </w:rPr>
              <w:t>(b)</w:t>
            </w:r>
          </w:p>
        </w:tc>
        <w:tc>
          <w:tcPr>
            <w:tcW w:w="992" w:type="dxa"/>
            <w:tcBorders>
              <w:top w:val="single" w:sz="4" w:space="0" w:color="606072"/>
              <w:left w:val="nil"/>
              <w:bottom w:val="nil"/>
            </w:tcBorders>
            <w:shd w:val="clear" w:color="auto" w:fill="auto"/>
            <w:tcMar>
              <w:left w:w="28" w:type="dxa"/>
              <w:right w:w="28" w:type="dxa"/>
            </w:tcMar>
            <w:vAlign w:val="center"/>
          </w:tcPr>
          <w:p w14:paraId="6DA50CD8" w14:textId="6483AA9F" w:rsidR="00236371" w:rsidRPr="000660E0" w:rsidRDefault="00017290" w:rsidP="00236371">
            <w:pPr>
              <w:spacing w:after="0" w:line="240" w:lineRule="auto"/>
              <w:jc w:val="center"/>
              <w:rPr>
                <w:rFonts w:eastAsia="Times New Roman"/>
                <w:sz w:val="15"/>
                <w:szCs w:val="15"/>
                <w:lang w:eastAsia="en-AU"/>
              </w:rPr>
            </w:pPr>
            <w:r w:rsidRPr="000660E0">
              <w:rPr>
                <w:rFonts w:eastAsia="Times New Roman"/>
                <w:sz w:val="15"/>
                <w:szCs w:val="15"/>
                <w:lang w:eastAsia="en-AU"/>
              </w:rPr>
              <w:t>0</w:t>
            </w:r>
            <w:r w:rsidR="000660E0" w:rsidRPr="000660E0">
              <w:rPr>
                <w:rFonts w:eastAsia="Times New Roman"/>
                <w:sz w:val="15"/>
                <w:szCs w:val="15"/>
                <w:vertAlign w:val="superscript"/>
                <w:lang w:eastAsia="en-AU"/>
              </w:rPr>
              <w:t>(b)</w:t>
            </w:r>
          </w:p>
        </w:tc>
        <w:tc>
          <w:tcPr>
            <w:tcW w:w="284" w:type="dxa"/>
            <w:tcBorders>
              <w:top w:val="single" w:sz="4" w:space="0" w:color="606072"/>
              <w:left w:val="nil"/>
            </w:tcBorders>
            <w:shd w:val="clear" w:color="auto" w:fill="auto"/>
            <w:tcMar>
              <w:left w:w="28" w:type="dxa"/>
              <w:right w:w="28" w:type="dxa"/>
            </w:tcMar>
          </w:tcPr>
          <w:p w14:paraId="6FEAA803"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183C6A83"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60CEDAF6"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D9D9D9" w:themeFill="background1" w:themeFillShade="D9"/>
            <w:tcMar>
              <w:left w:w="28" w:type="dxa"/>
              <w:right w:w="28" w:type="dxa"/>
            </w:tcMar>
          </w:tcPr>
          <w:p w14:paraId="7AB2F21F" w14:textId="77777777" w:rsidR="00236371" w:rsidRPr="00E509AB" w:rsidRDefault="00236371" w:rsidP="00236371">
            <w:pPr>
              <w:spacing w:after="0" w:line="240" w:lineRule="auto"/>
              <w:jc w:val="center"/>
              <w:rPr>
                <w:rFonts w:eastAsia="Times New Roman"/>
                <w:sz w:val="15"/>
                <w:szCs w:val="15"/>
                <w:lang w:eastAsia="en-AU"/>
              </w:rPr>
            </w:pPr>
          </w:p>
        </w:tc>
      </w:tr>
      <w:tr w:rsidR="00236371" w:rsidRPr="000617EF" w14:paraId="413FCFAF" w14:textId="77777777" w:rsidTr="00E620E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0CC0018E" w14:textId="77777777" w:rsidR="00236371" w:rsidRPr="0083718E" w:rsidRDefault="00236371" w:rsidP="00236371">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3D0859A3" w14:textId="5D98AA8B" w:rsidR="00236371" w:rsidRPr="00EA3AAA" w:rsidRDefault="00236371" w:rsidP="00236371">
            <w:pPr>
              <w:spacing w:after="0" w:line="240" w:lineRule="auto"/>
              <w:jc w:val="center"/>
              <w:rPr>
                <w:rFonts w:eastAsia="Times New Roman"/>
                <w:sz w:val="15"/>
                <w:szCs w:val="15"/>
                <w:lang w:eastAsia="en-AU"/>
              </w:rPr>
            </w:pPr>
          </w:p>
        </w:tc>
        <w:tc>
          <w:tcPr>
            <w:tcW w:w="942" w:type="dxa"/>
            <w:tcBorders>
              <w:top w:val="nil"/>
              <w:left w:val="nil"/>
              <w:bottom w:val="dotted" w:sz="4" w:space="0" w:color="606072"/>
              <w:right w:val="nil"/>
            </w:tcBorders>
            <w:shd w:val="clear" w:color="auto" w:fill="auto"/>
            <w:tcMar>
              <w:left w:w="28" w:type="dxa"/>
              <w:right w:w="28" w:type="dxa"/>
            </w:tcMar>
            <w:vAlign w:val="center"/>
          </w:tcPr>
          <w:p w14:paraId="04638CC6" w14:textId="7A02EF06" w:rsidR="00236371" w:rsidRPr="00EA3AAA" w:rsidRDefault="00236371" w:rsidP="00236371">
            <w:pPr>
              <w:spacing w:after="0" w:line="240" w:lineRule="auto"/>
              <w:jc w:val="center"/>
              <w:rPr>
                <w:rFonts w:eastAsia="Times New Roman"/>
                <w:sz w:val="15"/>
                <w:szCs w:val="15"/>
                <w:lang w:eastAsia="en-AU"/>
              </w:rPr>
            </w:pPr>
          </w:p>
        </w:tc>
        <w:tc>
          <w:tcPr>
            <w:tcW w:w="815" w:type="dxa"/>
            <w:tcBorders>
              <w:top w:val="nil"/>
              <w:left w:val="nil"/>
              <w:bottom w:val="dotted" w:sz="4" w:space="0" w:color="606072"/>
              <w:right w:val="nil"/>
            </w:tcBorders>
            <w:shd w:val="clear" w:color="auto" w:fill="auto"/>
            <w:tcMar>
              <w:left w:w="28" w:type="dxa"/>
              <w:right w:w="28" w:type="dxa"/>
            </w:tcMar>
            <w:vAlign w:val="center"/>
          </w:tcPr>
          <w:p w14:paraId="7A1C3123" w14:textId="4767F3DB" w:rsidR="00236371" w:rsidRPr="00EA3AAA" w:rsidRDefault="00236371" w:rsidP="00236371">
            <w:pPr>
              <w:spacing w:after="0" w:line="240" w:lineRule="auto"/>
              <w:jc w:val="center"/>
              <w:rPr>
                <w:rFonts w:eastAsia="Times New Roman"/>
                <w:sz w:val="15"/>
                <w:szCs w:val="15"/>
                <w:lang w:eastAsia="en-AU"/>
              </w:rPr>
            </w:pPr>
          </w:p>
        </w:tc>
        <w:tc>
          <w:tcPr>
            <w:tcW w:w="940" w:type="dxa"/>
            <w:tcBorders>
              <w:top w:val="nil"/>
              <w:left w:val="nil"/>
              <w:bottom w:val="dotted" w:sz="4" w:space="0" w:color="606072"/>
              <w:right w:val="nil"/>
            </w:tcBorders>
            <w:shd w:val="clear" w:color="auto" w:fill="auto"/>
            <w:tcMar>
              <w:left w:w="28" w:type="dxa"/>
              <w:right w:w="28" w:type="dxa"/>
            </w:tcMar>
            <w:vAlign w:val="center"/>
          </w:tcPr>
          <w:p w14:paraId="2696082C" w14:textId="0CA59594" w:rsidR="00236371" w:rsidRPr="00EA3AAA" w:rsidRDefault="00236371" w:rsidP="00236371">
            <w:pPr>
              <w:spacing w:after="0" w:line="240" w:lineRule="auto"/>
              <w:jc w:val="center"/>
              <w:rPr>
                <w:rFonts w:eastAsia="Times New Roman"/>
                <w:sz w:val="15"/>
                <w:szCs w:val="15"/>
                <w:lang w:eastAsia="en-AU"/>
              </w:rPr>
            </w:pP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64C44E95" w14:textId="1EDFD971" w:rsidR="00236371" w:rsidRPr="00EA3AAA" w:rsidRDefault="00236371" w:rsidP="00236371">
            <w:pPr>
              <w:spacing w:after="0" w:line="240" w:lineRule="auto"/>
              <w:jc w:val="center"/>
              <w:rPr>
                <w:rFonts w:eastAsia="Times New Roman"/>
                <w:sz w:val="15"/>
                <w:szCs w:val="15"/>
                <w:lang w:eastAsia="en-AU"/>
              </w:rPr>
            </w:pPr>
          </w:p>
        </w:tc>
        <w:tc>
          <w:tcPr>
            <w:tcW w:w="947" w:type="dxa"/>
            <w:vMerge/>
            <w:tcBorders>
              <w:top w:val="single" w:sz="4" w:space="0" w:color="606072"/>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hideMark/>
          </w:tcPr>
          <w:p w14:paraId="5A0798B9" w14:textId="77777777" w:rsidR="00236371" w:rsidRPr="0083718E" w:rsidRDefault="00236371" w:rsidP="00236371">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707ACEF1" w14:textId="6C878437" w:rsidR="00236371" w:rsidRPr="00E509AB" w:rsidRDefault="00236371" w:rsidP="00236371">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3261D64F" w14:textId="7CC35457" w:rsidR="00236371" w:rsidRPr="00E509AB" w:rsidRDefault="00236371" w:rsidP="00236371">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6E6757C2" w14:textId="6DA8B8B8" w:rsidR="00236371" w:rsidRPr="00E509AB" w:rsidRDefault="00236371" w:rsidP="00236371">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0D9E9D20"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18FE7A9E"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75B2B665"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D9D9D9" w:themeFill="background1" w:themeFillShade="D9"/>
            <w:tcMar>
              <w:left w:w="28" w:type="dxa"/>
              <w:right w:w="28" w:type="dxa"/>
            </w:tcMar>
          </w:tcPr>
          <w:p w14:paraId="640C26F7" w14:textId="77777777" w:rsidR="00236371" w:rsidRPr="00E509AB" w:rsidRDefault="00236371" w:rsidP="00236371">
            <w:pPr>
              <w:spacing w:after="0" w:line="240" w:lineRule="auto"/>
              <w:jc w:val="center"/>
              <w:rPr>
                <w:rFonts w:eastAsia="Times New Roman"/>
                <w:sz w:val="15"/>
                <w:szCs w:val="15"/>
                <w:lang w:eastAsia="en-AU"/>
              </w:rPr>
            </w:pPr>
          </w:p>
        </w:tc>
      </w:tr>
      <w:tr w:rsidR="00236371" w:rsidRPr="000617EF" w14:paraId="380D1CD6" w14:textId="77777777" w:rsidTr="00E620E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480F5360" w14:textId="77777777" w:rsidR="00236371" w:rsidRPr="0083718E" w:rsidRDefault="00236371" w:rsidP="00236371">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0EFE6BCF" w14:textId="06AE452C"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517AA72F" w14:textId="66A0648D"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696C9EBF" w14:textId="323E5E93"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0712FC14" w14:textId="1DBEEFB7"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7E5D33F3" w14:textId="40FF0FCE"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589EE351" w14:textId="77777777" w:rsidR="00236371" w:rsidRPr="0083718E" w:rsidRDefault="00236371" w:rsidP="00236371">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628385F2" w14:textId="6902CC63"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42</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6AB687DA" w14:textId="2B67E55B"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31</w:t>
            </w:r>
          </w:p>
        </w:tc>
        <w:tc>
          <w:tcPr>
            <w:tcW w:w="992" w:type="dxa"/>
            <w:tcBorders>
              <w:top w:val="dotted" w:sz="4" w:space="0" w:color="606072"/>
              <w:left w:val="nil"/>
              <w:bottom w:val="nil"/>
            </w:tcBorders>
            <w:shd w:val="clear" w:color="auto" w:fill="auto"/>
            <w:tcMar>
              <w:left w:w="28" w:type="dxa"/>
              <w:right w:w="28" w:type="dxa"/>
            </w:tcMar>
            <w:vAlign w:val="center"/>
          </w:tcPr>
          <w:p w14:paraId="7786A875" w14:textId="4BD6A368"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35</w:t>
            </w:r>
          </w:p>
        </w:tc>
        <w:tc>
          <w:tcPr>
            <w:tcW w:w="284" w:type="dxa"/>
            <w:tcBorders>
              <w:top w:val="dotted" w:sz="4" w:space="0" w:color="606072"/>
              <w:left w:val="nil"/>
            </w:tcBorders>
            <w:shd w:val="clear" w:color="auto" w:fill="auto"/>
            <w:tcMar>
              <w:left w:w="28" w:type="dxa"/>
              <w:right w:w="28" w:type="dxa"/>
            </w:tcMar>
          </w:tcPr>
          <w:p w14:paraId="03F990C9"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1834214D" w14:textId="6A92C130" w:rsidR="00236371" w:rsidRPr="00E509AB" w:rsidRDefault="0008600B" w:rsidP="00236371">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tcBorders>
            <w:tcMar>
              <w:left w:w="28" w:type="dxa"/>
              <w:right w:w="28" w:type="dxa"/>
            </w:tcMar>
            <w:vAlign w:val="center"/>
          </w:tcPr>
          <w:p w14:paraId="22EE35E1" w14:textId="66618DED"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12</w:t>
            </w:r>
          </w:p>
        </w:tc>
        <w:tc>
          <w:tcPr>
            <w:tcW w:w="992" w:type="dxa"/>
            <w:tcBorders>
              <w:top w:val="dotted" w:sz="4" w:space="0" w:color="606072"/>
              <w:left w:val="nil"/>
              <w:right w:val="single" w:sz="4" w:space="0" w:color="606072"/>
            </w:tcBorders>
            <w:tcMar>
              <w:left w:w="28" w:type="dxa"/>
              <w:right w:w="28" w:type="dxa"/>
            </w:tcMar>
            <w:vAlign w:val="center"/>
          </w:tcPr>
          <w:p w14:paraId="2795C757" w14:textId="478EBC07"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23</w:t>
            </w:r>
          </w:p>
        </w:tc>
      </w:tr>
      <w:tr w:rsidR="00236371" w:rsidRPr="000617EF" w14:paraId="0FE86C67" w14:textId="77777777" w:rsidTr="00E620E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6A181B7A" w14:textId="77777777" w:rsidR="00236371" w:rsidRPr="0083718E" w:rsidRDefault="00236371" w:rsidP="00236371">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9E2FA14" w14:textId="77777777"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3A0942D" w14:textId="77777777"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261640E" w14:textId="77777777"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D484187" w14:textId="77777777"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5806CD14" w14:textId="77777777"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17F66DFB" w14:textId="77777777" w:rsidR="00236371" w:rsidRPr="0083718E" w:rsidRDefault="00236371" w:rsidP="00236371">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63E5F75F" w14:textId="0447B456"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(19-76)</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084FD267" w14:textId="4DDDFBC4"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(14-56)</w:t>
            </w:r>
          </w:p>
        </w:tc>
        <w:tc>
          <w:tcPr>
            <w:tcW w:w="992" w:type="dxa"/>
            <w:tcBorders>
              <w:top w:val="nil"/>
              <w:left w:val="nil"/>
              <w:bottom w:val="single" w:sz="4" w:space="0" w:color="606072"/>
            </w:tcBorders>
            <w:shd w:val="clear" w:color="auto" w:fill="auto"/>
            <w:tcMar>
              <w:left w:w="28" w:type="dxa"/>
              <w:right w:w="28" w:type="dxa"/>
            </w:tcMar>
            <w:vAlign w:val="center"/>
          </w:tcPr>
          <w:p w14:paraId="7947798E" w14:textId="581074B4"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(16-64)</w:t>
            </w:r>
          </w:p>
        </w:tc>
        <w:tc>
          <w:tcPr>
            <w:tcW w:w="284" w:type="dxa"/>
            <w:tcBorders>
              <w:left w:val="nil"/>
              <w:bottom w:val="single" w:sz="4" w:space="0" w:color="606072"/>
            </w:tcBorders>
            <w:shd w:val="clear" w:color="auto" w:fill="auto"/>
            <w:tcMar>
              <w:left w:w="28" w:type="dxa"/>
              <w:right w:w="28" w:type="dxa"/>
            </w:tcMar>
          </w:tcPr>
          <w:p w14:paraId="460F2902"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4EA50545" w14:textId="47ED40FF" w:rsidR="00236371" w:rsidRPr="00E509AB" w:rsidRDefault="0008600B" w:rsidP="00236371">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tcBorders>
            <w:tcMar>
              <w:left w:w="28" w:type="dxa"/>
              <w:right w:w="28" w:type="dxa"/>
            </w:tcMar>
            <w:vAlign w:val="center"/>
          </w:tcPr>
          <w:p w14:paraId="2BC81636" w14:textId="516EFF30"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(6-22)</w:t>
            </w:r>
          </w:p>
        </w:tc>
        <w:tc>
          <w:tcPr>
            <w:tcW w:w="992" w:type="dxa"/>
            <w:tcBorders>
              <w:left w:val="nil"/>
              <w:bottom w:val="single" w:sz="4" w:space="0" w:color="606072"/>
              <w:right w:val="single" w:sz="4" w:space="0" w:color="606072"/>
            </w:tcBorders>
            <w:tcMar>
              <w:left w:w="28" w:type="dxa"/>
              <w:right w:w="28" w:type="dxa"/>
            </w:tcMar>
            <w:vAlign w:val="center"/>
          </w:tcPr>
          <w:p w14:paraId="3608EFE8" w14:textId="2A40C2A9"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(11-42)</w:t>
            </w:r>
          </w:p>
        </w:tc>
      </w:tr>
      <w:tr w:rsidR="00236371" w:rsidRPr="000617EF" w14:paraId="5630820D"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DD1E35A" w14:textId="1C115614" w:rsidR="00236371" w:rsidRPr="0083718E" w:rsidRDefault="00236371" w:rsidP="00236371">
            <w:pPr>
              <w:spacing w:before="40" w:after="40" w:line="240" w:lineRule="auto"/>
              <w:rPr>
                <w:rFonts w:eastAsia="Times New Roman"/>
                <w:color w:val="000000"/>
                <w:sz w:val="15"/>
                <w:szCs w:val="15"/>
                <w:lang w:eastAsia="en-AU"/>
              </w:rPr>
            </w:pPr>
            <w:r w:rsidRPr="0083718E">
              <w:rPr>
                <w:sz w:val="15"/>
                <w:szCs w:val="15"/>
              </w:rPr>
              <w:t>Daily mortality, all-cause</w:t>
            </w:r>
            <w:r w:rsidR="001D50A1" w:rsidRPr="001D50A1">
              <w:rPr>
                <w:rFonts w:eastAsia="Times New Roman"/>
                <w:color w:val="000000"/>
                <w:sz w:val="15"/>
                <w:szCs w:val="15"/>
                <w:vertAlign w:val="superscript"/>
                <w:lang w:eastAsia="en-AU"/>
              </w:rPr>
              <w:t>(a)</w:t>
            </w:r>
          </w:p>
        </w:tc>
        <w:tc>
          <w:tcPr>
            <w:tcW w:w="816" w:type="dxa"/>
            <w:tcBorders>
              <w:top w:val="single" w:sz="4" w:space="0" w:color="606072"/>
              <w:left w:val="single" w:sz="4" w:space="0" w:color="606072"/>
              <w:right w:val="nil"/>
            </w:tcBorders>
            <w:tcMar>
              <w:left w:w="28" w:type="dxa"/>
              <w:right w:w="28" w:type="dxa"/>
            </w:tcMar>
            <w:vAlign w:val="center"/>
          </w:tcPr>
          <w:p w14:paraId="780BF385" w14:textId="31DE1492"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43</w:t>
            </w:r>
          </w:p>
        </w:tc>
        <w:tc>
          <w:tcPr>
            <w:tcW w:w="942" w:type="dxa"/>
            <w:tcBorders>
              <w:top w:val="single" w:sz="4" w:space="0" w:color="606072"/>
              <w:left w:val="nil"/>
              <w:right w:val="nil"/>
            </w:tcBorders>
            <w:tcMar>
              <w:left w:w="28" w:type="dxa"/>
              <w:right w:w="28" w:type="dxa"/>
            </w:tcMar>
            <w:vAlign w:val="center"/>
          </w:tcPr>
          <w:p w14:paraId="7D8A3105" w14:textId="2FC7F3F1"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41</w:t>
            </w:r>
          </w:p>
        </w:tc>
        <w:tc>
          <w:tcPr>
            <w:tcW w:w="815" w:type="dxa"/>
            <w:tcBorders>
              <w:top w:val="single" w:sz="4" w:space="0" w:color="606072"/>
              <w:left w:val="nil"/>
              <w:right w:val="nil"/>
            </w:tcBorders>
            <w:tcMar>
              <w:left w:w="28" w:type="dxa"/>
              <w:right w:w="28" w:type="dxa"/>
            </w:tcMar>
            <w:vAlign w:val="center"/>
          </w:tcPr>
          <w:p w14:paraId="398788D3" w14:textId="24E6224B"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44</w:t>
            </w:r>
          </w:p>
        </w:tc>
        <w:tc>
          <w:tcPr>
            <w:tcW w:w="940" w:type="dxa"/>
            <w:tcBorders>
              <w:top w:val="single" w:sz="4" w:space="0" w:color="606072"/>
              <w:left w:val="nil"/>
              <w:right w:val="nil"/>
            </w:tcBorders>
            <w:tcMar>
              <w:left w:w="28" w:type="dxa"/>
              <w:right w:w="28" w:type="dxa"/>
            </w:tcMar>
            <w:vAlign w:val="center"/>
          </w:tcPr>
          <w:p w14:paraId="1F98D1CF" w14:textId="2BBE6480"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43</w:t>
            </w:r>
          </w:p>
        </w:tc>
        <w:tc>
          <w:tcPr>
            <w:tcW w:w="979" w:type="dxa"/>
            <w:tcBorders>
              <w:top w:val="single" w:sz="4" w:space="0" w:color="606072"/>
              <w:left w:val="nil"/>
              <w:right w:val="single" w:sz="4" w:space="0" w:color="606072"/>
            </w:tcBorders>
            <w:tcMar>
              <w:left w:w="28" w:type="dxa"/>
              <w:right w:w="28" w:type="dxa"/>
            </w:tcMar>
            <w:vAlign w:val="center"/>
          </w:tcPr>
          <w:p w14:paraId="44B5ACCB" w14:textId="42224064"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41</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8B2C33D" w14:textId="7AF548B0" w:rsidR="00236371" w:rsidRPr="0083718E" w:rsidRDefault="00236371" w:rsidP="00236371">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4CF8A652" w14:textId="0A5A09D1"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35</w:t>
            </w:r>
          </w:p>
        </w:tc>
        <w:tc>
          <w:tcPr>
            <w:tcW w:w="992" w:type="dxa"/>
            <w:tcBorders>
              <w:top w:val="single" w:sz="4" w:space="0" w:color="606072"/>
              <w:left w:val="nil"/>
              <w:right w:val="nil"/>
            </w:tcBorders>
            <w:shd w:val="clear" w:color="auto" w:fill="auto"/>
            <w:tcMar>
              <w:left w:w="28" w:type="dxa"/>
              <w:right w:w="28" w:type="dxa"/>
            </w:tcMar>
            <w:vAlign w:val="center"/>
          </w:tcPr>
          <w:p w14:paraId="7A11633D" w14:textId="3B374409"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39</w:t>
            </w:r>
          </w:p>
        </w:tc>
        <w:tc>
          <w:tcPr>
            <w:tcW w:w="992" w:type="dxa"/>
            <w:tcBorders>
              <w:top w:val="single" w:sz="4" w:space="0" w:color="606072"/>
              <w:left w:val="nil"/>
            </w:tcBorders>
            <w:shd w:val="clear" w:color="auto" w:fill="auto"/>
            <w:tcMar>
              <w:left w:w="28" w:type="dxa"/>
              <w:right w:w="28" w:type="dxa"/>
            </w:tcMar>
            <w:vAlign w:val="center"/>
          </w:tcPr>
          <w:p w14:paraId="081917FF" w14:textId="5239CE15"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46</w:t>
            </w:r>
          </w:p>
        </w:tc>
        <w:tc>
          <w:tcPr>
            <w:tcW w:w="284" w:type="dxa"/>
            <w:tcBorders>
              <w:top w:val="single" w:sz="4" w:space="0" w:color="606072"/>
              <w:left w:val="nil"/>
            </w:tcBorders>
            <w:shd w:val="clear" w:color="auto" w:fill="auto"/>
            <w:tcMar>
              <w:left w:w="28" w:type="dxa"/>
              <w:right w:w="28" w:type="dxa"/>
            </w:tcMar>
          </w:tcPr>
          <w:p w14:paraId="45BA366D"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13C6D48F" w14:textId="1178884B"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DD52713" w14:textId="58114FE1"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0548D56E" w14:textId="2B325224"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236371" w:rsidRPr="000617EF" w14:paraId="54A566DC"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356DDBAD" w14:textId="77777777" w:rsidR="00236371" w:rsidRPr="0083718E" w:rsidRDefault="00236371" w:rsidP="00236371">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529144C1" w14:textId="370D1784"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(25-60)</w:t>
            </w:r>
          </w:p>
        </w:tc>
        <w:tc>
          <w:tcPr>
            <w:tcW w:w="942" w:type="dxa"/>
            <w:tcBorders>
              <w:top w:val="nil"/>
              <w:left w:val="nil"/>
              <w:bottom w:val="dotted" w:sz="4" w:space="0" w:color="606072"/>
              <w:right w:val="nil"/>
            </w:tcBorders>
            <w:tcMar>
              <w:left w:w="28" w:type="dxa"/>
              <w:right w:w="28" w:type="dxa"/>
            </w:tcMar>
            <w:vAlign w:val="center"/>
          </w:tcPr>
          <w:p w14:paraId="2A076FD7" w14:textId="0C4BFEF8"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(24-57)</w:t>
            </w:r>
          </w:p>
        </w:tc>
        <w:tc>
          <w:tcPr>
            <w:tcW w:w="815" w:type="dxa"/>
            <w:tcBorders>
              <w:top w:val="nil"/>
              <w:left w:val="nil"/>
              <w:bottom w:val="dotted" w:sz="4" w:space="0" w:color="606072"/>
              <w:right w:val="nil"/>
            </w:tcBorders>
            <w:tcMar>
              <w:left w:w="28" w:type="dxa"/>
              <w:right w:w="28" w:type="dxa"/>
            </w:tcMar>
            <w:vAlign w:val="center"/>
          </w:tcPr>
          <w:p w14:paraId="7A5A48C5" w14:textId="5A8125AB"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(26-62)</w:t>
            </w:r>
          </w:p>
        </w:tc>
        <w:tc>
          <w:tcPr>
            <w:tcW w:w="940" w:type="dxa"/>
            <w:tcBorders>
              <w:top w:val="nil"/>
              <w:left w:val="nil"/>
              <w:bottom w:val="dotted" w:sz="4" w:space="0" w:color="606072"/>
              <w:right w:val="nil"/>
            </w:tcBorders>
            <w:tcMar>
              <w:left w:w="28" w:type="dxa"/>
              <w:right w:w="28" w:type="dxa"/>
            </w:tcMar>
            <w:vAlign w:val="center"/>
          </w:tcPr>
          <w:p w14:paraId="74A69A36" w14:textId="278EE617"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(25-60)</w:t>
            </w:r>
          </w:p>
        </w:tc>
        <w:tc>
          <w:tcPr>
            <w:tcW w:w="979" w:type="dxa"/>
            <w:tcBorders>
              <w:top w:val="nil"/>
              <w:left w:val="nil"/>
              <w:bottom w:val="dotted" w:sz="4" w:space="0" w:color="606072"/>
              <w:right w:val="single" w:sz="4" w:space="0" w:color="606072"/>
            </w:tcBorders>
            <w:tcMar>
              <w:left w:w="28" w:type="dxa"/>
              <w:right w:w="28" w:type="dxa"/>
            </w:tcMar>
            <w:vAlign w:val="center"/>
          </w:tcPr>
          <w:p w14:paraId="3676F225" w14:textId="301DD972" w:rsidR="00236371" w:rsidRPr="00EA3AAA" w:rsidRDefault="00236371" w:rsidP="00236371">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(24-57)</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0C3437E8" w14:textId="77777777" w:rsidR="00236371" w:rsidRPr="0083718E" w:rsidRDefault="00236371" w:rsidP="00236371">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4A51772D" w14:textId="0EA3DA0B"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(20-49)</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3255E685" w14:textId="3EF08661"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(23-55)</w:t>
            </w:r>
          </w:p>
        </w:tc>
        <w:tc>
          <w:tcPr>
            <w:tcW w:w="992" w:type="dxa"/>
            <w:tcBorders>
              <w:top w:val="nil"/>
              <w:left w:val="nil"/>
              <w:bottom w:val="dotted" w:sz="4" w:space="0" w:color="606072"/>
            </w:tcBorders>
            <w:shd w:val="clear" w:color="auto" w:fill="auto"/>
            <w:tcMar>
              <w:left w:w="28" w:type="dxa"/>
              <w:right w:w="28" w:type="dxa"/>
            </w:tcMar>
            <w:vAlign w:val="center"/>
          </w:tcPr>
          <w:p w14:paraId="247948BF" w14:textId="2C5FFB6D"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(27-65)</w:t>
            </w:r>
          </w:p>
        </w:tc>
        <w:tc>
          <w:tcPr>
            <w:tcW w:w="284" w:type="dxa"/>
            <w:tcBorders>
              <w:left w:val="nil"/>
              <w:bottom w:val="dotted" w:sz="4" w:space="0" w:color="606072"/>
            </w:tcBorders>
            <w:shd w:val="clear" w:color="auto" w:fill="auto"/>
            <w:tcMar>
              <w:left w:w="28" w:type="dxa"/>
              <w:right w:w="28" w:type="dxa"/>
            </w:tcMar>
          </w:tcPr>
          <w:p w14:paraId="5BE8855A"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0250AFDB" w14:textId="4485FC08"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6C771615" w14:textId="63228749"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2F97264F" w14:textId="3EACE731"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236371" w:rsidRPr="000617EF" w14:paraId="66FB207A"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32AC8F09" w14:textId="77777777" w:rsidR="00236371" w:rsidRPr="0083718E" w:rsidRDefault="00236371" w:rsidP="00236371">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0F8163A" w14:textId="140E20E3"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68796D42" w14:textId="7D107024"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1561740A" w14:textId="7AAB0072"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56AD6F29" w14:textId="0D3D20DC"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568E5554" w14:textId="7D224CBE"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2D6C64C3" w14:textId="2EF2769C" w:rsidR="00236371" w:rsidRPr="0083718E" w:rsidRDefault="00236371" w:rsidP="00236371">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3262603C" w14:textId="793D434F"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34</w:t>
            </w:r>
          </w:p>
        </w:tc>
        <w:tc>
          <w:tcPr>
            <w:tcW w:w="992" w:type="dxa"/>
            <w:tcBorders>
              <w:top w:val="dotted" w:sz="4" w:space="0" w:color="606072"/>
              <w:left w:val="nil"/>
              <w:right w:val="nil"/>
            </w:tcBorders>
            <w:shd w:val="clear" w:color="auto" w:fill="auto"/>
            <w:tcMar>
              <w:left w:w="28" w:type="dxa"/>
              <w:right w:w="28" w:type="dxa"/>
            </w:tcMar>
            <w:vAlign w:val="center"/>
          </w:tcPr>
          <w:p w14:paraId="0312BE02" w14:textId="3E4C2F2D"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31</w:t>
            </w:r>
          </w:p>
        </w:tc>
        <w:tc>
          <w:tcPr>
            <w:tcW w:w="992" w:type="dxa"/>
            <w:tcBorders>
              <w:top w:val="dotted" w:sz="4" w:space="0" w:color="606072"/>
              <w:left w:val="nil"/>
            </w:tcBorders>
            <w:shd w:val="clear" w:color="auto" w:fill="auto"/>
            <w:tcMar>
              <w:left w:w="28" w:type="dxa"/>
              <w:right w:w="28" w:type="dxa"/>
            </w:tcMar>
            <w:vAlign w:val="center"/>
          </w:tcPr>
          <w:p w14:paraId="01100EE6" w14:textId="0BBAA665"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35</w:t>
            </w:r>
          </w:p>
        </w:tc>
        <w:tc>
          <w:tcPr>
            <w:tcW w:w="284" w:type="dxa"/>
            <w:tcBorders>
              <w:top w:val="dotted" w:sz="4" w:space="0" w:color="606072"/>
              <w:left w:val="nil"/>
            </w:tcBorders>
            <w:shd w:val="clear" w:color="auto" w:fill="auto"/>
            <w:tcMar>
              <w:left w:w="28" w:type="dxa"/>
              <w:right w:w="28" w:type="dxa"/>
            </w:tcMar>
          </w:tcPr>
          <w:p w14:paraId="60183B90"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1CB1E205" w14:textId="0A2E1D51"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tcBorders>
            <w:tcMar>
              <w:left w:w="28" w:type="dxa"/>
              <w:right w:w="28" w:type="dxa"/>
            </w:tcMar>
            <w:vAlign w:val="center"/>
          </w:tcPr>
          <w:p w14:paraId="6F3890F6" w14:textId="26277017"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8</w:t>
            </w:r>
          </w:p>
        </w:tc>
        <w:tc>
          <w:tcPr>
            <w:tcW w:w="992" w:type="dxa"/>
            <w:tcBorders>
              <w:top w:val="dotted" w:sz="4" w:space="0" w:color="606072"/>
              <w:left w:val="nil"/>
              <w:right w:val="single" w:sz="4" w:space="0" w:color="606072"/>
            </w:tcBorders>
            <w:tcMar>
              <w:left w:w="28" w:type="dxa"/>
              <w:right w:w="28" w:type="dxa"/>
            </w:tcMar>
            <w:vAlign w:val="center"/>
          </w:tcPr>
          <w:p w14:paraId="681E2194" w14:textId="5203D6A8"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12</w:t>
            </w:r>
          </w:p>
        </w:tc>
      </w:tr>
      <w:tr w:rsidR="00236371" w:rsidRPr="000617EF" w14:paraId="58105372"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19D4BE90" w14:textId="77777777" w:rsidR="00236371" w:rsidRPr="0083718E" w:rsidRDefault="00236371" w:rsidP="00236371">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119F52E3" w14:textId="27E71767"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83B8743" w14:textId="67797FFD"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EC0E30B" w14:textId="3B30083E"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8D2DE56" w14:textId="3CB90B9D"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CA84BB4" w14:textId="21FF5EC1" w:rsidR="00236371" w:rsidRPr="00EA3AAA" w:rsidRDefault="00236371" w:rsidP="00236371">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F6D16A7" w14:textId="77777777" w:rsidR="00236371" w:rsidRPr="0083718E" w:rsidRDefault="00236371" w:rsidP="00236371">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670ACB9F" w14:textId="128E2A64"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(20-47)</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2432937E" w14:textId="72FCEC8E"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(18-43)</w:t>
            </w:r>
          </w:p>
        </w:tc>
        <w:tc>
          <w:tcPr>
            <w:tcW w:w="992" w:type="dxa"/>
            <w:tcBorders>
              <w:top w:val="nil"/>
              <w:left w:val="nil"/>
              <w:bottom w:val="single" w:sz="4" w:space="0" w:color="606072"/>
            </w:tcBorders>
            <w:shd w:val="clear" w:color="auto" w:fill="auto"/>
            <w:tcMar>
              <w:left w:w="28" w:type="dxa"/>
              <w:right w:w="28" w:type="dxa"/>
            </w:tcMar>
            <w:vAlign w:val="center"/>
          </w:tcPr>
          <w:p w14:paraId="4350FE7F" w14:textId="6C0C068F"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(20-49)</w:t>
            </w:r>
          </w:p>
        </w:tc>
        <w:tc>
          <w:tcPr>
            <w:tcW w:w="284" w:type="dxa"/>
            <w:tcBorders>
              <w:left w:val="nil"/>
              <w:bottom w:val="single" w:sz="4" w:space="0" w:color="606072"/>
            </w:tcBorders>
            <w:shd w:val="clear" w:color="auto" w:fill="auto"/>
            <w:tcMar>
              <w:left w:w="28" w:type="dxa"/>
              <w:right w:w="28" w:type="dxa"/>
            </w:tcMar>
          </w:tcPr>
          <w:p w14:paraId="1540310C"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5AA643D8" w14:textId="784EBCA0"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(1-2)</w:t>
            </w:r>
          </w:p>
        </w:tc>
        <w:tc>
          <w:tcPr>
            <w:tcW w:w="992" w:type="dxa"/>
            <w:tcBorders>
              <w:left w:val="nil"/>
              <w:bottom w:val="single" w:sz="4" w:space="0" w:color="606072"/>
            </w:tcBorders>
            <w:tcMar>
              <w:left w:w="28" w:type="dxa"/>
              <w:right w:w="28" w:type="dxa"/>
            </w:tcMar>
            <w:vAlign w:val="center"/>
          </w:tcPr>
          <w:p w14:paraId="37858EEF" w14:textId="7FA73EE8"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(5-12)</w:t>
            </w:r>
          </w:p>
        </w:tc>
        <w:tc>
          <w:tcPr>
            <w:tcW w:w="992" w:type="dxa"/>
            <w:tcBorders>
              <w:left w:val="nil"/>
              <w:bottom w:val="single" w:sz="4" w:space="0" w:color="606072"/>
              <w:right w:val="single" w:sz="4" w:space="0" w:color="606072"/>
            </w:tcBorders>
            <w:tcMar>
              <w:left w:w="28" w:type="dxa"/>
              <w:right w:w="28" w:type="dxa"/>
            </w:tcMar>
            <w:vAlign w:val="center"/>
          </w:tcPr>
          <w:p w14:paraId="19C93C05" w14:textId="4E2542FD"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(7-16)</w:t>
            </w:r>
          </w:p>
        </w:tc>
      </w:tr>
      <w:tr w:rsidR="00236371" w:rsidRPr="000617EF" w14:paraId="2B1C10DC"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55E2F22" w14:textId="340BAD56" w:rsidR="00236371" w:rsidRPr="0083718E" w:rsidRDefault="00236371" w:rsidP="00236371">
            <w:pPr>
              <w:spacing w:before="40" w:after="40" w:line="240" w:lineRule="auto"/>
              <w:rPr>
                <w:rFonts w:eastAsia="Times New Roman"/>
                <w:color w:val="000000"/>
                <w:sz w:val="15"/>
                <w:szCs w:val="15"/>
                <w:lang w:eastAsia="en-AU"/>
              </w:rPr>
            </w:pPr>
            <w:r w:rsidRPr="0083718E">
              <w:rPr>
                <w:sz w:val="15"/>
                <w:szCs w:val="15"/>
              </w:rPr>
              <w:t>Hospital admissions, cardiovascular (65+ years)</w:t>
            </w:r>
          </w:p>
        </w:tc>
        <w:tc>
          <w:tcPr>
            <w:tcW w:w="816" w:type="dxa"/>
            <w:tcBorders>
              <w:top w:val="single" w:sz="4" w:space="0" w:color="606072"/>
              <w:left w:val="single" w:sz="4" w:space="0" w:color="606072"/>
              <w:right w:val="nil"/>
            </w:tcBorders>
            <w:tcMar>
              <w:left w:w="28" w:type="dxa"/>
              <w:right w:w="28" w:type="dxa"/>
            </w:tcMar>
            <w:vAlign w:val="center"/>
          </w:tcPr>
          <w:p w14:paraId="0942E25A" w14:textId="0CD4F3BB" w:rsidR="00236371" w:rsidRPr="00152E26" w:rsidRDefault="00236371" w:rsidP="00236371">
            <w:pPr>
              <w:spacing w:after="0" w:line="240" w:lineRule="auto"/>
              <w:jc w:val="center"/>
              <w:rPr>
                <w:rFonts w:ascii="Calibri" w:eastAsia="Times New Roman" w:hAnsi="Calibri" w:cs="Calibri"/>
                <w:sz w:val="15"/>
                <w:szCs w:val="15"/>
                <w:lang w:eastAsia="en-AU"/>
              </w:rPr>
            </w:pPr>
            <w:r w:rsidRPr="00152E26">
              <w:rPr>
                <w:rFonts w:eastAsia="Times New Roman"/>
                <w:sz w:val="15"/>
                <w:szCs w:val="15"/>
                <w:lang w:eastAsia="en-AU"/>
              </w:rPr>
              <w:t>1135</w:t>
            </w:r>
          </w:p>
        </w:tc>
        <w:tc>
          <w:tcPr>
            <w:tcW w:w="942" w:type="dxa"/>
            <w:tcBorders>
              <w:top w:val="single" w:sz="4" w:space="0" w:color="606072"/>
              <w:left w:val="nil"/>
              <w:right w:val="nil"/>
            </w:tcBorders>
            <w:tcMar>
              <w:left w:w="28" w:type="dxa"/>
              <w:right w:w="28" w:type="dxa"/>
            </w:tcMar>
            <w:vAlign w:val="center"/>
          </w:tcPr>
          <w:p w14:paraId="65F2569B" w14:textId="609701AE" w:rsidR="00236371" w:rsidRPr="00152E26" w:rsidRDefault="00236371" w:rsidP="00236371">
            <w:pPr>
              <w:spacing w:after="0" w:line="240" w:lineRule="auto"/>
              <w:jc w:val="center"/>
              <w:rPr>
                <w:rFonts w:ascii="Calibri" w:eastAsia="Times New Roman" w:hAnsi="Calibri" w:cs="Calibri"/>
                <w:sz w:val="15"/>
                <w:szCs w:val="15"/>
                <w:lang w:eastAsia="en-AU"/>
              </w:rPr>
            </w:pPr>
            <w:r w:rsidRPr="00152E26">
              <w:rPr>
                <w:rFonts w:eastAsia="Times New Roman"/>
                <w:sz w:val="15"/>
                <w:szCs w:val="15"/>
                <w:lang w:eastAsia="en-AU"/>
              </w:rPr>
              <w:t>1043</w:t>
            </w:r>
          </w:p>
        </w:tc>
        <w:tc>
          <w:tcPr>
            <w:tcW w:w="815" w:type="dxa"/>
            <w:tcBorders>
              <w:top w:val="single" w:sz="4" w:space="0" w:color="606072"/>
              <w:left w:val="nil"/>
              <w:right w:val="nil"/>
            </w:tcBorders>
            <w:tcMar>
              <w:left w:w="28" w:type="dxa"/>
              <w:right w:w="28" w:type="dxa"/>
            </w:tcMar>
            <w:vAlign w:val="center"/>
          </w:tcPr>
          <w:p w14:paraId="1CF17631" w14:textId="1C286B9F" w:rsidR="00236371" w:rsidRPr="00152E26" w:rsidRDefault="00236371" w:rsidP="00236371">
            <w:pPr>
              <w:spacing w:after="0" w:line="240" w:lineRule="auto"/>
              <w:jc w:val="center"/>
              <w:rPr>
                <w:rFonts w:ascii="Calibri" w:eastAsia="Times New Roman" w:hAnsi="Calibri" w:cs="Calibri"/>
                <w:sz w:val="15"/>
                <w:szCs w:val="15"/>
                <w:lang w:eastAsia="en-AU"/>
              </w:rPr>
            </w:pPr>
            <w:r w:rsidRPr="00152E26">
              <w:rPr>
                <w:rFonts w:eastAsia="Times New Roman"/>
                <w:sz w:val="15"/>
                <w:szCs w:val="15"/>
                <w:lang w:eastAsia="en-AU"/>
              </w:rPr>
              <w:t>1147</w:t>
            </w:r>
          </w:p>
        </w:tc>
        <w:tc>
          <w:tcPr>
            <w:tcW w:w="940" w:type="dxa"/>
            <w:tcBorders>
              <w:top w:val="single" w:sz="4" w:space="0" w:color="606072"/>
              <w:left w:val="nil"/>
              <w:right w:val="nil"/>
            </w:tcBorders>
            <w:tcMar>
              <w:left w:w="28" w:type="dxa"/>
              <w:right w:w="28" w:type="dxa"/>
            </w:tcMar>
            <w:vAlign w:val="center"/>
          </w:tcPr>
          <w:p w14:paraId="764FEF45" w14:textId="55B56C75" w:rsidR="00236371" w:rsidRPr="00152E26" w:rsidRDefault="00236371" w:rsidP="00236371">
            <w:pPr>
              <w:spacing w:after="0" w:line="240" w:lineRule="auto"/>
              <w:jc w:val="center"/>
              <w:rPr>
                <w:rFonts w:ascii="Calibri" w:eastAsia="Times New Roman" w:hAnsi="Calibri" w:cs="Calibri"/>
                <w:sz w:val="15"/>
                <w:szCs w:val="15"/>
                <w:lang w:eastAsia="en-AU"/>
              </w:rPr>
            </w:pPr>
            <w:r w:rsidRPr="00152E26">
              <w:rPr>
                <w:rFonts w:eastAsia="Times New Roman"/>
                <w:sz w:val="15"/>
                <w:szCs w:val="15"/>
                <w:lang w:eastAsia="en-AU"/>
              </w:rPr>
              <w:t>1411</w:t>
            </w:r>
          </w:p>
        </w:tc>
        <w:tc>
          <w:tcPr>
            <w:tcW w:w="979" w:type="dxa"/>
            <w:tcBorders>
              <w:top w:val="single" w:sz="4" w:space="0" w:color="606072"/>
              <w:left w:val="nil"/>
              <w:right w:val="single" w:sz="4" w:space="0" w:color="606072"/>
            </w:tcBorders>
            <w:tcMar>
              <w:left w:w="28" w:type="dxa"/>
              <w:right w:w="28" w:type="dxa"/>
            </w:tcMar>
            <w:vAlign w:val="center"/>
          </w:tcPr>
          <w:p w14:paraId="739B101E" w14:textId="2C0E9919" w:rsidR="00236371" w:rsidRPr="00152E26" w:rsidRDefault="00236371" w:rsidP="00236371">
            <w:pPr>
              <w:spacing w:after="0" w:line="240" w:lineRule="auto"/>
              <w:jc w:val="center"/>
              <w:rPr>
                <w:rFonts w:ascii="Calibri" w:eastAsia="Times New Roman" w:hAnsi="Calibri" w:cs="Calibri"/>
                <w:sz w:val="15"/>
                <w:szCs w:val="15"/>
                <w:lang w:eastAsia="en-AU"/>
              </w:rPr>
            </w:pPr>
            <w:r w:rsidRPr="00152E26">
              <w:rPr>
                <w:rFonts w:eastAsia="Times New Roman"/>
                <w:sz w:val="15"/>
                <w:szCs w:val="15"/>
                <w:lang w:eastAsia="en-AU"/>
              </w:rPr>
              <w:t>1755</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EC63806" w14:textId="0CC7398B" w:rsidR="00236371" w:rsidRPr="00152E26" w:rsidRDefault="00236371" w:rsidP="00236371">
            <w:pPr>
              <w:spacing w:after="0" w:line="240" w:lineRule="auto"/>
              <w:jc w:val="center"/>
              <w:rPr>
                <w:rFonts w:eastAsia="Times New Roman"/>
                <w:i/>
                <w:iCs/>
                <w:sz w:val="15"/>
                <w:szCs w:val="15"/>
                <w:lang w:eastAsia="en-AU"/>
              </w:rPr>
            </w:pPr>
            <w:r w:rsidRPr="00152E26">
              <w:rPr>
                <w:rFonts w:eastAsia="Times New Roman"/>
                <w:i/>
                <w:iCs/>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35601207" w14:textId="24648946" w:rsidR="00236371" w:rsidRPr="00152E26" w:rsidRDefault="00236371" w:rsidP="00236371">
            <w:pPr>
              <w:spacing w:after="0" w:line="240" w:lineRule="auto"/>
              <w:jc w:val="center"/>
              <w:rPr>
                <w:rFonts w:eastAsia="Times New Roman"/>
                <w:sz w:val="15"/>
                <w:szCs w:val="15"/>
                <w:lang w:eastAsia="en-AU"/>
              </w:rPr>
            </w:pPr>
            <w:r w:rsidRPr="00152E26">
              <w:rPr>
                <w:rFonts w:eastAsia="Times New Roman"/>
                <w:sz w:val="15"/>
                <w:szCs w:val="15"/>
                <w:lang w:eastAsia="en-AU"/>
              </w:rPr>
              <w:t>1704</w:t>
            </w:r>
          </w:p>
        </w:tc>
        <w:tc>
          <w:tcPr>
            <w:tcW w:w="992" w:type="dxa"/>
            <w:tcBorders>
              <w:top w:val="single" w:sz="4" w:space="0" w:color="606072"/>
              <w:left w:val="nil"/>
              <w:right w:val="nil"/>
            </w:tcBorders>
            <w:shd w:val="clear" w:color="auto" w:fill="auto"/>
            <w:tcMar>
              <w:left w:w="28" w:type="dxa"/>
              <w:right w:w="28" w:type="dxa"/>
            </w:tcMar>
            <w:vAlign w:val="center"/>
          </w:tcPr>
          <w:p w14:paraId="41A053D6" w14:textId="3FF2F681" w:rsidR="00236371" w:rsidRPr="00152E26" w:rsidRDefault="00236371" w:rsidP="00236371">
            <w:pPr>
              <w:spacing w:after="0" w:line="240" w:lineRule="auto"/>
              <w:jc w:val="center"/>
              <w:rPr>
                <w:rFonts w:eastAsia="Times New Roman"/>
                <w:sz w:val="15"/>
                <w:szCs w:val="15"/>
                <w:lang w:eastAsia="en-AU"/>
              </w:rPr>
            </w:pPr>
            <w:r w:rsidRPr="00152E26">
              <w:rPr>
                <w:rFonts w:eastAsia="Times New Roman"/>
                <w:sz w:val="15"/>
                <w:szCs w:val="15"/>
                <w:lang w:eastAsia="en-AU"/>
              </w:rPr>
              <w:t>1902</w:t>
            </w:r>
          </w:p>
        </w:tc>
        <w:tc>
          <w:tcPr>
            <w:tcW w:w="992" w:type="dxa"/>
            <w:tcBorders>
              <w:top w:val="single" w:sz="4" w:space="0" w:color="606072"/>
              <w:left w:val="nil"/>
            </w:tcBorders>
            <w:shd w:val="clear" w:color="auto" w:fill="auto"/>
            <w:tcMar>
              <w:left w:w="28" w:type="dxa"/>
              <w:right w:w="28" w:type="dxa"/>
            </w:tcMar>
            <w:vAlign w:val="center"/>
          </w:tcPr>
          <w:p w14:paraId="3EBD028C" w14:textId="66E795EB" w:rsidR="00236371" w:rsidRPr="00152E26" w:rsidRDefault="00236371" w:rsidP="00236371">
            <w:pPr>
              <w:spacing w:after="0" w:line="240" w:lineRule="auto"/>
              <w:jc w:val="center"/>
              <w:rPr>
                <w:rFonts w:eastAsia="Times New Roman"/>
                <w:sz w:val="15"/>
                <w:szCs w:val="15"/>
                <w:lang w:eastAsia="en-AU"/>
              </w:rPr>
            </w:pPr>
            <w:r w:rsidRPr="00152E26">
              <w:rPr>
                <w:rFonts w:eastAsia="Times New Roman"/>
                <w:sz w:val="15"/>
                <w:szCs w:val="15"/>
                <w:lang w:eastAsia="en-AU"/>
              </w:rPr>
              <w:t>2246</w:t>
            </w:r>
          </w:p>
        </w:tc>
        <w:tc>
          <w:tcPr>
            <w:tcW w:w="284" w:type="dxa"/>
            <w:tcBorders>
              <w:top w:val="single" w:sz="4" w:space="0" w:color="606072"/>
              <w:left w:val="nil"/>
            </w:tcBorders>
            <w:shd w:val="clear" w:color="auto" w:fill="auto"/>
            <w:tcMar>
              <w:left w:w="28" w:type="dxa"/>
              <w:right w:w="28" w:type="dxa"/>
            </w:tcMar>
          </w:tcPr>
          <w:p w14:paraId="74178B79" w14:textId="77777777" w:rsidR="00236371" w:rsidRPr="00E509AB" w:rsidRDefault="00236371" w:rsidP="00236371">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64EA043" w14:textId="0687D5BB"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166F531" w14:textId="241F170A"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75D9443F" w14:textId="57C3A5A3" w:rsidR="00236371" w:rsidRPr="00E509AB" w:rsidRDefault="00236371" w:rsidP="00236371">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52E26" w:rsidRPr="000617EF" w14:paraId="3A83570F"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6EBF9805"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4737D853" w14:textId="7FCF9E62" w:rsidR="00152E26" w:rsidRPr="00152E26" w:rsidRDefault="00152E26" w:rsidP="00152E26">
            <w:pPr>
              <w:spacing w:after="0" w:line="240" w:lineRule="auto"/>
              <w:jc w:val="center"/>
              <w:rPr>
                <w:rFonts w:ascii="Calibri" w:eastAsia="Times New Roman" w:hAnsi="Calibri" w:cs="Calibri"/>
                <w:sz w:val="15"/>
                <w:szCs w:val="15"/>
                <w:highlight w:val="magenta"/>
                <w:lang w:eastAsia="en-AU"/>
              </w:rPr>
            </w:pPr>
            <w:r w:rsidRPr="00152E26">
              <w:rPr>
                <w:rFonts w:eastAsia="Times New Roman"/>
                <w:sz w:val="15"/>
                <w:szCs w:val="15"/>
                <w:lang w:eastAsia="en-AU"/>
              </w:rPr>
              <w:t>(252-2008)</w:t>
            </w:r>
          </w:p>
        </w:tc>
        <w:tc>
          <w:tcPr>
            <w:tcW w:w="942" w:type="dxa"/>
            <w:tcBorders>
              <w:top w:val="nil"/>
              <w:left w:val="nil"/>
              <w:bottom w:val="dotted" w:sz="4" w:space="0" w:color="606072"/>
              <w:right w:val="nil"/>
            </w:tcBorders>
            <w:tcMar>
              <w:left w:w="28" w:type="dxa"/>
              <w:right w:w="28" w:type="dxa"/>
            </w:tcMar>
            <w:vAlign w:val="center"/>
          </w:tcPr>
          <w:p w14:paraId="4472C031" w14:textId="1B541548" w:rsidR="00152E26" w:rsidRPr="00152E26" w:rsidRDefault="00152E26" w:rsidP="00152E26">
            <w:pPr>
              <w:spacing w:after="0" w:line="240" w:lineRule="auto"/>
              <w:jc w:val="center"/>
              <w:rPr>
                <w:rFonts w:ascii="Calibri" w:eastAsia="Times New Roman" w:hAnsi="Calibri" w:cs="Calibri"/>
                <w:sz w:val="15"/>
                <w:szCs w:val="15"/>
                <w:highlight w:val="magenta"/>
                <w:lang w:eastAsia="en-AU"/>
              </w:rPr>
            </w:pPr>
            <w:r w:rsidRPr="00152E26">
              <w:rPr>
                <w:rFonts w:eastAsia="Times New Roman"/>
                <w:sz w:val="15"/>
                <w:szCs w:val="15"/>
                <w:lang w:eastAsia="en-AU"/>
              </w:rPr>
              <w:t>(241-1844)</w:t>
            </w:r>
          </w:p>
        </w:tc>
        <w:tc>
          <w:tcPr>
            <w:tcW w:w="815" w:type="dxa"/>
            <w:tcBorders>
              <w:top w:val="nil"/>
              <w:left w:val="nil"/>
              <w:bottom w:val="dotted" w:sz="4" w:space="0" w:color="606072"/>
              <w:right w:val="nil"/>
            </w:tcBorders>
            <w:tcMar>
              <w:left w:w="28" w:type="dxa"/>
              <w:right w:w="28" w:type="dxa"/>
            </w:tcMar>
            <w:vAlign w:val="center"/>
          </w:tcPr>
          <w:p w14:paraId="0144020E" w14:textId="0C31DF1C" w:rsidR="00152E26" w:rsidRPr="00152E26" w:rsidRDefault="00152E26" w:rsidP="00152E26">
            <w:pPr>
              <w:spacing w:after="0" w:line="240" w:lineRule="auto"/>
              <w:jc w:val="center"/>
              <w:rPr>
                <w:rFonts w:ascii="Calibri" w:eastAsia="Times New Roman" w:hAnsi="Calibri" w:cs="Calibri"/>
                <w:sz w:val="15"/>
                <w:szCs w:val="15"/>
                <w:highlight w:val="magenta"/>
                <w:lang w:eastAsia="en-AU"/>
              </w:rPr>
            </w:pPr>
            <w:r w:rsidRPr="00152E26">
              <w:rPr>
                <w:rFonts w:eastAsia="Times New Roman"/>
                <w:sz w:val="15"/>
                <w:szCs w:val="15"/>
                <w:lang w:eastAsia="en-AU"/>
              </w:rPr>
              <w:t>(265-2029)</w:t>
            </w:r>
          </w:p>
        </w:tc>
        <w:tc>
          <w:tcPr>
            <w:tcW w:w="940" w:type="dxa"/>
            <w:tcBorders>
              <w:top w:val="nil"/>
              <w:left w:val="nil"/>
              <w:bottom w:val="dotted" w:sz="4" w:space="0" w:color="606072"/>
              <w:right w:val="nil"/>
            </w:tcBorders>
            <w:tcMar>
              <w:left w:w="28" w:type="dxa"/>
              <w:right w:w="28" w:type="dxa"/>
            </w:tcMar>
            <w:vAlign w:val="center"/>
          </w:tcPr>
          <w:p w14:paraId="290F75EE" w14:textId="46ED3983" w:rsidR="00152E26" w:rsidRPr="00152E26" w:rsidRDefault="00152E26" w:rsidP="00152E26">
            <w:pPr>
              <w:spacing w:after="0" w:line="240" w:lineRule="auto"/>
              <w:jc w:val="center"/>
              <w:rPr>
                <w:rFonts w:ascii="Calibri" w:eastAsia="Times New Roman" w:hAnsi="Calibri" w:cs="Calibri"/>
                <w:sz w:val="15"/>
                <w:szCs w:val="15"/>
                <w:highlight w:val="magenta"/>
                <w:lang w:eastAsia="en-AU"/>
              </w:rPr>
            </w:pPr>
            <w:r w:rsidRPr="00152E26">
              <w:rPr>
                <w:rFonts w:eastAsia="Times New Roman"/>
                <w:sz w:val="15"/>
                <w:szCs w:val="15"/>
                <w:lang w:eastAsia="en-AU"/>
              </w:rPr>
              <w:t>(326-2496)</w:t>
            </w:r>
          </w:p>
        </w:tc>
        <w:tc>
          <w:tcPr>
            <w:tcW w:w="979" w:type="dxa"/>
            <w:tcBorders>
              <w:top w:val="nil"/>
              <w:left w:val="nil"/>
              <w:bottom w:val="dotted" w:sz="4" w:space="0" w:color="606072"/>
              <w:right w:val="single" w:sz="4" w:space="0" w:color="606072"/>
            </w:tcBorders>
            <w:tcMar>
              <w:left w:w="28" w:type="dxa"/>
              <w:right w:w="28" w:type="dxa"/>
            </w:tcMar>
            <w:vAlign w:val="center"/>
          </w:tcPr>
          <w:p w14:paraId="512BF0B2" w14:textId="012D20F6" w:rsidR="00152E26" w:rsidRPr="00152E26" w:rsidRDefault="00152E26" w:rsidP="00152E26">
            <w:pPr>
              <w:spacing w:after="0" w:line="240" w:lineRule="auto"/>
              <w:jc w:val="center"/>
              <w:rPr>
                <w:rFonts w:ascii="Calibri" w:eastAsia="Times New Roman" w:hAnsi="Calibri" w:cs="Calibri"/>
                <w:sz w:val="15"/>
                <w:szCs w:val="15"/>
                <w:highlight w:val="magenta"/>
                <w:lang w:eastAsia="en-AU"/>
              </w:rPr>
            </w:pPr>
            <w:r w:rsidRPr="00152E26">
              <w:rPr>
                <w:rFonts w:eastAsia="Times New Roman"/>
                <w:sz w:val="15"/>
                <w:szCs w:val="15"/>
                <w:lang w:eastAsia="en-AU"/>
              </w:rPr>
              <w:t>(405-3106)</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1DBDBBB7" w14:textId="77777777" w:rsidR="00152E26" w:rsidRPr="00152E26" w:rsidRDefault="00152E26" w:rsidP="00152E26">
            <w:pPr>
              <w:spacing w:after="0" w:line="240" w:lineRule="auto"/>
              <w:jc w:val="center"/>
              <w:rPr>
                <w:rFonts w:eastAsia="Times New Roman"/>
                <w:i/>
                <w:iCs/>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12D70B96" w14:textId="4F4848E7" w:rsidR="00152E26" w:rsidRPr="00152E26" w:rsidRDefault="00152E26" w:rsidP="00152E26">
            <w:pPr>
              <w:spacing w:after="0" w:line="240" w:lineRule="auto"/>
              <w:jc w:val="center"/>
              <w:rPr>
                <w:rFonts w:eastAsia="Times New Roman"/>
                <w:sz w:val="15"/>
                <w:szCs w:val="15"/>
                <w:highlight w:val="magenta"/>
                <w:lang w:eastAsia="en-AU"/>
              </w:rPr>
            </w:pPr>
            <w:r w:rsidRPr="00152E26">
              <w:rPr>
                <w:rFonts w:eastAsia="Times New Roman"/>
                <w:sz w:val="15"/>
                <w:szCs w:val="15"/>
                <w:lang w:eastAsia="en-AU"/>
              </w:rPr>
              <w:t>(393-3015)</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5EE4447E" w14:textId="4B70E89A" w:rsidR="00152E26" w:rsidRPr="00152E26" w:rsidRDefault="00152E26" w:rsidP="00152E26">
            <w:pPr>
              <w:spacing w:after="0" w:line="240" w:lineRule="auto"/>
              <w:jc w:val="center"/>
              <w:rPr>
                <w:rFonts w:eastAsia="Times New Roman"/>
                <w:sz w:val="15"/>
                <w:szCs w:val="15"/>
                <w:highlight w:val="magenta"/>
                <w:lang w:eastAsia="en-AU"/>
              </w:rPr>
            </w:pPr>
            <w:r w:rsidRPr="00152E26">
              <w:rPr>
                <w:rFonts w:eastAsia="Times New Roman"/>
                <w:sz w:val="15"/>
                <w:szCs w:val="15"/>
                <w:lang w:eastAsia="en-AU"/>
              </w:rPr>
              <w:t>(439-3365)</w:t>
            </w:r>
          </w:p>
        </w:tc>
        <w:tc>
          <w:tcPr>
            <w:tcW w:w="992" w:type="dxa"/>
            <w:tcBorders>
              <w:top w:val="nil"/>
              <w:left w:val="nil"/>
              <w:bottom w:val="dotted" w:sz="4" w:space="0" w:color="606072"/>
            </w:tcBorders>
            <w:shd w:val="clear" w:color="auto" w:fill="auto"/>
            <w:tcMar>
              <w:left w:w="28" w:type="dxa"/>
              <w:right w:w="28" w:type="dxa"/>
            </w:tcMar>
            <w:vAlign w:val="center"/>
          </w:tcPr>
          <w:p w14:paraId="76248F27" w14:textId="28A0BA4B" w:rsidR="00152E26" w:rsidRPr="00152E26" w:rsidRDefault="00152E26" w:rsidP="00152E26">
            <w:pPr>
              <w:spacing w:after="0" w:line="240" w:lineRule="auto"/>
              <w:jc w:val="center"/>
              <w:rPr>
                <w:rFonts w:eastAsia="Times New Roman"/>
                <w:sz w:val="15"/>
                <w:szCs w:val="15"/>
                <w:highlight w:val="magenta"/>
                <w:lang w:eastAsia="en-AU"/>
              </w:rPr>
            </w:pPr>
            <w:r w:rsidRPr="00152E26">
              <w:rPr>
                <w:rFonts w:eastAsia="Times New Roman"/>
                <w:sz w:val="15"/>
                <w:szCs w:val="15"/>
                <w:lang w:eastAsia="en-AU"/>
              </w:rPr>
              <w:t>(518-3974)</w:t>
            </w:r>
          </w:p>
        </w:tc>
        <w:tc>
          <w:tcPr>
            <w:tcW w:w="284" w:type="dxa"/>
            <w:tcBorders>
              <w:left w:val="nil"/>
              <w:bottom w:val="dotted" w:sz="4" w:space="0" w:color="606072"/>
            </w:tcBorders>
            <w:shd w:val="clear" w:color="auto" w:fill="auto"/>
            <w:tcMar>
              <w:left w:w="28" w:type="dxa"/>
              <w:right w:w="28" w:type="dxa"/>
            </w:tcMar>
          </w:tcPr>
          <w:p w14:paraId="7394D542"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FC63C30" w14:textId="07B6313D"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62FFD6FA" w14:textId="738BAE86"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0BE710FC" w14:textId="50B341D1"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52E26" w:rsidRPr="000617EF" w14:paraId="552A6113"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67453929"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65AEC0EB" w14:textId="5CE2C7FC"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C2BEE34" w14:textId="031EFF65"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3C5E443E" w14:textId="573867EF"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076CC20A" w14:textId="29F8160B"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725C9FFE" w14:textId="2D7262CA"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6672D379" w14:textId="51F74D01" w:rsidR="00152E26" w:rsidRPr="0083718E" w:rsidRDefault="00152E26" w:rsidP="00152E26">
            <w:pPr>
              <w:spacing w:after="0" w:line="240" w:lineRule="auto"/>
              <w:jc w:val="center"/>
              <w:rPr>
                <w:rFonts w:eastAsia="Times New Roman"/>
                <w:i/>
                <w:iCs/>
                <w:sz w:val="15"/>
                <w:szCs w:val="15"/>
                <w:lang w:eastAsia="en-AU"/>
              </w:rPr>
            </w:pPr>
            <w:r w:rsidRPr="0083718E">
              <w:rPr>
                <w:rFonts w:eastAsia="Times New Roman"/>
                <w:i/>
                <w:iCs/>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5E27C111" w14:textId="4CC21409"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1647</w:t>
            </w:r>
          </w:p>
        </w:tc>
        <w:tc>
          <w:tcPr>
            <w:tcW w:w="992" w:type="dxa"/>
            <w:tcBorders>
              <w:top w:val="dotted" w:sz="4" w:space="0" w:color="606072"/>
              <w:left w:val="nil"/>
              <w:right w:val="nil"/>
            </w:tcBorders>
            <w:shd w:val="clear" w:color="auto" w:fill="auto"/>
            <w:tcMar>
              <w:left w:w="28" w:type="dxa"/>
              <w:right w:w="28" w:type="dxa"/>
            </w:tcMar>
            <w:vAlign w:val="center"/>
          </w:tcPr>
          <w:p w14:paraId="36268989" w14:textId="4C878D23"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1503</w:t>
            </w:r>
          </w:p>
        </w:tc>
        <w:tc>
          <w:tcPr>
            <w:tcW w:w="992" w:type="dxa"/>
            <w:tcBorders>
              <w:top w:val="dotted" w:sz="4" w:space="0" w:color="606072"/>
              <w:left w:val="nil"/>
            </w:tcBorders>
            <w:shd w:val="clear" w:color="auto" w:fill="auto"/>
            <w:tcMar>
              <w:left w:w="28" w:type="dxa"/>
              <w:right w:w="28" w:type="dxa"/>
            </w:tcMar>
            <w:vAlign w:val="center"/>
          </w:tcPr>
          <w:p w14:paraId="7F7716DF" w14:textId="073E58D3"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1690</w:t>
            </w:r>
          </w:p>
        </w:tc>
        <w:tc>
          <w:tcPr>
            <w:tcW w:w="284" w:type="dxa"/>
            <w:tcBorders>
              <w:top w:val="dotted" w:sz="4" w:space="0" w:color="606072"/>
              <w:left w:val="nil"/>
            </w:tcBorders>
            <w:shd w:val="clear" w:color="auto" w:fill="auto"/>
            <w:tcMar>
              <w:left w:w="28" w:type="dxa"/>
              <w:right w:w="28" w:type="dxa"/>
            </w:tcMar>
          </w:tcPr>
          <w:p w14:paraId="16B55B81"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46842C52" w14:textId="07F0C193" w:rsidR="00152E26" w:rsidRPr="000B67E2" w:rsidRDefault="00152E26" w:rsidP="00152E26">
            <w:pPr>
              <w:spacing w:after="0" w:line="240" w:lineRule="auto"/>
              <w:jc w:val="center"/>
              <w:rPr>
                <w:rFonts w:eastAsia="Times New Roman"/>
                <w:sz w:val="15"/>
                <w:szCs w:val="15"/>
                <w:lang w:eastAsia="en-AU"/>
              </w:rPr>
            </w:pPr>
            <w:r w:rsidRPr="000B67E2">
              <w:rPr>
                <w:rFonts w:eastAsia="Times New Roman"/>
                <w:sz w:val="15"/>
                <w:szCs w:val="15"/>
                <w:lang w:eastAsia="en-AU"/>
              </w:rPr>
              <w:t>58</w:t>
            </w:r>
          </w:p>
        </w:tc>
        <w:tc>
          <w:tcPr>
            <w:tcW w:w="992" w:type="dxa"/>
            <w:tcBorders>
              <w:top w:val="dotted" w:sz="4" w:space="0" w:color="606072"/>
              <w:left w:val="nil"/>
            </w:tcBorders>
            <w:tcMar>
              <w:left w:w="28" w:type="dxa"/>
              <w:right w:w="28" w:type="dxa"/>
            </w:tcMar>
            <w:vAlign w:val="center"/>
          </w:tcPr>
          <w:p w14:paraId="57A51211" w14:textId="3A3EE54A" w:rsidR="00152E26" w:rsidRPr="000B67E2" w:rsidRDefault="00152E26" w:rsidP="00152E26">
            <w:pPr>
              <w:spacing w:after="0" w:line="240" w:lineRule="auto"/>
              <w:jc w:val="center"/>
              <w:rPr>
                <w:rFonts w:eastAsia="Times New Roman"/>
                <w:sz w:val="15"/>
                <w:szCs w:val="15"/>
                <w:lang w:eastAsia="en-AU"/>
              </w:rPr>
            </w:pPr>
            <w:r w:rsidRPr="000B67E2">
              <w:rPr>
                <w:rFonts w:eastAsia="Times New Roman"/>
                <w:sz w:val="15"/>
                <w:szCs w:val="15"/>
                <w:lang w:eastAsia="en-AU"/>
              </w:rPr>
              <w:t>399</w:t>
            </w:r>
          </w:p>
        </w:tc>
        <w:tc>
          <w:tcPr>
            <w:tcW w:w="992" w:type="dxa"/>
            <w:tcBorders>
              <w:top w:val="dotted" w:sz="4" w:space="0" w:color="606072"/>
              <w:left w:val="nil"/>
              <w:right w:val="single" w:sz="4" w:space="0" w:color="606072"/>
            </w:tcBorders>
            <w:tcMar>
              <w:left w:w="28" w:type="dxa"/>
              <w:right w:w="28" w:type="dxa"/>
            </w:tcMar>
            <w:vAlign w:val="center"/>
          </w:tcPr>
          <w:p w14:paraId="72B2EC91" w14:textId="19EF2D43" w:rsidR="00152E26" w:rsidRPr="000B67E2" w:rsidRDefault="00152E26" w:rsidP="00152E26">
            <w:pPr>
              <w:spacing w:after="0" w:line="240" w:lineRule="auto"/>
              <w:jc w:val="center"/>
              <w:rPr>
                <w:rFonts w:eastAsia="Times New Roman"/>
                <w:sz w:val="15"/>
                <w:szCs w:val="15"/>
                <w:lang w:eastAsia="en-AU"/>
              </w:rPr>
            </w:pPr>
            <w:r w:rsidRPr="000B67E2">
              <w:rPr>
                <w:rFonts w:eastAsia="Times New Roman"/>
                <w:sz w:val="15"/>
                <w:szCs w:val="15"/>
                <w:lang w:eastAsia="en-AU"/>
              </w:rPr>
              <w:t>556</w:t>
            </w:r>
          </w:p>
        </w:tc>
      </w:tr>
      <w:tr w:rsidR="00152E26" w:rsidRPr="000617EF" w14:paraId="4885B176"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5DAED0B"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AC4A25A" w14:textId="18449B1A"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4952AFD" w14:textId="1AFF055F"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99F1304" w14:textId="447DC795"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6A93189" w14:textId="285E7034"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3DE0746" w14:textId="4A0342E5" w:rsidR="00152E26" w:rsidRPr="0083718E" w:rsidRDefault="00152E26" w:rsidP="00152E26">
            <w:pPr>
              <w:spacing w:after="0" w:line="240" w:lineRule="auto"/>
              <w:jc w:val="center"/>
              <w:rPr>
                <w:rFonts w:ascii="Calibri" w:eastAsia="Times New Roman" w:hAnsi="Calibri" w:cs="Calibri"/>
                <w:color w:val="FF0000"/>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17C9CC3E" w14:textId="77777777" w:rsidR="00152E26" w:rsidRPr="0083718E" w:rsidRDefault="00152E26" w:rsidP="00152E26">
            <w:pPr>
              <w:spacing w:after="0" w:line="240" w:lineRule="auto"/>
              <w:jc w:val="center"/>
              <w:rPr>
                <w:rFonts w:eastAsia="Times New Roman"/>
                <w:i/>
                <w:iCs/>
                <w:color w:val="FF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33AD28C3" w14:textId="4671939F" w:rsidR="00152E26" w:rsidRPr="00152E26" w:rsidRDefault="00152E26" w:rsidP="00152E26">
            <w:pPr>
              <w:spacing w:after="0" w:line="240" w:lineRule="auto"/>
              <w:jc w:val="center"/>
              <w:rPr>
                <w:rFonts w:eastAsia="Times New Roman"/>
                <w:sz w:val="15"/>
                <w:szCs w:val="15"/>
                <w:highlight w:val="magenta"/>
                <w:lang w:eastAsia="en-AU"/>
              </w:rPr>
            </w:pPr>
            <w:r w:rsidRPr="00152E26">
              <w:rPr>
                <w:rFonts w:eastAsia="Times New Roman"/>
                <w:sz w:val="15"/>
                <w:szCs w:val="15"/>
                <w:lang w:eastAsia="en-AU"/>
              </w:rPr>
              <w:t>(380-2913)</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15018A33" w14:textId="6DAB35E2" w:rsidR="00152E26" w:rsidRPr="00152E26" w:rsidRDefault="00152E26" w:rsidP="00152E26">
            <w:pPr>
              <w:spacing w:after="0" w:line="240" w:lineRule="auto"/>
              <w:jc w:val="center"/>
              <w:rPr>
                <w:rFonts w:eastAsia="Times New Roman"/>
                <w:sz w:val="15"/>
                <w:szCs w:val="15"/>
                <w:highlight w:val="magenta"/>
                <w:lang w:eastAsia="en-AU"/>
              </w:rPr>
            </w:pPr>
            <w:r w:rsidRPr="00152E26">
              <w:rPr>
                <w:rFonts w:eastAsia="Times New Roman"/>
                <w:sz w:val="15"/>
                <w:szCs w:val="15"/>
                <w:lang w:eastAsia="en-AU"/>
              </w:rPr>
              <w:t>(347-2659)</w:t>
            </w:r>
          </w:p>
        </w:tc>
        <w:tc>
          <w:tcPr>
            <w:tcW w:w="992" w:type="dxa"/>
            <w:tcBorders>
              <w:top w:val="nil"/>
              <w:left w:val="nil"/>
              <w:bottom w:val="single" w:sz="4" w:space="0" w:color="606072"/>
            </w:tcBorders>
            <w:shd w:val="clear" w:color="auto" w:fill="auto"/>
            <w:tcMar>
              <w:left w:w="28" w:type="dxa"/>
              <w:right w:w="28" w:type="dxa"/>
            </w:tcMar>
            <w:vAlign w:val="center"/>
          </w:tcPr>
          <w:p w14:paraId="771F7355" w14:textId="592B725F" w:rsidR="00152E26" w:rsidRPr="00152E26" w:rsidRDefault="00152E26" w:rsidP="00152E26">
            <w:pPr>
              <w:spacing w:after="0" w:line="240" w:lineRule="auto"/>
              <w:jc w:val="center"/>
              <w:rPr>
                <w:rFonts w:eastAsia="Times New Roman"/>
                <w:sz w:val="15"/>
                <w:szCs w:val="15"/>
                <w:highlight w:val="magenta"/>
                <w:lang w:eastAsia="en-AU"/>
              </w:rPr>
            </w:pPr>
            <w:r w:rsidRPr="00152E26">
              <w:rPr>
                <w:rFonts w:eastAsia="Times New Roman"/>
                <w:sz w:val="15"/>
                <w:szCs w:val="15"/>
                <w:lang w:eastAsia="en-AU"/>
              </w:rPr>
              <w:t>(390-2990)</w:t>
            </w:r>
          </w:p>
        </w:tc>
        <w:tc>
          <w:tcPr>
            <w:tcW w:w="284" w:type="dxa"/>
            <w:tcBorders>
              <w:left w:val="nil"/>
              <w:bottom w:val="single" w:sz="4" w:space="0" w:color="606072"/>
            </w:tcBorders>
            <w:shd w:val="clear" w:color="auto" w:fill="auto"/>
            <w:tcMar>
              <w:left w:w="28" w:type="dxa"/>
              <w:right w:w="28" w:type="dxa"/>
            </w:tcMar>
          </w:tcPr>
          <w:p w14:paraId="0C98758C" w14:textId="77777777" w:rsidR="00152E26" w:rsidRPr="00FD0F66" w:rsidRDefault="00152E26" w:rsidP="00152E26">
            <w:pPr>
              <w:spacing w:after="0" w:line="240" w:lineRule="auto"/>
              <w:jc w:val="center"/>
              <w:rPr>
                <w:rFonts w:eastAsia="Times New Roman"/>
                <w:sz w:val="15"/>
                <w:szCs w:val="15"/>
                <w:highlight w:val="magenta"/>
                <w:lang w:eastAsia="en-AU"/>
              </w:rPr>
            </w:pPr>
          </w:p>
        </w:tc>
        <w:tc>
          <w:tcPr>
            <w:tcW w:w="992" w:type="dxa"/>
            <w:tcBorders>
              <w:left w:val="nil"/>
              <w:bottom w:val="single" w:sz="4" w:space="0" w:color="606072"/>
            </w:tcBorders>
            <w:tcMar>
              <w:left w:w="28" w:type="dxa"/>
              <w:right w:w="28" w:type="dxa"/>
            </w:tcMar>
            <w:vAlign w:val="center"/>
          </w:tcPr>
          <w:p w14:paraId="4FE24477" w14:textId="43007420" w:rsidR="00152E26" w:rsidRPr="000B67E2" w:rsidRDefault="00152E26" w:rsidP="00152E26">
            <w:pPr>
              <w:spacing w:after="0" w:line="240" w:lineRule="auto"/>
              <w:jc w:val="center"/>
              <w:rPr>
                <w:rFonts w:eastAsia="Times New Roman"/>
                <w:sz w:val="15"/>
                <w:szCs w:val="15"/>
                <w:highlight w:val="magenta"/>
                <w:lang w:eastAsia="en-AU"/>
              </w:rPr>
            </w:pPr>
            <w:r w:rsidRPr="000B67E2">
              <w:rPr>
                <w:rFonts w:eastAsia="Times New Roman"/>
                <w:sz w:val="15"/>
                <w:szCs w:val="15"/>
                <w:lang w:eastAsia="en-AU"/>
              </w:rPr>
              <w:t>(13-102)</w:t>
            </w:r>
          </w:p>
        </w:tc>
        <w:tc>
          <w:tcPr>
            <w:tcW w:w="992" w:type="dxa"/>
            <w:tcBorders>
              <w:left w:val="nil"/>
              <w:bottom w:val="single" w:sz="4" w:space="0" w:color="606072"/>
            </w:tcBorders>
            <w:tcMar>
              <w:left w:w="28" w:type="dxa"/>
              <w:right w:w="28" w:type="dxa"/>
            </w:tcMar>
            <w:vAlign w:val="center"/>
          </w:tcPr>
          <w:p w14:paraId="36696372" w14:textId="3AD0A8FD" w:rsidR="00152E26" w:rsidRPr="000B67E2" w:rsidRDefault="00152E26" w:rsidP="00152E26">
            <w:pPr>
              <w:spacing w:after="0" w:line="240" w:lineRule="auto"/>
              <w:jc w:val="center"/>
              <w:rPr>
                <w:rFonts w:eastAsia="Times New Roman"/>
                <w:sz w:val="15"/>
                <w:szCs w:val="15"/>
                <w:highlight w:val="magenta"/>
                <w:lang w:eastAsia="en-AU"/>
              </w:rPr>
            </w:pPr>
            <w:r w:rsidRPr="000B67E2">
              <w:rPr>
                <w:rFonts w:eastAsia="Times New Roman"/>
                <w:sz w:val="15"/>
                <w:szCs w:val="15"/>
                <w:lang w:eastAsia="en-AU"/>
              </w:rPr>
              <w:t>(92-706)</w:t>
            </w:r>
          </w:p>
        </w:tc>
        <w:tc>
          <w:tcPr>
            <w:tcW w:w="992" w:type="dxa"/>
            <w:tcBorders>
              <w:left w:val="nil"/>
              <w:bottom w:val="single" w:sz="4" w:space="0" w:color="606072"/>
              <w:right w:val="single" w:sz="4" w:space="0" w:color="606072"/>
            </w:tcBorders>
            <w:tcMar>
              <w:left w:w="28" w:type="dxa"/>
              <w:right w:w="28" w:type="dxa"/>
            </w:tcMar>
            <w:vAlign w:val="center"/>
          </w:tcPr>
          <w:p w14:paraId="0418DA91" w14:textId="14EB97E6" w:rsidR="00152E26" w:rsidRPr="000B67E2" w:rsidRDefault="000B67E2" w:rsidP="00152E26">
            <w:pPr>
              <w:spacing w:after="0" w:line="240" w:lineRule="auto"/>
              <w:jc w:val="center"/>
              <w:rPr>
                <w:rFonts w:eastAsia="Times New Roman"/>
                <w:sz w:val="15"/>
                <w:szCs w:val="15"/>
                <w:highlight w:val="magenta"/>
                <w:lang w:eastAsia="en-AU"/>
              </w:rPr>
            </w:pPr>
            <w:r w:rsidRPr="000B67E2">
              <w:rPr>
                <w:rFonts w:eastAsia="Times New Roman"/>
                <w:sz w:val="15"/>
                <w:szCs w:val="15"/>
                <w:lang w:eastAsia="en-AU"/>
              </w:rPr>
              <w:t>(128-984</w:t>
            </w:r>
            <w:r w:rsidR="00152E26" w:rsidRPr="000B67E2">
              <w:rPr>
                <w:rFonts w:eastAsia="Times New Roman"/>
                <w:sz w:val="15"/>
                <w:szCs w:val="15"/>
                <w:lang w:eastAsia="en-AU"/>
              </w:rPr>
              <w:t>)</w:t>
            </w:r>
          </w:p>
        </w:tc>
      </w:tr>
      <w:tr w:rsidR="00152E26" w:rsidRPr="000617EF" w14:paraId="28E7607F"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D2B1319" w14:textId="51663069" w:rsidR="00152E26" w:rsidRPr="0083718E" w:rsidRDefault="00152E26" w:rsidP="00152E26">
            <w:pPr>
              <w:spacing w:before="40" w:after="40" w:line="240" w:lineRule="auto"/>
              <w:rPr>
                <w:rFonts w:eastAsia="Times New Roman"/>
                <w:color w:val="000000"/>
                <w:sz w:val="15"/>
                <w:szCs w:val="15"/>
                <w:lang w:eastAsia="en-AU"/>
              </w:rPr>
            </w:pPr>
            <w:r w:rsidRPr="0083718E">
              <w:rPr>
                <w:sz w:val="15"/>
                <w:szCs w:val="15"/>
              </w:rPr>
              <w:t>Hospital admissions, respiratory (65+ years)</w:t>
            </w:r>
          </w:p>
        </w:tc>
        <w:tc>
          <w:tcPr>
            <w:tcW w:w="816" w:type="dxa"/>
            <w:tcBorders>
              <w:top w:val="single" w:sz="4" w:space="0" w:color="606072"/>
              <w:left w:val="single" w:sz="4" w:space="0" w:color="606072"/>
              <w:right w:val="nil"/>
            </w:tcBorders>
            <w:tcMar>
              <w:left w:w="28" w:type="dxa"/>
              <w:right w:w="28" w:type="dxa"/>
            </w:tcMar>
            <w:vAlign w:val="center"/>
          </w:tcPr>
          <w:p w14:paraId="488867B8" w14:textId="2B3349F0"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642</w:t>
            </w:r>
          </w:p>
        </w:tc>
        <w:tc>
          <w:tcPr>
            <w:tcW w:w="942" w:type="dxa"/>
            <w:tcBorders>
              <w:top w:val="single" w:sz="4" w:space="0" w:color="606072"/>
              <w:left w:val="nil"/>
              <w:right w:val="nil"/>
            </w:tcBorders>
            <w:tcMar>
              <w:left w:w="28" w:type="dxa"/>
              <w:right w:w="28" w:type="dxa"/>
            </w:tcMar>
            <w:vAlign w:val="center"/>
          </w:tcPr>
          <w:p w14:paraId="33FFDC2E" w14:textId="69A843F7"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590</w:t>
            </w:r>
          </w:p>
        </w:tc>
        <w:tc>
          <w:tcPr>
            <w:tcW w:w="815" w:type="dxa"/>
            <w:tcBorders>
              <w:top w:val="single" w:sz="4" w:space="0" w:color="606072"/>
              <w:left w:val="nil"/>
              <w:right w:val="nil"/>
            </w:tcBorders>
            <w:tcMar>
              <w:left w:w="28" w:type="dxa"/>
              <w:right w:w="28" w:type="dxa"/>
            </w:tcMar>
            <w:vAlign w:val="center"/>
          </w:tcPr>
          <w:p w14:paraId="79AE9E7C" w14:textId="77445B61"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649</w:t>
            </w:r>
          </w:p>
        </w:tc>
        <w:tc>
          <w:tcPr>
            <w:tcW w:w="940" w:type="dxa"/>
            <w:tcBorders>
              <w:top w:val="single" w:sz="4" w:space="0" w:color="606072"/>
              <w:left w:val="nil"/>
              <w:right w:val="nil"/>
            </w:tcBorders>
            <w:tcMar>
              <w:left w:w="28" w:type="dxa"/>
              <w:right w:w="28" w:type="dxa"/>
            </w:tcMar>
            <w:vAlign w:val="center"/>
          </w:tcPr>
          <w:p w14:paraId="3B02E9B7" w14:textId="147293B9"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799</w:t>
            </w:r>
          </w:p>
        </w:tc>
        <w:tc>
          <w:tcPr>
            <w:tcW w:w="979" w:type="dxa"/>
            <w:tcBorders>
              <w:top w:val="single" w:sz="4" w:space="0" w:color="606072"/>
              <w:left w:val="nil"/>
              <w:right w:val="single" w:sz="4" w:space="0" w:color="606072"/>
            </w:tcBorders>
            <w:tcMar>
              <w:left w:w="28" w:type="dxa"/>
              <w:right w:w="28" w:type="dxa"/>
            </w:tcMar>
            <w:vAlign w:val="center"/>
          </w:tcPr>
          <w:p w14:paraId="79CCF641" w14:textId="0A99E0E0"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994</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47102794" w14:textId="430FBCF9" w:rsidR="00152E26" w:rsidRPr="0083718E" w:rsidRDefault="00152E26" w:rsidP="00152E26">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51CB3E4B" w14:textId="68BC603C"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965</w:t>
            </w:r>
          </w:p>
        </w:tc>
        <w:tc>
          <w:tcPr>
            <w:tcW w:w="992" w:type="dxa"/>
            <w:tcBorders>
              <w:top w:val="single" w:sz="4" w:space="0" w:color="606072"/>
              <w:left w:val="nil"/>
              <w:right w:val="nil"/>
            </w:tcBorders>
            <w:shd w:val="clear" w:color="auto" w:fill="auto"/>
            <w:tcMar>
              <w:left w:w="28" w:type="dxa"/>
              <w:right w:w="28" w:type="dxa"/>
            </w:tcMar>
            <w:vAlign w:val="center"/>
          </w:tcPr>
          <w:p w14:paraId="7D21A1CD" w14:textId="1DC4CB0B"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1077</w:t>
            </w:r>
          </w:p>
        </w:tc>
        <w:tc>
          <w:tcPr>
            <w:tcW w:w="992" w:type="dxa"/>
            <w:tcBorders>
              <w:top w:val="single" w:sz="4" w:space="0" w:color="606072"/>
              <w:left w:val="nil"/>
            </w:tcBorders>
            <w:shd w:val="clear" w:color="auto" w:fill="auto"/>
            <w:tcMar>
              <w:left w:w="28" w:type="dxa"/>
              <w:right w:w="28" w:type="dxa"/>
            </w:tcMar>
            <w:vAlign w:val="center"/>
          </w:tcPr>
          <w:p w14:paraId="0E493E85" w14:textId="21AE3865"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1271</w:t>
            </w:r>
          </w:p>
        </w:tc>
        <w:tc>
          <w:tcPr>
            <w:tcW w:w="284" w:type="dxa"/>
            <w:tcBorders>
              <w:top w:val="single" w:sz="4" w:space="0" w:color="606072"/>
              <w:left w:val="nil"/>
            </w:tcBorders>
            <w:shd w:val="clear" w:color="auto" w:fill="auto"/>
            <w:tcMar>
              <w:left w:w="28" w:type="dxa"/>
              <w:right w:w="28" w:type="dxa"/>
            </w:tcMar>
          </w:tcPr>
          <w:p w14:paraId="2AF03056"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B7B19AC" w14:textId="6B81D48E"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1C94D1CC" w14:textId="6EC448DD"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144151AF" w14:textId="7B2C3B18"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52E26" w:rsidRPr="000617EF" w14:paraId="435E94EC"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F6DAB46"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3D506CAE" w14:textId="4C549B7C"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(410-874)</w:t>
            </w:r>
          </w:p>
        </w:tc>
        <w:tc>
          <w:tcPr>
            <w:tcW w:w="942" w:type="dxa"/>
            <w:tcBorders>
              <w:top w:val="nil"/>
              <w:left w:val="nil"/>
              <w:bottom w:val="dotted" w:sz="4" w:space="0" w:color="606072"/>
              <w:right w:val="nil"/>
            </w:tcBorders>
            <w:tcMar>
              <w:left w:w="28" w:type="dxa"/>
              <w:right w:w="28" w:type="dxa"/>
            </w:tcMar>
            <w:vAlign w:val="center"/>
          </w:tcPr>
          <w:p w14:paraId="5166174B" w14:textId="64DDC108"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(377-803)</w:t>
            </w:r>
          </w:p>
        </w:tc>
        <w:tc>
          <w:tcPr>
            <w:tcW w:w="815" w:type="dxa"/>
            <w:tcBorders>
              <w:top w:val="nil"/>
              <w:left w:val="nil"/>
              <w:bottom w:val="dotted" w:sz="4" w:space="0" w:color="606072"/>
              <w:right w:val="nil"/>
            </w:tcBorders>
            <w:tcMar>
              <w:left w:w="28" w:type="dxa"/>
              <w:right w:w="28" w:type="dxa"/>
            </w:tcMar>
            <w:vAlign w:val="center"/>
          </w:tcPr>
          <w:p w14:paraId="5498680B" w14:textId="2A4339B5"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(414-883)</w:t>
            </w:r>
          </w:p>
        </w:tc>
        <w:tc>
          <w:tcPr>
            <w:tcW w:w="940" w:type="dxa"/>
            <w:tcBorders>
              <w:top w:val="nil"/>
              <w:left w:val="nil"/>
              <w:bottom w:val="dotted" w:sz="4" w:space="0" w:color="606072"/>
              <w:right w:val="nil"/>
            </w:tcBorders>
            <w:tcMar>
              <w:left w:w="28" w:type="dxa"/>
              <w:right w:w="28" w:type="dxa"/>
            </w:tcMar>
            <w:vAlign w:val="center"/>
          </w:tcPr>
          <w:p w14:paraId="75DC58FE" w14:textId="70099A82"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(510-1086)</w:t>
            </w:r>
          </w:p>
        </w:tc>
        <w:tc>
          <w:tcPr>
            <w:tcW w:w="979" w:type="dxa"/>
            <w:tcBorders>
              <w:top w:val="nil"/>
              <w:left w:val="nil"/>
              <w:bottom w:val="dotted" w:sz="4" w:space="0" w:color="606072"/>
              <w:right w:val="single" w:sz="4" w:space="0" w:color="606072"/>
            </w:tcBorders>
            <w:tcMar>
              <w:left w:w="28" w:type="dxa"/>
              <w:right w:w="28" w:type="dxa"/>
            </w:tcMar>
            <w:vAlign w:val="center"/>
          </w:tcPr>
          <w:p w14:paraId="214EF0CD" w14:textId="3B79718D"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(634-1352)</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6C78AAEF" w14:textId="77777777" w:rsidR="00152E26" w:rsidRPr="0083718E" w:rsidRDefault="00152E26" w:rsidP="00152E26">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C427115" w14:textId="33B6348A"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(616-1312)</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4BF91FF3" w14:textId="700A4E4C"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(687-1465)</w:t>
            </w:r>
          </w:p>
        </w:tc>
        <w:tc>
          <w:tcPr>
            <w:tcW w:w="992" w:type="dxa"/>
            <w:tcBorders>
              <w:top w:val="nil"/>
              <w:left w:val="nil"/>
              <w:bottom w:val="dotted" w:sz="4" w:space="0" w:color="606072"/>
            </w:tcBorders>
            <w:shd w:val="clear" w:color="auto" w:fill="auto"/>
            <w:tcMar>
              <w:left w:w="28" w:type="dxa"/>
              <w:right w:w="28" w:type="dxa"/>
            </w:tcMar>
            <w:vAlign w:val="center"/>
          </w:tcPr>
          <w:p w14:paraId="2F4B87B8" w14:textId="566AB457"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(812-1730)</w:t>
            </w:r>
          </w:p>
        </w:tc>
        <w:tc>
          <w:tcPr>
            <w:tcW w:w="284" w:type="dxa"/>
            <w:tcBorders>
              <w:left w:val="nil"/>
              <w:bottom w:val="dotted" w:sz="4" w:space="0" w:color="606072"/>
            </w:tcBorders>
            <w:shd w:val="clear" w:color="auto" w:fill="auto"/>
            <w:tcMar>
              <w:left w:w="28" w:type="dxa"/>
              <w:right w:w="28" w:type="dxa"/>
            </w:tcMar>
          </w:tcPr>
          <w:p w14:paraId="7FA25A88"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1278188F" w14:textId="6AE40ED0"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452D0E3" w14:textId="4A192E95"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18244B04" w14:textId="431CEF0F"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52E26" w:rsidRPr="000617EF" w14:paraId="6ECE5DF8"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E83EB9E"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45F2C39F" w14:textId="7A2A3A62"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0D477F95" w14:textId="410EB0B8"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0AF64249" w14:textId="6B9E6B11"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2459A51E" w14:textId="377E5E6B"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1E202506" w14:textId="05F8F070"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523928B3" w14:textId="4DD16836" w:rsidR="00152E26" w:rsidRPr="0083718E" w:rsidRDefault="00152E26" w:rsidP="00152E26">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75DB4CD7" w14:textId="56955BD3"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932</w:t>
            </w:r>
          </w:p>
        </w:tc>
        <w:tc>
          <w:tcPr>
            <w:tcW w:w="992" w:type="dxa"/>
            <w:tcBorders>
              <w:top w:val="dotted" w:sz="4" w:space="0" w:color="606072"/>
              <w:left w:val="nil"/>
              <w:right w:val="nil"/>
            </w:tcBorders>
            <w:shd w:val="clear" w:color="auto" w:fill="auto"/>
            <w:tcMar>
              <w:left w:w="28" w:type="dxa"/>
              <w:right w:w="28" w:type="dxa"/>
            </w:tcMar>
            <w:vAlign w:val="center"/>
          </w:tcPr>
          <w:p w14:paraId="791FD0EF" w14:textId="3AF08EE9"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851</w:t>
            </w:r>
          </w:p>
        </w:tc>
        <w:tc>
          <w:tcPr>
            <w:tcW w:w="992" w:type="dxa"/>
            <w:tcBorders>
              <w:top w:val="dotted" w:sz="4" w:space="0" w:color="606072"/>
              <w:left w:val="nil"/>
            </w:tcBorders>
            <w:shd w:val="clear" w:color="auto" w:fill="auto"/>
            <w:tcMar>
              <w:left w:w="28" w:type="dxa"/>
              <w:right w:w="28" w:type="dxa"/>
            </w:tcMar>
            <w:vAlign w:val="center"/>
          </w:tcPr>
          <w:p w14:paraId="549F5257" w14:textId="39A751A5"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957</w:t>
            </w:r>
          </w:p>
        </w:tc>
        <w:tc>
          <w:tcPr>
            <w:tcW w:w="284" w:type="dxa"/>
            <w:tcBorders>
              <w:top w:val="dotted" w:sz="4" w:space="0" w:color="606072"/>
              <w:left w:val="nil"/>
            </w:tcBorders>
            <w:shd w:val="clear" w:color="auto" w:fill="auto"/>
            <w:tcMar>
              <w:left w:w="28" w:type="dxa"/>
              <w:right w:w="28" w:type="dxa"/>
            </w:tcMar>
          </w:tcPr>
          <w:p w14:paraId="7F26B4A2"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0AECB3AD" w14:textId="480BDFA0"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33</w:t>
            </w:r>
          </w:p>
        </w:tc>
        <w:tc>
          <w:tcPr>
            <w:tcW w:w="992" w:type="dxa"/>
            <w:tcBorders>
              <w:top w:val="dotted" w:sz="4" w:space="0" w:color="606072"/>
              <w:left w:val="nil"/>
            </w:tcBorders>
            <w:tcMar>
              <w:left w:w="28" w:type="dxa"/>
              <w:right w:w="28" w:type="dxa"/>
            </w:tcMar>
            <w:vAlign w:val="center"/>
          </w:tcPr>
          <w:p w14:paraId="35B59B09" w14:textId="0A8EDA6A"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226</w:t>
            </w:r>
          </w:p>
        </w:tc>
        <w:tc>
          <w:tcPr>
            <w:tcW w:w="992" w:type="dxa"/>
            <w:tcBorders>
              <w:top w:val="dotted" w:sz="4" w:space="0" w:color="606072"/>
              <w:left w:val="nil"/>
              <w:right w:val="single" w:sz="4" w:space="0" w:color="606072"/>
            </w:tcBorders>
            <w:tcMar>
              <w:left w:w="28" w:type="dxa"/>
              <w:right w:w="28" w:type="dxa"/>
            </w:tcMar>
            <w:vAlign w:val="center"/>
          </w:tcPr>
          <w:p w14:paraId="13098209" w14:textId="255DCD75"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315</w:t>
            </w:r>
          </w:p>
        </w:tc>
      </w:tr>
      <w:tr w:rsidR="00152E26" w:rsidRPr="000617EF" w14:paraId="7FB44D3C"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DF7F6F7"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2CCA55F2" w14:textId="3A2CA9B1"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94FF443" w14:textId="5E76BD32"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B5A95E4" w14:textId="0C451576"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D3526B8" w14:textId="515511BA"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B1B20FC" w14:textId="4795FFCF"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ACD299A" w14:textId="77777777" w:rsidR="00152E26" w:rsidRPr="0083718E" w:rsidRDefault="00152E26" w:rsidP="00152E26">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2BC1F2C8" w14:textId="62F3E7FA"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(595-1268)</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4A8BA39E" w14:textId="42175523"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(543-1158)</w:t>
            </w:r>
          </w:p>
        </w:tc>
        <w:tc>
          <w:tcPr>
            <w:tcW w:w="992" w:type="dxa"/>
            <w:tcBorders>
              <w:top w:val="nil"/>
              <w:left w:val="nil"/>
              <w:bottom w:val="single" w:sz="4" w:space="0" w:color="606072"/>
            </w:tcBorders>
            <w:shd w:val="clear" w:color="auto" w:fill="auto"/>
            <w:tcMar>
              <w:left w:w="28" w:type="dxa"/>
              <w:right w:w="28" w:type="dxa"/>
            </w:tcMar>
            <w:vAlign w:val="center"/>
          </w:tcPr>
          <w:p w14:paraId="6A10D0BE" w14:textId="1429E819"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(611-1302)</w:t>
            </w:r>
          </w:p>
        </w:tc>
        <w:tc>
          <w:tcPr>
            <w:tcW w:w="284" w:type="dxa"/>
            <w:tcBorders>
              <w:left w:val="nil"/>
              <w:bottom w:val="single" w:sz="4" w:space="0" w:color="606072"/>
            </w:tcBorders>
            <w:shd w:val="clear" w:color="auto" w:fill="auto"/>
            <w:tcMar>
              <w:left w:w="28" w:type="dxa"/>
              <w:right w:w="28" w:type="dxa"/>
            </w:tcMar>
          </w:tcPr>
          <w:p w14:paraId="2224FBE4"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7FE01EC2" w14:textId="1A9FB6C8"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(21-44)</w:t>
            </w:r>
          </w:p>
        </w:tc>
        <w:tc>
          <w:tcPr>
            <w:tcW w:w="992" w:type="dxa"/>
            <w:tcBorders>
              <w:left w:val="nil"/>
              <w:bottom w:val="single" w:sz="4" w:space="0" w:color="606072"/>
            </w:tcBorders>
            <w:tcMar>
              <w:left w:w="28" w:type="dxa"/>
              <w:right w:w="28" w:type="dxa"/>
            </w:tcMar>
            <w:vAlign w:val="center"/>
          </w:tcPr>
          <w:p w14:paraId="5408FCE0" w14:textId="7C33CFC0"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(144-307)</w:t>
            </w:r>
          </w:p>
        </w:tc>
        <w:tc>
          <w:tcPr>
            <w:tcW w:w="992" w:type="dxa"/>
            <w:tcBorders>
              <w:left w:val="nil"/>
              <w:bottom w:val="single" w:sz="4" w:space="0" w:color="606072"/>
              <w:right w:val="single" w:sz="4" w:space="0" w:color="606072"/>
            </w:tcBorders>
            <w:tcMar>
              <w:left w:w="28" w:type="dxa"/>
              <w:right w:w="28" w:type="dxa"/>
            </w:tcMar>
            <w:vAlign w:val="center"/>
          </w:tcPr>
          <w:p w14:paraId="77D9F5B6" w14:textId="6AB5E252"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(201-429)</w:t>
            </w:r>
          </w:p>
        </w:tc>
      </w:tr>
      <w:tr w:rsidR="00152E26" w:rsidRPr="000617EF" w14:paraId="71909899"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4303FC65" w14:textId="1A61A3C9" w:rsidR="00152E26" w:rsidRPr="0083718E" w:rsidRDefault="00152E26" w:rsidP="00152E26">
            <w:pPr>
              <w:spacing w:before="40" w:after="40" w:line="240" w:lineRule="auto"/>
              <w:rPr>
                <w:rFonts w:eastAsia="Times New Roman"/>
                <w:color w:val="000000"/>
                <w:sz w:val="15"/>
                <w:szCs w:val="15"/>
                <w:lang w:eastAsia="en-AU"/>
              </w:rPr>
            </w:pPr>
            <w:r w:rsidRPr="0083718E">
              <w:rPr>
                <w:sz w:val="15"/>
                <w:szCs w:val="15"/>
              </w:rPr>
              <w:t>Hospital admissions, respiratory (15-64 years)</w:t>
            </w:r>
          </w:p>
        </w:tc>
        <w:tc>
          <w:tcPr>
            <w:tcW w:w="816" w:type="dxa"/>
            <w:tcBorders>
              <w:top w:val="single" w:sz="4" w:space="0" w:color="606072"/>
              <w:left w:val="single" w:sz="4" w:space="0" w:color="606072"/>
              <w:right w:val="nil"/>
            </w:tcBorders>
            <w:tcMar>
              <w:left w:w="28" w:type="dxa"/>
              <w:right w:w="28" w:type="dxa"/>
            </w:tcMar>
            <w:vAlign w:val="center"/>
          </w:tcPr>
          <w:p w14:paraId="0AF68370" w14:textId="2556C6C7"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609</w:t>
            </w:r>
          </w:p>
        </w:tc>
        <w:tc>
          <w:tcPr>
            <w:tcW w:w="942" w:type="dxa"/>
            <w:tcBorders>
              <w:top w:val="single" w:sz="4" w:space="0" w:color="606072"/>
              <w:left w:val="nil"/>
              <w:right w:val="nil"/>
            </w:tcBorders>
            <w:tcMar>
              <w:left w:w="28" w:type="dxa"/>
              <w:right w:w="28" w:type="dxa"/>
            </w:tcMar>
            <w:vAlign w:val="center"/>
          </w:tcPr>
          <w:p w14:paraId="2E1D23E0" w14:textId="0D149411"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579</w:t>
            </w:r>
          </w:p>
        </w:tc>
        <w:tc>
          <w:tcPr>
            <w:tcW w:w="815" w:type="dxa"/>
            <w:tcBorders>
              <w:top w:val="single" w:sz="4" w:space="0" w:color="606072"/>
              <w:left w:val="nil"/>
              <w:right w:val="nil"/>
            </w:tcBorders>
            <w:tcMar>
              <w:left w:w="28" w:type="dxa"/>
              <w:right w:w="28" w:type="dxa"/>
            </w:tcMar>
            <w:vAlign w:val="center"/>
          </w:tcPr>
          <w:p w14:paraId="2EF60717" w14:textId="6981067F"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635</w:t>
            </w:r>
          </w:p>
        </w:tc>
        <w:tc>
          <w:tcPr>
            <w:tcW w:w="940" w:type="dxa"/>
            <w:tcBorders>
              <w:top w:val="single" w:sz="4" w:space="0" w:color="606072"/>
              <w:left w:val="nil"/>
              <w:right w:val="nil"/>
            </w:tcBorders>
            <w:tcMar>
              <w:left w:w="28" w:type="dxa"/>
              <w:right w:w="28" w:type="dxa"/>
            </w:tcMar>
            <w:vAlign w:val="center"/>
          </w:tcPr>
          <w:p w14:paraId="2F7AD878" w14:textId="15E32A6E"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581</w:t>
            </w:r>
          </w:p>
        </w:tc>
        <w:tc>
          <w:tcPr>
            <w:tcW w:w="979" w:type="dxa"/>
            <w:tcBorders>
              <w:top w:val="single" w:sz="4" w:space="0" w:color="606072"/>
              <w:left w:val="nil"/>
              <w:right w:val="single" w:sz="4" w:space="0" w:color="606072"/>
            </w:tcBorders>
            <w:tcMar>
              <w:left w:w="28" w:type="dxa"/>
              <w:right w:w="28" w:type="dxa"/>
            </w:tcMar>
            <w:vAlign w:val="center"/>
          </w:tcPr>
          <w:p w14:paraId="16CF48A4" w14:textId="46DF6DD7"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512</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29227546" w14:textId="41D2A3B3" w:rsidR="00152E26" w:rsidRPr="0083718E" w:rsidRDefault="00152E26" w:rsidP="00152E26">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29F9D307" w14:textId="26B9CC64"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420</w:t>
            </w:r>
          </w:p>
        </w:tc>
        <w:tc>
          <w:tcPr>
            <w:tcW w:w="992" w:type="dxa"/>
            <w:tcBorders>
              <w:top w:val="single" w:sz="4" w:space="0" w:color="606072"/>
              <w:left w:val="nil"/>
              <w:right w:val="nil"/>
            </w:tcBorders>
            <w:shd w:val="clear" w:color="auto" w:fill="auto"/>
            <w:tcMar>
              <w:left w:w="28" w:type="dxa"/>
              <w:right w:w="28" w:type="dxa"/>
            </w:tcMar>
            <w:vAlign w:val="center"/>
          </w:tcPr>
          <w:p w14:paraId="702169CA" w14:textId="40E2F2D7"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469</w:t>
            </w:r>
          </w:p>
        </w:tc>
        <w:tc>
          <w:tcPr>
            <w:tcW w:w="992" w:type="dxa"/>
            <w:tcBorders>
              <w:top w:val="single" w:sz="4" w:space="0" w:color="606072"/>
              <w:left w:val="nil"/>
            </w:tcBorders>
            <w:shd w:val="clear" w:color="auto" w:fill="auto"/>
            <w:tcMar>
              <w:left w:w="28" w:type="dxa"/>
              <w:right w:w="28" w:type="dxa"/>
            </w:tcMar>
            <w:vAlign w:val="center"/>
          </w:tcPr>
          <w:p w14:paraId="4CE457B4" w14:textId="5D8B0C21"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561</w:t>
            </w:r>
          </w:p>
        </w:tc>
        <w:tc>
          <w:tcPr>
            <w:tcW w:w="284" w:type="dxa"/>
            <w:tcBorders>
              <w:top w:val="single" w:sz="4" w:space="0" w:color="606072"/>
              <w:left w:val="nil"/>
            </w:tcBorders>
            <w:shd w:val="clear" w:color="auto" w:fill="auto"/>
            <w:tcMar>
              <w:left w:w="28" w:type="dxa"/>
              <w:right w:w="28" w:type="dxa"/>
            </w:tcMar>
          </w:tcPr>
          <w:p w14:paraId="6F056ED4"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3E799E12" w14:textId="5EB86171"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AB1F779" w14:textId="627F1D57"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786FBC1D" w14:textId="41958505"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52E26" w:rsidRPr="000617EF" w14:paraId="5745998F"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533B0D5B"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1B7C4BEE" w14:textId="0485AD92"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(389-829)</w:t>
            </w:r>
          </w:p>
        </w:tc>
        <w:tc>
          <w:tcPr>
            <w:tcW w:w="942" w:type="dxa"/>
            <w:tcBorders>
              <w:top w:val="nil"/>
              <w:left w:val="nil"/>
              <w:bottom w:val="dotted" w:sz="4" w:space="0" w:color="606072"/>
              <w:right w:val="nil"/>
            </w:tcBorders>
            <w:tcMar>
              <w:left w:w="28" w:type="dxa"/>
              <w:right w:w="28" w:type="dxa"/>
            </w:tcMar>
            <w:vAlign w:val="center"/>
          </w:tcPr>
          <w:p w14:paraId="0A79A435" w14:textId="17607310"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(369-787)</w:t>
            </w:r>
          </w:p>
        </w:tc>
        <w:tc>
          <w:tcPr>
            <w:tcW w:w="815" w:type="dxa"/>
            <w:tcBorders>
              <w:top w:val="nil"/>
              <w:left w:val="nil"/>
              <w:bottom w:val="dotted" w:sz="4" w:space="0" w:color="606072"/>
              <w:right w:val="nil"/>
            </w:tcBorders>
            <w:tcMar>
              <w:left w:w="28" w:type="dxa"/>
              <w:right w:w="28" w:type="dxa"/>
            </w:tcMar>
            <w:vAlign w:val="center"/>
          </w:tcPr>
          <w:p w14:paraId="779D4850" w14:textId="6A2AE90D"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(405-864)</w:t>
            </w:r>
          </w:p>
        </w:tc>
        <w:tc>
          <w:tcPr>
            <w:tcW w:w="940" w:type="dxa"/>
            <w:tcBorders>
              <w:top w:val="nil"/>
              <w:left w:val="nil"/>
              <w:bottom w:val="dotted" w:sz="4" w:space="0" w:color="606072"/>
              <w:right w:val="nil"/>
            </w:tcBorders>
            <w:tcMar>
              <w:left w:w="28" w:type="dxa"/>
              <w:right w:w="28" w:type="dxa"/>
            </w:tcMar>
            <w:vAlign w:val="center"/>
          </w:tcPr>
          <w:p w14:paraId="67EC14B4" w14:textId="0B3B996D"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(371-790)</w:t>
            </w:r>
          </w:p>
        </w:tc>
        <w:tc>
          <w:tcPr>
            <w:tcW w:w="979" w:type="dxa"/>
            <w:tcBorders>
              <w:top w:val="nil"/>
              <w:left w:val="nil"/>
              <w:bottom w:val="dotted" w:sz="4" w:space="0" w:color="606072"/>
              <w:right w:val="single" w:sz="4" w:space="0" w:color="606072"/>
            </w:tcBorders>
            <w:tcMar>
              <w:left w:w="28" w:type="dxa"/>
              <w:right w:w="28" w:type="dxa"/>
            </w:tcMar>
            <w:vAlign w:val="center"/>
          </w:tcPr>
          <w:p w14:paraId="66E3301B" w14:textId="0879AE30"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(327-696)</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34B9592C" w14:textId="77777777" w:rsidR="00152E26" w:rsidRPr="0083718E" w:rsidRDefault="00152E26" w:rsidP="00152E26">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459EACE6" w14:textId="3A5D28A7"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(268-571)</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735BCB11" w14:textId="22ED6044"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(299-638)</w:t>
            </w:r>
          </w:p>
        </w:tc>
        <w:tc>
          <w:tcPr>
            <w:tcW w:w="992" w:type="dxa"/>
            <w:tcBorders>
              <w:top w:val="nil"/>
              <w:left w:val="nil"/>
              <w:bottom w:val="dotted" w:sz="4" w:space="0" w:color="606072"/>
            </w:tcBorders>
            <w:shd w:val="clear" w:color="auto" w:fill="auto"/>
            <w:tcMar>
              <w:left w:w="28" w:type="dxa"/>
              <w:right w:w="28" w:type="dxa"/>
            </w:tcMar>
            <w:vAlign w:val="center"/>
          </w:tcPr>
          <w:p w14:paraId="238A5160" w14:textId="0792E321"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(358-763)</w:t>
            </w:r>
          </w:p>
        </w:tc>
        <w:tc>
          <w:tcPr>
            <w:tcW w:w="284" w:type="dxa"/>
            <w:tcBorders>
              <w:left w:val="nil"/>
              <w:bottom w:val="dotted" w:sz="4" w:space="0" w:color="606072"/>
            </w:tcBorders>
            <w:shd w:val="clear" w:color="auto" w:fill="auto"/>
            <w:tcMar>
              <w:left w:w="28" w:type="dxa"/>
              <w:right w:w="28" w:type="dxa"/>
            </w:tcMar>
          </w:tcPr>
          <w:p w14:paraId="0C608FA4"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6F735028" w14:textId="201CF8AB"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35D6F69C" w14:textId="127C8886"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12BF7DB1" w14:textId="4E8E2C55"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52E26" w:rsidRPr="000617EF" w14:paraId="3A72964D"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BF5CBF7"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F9EA33D" w14:textId="60838FF9"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3E93333" w14:textId="32373340"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545E15C6" w14:textId="0AB5F864"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38763CA6" w14:textId="0206DB84"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2B017F7A" w14:textId="5C1FF97E"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7384369F" w14:textId="48DEE0A5" w:rsidR="00152E26" w:rsidRPr="0083718E" w:rsidRDefault="00152E26" w:rsidP="00152E26">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323060A8" w14:textId="292014F9"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406</w:t>
            </w:r>
          </w:p>
        </w:tc>
        <w:tc>
          <w:tcPr>
            <w:tcW w:w="992" w:type="dxa"/>
            <w:tcBorders>
              <w:top w:val="dotted" w:sz="4" w:space="0" w:color="606072"/>
              <w:left w:val="nil"/>
              <w:right w:val="nil"/>
            </w:tcBorders>
            <w:shd w:val="clear" w:color="auto" w:fill="auto"/>
            <w:tcMar>
              <w:left w:w="28" w:type="dxa"/>
              <w:right w:w="28" w:type="dxa"/>
            </w:tcMar>
            <w:vAlign w:val="center"/>
          </w:tcPr>
          <w:p w14:paraId="04F8E048" w14:textId="4ED15FD6"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371</w:t>
            </w:r>
          </w:p>
        </w:tc>
        <w:tc>
          <w:tcPr>
            <w:tcW w:w="992" w:type="dxa"/>
            <w:tcBorders>
              <w:top w:val="dotted" w:sz="4" w:space="0" w:color="606072"/>
              <w:left w:val="nil"/>
            </w:tcBorders>
            <w:shd w:val="clear" w:color="auto" w:fill="auto"/>
            <w:tcMar>
              <w:left w:w="28" w:type="dxa"/>
              <w:right w:w="28" w:type="dxa"/>
            </w:tcMar>
            <w:vAlign w:val="center"/>
          </w:tcPr>
          <w:p w14:paraId="5AC0D610" w14:textId="5156643E"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422</w:t>
            </w:r>
          </w:p>
        </w:tc>
        <w:tc>
          <w:tcPr>
            <w:tcW w:w="284" w:type="dxa"/>
            <w:tcBorders>
              <w:top w:val="dotted" w:sz="4" w:space="0" w:color="606072"/>
              <w:left w:val="nil"/>
            </w:tcBorders>
            <w:shd w:val="clear" w:color="auto" w:fill="auto"/>
            <w:tcMar>
              <w:left w:w="28" w:type="dxa"/>
              <w:right w:w="28" w:type="dxa"/>
            </w:tcMar>
          </w:tcPr>
          <w:p w14:paraId="32E10E96"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7EF9641C" w14:textId="3F47A6CD"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992" w:type="dxa"/>
            <w:tcBorders>
              <w:top w:val="dotted" w:sz="4" w:space="0" w:color="606072"/>
              <w:left w:val="nil"/>
            </w:tcBorders>
            <w:tcMar>
              <w:left w:w="28" w:type="dxa"/>
              <w:right w:w="28" w:type="dxa"/>
            </w:tcMar>
            <w:vAlign w:val="center"/>
          </w:tcPr>
          <w:p w14:paraId="40827B49" w14:textId="3AD6CBDB"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98</w:t>
            </w:r>
          </w:p>
        </w:tc>
        <w:tc>
          <w:tcPr>
            <w:tcW w:w="992" w:type="dxa"/>
            <w:tcBorders>
              <w:top w:val="dotted" w:sz="4" w:space="0" w:color="606072"/>
              <w:left w:val="nil"/>
              <w:right w:val="single" w:sz="4" w:space="0" w:color="606072"/>
            </w:tcBorders>
            <w:tcMar>
              <w:left w:w="28" w:type="dxa"/>
              <w:right w:w="28" w:type="dxa"/>
            </w:tcMar>
            <w:vAlign w:val="center"/>
          </w:tcPr>
          <w:p w14:paraId="68C075C3" w14:textId="5D57720A"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139</w:t>
            </w:r>
          </w:p>
        </w:tc>
      </w:tr>
      <w:tr w:rsidR="00152E26" w:rsidRPr="000617EF" w14:paraId="7CC7B2FD"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B3BEEA4"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153ED110" w14:textId="51B34CDD"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5E7113B" w14:textId="66988EF4"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C8CC3AD" w14:textId="05B10A39"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F3B8303" w14:textId="73E1EF8A"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91DE8A7" w14:textId="3DAF823C" w:rsidR="00152E26" w:rsidRPr="00EA3AAA" w:rsidRDefault="00152E26" w:rsidP="00152E26">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B730AFD" w14:textId="77777777" w:rsidR="00152E26" w:rsidRPr="0083718E" w:rsidRDefault="00152E26" w:rsidP="00152E26">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777947DA" w14:textId="7A506DA5"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(259-552)</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02C65C07" w14:textId="7A8B4BF3"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(236-504)</w:t>
            </w:r>
          </w:p>
        </w:tc>
        <w:tc>
          <w:tcPr>
            <w:tcW w:w="992" w:type="dxa"/>
            <w:tcBorders>
              <w:top w:val="nil"/>
              <w:left w:val="nil"/>
              <w:bottom w:val="single" w:sz="4" w:space="0" w:color="606072"/>
            </w:tcBorders>
            <w:shd w:val="clear" w:color="auto" w:fill="auto"/>
            <w:tcMar>
              <w:left w:w="28" w:type="dxa"/>
              <w:right w:w="28" w:type="dxa"/>
            </w:tcMar>
            <w:vAlign w:val="center"/>
          </w:tcPr>
          <w:p w14:paraId="0EC52654" w14:textId="4CED909A"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(269-574)</w:t>
            </w:r>
          </w:p>
        </w:tc>
        <w:tc>
          <w:tcPr>
            <w:tcW w:w="284" w:type="dxa"/>
            <w:tcBorders>
              <w:left w:val="nil"/>
              <w:bottom w:val="single" w:sz="4" w:space="0" w:color="606072"/>
            </w:tcBorders>
            <w:shd w:val="clear" w:color="auto" w:fill="auto"/>
            <w:tcMar>
              <w:left w:w="28" w:type="dxa"/>
              <w:right w:w="28" w:type="dxa"/>
            </w:tcMar>
          </w:tcPr>
          <w:p w14:paraId="3C5C1752"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3F7751D" w14:textId="7EBECF88"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(9-19)</w:t>
            </w:r>
          </w:p>
        </w:tc>
        <w:tc>
          <w:tcPr>
            <w:tcW w:w="992" w:type="dxa"/>
            <w:tcBorders>
              <w:left w:val="nil"/>
              <w:bottom w:val="single" w:sz="4" w:space="0" w:color="606072"/>
            </w:tcBorders>
            <w:tcMar>
              <w:left w:w="28" w:type="dxa"/>
              <w:right w:w="28" w:type="dxa"/>
            </w:tcMar>
            <w:vAlign w:val="center"/>
          </w:tcPr>
          <w:p w14:paraId="3754A896" w14:textId="792C95CE"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(63-134)</w:t>
            </w:r>
          </w:p>
        </w:tc>
        <w:tc>
          <w:tcPr>
            <w:tcW w:w="992" w:type="dxa"/>
            <w:tcBorders>
              <w:left w:val="nil"/>
              <w:bottom w:val="single" w:sz="4" w:space="0" w:color="606072"/>
              <w:right w:val="single" w:sz="4" w:space="0" w:color="606072"/>
            </w:tcBorders>
            <w:tcMar>
              <w:left w:w="28" w:type="dxa"/>
              <w:right w:w="28" w:type="dxa"/>
            </w:tcMar>
            <w:vAlign w:val="center"/>
          </w:tcPr>
          <w:p w14:paraId="45D44E2B" w14:textId="3E7BF45A"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(89-189)</w:t>
            </w:r>
          </w:p>
        </w:tc>
      </w:tr>
      <w:tr w:rsidR="00152E26" w:rsidRPr="000617EF" w14:paraId="45D9CCFE"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42A9F48" w14:textId="45790FC9" w:rsidR="00152E26" w:rsidRPr="0083718E" w:rsidRDefault="00152E26" w:rsidP="00152E26">
            <w:pPr>
              <w:spacing w:before="40" w:after="40" w:line="240" w:lineRule="auto"/>
              <w:rPr>
                <w:rFonts w:eastAsia="Times New Roman"/>
                <w:color w:val="000000"/>
                <w:sz w:val="15"/>
                <w:szCs w:val="15"/>
                <w:lang w:eastAsia="en-AU"/>
              </w:rPr>
            </w:pPr>
            <w:r w:rsidRPr="0083718E">
              <w:rPr>
                <w:sz w:val="15"/>
                <w:szCs w:val="15"/>
              </w:rPr>
              <w:t>Emergency department visits, asthma (&lt;15 years)</w:t>
            </w:r>
          </w:p>
        </w:tc>
        <w:tc>
          <w:tcPr>
            <w:tcW w:w="816" w:type="dxa"/>
            <w:tcBorders>
              <w:top w:val="single" w:sz="4" w:space="0" w:color="606072"/>
              <w:left w:val="single" w:sz="4" w:space="0" w:color="606072"/>
              <w:right w:val="nil"/>
            </w:tcBorders>
            <w:tcMar>
              <w:left w:w="28" w:type="dxa"/>
              <w:right w:w="28" w:type="dxa"/>
            </w:tcMar>
            <w:vAlign w:val="center"/>
          </w:tcPr>
          <w:p w14:paraId="422D3AF0" w14:textId="18A9C0D3"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43</w:t>
            </w:r>
          </w:p>
        </w:tc>
        <w:tc>
          <w:tcPr>
            <w:tcW w:w="942" w:type="dxa"/>
            <w:tcBorders>
              <w:top w:val="single" w:sz="4" w:space="0" w:color="606072"/>
              <w:left w:val="nil"/>
              <w:right w:val="nil"/>
            </w:tcBorders>
            <w:tcMar>
              <w:left w:w="28" w:type="dxa"/>
              <w:right w:w="28" w:type="dxa"/>
            </w:tcMar>
            <w:vAlign w:val="center"/>
          </w:tcPr>
          <w:p w14:paraId="5C3AE25A" w14:textId="43571A5F"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40</w:t>
            </w:r>
          </w:p>
        </w:tc>
        <w:tc>
          <w:tcPr>
            <w:tcW w:w="815" w:type="dxa"/>
            <w:tcBorders>
              <w:top w:val="single" w:sz="4" w:space="0" w:color="606072"/>
              <w:left w:val="nil"/>
              <w:right w:val="nil"/>
            </w:tcBorders>
            <w:tcMar>
              <w:left w:w="28" w:type="dxa"/>
              <w:right w:w="28" w:type="dxa"/>
            </w:tcMar>
            <w:vAlign w:val="center"/>
          </w:tcPr>
          <w:p w14:paraId="5A0A7661" w14:textId="7F9B7F6E"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43</w:t>
            </w:r>
          </w:p>
        </w:tc>
        <w:tc>
          <w:tcPr>
            <w:tcW w:w="940" w:type="dxa"/>
            <w:tcBorders>
              <w:top w:val="single" w:sz="4" w:space="0" w:color="606072"/>
              <w:left w:val="nil"/>
              <w:right w:val="nil"/>
            </w:tcBorders>
            <w:tcMar>
              <w:left w:w="28" w:type="dxa"/>
              <w:right w:w="28" w:type="dxa"/>
            </w:tcMar>
            <w:vAlign w:val="center"/>
          </w:tcPr>
          <w:p w14:paraId="5E6C3F5A" w14:textId="0B74A5C3"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42</w:t>
            </w:r>
          </w:p>
        </w:tc>
        <w:tc>
          <w:tcPr>
            <w:tcW w:w="979" w:type="dxa"/>
            <w:tcBorders>
              <w:top w:val="single" w:sz="4" w:space="0" w:color="606072"/>
              <w:left w:val="nil"/>
              <w:right w:val="single" w:sz="4" w:space="0" w:color="606072"/>
            </w:tcBorders>
            <w:tcMar>
              <w:left w:w="28" w:type="dxa"/>
              <w:right w:w="28" w:type="dxa"/>
            </w:tcMar>
            <w:vAlign w:val="center"/>
          </w:tcPr>
          <w:p w14:paraId="79C750E9" w14:textId="1507D4A0"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40</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6E77E617" w14:textId="5C23A6BB" w:rsidR="00152E26" w:rsidRPr="0083718E" w:rsidRDefault="00152E26" w:rsidP="00152E26">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8C2EC7B" w14:textId="50D1505E"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35</w:t>
            </w:r>
          </w:p>
        </w:tc>
        <w:tc>
          <w:tcPr>
            <w:tcW w:w="992" w:type="dxa"/>
            <w:tcBorders>
              <w:top w:val="single" w:sz="4" w:space="0" w:color="606072"/>
              <w:left w:val="nil"/>
              <w:right w:val="nil"/>
            </w:tcBorders>
            <w:shd w:val="clear" w:color="auto" w:fill="auto"/>
            <w:tcMar>
              <w:left w:w="28" w:type="dxa"/>
              <w:right w:w="28" w:type="dxa"/>
            </w:tcMar>
            <w:vAlign w:val="center"/>
          </w:tcPr>
          <w:p w14:paraId="38F6E25B" w14:textId="0904F99F"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39</w:t>
            </w:r>
          </w:p>
        </w:tc>
        <w:tc>
          <w:tcPr>
            <w:tcW w:w="992" w:type="dxa"/>
            <w:tcBorders>
              <w:top w:val="single" w:sz="4" w:space="0" w:color="606072"/>
              <w:left w:val="nil"/>
            </w:tcBorders>
            <w:shd w:val="clear" w:color="auto" w:fill="auto"/>
            <w:tcMar>
              <w:left w:w="28" w:type="dxa"/>
              <w:right w:w="28" w:type="dxa"/>
            </w:tcMar>
            <w:vAlign w:val="center"/>
          </w:tcPr>
          <w:p w14:paraId="72569552" w14:textId="1EE90994"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44</w:t>
            </w:r>
          </w:p>
        </w:tc>
        <w:tc>
          <w:tcPr>
            <w:tcW w:w="284" w:type="dxa"/>
            <w:tcBorders>
              <w:top w:val="single" w:sz="4" w:space="0" w:color="606072"/>
              <w:left w:val="nil"/>
            </w:tcBorders>
            <w:shd w:val="clear" w:color="auto" w:fill="auto"/>
            <w:tcMar>
              <w:left w:w="28" w:type="dxa"/>
              <w:right w:w="28" w:type="dxa"/>
            </w:tcMar>
          </w:tcPr>
          <w:p w14:paraId="7EAB69F0"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110C25D5" w14:textId="3459E58E"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1A1429C8" w14:textId="77C84FA6"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1293A97D" w14:textId="5AA4960E"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52E26" w:rsidRPr="000617EF" w14:paraId="71F312EF"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F9A0909"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63597329" w14:textId="6874CD19"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(42-114)</w:t>
            </w:r>
          </w:p>
        </w:tc>
        <w:tc>
          <w:tcPr>
            <w:tcW w:w="942" w:type="dxa"/>
            <w:tcBorders>
              <w:top w:val="nil"/>
              <w:left w:val="nil"/>
              <w:bottom w:val="dotted" w:sz="4" w:space="0" w:color="606072"/>
              <w:right w:val="nil"/>
            </w:tcBorders>
            <w:tcMar>
              <w:left w:w="28" w:type="dxa"/>
              <w:right w:w="28" w:type="dxa"/>
            </w:tcMar>
            <w:vAlign w:val="center"/>
          </w:tcPr>
          <w:p w14:paraId="79A3E460" w14:textId="63ED2327"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(40-107)</w:t>
            </w:r>
          </w:p>
        </w:tc>
        <w:tc>
          <w:tcPr>
            <w:tcW w:w="815" w:type="dxa"/>
            <w:tcBorders>
              <w:top w:val="nil"/>
              <w:left w:val="nil"/>
              <w:bottom w:val="dotted" w:sz="4" w:space="0" w:color="606072"/>
              <w:right w:val="nil"/>
            </w:tcBorders>
            <w:tcMar>
              <w:left w:w="28" w:type="dxa"/>
              <w:right w:w="28" w:type="dxa"/>
            </w:tcMar>
            <w:vAlign w:val="center"/>
          </w:tcPr>
          <w:p w14:paraId="1F7D3A14" w14:textId="1B6A7EAA"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(42-114)</w:t>
            </w:r>
          </w:p>
        </w:tc>
        <w:tc>
          <w:tcPr>
            <w:tcW w:w="940" w:type="dxa"/>
            <w:tcBorders>
              <w:top w:val="nil"/>
              <w:left w:val="nil"/>
              <w:bottom w:val="dotted" w:sz="4" w:space="0" w:color="606072"/>
              <w:right w:val="nil"/>
            </w:tcBorders>
            <w:tcMar>
              <w:left w:w="28" w:type="dxa"/>
              <w:right w:w="28" w:type="dxa"/>
            </w:tcMar>
            <w:vAlign w:val="center"/>
          </w:tcPr>
          <w:p w14:paraId="2229C6D7" w14:textId="5F89FE06"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(41-111)</w:t>
            </w:r>
          </w:p>
        </w:tc>
        <w:tc>
          <w:tcPr>
            <w:tcW w:w="979" w:type="dxa"/>
            <w:tcBorders>
              <w:top w:val="nil"/>
              <w:left w:val="nil"/>
              <w:bottom w:val="dotted" w:sz="4" w:space="0" w:color="606072"/>
              <w:right w:val="single" w:sz="4" w:space="0" w:color="606072"/>
            </w:tcBorders>
            <w:tcMar>
              <w:left w:w="28" w:type="dxa"/>
              <w:right w:w="28" w:type="dxa"/>
            </w:tcMar>
            <w:vAlign w:val="center"/>
          </w:tcPr>
          <w:p w14:paraId="37BDFB13" w14:textId="4BE303D8" w:rsidR="00152E26" w:rsidRPr="00EA3AAA" w:rsidRDefault="00152E26" w:rsidP="00152E26">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(40-107)</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0E55E0FF" w14:textId="77777777" w:rsidR="00152E26" w:rsidRPr="0083718E" w:rsidRDefault="00152E26" w:rsidP="00152E26">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0FA548FE" w14:textId="6D212ACF"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(35-93)</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52EDEE25" w14:textId="2C74424F"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(39-104)</w:t>
            </w:r>
          </w:p>
        </w:tc>
        <w:tc>
          <w:tcPr>
            <w:tcW w:w="992" w:type="dxa"/>
            <w:tcBorders>
              <w:top w:val="nil"/>
              <w:left w:val="nil"/>
              <w:bottom w:val="dotted" w:sz="4" w:space="0" w:color="606072"/>
            </w:tcBorders>
            <w:shd w:val="clear" w:color="auto" w:fill="auto"/>
            <w:tcMar>
              <w:left w:w="28" w:type="dxa"/>
              <w:right w:w="28" w:type="dxa"/>
            </w:tcMar>
            <w:vAlign w:val="center"/>
          </w:tcPr>
          <w:p w14:paraId="0CD5F249" w14:textId="032094F7"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(44-118)</w:t>
            </w:r>
          </w:p>
        </w:tc>
        <w:tc>
          <w:tcPr>
            <w:tcW w:w="284" w:type="dxa"/>
            <w:tcBorders>
              <w:left w:val="nil"/>
              <w:bottom w:val="dotted" w:sz="4" w:space="0" w:color="606072"/>
            </w:tcBorders>
            <w:shd w:val="clear" w:color="auto" w:fill="auto"/>
            <w:tcMar>
              <w:left w:w="28" w:type="dxa"/>
              <w:right w:w="28" w:type="dxa"/>
            </w:tcMar>
          </w:tcPr>
          <w:p w14:paraId="06BCA321"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0DCADCD8" w14:textId="771D6F93"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3A86F242" w14:textId="3F4E4819"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660892C2" w14:textId="3930BDED"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52E26" w:rsidRPr="000617EF" w14:paraId="75BC6B66"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52A61B3" w14:textId="77777777" w:rsidR="00152E26" w:rsidRPr="0083718E" w:rsidRDefault="00152E26" w:rsidP="00152E26">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15F2C1B5" w14:textId="11241071" w:rsidR="00152E26" w:rsidRPr="0083718E" w:rsidRDefault="00152E26" w:rsidP="00152E26">
            <w:pPr>
              <w:spacing w:after="0" w:line="240" w:lineRule="auto"/>
              <w:jc w:val="center"/>
              <w:rPr>
                <w:rFonts w:ascii="Calibri" w:eastAsia="Times New Roman" w:hAnsi="Calibri" w:cs="Calibri"/>
                <w:color w:val="00B050"/>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1CFE00A4" w14:textId="2F976DF5" w:rsidR="00152E26" w:rsidRPr="0083718E" w:rsidRDefault="00152E26" w:rsidP="00152E26">
            <w:pPr>
              <w:spacing w:after="0" w:line="240" w:lineRule="auto"/>
              <w:jc w:val="center"/>
              <w:rPr>
                <w:rFonts w:ascii="Calibri" w:eastAsia="Times New Roman" w:hAnsi="Calibri" w:cs="Calibri"/>
                <w:color w:val="00B050"/>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576B5CC8" w14:textId="5F621E9A" w:rsidR="00152E26" w:rsidRPr="0083718E" w:rsidRDefault="00152E26" w:rsidP="00152E26">
            <w:pPr>
              <w:spacing w:after="0" w:line="240" w:lineRule="auto"/>
              <w:jc w:val="center"/>
              <w:rPr>
                <w:rFonts w:ascii="Calibri" w:eastAsia="Times New Roman" w:hAnsi="Calibri" w:cs="Calibri"/>
                <w:color w:val="00B050"/>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4CD35041" w14:textId="523CE88A" w:rsidR="00152E26" w:rsidRPr="0083718E" w:rsidRDefault="00152E26" w:rsidP="00152E26">
            <w:pPr>
              <w:spacing w:after="0" w:line="240" w:lineRule="auto"/>
              <w:jc w:val="center"/>
              <w:rPr>
                <w:rFonts w:ascii="Calibri" w:eastAsia="Times New Roman" w:hAnsi="Calibri" w:cs="Calibri"/>
                <w:color w:val="00B050"/>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61BAA128" w14:textId="05B1D3DF" w:rsidR="00152E26" w:rsidRPr="0083718E" w:rsidRDefault="00152E26" w:rsidP="00152E26">
            <w:pPr>
              <w:spacing w:after="0" w:line="240" w:lineRule="auto"/>
              <w:jc w:val="center"/>
              <w:rPr>
                <w:rFonts w:ascii="Calibri" w:eastAsia="Times New Roman" w:hAnsi="Calibri" w:cs="Calibri"/>
                <w:color w:val="00B050"/>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FC569AD" w14:textId="5EC045AC" w:rsidR="00152E26" w:rsidRPr="0083718E" w:rsidRDefault="00152E26" w:rsidP="00152E26">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373EC22" w14:textId="13FF670E"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34</w:t>
            </w:r>
          </w:p>
        </w:tc>
        <w:tc>
          <w:tcPr>
            <w:tcW w:w="992" w:type="dxa"/>
            <w:tcBorders>
              <w:top w:val="dotted" w:sz="4" w:space="0" w:color="606072"/>
              <w:left w:val="nil"/>
              <w:right w:val="nil"/>
            </w:tcBorders>
            <w:shd w:val="clear" w:color="auto" w:fill="auto"/>
            <w:tcMar>
              <w:left w:w="28" w:type="dxa"/>
              <w:right w:w="28" w:type="dxa"/>
            </w:tcMar>
            <w:vAlign w:val="center"/>
          </w:tcPr>
          <w:p w14:paraId="7136CFD5" w14:textId="482134B7"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31</w:t>
            </w:r>
          </w:p>
        </w:tc>
        <w:tc>
          <w:tcPr>
            <w:tcW w:w="992" w:type="dxa"/>
            <w:tcBorders>
              <w:top w:val="dotted" w:sz="4" w:space="0" w:color="606072"/>
              <w:left w:val="nil"/>
            </w:tcBorders>
            <w:shd w:val="clear" w:color="auto" w:fill="auto"/>
            <w:tcMar>
              <w:left w:w="28" w:type="dxa"/>
              <w:right w:w="28" w:type="dxa"/>
            </w:tcMar>
            <w:vAlign w:val="center"/>
          </w:tcPr>
          <w:p w14:paraId="5ED00567" w14:textId="3CF03CE7"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33</w:t>
            </w:r>
          </w:p>
        </w:tc>
        <w:tc>
          <w:tcPr>
            <w:tcW w:w="284" w:type="dxa"/>
            <w:tcBorders>
              <w:top w:val="dotted" w:sz="4" w:space="0" w:color="606072"/>
              <w:left w:val="nil"/>
            </w:tcBorders>
            <w:shd w:val="clear" w:color="auto" w:fill="auto"/>
            <w:tcMar>
              <w:left w:w="28" w:type="dxa"/>
              <w:right w:w="28" w:type="dxa"/>
            </w:tcMar>
          </w:tcPr>
          <w:p w14:paraId="6D6C3754"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6B937578" w14:textId="1DF2F495"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tcBorders>
            <w:tcMar>
              <w:left w:w="28" w:type="dxa"/>
              <w:right w:w="28" w:type="dxa"/>
            </w:tcMar>
            <w:vAlign w:val="center"/>
          </w:tcPr>
          <w:p w14:paraId="130E626D" w14:textId="0C9DB68C"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8</w:t>
            </w:r>
          </w:p>
        </w:tc>
        <w:tc>
          <w:tcPr>
            <w:tcW w:w="992" w:type="dxa"/>
            <w:tcBorders>
              <w:top w:val="dotted" w:sz="4" w:space="0" w:color="606072"/>
              <w:left w:val="nil"/>
              <w:right w:val="single" w:sz="4" w:space="0" w:color="606072"/>
            </w:tcBorders>
            <w:tcMar>
              <w:left w:w="28" w:type="dxa"/>
              <w:right w:w="28" w:type="dxa"/>
            </w:tcMar>
            <w:vAlign w:val="center"/>
          </w:tcPr>
          <w:p w14:paraId="29E29D61" w14:textId="1970D81A"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11</w:t>
            </w:r>
          </w:p>
        </w:tc>
      </w:tr>
      <w:tr w:rsidR="00152E26" w:rsidRPr="000617EF" w14:paraId="601D5D94"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8712E1A" w14:textId="77777777" w:rsidR="00152E26" w:rsidRPr="000617EF" w:rsidRDefault="00152E26" w:rsidP="00152E26">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090273A4" w14:textId="1219CE68" w:rsidR="00152E26" w:rsidRPr="00E02AB4" w:rsidRDefault="00152E26" w:rsidP="00152E26">
            <w:pPr>
              <w:spacing w:after="0" w:line="240" w:lineRule="auto"/>
              <w:jc w:val="center"/>
              <w:rPr>
                <w:rFonts w:ascii="Calibri" w:eastAsia="Times New Roman" w:hAnsi="Calibri" w:cs="Calibri"/>
                <w:color w:val="00B050"/>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E1B0609" w14:textId="03102EB2" w:rsidR="00152E26" w:rsidRPr="00E02AB4" w:rsidRDefault="00152E26" w:rsidP="00152E26">
            <w:pPr>
              <w:spacing w:after="0" w:line="240" w:lineRule="auto"/>
              <w:jc w:val="center"/>
              <w:rPr>
                <w:rFonts w:ascii="Calibri" w:eastAsia="Times New Roman" w:hAnsi="Calibri" w:cs="Calibri"/>
                <w:color w:val="00B050"/>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DC36E99" w14:textId="1EDC1E02" w:rsidR="00152E26" w:rsidRPr="00E02AB4" w:rsidRDefault="00152E26" w:rsidP="00152E26">
            <w:pPr>
              <w:spacing w:after="0" w:line="240" w:lineRule="auto"/>
              <w:jc w:val="center"/>
              <w:rPr>
                <w:rFonts w:ascii="Calibri" w:eastAsia="Times New Roman" w:hAnsi="Calibri" w:cs="Calibri"/>
                <w:color w:val="00B050"/>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D76A991" w14:textId="7D78072B" w:rsidR="00152E26" w:rsidRPr="00E02AB4" w:rsidRDefault="00152E26" w:rsidP="00152E26">
            <w:pPr>
              <w:spacing w:after="0" w:line="240" w:lineRule="auto"/>
              <w:jc w:val="center"/>
              <w:rPr>
                <w:rFonts w:ascii="Calibri" w:eastAsia="Times New Roman" w:hAnsi="Calibri" w:cs="Calibri"/>
                <w:color w:val="00B050"/>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C53EC2E" w14:textId="00B808AB" w:rsidR="00152E26" w:rsidRPr="00E02AB4" w:rsidRDefault="00152E26" w:rsidP="00152E26">
            <w:pPr>
              <w:spacing w:after="0" w:line="240" w:lineRule="auto"/>
              <w:jc w:val="center"/>
              <w:rPr>
                <w:rFonts w:ascii="Calibri" w:eastAsia="Times New Roman" w:hAnsi="Calibri" w:cs="Calibri"/>
                <w:color w:val="00B050"/>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A9865A6" w14:textId="77777777" w:rsidR="00152E26" w:rsidRPr="000617EF" w:rsidRDefault="00152E26" w:rsidP="00152E26">
            <w:pPr>
              <w:spacing w:after="0" w:line="240" w:lineRule="auto"/>
              <w:rPr>
                <w:rFonts w:eastAsia="Times New Roman"/>
                <w:i/>
                <w:iCs/>
                <w:color w:val="000000"/>
                <w:sz w:val="15"/>
                <w:szCs w:val="15"/>
                <w:lang w:eastAsia="en-AU"/>
              </w:rPr>
            </w:pPr>
          </w:p>
        </w:tc>
        <w:tc>
          <w:tcPr>
            <w:tcW w:w="1053" w:type="dxa"/>
            <w:tcBorders>
              <w:left w:val="single" w:sz="4" w:space="0" w:color="606072"/>
              <w:bottom w:val="single" w:sz="4" w:space="0" w:color="606072"/>
              <w:right w:val="nil"/>
            </w:tcBorders>
            <w:shd w:val="clear" w:color="auto" w:fill="auto"/>
            <w:tcMar>
              <w:left w:w="28" w:type="dxa"/>
              <w:right w:w="28" w:type="dxa"/>
            </w:tcMar>
            <w:vAlign w:val="center"/>
          </w:tcPr>
          <w:p w14:paraId="138048FB" w14:textId="675D3D63"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(34-90)</w:t>
            </w:r>
          </w:p>
        </w:tc>
        <w:tc>
          <w:tcPr>
            <w:tcW w:w="992" w:type="dxa"/>
            <w:tcBorders>
              <w:left w:val="nil"/>
              <w:bottom w:val="single" w:sz="4" w:space="0" w:color="606072"/>
              <w:right w:val="nil"/>
            </w:tcBorders>
            <w:shd w:val="clear" w:color="auto" w:fill="auto"/>
            <w:tcMar>
              <w:left w:w="28" w:type="dxa"/>
              <w:right w:w="28" w:type="dxa"/>
            </w:tcMar>
            <w:vAlign w:val="center"/>
          </w:tcPr>
          <w:p w14:paraId="3B7C7716" w14:textId="7F08E623"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(30-82)</w:t>
            </w:r>
          </w:p>
        </w:tc>
        <w:tc>
          <w:tcPr>
            <w:tcW w:w="992" w:type="dxa"/>
            <w:tcBorders>
              <w:left w:val="nil"/>
              <w:bottom w:val="single" w:sz="4" w:space="0" w:color="606072"/>
            </w:tcBorders>
            <w:shd w:val="clear" w:color="auto" w:fill="auto"/>
            <w:tcMar>
              <w:left w:w="28" w:type="dxa"/>
              <w:right w:w="28" w:type="dxa"/>
            </w:tcMar>
            <w:vAlign w:val="center"/>
          </w:tcPr>
          <w:p w14:paraId="30F15FC9" w14:textId="1371D17E"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(33-89)</w:t>
            </w:r>
          </w:p>
        </w:tc>
        <w:tc>
          <w:tcPr>
            <w:tcW w:w="284" w:type="dxa"/>
            <w:tcBorders>
              <w:left w:val="nil"/>
              <w:bottom w:val="single" w:sz="4" w:space="0" w:color="606072"/>
            </w:tcBorders>
            <w:shd w:val="clear" w:color="auto" w:fill="auto"/>
            <w:tcMar>
              <w:left w:w="28" w:type="dxa"/>
              <w:right w:w="28" w:type="dxa"/>
            </w:tcMar>
          </w:tcPr>
          <w:p w14:paraId="36F45EDD" w14:textId="77777777" w:rsidR="00152E26" w:rsidRPr="00E509AB" w:rsidRDefault="00152E26" w:rsidP="00152E26">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57E80AA4" w14:textId="191F1C9D"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(1-3)</w:t>
            </w:r>
          </w:p>
        </w:tc>
        <w:tc>
          <w:tcPr>
            <w:tcW w:w="992" w:type="dxa"/>
            <w:tcBorders>
              <w:left w:val="nil"/>
              <w:bottom w:val="single" w:sz="4" w:space="0" w:color="606072"/>
            </w:tcBorders>
            <w:tcMar>
              <w:left w:w="28" w:type="dxa"/>
              <w:right w:w="28" w:type="dxa"/>
            </w:tcMar>
            <w:vAlign w:val="center"/>
          </w:tcPr>
          <w:p w14:paraId="7BED24EB" w14:textId="59996B3B"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(8-22)</w:t>
            </w:r>
          </w:p>
        </w:tc>
        <w:tc>
          <w:tcPr>
            <w:tcW w:w="992" w:type="dxa"/>
            <w:tcBorders>
              <w:left w:val="nil"/>
              <w:bottom w:val="single" w:sz="4" w:space="0" w:color="606072"/>
              <w:right w:val="single" w:sz="4" w:space="0" w:color="606072"/>
            </w:tcBorders>
            <w:tcMar>
              <w:left w:w="28" w:type="dxa"/>
              <w:right w:w="28" w:type="dxa"/>
            </w:tcMar>
            <w:vAlign w:val="center"/>
          </w:tcPr>
          <w:p w14:paraId="53AE486D" w14:textId="6DB3991D" w:rsidR="00152E26" w:rsidRPr="00E509AB" w:rsidRDefault="00152E26" w:rsidP="00152E26">
            <w:pPr>
              <w:spacing w:after="0" w:line="240" w:lineRule="auto"/>
              <w:jc w:val="center"/>
              <w:rPr>
                <w:rFonts w:eastAsia="Times New Roman"/>
                <w:sz w:val="15"/>
                <w:szCs w:val="15"/>
                <w:lang w:eastAsia="en-AU"/>
              </w:rPr>
            </w:pPr>
            <w:r w:rsidRPr="00E509AB">
              <w:rPr>
                <w:rFonts w:eastAsia="Times New Roman"/>
                <w:sz w:val="15"/>
                <w:szCs w:val="15"/>
                <w:lang w:eastAsia="en-AU"/>
              </w:rPr>
              <w:t>(11-29)</w:t>
            </w:r>
          </w:p>
        </w:tc>
      </w:tr>
    </w:tbl>
    <w:p w14:paraId="0B2A34EA" w14:textId="4E095751" w:rsidR="001D50A1" w:rsidRPr="000660E0" w:rsidRDefault="001D50A1" w:rsidP="00723F75">
      <w:pPr>
        <w:pStyle w:val="ListParagraph"/>
        <w:numPr>
          <w:ilvl w:val="0"/>
          <w:numId w:val="54"/>
        </w:numPr>
        <w:rPr>
          <w:rFonts w:cs="Times New Roman"/>
          <w:sz w:val="18"/>
          <w:szCs w:val="18"/>
        </w:rPr>
      </w:pPr>
      <w:r w:rsidRPr="001D50A1">
        <w:rPr>
          <w:sz w:val="16"/>
          <w:szCs w:val="16"/>
        </w:rPr>
        <w:t>‘All-cause mortality’ refers to acute mortality events that are estimated to shorten life by 6 months.</w:t>
      </w:r>
    </w:p>
    <w:p w14:paraId="588FF2BC" w14:textId="307DDDF5" w:rsidR="000660E0" w:rsidRPr="001D50A1" w:rsidRDefault="000660E0" w:rsidP="000660E0">
      <w:pPr>
        <w:pStyle w:val="ListParagraph"/>
        <w:numPr>
          <w:ilvl w:val="0"/>
          <w:numId w:val="54"/>
        </w:numPr>
        <w:rPr>
          <w:rStyle w:val="PBTablecaptionChar"/>
          <w:rFonts w:eastAsiaTheme="minorHAnsi"/>
          <w:bCs w:val="0"/>
        </w:rPr>
      </w:pPr>
      <w:r>
        <w:rPr>
          <w:sz w:val="16"/>
          <w:szCs w:val="16"/>
        </w:rPr>
        <w:t xml:space="preserve">The </w:t>
      </w:r>
      <w:r w:rsidR="00D157B0">
        <w:rPr>
          <w:sz w:val="16"/>
          <w:szCs w:val="16"/>
        </w:rPr>
        <w:t xml:space="preserve">health burden is zero because average airshed concentrations </w:t>
      </w:r>
      <w:r>
        <w:rPr>
          <w:sz w:val="16"/>
          <w:szCs w:val="16"/>
        </w:rPr>
        <w:t xml:space="preserve">are lower than that the HRAPIE cut-off of 20 </w:t>
      </w:r>
      <w:r>
        <w:rPr>
          <w:rFonts w:ascii="Calibri" w:hAnsi="Calibri" w:cs="Calibri"/>
          <w:sz w:val="16"/>
          <w:szCs w:val="16"/>
        </w:rPr>
        <w:t>µ</w:t>
      </w:r>
      <w:r>
        <w:rPr>
          <w:sz w:val="16"/>
          <w:szCs w:val="16"/>
        </w:rPr>
        <w:t>g/m</w:t>
      </w:r>
      <w:r w:rsidRPr="001F6569">
        <w:rPr>
          <w:sz w:val="16"/>
          <w:szCs w:val="16"/>
          <w:vertAlign w:val="superscript"/>
        </w:rPr>
        <w:t>3</w:t>
      </w:r>
      <w:r>
        <w:rPr>
          <w:sz w:val="16"/>
          <w:szCs w:val="16"/>
        </w:rPr>
        <w:t>.</w:t>
      </w:r>
    </w:p>
    <w:p w14:paraId="57679A5D" w14:textId="77777777" w:rsidR="000660E0" w:rsidRPr="001D50A1" w:rsidRDefault="000660E0" w:rsidP="000660E0">
      <w:pPr>
        <w:pStyle w:val="ListParagraph"/>
        <w:rPr>
          <w:rStyle w:val="PBTablecaptionChar"/>
          <w:rFonts w:eastAsiaTheme="minorHAnsi"/>
          <w:bCs w:val="0"/>
        </w:rPr>
      </w:pPr>
    </w:p>
    <w:p w14:paraId="758CAE46" w14:textId="5AD3FA8B" w:rsidR="009A45A9" w:rsidRPr="00153ADC" w:rsidRDefault="00366E76" w:rsidP="009A45A9">
      <w:pPr>
        <w:jc w:val="center"/>
        <w:rPr>
          <w:rStyle w:val="PBTablecaptionChar"/>
          <w:rFonts w:eastAsiaTheme="minorHAnsi"/>
          <w:bCs w:val="0"/>
        </w:rPr>
      </w:pPr>
      <w:r w:rsidRPr="00C51B75">
        <w:rPr>
          <w:rStyle w:val="PBTablecaptionChar"/>
          <w:rFonts w:eastAsiaTheme="minorHAnsi"/>
          <w:bCs w:val="0"/>
        </w:rPr>
        <w:t>Table B</w:t>
      </w:r>
      <w:r w:rsidR="00207D5D" w:rsidRPr="00C51B75">
        <w:rPr>
          <w:rStyle w:val="PBTablecaptionChar"/>
          <w:rFonts w:eastAsiaTheme="minorHAnsi"/>
          <w:bCs w:val="0"/>
        </w:rPr>
        <w:t>-</w:t>
      </w:r>
      <w:r w:rsidRPr="00C51B75">
        <w:rPr>
          <w:rStyle w:val="PBTablecaptionChar"/>
          <w:rFonts w:eastAsiaTheme="minorHAnsi"/>
          <w:bCs w:val="0"/>
        </w:rPr>
        <w:t>2</w:t>
      </w:r>
      <w:r w:rsidR="009A45A9" w:rsidRPr="00C51B75">
        <w:rPr>
          <w:rStyle w:val="PBTablecaptionChar"/>
          <w:rFonts w:eastAsiaTheme="minorHAnsi"/>
          <w:bCs w:val="0"/>
        </w:rPr>
        <w:t>: Historical and projected health burden attributable to NO</w:t>
      </w:r>
      <w:r w:rsidR="009A45A9" w:rsidRPr="00C51B75">
        <w:rPr>
          <w:rStyle w:val="PBTablecaptionChar"/>
          <w:rFonts w:eastAsiaTheme="minorHAnsi"/>
          <w:bCs w:val="0"/>
          <w:vertAlign w:val="subscript"/>
        </w:rPr>
        <w:t>2</w:t>
      </w:r>
      <w:r w:rsidR="009A45A9" w:rsidRPr="00C51B75">
        <w:rPr>
          <w:rStyle w:val="PBTablecaptionChar"/>
          <w:rFonts w:eastAsiaTheme="minorHAnsi"/>
          <w:bCs w:val="0"/>
        </w:rPr>
        <w:t xml:space="preserve"> (NSW: Newcastle)</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9A45A9" w:rsidRPr="000617EF" w14:paraId="721F4C4D" w14:textId="77777777" w:rsidTr="00461341">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31069EE1"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609E37F"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24695D19"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9255960"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8E2BB27"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1D3283A3"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35F0CE18" w14:textId="77777777" w:rsidR="009A45A9" w:rsidRPr="000617EF" w:rsidRDefault="009A45A9" w:rsidP="00461341">
            <w:pPr>
              <w:spacing w:after="0" w:line="240" w:lineRule="auto"/>
              <w:jc w:val="center"/>
              <w:rPr>
                <w:rFonts w:eastAsia="Times New Roman"/>
                <w:b/>
                <w:bCs/>
                <w:color w:val="FFFFFF"/>
                <w:sz w:val="18"/>
                <w:szCs w:val="18"/>
                <w:lang w:eastAsia="en-AU"/>
              </w:rPr>
            </w:pPr>
          </w:p>
        </w:tc>
      </w:tr>
      <w:tr w:rsidR="009A45A9" w:rsidRPr="000617EF" w14:paraId="6A44734C" w14:textId="77777777" w:rsidTr="00461341">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35BF2128" w14:textId="77777777" w:rsidR="009A45A9" w:rsidRPr="000617EF" w:rsidRDefault="009A45A9" w:rsidP="00461341">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0067C6B0"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283E0889" w14:textId="77777777" w:rsidR="009A45A9" w:rsidRPr="000617EF" w:rsidRDefault="009A45A9" w:rsidP="00461341">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EDA24E5"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41C6451A"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E55BD1A" w14:textId="77777777" w:rsidR="009A45A9" w:rsidRPr="000617EF" w:rsidRDefault="009A45A9" w:rsidP="0046134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9A45A9" w:rsidRPr="000617EF" w14:paraId="5310BC6C" w14:textId="77777777" w:rsidTr="0083718E">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F081754" w14:textId="77777777" w:rsidR="009A45A9" w:rsidRPr="000617EF" w:rsidRDefault="009A45A9" w:rsidP="00461341">
            <w:pPr>
              <w:spacing w:after="0" w:line="240" w:lineRule="auto"/>
              <w:rPr>
                <w:rFonts w:eastAsia="Times New Roman"/>
                <w:color w:val="FFFFFF"/>
                <w:sz w:val="16"/>
                <w:szCs w:val="16"/>
                <w:lang w:eastAsia="en-AU"/>
              </w:rPr>
            </w:pPr>
          </w:p>
        </w:tc>
        <w:tc>
          <w:tcPr>
            <w:tcW w:w="81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5473E0D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C862E9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2B71CF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5DE3693"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8E063E5"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3650E67" w14:textId="77777777" w:rsidR="009A45A9" w:rsidRPr="000617EF" w:rsidRDefault="009A45A9" w:rsidP="00461341">
            <w:pPr>
              <w:spacing w:after="0" w:line="240" w:lineRule="auto"/>
              <w:rPr>
                <w:rFonts w:eastAsia="Times New Roman"/>
                <w:i/>
                <w:iCs/>
                <w:sz w:val="16"/>
                <w:szCs w:val="16"/>
                <w:lang w:eastAsia="en-AU"/>
              </w:rPr>
            </w:pPr>
          </w:p>
        </w:tc>
        <w:tc>
          <w:tcPr>
            <w:tcW w:w="105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6E64077"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A43CDCD"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63B10A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62F9E48D"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27C1DCED"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5345328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20B17636"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0660E0" w:rsidRPr="000617EF" w14:paraId="317C2D34" w14:textId="77777777" w:rsidTr="0083718E">
        <w:trPr>
          <w:trHeight w:hRule="exact" w:val="227"/>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59717058" w14:textId="1D8E5F8C" w:rsidR="000660E0" w:rsidRPr="0083718E" w:rsidRDefault="000660E0" w:rsidP="000660E0">
            <w:pPr>
              <w:spacing w:before="40" w:after="40" w:line="240" w:lineRule="auto"/>
              <w:rPr>
                <w:rFonts w:eastAsia="Times New Roman"/>
                <w:color w:val="000000"/>
                <w:sz w:val="15"/>
                <w:szCs w:val="15"/>
                <w:lang w:eastAsia="en-AU"/>
              </w:rPr>
            </w:pPr>
            <w:r w:rsidRPr="000660E0">
              <w:rPr>
                <w:sz w:val="15"/>
                <w:szCs w:val="15"/>
              </w:rPr>
              <w:t>Long-term mortality, all cause</w:t>
            </w:r>
            <w:r w:rsidRPr="000660E0">
              <w:rPr>
                <w:rFonts w:eastAsia="Times New Roman"/>
                <w:color w:val="000000"/>
                <w:sz w:val="15"/>
                <w:szCs w:val="15"/>
                <w:vertAlign w:val="superscript"/>
                <w:lang w:eastAsia="en-AU"/>
              </w:rPr>
              <w:t>(a)</w:t>
            </w:r>
            <w:r w:rsidRPr="000660E0">
              <w:rPr>
                <w:sz w:val="15"/>
                <w:szCs w:val="15"/>
              </w:rPr>
              <w:t xml:space="preserve"> (30+ years)</w:t>
            </w:r>
          </w:p>
        </w:tc>
        <w:tc>
          <w:tcPr>
            <w:tcW w:w="816" w:type="dxa"/>
            <w:tcBorders>
              <w:top w:val="single" w:sz="4" w:space="0" w:color="606072"/>
              <w:left w:val="nil"/>
              <w:bottom w:val="nil"/>
              <w:right w:val="nil"/>
            </w:tcBorders>
            <w:shd w:val="clear" w:color="auto" w:fill="auto"/>
            <w:tcMar>
              <w:left w:w="28" w:type="dxa"/>
              <w:right w:w="28" w:type="dxa"/>
            </w:tcMar>
            <w:vAlign w:val="center"/>
          </w:tcPr>
          <w:p w14:paraId="6FEFC1E6" w14:textId="4136C93C"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2" w:type="dxa"/>
            <w:tcBorders>
              <w:top w:val="single" w:sz="4" w:space="0" w:color="606072"/>
              <w:left w:val="nil"/>
              <w:bottom w:val="nil"/>
              <w:right w:val="nil"/>
            </w:tcBorders>
            <w:shd w:val="clear" w:color="auto" w:fill="auto"/>
            <w:tcMar>
              <w:left w:w="28" w:type="dxa"/>
              <w:right w:w="28" w:type="dxa"/>
            </w:tcMar>
            <w:vAlign w:val="center"/>
          </w:tcPr>
          <w:p w14:paraId="5BEE7DE7" w14:textId="6DD2D13F"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815" w:type="dxa"/>
            <w:tcBorders>
              <w:top w:val="single" w:sz="4" w:space="0" w:color="606072"/>
              <w:left w:val="nil"/>
              <w:bottom w:val="nil"/>
              <w:right w:val="nil"/>
            </w:tcBorders>
            <w:shd w:val="clear" w:color="auto" w:fill="auto"/>
            <w:tcMar>
              <w:left w:w="28" w:type="dxa"/>
              <w:right w:w="28" w:type="dxa"/>
            </w:tcMar>
            <w:vAlign w:val="center"/>
          </w:tcPr>
          <w:p w14:paraId="6760EFBE" w14:textId="4BB23E8B"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0" w:type="dxa"/>
            <w:tcBorders>
              <w:top w:val="single" w:sz="4" w:space="0" w:color="606072"/>
              <w:left w:val="nil"/>
              <w:bottom w:val="nil"/>
              <w:right w:val="nil"/>
            </w:tcBorders>
            <w:shd w:val="clear" w:color="auto" w:fill="auto"/>
            <w:tcMar>
              <w:left w:w="28" w:type="dxa"/>
              <w:right w:w="28" w:type="dxa"/>
            </w:tcMar>
            <w:vAlign w:val="center"/>
          </w:tcPr>
          <w:p w14:paraId="0CDA2A49" w14:textId="101640A0"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79" w:type="dxa"/>
            <w:tcBorders>
              <w:top w:val="single" w:sz="4" w:space="0" w:color="606072"/>
              <w:left w:val="nil"/>
              <w:bottom w:val="nil"/>
              <w:right w:val="single" w:sz="4" w:space="0" w:color="606072"/>
            </w:tcBorders>
            <w:shd w:val="clear" w:color="auto" w:fill="auto"/>
            <w:tcMar>
              <w:left w:w="28" w:type="dxa"/>
              <w:right w:w="28" w:type="dxa"/>
            </w:tcMar>
            <w:vAlign w:val="center"/>
          </w:tcPr>
          <w:p w14:paraId="2894F954" w14:textId="40BA03B4"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762DD7F1"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57C21CE1" w14:textId="21A2AA96" w:rsidR="000660E0" w:rsidRPr="00E509AB"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4CDAC5F8" w14:textId="7876FD4D" w:rsidR="000660E0" w:rsidRPr="00E509AB"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92" w:type="dxa"/>
            <w:tcBorders>
              <w:top w:val="single" w:sz="4" w:space="0" w:color="606072"/>
              <w:left w:val="nil"/>
              <w:bottom w:val="nil"/>
            </w:tcBorders>
            <w:shd w:val="clear" w:color="auto" w:fill="auto"/>
            <w:tcMar>
              <w:left w:w="28" w:type="dxa"/>
              <w:right w:w="28" w:type="dxa"/>
            </w:tcMar>
            <w:vAlign w:val="center"/>
          </w:tcPr>
          <w:p w14:paraId="7FE999F3" w14:textId="07E077C0" w:rsidR="000660E0" w:rsidRPr="00E509AB"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284" w:type="dxa"/>
            <w:tcBorders>
              <w:top w:val="single" w:sz="4" w:space="0" w:color="606072"/>
              <w:left w:val="nil"/>
            </w:tcBorders>
            <w:shd w:val="clear" w:color="auto" w:fill="auto"/>
            <w:tcMar>
              <w:left w:w="28" w:type="dxa"/>
              <w:right w:w="28" w:type="dxa"/>
            </w:tcMar>
            <w:vAlign w:val="center"/>
          </w:tcPr>
          <w:p w14:paraId="3FC3FDD5" w14:textId="74D23D4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tcBorders>
            <w:shd w:val="clear" w:color="auto" w:fill="D9D9D9" w:themeFill="background1" w:themeFillShade="D9"/>
            <w:tcMar>
              <w:left w:w="28" w:type="dxa"/>
              <w:right w:w="28" w:type="dxa"/>
            </w:tcMar>
            <w:vAlign w:val="center"/>
          </w:tcPr>
          <w:p w14:paraId="5CEDA646" w14:textId="4085918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tcBorders>
            <w:shd w:val="clear" w:color="auto" w:fill="D9D9D9" w:themeFill="background1" w:themeFillShade="D9"/>
            <w:tcMar>
              <w:left w:w="28" w:type="dxa"/>
              <w:right w:w="28" w:type="dxa"/>
            </w:tcMar>
            <w:vAlign w:val="center"/>
          </w:tcPr>
          <w:p w14:paraId="2410B9BA" w14:textId="5F2BCB1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right w:val="single" w:sz="4" w:space="0" w:color="606072"/>
            </w:tcBorders>
            <w:shd w:val="clear" w:color="auto" w:fill="D9D9D9" w:themeFill="background1" w:themeFillShade="D9"/>
            <w:tcMar>
              <w:left w:w="28" w:type="dxa"/>
              <w:right w:w="28" w:type="dxa"/>
            </w:tcMar>
            <w:vAlign w:val="center"/>
          </w:tcPr>
          <w:p w14:paraId="30B1D66F" w14:textId="2E1A36C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5FD1CB31" w14:textId="77777777" w:rsidTr="00E620E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03DEE54F"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190FAAC5" w14:textId="0DA1AA8D" w:rsidR="000660E0" w:rsidRPr="00EA3AAA" w:rsidRDefault="000660E0" w:rsidP="000660E0">
            <w:pPr>
              <w:spacing w:after="0" w:line="240" w:lineRule="auto"/>
              <w:jc w:val="center"/>
              <w:rPr>
                <w:rFonts w:eastAsia="Times New Roman"/>
                <w:sz w:val="15"/>
                <w:szCs w:val="15"/>
                <w:lang w:eastAsia="en-AU"/>
              </w:rPr>
            </w:pPr>
          </w:p>
        </w:tc>
        <w:tc>
          <w:tcPr>
            <w:tcW w:w="942" w:type="dxa"/>
            <w:tcBorders>
              <w:top w:val="nil"/>
              <w:left w:val="nil"/>
              <w:bottom w:val="dotted" w:sz="4" w:space="0" w:color="606072"/>
              <w:right w:val="nil"/>
            </w:tcBorders>
            <w:shd w:val="clear" w:color="auto" w:fill="auto"/>
            <w:tcMar>
              <w:left w:w="28" w:type="dxa"/>
              <w:right w:w="28" w:type="dxa"/>
            </w:tcMar>
            <w:vAlign w:val="center"/>
          </w:tcPr>
          <w:p w14:paraId="0916FB58" w14:textId="0D22DDBF" w:rsidR="000660E0" w:rsidRPr="00EA3AAA" w:rsidRDefault="000660E0" w:rsidP="000660E0">
            <w:pPr>
              <w:spacing w:after="0" w:line="240" w:lineRule="auto"/>
              <w:jc w:val="center"/>
              <w:rPr>
                <w:rFonts w:eastAsia="Times New Roman"/>
                <w:sz w:val="15"/>
                <w:szCs w:val="15"/>
                <w:lang w:eastAsia="en-AU"/>
              </w:rPr>
            </w:pPr>
          </w:p>
        </w:tc>
        <w:tc>
          <w:tcPr>
            <w:tcW w:w="815" w:type="dxa"/>
            <w:tcBorders>
              <w:top w:val="nil"/>
              <w:left w:val="nil"/>
              <w:bottom w:val="dotted" w:sz="4" w:space="0" w:color="606072"/>
              <w:right w:val="nil"/>
            </w:tcBorders>
            <w:shd w:val="clear" w:color="auto" w:fill="auto"/>
            <w:tcMar>
              <w:left w:w="28" w:type="dxa"/>
              <w:right w:w="28" w:type="dxa"/>
            </w:tcMar>
            <w:vAlign w:val="center"/>
          </w:tcPr>
          <w:p w14:paraId="51B52626" w14:textId="686F33CB" w:rsidR="000660E0" w:rsidRPr="00EA3AAA" w:rsidRDefault="000660E0" w:rsidP="000660E0">
            <w:pPr>
              <w:spacing w:after="0" w:line="240" w:lineRule="auto"/>
              <w:jc w:val="center"/>
              <w:rPr>
                <w:rFonts w:eastAsia="Times New Roman"/>
                <w:sz w:val="15"/>
                <w:szCs w:val="15"/>
                <w:lang w:eastAsia="en-AU"/>
              </w:rPr>
            </w:pPr>
          </w:p>
        </w:tc>
        <w:tc>
          <w:tcPr>
            <w:tcW w:w="940" w:type="dxa"/>
            <w:tcBorders>
              <w:top w:val="nil"/>
              <w:left w:val="nil"/>
              <w:bottom w:val="dotted" w:sz="4" w:space="0" w:color="606072"/>
              <w:right w:val="nil"/>
            </w:tcBorders>
            <w:shd w:val="clear" w:color="auto" w:fill="auto"/>
            <w:tcMar>
              <w:left w:w="28" w:type="dxa"/>
              <w:right w:w="28" w:type="dxa"/>
            </w:tcMar>
            <w:vAlign w:val="center"/>
          </w:tcPr>
          <w:p w14:paraId="2D856F13" w14:textId="0F9BD60C" w:rsidR="000660E0" w:rsidRPr="00EA3AAA" w:rsidRDefault="000660E0" w:rsidP="000660E0">
            <w:pPr>
              <w:spacing w:after="0" w:line="240" w:lineRule="auto"/>
              <w:jc w:val="center"/>
              <w:rPr>
                <w:rFonts w:eastAsia="Times New Roman"/>
                <w:sz w:val="15"/>
                <w:szCs w:val="15"/>
                <w:lang w:eastAsia="en-AU"/>
              </w:rPr>
            </w:pP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7302FBA0" w14:textId="132BBA6E" w:rsidR="000660E0" w:rsidRPr="00EA3AAA" w:rsidRDefault="000660E0" w:rsidP="000660E0">
            <w:pPr>
              <w:spacing w:after="0" w:line="240" w:lineRule="auto"/>
              <w:jc w:val="center"/>
              <w:rPr>
                <w:rFonts w:eastAsia="Times New Roman"/>
                <w:sz w:val="15"/>
                <w:szCs w:val="15"/>
                <w:lang w:eastAsia="en-AU"/>
              </w:rPr>
            </w:pPr>
          </w:p>
        </w:tc>
        <w:tc>
          <w:tcPr>
            <w:tcW w:w="947" w:type="dxa"/>
            <w:vMerge/>
            <w:tcBorders>
              <w:top w:val="single" w:sz="4" w:space="0" w:color="606072"/>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hideMark/>
          </w:tcPr>
          <w:p w14:paraId="547C0D27"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36117DE4" w14:textId="22D83B72" w:rsidR="000660E0" w:rsidRPr="00E509AB" w:rsidRDefault="000660E0" w:rsidP="000660E0">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58175CCF" w14:textId="35373AD1" w:rsidR="000660E0" w:rsidRPr="00E509AB" w:rsidRDefault="000660E0" w:rsidP="000660E0">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135047E5" w14:textId="20C80A13" w:rsidR="000660E0" w:rsidRPr="00E509AB" w:rsidRDefault="000660E0" w:rsidP="000660E0">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09E2D5BD"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vAlign w:val="center"/>
          </w:tcPr>
          <w:p w14:paraId="5E2E7A51" w14:textId="6DF8856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bottom w:val="dotted" w:sz="4" w:space="0" w:color="606072"/>
            </w:tcBorders>
            <w:shd w:val="clear" w:color="auto" w:fill="D9D9D9" w:themeFill="background1" w:themeFillShade="D9"/>
            <w:tcMar>
              <w:left w:w="28" w:type="dxa"/>
              <w:right w:w="28" w:type="dxa"/>
            </w:tcMar>
            <w:vAlign w:val="center"/>
          </w:tcPr>
          <w:p w14:paraId="38175A48" w14:textId="72231A8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bottom w:val="dotted" w:sz="4" w:space="0" w:color="606072"/>
              <w:right w:val="single" w:sz="4" w:space="0" w:color="606072"/>
            </w:tcBorders>
            <w:shd w:val="clear" w:color="auto" w:fill="D9D9D9" w:themeFill="background1" w:themeFillShade="D9"/>
            <w:tcMar>
              <w:left w:w="28" w:type="dxa"/>
              <w:right w:w="28" w:type="dxa"/>
            </w:tcMar>
            <w:vAlign w:val="center"/>
          </w:tcPr>
          <w:p w14:paraId="72EF425C" w14:textId="47BDCA5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7A316912" w14:textId="77777777" w:rsidTr="00E620E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0E6CF5BD"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051C0C76" w14:textId="3BF4F55D"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2016B235" w14:textId="3F75D73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21BF5C98" w14:textId="26CE181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454FF5AE" w14:textId="4B7E422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790F279" w14:textId="45BBD2CA"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7EB2D2C3"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2D4C75A2" w14:textId="5707697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694985D1" w14:textId="526573C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992" w:type="dxa"/>
            <w:tcBorders>
              <w:top w:val="dotted" w:sz="4" w:space="0" w:color="606072"/>
              <w:left w:val="nil"/>
              <w:bottom w:val="nil"/>
            </w:tcBorders>
            <w:shd w:val="clear" w:color="auto" w:fill="auto"/>
            <w:tcMar>
              <w:left w:w="28" w:type="dxa"/>
              <w:right w:w="28" w:type="dxa"/>
            </w:tcMar>
            <w:vAlign w:val="center"/>
          </w:tcPr>
          <w:p w14:paraId="449F8515" w14:textId="1917CE6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284" w:type="dxa"/>
            <w:tcBorders>
              <w:top w:val="dotted" w:sz="4" w:space="0" w:color="606072"/>
              <w:left w:val="nil"/>
            </w:tcBorders>
            <w:shd w:val="clear" w:color="auto" w:fill="auto"/>
            <w:tcMar>
              <w:left w:w="28" w:type="dxa"/>
              <w:right w:w="28" w:type="dxa"/>
            </w:tcMar>
            <w:vAlign w:val="center"/>
          </w:tcPr>
          <w:p w14:paraId="36C14E85" w14:textId="4155D38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30EE20A1" w14:textId="0C5EDC3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tcBorders>
            <w:tcMar>
              <w:left w:w="28" w:type="dxa"/>
              <w:right w:w="28" w:type="dxa"/>
            </w:tcMar>
            <w:vAlign w:val="center"/>
          </w:tcPr>
          <w:p w14:paraId="3A6691F0" w14:textId="53B0A23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right w:val="single" w:sz="4" w:space="0" w:color="606072"/>
            </w:tcBorders>
            <w:tcMar>
              <w:left w:w="28" w:type="dxa"/>
              <w:right w:w="28" w:type="dxa"/>
            </w:tcMar>
            <w:vAlign w:val="center"/>
          </w:tcPr>
          <w:p w14:paraId="0BF968AD" w14:textId="3A4CAAE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r>
      <w:tr w:rsidR="000660E0" w:rsidRPr="000617EF" w14:paraId="4AF09974" w14:textId="77777777" w:rsidTr="00E620E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5498C888"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0451DFF4"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4093F3F"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1CC4927"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51F1AE9"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55829E5"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024C3174"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4011DAE6" w14:textId="2A44D78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(1-5)</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08078666" w14:textId="2E0D22B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992" w:type="dxa"/>
            <w:tcBorders>
              <w:top w:val="nil"/>
              <w:left w:val="nil"/>
              <w:bottom w:val="single" w:sz="4" w:space="0" w:color="606072"/>
            </w:tcBorders>
            <w:shd w:val="clear" w:color="auto" w:fill="auto"/>
            <w:tcMar>
              <w:left w:w="28" w:type="dxa"/>
              <w:right w:w="28" w:type="dxa"/>
            </w:tcMar>
            <w:vAlign w:val="center"/>
          </w:tcPr>
          <w:p w14:paraId="23BB9D32" w14:textId="48F8D98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284" w:type="dxa"/>
            <w:tcBorders>
              <w:left w:val="nil"/>
              <w:bottom w:val="single" w:sz="4" w:space="0" w:color="606072"/>
            </w:tcBorders>
            <w:shd w:val="clear" w:color="auto" w:fill="auto"/>
            <w:tcMar>
              <w:left w:w="28" w:type="dxa"/>
              <w:right w:w="28" w:type="dxa"/>
            </w:tcMar>
            <w:vAlign w:val="center"/>
          </w:tcPr>
          <w:p w14:paraId="6F8A4C18"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796391E" w14:textId="670CA36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tcBorders>
            <w:tcMar>
              <w:left w:w="28" w:type="dxa"/>
              <w:right w:w="28" w:type="dxa"/>
            </w:tcMar>
            <w:vAlign w:val="center"/>
          </w:tcPr>
          <w:p w14:paraId="491A0C3D" w14:textId="54A6975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(1-3)</w:t>
            </w:r>
          </w:p>
        </w:tc>
        <w:tc>
          <w:tcPr>
            <w:tcW w:w="992" w:type="dxa"/>
            <w:tcBorders>
              <w:left w:val="nil"/>
              <w:bottom w:val="single" w:sz="4" w:space="0" w:color="606072"/>
              <w:right w:val="single" w:sz="4" w:space="0" w:color="606072"/>
            </w:tcBorders>
            <w:tcMar>
              <w:left w:w="28" w:type="dxa"/>
              <w:right w:w="28" w:type="dxa"/>
            </w:tcMar>
            <w:vAlign w:val="center"/>
          </w:tcPr>
          <w:p w14:paraId="07545FEC" w14:textId="1608434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r>
      <w:tr w:rsidR="000660E0" w:rsidRPr="000617EF" w14:paraId="5EDDE735"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B3BE43D" w14:textId="1EFCB1FA"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Daily mortality, all-cause</w:t>
            </w:r>
            <w:r w:rsidRPr="001D50A1">
              <w:rPr>
                <w:rFonts w:eastAsia="Times New Roman"/>
                <w:color w:val="000000"/>
                <w:sz w:val="15"/>
                <w:szCs w:val="15"/>
                <w:vertAlign w:val="superscript"/>
                <w:lang w:eastAsia="en-AU"/>
              </w:rPr>
              <w:t>(a)</w:t>
            </w:r>
          </w:p>
        </w:tc>
        <w:tc>
          <w:tcPr>
            <w:tcW w:w="816" w:type="dxa"/>
            <w:tcBorders>
              <w:top w:val="single" w:sz="4" w:space="0" w:color="606072"/>
              <w:left w:val="single" w:sz="4" w:space="0" w:color="606072"/>
              <w:right w:val="nil"/>
            </w:tcBorders>
            <w:tcMar>
              <w:left w:w="28" w:type="dxa"/>
              <w:right w:w="28" w:type="dxa"/>
            </w:tcMar>
            <w:vAlign w:val="center"/>
          </w:tcPr>
          <w:p w14:paraId="13AFBD9F" w14:textId="1AF3DE9C"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w:t>
            </w:r>
          </w:p>
        </w:tc>
        <w:tc>
          <w:tcPr>
            <w:tcW w:w="942" w:type="dxa"/>
            <w:tcBorders>
              <w:top w:val="single" w:sz="4" w:space="0" w:color="606072"/>
              <w:left w:val="nil"/>
              <w:right w:val="nil"/>
            </w:tcBorders>
            <w:tcMar>
              <w:left w:w="28" w:type="dxa"/>
              <w:right w:w="28" w:type="dxa"/>
            </w:tcMar>
            <w:vAlign w:val="center"/>
          </w:tcPr>
          <w:p w14:paraId="580A3ED9" w14:textId="18AFD65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w:t>
            </w:r>
          </w:p>
        </w:tc>
        <w:tc>
          <w:tcPr>
            <w:tcW w:w="815" w:type="dxa"/>
            <w:tcBorders>
              <w:top w:val="single" w:sz="4" w:space="0" w:color="606072"/>
              <w:left w:val="nil"/>
              <w:right w:val="nil"/>
            </w:tcBorders>
            <w:tcMar>
              <w:left w:w="28" w:type="dxa"/>
              <w:right w:w="28" w:type="dxa"/>
            </w:tcMar>
            <w:vAlign w:val="center"/>
          </w:tcPr>
          <w:p w14:paraId="1C19EC9E" w14:textId="2CBDE4D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w:t>
            </w:r>
          </w:p>
        </w:tc>
        <w:tc>
          <w:tcPr>
            <w:tcW w:w="940" w:type="dxa"/>
            <w:tcBorders>
              <w:top w:val="single" w:sz="4" w:space="0" w:color="606072"/>
              <w:left w:val="nil"/>
              <w:right w:val="nil"/>
            </w:tcBorders>
            <w:tcMar>
              <w:left w:w="28" w:type="dxa"/>
              <w:right w:w="28" w:type="dxa"/>
            </w:tcMar>
            <w:vAlign w:val="center"/>
          </w:tcPr>
          <w:p w14:paraId="29971E73" w14:textId="0C01499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w:t>
            </w:r>
          </w:p>
        </w:tc>
        <w:tc>
          <w:tcPr>
            <w:tcW w:w="979" w:type="dxa"/>
            <w:tcBorders>
              <w:top w:val="single" w:sz="4" w:space="0" w:color="606072"/>
              <w:left w:val="nil"/>
              <w:right w:val="single" w:sz="4" w:space="0" w:color="606072"/>
            </w:tcBorders>
            <w:tcMar>
              <w:left w:w="28" w:type="dxa"/>
              <w:right w:w="28" w:type="dxa"/>
            </w:tcMar>
            <w:vAlign w:val="center"/>
          </w:tcPr>
          <w:p w14:paraId="2577EC55" w14:textId="28715A96"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4B24875"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4692603C" w14:textId="560941B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w:t>
            </w:r>
          </w:p>
        </w:tc>
        <w:tc>
          <w:tcPr>
            <w:tcW w:w="992" w:type="dxa"/>
            <w:tcBorders>
              <w:top w:val="single" w:sz="4" w:space="0" w:color="606072"/>
              <w:left w:val="nil"/>
              <w:right w:val="nil"/>
            </w:tcBorders>
            <w:shd w:val="clear" w:color="auto" w:fill="auto"/>
            <w:tcMar>
              <w:left w:w="28" w:type="dxa"/>
              <w:right w:w="28" w:type="dxa"/>
            </w:tcMar>
            <w:vAlign w:val="center"/>
          </w:tcPr>
          <w:p w14:paraId="7882AC52" w14:textId="3C2A3A2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w:t>
            </w:r>
          </w:p>
        </w:tc>
        <w:tc>
          <w:tcPr>
            <w:tcW w:w="992" w:type="dxa"/>
            <w:tcBorders>
              <w:top w:val="single" w:sz="4" w:space="0" w:color="606072"/>
              <w:left w:val="nil"/>
            </w:tcBorders>
            <w:shd w:val="clear" w:color="auto" w:fill="auto"/>
            <w:tcMar>
              <w:left w:w="28" w:type="dxa"/>
              <w:right w:w="28" w:type="dxa"/>
            </w:tcMar>
            <w:vAlign w:val="center"/>
          </w:tcPr>
          <w:p w14:paraId="4819AD6A" w14:textId="3B04F67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w:t>
            </w:r>
          </w:p>
        </w:tc>
        <w:tc>
          <w:tcPr>
            <w:tcW w:w="284" w:type="dxa"/>
            <w:tcBorders>
              <w:top w:val="single" w:sz="4" w:space="0" w:color="606072"/>
              <w:left w:val="nil"/>
            </w:tcBorders>
            <w:shd w:val="clear" w:color="auto" w:fill="auto"/>
            <w:tcMar>
              <w:left w:w="28" w:type="dxa"/>
              <w:right w:w="28" w:type="dxa"/>
            </w:tcMar>
            <w:vAlign w:val="center"/>
          </w:tcPr>
          <w:p w14:paraId="1C1E9D71" w14:textId="4870952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D8ABB09" w14:textId="3A85D74F"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2E3630F2" w14:textId="4D62437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7000843C" w14:textId="4DC27D2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24364A14"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1FBCE60"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3428DE7D" w14:textId="1FACE477"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(2-6)</w:t>
            </w:r>
          </w:p>
        </w:tc>
        <w:tc>
          <w:tcPr>
            <w:tcW w:w="942" w:type="dxa"/>
            <w:tcBorders>
              <w:top w:val="nil"/>
              <w:left w:val="nil"/>
              <w:bottom w:val="dotted" w:sz="4" w:space="0" w:color="606072"/>
              <w:right w:val="nil"/>
            </w:tcBorders>
            <w:tcMar>
              <w:left w:w="28" w:type="dxa"/>
              <w:right w:w="28" w:type="dxa"/>
            </w:tcMar>
            <w:vAlign w:val="center"/>
          </w:tcPr>
          <w:p w14:paraId="1EEC424C" w14:textId="46C57702"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w:t>
            </w:r>
          </w:p>
        </w:tc>
        <w:tc>
          <w:tcPr>
            <w:tcW w:w="815" w:type="dxa"/>
            <w:tcBorders>
              <w:top w:val="nil"/>
              <w:left w:val="nil"/>
              <w:bottom w:val="dotted" w:sz="4" w:space="0" w:color="606072"/>
              <w:right w:val="nil"/>
            </w:tcBorders>
            <w:tcMar>
              <w:left w:w="28" w:type="dxa"/>
              <w:right w:w="28" w:type="dxa"/>
            </w:tcMar>
            <w:vAlign w:val="center"/>
          </w:tcPr>
          <w:p w14:paraId="68B822C4" w14:textId="20735009"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(2-6)</w:t>
            </w:r>
          </w:p>
        </w:tc>
        <w:tc>
          <w:tcPr>
            <w:tcW w:w="940" w:type="dxa"/>
            <w:tcBorders>
              <w:top w:val="nil"/>
              <w:left w:val="nil"/>
              <w:bottom w:val="dotted" w:sz="4" w:space="0" w:color="606072"/>
              <w:right w:val="nil"/>
            </w:tcBorders>
            <w:tcMar>
              <w:left w:w="28" w:type="dxa"/>
              <w:right w:w="28" w:type="dxa"/>
            </w:tcMar>
            <w:vAlign w:val="center"/>
          </w:tcPr>
          <w:p w14:paraId="7B1AAC24" w14:textId="02D2279D"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w:t>
            </w:r>
          </w:p>
        </w:tc>
        <w:tc>
          <w:tcPr>
            <w:tcW w:w="979" w:type="dxa"/>
            <w:tcBorders>
              <w:top w:val="nil"/>
              <w:left w:val="nil"/>
              <w:bottom w:val="dotted" w:sz="4" w:space="0" w:color="606072"/>
              <w:right w:val="single" w:sz="4" w:space="0" w:color="606072"/>
            </w:tcBorders>
            <w:tcMar>
              <w:left w:w="28" w:type="dxa"/>
              <w:right w:w="28" w:type="dxa"/>
            </w:tcMar>
            <w:vAlign w:val="center"/>
          </w:tcPr>
          <w:p w14:paraId="494AD358" w14:textId="53466A4E"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569AB0F5"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0783869E" w14:textId="3948FE7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(2-4)</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5BD0062E" w14:textId="4057E4C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(2-5)</w:t>
            </w:r>
          </w:p>
        </w:tc>
        <w:tc>
          <w:tcPr>
            <w:tcW w:w="992" w:type="dxa"/>
            <w:tcBorders>
              <w:top w:val="nil"/>
              <w:left w:val="nil"/>
              <w:bottom w:val="dotted" w:sz="4" w:space="0" w:color="606072"/>
            </w:tcBorders>
            <w:shd w:val="clear" w:color="auto" w:fill="auto"/>
            <w:tcMar>
              <w:left w:w="28" w:type="dxa"/>
              <w:right w:w="28" w:type="dxa"/>
            </w:tcMar>
            <w:vAlign w:val="center"/>
          </w:tcPr>
          <w:p w14:paraId="568A080C" w14:textId="06F0078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(2-6)</w:t>
            </w:r>
          </w:p>
        </w:tc>
        <w:tc>
          <w:tcPr>
            <w:tcW w:w="284" w:type="dxa"/>
            <w:tcBorders>
              <w:left w:val="nil"/>
              <w:bottom w:val="dotted" w:sz="4" w:space="0" w:color="606072"/>
            </w:tcBorders>
            <w:shd w:val="clear" w:color="auto" w:fill="auto"/>
            <w:tcMar>
              <w:left w:w="28" w:type="dxa"/>
              <w:right w:w="28" w:type="dxa"/>
            </w:tcMar>
            <w:vAlign w:val="center"/>
          </w:tcPr>
          <w:p w14:paraId="08639F70"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70E82E74" w14:textId="3BA1C0F9"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164AFCC6" w14:textId="13CA4D9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55CFE94E" w14:textId="530FE5C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0FF294DA"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51C49497"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7D854EF3" w14:textId="5192715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E32C845" w14:textId="7A11F369"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7D39F2FA" w14:textId="1DB3EBD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332B6106" w14:textId="1A6AA7B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2235F4EE" w14:textId="08AFE0F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0B020876"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80B3A9B" w14:textId="23F0206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w:t>
            </w:r>
          </w:p>
        </w:tc>
        <w:tc>
          <w:tcPr>
            <w:tcW w:w="992" w:type="dxa"/>
            <w:tcBorders>
              <w:top w:val="dotted" w:sz="4" w:space="0" w:color="606072"/>
              <w:left w:val="nil"/>
              <w:right w:val="nil"/>
            </w:tcBorders>
            <w:shd w:val="clear" w:color="auto" w:fill="auto"/>
            <w:tcMar>
              <w:left w:w="28" w:type="dxa"/>
              <w:right w:w="28" w:type="dxa"/>
            </w:tcMar>
            <w:vAlign w:val="center"/>
          </w:tcPr>
          <w:p w14:paraId="11D43ECD" w14:textId="4E16C51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w:t>
            </w:r>
          </w:p>
        </w:tc>
        <w:tc>
          <w:tcPr>
            <w:tcW w:w="992" w:type="dxa"/>
            <w:tcBorders>
              <w:top w:val="dotted" w:sz="4" w:space="0" w:color="606072"/>
              <w:left w:val="nil"/>
            </w:tcBorders>
            <w:shd w:val="clear" w:color="auto" w:fill="auto"/>
            <w:tcMar>
              <w:left w:w="28" w:type="dxa"/>
              <w:right w:w="28" w:type="dxa"/>
            </w:tcMar>
            <w:vAlign w:val="center"/>
          </w:tcPr>
          <w:p w14:paraId="167A06EE" w14:textId="5A94B2E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w:t>
            </w:r>
          </w:p>
        </w:tc>
        <w:tc>
          <w:tcPr>
            <w:tcW w:w="284" w:type="dxa"/>
            <w:tcBorders>
              <w:top w:val="dotted" w:sz="4" w:space="0" w:color="606072"/>
              <w:left w:val="nil"/>
            </w:tcBorders>
            <w:shd w:val="clear" w:color="auto" w:fill="auto"/>
            <w:tcMar>
              <w:left w:w="28" w:type="dxa"/>
              <w:right w:w="28" w:type="dxa"/>
            </w:tcMar>
            <w:vAlign w:val="center"/>
          </w:tcPr>
          <w:p w14:paraId="6268A4BC" w14:textId="159FA80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6384BD0D" w14:textId="0825BE8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tcBorders>
            <w:tcMar>
              <w:left w:w="28" w:type="dxa"/>
              <w:right w:w="28" w:type="dxa"/>
            </w:tcMar>
            <w:vAlign w:val="center"/>
          </w:tcPr>
          <w:p w14:paraId="7655861E" w14:textId="06431FD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right w:val="single" w:sz="4" w:space="0" w:color="606072"/>
            </w:tcBorders>
            <w:tcMar>
              <w:left w:w="28" w:type="dxa"/>
              <w:right w:w="28" w:type="dxa"/>
            </w:tcMar>
            <w:vAlign w:val="center"/>
          </w:tcPr>
          <w:p w14:paraId="4A072A67" w14:textId="582A5AE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r>
      <w:tr w:rsidR="000660E0" w:rsidRPr="000617EF" w14:paraId="3ADF21BC"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68452418"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F868FB3" w14:textId="5E55DE8F"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8439DD8" w14:textId="1F47FFB3"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50B3CD0" w14:textId="2829312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B28CD21" w14:textId="4F4F3E5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7525576" w14:textId="2E17910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CA56DFA"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3178EF0E" w14:textId="6BEDD57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0777C0C2" w14:textId="1E22FAA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992" w:type="dxa"/>
            <w:tcBorders>
              <w:top w:val="nil"/>
              <w:left w:val="nil"/>
              <w:bottom w:val="single" w:sz="4" w:space="0" w:color="606072"/>
            </w:tcBorders>
            <w:shd w:val="clear" w:color="auto" w:fill="auto"/>
            <w:tcMar>
              <w:left w:w="28" w:type="dxa"/>
              <w:right w:w="28" w:type="dxa"/>
            </w:tcMar>
            <w:vAlign w:val="center"/>
          </w:tcPr>
          <w:p w14:paraId="182A8FB2" w14:textId="3EF6394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284" w:type="dxa"/>
            <w:tcBorders>
              <w:left w:val="nil"/>
              <w:bottom w:val="single" w:sz="4" w:space="0" w:color="606072"/>
            </w:tcBorders>
            <w:shd w:val="clear" w:color="auto" w:fill="auto"/>
            <w:tcMar>
              <w:left w:w="28" w:type="dxa"/>
              <w:right w:w="28" w:type="dxa"/>
            </w:tcMar>
            <w:vAlign w:val="center"/>
          </w:tcPr>
          <w:p w14:paraId="33D76280" w14:textId="0700082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68EAA33C" w14:textId="7D5069B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tcBorders>
            <w:tcMar>
              <w:left w:w="28" w:type="dxa"/>
              <w:right w:w="28" w:type="dxa"/>
            </w:tcMar>
            <w:vAlign w:val="center"/>
          </w:tcPr>
          <w:p w14:paraId="0C8533BB" w14:textId="2D47601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(1-1)</w:t>
            </w:r>
          </w:p>
        </w:tc>
        <w:tc>
          <w:tcPr>
            <w:tcW w:w="992" w:type="dxa"/>
            <w:tcBorders>
              <w:left w:val="nil"/>
              <w:bottom w:val="single" w:sz="4" w:space="0" w:color="606072"/>
              <w:right w:val="single" w:sz="4" w:space="0" w:color="606072"/>
            </w:tcBorders>
            <w:tcMar>
              <w:left w:w="28" w:type="dxa"/>
              <w:right w:w="28" w:type="dxa"/>
            </w:tcMar>
            <w:vAlign w:val="center"/>
          </w:tcPr>
          <w:p w14:paraId="6D1E34DE" w14:textId="263D25C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(1-2)</w:t>
            </w:r>
          </w:p>
        </w:tc>
      </w:tr>
      <w:tr w:rsidR="000660E0" w:rsidRPr="000617EF" w14:paraId="51ACD2EE"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D1DF128"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Hospital admissions, cardiovascular (65+ years)</w:t>
            </w:r>
          </w:p>
        </w:tc>
        <w:tc>
          <w:tcPr>
            <w:tcW w:w="816" w:type="dxa"/>
            <w:tcBorders>
              <w:top w:val="single" w:sz="4" w:space="0" w:color="606072"/>
              <w:left w:val="single" w:sz="4" w:space="0" w:color="606072"/>
              <w:right w:val="nil"/>
            </w:tcBorders>
            <w:tcMar>
              <w:left w:w="28" w:type="dxa"/>
              <w:right w:w="28" w:type="dxa"/>
            </w:tcMar>
            <w:vAlign w:val="center"/>
          </w:tcPr>
          <w:p w14:paraId="20B9466D" w14:textId="5AE8928A" w:rsidR="000660E0" w:rsidRPr="00C51B75" w:rsidRDefault="000660E0" w:rsidP="000660E0">
            <w:pPr>
              <w:spacing w:after="0" w:line="240" w:lineRule="auto"/>
              <w:jc w:val="center"/>
              <w:rPr>
                <w:rFonts w:ascii="Calibri" w:eastAsia="Times New Roman" w:hAnsi="Calibri" w:cs="Calibri"/>
                <w:sz w:val="15"/>
                <w:szCs w:val="15"/>
                <w:lang w:eastAsia="en-AU"/>
              </w:rPr>
            </w:pPr>
            <w:r w:rsidRPr="00C51B75">
              <w:rPr>
                <w:rFonts w:eastAsia="Times New Roman"/>
                <w:sz w:val="15"/>
                <w:szCs w:val="15"/>
                <w:lang w:eastAsia="en-AU"/>
              </w:rPr>
              <w:t>100</w:t>
            </w:r>
          </w:p>
        </w:tc>
        <w:tc>
          <w:tcPr>
            <w:tcW w:w="942" w:type="dxa"/>
            <w:tcBorders>
              <w:top w:val="single" w:sz="4" w:space="0" w:color="606072"/>
              <w:left w:val="nil"/>
              <w:right w:val="nil"/>
            </w:tcBorders>
            <w:tcMar>
              <w:left w:w="28" w:type="dxa"/>
              <w:right w:w="28" w:type="dxa"/>
            </w:tcMar>
            <w:vAlign w:val="center"/>
          </w:tcPr>
          <w:p w14:paraId="7ECF9497" w14:textId="274A9FAF" w:rsidR="000660E0" w:rsidRPr="00C51B75" w:rsidRDefault="000660E0" w:rsidP="000660E0">
            <w:pPr>
              <w:spacing w:after="0" w:line="240" w:lineRule="auto"/>
              <w:jc w:val="center"/>
              <w:rPr>
                <w:rFonts w:ascii="Calibri" w:eastAsia="Times New Roman" w:hAnsi="Calibri" w:cs="Calibri"/>
                <w:sz w:val="15"/>
                <w:szCs w:val="15"/>
                <w:lang w:eastAsia="en-AU"/>
              </w:rPr>
            </w:pPr>
            <w:r w:rsidRPr="00C51B75">
              <w:rPr>
                <w:rFonts w:eastAsia="Times New Roman"/>
                <w:sz w:val="15"/>
                <w:szCs w:val="15"/>
                <w:lang w:eastAsia="en-AU"/>
              </w:rPr>
              <w:t>91</w:t>
            </w:r>
          </w:p>
        </w:tc>
        <w:tc>
          <w:tcPr>
            <w:tcW w:w="815" w:type="dxa"/>
            <w:tcBorders>
              <w:top w:val="single" w:sz="4" w:space="0" w:color="606072"/>
              <w:left w:val="nil"/>
              <w:right w:val="nil"/>
            </w:tcBorders>
            <w:tcMar>
              <w:left w:w="28" w:type="dxa"/>
              <w:right w:w="28" w:type="dxa"/>
            </w:tcMar>
            <w:vAlign w:val="center"/>
          </w:tcPr>
          <w:p w14:paraId="7C84729E" w14:textId="74DCD776" w:rsidR="000660E0" w:rsidRPr="00C51B75" w:rsidRDefault="000660E0" w:rsidP="000660E0">
            <w:pPr>
              <w:spacing w:after="0" w:line="240" w:lineRule="auto"/>
              <w:jc w:val="center"/>
              <w:rPr>
                <w:rFonts w:ascii="Calibri" w:eastAsia="Times New Roman" w:hAnsi="Calibri" w:cs="Calibri"/>
                <w:sz w:val="15"/>
                <w:szCs w:val="15"/>
                <w:lang w:eastAsia="en-AU"/>
              </w:rPr>
            </w:pPr>
            <w:r w:rsidRPr="00C51B75">
              <w:rPr>
                <w:rFonts w:eastAsia="Times New Roman"/>
                <w:sz w:val="15"/>
                <w:szCs w:val="15"/>
                <w:lang w:eastAsia="en-AU"/>
              </w:rPr>
              <w:t>96</w:t>
            </w:r>
          </w:p>
        </w:tc>
        <w:tc>
          <w:tcPr>
            <w:tcW w:w="940" w:type="dxa"/>
            <w:tcBorders>
              <w:top w:val="single" w:sz="4" w:space="0" w:color="606072"/>
              <w:left w:val="nil"/>
              <w:right w:val="nil"/>
            </w:tcBorders>
            <w:tcMar>
              <w:left w:w="28" w:type="dxa"/>
              <w:right w:w="28" w:type="dxa"/>
            </w:tcMar>
            <w:vAlign w:val="center"/>
          </w:tcPr>
          <w:p w14:paraId="002E0AB8" w14:textId="5742B05E" w:rsidR="000660E0" w:rsidRPr="00C51B75" w:rsidRDefault="000660E0" w:rsidP="000660E0">
            <w:pPr>
              <w:spacing w:after="0" w:line="240" w:lineRule="auto"/>
              <w:jc w:val="center"/>
              <w:rPr>
                <w:rFonts w:ascii="Calibri" w:eastAsia="Times New Roman" w:hAnsi="Calibri" w:cs="Calibri"/>
                <w:sz w:val="15"/>
                <w:szCs w:val="15"/>
                <w:lang w:eastAsia="en-AU"/>
              </w:rPr>
            </w:pPr>
            <w:r w:rsidRPr="00C51B75">
              <w:rPr>
                <w:rFonts w:eastAsia="Times New Roman"/>
                <w:sz w:val="15"/>
                <w:szCs w:val="15"/>
                <w:lang w:eastAsia="en-AU"/>
              </w:rPr>
              <w:t>98</w:t>
            </w:r>
          </w:p>
        </w:tc>
        <w:tc>
          <w:tcPr>
            <w:tcW w:w="979" w:type="dxa"/>
            <w:tcBorders>
              <w:top w:val="single" w:sz="4" w:space="0" w:color="606072"/>
              <w:left w:val="nil"/>
              <w:right w:val="single" w:sz="4" w:space="0" w:color="606072"/>
            </w:tcBorders>
            <w:tcMar>
              <w:left w:w="28" w:type="dxa"/>
              <w:right w:w="28" w:type="dxa"/>
            </w:tcMar>
            <w:vAlign w:val="center"/>
          </w:tcPr>
          <w:p w14:paraId="015DD6F1" w14:textId="3474F292" w:rsidR="000660E0" w:rsidRPr="00C51B75" w:rsidRDefault="000660E0" w:rsidP="000660E0">
            <w:pPr>
              <w:spacing w:after="0" w:line="240" w:lineRule="auto"/>
              <w:jc w:val="center"/>
              <w:rPr>
                <w:rFonts w:ascii="Calibri" w:eastAsia="Times New Roman" w:hAnsi="Calibri" w:cs="Calibri"/>
                <w:sz w:val="15"/>
                <w:szCs w:val="15"/>
                <w:lang w:eastAsia="en-AU"/>
              </w:rPr>
            </w:pPr>
            <w:r w:rsidRPr="00C51B75">
              <w:rPr>
                <w:rFonts w:eastAsia="Times New Roman"/>
                <w:sz w:val="15"/>
                <w:szCs w:val="15"/>
                <w:lang w:eastAsia="en-AU"/>
              </w:rPr>
              <w:t>119</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80B8178" w14:textId="77777777" w:rsidR="000660E0" w:rsidRPr="00C51B75" w:rsidRDefault="000660E0" w:rsidP="000660E0">
            <w:pPr>
              <w:spacing w:after="0" w:line="240" w:lineRule="auto"/>
              <w:jc w:val="center"/>
              <w:rPr>
                <w:rFonts w:eastAsia="Times New Roman"/>
                <w:i/>
                <w:iCs/>
                <w:sz w:val="15"/>
                <w:szCs w:val="15"/>
                <w:lang w:eastAsia="en-AU"/>
              </w:rPr>
            </w:pPr>
            <w:r w:rsidRPr="00C51B75">
              <w:rPr>
                <w:rFonts w:eastAsia="Times New Roman"/>
                <w:i/>
                <w:iCs/>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3C7296FF" w14:textId="12DFD0BD"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117</w:t>
            </w:r>
          </w:p>
        </w:tc>
        <w:tc>
          <w:tcPr>
            <w:tcW w:w="992" w:type="dxa"/>
            <w:tcBorders>
              <w:top w:val="single" w:sz="4" w:space="0" w:color="606072"/>
              <w:left w:val="nil"/>
              <w:right w:val="nil"/>
            </w:tcBorders>
            <w:shd w:val="clear" w:color="auto" w:fill="auto"/>
            <w:tcMar>
              <w:left w:w="28" w:type="dxa"/>
              <w:right w:w="28" w:type="dxa"/>
            </w:tcMar>
            <w:vAlign w:val="center"/>
          </w:tcPr>
          <w:p w14:paraId="13178EDA" w14:textId="2F579D08"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132</w:t>
            </w:r>
          </w:p>
        </w:tc>
        <w:tc>
          <w:tcPr>
            <w:tcW w:w="992" w:type="dxa"/>
            <w:tcBorders>
              <w:top w:val="single" w:sz="4" w:space="0" w:color="606072"/>
              <w:left w:val="nil"/>
            </w:tcBorders>
            <w:shd w:val="clear" w:color="auto" w:fill="auto"/>
            <w:tcMar>
              <w:left w:w="28" w:type="dxa"/>
              <w:right w:w="28" w:type="dxa"/>
            </w:tcMar>
            <w:vAlign w:val="center"/>
          </w:tcPr>
          <w:p w14:paraId="09D00F59" w14:textId="4F30027D"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150</w:t>
            </w:r>
          </w:p>
        </w:tc>
        <w:tc>
          <w:tcPr>
            <w:tcW w:w="284" w:type="dxa"/>
            <w:tcBorders>
              <w:top w:val="single" w:sz="4" w:space="0" w:color="606072"/>
              <w:left w:val="nil"/>
            </w:tcBorders>
            <w:shd w:val="clear" w:color="auto" w:fill="auto"/>
            <w:tcMar>
              <w:left w:w="28" w:type="dxa"/>
              <w:right w:w="28" w:type="dxa"/>
            </w:tcMar>
            <w:vAlign w:val="center"/>
          </w:tcPr>
          <w:p w14:paraId="0DE98E1F"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3FDE4FF" w14:textId="7FDC534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E46EB25" w14:textId="427454F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11B7C27C" w14:textId="03EB5C3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37FEA197"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6E24E407"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184CCC25" w14:textId="54ACE728" w:rsidR="000660E0" w:rsidRPr="00C51B75" w:rsidRDefault="000660E0" w:rsidP="000660E0">
            <w:pPr>
              <w:spacing w:after="0" w:line="240" w:lineRule="auto"/>
              <w:jc w:val="center"/>
              <w:rPr>
                <w:rFonts w:ascii="Calibri" w:eastAsia="Times New Roman" w:hAnsi="Calibri" w:cs="Calibri"/>
                <w:sz w:val="15"/>
                <w:szCs w:val="15"/>
                <w:highlight w:val="magenta"/>
                <w:lang w:eastAsia="en-AU"/>
              </w:rPr>
            </w:pPr>
            <w:r w:rsidRPr="00C51B75">
              <w:rPr>
                <w:rFonts w:eastAsia="Times New Roman"/>
                <w:sz w:val="15"/>
                <w:szCs w:val="15"/>
                <w:lang w:eastAsia="en-AU"/>
              </w:rPr>
              <w:t>(23-177)</w:t>
            </w:r>
          </w:p>
        </w:tc>
        <w:tc>
          <w:tcPr>
            <w:tcW w:w="942" w:type="dxa"/>
            <w:tcBorders>
              <w:top w:val="nil"/>
              <w:left w:val="nil"/>
              <w:bottom w:val="dotted" w:sz="4" w:space="0" w:color="606072"/>
              <w:right w:val="nil"/>
            </w:tcBorders>
            <w:tcMar>
              <w:left w:w="28" w:type="dxa"/>
              <w:right w:w="28" w:type="dxa"/>
            </w:tcMar>
            <w:vAlign w:val="center"/>
          </w:tcPr>
          <w:p w14:paraId="5540549F" w14:textId="36AB74BD" w:rsidR="000660E0" w:rsidRPr="00C51B75" w:rsidRDefault="000660E0" w:rsidP="000660E0">
            <w:pPr>
              <w:spacing w:after="0" w:line="240" w:lineRule="auto"/>
              <w:jc w:val="center"/>
              <w:rPr>
                <w:rFonts w:ascii="Calibri" w:eastAsia="Times New Roman" w:hAnsi="Calibri" w:cs="Calibri"/>
                <w:sz w:val="15"/>
                <w:szCs w:val="15"/>
                <w:highlight w:val="magenta"/>
                <w:lang w:eastAsia="en-AU"/>
              </w:rPr>
            </w:pPr>
            <w:r w:rsidRPr="00C51B75">
              <w:rPr>
                <w:rFonts w:eastAsia="Times New Roman"/>
                <w:sz w:val="15"/>
                <w:szCs w:val="15"/>
                <w:lang w:eastAsia="en-AU"/>
              </w:rPr>
              <w:t>(21-160)</w:t>
            </w:r>
          </w:p>
        </w:tc>
        <w:tc>
          <w:tcPr>
            <w:tcW w:w="815" w:type="dxa"/>
            <w:tcBorders>
              <w:top w:val="nil"/>
              <w:left w:val="nil"/>
              <w:bottom w:val="dotted" w:sz="4" w:space="0" w:color="606072"/>
              <w:right w:val="nil"/>
            </w:tcBorders>
            <w:tcMar>
              <w:left w:w="28" w:type="dxa"/>
              <w:right w:w="28" w:type="dxa"/>
            </w:tcMar>
            <w:vAlign w:val="center"/>
          </w:tcPr>
          <w:p w14:paraId="1FFB45E9" w14:textId="45A5D57C" w:rsidR="000660E0" w:rsidRPr="00C51B75" w:rsidRDefault="000660E0" w:rsidP="000660E0">
            <w:pPr>
              <w:spacing w:after="0" w:line="240" w:lineRule="auto"/>
              <w:jc w:val="center"/>
              <w:rPr>
                <w:rFonts w:ascii="Calibri" w:eastAsia="Times New Roman" w:hAnsi="Calibri" w:cs="Calibri"/>
                <w:sz w:val="15"/>
                <w:szCs w:val="15"/>
                <w:highlight w:val="magenta"/>
                <w:lang w:eastAsia="en-AU"/>
              </w:rPr>
            </w:pPr>
            <w:r w:rsidRPr="00C51B75">
              <w:rPr>
                <w:rFonts w:eastAsia="Times New Roman"/>
                <w:sz w:val="15"/>
                <w:szCs w:val="15"/>
                <w:lang w:eastAsia="en-AU"/>
              </w:rPr>
              <w:t>(22-171)</w:t>
            </w:r>
          </w:p>
        </w:tc>
        <w:tc>
          <w:tcPr>
            <w:tcW w:w="940" w:type="dxa"/>
            <w:tcBorders>
              <w:top w:val="nil"/>
              <w:left w:val="nil"/>
              <w:bottom w:val="dotted" w:sz="4" w:space="0" w:color="606072"/>
              <w:right w:val="nil"/>
            </w:tcBorders>
            <w:tcMar>
              <w:left w:w="28" w:type="dxa"/>
              <w:right w:w="28" w:type="dxa"/>
            </w:tcMar>
            <w:vAlign w:val="center"/>
          </w:tcPr>
          <w:p w14:paraId="05B5AF93" w14:textId="76A81F62" w:rsidR="000660E0" w:rsidRPr="00C51B75" w:rsidRDefault="000660E0" w:rsidP="000660E0">
            <w:pPr>
              <w:spacing w:after="0" w:line="240" w:lineRule="auto"/>
              <w:jc w:val="center"/>
              <w:rPr>
                <w:rFonts w:ascii="Calibri" w:eastAsia="Times New Roman" w:hAnsi="Calibri" w:cs="Calibri"/>
                <w:sz w:val="15"/>
                <w:szCs w:val="15"/>
                <w:highlight w:val="magenta"/>
                <w:lang w:eastAsia="en-AU"/>
              </w:rPr>
            </w:pPr>
            <w:r w:rsidRPr="00C51B75">
              <w:rPr>
                <w:rFonts w:eastAsia="Times New Roman"/>
                <w:sz w:val="15"/>
                <w:szCs w:val="15"/>
                <w:lang w:eastAsia="en-AU"/>
              </w:rPr>
              <w:t>(23-174)</w:t>
            </w:r>
          </w:p>
        </w:tc>
        <w:tc>
          <w:tcPr>
            <w:tcW w:w="979" w:type="dxa"/>
            <w:tcBorders>
              <w:top w:val="nil"/>
              <w:left w:val="nil"/>
              <w:bottom w:val="dotted" w:sz="4" w:space="0" w:color="606072"/>
              <w:right w:val="single" w:sz="4" w:space="0" w:color="606072"/>
            </w:tcBorders>
            <w:tcMar>
              <w:left w:w="28" w:type="dxa"/>
              <w:right w:w="28" w:type="dxa"/>
            </w:tcMar>
            <w:vAlign w:val="center"/>
          </w:tcPr>
          <w:p w14:paraId="261D4929" w14:textId="04A11065" w:rsidR="000660E0" w:rsidRPr="00C51B75" w:rsidRDefault="000660E0" w:rsidP="000660E0">
            <w:pPr>
              <w:spacing w:after="0" w:line="240" w:lineRule="auto"/>
              <w:jc w:val="center"/>
              <w:rPr>
                <w:rFonts w:ascii="Calibri" w:eastAsia="Times New Roman" w:hAnsi="Calibri" w:cs="Calibri"/>
                <w:sz w:val="15"/>
                <w:szCs w:val="15"/>
                <w:highlight w:val="magenta"/>
                <w:lang w:eastAsia="en-AU"/>
              </w:rPr>
            </w:pPr>
            <w:r w:rsidRPr="00C51B75">
              <w:rPr>
                <w:rFonts w:eastAsia="Times New Roman"/>
                <w:sz w:val="15"/>
                <w:szCs w:val="15"/>
                <w:lang w:eastAsia="en-AU"/>
              </w:rPr>
              <w:t>(27-210)</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4C8C6A8F" w14:textId="77777777" w:rsidR="000660E0" w:rsidRPr="00C51B75" w:rsidRDefault="000660E0" w:rsidP="000660E0">
            <w:pPr>
              <w:spacing w:after="0" w:line="240" w:lineRule="auto"/>
              <w:jc w:val="center"/>
              <w:rPr>
                <w:rFonts w:eastAsia="Times New Roman"/>
                <w:i/>
                <w:iCs/>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41E0C06C" w14:textId="6305BF2F" w:rsidR="000660E0" w:rsidRPr="00C51B75" w:rsidRDefault="000660E0" w:rsidP="000660E0">
            <w:pPr>
              <w:spacing w:after="0" w:line="240" w:lineRule="auto"/>
              <w:jc w:val="center"/>
              <w:rPr>
                <w:rFonts w:eastAsia="Times New Roman"/>
                <w:sz w:val="15"/>
                <w:szCs w:val="15"/>
                <w:highlight w:val="magenta"/>
                <w:lang w:eastAsia="en-AU"/>
              </w:rPr>
            </w:pPr>
            <w:r w:rsidRPr="00C51B75">
              <w:rPr>
                <w:rFonts w:eastAsia="Times New Roman"/>
                <w:sz w:val="15"/>
                <w:szCs w:val="15"/>
                <w:lang w:eastAsia="en-AU"/>
              </w:rPr>
              <w:t>(27-208)</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6642CC38" w14:textId="0E53FF9F" w:rsidR="000660E0" w:rsidRPr="00C51B75" w:rsidRDefault="000660E0" w:rsidP="000660E0">
            <w:pPr>
              <w:spacing w:after="0" w:line="240" w:lineRule="auto"/>
              <w:jc w:val="center"/>
              <w:rPr>
                <w:rFonts w:eastAsia="Times New Roman"/>
                <w:sz w:val="15"/>
                <w:szCs w:val="15"/>
                <w:highlight w:val="magenta"/>
                <w:lang w:eastAsia="en-AU"/>
              </w:rPr>
            </w:pPr>
            <w:r w:rsidRPr="00C51B75">
              <w:rPr>
                <w:rFonts w:eastAsia="Times New Roman"/>
                <w:sz w:val="15"/>
                <w:szCs w:val="15"/>
                <w:lang w:eastAsia="en-AU"/>
              </w:rPr>
              <w:t>(30-233)</w:t>
            </w:r>
          </w:p>
        </w:tc>
        <w:tc>
          <w:tcPr>
            <w:tcW w:w="992" w:type="dxa"/>
            <w:tcBorders>
              <w:top w:val="nil"/>
              <w:left w:val="nil"/>
              <w:bottom w:val="dotted" w:sz="4" w:space="0" w:color="606072"/>
            </w:tcBorders>
            <w:shd w:val="clear" w:color="auto" w:fill="auto"/>
            <w:tcMar>
              <w:left w:w="28" w:type="dxa"/>
              <w:right w:w="28" w:type="dxa"/>
            </w:tcMar>
            <w:vAlign w:val="center"/>
          </w:tcPr>
          <w:p w14:paraId="2BA16A25" w14:textId="54E70AEB" w:rsidR="000660E0" w:rsidRPr="00C51B75" w:rsidRDefault="000660E0" w:rsidP="000660E0">
            <w:pPr>
              <w:spacing w:after="0" w:line="240" w:lineRule="auto"/>
              <w:jc w:val="center"/>
              <w:rPr>
                <w:rFonts w:eastAsia="Times New Roman"/>
                <w:sz w:val="15"/>
                <w:szCs w:val="15"/>
                <w:highlight w:val="magenta"/>
                <w:lang w:eastAsia="en-AU"/>
              </w:rPr>
            </w:pPr>
            <w:r w:rsidRPr="00C51B75">
              <w:rPr>
                <w:rFonts w:eastAsia="Times New Roman"/>
                <w:sz w:val="15"/>
                <w:szCs w:val="15"/>
                <w:lang w:eastAsia="en-AU"/>
              </w:rPr>
              <w:t>(35-265)</w:t>
            </w:r>
          </w:p>
        </w:tc>
        <w:tc>
          <w:tcPr>
            <w:tcW w:w="284" w:type="dxa"/>
            <w:tcBorders>
              <w:left w:val="nil"/>
              <w:bottom w:val="dotted" w:sz="4" w:space="0" w:color="606072"/>
            </w:tcBorders>
            <w:shd w:val="clear" w:color="auto" w:fill="auto"/>
            <w:tcMar>
              <w:left w:w="28" w:type="dxa"/>
              <w:right w:w="28" w:type="dxa"/>
            </w:tcMar>
            <w:vAlign w:val="center"/>
          </w:tcPr>
          <w:p w14:paraId="6A71D333"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BC0297D" w14:textId="4B5E2DB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060471B6" w14:textId="770C516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738B09AA" w14:textId="2E9B64F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639B74EA"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3E89E7CF"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4B8ED4C1" w14:textId="5922C7CD"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4184C0D0" w14:textId="2657E7A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1CE5B718" w14:textId="155EC5E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33ADCACB" w14:textId="6FDA759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2D4994A1" w14:textId="2ADE4A2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7AD7B7E1"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40B6394F" w14:textId="1A7D001F"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112</w:t>
            </w:r>
          </w:p>
        </w:tc>
        <w:tc>
          <w:tcPr>
            <w:tcW w:w="992" w:type="dxa"/>
            <w:tcBorders>
              <w:top w:val="dotted" w:sz="4" w:space="0" w:color="606072"/>
              <w:left w:val="nil"/>
              <w:right w:val="nil"/>
            </w:tcBorders>
            <w:shd w:val="clear" w:color="auto" w:fill="auto"/>
            <w:tcMar>
              <w:left w:w="28" w:type="dxa"/>
              <w:right w:w="28" w:type="dxa"/>
            </w:tcMar>
            <w:vAlign w:val="center"/>
          </w:tcPr>
          <w:p w14:paraId="29C16E3B" w14:textId="487A5511"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101</w:t>
            </w:r>
          </w:p>
        </w:tc>
        <w:tc>
          <w:tcPr>
            <w:tcW w:w="992" w:type="dxa"/>
            <w:tcBorders>
              <w:top w:val="dotted" w:sz="4" w:space="0" w:color="606072"/>
              <w:left w:val="nil"/>
            </w:tcBorders>
            <w:shd w:val="clear" w:color="auto" w:fill="auto"/>
            <w:tcMar>
              <w:left w:w="28" w:type="dxa"/>
              <w:right w:w="28" w:type="dxa"/>
            </w:tcMar>
            <w:vAlign w:val="center"/>
          </w:tcPr>
          <w:p w14:paraId="7CAEA1CD" w14:textId="181E42AC"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101</w:t>
            </w:r>
          </w:p>
        </w:tc>
        <w:tc>
          <w:tcPr>
            <w:tcW w:w="284" w:type="dxa"/>
            <w:tcBorders>
              <w:top w:val="dotted" w:sz="4" w:space="0" w:color="606072"/>
              <w:left w:val="nil"/>
            </w:tcBorders>
            <w:shd w:val="clear" w:color="auto" w:fill="auto"/>
            <w:tcMar>
              <w:left w:w="28" w:type="dxa"/>
              <w:right w:w="28" w:type="dxa"/>
            </w:tcMar>
            <w:vAlign w:val="center"/>
          </w:tcPr>
          <w:p w14:paraId="5282238B" w14:textId="5BF07DA0"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659A5EE4" w14:textId="3410455B"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6</w:t>
            </w:r>
          </w:p>
        </w:tc>
        <w:tc>
          <w:tcPr>
            <w:tcW w:w="992" w:type="dxa"/>
            <w:tcBorders>
              <w:top w:val="dotted" w:sz="4" w:space="0" w:color="606072"/>
              <w:left w:val="nil"/>
            </w:tcBorders>
            <w:tcMar>
              <w:left w:w="28" w:type="dxa"/>
              <w:right w:w="28" w:type="dxa"/>
            </w:tcMar>
            <w:vAlign w:val="center"/>
          </w:tcPr>
          <w:p w14:paraId="6E373109" w14:textId="6F4192EA"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31</w:t>
            </w:r>
          </w:p>
        </w:tc>
        <w:tc>
          <w:tcPr>
            <w:tcW w:w="992" w:type="dxa"/>
            <w:tcBorders>
              <w:top w:val="dotted" w:sz="4" w:space="0" w:color="606072"/>
              <w:left w:val="nil"/>
              <w:right w:val="single" w:sz="4" w:space="0" w:color="606072"/>
            </w:tcBorders>
            <w:tcMar>
              <w:left w:w="28" w:type="dxa"/>
              <w:right w:w="28" w:type="dxa"/>
            </w:tcMar>
            <w:vAlign w:val="center"/>
          </w:tcPr>
          <w:p w14:paraId="566108CD" w14:textId="41AE1990" w:rsidR="000660E0" w:rsidRPr="00C51B75" w:rsidRDefault="000660E0" w:rsidP="000660E0">
            <w:pPr>
              <w:spacing w:after="0" w:line="240" w:lineRule="auto"/>
              <w:jc w:val="center"/>
              <w:rPr>
                <w:rFonts w:eastAsia="Times New Roman"/>
                <w:sz w:val="15"/>
                <w:szCs w:val="15"/>
                <w:lang w:eastAsia="en-AU"/>
              </w:rPr>
            </w:pPr>
            <w:r w:rsidRPr="00C51B75">
              <w:rPr>
                <w:rFonts w:eastAsia="Times New Roman"/>
                <w:sz w:val="15"/>
                <w:szCs w:val="15"/>
                <w:lang w:eastAsia="en-AU"/>
              </w:rPr>
              <w:t>48</w:t>
            </w:r>
          </w:p>
        </w:tc>
      </w:tr>
      <w:tr w:rsidR="000660E0" w:rsidRPr="000617EF" w14:paraId="03ED2768"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DE12A0B"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2216DD90" w14:textId="2CCF461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23E9090" w14:textId="26C068E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53CC772" w14:textId="3E850E2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7BC1FCD" w14:textId="117CDCC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71CEEEF" w14:textId="7E2E029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C074381"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1DB58F4C" w14:textId="2BB1A3D3" w:rsidR="000660E0" w:rsidRPr="00C51B75" w:rsidRDefault="000660E0" w:rsidP="000660E0">
            <w:pPr>
              <w:spacing w:after="0" w:line="240" w:lineRule="auto"/>
              <w:jc w:val="center"/>
              <w:rPr>
                <w:rFonts w:eastAsia="Times New Roman"/>
                <w:sz w:val="15"/>
                <w:szCs w:val="15"/>
                <w:highlight w:val="magenta"/>
                <w:lang w:eastAsia="en-AU"/>
              </w:rPr>
            </w:pPr>
            <w:r w:rsidRPr="00C51B75">
              <w:rPr>
                <w:rFonts w:eastAsia="Times New Roman"/>
                <w:sz w:val="15"/>
                <w:szCs w:val="15"/>
                <w:lang w:eastAsia="en-AU"/>
              </w:rPr>
              <w:t>(26-197)</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59470B82" w14:textId="598C48FC" w:rsidR="000660E0" w:rsidRPr="00C51B75" w:rsidRDefault="000660E0" w:rsidP="000660E0">
            <w:pPr>
              <w:spacing w:after="0" w:line="240" w:lineRule="auto"/>
              <w:jc w:val="center"/>
              <w:rPr>
                <w:rFonts w:eastAsia="Times New Roman"/>
                <w:sz w:val="15"/>
                <w:szCs w:val="15"/>
                <w:highlight w:val="magenta"/>
                <w:lang w:eastAsia="en-AU"/>
              </w:rPr>
            </w:pPr>
            <w:r w:rsidRPr="00C51B75">
              <w:rPr>
                <w:rFonts w:eastAsia="Times New Roman"/>
                <w:sz w:val="15"/>
                <w:szCs w:val="15"/>
                <w:lang w:eastAsia="en-AU"/>
              </w:rPr>
              <w:t>(23-179)</w:t>
            </w:r>
          </w:p>
        </w:tc>
        <w:tc>
          <w:tcPr>
            <w:tcW w:w="992" w:type="dxa"/>
            <w:tcBorders>
              <w:top w:val="nil"/>
              <w:left w:val="nil"/>
              <w:bottom w:val="single" w:sz="4" w:space="0" w:color="606072"/>
            </w:tcBorders>
            <w:shd w:val="clear" w:color="auto" w:fill="auto"/>
            <w:tcMar>
              <w:left w:w="28" w:type="dxa"/>
              <w:right w:w="28" w:type="dxa"/>
            </w:tcMar>
            <w:vAlign w:val="center"/>
          </w:tcPr>
          <w:p w14:paraId="15915D36" w14:textId="55DCF0CD" w:rsidR="000660E0" w:rsidRPr="00C51B75" w:rsidRDefault="000660E0" w:rsidP="000660E0">
            <w:pPr>
              <w:spacing w:after="0" w:line="240" w:lineRule="auto"/>
              <w:jc w:val="center"/>
              <w:rPr>
                <w:rFonts w:eastAsia="Times New Roman"/>
                <w:sz w:val="15"/>
                <w:szCs w:val="15"/>
                <w:highlight w:val="magenta"/>
                <w:lang w:eastAsia="en-AU"/>
              </w:rPr>
            </w:pPr>
            <w:r w:rsidRPr="00C51B75">
              <w:rPr>
                <w:rFonts w:eastAsia="Times New Roman"/>
                <w:sz w:val="15"/>
                <w:szCs w:val="15"/>
                <w:lang w:eastAsia="en-AU"/>
              </w:rPr>
              <w:t>(23-180)</w:t>
            </w:r>
          </w:p>
        </w:tc>
        <w:tc>
          <w:tcPr>
            <w:tcW w:w="284" w:type="dxa"/>
            <w:tcBorders>
              <w:left w:val="nil"/>
              <w:bottom w:val="single" w:sz="4" w:space="0" w:color="606072"/>
            </w:tcBorders>
            <w:shd w:val="clear" w:color="auto" w:fill="auto"/>
            <w:tcMar>
              <w:left w:w="28" w:type="dxa"/>
              <w:right w:w="28" w:type="dxa"/>
            </w:tcMar>
            <w:vAlign w:val="center"/>
          </w:tcPr>
          <w:p w14:paraId="04B19213" w14:textId="0C8851A6" w:rsidR="000660E0" w:rsidRPr="00C51B75" w:rsidRDefault="000660E0" w:rsidP="000660E0">
            <w:pPr>
              <w:spacing w:after="0" w:line="240" w:lineRule="auto"/>
              <w:jc w:val="center"/>
              <w:rPr>
                <w:rFonts w:eastAsia="Times New Roman"/>
                <w:sz w:val="15"/>
                <w:szCs w:val="15"/>
                <w:highlight w:val="magenta"/>
                <w:lang w:eastAsia="en-AU"/>
              </w:rPr>
            </w:pPr>
          </w:p>
        </w:tc>
        <w:tc>
          <w:tcPr>
            <w:tcW w:w="992" w:type="dxa"/>
            <w:tcBorders>
              <w:left w:val="nil"/>
              <w:bottom w:val="single" w:sz="4" w:space="0" w:color="606072"/>
            </w:tcBorders>
            <w:tcMar>
              <w:left w:w="28" w:type="dxa"/>
              <w:right w:w="28" w:type="dxa"/>
            </w:tcMar>
            <w:vAlign w:val="center"/>
          </w:tcPr>
          <w:p w14:paraId="2B3D91E2" w14:textId="3DCDED20" w:rsidR="000660E0" w:rsidRPr="00C51B75" w:rsidRDefault="000660E0" w:rsidP="000660E0">
            <w:pPr>
              <w:spacing w:after="0" w:line="240" w:lineRule="auto"/>
              <w:jc w:val="center"/>
              <w:rPr>
                <w:rFonts w:eastAsia="Times New Roman"/>
                <w:sz w:val="15"/>
                <w:szCs w:val="15"/>
                <w:highlight w:val="magenta"/>
                <w:lang w:eastAsia="en-AU"/>
              </w:rPr>
            </w:pPr>
            <w:r w:rsidRPr="00C51B75">
              <w:rPr>
                <w:rFonts w:eastAsia="Times New Roman"/>
                <w:sz w:val="15"/>
                <w:szCs w:val="15"/>
                <w:lang w:eastAsia="en-AU"/>
              </w:rPr>
              <w:t>(1-11)</w:t>
            </w:r>
          </w:p>
        </w:tc>
        <w:tc>
          <w:tcPr>
            <w:tcW w:w="992" w:type="dxa"/>
            <w:tcBorders>
              <w:left w:val="nil"/>
              <w:bottom w:val="single" w:sz="4" w:space="0" w:color="606072"/>
            </w:tcBorders>
            <w:tcMar>
              <w:left w:w="28" w:type="dxa"/>
              <w:right w:w="28" w:type="dxa"/>
            </w:tcMar>
            <w:vAlign w:val="center"/>
          </w:tcPr>
          <w:p w14:paraId="741260AB" w14:textId="5EB73662" w:rsidR="000660E0" w:rsidRPr="00C51B75" w:rsidRDefault="000660E0" w:rsidP="000660E0">
            <w:pPr>
              <w:spacing w:after="0" w:line="240" w:lineRule="auto"/>
              <w:jc w:val="center"/>
              <w:rPr>
                <w:rFonts w:eastAsia="Times New Roman"/>
                <w:sz w:val="15"/>
                <w:szCs w:val="15"/>
                <w:highlight w:val="magenta"/>
                <w:lang w:eastAsia="en-AU"/>
              </w:rPr>
            </w:pPr>
            <w:r w:rsidRPr="00C51B75">
              <w:rPr>
                <w:rFonts w:eastAsia="Times New Roman"/>
                <w:sz w:val="15"/>
                <w:szCs w:val="15"/>
                <w:lang w:eastAsia="en-AU"/>
              </w:rPr>
              <w:t>(7-54)</w:t>
            </w:r>
          </w:p>
        </w:tc>
        <w:tc>
          <w:tcPr>
            <w:tcW w:w="992" w:type="dxa"/>
            <w:tcBorders>
              <w:left w:val="nil"/>
              <w:bottom w:val="single" w:sz="4" w:space="0" w:color="606072"/>
              <w:right w:val="single" w:sz="4" w:space="0" w:color="606072"/>
            </w:tcBorders>
            <w:tcMar>
              <w:left w:w="28" w:type="dxa"/>
              <w:right w:w="28" w:type="dxa"/>
            </w:tcMar>
            <w:vAlign w:val="center"/>
          </w:tcPr>
          <w:p w14:paraId="00136A99" w14:textId="486B0383" w:rsidR="000660E0" w:rsidRPr="00C51B75" w:rsidRDefault="000660E0" w:rsidP="000660E0">
            <w:pPr>
              <w:spacing w:after="0" w:line="240" w:lineRule="auto"/>
              <w:jc w:val="center"/>
              <w:rPr>
                <w:rFonts w:eastAsia="Times New Roman"/>
                <w:sz w:val="15"/>
                <w:szCs w:val="15"/>
                <w:highlight w:val="magenta"/>
                <w:lang w:eastAsia="en-AU"/>
              </w:rPr>
            </w:pPr>
            <w:r w:rsidRPr="00C51B75">
              <w:rPr>
                <w:rFonts w:eastAsia="Times New Roman"/>
                <w:sz w:val="15"/>
                <w:szCs w:val="15"/>
                <w:lang w:eastAsia="en-AU"/>
              </w:rPr>
              <w:t>(12-85)</w:t>
            </w:r>
          </w:p>
        </w:tc>
      </w:tr>
      <w:tr w:rsidR="000660E0" w:rsidRPr="000617EF" w14:paraId="26540A2B"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C0D809F"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Hospital admissions, respiratory (65+ years)</w:t>
            </w:r>
          </w:p>
        </w:tc>
        <w:tc>
          <w:tcPr>
            <w:tcW w:w="816" w:type="dxa"/>
            <w:tcBorders>
              <w:top w:val="single" w:sz="4" w:space="0" w:color="606072"/>
              <w:left w:val="single" w:sz="4" w:space="0" w:color="606072"/>
              <w:right w:val="nil"/>
            </w:tcBorders>
            <w:tcMar>
              <w:left w:w="28" w:type="dxa"/>
              <w:right w:w="28" w:type="dxa"/>
            </w:tcMar>
            <w:vAlign w:val="center"/>
          </w:tcPr>
          <w:p w14:paraId="6D0C31F6" w14:textId="285DEA7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49</w:t>
            </w:r>
          </w:p>
        </w:tc>
        <w:tc>
          <w:tcPr>
            <w:tcW w:w="942" w:type="dxa"/>
            <w:tcBorders>
              <w:top w:val="single" w:sz="4" w:space="0" w:color="606072"/>
              <w:left w:val="nil"/>
              <w:right w:val="nil"/>
            </w:tcBorders>
            <w:tcMar>
              <w:left w:w="28" w:type="dxa"/>
              <w:right w:w="28" w:type="dxa"/>
            </w:tcMar>
            <w:vAlign w:val="center"/>
          </w:tcPr>
          <w:p w14:paraId="07E5AF12" w14:textId="35F9013E"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44</w:t>
            </w:r>
          </w:p>
        </w:tc>
        <w:tc>
          <w:tcPr>
            <w:tcW w:w="815" w:type="dxa"/>
            <w:tcBorders>
              <w:top w:val="single" w:sz="4" w:space="0" w:color="606072"/>
              <w:left w:val="nil"/>
              <w:right w:val="nil"/>
            </w:tcBorders>
            <w:tcMar>
              <w:left w:w="28" w:type="dxa"/>
              <w:right w:w="28" w:type="dxa"/>
            </w:tcMar>
            <w:vAlign w:val="center"/>
          </w:tcPr>
          <w:p w14:paraId="1179ED08" w14:textId="2CB186D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47</w:t>
            </w:r>
          </w:p>
        </w:tc>
        <w:tc>
          <w:tcPr>
            <w:tcW w:w="940" w:type="dxa"/>
            <w:tcBorders>
              <w:top w:val="single" w:sz="4" w:space="0" w:color="606072"/>
              <w:left w:val="nil"/>
              <w:right w:val="nil"/>
            </w:tcBorders>
            <w:tcMar>
              <w:left w:w="28" w:type="dxa"/>
              <w:right w:w="28" w:type="dxa"/>
            </w:tcMar>
            <w:vAlign w:val="center"/>
          </w:tcPr>
          <w:p w14:paraId="0D86F4D2" w14:textId="318E7504"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48</w:t>
            </w:r>
          </w:p>
        </w:tc>
        <w:tc>
          <w:tcPr>
            <w:tcW w:w="979" w:type="dxa"/>
            <w:tcBorders>
              <w:top w:val="single" w:sz="4" w:space="0" w:color="606072"/>
              <w:left w:val="nil"/>
              <w:right w:val="single" w:sz="4" w:space="0" w:color="606072"/>
            </w:tcBorders>
            <w:tcMar>
              <w:left w:w="28" w:type="dxa"/>
              <w:right w:w="28" w:type="dxa"/>
            </w:tcMar>
            <w:vAlign w:val="center"/>
          </w:tcPr>
          <w:p w14:paraId="0D6AD683" w14:textId="412BF9E9"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58</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6B4183C"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56129BEC" w14:textId="56595ED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57</w:t>
            </w:r>
          </w:p>
        </w:tc>
        <w:tc>
          <w:tcPr>
            <w:tcW w:w="992" w:type="dxa"/>
            <w:tcBorders>
              <w:top w:val="single" w:sz="4" w:space="0" w:color="606072"/>
              <w:left w:val="nil"/>
              <w:right w:val="nil"/>
            </w:tcBorders>
            <w:shd w:val="clear" w:color="auto" w:fill="auto"/>
            <w:tcMar>
              <w:left w:w="28" w:type="dxa"/>
              <w:right w:w="28" w:type="dxa"/>
            </w:tcMar>
            <w:vAlign w:val="center"/>
          </w:tcPr>
          <w:p w14:paraId="22F49CAE" w14:textId="3D97E14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65</w:t>
            </w:r>
          </w:p>
        </w:tc>
        <w:tc>
          <w:tcPr>
            <w:tcW w:w="992" w:type="dxa"/>
            <w:tcBorders>
              <w:top w:val="single" w:sz="4" w:space="0" w:color="606072"/>
              <w:left w:val="nil"/>
            </w:tcBorders>
            <w:shd w:val="clear" w:color="auto" w:fill="auto"/>
            <w:tcMar>
              <w:left w:w="28" w:type="dxa"/>
              <w:right w:w="28" w:type="dxa"/>
            </w:tcMar>
            <w:vAlign w:val="center"/>
          </w:tcPr>
          <w:p w14:paraId="1D2B80ED" w14:textId="06A9463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73</w:t>
            </w:r>
          </w:p>
        </w:tc>
        <w:tc>
          <w:tcPr>
            <w:tcW w:w="284" w:type="dxa"/>
            <w:tcBorders>
              <w:top w:val="single" w:sz="4" w:space="0" w:color="606072"/>
              <w:left w:val="nil"/>
            </w:tcBorders>
            <w:shd w:val="clear" w:color="auto" w:fill="auto"/>
            <w:tcMar>
              <w:left w:w="28" w:type="dxa"/>
              <w:right w:w="28" w:type="dxa"/>
            </w:tcMar>
            <w:vAlign w:val="bottom"/>
          </w:tcPr>
          <w:p w14:paraId="28FDC30A"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2A30204A" w14:textId="26F7906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13537F91" w14:textId="026AE8B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05519880" w14:textId="5A6EFB5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63950024"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116D8C9"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64873D3B" w14:textId="4F1F4938"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(31-66)</w:t>
            </w:r>
          </w:p>
        </w:tc>
        <w:tc>
          <w:tcPr>
            <w:tcW w:w="942" w:type="dxa"/>
            <w:tcBorders>
              <w:top w:val="nil"/>
              <w:left w:val="nil"/>
              <w:bottom w:val="dotted" w:sz="4" w:space="0" w:color="606072"/>
              <w:right w:val="nil"/>
            </w:tcBorders>
            <w:tcMar>
              <w:left w:w="28" w:type="dxa"/>
              <w:right w:w="28" w:type="dxa"/>
            </w:tcMar>
            <w:vAlign w:val="center"/>
          </w:tcPr>
          <w:p w14:paraId="3344F2B4" w14:textId="7E48C08F"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(28-60)</w:t>
            </w:r>
          </w:p>
        </w:tc>
        <w:tc>
          <w:tcPr>
            <w:tcW w:w="815" w:type="dxa"/>
            <w:tcBorders>
              <w:top w:val="nil"/>
              <w:left w:val="nil"/>
              <w:bottom w:val="dotted" w:sz="4" w:space="0" w:color="606072"/>
              <w:right w:val="nil"/>
            </w:tcBorders>
            <w:tcMar>
              <w:left w:w="28" w:type="dxa"/>
              <w:right w:w="28" w:type="dxa"/>
            </w:tcMar>
            <w:vAlign w:val="center"/>
          </w:tcPr>
          <w:p w14:paraId="771FA267" w14:textId="48101846"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(30-64)</w:t>
            </w:r>
          </w:p>
        </w:tc>
        <w:tc>
          <w:tcPr>
            <w:tcW w:w="940" w:type="dxa"/>
            <w:tcBorders>
              <w:top w:val="nil"/>
              <w:left w:val="nil"/>
              <w:bottom w:val="dotted" w:sz="4" w:space="0" w:color="606072"/>
              <w:right w:val="nil"/>
            </w:tcBorders>
            <w:tcMar>
              <w:left w:w="28" w:type="dxa"/>
              <w:right w:w="28" w:type="dxa"/>
            </w:tcMar>
            <w:vAlign w:val="center"/>
          </w:tcPr>
          <w:p w14:paraId="13A64068" w14:textId="2C8005AE"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(30-65)</w:t>
            </w:r>
          </w:p>
        </w:tc>
        <w:tc>
          <w:tcPr>
            <w:tcW w:w="979" w:type="dxa"/>
            <w:tcBorders>
              <w:top w:val="nil"/>
              <w:left w:val="nil"/>
              <w:bottom w:val="dotted" w:sz="4" w:space="0" w:color="606072"/>
              <w:right w:val="single" w:sz="4" w:space="0" w:color="606072"/>
            </w:tcBorders>
            <w:tcMar>
              <w:left w:w="28" w:type="dxa"/>
              <w:right w:w="28" w:type="dxa"/>
            </w:tcMar>
            <w:vAlign w:val="center"/>
          </w:tcPr>
          <w:p w14:paraId="6C019A57" w14:textId="4666AC4B"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(37-79)</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148ADD2A"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2E535AEB" w14:textId="6EAD154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(36-78)</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4ED3A7DC" w14:textId="0116C32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(41-87)</w:t>
            </w:r>
          </w:p>
        </w:tc>
        <w:tc>
          <w:tcPr>
            <w:tcW w:w="992" w:type="dxa"/>
            <w:tcBorders>
              <w:top w:val="nil"/>
              <w:left w:val="nil"/>
              <w:bottom w:val="dotted" w:sz="4" w:space="0" w:color="606072"/>
            </w:tcBorders>
            <w:shd w:val="clear" w:color="auto" w:fill="auto"/>
            <w:tcMar>
              <w:left w:w="28" w:type="dxa"/>
              <w:right w:w="28" w:type="dxa"/>
            </w:tcMar>
            <w:vAlign w:val="center"/>
          </w:tcPr>
          <w:p w14:paraId="28DB8F7F" w14:textId="614A629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(46-99)</w:t>
            </w:r>
          </w:p>
        </w:tc>
        <w:tc>
          <w:tcPr>
            <w:tcW w:w="284" w:type="dxa"/>
            <w:tcBorders>
              <w:left w:val="nil"/>
              <w:bottom w:val="dotted" w:sz="4" w:space="0" w:color="606072"/>
            </w:tcBorders>
            <w:shd w:val="clear" w:color="auto" w:fill="auto"/>
            <w:tcMar>
              <w:left w:w="28" w:type="dxa"/>
              <w:right w:w="28" w:type="dxa"/>
            </w:tcMar>
            <w:vAlign w:val="bottom"/>
          </w:tcPr>
          <w:p w14:paraId="0A1CB62F"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0A85E1A6" w14:textId="7DB56BD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4D2E561A" w14:textId="33F6D76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05A9F126" w14:textId="1FB211D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1F7B0958"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66334DE7"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5940752D" w14:textId="4625A42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18DC2C85" w14:textId="2D177BF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51A4B6BE" w14:textId="78FB2F4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37037B5A" w14:textId="5751CFB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1BA00DDB" w14:textId="789ABBB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66403C16"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494DF44E" w14:textId="0D6317E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55</w:t>
            </w:r>
          </w:p>
        </w:tc>
        <w:tc>
          <w:tcPr>
            <w:tcW w:w="992" w:type="dxa"/>
            <w:tcBorders>
              <w:top w:val="dotted" w:sz="4" w:space="0" w:color="606072"/>
              <w:left w:val="nil"/>
              <w:right w:val="nil"/>
            </w:tcBorders>
            <w:shd w:val="clear" w:color="auto" w:fill="auto"/>
            <w:tcMar>
              <w:left w:w="28" w:type="dxa"/>
              <w:right w:w="28" w:type="dxa"/>
            </w:tcMar>
            <w:vAlign w:val="center"/>
          </w:tcPr>
          <w:p w14:paraId="4EA225C8" w14:textId="2D98FEF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50</w:t>
            </w:r>
          </w:p>
        </w:tc>
        <w:tc>
          <w:tcPr>
            <w:tcW w:w="992" w:type="dxa"/>
            <w:tcBorders>
              <w:top w:val="dotted" w:sz="4" w:space="0" w:color="606072"/>
              <w:left w:val="nil"/>
            </w:tcBorders>
            <w:shd w:val="clear" w:color="auto" w:fill="auto"/>
            <w:tcMar>
              <w:left w:w="28" w:type="dxa"/>
              <w:right w:w="28" w:type="dxa"/>
            </w:tcMar>
            <w:vAlign w:val="center"/>
          </w:tcPr>
          <w:p w14:paraId="3D905481" w14:textId="617A21D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50</w:t>
            </w:r>
          </w:p>
        </w:tc>
        <w:tc>
          <w:tcPr>
            <w:tcW w:w="284" w:type="dxa"/>
            <w:tcBorders>
              <w:top w:val="dotted" w:sz="4" w:space="0" w:color="606072"/>
              <w:left w:val="nil"/>
            </w:tcBorders>
            <w:shd w:val="clear" w:color="auto" w:fill="auto"/>
            <w:tcMar>
              <w:left w:w="28" w:type="dxa"/>
              <w:right w:w="28" w:type="dxa"/>
            </w:tcMar>
            <w:vAlign w:val="center"/>
          </w:tcPr>
          <w:p w14:paraId="6506B373" w14:textId="25714CB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4D1F33C5" w14:textId="0697C10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w:t>
            </w:r>
          </w:p>
        </w:tc>
        <w:tc>
          <w:tcPr>
            <w:tcW w:w="992" w:type="dxa"/>
            <w:tcBorders>
              <w:top w:val="dotted" w:sz="4" w:space="0" w:color="606072"/>
              <w:left w:val="nil"/>
            </w:tcBorders>
            <w:tcMar>
              <w:left w:w="28" w:type="dxa"/>
              <w:right w:w="28" w:type="dxa"/>
            </w:tcMar>
            <w:vAlign w:val="center"/>
          </w:tcPr>
          <w:p w14:paraId="4111E31C" w14:textId="06D4C8C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15</w:t>
            </w:r>
          </w:p>
        </w:tc>
        <w:tc>
          <w:tcPr>
            <w:tcW w:w="992" w:type="dxa"/>
            <w:tcBorders>
              <w:top w:val="dotted" w:sz="4" w:space="0" w:color="606072"/>
              <w:left w:val="nil"/>
              <w:right w:val="single" w:sz="4" w:space="0" w:color="606072"/>
            </w:tcBorders>
            <w:tcMar>
              <w:left w:w="28" w:type="dxa"/>
              <w:right w:w="28" w:type="dxa"/>
            </w:tcMar>
            <w:vAlign w:val="center"/>
          </w:tcPr>
          <w:p w14:paraId="66427B24" w14:textId="2C27BD6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24</w:t>
            </w:r>
          </w:p>
        </w:tc>
      </w:tr>
      <w:tr w:rsidR="000660E0" w:rsidRPr="000617EF" w14:paraId="20D5BA43"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E2232B6"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11003D5F" w14:textId="631FDDE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13F2367" w14:textId="588FD36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E3E019A" w14:textId="20AD3DDB"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BD07352" w14:textId="312AB993"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76E4ECB9" w14:textId="4F1E0D0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75A708A"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739C375F" w14:textId="0B9A185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(34-74)</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4B051E2A" w14:textId="31A3DDF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(31-67)</w:t>
            </w:r>
          </w:p>
        </w:tc>
        <w:tc>
          <w:tcPr>
            <w:tcW w:w="992" w:type="dxa"/>
            <w:tcBorders>
              <w:top w:val="nil"/>
              <w:left w:val="nil"/>
              <w:bottom w:val="single" w:sz="4" w:space="0" w:color="606072"/>
            </w:tcBorders>
            <w:shd w:val="clear" w:color="auto" w:fill="auto"/>
            <w:tcMar>
              <w:left w:w="28" w:type="dxa"/>
              <w:right w:w="28" w:type="dxa"/>
            </w:tcMar>
            <w:vAlign w:val="center"/>
          </w:tcPr>
          <w:p w14:paraId="1E630568" w14:textId="76869D2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(31-67)</w:t>
            </w:r>
          </w:p>
        </w:tc>
        <w:tc>
          <w:tcPr>
            <w:tcW w:w="284" w:type="dxa"/>
            <w:tcBorders>
              <w:left w:val="nil"/>
              <w:bottom w:val="single" w:sz="4" w:space="0" w:color="606072"/>
            </w:tcBorders>
            <w:shd w:val="clear" w:color="auto" w:fill="auto"/>
            <w:tcMar>
              <w:left w:w="28" w:type="dxa"/>
              <w:right w:w="28" w:type="dxa"/>
            </w:tcMar>
            <w:vAlign w:val="center"/>
          </w:tcPr>
          <w:p w14:paraId="57D31995" w14:textId="2547ADE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588948D0" w14:textId="49E7040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(2-4)</w:t>
            </w:r>
          </w:p>
        </w:tc>
        <w:tc>
          <w:tcPr>
            <w:tcW w:w="992" w:type="dxa"/>
            <w:tcBorders>
              <w:left w:val="nil"/>
              <w:bottom w:val="single" w:sz="4" w:space="0" w:color="606072"/>
            </w:tcBorders>
            <w:tcMar>
              <w:left w:w="28" w:type="dxa"/>
              <w:right w:w="28" w:type="dxa"/>
            </w:tcMar>
            <w:vAlign w:val="center"/>
          </w:tcPr>
          <w:p w14:paraId="25BB2BAE" w14:textId="3E92789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(10-20)</w:t>
            </w:r>
          </w:p>
        </w:tc>
        <w:tc>
          <w:tcPr>
            <w:tcW w:w="992" w:type="dxa"/>
            <w:tcBorders>
              <w:left w:val="nil"/>
              <w:bottom w:val="single" w:sz="4" w:space="0" w:color="606072"/>
              <w:right w:val="single" w:sz="4" w:space="0" w:color="606072"/>
            </w:tcBorders>
            <w:tcMar>
              <w:left w:w="28" w:type="dxa"/>
              <w:right w:w="28" w:type="dxa"/>
            </w:tcMar>
            <w:vAlign w:val="center"/>
          </w:tcPr>
          <w:p w14:paraId="18877D11" w14:textId="14289F2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(15-32)</w:t>
            </w:r>
          </w:p>
        </w:tc>
      </w:tr>
      <w:tr w:rsidR="000660E0" w:rsidRPr="000617EF" w14:paraId="6148CB64"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425761F3"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Hospital admissions, respiratory (15-64 years)</w:t>
            </w:r>
          </w:p>
        </w:tc>
        <w:tc>
          <w:tcPr>
            <w:tcW w:w="816" w:type="dxa"/>
            <w:tcBorders>
              <w:top w:val="single" w:sz="4" w:space="0" w:color="606072"/>
              <w:left w:val="single" w:sz="4" w:space="0" w:color="606072"/>
              <w:right w:val="nil"/>
            </w:tcBorders>
            <w:tcMar>
              <w:left w:w="28" w:type="dxa"/>
              <w:right w:w="28" w:type="dxa"/>
            </w:tcMar>
            <w:vAlign w:val="center"/>
          </w:tcPr>
          <w:p w14:paraId="2D55774D" w14:textId="0C298556"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40</w:t>
            </w:r>
          </w:p>
        </w:tc>
        <w:tc>
          <w:tcPr>
            <w:tcW w:w="942" w:type="dxa"/>
            <w:tcBorders>
              <w:top w:val="single" w:sz="4" w:space="0" w:color="606072"/>
              <w:left w:val="nil"/>
              <w:right w:val="nil"/>
            </w:tcBorders>
            <w:tcMar>
              <w:left w:w="28" w:type="dxa"/>
              <w:right w:w="28" w:type="dxa"/>
            </w:tcMar>
            <w:vAlign w:val="center"/>
          </w:tcPr>
          <w:p w14:paraId="42CE9E83" w14:textId="2FECE80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35</w:t>
            </w:r>
          </w:p>
        </w:tc>
        <w:tc>
          <w:tcPr>
            <w:tcW w:w="815" w:type="dxa"/>
            <w:tcBorders>
              <w:top w:val="single" w:sz="4" w:space="0" w:color="606072"/>
              <w:left w:val="nil"/>
              <w:right w:val="nil"/>
            </w:tcBorders>
            <w:tcMar>
              <w:left w:w="28" w:type="dxa"/>
              <w:right w:w="28" w:type="dxa"/>
            </w:tcMar>
            <w:vAlign w:val="center"/>
          </w:tcPr>
          <w:p w14:paraId="0BA3E3C1" w14:textId="2E8DCF00"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37</w:t>
            </w:r>
          </w:p>
        </w:tc>
        <w:tc>
          <w:tcPr>
            <w:tcW w:w="940" w:type="dxa"/>
            <w:tcBorders>
              <w:top w:val="single" w:sz="4" w:space="0" w:color="606072"/>
              <w:left w:val="nil"/>
              <w:right w:val="nil"/>
            </w:tcBorders>
            <w:tcMar>
              <w:left w:w="28" w:type="dxa"/>
              <w:right w:w="28" w:type="dxa"/>
            </w:tcMar>
            <w:vAlign w:val="center"/>
          </w:tcPr>
          <w:p w14:paraId="296526A0" w14:textId="114AFBE9"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31</w:t>
            </w:r>
          </w:p>
        </w:tc>
        <w:tc>
          <w:tcPr>
            <w:tcW w:w="979" w:type="dxa"/>
            <w:tcBorders>
              <w:top w:val="single" w:sz="4" w:space="0" w:color="606072"/>
              <w:left w:val="nil"/>
              <w:right w:val="single" w:sz="4" w:space="0" w:color="606072"/>
            </w:tcBorders>
            <w:tcMar>
              <w:left w:w="28" w:type="dxa"/>
              <w:right w:w="28" w:type="dxa"/>
            </w:tcMar>
            <w:vAlign w:val="center"/>
          </w:tcPr>
          <w:p w14:paraId="288794DA" w14:textId="04AEC302"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26</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4664908"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130CAFF2" w14:textId="756E8FC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25</w:t>
            </w:r>
          </w:p>
        </w:tc>
        <w:tc>
          <w:tcPr>
            <w:tcW w:w="992" w:type="dxa"/>
            <w:tcBorders>
              <w:top w:val="single" w:sz="4" w:space="0" w:color="606072"/>
              <w:left w:val="nil"/>
              <w:right w:val="nil"/>
            </w:tcBorders>
            <w:shd w:val="clear" w:color="auto" w:fill="auto"/>
            <w:tcMar>
              <w:left w:w="28" w:type="dxa"/>
              <w:right w:w="28" w:type="dxa"/>
            </w:tcMar>
            <w:vAlign w:val="center"/>
          </w:tcPr>
          <w:p w14:paraId="68C68A17" w14:textId="2D8DD13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28</w:t>
            </w:r>
          </w:p>
        </w:tc>
        <w:tc>
          <w:tcPr>
            <w:tcW w:w="992" w:type="dxa"/>
            <w:tcBorders>
              <w:top w:val="single" w:sz="4" w:space="0" w:color="606072"/>
              <w:left w:val="nil"/>
            </w:tcBorders>
            <w:shd w:val="clear" w:color="auto" w:fill="auto"/>
            <w:tcMar>
              <w:left w:w="28" w:type="dxa"/>
              <w:right w:w="28" w:type="dxa"/>
            </w:tcMar>
            <w:vAlign w:val="center"/>
          </w:tcPr>
          <w:p w14:paraId="23AC7085" w14:textId="34A0907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32</w:t>
            </w:r>
          </w:p>
        </w:tc>
        <w:tc>
          <w:tcPr>
            <w:tcW w:w="284" w:type="dxa"/>
            <w:tcBorders>
              <w:top w:val="single" w:sz="4" w:space="0" w:color="606072"/>
              <w:left w:val="nil"/>
            </w:tcBorders>
            <w:shd w:val="clear" w:color="auto" w:fill="auto"/>
            <w:tcMar>
              <w:left w:w="28" w:type="dxa"/>
              <w:right w:w="28" w:type="dxa"/>
            </w:tcMar>
            <w:vAlign w:val="center"/>
          </w:tcPr>
          <w:p w14:paraId="296561D4"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3166CEBE" w14:textId="0ED3CCE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01628DD" w14:textId="6E6863F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7D2A77F4" w14:textId="35CF5DA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12310974"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0AFAFFE"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2EFF75FF" w14:textId="3F7BE16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(25-54)</w:t>
            </w:r>
          </w:p>
        </w:tc>
        <w:tc>
          <w:tcPr>
            <w:tcW w:w="942" w:type="dxa"/>
            <w:tcBorders>
              <w:top w:val="nil"/>
              <w:left w:val="nil"/>
              <w:bottom w:val="dotted" w:sz="4" w:space="0" w:color="606072"/>
              <w:right w:val="nil"/>
            </w:tcBorders>
            <w:tcMar>
              <w:left w:w="28" w:type="dxa"/>
              <w:right w:w="28" w:type="dxa"/>
            </w:tcMar>
            <w:vAlign w:val="center"/>
          </w:tcPr>
          <w:p w14:paraId="195E7F7F" w14:textId="0E82A5F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(22-47)</w:t>
            </w:r>
          </w:p>
        </w:tc>
        <w:tc>
          <w:tcPr>
            <w:tcW w:w="815" w:type="dxa"/>
            <w:tcBorders>
              <w:top w:val="nil"/>
              <w:left w:val="nil"/>
              <w:bottom w:val="dotted" w:sz="4" w:space="0" w:color="606072"/>
              <w:right w:val="nil"/>
            </w:tcBorders>
            <w:tcMar>
              <w:left w:w="28" w:type="dxa"/>
              <w:right w:w="28" w:type="dxa"/>
            </w:tcMar>
            <w:vAlign w:val="center"/>
          </w:tcPr>
          <w:p w14:paraId="594DE607" w14:textId="452629D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(23-50)</w:t>
            </w:r>
          </w:p>
        </w:tc>
        <w:tc>
          <w:tcPr>
            <w:tcW w:w="940" w:type="dxa"/>
            <w:tcBorders>
              <w:top w:val="nil"/>
              <w:left w:val="nil"/>
              <w:bottom w:val="dotted" w:sz="4" w:space="0" w:color="606072"/>
              <w:right w:val="nil"/>
            </w:tcBorders>
            <w:tcMar>
              <w:left w:w="28" w:type="dxa"/>
              <w:right w:w="28" w:type="dxa"/>
            </w:tcMar>
            <w:vAlign w:val="center"/>
          </w:tcPr>
          <w:p w14:paraId="1C7E91E8" w14:textId="641FAB31"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(19-41)</w:t>
            </w:r>
          </w:p>
        </w:tc>
        <w:tc>
          <w:tcPr>
            <w:tcW w:w="979" w:type="dxa"/>
            <w:tcBorders>
              <w:top w:val="nil"/>
              <w:left w:val="nil"/>
              <w:bottom w:val="dotted" w:sz="4" w:space="0" w:color="606072"/>
              <w:right w:val="single" w:sz="4" w:space="0" w:color="606072"/>
            </w:tcBorders>
            <w:tcMar>
              <w:left w:w="28" w:type="dxa"/>
              <w:right w:w="28" w:type="dxa"/>
            </w:tcMar>
            <w:vAlign w:val="center"/>
          </w:tcPr>
          <w:p w14:paraId="3EB03252" w14:textId="2DF75656"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(16-35)</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088740BE"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47CB8167" w14:textId="6F48E3F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(16-34)</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65303817" w14:textId="5A5DCD0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(18-38)</w:t>
            </w:r>
          </w:p>
        </w:tc>
        <w:tc>
          <w:tcPr>
            <w:tcW w:w="992" w:type="dxa"/>
            <w:tcBorders>
              <w:top w:val="nil"/>
              <w:left w:val="nil"/>
              <w:bottom w:val="dotted" w:sz="4" w:space="0" w:color="606072"/>
            </w:tcBorders>
            <w:shd w:val="clear" w:color="auto" w:fill="auto"/>
            <w:tcMar>
              <w:left w:w="28" w:type="dxa"/>
              <w:right w:w="28" w:type="dxa"/>
            </w:tcMar>
            <w:vAlign w:val="center"/>
          </w:tcPr>
          <w:p w14:paraId="05E4A4DF" w14:textId="5B8F40C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(20-43)</w:t>
            </w:r>
          </w:p>
        </w:tc>
        <w:tc>
          <w:tcPr>
            <w:tcW w:w="284" w:type="dxa"/>
            <w:tcBorders>
              <w:left w:val="nil"/>
              <w:bottom w:val="dotted" w:sz="4" w:space="0" w:color="606072"/>
            </w:tcBorders>
            <w:shd w:val="clear" w:color="auto" w:fill="auto"/>
            <w:tcMar>
              <w:left w:w="28" w:type="dxa"/>
              <w:right w:w="28" w:type="dxa"/>
            </w:tcMar>
            <w:vAlign w:val="center"/>
          </w:tcPr>
          <w:p w14:paraId="2F95C2AC"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1F5A1B26" w14:textId="21B6390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5ED05266" w14:textId="66B7076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78F60BD6" w14:textId="16A4D5C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22A08E6E"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E447297"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2ED07B0" w14:textId="4EE68A1A"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A4CB616" w14:textId="7D4CE90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BF2714F" w14:textId="0A9391E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4EF1E5B3" w14:textId="5A4FEF0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3105E390" w14:textId="4790CEC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9F7D57E"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43C615DE" w14:textId="4CAA5D2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24</w:t>
            </w:r>
          </w:p>
        </w:tc>
        <w:tc>
          <w:tcPr>
            <w:tcW w:w="992" w:type="dxa"/>
            <w:tcBorders>
              <w:top w:val="dotted" w:sz="4" w:space="0" w:color="606072"/>
              <w:left w:val="nil"/>
              <w:right w:val="nil"/>
            </w:tcBorders>
            <w:shd w:val="clear" w:color="auto" w:fill="auto"/>
            <w:tcMar>
              <w:left w:w="28" w:type="dxa"/>
              <w:right w:w="28" w:type="dxa"/>
            </w:tcMar>
            <w:vAlign w:val="center"/>
          </w:tcPr>
          <w:p w14:paraId="2141D059" w14:textId="3EC498E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22</w:t>
            </w:r>
          </w:p>
        </w:tc>
        <w:tc>
          <w:tcPr>
            <w:tcW w:w="992" w:type="dxa"/>
            <w:tcBorders>
              <w:top w:val="dotted" w:sz="4" w:space="0" w:color="606072"/>
              <w:left w:val="nil"/>
            </w:tcBorders>
            <w:shd w:val="clear" w:color="auto" w:fill="auto"/>
            <w:tcMar>
              <w:left w:w="28" w:type="dxa"/>
              <w:right w:w="28" w:type="dxa"/>
            </w:tcMar>
            <w:vAlign w:val="center"/>
          </w:tcPr>
          <w:p w14:paraId="74E2B2FB" w14:textId="172AB9C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22</w:t>
            </w:r>
          </w:p>
        </w:tc>
        <w:tc>
          <w:tcPr>
            <w:tcW w:w="284" w:type="dxa"/>
            <w:tcBorders>
              <w:top w:val="dotted" w:sz="4" w:space="0" w:color="606072"/>
              <w:left w:val="nil"/>
            </w:tcBorders>
            <w:shd w:val="clear" w:color="auto" w:fill="auto"/>
            <w:tcMar>
              <w:left w:w="28" w:type="dxa"/>
              <w:right w:w="28" w:type="dxa"/>
            </w:tcMar>
            <w:vAlign w:val="center"/>
          </w:tcPr>
          <w:p w14:paraId="37F9406B" w14:textId="5D26A5D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70291ED0" w14:textId="2EB4338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tcBorders>
            <w:tcMar>
              <w:left w:w="28" w:type="dxa"/>
              <w:right w:w="28" w:type="dxa"/>
            </w:tcMar>
            <w:vAlign w:val="center"/>
          </w:tcPr>
          <w:p w14:paraId="748FF883" w14:textId="522A358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7</w:t>
            </w:r>
          </w:p>
        </w:tc>
        <w:tc>
          <w:tcPr>
            <w:tcW w:w="992" w:type="dxa"/>
            <w:tcBorders>
              <w:top w:val="dotted" w:sz="4" w:space="0" w:color="606072"/>
              <w:left w:val="nil"/>
              <w:right w:val="single" w:sz="4" w:space="0" w:color="606072"/>
            </w:tcBorders>
            <w:tcMar>
              <w:left w:w="28" w:type="dxa"/>
              <w:right w:w="28" w:type="dxa"/>
            </w:tcMar>
            <w:vAlign w:val="center"/>
          </w:tcPr>
          <w:p w14:paraId="523DA99B" w14:textId="3855958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10</w:t>
            </w:r>
          </w:p>
        </w:tc>
      </w:tr>
      <w:tr w:rsidR="000660E0" w:rsidRPr="000617EF" w14:paraId="0C86D46A"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484D3C0"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76BC32A8" w14:textId="1959AB3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CF042EE" w14:textId="20095D2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8446D85" w14:textId="22477FA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42A3E9E" w14:textId="2BF9056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3B0E8D3" w14:textId="0B5040AB"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4E0ADB0"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5A73F3E8" w14:textId="4656291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(15-32)</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2D60E340" w14:textId="727266E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(13-29)</w:t>
            </w:r>
          </w:p>
        </w:tc>
        <w:tc>
          <w:tcPr>
            <w:tcW w:w="992" w:type="dxa"/>
            <w:tcBorders>
              <w:top w:val="nil"/>
              <w:left w:val="nil"/>
              <w:bottom w:val="single" w:sz="4" w:space="0" w:color="606072"/>
            </w:tcBorders>
            <w:shd w:val="clear" w:color="auto" w:fill="auto"/>
            <w:tcMar>
              <w:left w:w="28" w:type="dxa"/>
              <w:right w:w="28" w:type="dxa"/>
            </w:tcMar>
            <w:vAlign w:val="center"/>
          </w:tcPr>
          <w:p w14:paraId="78FACB2A" w14:textId="29E1FA0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(13-29)</w:t>
            </w:r>
          </w:p>
        </w:tc>
        <w:tc>
          <w:tcPr>
            <w:tcW w:w="284" w:type="dxa"/>
            <w:tcBorders>
              <w:left w:val="nil"/>
              <w:bottom w:val="single" w:sz="4" w:space="0" w:color="606072"/>
            </w:tcBorders>
            <w:shd w:val="clear" w:color="auto" w:fill="auto"/>
            <w:tcMar>
              <w:left w:w="28" w:type="dxa"/>
              <w:right w:w="28" w:type="dxa"/>
            </w:tcMar>
            <w:vAlign w:val="center"/>
          </w:tcPr>
          <w:p w14:paraId="4850FDF2" w14:textId="5D41467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662B1822" w14:textId="2C3A1DD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(1-2)</w:t>
            </w:r>
          </w:p>
        </w:tc>
        <w:tc>
          <w:tcPr>
            <w:tcW w:w="992" w:type="dxa"/>
            <w:tcBorders>
              <w:left w:val="nil"/>
              <w:bottom w:val="single" w:sz="4" w:space="0" w:color="606072"/>
            </w:tcBorders>
            <w:tcMar>
              <w:left w:w="28" w:type="dxa"/>
              <w:right w:w="28" w:type="dxa"/>
            </w:tcMar>
            <w:vAlign w:val="center"/>
          </w:tcPr>
          <w:p w14:paraId="1E49CDC9" w14:textId="4C97F20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(4-9)</w:t>
            </w:r>
          </w:p>
        </w:tc>
        <w:tc>
          <w:tcPr>
            <w:tcW w:w="992" w:type="dxa"/>
            <w:tcBorders>
              <w:left w:val="nil"/>
              <w:bottom w:val="single" w:sz="4" w:space="0" w:color="606072"/>
              <w:right w:val="single" w:sz="4" w:space="0" w:color="606072"/>
            </w:tcBorders>
            <w:tcMar>
              <w:left w:w="28" w:type="dxa"/>
              <w:right w:w="28" w:type="dxa"/>
            </w:tcMar>
            <w:vAlign w:val="center"/>
          </w:tcPr>
          <w:p w14:paraId="10684E0C" w14:textId="7C2C314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(7-14)</w:t>
            </w:r>
          </w:p>
        </w:tc>
      </w:tr>
      <w:tr w:rsidR="000660E0" w:rsidRPr="000617EF" w14:paraId="44B1E07E" w14:textId="77777777" w:rsidTr="00E620E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2B8FA6DF"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Emergency department visits, asthma (&lt;15 years)</w:t>
            </w:r>
          </w:p>
        </w:tc>
        <w:tc>
          <w:tcPr>
            <w:tcW w:w="816" w:type="dxa"/>
            <w:tcBorders>
              <w:top w:val="single" w:sz="4" w:space="0" w:color="606072"/>
              <w:left w:val="single" w:sz="4" w:space="0" w:color="606072"/>
              <w:right w:val="nil"/>
            </w:tcBorders>
            <w:tcMar>
              <w:left w:w="28" w:type="dxa"/>
              <w:right w:w="28" w:type="dxa"/>
            </w:tcMar>
            <w:vAlign w:val="center"/>
          </w:tcPr>
          <w:p w14:paraId="410193FA" w14:textId="0C9B628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w:t>
            </w:r>
          </w:p>
        </w:tc>
        <w:tc>
          <w:tcPr>
            <w:tcW w:w="942" w:type="dxa"/>
            <w:tcBorders>
              <w:top w:val="single" w:sz="4" w:space="0" w:color="606072"/>
              <w:left w:val="nil"/>
              <w:right w:val="nil"/>
            </w:tcBorders>
            <w:tcMar>
              <w:left w:w="28" w:type="dxa"/>
              <w:right w:w="28" w:type="dxa"/>
            </w:tcMar>
            <w:vAlign w:val="center"/>
          </w:tcPr>
          <w:p w14:paraId="7496A4ED" w14:textId="4020077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w:t>
            </w:r>
          </w:p>
        </w:tc>
        <w:tc>
          <w:tcPr>
            <w:tcW w:w="815" w:type="dxa"/>
            <w:tcBorders>
              <w:top w:val="single" w:sz="4" w:space="0" w:color="606072"/>
              <w:left w:val="nil"/>
              <w:right w:val="nil"/>
            </w:tcBorders>
            <w:tcMar>
              <w:left w:w="28" w:type="dxa"/>
              <w:right w:w="28" w:type="dxa"/>
            </w:tcMar>
            <w:vAlign w:val="center"/>
          </w:tcPr>
          <w:p w14:paraId="52420066" w14:textId="27CA8CE9"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w:t>
            </w:r>
          </w:p>
        </w:tc>
        <w:tc>
          <w:tcPr>
            <w:tcW w:w="940" w:type="dxa"/>
            <w:tcBorders>
              <w:top w:val="single" w:sz="4" w:space="0" w:color="606072"/>
              <w:left w:val="nil"/>
              <w:right w:val="nil"/>
            </w:tcBorders>
            <w:tcMar>
              <w:left w:w="28" w:type="dxa"/>
              <w:right w:w="28" w:type="dxa"/>
            </w:tcMar>
            <w:vAlign w:val="center"/>
          </w:tcPr>
          <w:p w14:paraId="49161CE6" w14:textId="208CA116"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w:t>
            </w:r>
          </w:p>
        </w:tc>
        <w:tc>
          <w:tcPr>
            <w:tcW w:w="979" w:type="dxa"/>
            <w:tcBorders>
              <w:top w:val="single" w:sz="4" w:space="0" w:color="606072"/>
              <w:left w:val="nil"/>
              <w:right w:val="single" w:sz="4" w:space="0" w:color="606072"/>
            </w:tcBorders>
            <w:tcMar>
              <w:left w:w="28" w:type="dxa"/>
              <w:right w:w="28" w:type="dxa"/>
            </w:tcMar>
            <w:vAlign w:val="center"/>
          </w:tcPr>
          <w:p w14:paraId="705F8735" w14:textId="4E0C85AF"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BD2EC6D"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5C4C1EE" w14:textId="466C83D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992" w:type="dxa"/>
            <w:tcBorders>
              <w:top w:val="single" w:sz="4" w:space="0" w:color="606072"/>
              <w:left w:val="nil"/>
              <w:right w:val="nil"/>
            </w:tcBorders>
            <w:shd w:val="clear" w:color="auto" w:fill="auto"/>
            <w:tcMar>
              <w:left w:w="28" w:type="dxa"/>
              <w:right w:w="28" w:type="dxa"/>
            </w:tcMar>
            <w:vAlign w:val="center"/>
          </w:tcPr>
          <w:p w14:paraId="68508101" w14:textId="4C0A5E0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992" w:type="dxa"/>
            <w:tcBorders>
              <w:top w:val="single" w:sz="4" w:space="0" w:color="606072"/>
              <w:left w:val="nil"/>
            </w:tcBorders>
            <w:shd w:val="clear" w:color="auto" w:fill="auto"/>
            <w:tcMar>
              <w:left w:w="28" w:type="dxa"/>
              <w:right w:w="28" w:type="dxa"/>
            </w:tcMar>
            <w:vAlign w:val="center"/>
          </w:tcPr>
          <w:p w14:paraId="7371F062" w14:textId="44C59EE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284" w:type="dxa"/>
            <w:tcBorders>
              <w:top w:val="single" w:sz="4" w:space="0" w:color="606072"/>
              <w:left w:val="nil"/>
            </w:tcBorders>
            <w:shd w:val="clear" w:color="auto" w:fill="auto"/>
            <w:tcMar>
              <w:left w:w="28" w:type="dxa"/>
              <w:right w:w="28" w:type="dxa"/>
            </w:tcMar>
            <w:vAlign w:val="center"/>
          </w:tcPr>
          <w:p w14:paraId="751FC474"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EC082DC" w14:textId="6C6E3A3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1A692158" w14:textId="5BBC4D8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4E30E444" w14:textId="61F8514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7FC42280"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6FE08CD"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0AA4A82C" w14:textId="5171695C"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(2-7)</w:t>
            </w:r>
          </w:p>
        </w:tc>
        <w:tc>
          <w:tcPr>
            <w:tcW w:w="942" w:type="dxa"/>
            <w:tcBorders>
              <w:top w:val="nil"/>
              <w:left w:val="nil"/>
              <w:bottom w:val="dotted" w:sz="4" w:space="0" w:color="606072"/>
              <w:right w:val="nil"/>
            </w:tcBorders>
            <w:tcMar>
              <w:left w:w="28" w:type="dxa"/>
              <w:right w:w="28" w:type="dxa"/>
            </w:tcMar>
            <w:vAlign w:val="center"/>
          </w:tcPr>
          <w:p w14:paraId="69D451A9" w14:textId="06E3BFA6"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(2-6)</w:t>
            </w:r>
          </w:p>
        </w:tc>
        <w:tc>
          <w:tcPr>
            <w:tcW w:w="815" w:type="dxa"/>
            <w:tcBorders>
              <w:top w:val="nil"/>
              <w:left w:val="nil"/>
              <w:bottom w:val="dotted" w:sz="4" w:space="0" w:color="606072"/>
              <w:right w:val="nil"/>
            </w:tcBorders>
            <w:tcMar>
              <w:left w:w="28" w:type="dxa"/>
              <w:right w:w="28" w:type="dxa"/>
            </w:tcMar>
            <w:vAlign w:val="center"/>
          </w:tcPr>
          <w:p w14:paraId="114DAAA5" w14:textId="6A3BF2E2"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(2-6)</w:t>
            </w:r>
          </w:p>
        </w:tc>
        <w:tc>
          <w:tcPr>
            <w:tcW w:w="940" w:type="dxa"/>
            <w:tcBorders>
              <w:top w:val="nil"/>
              <w:left w:val="nil"/>
              <w:bottom w:val="dotted" w:sz="4" w:space="0" w:color="606072"/>
              <w:right w:val="nil"/>
            </w:tcBorders>
            <w:tcMar>
              <w:left w:w="28" w:type="dxa"/>
              <w:right w:w="28" w:type="dxa"/>
            </w:tcMar>
            <w:vAlign w:val="center"/>
          </w:tcPr>
          <w:p w14:paraId="6B984525" w14:textId="18E1AF0E"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w:t>
            </w:r>
          </w:p>
        </w:tc>
        <w:tc>
          <w:tcPr>
            <w:tcW w:w="979" w:type="dxa"/>
            <w:tcBorders>
              <w:top w:val="nil"/>
              <w:left w:val="nil"/>
              <w:bottom w:val="dotted" w:sz="4" w:space="0" w:color="606072"/>
              <w:right w:val="single" w:sz="4" w:space="0" w:color="606072"/>
            </w:tcBorders>
            <w:tcMar>
              <w:left w:w="28" w:type="dxa"/>
              <w:right w:w="28" w:type="dxa"/>
            </w:tcMar>
            <w:vAlign w:val="center"/>
          </w:tcPr>
          <w:p w14:paraId="4BA1880A" w14:textId="25057598"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(1-5)</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0EECBB2E"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2AD59B7E" w14:textId="0E52BA9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(1-5)</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5FBB0B0F" w14:textId="16CD8D6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(2-5)</w:t>
            </w:r>
          </w:p>
        </w:tc>
        <w:tc>
          <w:tcPr>
            <w:tcW w:w="992" w:type="dxa"/>
            <w:tcBorders>
              <w:top w:val="nil"/>
              <w:left w:val="nil"/>
              <w:bottom w:val="dotted" w:sz="4" w:space="0" w:color="606072"/>
            </w:tcBorders>
            <w:shd w:val="clear" w:color="auto" w:fill="auto"/>
            <w:tcMar>
              <w:left w:w="28" w:type="dxa"/>
              <w:right w:w="28" w:type="dxa"/>
            </w:tcMar>
            <w:vAlign w:val="center"/>
          </w:tcPr>
          <w:p w14:paraId="25A439EF" w14:textId="66B73C2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(2-6)</w:t>
            </w:r>
          </w:p>
        </w:tc>
        <w:tc>
          <w:tcPr>
            <w:tcW w:w="284" w:type="dxa"/>
            <w:tcBorders>
              <w:left w:val="nil"/>
              <w:bottom w:val="dotted" w:sz="4" w:space="0" w:color="606072"/>
            </w:tcBorders>
            <w:shd w:val="clear" w:color="auto" w:fill="auto"/>
            <w:tcMar>
              <w:left w:w="28" w:type="dxa"/>
              <w:right w:w="28" w:type="dxa"/>
            </w:tcMar>
            <w:vAlign w:val="center"/>
          </w:tcPr>
          <w:p w14:paraId="284F467D"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044FF9E3" w14:textId="1E8B8EC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0B323017" w14:textId="6AF1C76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1F6BA5CB" w14:textId="587C9DF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273FFBA7" w14:textId="77777777" w:rsidTr="00E620E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26C8CD3"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39634C1A" w14:textId="77777777"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316B45EE" w14:textId="77777777"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7B66960C" w14:textId="77777777"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29973B5A" w14:textId="77777777"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29CCC23D" w14:textId="77777777"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2F447022"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F8E9740" w14:textId="3FC46F2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992" w:type="dxa"/>
            <w:tcBorders>
              <w:top w:val="dotted" w:sz="4" w:space="0" w:color="606072"/>
              <w:left w:val="nil"/>
              <w:right w:val="nil"/>
            </w:tcBorders>
            <w:shd w:val="clear" w:color="auto" w:fill="auto"/>
            <w:tcMar>
              <w:left w:w="28" w:type="dxa"/>
              <w:right w:w="28" w:type="dxa"/>
            </w:tcMar>
            <w:vAlign w:val="center"/>
          </w:tcPr>
          <w:p w14:paraId="4C4D565B" w14:textId="6DE84ED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992" w:type="dxa"/>
            <w:tcBorders>
              <w:top w:val="dotted" w:sz="4" w:space="0" w:color="606072"/>
              <w:left w:val="nil"/>
            </w:tcBorders>
            <w:shd w:val="clear" w:color="auto" w:fill="auto"/>
            <w:tcMar>
              <w:left w:w="28" w:type="dxa"/>
              <w:right w:w="28" w:type="dxa"/>
            </w:tcMar>
            <w:vAlign w:val="center"/>
          </w:tcPr>
          <w:p w14:paraId="4DF6AE4F" w14:textId="042609C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284" w:type="dxa"/>
            <w:tcBorders>
              <w:top w:val="dotted" w:sz="4" w:space="0" w:color="606072"/>
              <w:left w:val="nil"/>
            </w:tcBorders>
            <w:shd w:val="clear" w:color="auto" w:fill="auto"/>
            <w:tcMar>
              <w:left w:w="28" w:type="dxa"/>
              <w:right w:w="28" w:type="dxa"/>
            </w:tcMar>
            <w:vAlign w:val="center"/>
          </w:tcPr>
          <w:p w14:paraId="0B89F0F5" w14:textId="4252695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45ED9BD4" w14:textId="5714DD3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tcBorders>
            <w:tcMar>
              <w:left w:w="28" w:type="dxa"/>
              <w:right w:w="28" w:type="dxa"/>
            </w:tcMar>
            <w:vAlign w:val="center"/>
          </w:tcPr>
          <w:p w14:paraId="477FF007" w14:textId="368B399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right w:val="single" w:sz="4" w:space="0" w:color="606072"/>
            </w:tcBorders>
            <w:tcMar>
              <w:left w:w="28" w:type="dxa"/>
              <w:right w:w="28" w:type="dxa"/>
            </w:tcMar>
            <w:vAlign w:val="center"/>
          </w:tcPr>
          <w:p w14:paraId="1228187C" w14:textId="2756069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r>
      <w:tr w:rsidR="000660E0" w:rsidRPr="000617EF" w14:paraId="7FFAD203" w14:textId="77777777" w:rsidTr="00E620E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CA60EC2" w14:textId="77777777" w:rsidR="000660E0" w:rsidRPr="000617EF"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69910130" w14:textId="77777777"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AE79109" w14:textId="77777777"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0B3F71D" w14:textId="77777777"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31BDC4B" w14:textId="77777777"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EDEEB08" w14:textId="77777777"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8EB7E2D" w14:textId="77777777" w:rsidR="000660E0" w:rsidRPr="000617EF" w:rsidRDefault="000660E0" w:rsidP="000660E0">
            <w:pPr>
              <w:spacing w:after="0" w:line="240" w:lineRule="auto"/>
              <w:rPr>
                <w:rFonts w:eastAsia="Times New Roman"/>
                <w:i/>
                <w:iCs/>
                <w:color w:val="000000"/>
                <w:sz w:val="15"/>
                <w:szCs w:val="15"/>
                <w:lang w:eastAsia="en-AU"/>
              </w:rPr>
            </w:pPr>
          </w:p>
        </w:tc>
        <w:tc>
          <w:tcPr>
            <w:tcW w:w="1053" w:type="dxa"/>
            <w:tcBorders>
              <w:left w:val="single" w:sz="4" w:space="0" w:color="606072"/>
              <w:bottom w:val="single" w:sz="4" w:space="0" w:color="606072"/>
              <w:right w:val="nil"/>
            </w:tcBorders>
            <w:shd w:val="clear" w:color="auto" w:fill="auto"/>
            <w:tcMar>
              <w:left w:w="28" w:type="dxa"/>
              <w:right w:w="28" w:type="dxa"/>
            </w:tcMar>
            <w:vAlign w:val="center"/>
          </w:tcPr>
          <w:p w14:paraId="5D54703E" w14:textId="2A47253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992" w:type="dxa"/>
            <w:tcBorders>
              <w:left w:val="nil"/>
              <w:bottom w:val="single" w:sz="4" w:space="0" w:color="606072"/>
              <w:right w:val="nil"/>
            </w:tcBorders>
            <w:shd w:val="clear" w:color="auto" w:fill="auto"/>
            <w:tcMar>
              <w:left w:w="28" w:type="dxa"/>
              <w:right w:w="28" w:type="dxa"/>
            </w:tcMar>
            <w:vAlign w:val="center"/>
          </w:tcPr>
          <w:p w14:paraId="0B62E9F2" w14:textId="066AC94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992" w:type="dxa"/>
            <w:tcBorders>
              <w:left w:val="nil"/>
              <w:bottom w:val="single" w:sz="4" w:space="0" w:color="606072"/>
            </w:tcBorders>
            <w:shd w:val="clear" w:color="auto" w:fill="auto"/>
            <w:tcMar>
              <w:left w:w="28" w:type="dxa"/>
              <w:right w:w="28" w:type="dxa"/>
            </w:tcMar>
            <w:vAlign w:val="center"/>
          </w:tcPr>
          <w:p w14:paraId="6CB5A035" w14:textId="49B97C8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284" w:type="dxa"/>
            <w:tcBorders>
              <w:left w:val="nil"/>
              <w:bottom w:val="single" w:sz="4" w:space="0" w:color="606072"/>
            </w:tcBorders>
            <w:shd w:val="clear" w:color="auto" w:fill="auto"/>
            <w:tcMar>
              <w:left w:w="28" w:type="dxa"/>
              <w:right w:w="28" w:type="dxa"/>
            </w:tcMar>
            <w:vAlign w:val="center"/>
          </w:tcPr>
          <w:p w14:paraId="0ED01368" w14:textId="6BEAC33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5F8543E3" w14:textId="34092D0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tcBorders>
            <w:tcMar>
              <w:left w:w="28" w:type="dxa"/>
              <w:right w:w="28" w:type="dxa"/>
            </w:tcMar>
            <w:vAlign w:val="center"/>
          </w:tcPr>
          <w:p w14:paraId="168A43C5" w14:textId="27852CF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c>
          <w:tcPr>
            <w:tcW w:w="992" w:type="dxa"/>
            <w:tcBorders>
              <w:left w:val="nil"/>
              <w:bottom w:val="single" w:sz="4" w:space="0" w:color="606072"/>
              <w:right w:val="single" w:sz="4" w:space="0" w:color="606072"/>
            </w:tcBorders>
            <w:tcMar>
              <w:left w:w="28" w:type="dxa"/>
              <w:right w:w="28" w:type="dxa"/>
            </w:tcMar>
            <w:vAlign w:val="center"/>
          </w:tcPr>
          <w:p w14:paraId="51568A0C" w14:textId="3B1BD28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(1-2)</w:t>
            </w:r>
          </w:p>
        </w:tc>
      </w:tr>
    </w:tbl>
    <w:p w14:paraId="645D9D2F" w14:textId="032CD75D" w:rsidR="001D50A1" w:rsidRPr="000660E0" w:rsidRDefault="001D50A1" w:rsidP="00723F75">
      <w:pPr>
        <w:pStyle w:val="ListParagraph"/>
        <w:numPr>
          <w:ilvl w:val="0"/>
          <w:numId w:val="55"/>
        </w:numPr>
        <w:rPr>
          <w:rFonts w:cs="Times New Roman"/>
          <w:sz w:val="18"/>
          <w:szCs w:val="18"/>
        </w:rPr>
      </w:pPr>
      <w:r w:rsidRPr="001D50A1">
        <w:rPr>
          <w:sz w:val="16"/>
          <w:szCs w:val="16"/>
        </w:rPr>
        <w:t>‘All-cause mortality’ refers to acute mortality events that are estimated to shorten life by 6 months.</w:t>
      </w:r>
    </w:p>
    <w:p w14:paraId="3BB29605" w14:textId="3700625E" w:rsidR="000660E0" w:rsidRPr="001D50A1" w:rsidRDefault="000660E0" w:rsidP="000660E0">
      <w:pPr>
        <w:pStyle w:val="ListParagraph"/>
        <w:numPr>
          <w:ilvl w:val="0"/>
          <w:numId w:val="55"/>
        </w:numPr>
        <w:rPr>
          <w:rStyle w:val="PBTablecaptionChar"/>
          <w:rFonts w:eastAsiaTheme="minorHAnsi"/>
          <w:bCs w:val="0"/>
        </w:rPr>
      </w:pPr>
      <w:r>
        <w:rPr>
          <w:sz w:val="16"/>
          <w:szCs w:val="16"/>
        </w:rPr>
        <w:t xml:space="preserve">The </w:t>
      </w:r>
      <w:r w:rsidR="00D157B0">
        <w:rPr>
          <w:sz w:val="16"/>
          <w:szCs w:val="16"/>
        </w:rPr>
        <w:t xml:space="preserve">health burden is zero because average airshed concentrations </w:t>
      </w:r>
      <w:r>
        <w:rPr>
          <w:sz w:val="16"/>
          <w:szCs w:val="16"/>
        </w:rPr>
        <w:t xml:space="preserve">are lower than that the HRAPIE cut-off of 20 </w:t>
      </w:r>
      <w:r>
        <w:rPr>
          <w:rFonts w:ascii="Calibri" w:hAnsi="Calibri" w:cs="Calibri"/>
          <w:sz w:val="16"/>
          <w:szCs w:val="16"/>
        </w:rPr>
        <w:t>µ</w:t>
      </w:r>
      <w:r>
        <w:rPr>
          <w:sz w:val="16"/>
          <w:szCs w:val="16"/>
        </w:rPr>
        <w:t>g/m</w:t>
      </w:r>
      <w:r w:rsidRPr="001F6569">
        <w:rPr>
          <w:sz w:val="16"/>
          <w:szCs w:val="16"/>
          <w:vertAlign w:val="superscript"/>
        </w:rPr>
        <w:t>3</w:t>
      </w:r>
      <w:r>
        <w:rPr>
          <w:sz w:val="16"/>
          <w:szCs w:val="16"/>
        </w:rPr>
        <w:t>.</w:t>
      </w:r>
    </w:p>
    <w:p w14:paraId="429E93AB" w14:textId="6ABBB995" w:rsidR="009A45A9" w:rsidRDefault="009A45A9" w:rsidP="009A45A9"/>
    <w:p w14:paraId="3ECB6DC2" w14:textId="2EB3D756" w:rsidR="00236371" w:rsidRDefault="00236371" w:rsidP="009A45A9"/>
    <w:p w14:paraId="4458CC51" w14:textId="77777777" w:rsidR="000660E0" w:rsidRDefault="000660E0" w:rsidP="009A45A9"/>
    <w:p w14:paraId="740932DA" w14:textId="7F32158F" w:rsidR="009A45A9" w:rsidRPr="00153ADC" w:rsidRDefault="00366E76" w:rsidP="009A45A9">
      <w:pPr>
        <w:jc w:val="center"/>
        <w:rPr>
          <w:rStyle w:val="PBTablecaptionChar"/>
          <w:rFonts w:eastAsiaTheme="minorHAnsi"/>
          <w:bCs w:val="0"/>
        </w:rPr>
      </w:pPr>
      <w:r w:rsidRPr="00D44EFF">
        <w:rPr>
          <w:rStyle w:val="PBTablecaptionChar"/>
          <w:rFonts w:eastAsiaTheme="minorHAnsi"/>
          <w:bCs w:val="0"/>
        </w:rPr>
        <w:t>Table B</w:t>
      </w:r>
      <w:r w:rsidR="00207D5D" w:rsidRPr="00D44EFF">
        <w:rPr>
          <w:rStyle w:val="PBTablecaptionChar"/>
          <w:rFonts w:eastAsiaTheme="minorHAnsi"/>
          <w:bCs w:val="0"/>
        </w:rPr>
        <w:t>-</w:t>
      </w:r>
      <w:r w:rsidRPr="00D44EFF">
        <w:rPr>
          <w:rStyle w:val="PBTablecaptionChar"/>
          <w:rFonts w:eastAsiaTheme="minorHAnsi"/>
          <w:bCs w:val="0"/>
        </w:rPr>
        <w:t>3</w:t>
      </w:r>
      <w:r w:rsidR="009A45A9" w:rsidRPr="00D44EFF">
        <w:rPr>
          <w:rStyle w:val="PBTablecaptionChar"/>
          <w:rFonts w:eastAsiaTheme="minorHAnsi"/>
          <w:bCs w:val="0"/>
        </w:rPr>
        <w:t>: Historical and projected health burden attributable to NO</w:t>
      </w:r>
      <w:r w:rsidR="009A45A9" w:rsidRPr="00D44EFF">
        <w:rPr>
          <w:rStyle w:val="PBTablecaptionChar"/>
          <w:rFonts w:eastAsiaTheme="minorHAnsi"/>
          <w:bCs w:val="0"/>
          <w:vertAlign w:val="subscript"/>
        </w:rPr>
        <w:t>2</w:t>
      </w:r>
      <w:r w:rsidR="009A45A9" w:rsidRPr="00D44EFF">
        <w:rPr>
          <w:rStyle w:val="PBTablecaptionChar"/>
          <w:rFonts w:eastAsiaTheme="minorHAnsi"/>
          <w:bCs w:val="0"/>
        </w:rPr>
        <w:t xml:space="preserve"> (NSW: Wollongong)</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9A45A9" w:rsidRPr="000617EF" w14:paraId="3D69AF05" w14:textId="77777777" w:rsidTr="00461341">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1FF0BDD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1B0E468"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2A37662A"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A5720D1"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B92B74F"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768F332E"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EAB51B0" w14:textId="77777777" w:rsidR="009A45A9" w:rsidRPr="000617EF" w:rsidRDefault="009A45A9" w:rsidP="00461341">
            <w:pPr>
              <w:spacing w:after="0" w:line="240" w:lineRule="auto"/>
              <w:jc w:val="center"/>
              <w:rPr>
                <w:rFonts w:eastAsia="Times New Roman"/>
                <w:b/>
                <w:bCs/>
                <w:color w:val="FFFFFF"/>
                <w:sz w:val="18"/>
                <w:szCs w:val="18"/>
                <w:lang w:eastAsia="en-AU"/>
              </w:rPr>
            </w:pPr>
          </w:p>
        </w:tc>
      </w:tr>
      <w:tr w:rsidR="009A45A9" w:rsidRPr="000617EF" w14:paraId="7C63526C" w14:textId="77777777" w:rsidTr="00461341">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1A6C23D1" w14:textId="77777777" w:rsidR="009A45A9" w:rsidRPr="000617EF" w:rsidRDefault="009A45A9" w:rsidP="00461341">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41A6C9F7"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369ED5AF" w14:textId="77777777" w:rsidR="009A45A9" w:rsidRPr="000617EF" w:rsidRDefault="009A45A9" w:rsidP="00461341">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067862F5"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3791650"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759D593" w14:textId="77777777" w:rsidR="009A45A9" w:rsidRPr="000617EF" w:rsidRDefault="009A45A9" w:rsidP="0046134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9A45A9" w:rsidRPr="000617EF" w14:paraId="5E892BA9" w14:textId="77777777" w:rsidTr="0083718E">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095DFA44" w14:textId="77777777" w:rsidR="009A45A9" w:rsidRPr="000617EF" w:rsidRDefault="009A45A9" w:rsidP="00461341">
            <w:pPr>
              <w:spacing w:after="0" w:line="240" w:lineRule="auto"/>
              <w:rPr>
                <w:rFonts w:eastAsia="Times New Roman"/>
                <w:color w:val="FFFFFF"/>
                <w:sz w:val="16"/>
                <w:szCs w:val="16"/>
                <w:lang w:eastAsia="en-AU"/>
              </w:rPr>
            </w:pPr>
          </w:p>
        </w:tc>
        <w:tc>
          <w:tcPr>
            <w:tcW w:w="81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556AE15"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1961625A"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806E0F3"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AF0A457"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CDD8430"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924CC1A" w14:textId="77777777" w:rsidR="009A45A9" w:rsidRPr="000617EF" w:rsidRDefault="009A45A9" w:rsidP="00461341">
            <w:pPr>
              <w:spacing w:after="0" w:line="240" w:lineRule="auto"/>
              <w:rPr>
                <w:rFonts w:eastAsia="Times New Roman"/>
                <w:i/>
                <w:iCs/>
                <w:sz w:val="16"/>
                <w:szCs w:val="16"/>
                <w:lang w:eastAsia="en-AU"/>
              </w:rPr>
            </w:pPr>
          </w:p>
        </w:tc>
        <w:tc>
          <w:tcPr>
            <w:tcW w:w="105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3B6D0C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1774E34D"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A40B57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1F7FAFA4"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0081ECA4"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135FFCB0"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646DACC0"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0660E0" w:rsidRPr="000617EF" w14:paraId="2E21A94A" w14:textId="77777777" w:rsidTr="0083718E">
        <w:trPr>
          <w:trHeight w:hRule="exact" w:val="227"/>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FE4FFBD" w14:textId="0128C30D" w:rsidR="000660E0" w:rsidRPr="0083718E" w:rsidRDefault="000660E0" w:rsidP="000660E0">
            <w:pPr>
              <w:spacing w:before="40" w:after="40" w:line="240" w:lineRule="auto"/>
              <w:rPr>
                <w:rFonts w:eastAsia="Times New Roman"/>
                <w:color w:val="000000"/>
                <w:sz w:val="15"/>
                <w:szCs w:val="15"/>
                <w:lang w:eastAsia="en-AU"/>
              </w:rPr>
            </w:pPr>
            <w:r w:rsidRPr="000660E0">
              <w:rPr>
                <w:sz w:val="15"/>
                <w:szCs w:val="15"/>
              </w:rPr>
              <w:t>Long-term mortality, all cause</w:t>
            </w:r>
            <w:r w:rsidRPr="000660E0">
              <w:rPr>
                <w:rFonts w:eastAsia="Times New Roman"/>
                <w:color w:val="000000"/>
                <w:sz w:val="15"/>
                <w:szCs w:val="15"/>
                <w:vertAlign w:val="superscript"/>
                <w:lang w:eastAsia="en-AU"/>
              </w:rPr>
              <w:t>(a)</w:t>
            </w:r>
            <w:r w:rsidRPr="000660E0">
              <w:rPr>
                <w:sz w:val="15"/>
                <w:szCs w:val="15"/>
              </w:rPr>
              <w:t xml:space="preserve"> (30+ years)</w:t>
            </w:r>
          </w:p>
        </w:tc>
        <w:tc>
          <w:tcPr>
            <w:tcW w:w="816" w:type="dxa"/>
            <w:tcBorders>
              <w:top w:val="single" w:sz="4" w:space="0" w:color="606072"/>
              <w:left w:val="nil"/>
              <w:bottom w:val="nil"/>
              <w:right w:val="nil"/>
            </w:tcBorders>
            <w:shd w:val="clear" w:color="auto" w:fill="auto"/>
            <w:tcMar>
              <w:left w:w="28" w:type="dxa"/>
              <w:right w:w="28" w:type="dxa"/>
            </w:tcMar>
            <w:vAlign w:val="center"/>
          </w:tcPr>
          <w:p w14:paraId="4F33D7E4" w14:textId="54300FBC"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2" w:type="dxa"/>
            <w:tcBorders>
              <w:top w:val="single" w:sz="4" w:space="0" w:color="606072"/>
              <w:left w:val="nil"/>
              <w:bottom w:val="nil"/>
              <w:right w:val="nil"/>
            </w:tcBorders>
            <w:shd w:val="clear" w:color="auto" w:fill="auto"/>
            <w:tcMar>
              <w:left w:w="28" w:type="dxa"/>
              <w:right w:w="28" w:type="dxa"/>
            </w:tcMar>
            <w:vAlign w:val="center"/>
          </w:tcPr>
          <w:p w14:paraId="12EE24B1" w14:textId="52D87218"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815" w:type="dxa"/>
            <w:tcBorders>
              <w:top w:val="single" w:sz="4" w:space="0" w:color="606072"/>
              <w:left w:val="nil"/>
              <w:bottom w:val="nil"/>
              <w:right w:val="nil"/>
            </w:tcBorders>
            <w:shd w:val="clear" w:color="auto" w:fill="auto"/>
            <w:tcMar>
              <w:left w:w="28" w:type="dxa"/>
              <w:right w:w="28" w:type="dxa"/>
            </w:tcMar>
            <w:vAlign w:val="center"/>
          </w:tcPr>
          <w:p w14:paraId="55024C21" w14:textId="549DD18B"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0" w:type="dxa"/>
            <w:tcBorders>
              <w:top w:val="single" w:sz="4" w:space="0" w:color="606072"/>
              <w:left w:val="nil"/>
              <w:bottom w:val="nil"/>
              <w:right w:val="nil"/>
            </w:tcBorders>
            <w:shd w:val="clear" w:color="auto" w:fill="auto"/>
            <w:tcMar>
              <w:left w:w="28" w:type="dxa"/>
              <w:right w:w="28" w:type="dxa"/>
            </w:tcMar>
            <w:vAlign w:val="center"/>
          </w:tcPr>
          <w:p w14:paraId="542F5FCF" w14:textId="457C9EA2"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79" w:type="dxa"/>
            <w:tcBorders>
              <w:top w:val="single" w:sz="4" w:space="0" w:color="606072"/>
              <w:left w:val="nil"/>
              <w:bottom w:val="nil"/>
              <w:right w:val="single" w:sz="4" w:space="0" w:color="606072"/>
            </w:tcBorders>
            <w:shd w:val="clear" w:color="auto" w:fill="auto"/>
            <w:tcMar>
              <w:left w:w="28" w:type="dxa"/>
              <w:right w:w="28" w:type="dxa"/>
            </w:tcMar>
            <w:vAlign w:val="center"/>
          </w:tcPr>
          <w:p w14:paraId="387B6F87" w14:textId="58DE7E39"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72725406"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270E5D0C" w14:textId="3371AF20" w:rsidR="000660E0" w:rsidRPr="00E509AB"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6D145A5E" w14:textId="2B582AE7" w:rsidR="000660E0" w:rsidRPr="00E509AB"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92" w:type="dxa"/>
            <w:tcBorders>
              <w:top w:val="single" w:sz="4" w:space="0" w:color="606072"/>
              <w:left w:val="nil"/>
              <w:bottom w:val="nil"/>
            </w:tcBorders>
            <w:shd w:val="clear" w:color="auto" w:fill="auto"/>
            <w:tcMar>
              <w:left w:w="28" w:type="dxa"/>
              <w:right w:w="28" w:type="dxa"/>
            </w:tcMar>
            <w:vAlign w:val="center"/>
          </w:tcPr>
          <w:p w14:paraId="40DBAD27" w14:textId="7072B64F" w:rsidR="000660E0" w:rsidRPr="00E509AB"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284" w:type="dxa"/>
            <w:tcBorders>
              <w:top w:val="single" w:sz="4" w:space="0" w:color="606072"/>
              <w:left w:val="nil"/>
            </w:tcBorders>
            <w:shd w:val="clear" w:color="auto" w:fill="auto"/>
            <w:tcMar>
              <w:left w:w="28" w:type="dxa"/>
              <w:right w:w="28" w:type="dxa"/>
            </w:tcMar>
            <w:vAlign w:val="center"/>
          </w:tcPr>
          <w:p w14:paraId="468E8550" w14:textId="3720E46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tcBorders>
            <w:shd w:val="clear" w:color="auto" w:fill="D9D9D9" w:themeFill="background1" w:themeFillShade="D9"/>
            <w:tcMar>
              <w:left w:w="28" w:type="dxa"/>
              <w:right w:w="28" w:type="dxa"/>
            </w:tcMar>
            <w:vAlign w:val="center"/>
          </w:tcPr>
          <w:p w14:paraId="649D273A" w14:textId="03E67FB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tcBorders>
            <w:shd w:val="clear" w:color="auto" w:fill="D9D9D9" w:themeFill="background1" w:themeFillShade="D9"/>
            <w:tcMar>
              <w:left w:w="28" w:type="dxa"/>
              <w:right w:w="28" w:type="dxa"/>
            </w:tcMar>
            <w:vAlign w:val="center"/>
          </w:tcPr>
          <w:p w14:paraId="7BF6BBC0" w14:textId="3CBD2E9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right w:val="single" w:sz="4" w:space="0" w:color="606072"/>
            </w:tcBorders>
            <w:shd w:val="clear" w:color="auto" w:fill="D9D9D9" w:themeFill="background1" w:themeFillShade="D9"/>
            <w:tcMar>
              <w:left w:w="28" w:type="dxa"/>
              <w:right w:w="28" w:type="dxa"/>
            </w:tcMar>
            <w:vAlign w:val="center"/>
          </w:tcPr>
          <w:p w14:paraId="438DB33B" w14:textId="40B25FA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0DEBC551" w14:textId="77777777" w:rsidTr="0022286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5C6840F7"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26912FB4" w14:textId="2350E828" w:rsidR="000660E0" w:rsidRPr="00EA3AAA" w:rsidRDefault="000660E0" w:rsidP="000660E0">
            <w:pPr>
              <w:spacing w:after="0" w:line="240" w:lineRule="auto"/>
              <w:jc w:val="center"/>
              <w:rPr>
                <w:rFonts w:eastAsia="Times New Roman"/>
                <w:sz w:val="15"/>
                <w:szCs w:val="15"/>
                <w:lang w:eastAsia="en-AU"/>
              </w:rPr>
            </w:pPr>
          </w:p>
        </w:tc>
        <w:tc>
          <w:tcPr>
            <w:tcW w:w="942" w:type="dxa"/>
            <w:tcBorders>
              <w:top w:val="nil"/>
              <w:left w:val="nil"/>
              <w:bottom w:val="dotted" w:sz="4" w:space="0" w:color="606072"/>
              <w:right w:val="nil"/>
            </w:tcBorders>
            <w:shd w:val="clear" w:color="auto" w:fill="auto"/>
            <w:tcMar>
              <w:left w:w="28" w:type="dxa"/>
              <w:right w:w="28" w:type="dxa"/>
            </w:tcMar>
            <w:vAlign w:val="center"/>
          </w:tcPr>
          <w:p w14:paraId="2ADFDC6A" w14:textId="454C832B" w:rsidR="000660E0" w:rsidRPr="00EA3AAA" w:rsidRDefault="000660E0" w:rsidP="000660E0">
            <w:pPr>
              <w:spacing w:after="0" w:line="240" w:lineRule="auto"/>
              <w:jc w:val="center"/>
              <w:rPr>
                <w:rFonts w:eastAsia="Times New Roman"/>
                <w:sz w:val="15"/>
                <w:szCs w:val="15"/>
                <w:lang w:eastAsia="en-AU"/>
              </w:rPr>
            </w:pPr>
          </w:p>
        </w:tc>
        <w:tc>
          <w:tcPr>
            <w:tcW w:w="815" w:type="dxa"/>
            <w:tcBorders>
              <w:top w:val="nil"/>
              <w:left w:val="nil"/>
              <w:bottom w:val="dotted" w:sz="4" w:space="0" w:color="606072"/>
              <w:right w:val="nil"/>
            </w:tcBorders>
            <w:shd w:val="clear" w:color="auto" w:fill="auto"/>
            <w:tcMar>
              <w:left w:w="28" w:type="dxa"/>
              <w:right w:w="28" w:type="dxa"/>
            </w:tcMar>
            <w:vAlign w:val="center"/>
          </w:tcPr>
          <w:p w14:paraId="6917A80C" w14:textId="5C3DAE17" w:rsidR="000660E0" w:rsidRPr="00EA3AAA" w:rsidRDefault="000660E0" w:rsidP="000660E0">
            <w:pPr>
              <w:spacing w:after="0" w:line="240" w:lineRule="auto"/>
              <w:jc w:val="center"/>
              <w:rPr>
                <w:rFonts w:eastAsia="Times New Roman"/>
                <w:sz w:val="15"/>
                <w:szCs w:val="15"/>
                <w:lang w:eastAsia="en-AU"/>
              </w:rPr>
            </w:pPr>
          </w:p>
        </w:tc>
        <w:tc>
          <w:tcPr>
            <w:tcW w:w="940" w:type="dxa"/>
            <w:tcBorders>
              <w:top w:val="nil"/>
              <w:left w:val="nil"/>
              <w:bottom w:val="dotted" w:sz="4" w:space="0" w:color="606072"/>
              <w:right w:val="nil"/>
            </w:tcBorders>
            <w:shd w:val="clear" w:color="auto" w:fill="auto"/>
            <w:tcMar>
              <w:left w:w="28" w:type="dxa"/>
              <w:right w:w="28" w:type="dxa"/>
            </w:tcMar>
            <w:vAlign w:val="center"/>
          </w:tcPr>
          <w:p w14:paraId="4B96B085" w14:textId="19333324" w:rsidR="000660E0" w:rsidRPr="00EA3AAA" w:rsidRDefault="000660E0" w:rsidP="000660E0">
            <w:pPr>
              <w:spacing w:after="0" w:line="240" w:lineRule="auto"/>
              <w:jc w:val="center"/>
              <w:rPr>
                <w:rFonts w:eastAsia="Times New Roman"/>
                <w:sz w:val="15"/>
                <w:szCs w:val="15"/>
                <w:lang w:eastAsia="en-AU"/>
              </w:rPr>
            </w:pP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6EFEC830" w14:textId="143A3C97" w:rsidR="000660E0" w:rsidRPr="00EA3AAA" w:rsidRDefault="000660E0" w:rsidP="000660E0">
            <w:pPr>
              <w:spacing w:after="0" w:line="240" w:lineRule="auto"/>
              <w:jc w:val="center"/>
              <w:rPr>
                <w:rFonts w:eastAsia="Times New Roman"/>
                <w:sz w:val="15"/>
                <w:szCs w:val="15"/>
                <w:lang w:eastAsia="en-AU"/>
              </w:rPr>
            </w:pPr>
          </w:p>
        </w:tc>
        <w:tc>
          <w:tcPr>
            <w:tcW w:w="947" w:type="dxa"/>
            <w:vMerge/>
            <w:tcBorders>
              <w:top w:val="single" w:sz="4" w:space="0" w:color="606072"/>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hideMark/>
          </w:tcPr>
          <w:p w14:paraId="3F52CC87"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67D30E1" w14:textId="71E36BF0" w:rsidR="000660E0" w:rsidRPr="00E509AB" w:rsidRDefault="000660E0" w:rsidP="000660E0">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6BC91FC5" w14:textId="761A8168" w:rsidR="000660E0" w:rsidRPr="00E509AB" w:rsidRDefault="000660E0" w:rsidP="000660E0">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1DD4C852" w14:textId="1A8186BB" w:rsidR="000660E0" w:rsidRPr="00E509AB" w:rsidRDefault="000660E0" w:rsidP="000660E0">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0715C018"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vAlign w:val="center"/>
          </w:tcPr>
          <w:p w14:paraId="68770513" w14:textId="08FDFED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bottom w:val="dotted" w:sz="4" w:space="0" w:color="606072"/>
            </w:tcBorders>
            <w:shd w:val="clear" w:color="auto" w:fill="D9D9D9" w:themeFill="background1" w:themeFillShade="D9"/>
            <w:tcMar>
              <w:left w:w="28" w:type="dxa"/>
              <w:right w:w="28" w:type="dxa"/>
            </w:tcMar>
            <w:vAlign w:val="center"/>
          </w:tcPr>
          <w:p w14:paraId="390A981F" w14:textId="1327688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bottom w:val="dotted" w:sz="4" w:space="0" w:color="606072"/>
              <w:right w:val="single" w:sz="4" w:space="0" w:color="606072"/>
            </w:tcBorders>
            <w:shd w:val="clear" w:color="auto" w:fill="D9D9D9" w:themeFill="background1" w:themeFillShade="D9"/>
            <w:tcMar>
              <w:left w:w="28" w:type="dxa"/>
              <w:right w:w="28" w:type="dxa"/>
            </w:tcMar>
            <w:vAlign w:val="center"/>
          </w:tcPr>
          <w:p w14:paraId="667ABE84" w14:textId="69E21A1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43237323" w14:textId="77777777" w:rsidTr="0022286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28FD7577"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1E90232F" w14:textId="30036F7B"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1AA28A75" w14:textId="0ED87F9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68A66FCF" w14:textId="22A3059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541C5913" w14:textId="631A4DDE"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5E9217ED" w14:textId="032A199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25ACB9C3"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6E5F3F6F" w14:textId="2210121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57117E1C" w14:textId="5D93C4F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992" w:type="dxa"/>
            <w:tcBorders>
              <w:top w:val="dotted" w:sz="4" w:space="0" w:color="606072"/>
              <w:left w:val="nil"/>
              <w:bottom w:val="nil"/>
            </w:tcBorders>
            <w:shd w:val="clear" w:color="auto" w:fill="auto"/>
            <w:tcMar>
              <w:left w:w="28" w:type="dxa"/>
              <w:right w:w="28" w:type="dxa"/>
            </w:tcMar>
            <w:vAlign w:val="center"/>
          </w:tcPr>
          <w:p w14:paraId="551FCA84" w14:textId="08F911A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284" w:type="dxa"/>
            <w:tcBorders>
              <w:top w:val="dotted" w:sz="4" w:space="0" w:color="606072"/>
              <w:left w:val="nil"/>
            </w:tcBorders>
            <w:shd w:val="clear" w:color="auto" w:fill="auto"/>
            <w:tcMar>
              <w:left w:w="28" w:type="dxa"/>
              <w:right w:w="28" w:type="dxa"/>
            </w:tcMar>
            <w:vAlign w:val="center"/>
          </w:tcPr>
          <w:p w14:paraId="3FA91BB2" w14:textId="5627E5A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55984B29" w14:textId="34DD5AA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tcBorders>
            <w:tcMar>
              <w:left w:w="28" w:type="dxa"/>
              <w:right w:w="28" w:type="dxa"/>
            </w:tcMar>
            <w:vAlign w:val="center"/>
          </w:tcPr>
          <w:p w14:paraId="4E885962" w14:textId="2CFC788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right w:val="single" w:sz="4" w:space="0" w:color="606072"/>
            </w:tcBorders>
            <w:tcMar>
              <w:left w:w="28" w:type="dxa"/>
              <w:right w:w="28" w:type="dxa"/>
            </w:tcMar>
            <w:vAlign w:val="center"/>
          </w:tcPr>
          <w:p w14:paraId="5FD9D73F" w14:textId="6CA7E81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r>
      <w:tr w:rsidR="000660E0" w:rsidRPr="000617EF" w14:paraId="2D803439" w14:textId="77777777" w:rsidTr="0022286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4204EB18"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51BBC857"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C019C88"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4DEC899"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1C28275"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E13730F"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6B31D4E6"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71C17336" w14:textId="0080BF6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256DE1F8" w14:textId="663AEF7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(0-3)</w:t>
            </w:r>
          </w:p>
        </w:tc>
        <w:tc>
          <w:tcPr>
            <w:tcW w:w="992" w:type="dxa"/>
            <w:tcBorders>
              <w:top w:val="nil"/>
              <w:left w:val="nil"/>
              <w:bottom w:val="single" w:sz="4" w:space="0" w:color="606072"/>
            </w:tcBorders>
            <w:shd w:val="clear" w:color="auto" w:fill="auto"/>
            <w:tcMar>
              <w:left w:w="28" w:type="dxa"/>
              <w:right w:w="28" w:type="dxa"/>
            </w:tcMar>
            <w:vAlign w:val="center"/>
          </w:tcPr>
          <w:p w14:paraId="0382AA9C" w14:textId="7E00778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(0-3)</w:t>
            </w:r>
          </w:p>
        </w:tc>
        <w:tc>
          <w:tcPr>
            <w:tcW w:w="284" w:type="dxa"/>
            <w:tcBorders>
              <w:left w:val="nil"/>
              <w:bottom w:val="single" w:sz="4" w:space="0" w:color="606072"/>
            </w:tcBorders>
            <w:shd w:val="clear" w:color="auto" w:fill="auto"/>
            <w:tcMar>
              <w:left w:w="28" w:type="dxa"/>
              <w:right w:w="28" w:type="dxa"/>
            </w:tcMar>
            <w:vAlign w:val="center"/>
          </w:tcPr>
          <w:p w14:paraId="46D7C909"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5F48381B" w14:textId="53A4169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tcBorders>
            <w:tcMar>
              <w:left w:w="28" w:type="dxa"/>
              <w:right w:w="28" w:type="dxa"/>
            </w:tcMar>
            <w:vAlign w:val="center"/>
          </w:tcPr>
          <w:p w14:paraId="709D5BD7" w14:textId="10D3764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(0-2)</w:t>
            </w:r>
          </w:p>
        </w:tc>
        <w:tc>
          <w:tcPr>
            <w:tcW w:w="992" w:type="dxa"/>
            <w:tcBorders>
              <w:left w:val="nil"/>
              <w:bottom w:val="single" w:sz="4" w:space="0" w:color="606072"/>
              <w:right w:val="single" w:sz="4" w:space="0" w:color="606072"/>
            </w:tcBorders>
            <w:tcMar>
              <w:left w:w="28" w:type="dxa"/>
              <w:right w:w="28" w:type="dxa"/>
            </w:tcMar>
            <w:vAlign w:val="center"/>
          </w:tcPr>
          <w:p w14:paraId="5FD946DB" w14:textId="1B6D7DC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(1-3)</w:t>
            </w:r>
          </w:p>
        </w:tc>
      </w:tr>
      <w:tr w:rsidR="000660E0" w:rsidRPr="000617EF" w14:paraId="6E6BC4BB"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2A60416E" w14:textId="6AF0C779"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Daily mortality, all-cause</w:t>
            </w:r>
            <w:r w:rsidRPr="001D50A1">
              <w:rPr>
                <w:rFonts w:eastAsia="Times New Roman"/>
                <w:color w:val="000000"/>
                <w:sz w:val="15"/>
                <w:szCs w:val="15"/>
                <w:vertAlign w:val="superscript"/>
                <w:lang w:eastAsia="en-AU"/>
              </w:rPr>
              <w:t>(a)</w:t>
            </w:r>
          </w:p>
        </w:tc>
        <w:tc>
          <w:tcPr>
            <w:tcW w:w="816" w:type="dxa"/>
            <w:tcBorders>
              <w:top w:val="single" w:sz="4" w:space="0" w:color="606072"/>
              <w:left w:val="single" w:sz="4" w:space="0" w:color="606072"/>
              <w:right w:val="nil"/>
            </w:tcBorders>
            <w:tcMar>
              <w:left w:w="28" w:type="dxa"/>
              <w:right w:w="28" w:type="dxa"/>
            </w:tcMar>
            <w:vAlign w:val="center"/>
          </w:tcPr>
          <w:p w14:paraId="49BAE0D1" w14:textId="47B0DEB7"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w:t>
            </w:r>
          </w:p>
        </w:tc>
        <w:tc>
          <w:tcPr>
            <w:tcW w:w="942" w:type="dxa"/>
            <w:tcBorders>
              <w:top w:val="single" w:sz="4" w:space="0" w:color="606072"/>
              <w:left w:val="nil"/>
              <w:right w:val="nil"/>
            </w:tcBorders>
            <w:tcMar>
              <w:left w:w="28" w:type="dxa"/>
              <w:right w:w="28" w:type="dxa"/>
            </w:tcMar>
            <w:vAlign w:val="center"/>
          </w:tcPr>
          <w:p w14:paraId="214F932F" w14:textId="675CF83B"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w:t>
            </w:r>
          </w:p>
        </w:tc>
        <w:tc>
          <w:tcPr>
            <w:tcW w:w="815" w:type="dxa"/>
            <w:tcBorders>
              <w:top w:val="single" w:sz="4" w:space="0" w:color="606072"/>
              <w:left w:val="nil"/>
              <w:right w:val="nil"/>
            </w:tcBorders>
            <w:tcMar>
              <w:left w:w="28" w:type="dxa"/>
              <w:right w:w="28" w:type="dxa"/>
            </w:tcMar>
            <w:vAlign w:val="center"/>
          </w:tcPr>
          <w:p w14:paraId="04CE4313" w14:textId="74ABE2E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w:t>
            </w:r>
          </w:p>
        </w:tc>
        <w:tc>
          <w:tcPr>
            <w:tcW w:w="940" w:type="dxa"/>
            <w:tcBorders>
              <w:top w:val="single" w:sz="4" w:space="0" w:color="606072"/>
              <w:left w:val="nil"/>
              <w:right w:val="nil"/>
            </w:tcBorders>
            <w:tcMar>
              <w:left w:w="28" w:type="dxa"/>
              <w:right w:w="28" w:type="dxa"/>
            </w:tcMar>
            <w:vAlign w:val="center"/>
          </w:tcPr>
          <w:p w14:paraId="77EFF0F0" w14:textId="012C67E0"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w:t>
            </w:r>
          </w:p>
        </w:tc>
        <w:tc>
          <w:tcPr>
            <w:tcW w:w="979" w:type="dxa"/>
            <w:tcBorders>
              <w:top w:val="single" w:sz="4" w:space="0" w:color="606072"/>
              <w:left w:val="nil"/>
              <w:right w:val="single" w:sz="4" w:space="0" w:color="606072"/>
            </w:tcBorders>
            <w:tcMar>
              <w:left w:w="28" w:type="dxa"/>
              <w:right w:w="28" w:type="dxa"/>
            </w:tcMar>
            <w:vAlign w:val="center"/>
          </w:tcPr>
          <w:p w14:paraId="4AFB1A80" w14:textId="1F99B972"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E348F52"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616B0910" w14:textId="527FEC8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single" w:sz="4" w:space="0" w:color="606072"/>
              <w:left w:val="nil"/>
              <w:right w:val="nil"/>
            </w:tcBorders>
            <w:shd w:val="clear" w:color="auto" w:fill="auto"/>
            <w:tcMar>
              <w:left w:w="28" w:type="dxa"/>
              <w:right w:w="28" w:type="dxa"/>
            </w:tcMar>
            <w:vAlign w:val="center"/>
          </w:tcPr>
          <w:p w14:paraId="6247A791" w14:textId="10A2B73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single" w:sz="4" w:space="0" w:color="606072"/>
              <w:left w:val="nil"/>
            </w:tcBorders>
            <w:shd w:val="clear" w:color="auto" w:fill="auto"/>
            <w:tcMar>
              <w:left w:w="28" w:type="dxa"/>
              <w:right w:w="28" w:type="dxa"/>
            </w:tcMar>
            <w:vAlign w:val="center"/>
          </w:tcPr>
          <w:p w14:paraId="71F45012" w14:textId="4D5B723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284" w:type="dxa"/>
            <w:tcBorders>
              <w:top w:val="single" w:sz="4" w:space="0" w:color="606072"/>
              <w:left w:val="nil"/>
            </w:tcBorders>
            <w:shd w:val="clear" w:color="auto" w:fill="auto"/>
            <w:tcMar>
              <w:left w:w="28" w:type="dxa"/>
              <w:right w:w="28" w:type="dxa"/>
            </w:tcMar>
            <w:vAlign w:val="center"/>
          </w:tcPr>
          <w:p w14:paraId="44B0C00B" w14:textId="4839EC3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BC4496D" w14:textId="2DB22D1C"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441B5DC" w14:textId="2414E18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27EA9BE7" w14:textId="501BB4B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7D13FBA7"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376735A4"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0D81AA39" w14:textId="676BFF50"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w:t>
            </w:r>
          </w:p>
        </w:tc>
        <w:tc>
          <w:tcPr>
            <w:tcW w:w="942" w:type="dxa"/>
            <w:tcBorders>
              <w:top w:val="nil"/>
              <w:left w:val="nil"/>
              <w:bottom w:val="dotted" w:sz="4" w:space="0" w:color="606072"/>
              <w:right w:val="nil"/>
            </w:tcBorders>
            <w:tcMar>
              <w:left w:w="28" w:type="dxa"/>
              <w:right w:w="28" w:type="dxa"/>
            </w:tcMar>
            <w:vAlign w:val="center"/>
          </w:tcPr>
          <w:p w14:paraId="426C17C9" w14:textId="352E8E8C"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w:t>
            </w:r>
          </w:p>
        </w:tc>
        <w:tc>
          <w:tcPr>
            <w:tcW w:w="815" w:type="dxa"/>
            <w:tcBorders>
              <w:top w:val="nil"/>
              <w:left w:val="nil"/>
              <w:bottom w:val="dotted" w:sz="4" w:space="0" w:color="606072"/>
              <w:right w:val="nil"/>
            </w:tcBorders>
            <w:tcMar>
              <w:left w:w="28" w:type="dxa"/>
              <w:right w:w="28" w:type="dxa"/>
            </w:tcMar>
            <w:vAlign w:val="center"/>
          </w:tcPr>
          <w:p w14:paraId="47D95402" w14:textId="561F50FF"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(0-2)</w:t>
            </w:r>
          </w:p>
        </w:tc>
        <w:tc>
          <w:tcPr>
            <w:tcW w:w="940" w:type="dxa"/>
            <w:tcBorders>
              <w:top w:val="nil"/>
              <w:left w:val="nil"/>
              <w:bottom w:val="dotted" w:sz="4" w:space="0" w:color="606072"/>
              <w:right w:val="nil"/>
            </w:tcBorders>
            <w:tcMar>
              <w:left w:w="28" w:type="dxa"/>
              <w:right w:w="28" w:type="dxa"/>
            </w:tcMar>
            <w:vAlign w:val="center"/>
          </w:tcPr>
          <w:p w14:paraId="7778B055" w14:textId="0A733310"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(0-2)</w:t>
            </w:r>
          </w:p>
        </w:tc>
        <w:tc>
          <w:tcPr>
            <w:tcW w:w="979" w:type="dxa"/>
            <w:tcBorders>
              <w:top w:val="nil"/>
              <w:left w:val="nil"/>
              <w:bottom w:val="dotted" w:sz="4" w:space="0" w:color="606072"/>
              <w:right w:val="single" w:sz="4" w:space="0" w:color="606072"/>
            </w:tcBorders>
            <w:tcMar>
              <w:left w:w="28" w:type="dxa"/>
              <w:right w:w="28" w:type="dxa"/>
            </w:tcMar>
            <w:vAlign w:val="center"/>
          </w:tcPr>
          <w:p w14:paraId="6C11A463" w14:textId="007A99EC"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(0-2)</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7BDC5F60"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5043D7FD" w14:textId="51F048F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(0-0)</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55C1F753" w14:textId="0A2CE57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(0-0)</w:t>
            </w:r>
          </w:p>
        </w:tc>
        <w:tc>
          <w:tcPr>
            <w:tcW w:w="992" w:type="dxa"/>
            <w:tcBorders>
              <w:top w:val="nil"/>
              <w:left w:val="nil"/>
              <w:bottom w:val="dotted" w:sz="4" w:space="0" w:color="606072"/>
            </w:tcBorders>
            <w:shd w:val="clear" w:color="auto" w:fill="auto"/>
            <w:tcMar>
              <w:left w:w="28" w:type="dxa"/>
              <w:right w:w="28" w:type="dxa"/>
            </w:tcMar>
            <w:vAlign w:val="center"/>
          </w:tcPr>
          <w:p w14:paraId="0D3A1302" w14:textId="776B814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c>
          <w:tcPr>
            <w:tcW w:w="284" w:type="dxa"/>
            <w:tcBorders>
              <w:left w:val="nil"/>
              <w:bottom w:val="dotted" w:sz="4" w:space="0" w:color="606072"/>
            </w:tcBorders>
            <w:shd w:val="clear" w:color="auto" w:fill="auto"/>
            <w:tcMar>
              <w:left w:w="28" w:type="dxa"/>
              <w:right w:w="28" w:type="dxa"/>
            </w:tcMar>
            <w:vAlign w:val="center"/>
          </w:tcPr>
          <w:p w14:paraId="07F7DDC4"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4B0357DB" w14:textId="27794C83"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5A4E5A7A" w14:textId="5B71856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0AF1E612" w14:textId="2D173B6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7612A337"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2AA41F0"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58B048DC" w14:textId="012464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DE8145C" w14:textId="6C2EDBF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4B62089B" w14:textId="5CB935B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0AF0ED77" w14:textId="484E93E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57D2A8D3" w14:textId="098D10BD"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7A38224"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6C47099" w14:textId="6F4E8B5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right w:val="nil"/>
            </w:tcBorders>
            <w:shd w:val="clear" w:color="auto" w:fill="auto"/>
            <w:tcMar>
              <w:left w:w="28" w:type="dxa"/>
              <w:right w:w="28" w:type="dxa"/>
            </w:tcMar>
            <w:vAlign w:val="center"/>
          </w:tcPr>
          <w:p w14:paraId="19208F67" w14:textId="3345BB1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w:t>
            </w:r>
          </w:p>
        </w:tc>
        <w:tc>
          <w:tcPr>
            <w:tcW w:w="992" w:type="dxa"/>
            <w:tcBorders>
              <w:top w:val="dotted" w:sz="4" w:space="0" w:color="606072"/>
              <w:left w:val="nil"/>
            </w:tcBorders>
            <w:shd w:val="clear" w:color="auto" w:fill="auto"/>
            <w:tcMar>
              <w:left w:w="28" w:type="dxa"/>
              <w:right w:w="28" w:type="dxa"/>
            </w:tcMar>
            <w:vAlign w:val="center"/>
          </w:tcPr>
          <w:p w14:paraId="112A1286" w14:textId="15282E4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w:t>
            </w:r>
          </w:p>
        </w:tc>
        <w:tc>
          <w:tcPr>
            <w:tcW w:w="284" w:type="dxa"/>
            <w:tcBorders>
              <w:top w:val="dotted" w:sz="4" w:space="0" w:color="606072"/>
              <w:left w:val="nil"/>
            </w:tcBorders>
            <w:shd w:val="clear" w:color="auto" w:fill="auto"/>
            <w:tcMar>
              <w:left w:w="28" w:type="dxa"/>
              <w:right w:w="28" w:type="dxa"/>
            </w:tcMar>
            <w:vAlign w:val="center"/>
          </w:tcPr>
          <w:p w14:paraId="161569B0" w14:textId="41839B4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4E843198" w14:textId="74B8CD0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tcBorders>
            <w:tcMar>
              <w:left w:w="28" w:type="dxa"/>
              <w:right w:w="28" w:type="dxa"/>
            </w:tcMar>
            <w:vAlign w:val="center"/>
          </w:tcPr>
          <w:p w14:paraId="406F77F3" w14:textId="319FB82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right w:val="single" w:sz="4" w:space="0" w:color="606072"/>
            </w:tcBorders>
            <w:tcMar>
              <w:left w:w="28" w:type="dxa"/>
              <w:right w:w="28" w:type="dxa"/>
            </w:tcMar>
            <w:vAlign w:val="center"/>
          </w:tcPr>
          <w:p w14:paraId="0F59760E" w14:textId="2295804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r>
      <w:tr w:rsidR="000660E0" w:rsidRPr="000617EF" w14:paraId="0BBEB887"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40C74A9"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2CE43EA7" w14:textId="03C7D3E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B445C8B" w14:textId="2418924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89F0C1A" w14:textId="5DB01CA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89FFF7D" w14:textId="48475C33"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D19212C" w14:textId="74A8F933"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681A68C1"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583190CC" w14:textId="1FFA4EC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(0-0)</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008CD667" w14:textId="60AD652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(0-0)</w:t>
            </w:r>
          </w:p>
        </w:tc>
        <w:tc>
          <w:tcPr>
            <w:tcW w:w="992" w:type="dxa"/>
            <w:tcBorders>
              <w:top w:val="nil"/>
              <w:left w:val="nil"/>
              <w:bottom w:val="single" w:sz="4" w:space="0" w:color="606072"/>
            </w:tcBorders>
            <w:shd w:val="clear" w:color="auto" w:fill="auto"/>
            <w:tcMar>
              <w:left w:w="28" w:type="dxa"/>
              <w:right w:w="28" w:type="dxa"/>
            </w:tcMar>
            <w:vAlign w:val="center"/>
          </w:tcPr>
          <w:p w14:paraId="3609DD4C" w14:textId="770FB90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(0-0)</w:t>
            </w:r>
          </w:p>
        </w:tc>
        <w:tc>
          <w:tcPr>
            <w:tcW w:w="284" w:type="dxa"/>
            <w:tcBorders>
              <w:left w:val="nil"/>
              <w:bottom w:val="single" w:sz="4" w:space="0" w:color="606072"/>
            </w:tcBorders>
            <w:shd w:val="clear" w:color="auto" w:fill="auto"/>
            <w:tcMar>
              <w:left w:w="28" w:type="dxa"/>
              <w:right w:w="28" w:type="dxa"/>
            </w:tcMar>
            <w:vAlign w:val="center"/>
          </w:tcPr>
          <w:p w14:paraId="337B8913" w14:textId="313B270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25466264" w14:textId="620022A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tcBorders>
            <w:tcMar>
              <w:left w:w="28" w:type="dxa"/>
              <w:right w:w="28" w:type="dxa"/>
            </w:tcMar>
            <w:vAlign w:val="center"/>
          </w:tcPr>
          <w:p w14:paraId="18394A8E" w14:textId="1D27CD8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right w:val="single" w:sz="4" w:space="0" w:color="606072"/>
            </w:tcBorders>
            <w:tcMar>
              <w:left w:w="28" w:type="dxa"/>
              <w:right w:w="28" w:type="dxa"/>
            </w:tcMar>
            <w:vAlign w:val="center"/>
          </w:tcPr>
          <w:p w14:paraId="68EDF436" w14:textId="4E8FD2B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r>
      <w:tr w:rsidR="000660E0" w:rsidRPr="000617EF" w14:paraId="0B023C69"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2EB9BEA7"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Hospital admissions, cardiovascular (65+ years)</w:t>
            </w:r>
          </w:p>
        </w:tc>
        <w:tc>
          <w:tcPr>
            <w:tcW w:w="816" w:type="dxa"/>
            <w:tcBorders>
              <w:top w:val="single" w:sz="4" w:space="0" w:color="606072"/>
              <w:left w:val="single" w:sz="4" w:space="0" w:color="606072"/>
              <w:right w:val="nil"/>
            </w:tcBorders>
            <w:tcMar>
              <w:left w:w="28" w:type="dxa"/>
              <w:right w:w="28" w:type="dxa"/>
            </w:tcMar>
            <w:vAlign w:val="center"/>
          </w:tcPr>
          <w:p w14:paraId="26D3DB92" w14:textId="42D9D918" w:rsidR="000660E0" w:rsidRPr="00D44EFF" w:rsidRDefault="000660E0" w:rsidP="000660E0">
            <w:pPr>
              <w:spacing w:after="0" w:line="240" w:lineRule="auto"/>
              <w:jc w:val="center"/>
              <w:rPr>
                <w:rFonts w:ascii="Calibri" w:eastAsia="Times New Roman" w:hAnsi="Calibri" w:cs="Calibri"/>
                <w:sz w:val="15"/>
                <w:szCs w:val="15"/>
                <w:lang w:eastAsia="en-AU"/>
              </w:rPr>
            </w:pPr>
            <w:r w:rsidRPr="00D44EFF">
              <w:rPr>
                <w:rFonts w:eastAsia="Times New Roman"/>
                <w:sz w:val="15"/>
                <w:szCs w:val="15"/>
                <w:lang w:eastAsia="en-AU"/>
              </w:rPr>
              <w:t>45</w:t>
            </w:r>
          </w:p>
        </w:tc>
        <w:tc>
          <w:tcPr>
            <w:tcW w:w="942" w:type="dxa"/>
            <w:tcBorders>
              <w:top w:val="single" w:sz="4" w:space="0" w:color="606072"/>
              <w:left w:val="nil"/>
              <w:right w:val="nil"/>
            </w:tcBorders>
            <w:tcMar>
              <w:left w:w="28" w:type="dxa"/>
              <w:right w:w="28" w:type="dxa"/>
            </w:tcMar>
            <w:vAlign w:val="center"/>
          </w:tcPr>
          <w:p w14:paraId="289B2DC8" w14:textId="3A6A4696" w:rsidR="000660E0" w:rsidRPr="00D44EFF" w:rsidRDefault="000660E0" w:rsidP="000660E0">
            <w:pPr>
              <w:spacing w:after="0" w:line="240" w:lineRule="auto"/>
              <w:jc w:val="center"/>
              <w:rPr>
                <w:rFonts w:ascii="Calibri" w:eastAsia="Times New Roman" w:hAnsi="Calibri" w:cs="Calibri"/>
                <w:sz w:val="15"/>
                <w:szCs w:val="15"/>
                <w:lang w:eastAsia="en-AU"/>
              </w:rPr>
            </w:pPr>
            <w:r w:rsidRPr="00D44EFF">
              <w:rPr>
                <w:rFonts w:eastAsia="Times New Roman"/>
                <w:sz w:val="15"/>
                <w:szCs w:val="15"/>
                <w:lang w:eastAsia="en-AU"/>
              </w:rPr>
              <w:t>49</w:t>
            </w:r>
          </w:p>
        </w:tc>
        <w:tc>
          <w:tcPr>
            <w:tcW w:w="815" w:type="dxa"/>
            <w:tcBorders>
              <w:top w:val="single" w:sz="4" w:space="0" w:color="606072"/>
              <w:left w:val="nil"/>
              <w:right w:val="nil"/>
            </w:tcBorders>
            <w:tcMar>
              <w:left w:w="28" w:type="dxa"/>
              <w:right w:w="28" w:type="dxa"/>
            </w:tcMar>
            <w:vAlign w:val="center"/>
          </w:tcPr>
          <w:p w14:paraId="64381EE8" w14:textId="1A22AC4E" w:rsidR="000660E0" w:rsidRPr="00D44EFF" w:rsidRDefault="000660E0" w:rsidP="000660E0">
            <w:pPr>
              <w:spacing w:after="0" w:line="240" w:lineRule="auto"/>
              <w:jc w:val="center"/>
              <w:rPr>
                <w:rFonts w:ascii="Calibri" w:eastAsia="Times New Roman" w:hAnsi="Calibri" w:cs="Calibri"/>
                <w:sz w:val="15"/>
                <w:szCs w:val="15"/>
                <w:lang w:eastAsia="en-AU"/>
              </w:rPr>
            </w:pPr>
            <w:r w:rsidRPr="00D44EFF">
              <w:rPr>
                <w:rFonts w:eastAsia="Times New Roman"/>
                <w:sz w:val="15"/>
                <w:szCs w:val="15"/>
                <w:lang w:eastAsia="en-AU"/>
              </w:rPr>
              <w:t>44</w:t>
            </w:r>
          </w:p>
        </w:tc>
        <w:tc>
          <w:tcPr>
            <w:tcW w:w="940" w:type="dxa"/>
            <w:tcBorders>
              <w:top w:val="single" w:sz="4" w:space="0" w:color="606072"/>
              <w:left w:val="nil"/>
              <w:right w:val="nil"/>
            </w:tcBorders>
            <w:tcMar>
              <w:left w:w="28" w:type="dxa"/>
              <w:right w:w="28" w:type="dxa"/>
            </w:tcMar>
            <w:vAlign w:val="center"/>
          </w:tcPr>
          <w:p w14:paraId="58068E89" w14:textId="3F38EE93" w:rsidR="000660E0" w:rsidRPr="00D44EFF" w:rsidRDefault="000660E0" w:rsidP="000660E0">
            <w:pPr>
              <w:spacing w:after="0" w:line="240" w:lineRule="auto"/>
              <w:jc w:val="center"/>
              <w:rPr>
                <w:rFonts w:ascii="Calibri" w:eastAsia="Times New Roman" w:hAnsi="Calibri" w:cs="Calibri"/>
                <w:sz w:val="15"/>
                <w:szCs w:val="15"/>
                <w:lang w:eastAsia="en-AU"/>
              </w:rPr>
            </w:pPr>
            <w:r w:rsidRPr="00D44EFF">
              <w:rPr>
                <w:rFonts w:eastAsia="Times New Roman"/>
                <w:sz w:val="15"/>
                <w:szCs w:val="15"/>
                <w:lang w:eastAsia="en-AU"/>
              </w:rPr>
              <w:t>45</w:t>
            </w:r>
          </w:p>
        </w:tc>
        <w:tc>
          <w:tcPr>
            <w:tcW w:w="979" w:type="dxa"/>
            <w:tcBorders>
              <w:top w:val="single" w:sz="4" w:space="0" w:color="606072"/>
              <w:left w:val="nil"/>
              <w:right w:val="single" w:sz="4" w:space="0" w:color="606072"/>
            </w:tcBorders>
            <w:tcMar>
              <w:left w:w="28" w:type="dxa"/>
              <w:right w:w="28" w:type="dxa"/>
            </w:tcMar>
            <w:vAlign w:val="center"/>
          </w:tcPr>
          <w:p w14:paraId="0E96F8F6" w14:textId="062546C3" w:rsidR="000660E0" w:rsidRPr="00D44EFF" w:rsidRDefault="000660E0" w:rsidP="000660E0">
            <w:pPr>
              <w:spacing w:after="0" w:line="240" w:lineRule="auto"/>
              <w:jc w:val="center"/>
              <w:rPr>
                <w:rFonts w:ascii="Calibri" w:eastAsia="Times New Roman" w:hAnsi="Calibri" w:cs="Calibri"/>
                <w:sz w:val="15"/>
                <w:szCs w:val="15"/>
                <w:lang w:eastAsia="en-AU"/>
              </w:rPr>
            </w:pPr>
            <w:r w:rsidRPr="00D44EFF">
              <w:rPr>
                <w:rFonts w:eastAsia="Times New Roman"/>
                <w:sz w:val="15"/>
                <w:szCs w:val="15"/>
                <w:lang w:eastAsia="en-AU"/>
              </w:rPr>
              <w:t>52</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0D9AB04" w14:textId="77777777" w:rsidR="000660E0" w:rsidRPr="00D44EFF" w:rsidRDefault="000660E0" w:rsidP="000660E0">
            <w:pPr>
              <w:spacing w:after="0" w:line="240" w:lineRule="auto"/>
              <w:jc w:val="center"/>
              <w:rPr>
                <w:rFonts w:eastAsia="Times New Roman"/>
                <w:i/>
                <w:iCs/>
                <w:sz w:val="15"/>
                <w:szCs w:val="15"/>
                <w:lang w:eastAsia="en-AU"/>
              </w:rPr>
            </w:pPr>
            <w:r w:rsidRPr="00D44EFF">
              <w:rPr>
                <w:rFonts w:eastAsia="Times New Roman"/>
                <w:i/>
                <w:iCs/>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49829464" w14:textId="7E9279F5" w:rsidR="000660E0" w:rsidRPr="00D44EFF" w:rsidRDefault="000660E0" w:rsidP="000660E0">
            <w:pPr>
              <w:spacing w:after="0" w:line="240" w:lineRule="auto"/>
              <w:jc w:val="center"/>
              <w:rPr>
                <w:rFonts w:eastAsia="Times New Roman"/>
                <w:sz w:val="15"/>
                <w:szCs w:val="15"/>
                <w:lang w:eastAsia="en-AU"/>
              </w:rPr>
            </w:pPr>
            <w:r w:rsidRPr="00D44EFF">
              <w:rPr>
                <w:rFonts w:eastAsia="Times New Roman"/>
                <w:sz w:val="15"/>
                <w:szCs w:val="15"/>
                <w:lang w:eastAsia="en-AU"/>
              </w:rPr>
              <w:t>27</w:t>
            </w:r>
          </w:p>
        </w:tc>
        <w:tc>
          <w:tcPr>
            <w:tcW w:w="992" w:type="dxa"/>
            <w:tcBorders>
              <w:top w:val="single" w:sz="4" w:space="0" w:color="606072"/>
              <w:left w:val="nil"/>
              <w:right w:val="nil"/>
            </w:tcBorders>
            <w:shd w:val="clear" w:color="auto" w:fill="auto"/>
            <w:tcMar>
              <w:left w:w="28" w:type="dxa"/>
              <w:right w:w="28" w:type="dxa"/>
            </w:tcMar>
            <w:vAlign w:val="center"/>
          </w:tcPr>
          <w:p w14:paraId="3183954C" w14:textId="545DABE8" w:rsidR="000660E0" w:rsidRPr="00D44EFF" w:rsidRDefault="000660E0" w:rsidP="000660E0">
            <w:pPr>
              <w:spacing w:after="0" w:line="240" w:lineRule="auto"/>
              <w:jc w:val="center"/>
              <w:rPr>
                <w:rFonts w:eastAsia="Times New Roman"/>
                <w:sz w:val="15"/>
                <w:szCs w:val="15"/>
                <w:lang w:eastAsia="en-AU"/>
              </w:rPr>
            </w:pPr>
            <w:r w:rsidRPr="00D44EFF">
              <w:rPr>
                <w:rFonts w:eastAsia="Times New Roman"/>
                <w:sz w:val="15"/>
                <w:szCs w:val="15"/>
                <w:lang w:eastAsia="en-AU"/>
              </w:rPr>
              <w:t>28</w:t>
            </w:r>
          </w:p>
        </w:tc>
        <w:tc>
          <w:tcPr>
            <w:tcW w:w="992" w:type="dxa"/>
            <w:tcBorders>
              <w:top w:val="single" w:sz="4" w:space="0" w:color="606072"/>
              <w:left w:val="nil"/>
            </w:tcBorders>
            <w:shd w:val="clear" w:color="auto" w:fill="auto"/>
            <w:tcMar>
              <w:left w:w="28" w:type="dxa"/>
              <w:right w:w="28" w:type="dxa"/>
            </w:tcMar>
            <w:vAlign w:val="center"/>
          </w:tcPr>
          <w:p w14:paraId="20035DB4" w14:textId="2898BF85" w:rsidR="000660E0" w:rsidRPr="00D44EFF" w:rsidRDefault="000660E0" w:rsidP="000660E0">
            <w:pPr>
              <w:spacing w:after="0" w:line="240" w:lineRule="auto"/>
              <w:jc w:val="center"/>
              <w:rPr>
                <w:rFonts w:eastAsia="Times New Roman"/>
                <w:sz w:val="15"/>
                <w:szCs w:val="15"/>
                <w:lang w:eastAsia="en-AU"/>
              </w:rPr>
            </w:pPr>
            <w:r w:rsidRPr="00D44EFF">
              <w:rPr>
                <w:rFonts w:eastAsia="Times New Roman"/>
                <w:sz w:val="15"/>
                <w:szCs w:val="15"/>
                <w:lang w:eastAsia="en-AU"/>
              </w:rPr>
              <w:t>33</w:t>
            </w:r>
          </w:p>
        </w:tc>
        <w:tc>
          <w:tcPr>
            <w:tcW w:w="284" w:type="dxa"/>
            <w:tcBorders>
              <w:top w:val="single" w:sz="4" w:space="0" w:color="606072"/>
              <w:left w:val="nil"/>
            </w:tcBorders>
            <w:shd w:val="clear" w:color="auto" w:fill="auto"/>
            <w:tcMar>
              <w:left w:w="28" w:type="dxa"/>
              <w:right w:w="28" w:type="dxa"/>
            </w:tcMar>
            <w:vAlign w:val="center"/>
          </w:tcPr>
          <w:p w14:paraId="3C2E74BE"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D417942" w14:textId="06F81BC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33D5C9D2" w14:textId="774F29B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2BAC45E5" w14:textId="33002BB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14ACC468"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6FD42FEE"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3A3FA89C" w14:textId="7D7588EB" w:rsidR="000660E0" w:rsidRPr="00D44EFF" w:rsidRDefault="000660E0" w:rsidP="000660E0">
            <w:pPr>
              <w:spacing w:after="0" w:line="240" w:lineRule="auto"/>
              <w:jc w:val="center"/>
              <w:rPr>
                <w:rFonts w:ascii="Calibri" w:eastAsia="Times New Roman" w:hAnsi="Calibri" w:cs="Calibri"/>
                <w:sz w:val="15"/>
                <w:szCs w:val="15"/>
                <w:highlight w:val="magenta"/>
                <w:lang w:eastAsia="en-AU"/>
              </w:rPr>
            </w:pPr>
            <w:r w:rsidRPr="00D44EFF">
              <w:rPr>
                <w:rFonts w:eastAsia="Times New Roman"/>
                <w:sz w:val="15"/>
                <w:szCs w:val="15"/>
                <w:lang w:eastAsia="en-AU"/>
              </w:rPr>
              <w:t>(10-80)</w:t>
            </w:r>
          </w:p>
        </w:tc>
        <w:tc>
          <w:tcPr>
            <w:tcW w:w="942" w:type="dxa"/>
            <w:tcBorders>
              <w:top w:val="nil"/>
              <w:left w:val="nil"/>
              <w:bottom w:val="dotted" w:sz="4" w:space="0" w:color="606072"/>
              <w:right w:val="nil"/>
            </w:tcBorders>
            <w:tcMar>
              <w:left w:w="28" w:type="dxa"/>
              <w:right w:w="28" w:type="dxa"/>
            </w:tcMar>
            <w:vAlign w:val="center"/>
          </w:tcPr>
          <w:p w14:paraId="373438EC" w14:textId="7EEBE2E0" w:rsidR="000660E0" w:rsidRPr="00D44EFF" w:rsidRDefault="000660E0" w:rsidP="000660E0">
            <w:pPr>
              <w:spacing w:after="0" w:line="240" w:lineRule="auto"/>
              <w:jc w:val="center"/>
              <w:rPr>
                <w:rFonts w:ascii="Calibri" w:eastAsia="Times New Roman" w:hAnsi="Calibri" w:cs="Calibri"/>
                <w:sz w:val="15"/>
                <w:szCs w:val="15"/>
                <w:highlight w:val="magenta"/>
                <w:lang w:eastAsia="en-AU"/>
              </w:rPr>
            </w:pPr>
            <w:r w:rsidRPr="00D44EFF">
              <w:rPr>
                <w:rFonts w:eastAsia="Times New Roman"/>
                <w:sz w:val="15"/>
                <w:szCs w:val="15"/>
                <w:lang w:eastAsia="en-AU"/>
              </w:rPr>
              <w:t>(11-87)</w:t>
            </w:r>
          </w:p>
        </w:tc>
        <w:tc>
          <w:tcPr>
            <w:tcW w:w="815" w:type="dxa"/>
            <w:tcBorders>
              <w:top w:val="nil"/>
              <w:left w:val="nil"/>
              <w:bottom w:val="dotted" w:sz="4" w:space="0" w:color="606072"/>
              <w:right w:val="nil"/>
            </w:tcBorders>
            <w:tcMar>
              <w:left w:w="28" w:type="dxa"/>
              <w:right w:w="28" w:type="dxa"/>
            </w:tcMar>
            <w:vAlign w:val="center"/>
          </w:tcPr>
          <w:p w14:paraId="69787DD0" w14:textId="09188CF6" w:rsidR="000660E0" w:rsidRPr="00D44EFF" w:rsidRDefault="000660E0" w:rsidP="000660E0">
            <w:pPr>
              <w:spacing w:after="0" w:line="240" w:lineRule="auto"/>
              <w:jc w:val="center"/>
              <w:rPr>
                <w:rFonts w:ascii="Calibri" w:eastAsia="Times New Roman" w:hAnsi="Calibri" w:cs="Calibri"/>
                <w:sz w:val="15"/>
                <w:szCs w:val="15"/>
                <w:highlight w:val="magenta"/>
                <w:lang w:eastAsia="en-AU"/>
              </w:rPr>
            </w:pPr>
            <w:r w:rsidRPr="00D44EFF">
              <w:rPr>
                <w:rFonts w:eastAsia="Times New Roman"/>
                <w:sz w:val="15"/>
                <w:szCs w:val="15"/>
                <w:lang w:eastAsia="en-AU"/>
              </w:rPr>
              <w:t>(10-77)</w:t>
            </w:r>
          </w:p>
        </w:tc>
        <w:tc>
          <w:tcPr>
            <w:tcW w:w="940" w:type="dxa"/>
            <w:tcBorders>
              <w:top w:val="nil"/>
              <w:left w:val="nil"/>
              <w:bottom w:val="dotted" w:sz="4" w:space="0" w:color="606072"/>
              <w:right w:val="nil"/>
            </w:tcBorders>
            <w:tcMar>
              <w:left w:w="28" w:type="dxa"/>
              <w:right w:w="28" w:type="dxa"/>
            </w:tcMar>
            <w:vAlign w:val="center"/>
          </w:tcPr>
          <w:p w14:paraId="4E7F8AB9" w14:textId="540144C4" w:rsidR="000660E0" w:rsidRPr="00D44EFF" w:rsidRDefault="000660E0" w:rsidP="000660E0">
            <w:pPr>
              <w:spacing w:after="0" w:line="240" w:lineRule="auto"/>
              <w:jc w:val="center"/>
              <w:rPr>
                <w:rFonts w:ascii="Calibri" w:eastAsia="Times New Roman" w:hAnsi="Calibri" w:cs="Calibri"/>
                <w:sz w:val="15"/>
                <w:szCs w:val="15"/>
                <w:highlight w:val="magenta"/>
                <w:lang w:eastAsia="en-AU"/>
              </w:rPr>
            </w:pPr>
            <w:r w:rsidRPr="00D44EFF">
              <w:rPr>
                <w:rFonts w:eastAsia="Times New Roman"/>
                <w:sz w:val="15"/>
                <w:szCs w:val="15"/>
                <w:lang w:eastAsia="en-AU"/>
              </w:rPr>
              <w:t>(10-80)</w:t>
            </w:r>
          </w:p>
        </w:tc>
        <w:tc>
          <w:tcPr>
            <w:tcW w:w="979" w:type="dxa"/>
            <w:tcBorders>
              <w:top w:val="nil"/>
              <w:left w:val="nil"/>
              <w:bottom w:val="dotted" w:sz="4" w:space="0" w:color="606072"/>
              <w:right w:val="single" w:sz="4" w:space="0" w:color="606072"/>
            </w:tcBorders>
            <w:tcMar>
              <w:left w:w="28" w:type="dxa"/>
              <w:right w:w="28" w:type="dxa"/>
            </w:tcMar>
            <w:vAlign w:val="center"/>
          </w:tcPr>
          <w:p w14:paraId="0DF9C635" w14:textId="112C975C" w:rsidR="000660E0" w:rsidRPr="00D44EFF" w:rsidRDefault="000660E0" w:rsidP="000660E0">
            <w:pPr>
              <w:spacing w:after="0" w:line="240" w:lineRule="auto"/>
              <w:jc w:val="center"/>
              <w:rPr>
                <w:rFonts w:ascii="Calibri" w:eastAsia="Times New Roman" w:hAnsi="Calibri" w:cs="Calibri"/>
                <w:sz w:val="15"/>
                <w:szCs w:val="15"/>
                <w:highlight w:val="magenta"/>
                <w:lang w:eastAsia="en-AU"/>
              </w:rPr>
            </w:pPr>
            <w:r w:rsidRPr="00D44EFF">
              <w:rPr>
                <w:rFonts w:eastAsia="Times New Roman"/>
                <w:sz w:val="15"/>
                <w:szCs w:val="15"/>
                <w:lang w:eastAsia="en-AU"/>
              </w:rPr>
              <w:t>(12-92)</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4235A16A" w14:textId="77777777" w:rsidR="000660E0" w:rsidRPr="00D44EFF" w:rsidRDefault="000660E0" w:rsidP="000660E0">
            <w:pPr>
              <w:spacing w:after="0" w:line="240" w:lineRule="auto"/>
              <w:jc w:val="center"/>
              <w:rPr>
                <w:rFonts w:eastAsia="Times New Roman"/>
                <w:i/>
                <w:iCs/>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1E7E4843" w14:textId="366E2615" w:rsidR="000660E0" w:rsidRPr="00D44EFF" w:rsidRDefault="000660E0" w:rsidP="000660E0">
            <w:pPr>
              <w:spacing w:after="0" w:line="240" w:lineRule="auto"/>
              <w:jc w:val="center"/>
              <w:rPr>
                <w:rFonts w:eastAsia="Times New Roman"/>
                <w:sz w:val="15"/>
                <w:szCs w:val="15"/>
                <w:highlight w:val="magenta"/>
                <w:lang w:eastAsia="en-AU"/>
              </w:rPr>
            </w:pPr>
            <w:r w:rsidRPr="00D44EFF">
              <w:rPr>
                <w:rFonts w:eastAsia="Times New Roman"/>
                <w:sz w:val="15"/>
                <w:szCs w:val="15"/>
                <w:lang w:eastAsia="en-AU"/>
              </w:rPr>
              <w:t>(6-47)</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6DA6E344" w14:textId="63B74638" w:rsidR="000660E0" w:rsidRPr="00D44EFF" w:rsidRDefault="000660E0" w:rsidP="000660E0">
            <w:pPr>
              <w:spacing w:after="0" w:line="240" w:lineRule="auto"/>
              <w:jc w:val="center"/>
              <w:rPr>
                <w:rFonts w:eastAsia="Times New Roman"/>
                <w:sz w:val="15"/>
                <w:szCs w:val="15"/>
                <w:highlight w:val="magenta"/>
                <w:lang w:eastAsia="en-AU"/>
              </w:rPr>
            </w:pPr>
            <w:r w:rsidRPr="00D44EFF">
              <w:rPr>
                <w:rFonts w:eastAsia="Times New Roman"/>
                <w:sz w:val="15"/>
                <w:szCs w:val="15"/>
                <w:lang w:eastAsia="en-AU"/>
              </w:rPr>
              <w:t>(6-49)</w:t>
            </w:r>
          </w:p>
        </w:tc>
        <w:tc>
          <w:tcPr>
            <w:tcW w:w="992" w:type="dxa"/>
            <w:tcBorders>
              <w:top w:val="nil"/>
              <w:left w:val="nil"/>
              <w:bottom w:val="dotted" w:sz="4" w:space="0" w:color="606072"/>
            </w:tcBorders>
            <w:shd w:val="clear" w:color="auto" w:fill="auto"/>
            <w:tcMar>
              <w:left w:w="28" w:type="dxa"/>
              <w:right w:w="28" w:type="dxa"/>
            </w:tcMar>
            <w:vAlign w:val="center"/>
          </w:tcPr>
          <w:p w14:paraId="366998FF" w14:textId="1109E1D8" w:rsidR="000660E0" w:rsidRPr="00D44EFF" w:rsidRDefault="000660E0" w:rsidP="000660E0">
            <w:pPr>
              <w:spacing w:after="0" w:line="240" w:lineRule="auto"/>
              <w:jc w:val="center"/>
              <w:rPr>
                <w:rFonts w:eastAsia="Times New Roman"/>
                <w:sz w:val="15"/>
                <w:szCs w:val="15"/>
                <w:highlight w:val="magenta"/>
                <w:lang w:eastAsia="en-AU"/>
              </w:rPr>
            </w:pPr>
            <w:r w:rsidRPr="00D44EFF">
              <w:rPr>
                <w:rFonts w:eastAsia="Times New Roman"/>
                <w:sz w:val="15"/>
                <w:szCs w:val="15"/>
                <w:lang w:eastAsia="en-AU"/>
              </w:rPr>
              <w:t>(8-59)</w:t>
            </w:r>
          </w:p>
        </w:tc>
        <w:tc>
          <w:tcPr>
            <w:tcW w:w="284" w:type="dxa"/>
            <w:tcBorders>
              <w:left w:val="nil"/>
              <w:bottom w:val="dotted" w:sz="4" w:space="0" w:color="606072"/>
            </w:tcBorders>
            <w:shd w:val="clear" w:color="auto" w:fill="auto"/>
            <w:tcMar>
              <w:left w:w="28" w:type="dxa"/>
              <w:right w:w="28" w:type="dxa"/>
            </w:tcMar>
            <w:vAlign w:val="center"/>
          </w:tcPr>
          <w:p w14:paraId="0C1F3AB1"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51B59CA" w14:textId="3949DF7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5506AC8" w14:textId="620F967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191D50AD" w14:textId="0B0BA40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518919E0"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2F78F2A"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E3C1FBE" w14:textId="116D103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539A7B90" w14:textId="2013DD0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8831E59" w14:textId="3513479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093030C6" w14:textId="3FAE0A8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18CBD9C0" w14:textId="12D5B58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5F6D489B" w14:textId="77777777" w:rsidR="000660E0" w:rsidRPr="0083718E" w:rsidRDefault="000660E0" w:rsidP="000660E0">
            <w:pPr>
              <w:spacing w:after="0" w:line="240" w:lineRule="auto"/>
              <w:jc w:val="center"/>
              <w:rPr>
                <w:rFonts w:eastAsia="Times New Roman"/>
                <w:i/>
                <w:iCs/>
                <w:sz w:val="15"/>
                <w:szCs w:val="15"/>
                <w:lang w:eastAsia="en-AU"/>
              </w:rPr>
            </w:pPr>
            <w:r w:rsidRPr="0083718E">
              <w:rPr>
                <w:rFonts w:eastAsia="Times New Roman"/>
                <w:i/>
                <w:iCs/>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7E874270" w14:textId="58A069B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24</w:t>
            </w:r>
          </w:p>
        </w:tc>
        <w:tc>
          <w:tcPr>
            <w:tcW w:w="992" w:type="dxa"/>
            <w:tcBorders>
              <w:top w:val="dotted" w:sz="4" w:space="0" w:color="606072"/>
              <w:left w:val="nil"/>
              <w:right w:val="nil"/>
            </w:tcBorders>
            <w:shd w:val="clear" w:color="auto" w:fill="auto"/>
            <w:tcMar>
              <w:left w:w="28" w:type="dxa"/>
              <w:right w:w="28" w:type="dxa"/>
            </w:tcMar>
            <w:vAlign w:val="center"/>
          </w:tcPr>
          <w:p w14:paraId="260CC49D" w14:textId="1D05AFF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18</w:t>
            </w:r>
          </w:p>
        </w:tc>
        <w:tc>
          <w:tcPr>
            <w:tcW w:w="992" w:type="dxa"/>
            <w:tcBorders>
              <w:top w:val="dotted" w:sz="4" w:space="0" w:color="606072"/>
              <w:left w:val="nil"/>
            </w:tcBorders>
            <w:shd w:val="clear" w:color="auto" w:fill="auto"/>
            <w:tcMar>
              <w:left w:w="28" w:type="dxa"/>
              <w:right w:w="28" w:type="dxa"/>
            </w:tcMar>
            <w:vAlign w:val="center"/>
          </w:tcPr>
          <w:p w14:paraId="52DF93AD" w14:textId="7E3D2A1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17</w:t>
            </w:r>
          </w:p>
        </w:tc>
        <w:tc>
          <w:tcPr>
            <w:tcW w:w="284" w:type="dxa"/>
            <w:tcBorders>
              <w:top w:val="dotted" w:sz="4" w:space="0" w:color="606072"/>
              <w:left w:val="nil"/>
            </w:tcBorders>
            <w:shd w:val="clear" w:color="auto" w:fill="auto"/>
            <w:tcMar>
              <w:left w:w="28" w:type="dxa"/>
              <w:right w:w="28" w:type="dxa"/>
            </w:tcMar>
            <w:vAlign w:val="center"/>
          </w:tcPr>
          <w:p w14:paraId="6631291D" w14:textId="0B84A28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07033281" w14:textId="7A5AE2E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992" w:type="dxa"/>
            <w:tcBorders>
              <w:top w:val="dotted" w:sz="4" w:space="0" w:color="606072"/>
              <w:left w:val="nil"/>
            </w:tcBorders>
            <w:tcMar>
              <w:left w:w="28" w:type="dxa"/>
              <w:right w:w="28" w:type="dxa"/>
            </w:tcMar>
            <w:vAlign w:val="center"/>
          </w:tcPr>
          <w:p w14:paraId="20B520BC" w14:textId="0BC0F43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10</w:t>
            </w:r>
          </w:p>
        </w:tc>
        <w:tc>
          <w:tcPr>
            <w:tcW w:w="992" w:type="dxa"/>
            <w:tcBorders>
              <w:top w:val="dotted" w:sz="4" w:space="0" w:color="606072"/>
              <w:left w:val="nil"/>
              <w:right w:val="single" w:sz="4" w:space="0" w:color="606072"/>
            </w:tcBorders>
            <w:tcMar>
              <w:left w:w="28" w:type="dxa"/>
              <w:right w:w="28" w:type="dxa"/>
            </w:tcMar>
            <w:vAlign w:val="center"/>
          </w:tcPr>
          <w:p w14:paraId="5FB583AB" w14:textId="0466CD7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16</w:t>
            </w:r>
          </w:p>
        </w:tc>
      </w:tr>
      <w:tr w:rsidR="000660E0" w:rsidRPr="000617EF" w14:paraId="1DFEB6A1"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13B28FA7"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43DB503" w14:textId="2BA0EA0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E56088A" w14:textId="573E27E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5923E72" w14:textId="068D358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6726A9D" w14:textId="724ABAB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E70E2A7" w14:textId="37E97C9C"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1BB3DD70" w14:textId="77777777" w:rsidR="000660E0" w:rsidRPr="0083718E" w:rsidRDefault="000660E0" w:rsidP="000660E0">
            <w:pPr>
              <w:spacing w:after="0" w:line="240" w:lineRule="auto"/>
              <w:jc w:val="center"/>
              <w:rPr>
                <w:rFonts w:eastAsia="Times New Roman"/>
                <w:i/>
                <w:iCs/>
                <w:color w:val="FF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5E42D113" w14:textId="6279DA8D" w:rsidR="000660E0" w:rsidRPr="00D44EFF" w:rsidRDefault="000660E0" w:rsidP="000660E0">
            <w:pPr>
              <w:spacing w:after="0" w:line="240" w:lineRule="auto"/>
              <w:jc w:val="center"/>
              <w:rPr>
                <w:rFonts w:eastAsia="Times New Roman"/>
                <w:sz w:val="15"/>
                <w:szCs w:val="15"/>
                <w:highlight w:val="magenta"/>
                <w:lang w:eastAsia="en-AU"/>
              </w:rPr>
            </w:pPr>
            <w:r w:rsidRPr="00D44EFF">
              <w:rPr>
                <w:rFonts w:eastAsia="Times New Roman"/>
                <w:sz w:val="15"/>
                <w:szCs w:val="15"/>
                <w:lang w:eastAsia="en-AU"/>
              </w:rPr>
              <w:t>(6-43)</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445BB95E" w14:textId="38037002" w:rsidR="000660E0" w:rsidRPr="00D44EFF" w:rsidRDefault="000660E0" w:rsidP="000660E0">
            <w:pPr>
              <w:spacing w:after="0" w:line="240" w:lineRule="auto"/>
              <w:jc w:val="center"/>
              <w:rPr>
                <w:rFonts w:eastAsia="Times New Roman"/>
                <w:sz w:val="15"/>
                <w:szCs w:val="15"/>
                <w:highlight w:val="magenta"/>
                <w:lang w:eastAsia="en-AU"/>
              </w:rPr>
            </w:pPr>
            <w:r w:rsidRPr="00D44EFF">
              <w:rPr>
                <w:rFonts w:eastAsia="Times New Roman"/>
                <w:sz w:val="15"/>
                <w:szCs w:val="15"/>
                <w:lang w:eastAsia="en-AU"/>
              </w:rPr>
              <w:t>(4-32)</w:t>
            </w:r>
          </w:p>
        </w:tc>
        <w:tc>
          <w:tcPr>
            <w:tcW w:w="992" w:type="dxa"/>
            <w:tcBorders>
              <w:top w:val="nil"/>
              <w:left w:val="nil"/>
              <w:bottom w:val="single" w:sz="4" w:space="0" w:color="606072"/>
            </w:tcBorders>
            <w:shd w:val="clear" w:color="auto" w:fill="auto"/>
            <w:tcMar>
              <w:left w:w="28" w:type="dxa"/>
              <w:right w:w="28" w:type="dxa"/>
            </w:tcMar>
            <w:vAlign w:val="center"/>
          </w:tcPr>
          <w:p w14:paraId="0DE32178" w14:textId="3D92C1C0" w:rsidR="000660E0" w:rsidRPr="00D44EFF" w:rsidRDefault="000660E0" w:rsidP="000660E0">
            <w:pPr>
              <w:spacing w:after="0" w:line="240" w:lineRule="auto"/>
              <w:jc w:val="center"/>
              <w:rPr>
                <w:rFonts w:eastAsia="Times New Roman"/>
                <w:sz w:val="15"/>
                <w:szCs w:val="15"/>
                <w:highlight w:val="magenta"/>
                <w:lang w:eastAsia="en-AU"/>
              </w:rPr>
            </w:pPr>
            <w:r w:rsidRPr="00D44EFF">
              <w:rPr>
                <w:rFonts w:eastAsia="Times New Roman"/>
                <w:sz w:val="15"/>
                <w:szCs w:val="15"/>
                <w:lang w:eastAsia="en-AU"/>
              </w:rPr>
              <w:t>(4-30)</w:t>
            </w:r>
          </w:p>
        </w:tc>
        <w:tc>
          <w:tcPr>
            <w:tcW w:w="284" w:type="dxa"/>
            <w:tcBorders>
              <w:left w:val="nil"/>
              <w:bottom w:val="single" w:sz="4" w:space="0" w:color="606072"/>
            </w:tcBorders>
            <w:shd w:val="clear" w:color="auto" w:fill="auto"/>
            <w:tcMar>
              <w:left w:w="28" w:type="dxa"/>
              <w:right w:w="28" w:type="dxa"/>
            </w:tcMar>
            <w:vAlign w:val="center"/>
          </w:tcPr>
          <w:p w14:paraId="5D87B5A9" w14:textId="2E0D414B" w:rsidR="000660E0" w:rsidRPr="00D44EFF" w:rsidRDefault="000660E0" w:rsidP="000660E0">
            <w:pPr>
              <w:spacing w:after="0" w:line="240" w:lineRule="auto"/>
              <w:jc w:val="center"/>
              <w:rPr>
                <w:rFonts w:eastAsia="Times New Roman"/>
                <w:sz w:val="15"/>
                <w:szCs w:val="15"/>
                <w:highlight w:val="magenta"/>
                <w:lang w:eastAsia="en-AU"/>
              </w:rPr>
            </w:pPr>
          </w:p>
        </w:tc>
        <w:tc>
          <w:tcPr>
            <w:tcW w:w="992" w:type="dxa"/>
            <w:tcBorders>
              <w:left w:val="nil"/>
              <w:bottom w:val="single" w:sz="4" w:space="0" w:color="606072"/>
            </w:tcBorders>
            <w:tcMar>
              <w:left w:w="28" w:type="dxa"/>
              <w:right w:w="28" w:type="dxa"/>
            </w:tcMar>
            <w:vAlign w:val="center"/>
          </w:tcPr>
          <w:p w14:paraId="3A50EFA8" w14:textId="6E96C691" w:rsidR="000660E0" w:rsidRPr="00D44EFF" w:rsidRDefault="000660E0" w:rsidP="000660E0">
            <w:pPr>
              <w:spacing w:after="0" w:line="240" w:lineRule="auto"/>
              <w:jc w:val="center"/>
              <w:rPr>
                <w:rFonts w:eastAsia="Times New Roman"/>
                <w:sz w:val="15"/>
                <w:szCs w:val="15"/>
                <w:highlight w:val="magenta"/>
                <w:lang w:eastAsia="en-AU"/>
              </w:rPr>
            </w:pPr>
            <w:r w:rsidRPr="00D44EFF">
              <w:rPr>
                <w:rFonts w:eastAsia="Times New Roman"/>
                <w:sz w:val="15"/>
                <w:szCs w:val="15"/>
                <w:lang w:eastAsia="en-AU"/>
              </w:rPr>
              <w:t>(0-4)</w:t>
            </w:r>
          </w:p>
        </w:tc>
        <w:tc>
          <w:tcPr>
            <w:tcW w:w="992" w:type="dxa"/>
            <w:tcBorders>
              <w:left w:val="nil"/>
              <w:bottom w:val="single" w:sz="4" w:space="0" w:color="606072"/>
            </w:tcBorders>
            <w:tcMar>
              <w:left w:w="28" w:type="dxa"/>
              <w:right w:w="28" w:type="dxa"/>
            </w:tcMar>
            <w:vAlign w:val="center"/>
          </w:tcPr>
          <w:p w14:paraId="4E06E303" w14:textId="043513EC" w:rsidR="000660E0" w:rsidRPr="00D44EFF" w:rsidRDefault="000660E0" w:rsidP="000660E0">
            <w:pPr>
              <w:spacing w:after="0" w:line="240" w:lineRule="auto"/>
              <w:jc w:val="center"/>
              <w:rPr>
                <w:rFonts w:eastAsia="Times New Roman"/>
                <w:sz w:val="15"/>
                <w:szCs w:val="15"/>
                <w:highlight w:val="magenta"/>
                <w:lang w:eastAsia="en-AU"/>
              </w:rPr>
            </w:pPr>
            <w:r w:rsidRPr="00D44EFF">
              <w:rPr>
                <w:rFonts w:eastAsia="Times New Roman"/>
                <w:sz w:val="15"/>
                <w:szCs w:val="15"/>
                <w:lang w:eastAsia="en-AU"/>
              </w:rPr>
              <w:t>(2-17)</w:t>
            </w:r>
          </w:p>
        </w:tc>
        <w:tc>
          <w:tcPr>
            <w:tcW w:w="992" w:type="dxa"/>
            <w:tcBorders>
              <w:left w:val="nil"/>
              <w:bottom w:val="single" w:sz="4" w:space="0" w:color="606072"/>
              <w:right w:val="single" w:sz="4" w:space="0" w:color="606072"/>
            </w:tcBorders>
            <w:tcMar>
              <w:left w:w="28" w:type="dxa"/>
              <w:right w:w="28" w:type="dxa"/>
            </w:tcMar>
            <w:vAlign w:val="center"/>
          </w:tcPr>
          <w:p w14:paraId="793FC1E7" w14:textId="6862FF47" w:rsidR="000660E0" w:rsidRPr="00D44EFF" w:rsidRDefault="000660E0" w:rsidP="000660E0">
            <w:pPr>
              <w:spacing w:after="0" w:line="240" w:lineRule="auto"/>
              <w:jc w:val="center"/>
              <w:rPr>
                <w:rFonts w:eastAsia="Times New Roman"/>
                <w:sz w:val="15"/>
                <w:szCs w:val="15"/>
                <w:highlight w:val="magenta"/>
                <w:lang w:eastAsia="en-AU"/>
              </w:rPr>
            </w:pPr>
            <w:r w:rsidRPr="00D44EFF">
              <w:rPr>
                <w:rFonts w:eastAsia="Times New Roman"/>
                <w:sz w:val="15"/>
                <w:szCs w:val="15"/>
                <w:lang w:eastAsia="en-AU"/>
              </w:rPr>
              <w:t>(4-29)</w:t>
            </w:r>
          </w:p>
        </w:tc>
      </w:tr>
      <w:tr w:rsidR="000660E0" w:rsidRPr="000617EF" w14:paraId="289636FE"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4FB0EDC4"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Hospital admissions, respiratory (65+ years)</w:t>
            </w:r>
          </w:p>
        </w:tc>
        <w:tc>
          <w:tcPr>
            <w:tcW w:w="816" w:type="dxa"/>
            <w:tcBorders>
              <w:top w:val="single" w:sz="4" w:space="0" w:color="606072"/>
              <w:left w:val="single" w:sz="4" w:space="0" w:color="606072"/>
              <w:right w:val="nil"/>
            </w:tcBorders>
            <w:tcMar>
              <w:left w:w="28" w:type="dxa"/>
              <w:right w:w="28" w:type="dxa"/>
            </w:tcMar>
            <w:vAlign w:val="center"/>
          </w:tcPr>
          <w:p w14:paraId="519E69A5" w14:textId="2ABAF6C1"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w:t>
            </w:r>
          </w:p>
        </w:tc>
        <w:tc>
          <w:tcPr>
            <w:tcW w:w="942" w:type="dxa"/>
            <w:tcBorders>
              <w:top w:val="single" w:sz="4" w:space="0" w:color="606072"/>
              <w:left w:val="nil"/>
              <w:right w:val="nil"/>
            </w:tcBorders>
            <w:tcMar>
              <w:left w:w="28" w:type="dxa"/>
              <w:right w:w="28" w:type="dxa"/>
            </w:tcMar>
            <w:vAlign w:val="center"/>
          </w:tcPr>
          <w:p w14:paraId="4547B8EE" w14:textId="61991C28"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27</w:t>
            </w:r>
          </w:p>
        </w:tc>
        <w:tc>
          <w:tcPr>
            <w:tcW w:w="815" w:type="dxa"/>
            <w:tcBorders>
              <w:top w:val="single" w:sz="4" w:space="0" w:color="606072"/>
              <w:left w:val="nil"/>
              <w:right w:val="nil"/>
            </w:tcBorders>
            <w:tcMar>
              <w:left w:w="28" w:type="dxa"/>
              <w:right w:w="28" w:type="dxa"/>
            </w:tcMar>
            <w:vAlign w:val="center"/>
          </w:tcPr>
          <w:p w14:paraId="6B8E6211" w14:textId="49DA26C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24</w:t>
            </w:r>
          </w:p>
        </w:tc>
        <w:tc>
          <w:tcPr>
            <w:tcW w:w="940" w:type="dxa"/>
            <w:tcBorders>
              <w:top w:val="single" w:sz="4" w:space="0" w:color="606072"/>
              <w:left w:val="nil"/>
              <w:right w:val="nil"/>
            </w:tcBorders>
            <w:tcMar>
              <w:left w:w="28" w:type="dxa"/>
              <w:right w:w="28" w:type="dxa"/>
            </w:tcMar>
            <w:vAlign w:val="center"/>
          </w:tcPr>
          <w:p w14:paraId="50551DB0" w14:textId="510DE6D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w:t>
            </w:r>
          </w:p>
        </w:tc>
        <w:tc>
          <w:tcPr>
            <w:tcW w:w="979" w:type="dxa"/>
            <w:tcBorders>
              <w:top w:val="single" w:sz="4" w:space="0" w:color="606072"/>
              <w:left w:val="nil"/>
              <w:right w:val="single" w:sz="4" w:space="0" w:color="606072"/>
            </w:tcBorders>
            <w:tcMar>
              <w:left w:w="28" w:type="dxa"/>
              <w:right w:w="28" w:type="dxa"/>
            </w:tcMar>
            <w:vAlign w:val="center"/>
          </w:tcPr>
          <w:p w14:paraId="6C60B7FC" w14:textId="1D5CFA48"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29</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57F3096"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B77D605" w14:textId="18258C1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15</w:t>
            </w:r>
          </w:p>
        </w:tc>
        <w:tc>
          <w:tcPr>
            <w:tcW w:w="992" w:type="dxa"/>
            <w:tcBorders>
              <w:top w:val="single" w:sz="4" w:space="0" w:color="606072"/>
              <w:left w:val="nil"/>
              <w:right w:val="nil"/>
            </w:tcBorders>
            <w:shd w:val="clear" w:color="auto" w:fill="auto"/>
            <w:tcMar>
              <w:left w:w="28" w:type="dxa"/>
              <w:right w:w="28" w:type="dxa"/>
            </w:tcMar>
            <w:vAlign w:val="center"/>
          </w:tcPr>
          <w:p w14:paraId="0F5A2408" w14:textId="737B729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15</w:t>
            </w:r>
          </w:p>
        </w:tc>
        <w:tc>
          <w:tcPr>
            <w:tcW w:w="992" w:type="dxa"/>
            <w:tcBorders>
              <w:top w:val="single" w:sz="4" w:space="0" w:color="606072"/>
              <w:left w:val="nil"/>
            </w:tcBorders>
            <w:shd w:val="clear" w:color="auto" w:fill="auto"/>
            <w:tcMar>
              <w:left w:w="28" w:type="dxa"/>
              <w:right w:w="28" w:type="dxa"/>
            </w:tcMar>
            <w:vAlign w:val="center"/>
          </w:tcPr>
          <w:p w14:paraId="102512D0" w14:textId="61E7115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18</w:t>
            </w:r>
          </w:p>
        </w:tc>
        <w:tc>
          <w:tcPr>
            <w:tcW w:w="284" w:type="dxa"/>
            <w:tcBorders>
              <w:top w:val="single" w:sz="4" w:space="0" w:color="606072"/>
              <w:left w:val="nil"/>
            </w:tcBorders>
            <w:shd w:val="clear" w:color="auto" w:fill="auto"/>
            <w:tcMar>
              <w:left w:w="28" w:type="dxa"/>
              <w:right w:w="28" w:type="dxa"/>
            </w:tcMar>
            <w:vAlign w:val="bottom"/>
          </w:tcPr>
          <w:p w14:paraId="794F691C"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7680562C" w14:textId="78905F5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3476D1B1" w14:textId="55A568D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4D5748F1" w14:textId="45B2CB0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69EFD788"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5C88844"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192051F3" w14:textId="12FA5687"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(15-33)</w:t>
            </w:r>
          </w:p>
        </w:tc>
        <w:tc>
          <w:tcPr>
            <w:tcW w:w="942" w:type="dxa"/>
            <w:tcBorders>
              <w:top w:val="nil"/>
              <w:left w:val="nil"/>
              <w:bottom w:val="dotted" w:sz="4" w:space="0" w:color="606072"/>
              <w:right w:val="nil"/>
            </w:tcBorders>
            <w:tcMar>
              <w:left w:w="28" w:type="dxa"/>
              <w:right w:w="28" w:type="dxa"/>
            </w:tcMar>
            <w:vAlign w:val="center"/>
          </w:tcPr>
          <w:p w14:paraId="07F4A86E" w14:textId="28D63FA1"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(17-36)</w:t>
            </w:r>
          </w:p>
        </w:tc>
        <w:tc>
          <w:tcPr>
            <w:tcW w:w="815" w:type="dxa"/>
            <w:tcBorders>
              <w:top w:val="nil"/>
              <w:left w:val="nil"/>
              <w:bottom w:val="dotted" w:sz="4" w:space="0" w:color="606072"/>
              <w:right w:val="nil"/>
            </w:tcBorders>
            <w:tcMar>
              <w:left w:w="28" w:type="dxa"/>
              <w:right w:w="28" w:type="dxa"/>
            </w:tcMar>
            <w:vAlign w:val="center"/>
          </w:tcPr>
          <w:p w14:paraId="4FEE2C92" w14:textId="3E53BB0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(15-32)</w:t>
            </w:r>
          </w:p>
        </w:tc>
        <w:tc>
          <w:tcPr>
            <w:tcW w:w="940" w:type="dxa"/>
            <w:tcBorders>
              <w:top w:val="nil"/>
              <w:left w:val="nil"/>
              <w:bottom w:val="dotted" w:sz="4" w:space="0" w:color="606072"/>
              <w:right w:val="nil"/>
            </w:tcBorders>
            <w:tcMar>
              <w:left w:w="28" w:type="dxa"/>
              <w:right w:w="28" w:type="dxa"/>
            </w:tcMar>
            <w:vAlign w:val="center"/>
          </w:tcPr>
          <w:p w14:paraId="7F30C81C" w14:textId="2D3A2C6C"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(15-33)</w:t>
            </w:r>
          </w:p>
        </w:tc>
        <w:tc>
          <w:tcPr>
            <w:tcW w:w="979" w:type="dxa"/>
            <w:tcBorders>
              <w:top w:val="nil"/>
              <w:left w:val="nil"/>
              <w:bottom w:val="dotted" w:sz="4" w:space="0" w:color="606072"/>
              <w:right w:val="single" w:sz="4" w:space="0" w:color="606072"/>
            </w:tcBorders>
            <w:tcMar>
              <w:left w:w="28" w:type="dxa"/>
              <w:right w:w="28" w:type="dxa"/>
            </w:tcMar>
            <w:vAlign w:val="center"/>
          </w:tcPr>
          <w:p w14:paraId="0D79C9AB" w14:textId="2BC6E5E8"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(18-38)</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143A6364"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1F03A4A2" w14:textId="7722BE3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(9-19)</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69CFA242" w14:textId="0AE8A13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(9-20)</w:t>
            </w:r>
          </w:p>
        </w:tc>
        <w:tc>
          <w:tcPr>
            <w:tcW w:w="992" w:type="dxa"/>
            <w:tcBorders>
              <w:top w:val="nil"/>
              <w:left w:val="nil"/>
              <w:bottom w:val="dotted" w:sz="4" w:space="0" w:color="606072"/>
            </w:tcBorders>
            <w:shd w:val="clear" w:color="auto" w:fill="auto"/>
            <w:tcMar>
              <w:left w:w="28" w:type="dxa"/>
              <w:right w:w="28" w:type="dxa"/>
            </w:tcMar>
            <w:vAlign w:val="center"/>
          </w:tcPr>
          <w:p w14:paraId="5D909BC9" w14:textId="197EB03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(11-24)</w:t>
            </w:r>
          </w:p>
        </w:tc>
        <w:tc>
          <w:tcPr>
            <w:tcW w:w="284" w:type="dxa"/>
            <w:tcBorders>
              <w:left w:val="nil"/>
              <w:bottom w:val="dotted" w:sz="4" w:space="0" w:color="606072"/>
            </w:tcBorders>
            <w:shd w:val="clear" w:color="auto" w:fill="auto"/>
            <w:tcMar>
              <w:left w:w="28" w:type="dxa"/>
              <w:right w:w="28" w:type="dxa"/>
            </w:tcMar>
            <w:vAlign w:val="bottom"/>
          </w:tcPr>
          <w:p w14:paraId="0FB557BF"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3AF3F92D" w14:textId="2C3A64D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3CAB156E" w14:textId="573BCE3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0A61EDE3" w14:textId="2C64129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665A0010"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312C73D8"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1164ED7A" w14:textId="135E31D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67F72A26" w14:textId="1FAA84F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1018E2ED" w14:textId="6BBB76E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25C65FE3" w14:textId="11CD7C33"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46594D5F" w14:textId="132262CF"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6AFA2168"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18E08234" w14:textId="162909B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13</w:t>
            </w:r>
          </w:p>
        </w:tc>
        <w:tc>
          <w:tcPr>
            <w:tcW w:w="992" w:type="dxa"/>
            <w:tcBorders>
              <w:top w:val="dotted" w:sz="4" w:space="0" w:color="606072"/>
              <w:left w:val="nil"/>
              <w:right w:val="nil"/>
            </w:tcBorders>
            <w:shd w:val="clear" w:color="auto" w:fill="auto"/>
            <w:tcMar>
              <w:left w:w="28" w:type="dxa"/>
              <w:right w:w="28" w:type="dxa"/>
            </w:tcMar>
            <w:vAlign w:val="center"/>
          </w:tcPr>
          <w:p w14:paraId="77EFBC42" w14:textId="3F65639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10</w:t>
            </w:r>
          </w:p>
        </w:tc>
        <w:tc>
          <w:tcPr>
            <w:tcW w:w="992" w:type="dxa"/>
            <w:tcBorders>
              <w:top w:val="dotted" w:sz="4" w:space="0" w:color="606072"/>
              <w:left w:val="nil"/>
            </w:tcBorders>
            <w:shd w:val="clear" w:color="auto" w:fill="auto"/>
            <w:tcMar>
              <w:left w:w="28" w:type="dxa"/>
              <w:right w:w="28" w:type="dxa"/>
            </w:tcMar>
            <w:vAlign w:val="center"/>
          </w:tcPr>
          <w:p w14:paraId="43163918" w14:textId="2FA9F8E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9</w:t>
            </w:r>
          </w:p>
        </w:tc>
        <w:tc>
          <w:tcPr>
            <w:tcW w:w="284" w:type="dxa"/>
            <w:tcBorders>
              <w:top w:val="dotted" w:sz="4" w:space="0" w:color="606072"/>
              <w:left w:val="nil"/>
            </w:tcBorders>
            <w:shd w:val="clear" w:color="auto" w:fill="auto"/>
            <w:tcMar>
              <w:left w:w="28" w:type="dxa"/>
              <w:right w:w="28" w:type="dxa"/>
            </w:tcMar>
            <w:vAlign w:val="center"/>
          </w:tcPr>
          <w:p w14:paraId="46993725" w14:textId="26BEDBD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7EE54FB8" w14:textId="030373E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tcBorders>
            <w:tcMar>
              <w:left w:w="28" w:type="dxa"/>
              <w:right w:w="28" w:type="dxa"/>
            </w:tcMar>
            <w:vAlign w:val="center"/>
          </w:tcPr>
          <w:p w14:paraId="3E303869" w14:textId="36817D3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w:t>
            </w:r>
          </w:p>
        </w:tc>
        <w:tc>
          <w:tcPr>
            <w:tcW w:w="992" w:type="dxa"/>
            <w:tcBorders>
              <w:top w:val="dotted" w:sz="4" w:space="0" w:color="606072"/>
              <w:left w:val="nil"/>
              <w:right w:val="single" w:sz="4" w:space="0" w:color="606072"/>
            </w:tcBorders>
            <w:tcMar>
              <w:left w:w="28" w:type="dxa"/>
              <w:right w:w="28" w:type="dxa"/>
            </w:tcMar>
            <w:vAlign w:val="center"/>
          </w:tcPr>
          <w:p w14:paraId="5AF0E3A4" w14:textId="20AD983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9</w:t>
            </w:r>
          </w:p>
        </w:tc>
      </w:tr>
      <w:tr w:rsidR="000660E0" w:rsidRPr="000617EF" w14:paraId="5AC7A618"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5C15ED3"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065F858B" w14:textId="29354E1B"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992E483" w14:textId="7D02306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3554637" w14:textId="5807F46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973708A" w14:textId="4436E49C"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CB13FB1" w14:textId="08ED176E"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6E52FD0"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2167EF1E" w14:textId="3EB4B89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(8-18)</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2B4D205A" w14:textId="361B41F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(6-13)</w:t>
            </w:r>
          </w:p>
        </w:tc>
        <w:tc>
          <w:tcPr>
            <w:tcW w:w="992" w:type="dxa"/>
            <w:tcBorders>
              <w:top w:val="nil"/>
              <w:left w:val="nil"/>
              <w:bottom w:val="single" w:sz="4" w:space="0" w:color="606072"/>
            </w:tcBorders>
            <w:shd w:val="clear" w:color="auto" w:fill="auto"/>
            <w:tcMar>
              <w:left w:w="28" w:type="dxa"/>
              <w:right w:w="28" w:type="dxa"/>
            </w:tcMar>
            <w:vAlign w:val="center"/>
          </w:tcPr>
          <w:p w14:paraId="48DED6FD" w14:textId="4EBD8B6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(6-12)</w:t>
            </w:r>
          </w:p>
        </w:tc>
        <w:tc>
          <w:tcPr>
            <w:tcW w:w="284" w:type="dxa"/>
            <w:tcBorders>
              <w:left w:val="nil"/>
              <w:bottom w:val="single" w:sz="4" w:space="0" w:color="606072"/>
            </w:tcBorders>
            <w:shd w:val="clear" w:color="auto" w:fill="auto"/>
            <w:tcMar>
              <w:left w:w="28" w:type="dxa"/>
              <w:right w:w="28" w:type="dxa"/>
            </w:tcMar>
            <w:vAlign w:val="center"/>
          </w:tcPr>
          <w:p w14:paraId="27EA8DE4" w14:textId="5899A18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6C521F78" w14:textId="18D6408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(1-2)</w:t>
            </w:r>
          </w:p>
        </w:tc>
        <w:tc>
          <w:tcPr>
            <w:tcW w:w="992" w:type="dxa"/>
            <w:tcBorders>
              <w:left w:val="nil"/>
              <w:bottom w:val="single" w:sz="4" w:space="0" w:color="606072"/>
            </w:tcBorders>
            <w:tcMar>
              <w:left w:w="28" w:type="dxa"/>
              <w:right w:w="28" w:type="dxa"/>
            </w:tcMar>
            <w:vAlign w:val="center"/>
          </w:tcPr>
          <w:p w14:paraId="258E2EEA" w14:textId="6E75A93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(3-7)</w:t>
            </w:r>
          </w:p>
        </w:tc>
        <w:tc>
          <w:tcPr>
            <w:tcW w:w="992" w:type="dxa"/>
            <w:tcBorders>
              <w:left w:val="nil"/>
              <w:bottom w:val="single" w:sz="4" w:space="0" w:color="606072"/>
              <w:right w:val="single" w:sz="4" w:space="0" w:color="606072"/>
            </w:tcBorders>
            <w:tcMar>
              <w:left w:w="28" w:type="dxa"/>
              <w:right w:w="28" w:type="dxa"/>
            </w:tcMar>
            <w:vAlign w:val="center"/>
          </w:tcPr>
          <w:p w14:paraId="5AAA8546" w14:textId="32E9BC0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(6-12)</w:t>
            </w:r>
          </w:p>
        </w:tc>
      </w:tr>
      <w:tr w:rsidR="000660E0" w:rsidRPr="000617EF" w14:paraId="63B11ECB"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83BD47D"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Hospital admissions, respiratory (15-64 years)</w:t>
            </w:r>
          </w:p>
        </w:tc>
        <w:tc>
          <w:tcPr>
            <w:tcW w:w="816" w:type="dxa"/>
            <w:tcBorders>
              <w:top w:val="single" w:sz="4" w:space="0" w:color="606072"/>
              <w:left w:val="single" w:sz="4" w:space="0" w:color="606072"/>
              <w:right w:val="nil"/>
            </w:tcBorders>
            <w:tcMar>
              <w:left w:w="28" w:type="dxa"/>
              <w:right w:w="28" w:type="dxa"/>
            </w:tcMar>
            <w:vAlign w:val="center"/>
          </w:tcPr>
          <w:p w14:paraId="6A539D38" w14:textId="47BE0E01"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23</w:t>
            </w:r>
          </w:p>
        </w:tc>
        <w:tc>
          <w:tcPr>
            <w:tcW w:w="942" w:type="dxa"/>
            <w:tcBorders>
              <w:top w:val="single" w:sz="4" w:space="0" w:color="606072"/>
              <w:left w:val="nil"/>
              <w:right w:val="nil"/>
            </w:tcBorders>
            <w:tcMar>
              <w:left w:w="28" w:type="dxa"/>
              <w:right w:w="28" w:type="dxa"/>
            </w:tcMar>
            <w:vAlign w:val="center"/>
          </w:tcPr>
          <w:p w14:paraId="24C35712" w14:textId="612C1514"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w:t>
            </w:r>
          </w:p>
        </w:tc>
        <w:tc>
          <w:tcPr>
            <w:tcW w:w="815" w:type="dxa"/>
            <w:tcBorders>
              <w:top w:val="single" w:sz="4" w:space="0" w:color="606072"/>
              <w:left w:val="nil"/>
              <w:right w:val="nil"/>
            </w:tcBorders>
            <w:tcMar>
              <w:left w:w="28" w:type="dxa"/>
              <w:right w:w="28" w:type="dxa"/>
            </w:tcMar>
            <w:vAlign w:val="center"/>
          </w:tcPr>
          <w:p w14:paraId="74F00C53" w14:textId="73317C80"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21</w:t>
            </w:r>
          </w:p>
        </w:tc>
        <w:tc>
          <w:tcPr>
            <w:tcW w:w="940" w:type="dxa"/>
            <w:tcBorders>
              <w:top w:val="single" w:sz="4" w:space="0" w:color="606072"/>
              <w:left w:val="nil"/>
              <w:right w:val="nil"/>
            </w:tcBorders>
            <w:tcMar>
              <w:left w:w="28" w:type="dxa"/>
              <w:right w:w="28" w:type="dxa"/>
            </w:tcMar>
            <w:vAlign w:val="center"/>
          </w:tcPr>
          <w:p w14:paraId="3815D499" w14:textId="4C822B57"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20</w:t>
            </w:r>
          </w:p>
        </w:tc>
        <w:tc>
          <w:tcPr>
            <w:tcW w:w="979" w:type="dxa"/>
            <w:tcBorders>
              <w:top w:val="single" w:sz="4" w:space="0" w:color="606072"/>
              <w:left w:val="nil"/>
              <w:right w:val="single" w:sz="4" w:space="0" w:color="606072"/>
            </w:tcBorders>
            <w:tcMar>
              <w:left w:w="28" w:type="dxa"/>
              <w:right w:w="28" w:type="dxa"/>
            </w:tcMar>
            <w:vAlign w:val="center"/>
          </w:tcPr>
          <w:p w14:paraId="3889C295" w14:textId="38C597B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17</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7FA8F2B"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2533194" w14:textId="4BE068E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8</w:t>
            </w:r>
          </w:p>
        </w:tc>
        <w:tc>
          <w:tcPr>
            <w:tcW w:w="992" w:type="dxa"/>
            <w:tcBorders>
              <w:top w:val="single" w:sz="4" w:space="0" w:color="606072"/>
              <w:left w:val="nil"/>
              <w:right w:val="nil"/>
            </w:tcBorders>
            <w:shd w:val="clear" w:color="auto" w:fill="auto"/>
            <w:tcMar>
              <w:left w:w="28" w:type="dxa"/>
              <w:right w:w="28" w:type="dxa"/>
            </w:tcMar>
            <w:vAlign w:val="center"/>
          </w:tcPr>
          <w:p w14:paraId="4CA19CC8" w14:textId="7B24935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8</w:t>
            </w:r>
          </w:p>
        </w:tc>
        <w:tc>
          <w:tcPr>
            <w:tcW w:w="992" w:type="dxa"/>
            <w:tcBorders>
              <w:top w:val="single" w:sz="4" w:space="0" w:color="606072"/>
              <w:left w:val="nil"/>
            </w:tcBorders>
            <w:shd w:val="clear" w:color="auto" w:fill="auto"/>
            <w:tcMar>
              <w:left w:w="28" w:type="dxa"/>
              <w:right w:w="28" w:type="dxa"/>
            </w:tcMar>
            <w:vAlign w:val="center"/>
          </w:tcPr>
          <w:p w14:paraId="6F089054" w14:textId="453590B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10</w:t>
            </w:r>
          </w:p>
        </w:tc>
        <w:tc>
          <w:tcPr>
            <w:tcW w:w="284" w:type="dxa"/>
            <w:tcBorders>
              <w:top w:val="single" w:sz="4" w:space="0" w:color="606072"/>
              <w:left w:val="nil"/>
            </w:tcBorders>
            <w:shd w:val="clear" w:color="auto" w:fill="auto"/>
            <w:tcMar>
              <w:left w:w="28" w:type="dxa"/>
              <w:right w:w="28" w:type="dxa"/>
            </w:tcMar>
            <w:vAlign w:val="center"/>
          </w:tcPr>
          <w:p w14:paraId="3695D808"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2D8D8BF1" w14:textId="32FE0FD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2A3E58A5" w14:textId="57B307B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34DB7F58" w14:textId="0A3B07E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16F849FF"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CF74B0F"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560734D9" w14:textId="0F5A7C5C"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(14-31)</w:t>
            </w:r>
          </w:p>
        </w:tc>
        <w:tc>
          <w:tcPr>
            <w:tcW w:w="942" w:type="dxa"/>
            <w:tcBorders>
              <w:top w:val="nil"/>
              <w:left w:val="nil"/>
              <w:bottom w:val="dotted" w:sz="4" w:space="0" w:color="606072"/>
              <w:right w:val="nil"/>
            </w:tcBorders>
            <w:tcMar>
              <w:left w:w="28" w:type="dxa"/>
              <w:right w:w="28" w:type="dxa"/>
            </w:tcMar>
            <w:vAlign w:val="center"/>
          </w:tcPr>
          <w:p w14:paraId="6D833DB9" w14:textId="1D619B5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(15-33)</w:t>
            </w:r>
          </w:p>
        </w:tc>
        <w:tc>
          <w:tcPr>
            <w:tcW w:w="815" w:type="dxa"/>
            <w:tcBorders>
              <w:top w:val="nil"/>
              <w:left w:val="nil"/>
              <w:bottom w:val="dotted" w:sz="4" w:space="0" w:color="606072"/>
              <w:right w:val="nil"/>
            </w:tcBorders>
            <w:tcMar>
              <w:left w:w="28" w:type="dxa"/>
              <w:right w:w="28" w:type="dxa"/>
            </w:tcMar>
            <w:vAlign w:val="center"/>
          </w:tcPr>
          <w:p w14:paraId="5EE3DAB1" w14:textId="4490D16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(13-29)</w:t>
            </w:r>
          </w:p>
        </w:tc>
        <w:tc>
          <w:tcPr>
            <w:tcW w:w="940" w:type="dxa"/>
            <w:tcBorders>
              <w:top w:val="nil"/>
              <w:left w:val="nil"/>
              <w:bottom w:val="dotted" w:sz="4" w:space="0" w:color="606072"/>
              <w:right w:val="nil"/>
            </w:tcBorders>
            <w:tcMar>
              <w:left w:w="28" w:type="dxa"/>
              <w:right w:w="28" w:type="dxa"/>
            </w:tcMar>
            <w:vAlign w:val="center"/>
          </w:tcPr>
          <w:p w14:paraId="66499523" w14:textId="02BE9891"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(12-26)</w:t>
            </w:r>
          </w:p>
        </w:tc>
        <w:tc>
          <w:tcPr>
            <w:tcW w:w="979" w:type="dxa"/>
            <w:tcBorders>
              <w:top w:val="nil"/>
              <w:left w:val="nil"/>
              <w:bottom w:val="dotted" w:sz="4" w:space="0" w:color="606072"/>
              <w:right w:val="single" w:sz="4" w:space="0" w:color="606072"/>
            </w:tcBorders>
            <w:tcMar>
              <w:left w:w="28" w:type="dxa"/>
              <w:right w:w="28" w:type="dxa"/>
            </w:tcMar>
            <w:vAlign w:val="center"/>
          </w:tcPr>
          <w:p w14:paraId="2FEB3B94" w14:textId="64EFA9F9"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(11-23)</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6E596AC3"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7761BE69" w14:textId="15AB641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(4-10)</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7BD2C0D8" w14:textId="6B2B962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(5-11)</w:t>
            </w:r>
          </w:p>
        </w:tc>
        <w:tc>
          <w:tcPr>
            <w:tcW w:w="992" w:type="dxa"/>
            <w:tcBorders>
              <w:top w:val="nil"/>
              <w:left w:val="nil"/>
              <w:bottom w:val="dotted" w:sz="4" w:space="0" w:color="606072"/>
            </w:tcBorders>
            <w:shd w:val="clear" w:color="auto" w:fill="auto"/>
            <w:tcMar>
              <w:left w:w="28" w:type="dxa"/>
              <w:right w:w="28" w:type="dxa"/>
            </w:tcMar>
            <w:vAlign w:val="center"/>
          </w:tcPr>
          <w:p w14:paraId="5F3D24AA" w14:textId="022C412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(6-13)</w:t>
            </w:r>
          </w:p>
        </w:tc>
        <w:tc>
          <w:tcPr>
            <w:tcW w:w="284" w:type="dxa"/>
            <w:tcBorders>
              <w:left w:val="nil"/>
              <w:bottom w:val="dotted" w:sz="4" w:space="0" w:color="606072"/>
            </w:tcBorders>
            <w:shd w:val="clear" w:color="auto" w:fill="auto"/>
            <w:tcMar>
              <w:left w:w="28" w:type="dxa"/>
              <w:right w:w="28" w:type="dxa"/>
            </w:tcMar>
            <w:vAlign w:val="center"/>
          </w:tcPr>
          <w:p w14:paraId="47B473E3"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70CE950B" w14:textId="76CCD0C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4038AF12" w14:textId="2A72716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59A12AEA" w14:textId="0375912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7B79FD6C"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E3B8032"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5BB1DFB8" w14:textId="0AA899E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51E082B7" w14:textId="0123E1B9"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2D037D66" w14:textId="58972449"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79EE8080" w14:textId="3957F98F"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4DC4B585" w14:textId="7F0DBD9C"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0E749572"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2995FFFF" w14:textId="504E4DF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7</w:t>
            </w:r>
          </w:p>
        </w:tc>
        <w:tc>
          <w:tcPr>
            <w:tcW w:w="992" w:type="dxa"/>
            <w:tcBorders>
              <w:top w:val="dotted" w:sz="4" w:space="0" w:color="606072"/>
              <w:left w:val="nil"/>
              <w:right w:val="nil"/>
            </w:tcBorders>
            <w:shd w:val="clear" w:color="auto" w:fill="auto"/>
            <w:tcMar>
              <w:left w:w="28" w:type="dxa"/>
              <w:right w:w="28" w:type="dxa"/>
            </w:tcMar>
            <w:vAlign w:val="center"/>
          </w:tcPr>
          <w:p w14:paraId="7A8A9B58" w14:textId="67131EC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w:t>
            </w:r>
          </w:p>
        </w:tc>
        <w:tc>
          <w:tcPr>
            <w:tcW w:w="992" w:type="dxa"/>
            <w:tcBorders>
              <w:top w:val="dotted" w:sz="4" w:space="0" w:color="606072"/>
              <w:left w:val="nil"/>
            </w:tcBorders>
            <w:shd w:val="clear" w:color="auto" w:fill="auto"/>
            <w:tcMar>
              <w:left w:w="28" w:type="dxa"/>
              <w:right w:w="28" w:type="dxa"/>
            </w:tcMar>
            <w:vAlign w:val="center"/>
          </w:tcPr>
          <w:p w14:paraId="32768AA3" w14:textId="638FBA4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w:t>
            </w:r>
          </w:p>
        </w:tc>
        <w:tc>
          <w:tcPr>
            <w:tcW w:w="284" w:type="dxa"/>
            <w:tcBorders>
              <w:top w:val="dotted" w:sz="4" w:space="0" w:color="606072"/>
              <w:left w:val="nil"/>
            </w:tcBorders>
            <w:shd w:val="clear" w:color="auto" w:fill="auto"/>
            <w:tcMar>
              <w:left w:w="28" w:type="dxa"/>
              <w:right w:w="28" w:type="dxa"/>
            </w:tcMar>
            <w:vAlign w:val="center"/>
          </w:tcPr>
          <w:p w14:paraId="08B158E0" w14:textId="1BE9889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16AB2BB2" w14:textId="692AB49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tcBorders>
            <w:tcMar>
              <w:left w:w="28" w:type="dxa"/>
              <w:right w:w="28" w:type="dxa"/>
            </w:tcMar>
            <w:vAlign w:val="center"/>
          </w:tcPr>
          <w:p w14:paraId="3FB8067C" w14:textId="265E0E1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w:t>
            </w:r>
          </w:p>
        </w:tc>
        <w:tc>
          <w:tcPr>
            <w:tcW w:w="992" w:type="dxa"/>
            <w:tcBorders>
              <w:top w:val="dotted" w:sz="4" w:space="0" w:color="606072"/>
              <w:left w:val="nil"/>
              <w:right w:val="single" w:sz="4" w:space="0" w:color="606072"/>
            </w:tcBorders>
            <w:tcMar>
              <w:left w:w="28" w:type="dxa"/>
              <w:right w:w="28" w:type="dxa"/>
            </w:tcMar>
            <w:vAlign w:val="center"/>
          </w:tcPr>
          <w:p w14:paraId="11DD8D14" w14:textId="014F8C6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w:t>
            </w:r>
          </w:p>
        </w:tc>
      </w:tr>
      <w:tr w:rsidR="000660E0" w:rsidRPr="000617EF" w14:paraId="56FE8FA7"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11FC0B2D"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0D458967" w14:textId="4D3001A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FB4F5E8" w14:textId="45BB7659"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C4A95AF" w14:textId="43B80DA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45D0A3A" w14:textId="06F0609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05E40FE" w14:textId="4EB5442F"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AF015BC"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577E8F62" w14:textId="63C9410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(4-9)</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2D4F8462" w14:textId="3AD0709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(3-7)</w:t>
            </w:r>
          </w:p>
        </w:tc>
        <w:tc>
          <w:tcPr>
            <w:tcW w:w="992" w:type="dxa"/>
            <w:tcBorders>
              <w:top w:val="nil"/>
              <w:left w:val="nil"/>
              <w:bottom w:val="single" w:sz="4" w:space="0" w:color="606072"/>
            </w:tcBorders>
            <w:shd w:val="clear" w:color="auto" w:fill="auto"/>
            <w:tcMar>
              <w:left w:w="28" w:type="dxa"/>
              <w:right w:w="28" w:type="dxa"/>
            </w:tcMar>
            <w:vAlign w:val="center"/>
          </w:tcPr>
          <w:p w14:paraId="5E967F03" w14:textId="697BA43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(3-6)</w:t>
            </w:r>
          </w:p>
        </w:tc>
        <w:tc>
          <w:tcPr>
            <w:tcW w:w="284" w:type="dxa"/>
            <w:tcBorders>
              <w:left w:val="nil"/>
              <w:bottom w:val="single" w:sz="4" w:space="0" w:color="606072"/>
            </w:tcBorders>
            <w:shd w:val="clear" w:color="auto" w:fill="auto"/>
            <w:tcMar>
              <w:left w:w="28" w:type="dxa"/>
              <w:right w:w="28" w:type="dxa"/>
            </w:tcMar>
            <w:vAlign w:val="center"/>
          </w:tcPr>
          <w:p w14:paraId="4E938702" w14:textId="4757087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0CAF274E" w14:textId="70ED02E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c>
          <w:tcPr>
            <w:tcW w:w="992" w:type="dxa"/>
            <w:tcBorders>
              <w:left w:val="nil"/>
              <w:bottom w:val="single" w:sz="4" w:space="0" w:color="606072"/>
            </w:tcBorders>
            <w:tcMar>
              <w:left w:w="28" w:type="dxa"/>
              <w:right w:w="28" w:type="dxa"/>
            </w:tcMar>
            <w:vAlign w:val="center"/>
          </w:tcPr>
          <w:p w14:paraId="36838B11" w14:textId="4F94C51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(2-4)</w:t>
            </w:r>
          </w:p>
        </w:tc>
        <w:tc>
          <w:tcPr>
            <w:tcW w:w="992" w:type="dxa"/>
            <w:tcBorders>
              <w:left w:val="nil"/>
              <w:bottom w:val="single" w:sz="4" w:space="0" w:color="606072"/>
              <w:right w:val="single" w:sz="4" w:space="0" w:color="606072"/>
            </w:tcBorders>
            <w:tcMar>
              <w:left w:w="28" w:type="dxa"/>
              <w:right w:w="28" w:type="dxa"/>
            </w:tcMar>
            <w:vAlign w:val="center"/>
          </w:tcPr>
          <w:p w14:paraId="6F7AD9B3" w14:textId="195AACC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(3-6)</w:t>
            </w:r>
          </w:p>
        </w:tc>
      </w:tr>
      <w:tr w:rsidR="000660E0" w:rsidRPr="000617EF" w14:paraId="390B5700"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ED9DB99"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Emergency department visits, asthma (&lt;15 years)</w:t>
            </w:r>
          </w:p>
        </w:tc>
        <w:tc>
          <w:tcPr>
            <w:tcW w:w="816" w:type="dxa"/>
            <w:tcBorders>
              <w:top w:val="single" w:sz="4" w:space="0" w:color="606072"/>
              <w:left w:val="single" w:sz="4" w:space="0" w:color="606072"/>
              <w:right w:val="nil"/>
            </w:tcBorders>
            <w:tcMar>
              <w:left w:w="28" w:type="dxa"/>
              <w:right w:w="28" w:type="dxa"/>
            </w:tcMar>
            <w:vAlign w:val="center"/>
          </w:tcPr>
          <w:p w14:paraId="06CA65EF" w14:textId="71FD354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42" w:type="dxa"/>
            <w:tcBorders>
              <w:top w:val="single" w:sz="4" w:space="0" w:color="606072"/>
              <w:left w:val="nil"/>
              <w:right w:val="nil"/>
            </w:tcBorders>
            <w:tcMar>
              <w:left w:w="28" w:type="dxa"/>
              <w:right w:w="28" w:type="dxa"/>
            </w:tcMar>
            <w:vAlign w:val="center"/>
          </w:tcPr>
          <w:p w14:paraId="1DB5444A" w14:textId="19F1996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815" w:type="dxa"/>
            <w:tcBorders>
              <w:top w:val="single" w:sz="4" w:space="0" w:color="606072"/>
              <w:left w:val="nil"/>
              <w:right w:val="nil"/>
            </w:tcBorders>
            <w:tcMar>
              <w:left w:w="28" w:type="dxa"/>
              <w:right w:w="28" w:type="dxa"/>
            </w:tcMar>
            <w:vAlign w:val="center"/>
          </w:tcPr>
          <w:p w14:paraId="4E0982C7" w14:textId="64967EF2"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40" w:type="dxa"/>
            <w:tcBorders>
              <w:top w:val="single" w:sz="4" w:space="0" w:color="606072"/>
              <w:left w:val="nil"/>
              <w:right w:val="nil"/>
            </w:tcBorders>
            <w:tcMar>
              <w:left w:w="28" w:type="dxa"/>
              <w:right w:w="28" w:type="dxa"/>
            </w:tcMar>
            <w:vAlign w:val="center"/>
          </w:tcPr>
          <w:p w14:paraId="5DEAF976" w14:textId="7C910026"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79" w:type="dxa"/>
            <w:tcBorders>
              <w:top w:val="single" w:sz="4" w:space="0" w:color="606072"/>
              <w:left w:val="nil"/>
              <w:right w:val="single" w:sz="4" w:space="0" w:color="606072"/>
            </w:tcBorders>
            <w:tcMar>
              <w:left w:w="28" w:type="dxa"/>
              <w:right w:w="28" w:type="dxa"/>
            </w:tcMar>
            <w:vAlign w:val="center"/>
          </w:tcPr>
          <w:p w14:paraId="1A7116A9" w14:textId="61BFA3C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F7F0F5B"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487D1E94" w14:textId="6EA84F3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single" w:sz="4" w:space="0" w:color="606072"/>
              <w:left w:val="nil"/>
              <w:right w:val="nil"/>
            </w:tcBorders>
            <w:shd w:val="clear" w:color="auto" w:fill="auto"/>
            <w:tcMar>
              <w:left w:w="28" w:type="dxa"/>
              <w:right w:w="28" w:type="dxa"/>
            </w:tcMar>
            <w:vAlign w:val="center"/>
          </w:tcPr>
          <w:p w14:paraId="030AEBCF" w14:textId="0CD3CC2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single" w:sz="4" w:space="0" w:color="606072"/>
              <w:left w:val="nil"/>
            </w:tcBorders>
            <w:shd w:val="clear" w:color="auto" w:fill="auto"/>
            <w:tcMar>
              <w:left w:w="28" w:type="dxa"/>
              <w:right w:w="28" w:type="dxa"/>
            </w:tcMar>
            <w:vAlign w:val="center"/>
          </w:tcPr>
          <w:p w14:paraId="55052815" w14:textId="61AF6F3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284" w:type="dxa"/>
            <w:tcBorders>
              <w:top w:val="single" w:sz="4" w:space="0" w:color="606072"/>
              <w:left w:val="nil"/>
            </w:tcBorders>
            <w:shd w:val="clear" w:color="auto" w:fill="auto"/>
            <w:tcMar>
              <w:left w:w="28" w:type="dxa"/>
              <w:right w:w="28" w:type="dxa"/>
            </w:tcMar>
            <w:vAlign w:val="center"/>
          </w:tcPr>
          <w:p w14:paraId="41DF9D33"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3A9E89C4" w14:textId="224B5EA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6F17EEAE" w14:textId="407A672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042C782F" w14:textId="32D36DF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223D1BFD"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315701F"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687B15EC" w14:textId="0FFAA10C"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w:t>
            </w:r>
          </w:p>
        </w:tc>
        <w:tc>
          <w:tcPr>
            <w:tcW w:w="942" w:type="dxa"/>
            <w:tcBorders>
              <w:top w:val="nil"/>
              <w:left w:val="nil"/>
              <w:bottom w:val="dotted" w:sz="4" w:space="0" w:color="606072"/>
              <w:right w:val="nil"/>
            </w:tcBorders>
            <w:tcMar>
              <w:left w:w="28" w:type="dxa"/>
              <w:right w:w="28" w:type="dxa"/>
            </w:tcMar>
            <w:vAlign w:val="center"/>
          </w:tcPr>
          <w:p w14:paraId="5504F592" w14:textId="1D011317"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w:t>
            </w:r>
          </w:p>
        </w:tc>
        <w:tc>
          <w:tcPr>
            <w:tcW w:w="815" w:type="dxa"/>
            <w:tcBorders>
              <w:top w:val="nil"/>
              <w:left w:val="nil"/>
              <w:bottom w:val="dotted" w:sz="4" w:space="0" w:color="606072"/>
              <w:right w:val="nil"/>
            </w:tcBorders>
            <w:tcMar>
              <w:left w:w="28" w:type="dxa"/>
              <w:right w:w="28" w:type="dxa"/>
            </w:tcMar>
            <w:vAlign w:val="center"/>
          </w:tcPr>
          <w:p w14:paraId="3A4DD607" w14:textId="4D462901"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w:t>
            </w:r>
          </w:p>
        </w:tc>
        <w:tc>
          <w:tcPr>
            <w:tcW w:w="940" w:type="dxa"/>
            <w:tcBorders>
              <w:top w:val="nil"/>
              <w:left w:val="nil"/>
              <w:bottom w:val="dotted" w:sz="4" w:space="0" w:color="606072"/>
              <w:right w:val="nil"/>
            </w:tcBorders>
            <w:tcMar>
              <w:left w:w="28" w:type="dxa"/>
              <w:right w:w="28" w:type="dxa"/>
            </w:tcMar>
            <w:vAlign w:val="center"/>
          </w:tcPr>
          <w:p w14:paraId="5718AB46" w14:textId="179FE86D"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(0-2)</w:t>
            </w:r>
          </w:p>
        </w:tc>
        <w:tc>
          <w:tcPr>
            <w:tcW w:w="979" w:type="dxa"/>
            <w:tcBorders>
              <w:top w:val="nil"/>
              <w:left w:val="nil"/>
              <w:bottom w:val="dotted" w:sz="4" w:space="0" w:color="606072"/>
              <w:right w:val="single" w:sz="4" w:space="0" w:color="606072"/>
            </w:tcBorders>
            <w:tcMar>
              <w:left w:w="28" w:type="dxa"/>
              <w:right w:w="28" w:type="dxa"/>
            </w:tcMar>
            <w:vAlign w:val="center"/>
          </w:tcPr>
          <w:p w14:paraId="686F8960" w14:textId="6CA46800"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(0-2)</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19F605C3"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0E47D42C" w14:textId="742ED58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74A356A6" w14:textId="43C18CD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c>
          <w:tcPr>
            <w:tcW w:w="992" w:type="dxa"/>
            <w:tcBorders>
              <w:top w:val="nil"/>
              <w:left w:val="nil"/>
              <w:bottom w:val="dotted" w:sz="4" w:space="0" w:color="606072"/>
            </w:tcBorders>
            <w:shd w:val="clear" w:color="auto" w:fill="auto"/>
            <w:tcMar>
              <w:left w:w="28" w:type="dxa"/>
              <w:right w:w="28" w:type="dxa"/>
            </w:tcMar>
            <w:vAlign w:val="center"/>
          </w:tcPr>
          <w:p w14:paraId="39402720" w14:textId="7345830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c>
          <w:tcPr>
            <w:tcW w:w="284" w:type="dxa"/>
            <w:tcBorders>
              <w:left w:val="nil"/>
              <w:bottom w:val="dotted" w:sz="4" w:space="0" w:color="606072"/>
            </w:tcBorders>
            <w:shd w:val="clear" w:color="auto" w:fill="auto"/>
            <w:tcMar>
              <w:left w:w="28" w:type="dxa"/>
              <w:right w:w="28" w:type="dxa"/>
            </w:tcMar>
            <w:vAlign w:val="center"/>
          </w:tcPr>
          <w:p w14:paraId="6D29C42C"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7657CC1C" w14:textId="4CC16D3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13E3F64" w14:textId="33882C4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6C12A47C" w14:textId="0A1864D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5994CA1C"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D6784F7"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764B938" w14:textId="1B05B10B"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5E2269BE" w14:textId="4465B109"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93F740A" w14:textId="0C458F66"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4253918E" w14:textId="639AE976"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1B03B9F9" w14:textId="48FB308E"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79024093"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6742D4E" w14:textId="232ACB6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right w:val="nil"/>
            </w:tcBorders>
            <w:shd w:val="clear" w:color="auto" w:fill="auto"/>
            <w:tcMar>
              <w:left w:w="28" w:type="dxa"/>
              <w:right w:w="28" w:type="dxa"/>
            </w:tcMar>
            <w:vAlign w:val="center"/>
          </w:tcPr>
          <w:p w14:paraId="11FAE460" w14:textId="7FE1AAB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tcBorders>
            <w:shd w:val="clear" w:color="auto" w:fill="auto"/>
            <w:tcMar>
              <w:left w:w="28" w:type="dxa"/>
              <w:right w:w="28" w:type="dxa"/>
            </w:tcMar>
            <w:vAlign w:val="center"/>
          </w:tcPr>
          <w:p w14:paraId="611804F3" w14:textId="7F0A1D8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284" w:type="dxa"/>
            <w:tcBorders>
              <w:top w:val="dotted" w:sz="4" w:space="0" w:color="606072"/>
              <w:left w:val="nil"/>
            </w:tcBorders>
            <w:shd w:val="clear" w:color="auto" w:fill="auto"/>
            <w:tcMar>
              <w:left w:w="28" w:type="dxa"/>
              <w:right w:w="28" w:type="dxa"/>
            </w:tcMar>
            <w:vAlign w:val="center"/>
          </w:tcPr>
          <w:p w14:paraId="7182C274" w14:textId="4ADF953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406AD6B9" w14:textId="4685A31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tcBorders>
            <w:tcMar>
              <w:left w:w="28" w:type="dxa"/>
              <w:right w:w="28" w:type="dxa"/>
            </w:tcMar>
            <w:vAlign w:val="center"/>
          </w:tcPr>
          <w:p w14:paraId="5DBC5757" w14:textId="43CEAE3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right w:val="single" w:sz="4" w:space="0" w:color="606072"/>
            </w:tcBorders>
            <w:tcMar>
              <w:left w:w="28" w:type="dxa"/>
              <w:right w:w="28" w:type="dxa"/>
            </w:tcMar>
            <w:vAlign w:val="center"/>
          </w:tcPr>
          <w:p w14:paraId="1D6F802C" w14:textId="621B4B9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r>
      <w:tr w:rsidR="000660E0" w:rsidRPr="000617EF" w14:paraId="47B2E498"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C1A81DE" w14:textId="77777777" w:rsidR="000660E0" w:rsidRPr="000617EF"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5FF4F87D" w14:textId="2EBD224F" w:rsidR="000660E0" w:rsidRPr="00E02AB4" w:rsidRDefault="000660E0" w:rsidP="000660E0">
            <w:pPr>
              <w:spacing w:after="0" w:line="240" w:lineRule="auto"/>
              <w:rPr>
                <w:rFonts w:ascii="Calibri" w:eastAsia="Times New Roman" w:hAnsi="Calibri" w:cs="Calibri"/>
                <w:color w:val="00B050"/>
                <w:sz w:val="15"/>
                <w:szCs w:val="15"/>
                <w:lang w:eastAsia="en-AU"/>
              </w:rPr>
            </w:pPr>
            <w:r w:rsidRPr="007C7C5F">
              <w:rPr>
                <w:rFonts w:ascii="Calibri" w:eastAsia="Times New Roman" w:hAnsi="Calibri" w:cs="Times New Roman"/>
                <w:color w:val="00B050"/>
                <w:sz w:val="15"/>
                <w:szCs w:val="15"/>
                <w:lang w:eastAsia="en-AU"/>
              </w:rPr>
              <w:t> </w:t>
            </w: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3EDC141" w14:textId="28DA0E96" w:rsidR="000660E0" w:rsidRPr="00E02AB4" w:rsidRDefault="000660E0" w:rsidP="000660E0">
            <w:pPr>
              <w:spacing w:after="0" w:line="240" w:lineRule="auto"/>
              <w:rPr>
                <w:rFonts w:ascii="Calibri" w:eastAsia="Times New Roman" w:hAnsi="Calibri" w:cs="Calibri"/>
                <w:color w:val="00B050"/>
                <w:sz w:val="15"/>
                <w:szCs w:val="15"/>
                <w:lang w:eastAsia="en-AU"/>
              </w:rPr>
            </w:pPr>
            <w:r w:rsidRPr="007C7C5F">
              <w:rPr>
                <w:rFonts w:ascii="Calibri" w:eastAsia="Times New Roman" w:hAnsi="Calibri" w:cs="Times New Roman"/>
                <w:color w:val="00B050"/>
                <w:sz w:val="15"/>
                <w:szCs w:val="15"/>
                <w:lang w:eastAsia="en-AU"/>
              </w:rPr>
              <w:t> </w:t>
            </w: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31BBF64" w14:textId="506E5AD2" w:rsidR="000660E0" w:rsidRPr="00E02AB4" w:rsidRDefault="000660E0" w:rsidP="000660E0">
            <w:pPr>
              <w:spacing w:after="0" w:line="240" w:lineRule="auto"/>
              <w:rPr>
                <w:rFonts w:ascii="Calibri" w:eastAsia="Times New Roman" w:hAnsi="Calibri" w:cs="Calibri"/>
                <w:color w:val="00B050"/>
                <w:sz w:val="15"/>
                <w:szCs w:val="15"/>
                <w:lang w:eastAsia="en-AU"/>
              </w:rPr>
            </w:pPr>
            <w:r w:rsidRPr="007C7C5F">
              <w:rPr>
                <w:rFonts w:ascii="Calibri" w:eastAsia="Times New Roman" w:hAnsi="Calibri" w:cs="Times New Roman"/>
                <w:color w:val="00B050"/>
                <w:sz w:val="15"/>
                <w:szCs w:val="15"/>
                <w:lang w:eastAsia="en-AU"/>
              </w:rPr>
              <w:t> </w:t>
            </w: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A8A44EE" w14:textId="349F0B52" w:rsidR="000660E0" w:rsidRPr="00E02AB4" w:rsidRDefault="000660E0" w:rsidP="000660E0">
            <w:pPr>
              <w:spacing w:after="0" w:line="240" w:lineRule="auto"/>
              <w:rPr>
                <w:rFonts w:ascii="Calibri" w:eastAsia="Times New Roman" w:hAnsi="Calibri" w:cs="Calibri"/>
                <w:color w:val="00B050"/>
                <w:sz w:val="15"/>
                <w:szCs w:val="15"/>
                <w:lang w:eastAsia="en-AU"/>
              </w:rPr>
            </w:pPr>
            <w:r w:rsidRPr="007C7C5F">
              <w:rPr>
                <w:rFonts w:ascii="Calibri" w:eastAsia="Times New Roman" w:hAnsi="Calibri" w:cs="Times New Roman"/>
                <w:color w:val="00B050"/>
                <w:sz w:val="15"/>
                <w:szCs w:val="15"/>
                <w:lang w:eastAsia="en-AU"/>
              </w:rPr>
              <w:t> </w:t>
            </w: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58343FD" w14:textId="54822B3E" w:rsidR="000660E0" w:rsidRPr="00E02AB4" w:rsidRDefault="000660E0" w:rsidP="000660E0">
            <w:pPr>
              <w:spacing w:after="0" w:line="240" w:lineRule="auto"/>
              <w:rPr>
                <w:rFonts w:ascii="Calibri" w:eastAsia="Times New Roman" w:hAnsi="Calibri" w:cs="Calibri"/>
                <w:color w:val="00B050"/>
                <w:sz w:val="15"/>
                <w:szCs w:val="15"/>
                <w:lang w:eastAsia="en-AU"/>
              </w:rPr>
            </w:pPr>
            <w:r w:rsidRPr="007C7C5F">
              <w:rPr>
                <w:rFonts w:ascii="Calibri" w:eastAsia="Times New Roman" w:hAnsi="Calibri" w:cs="Times New Roman"/>
                <w:color w:val="00B050"/>
                <w:sz w:val="15"/>
                <w:szCs w:val="15"/>
                <w:lang w:eastAsia="en-AU"/>
              </w:rPr>
              <w:t> </w:t>
            </w: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7D41F77" w14:textId="77777777" w:rsidR="000660E0" w:rsidRPr="000617EF" w:rsidRDefault="000660E0" w:rsidP="000660E0">
            <w:pPr>
              <w:spacing w:after="0" w:line="240" w:lineRule="auto"/>
              <w:rPr>
                <w:rFonts w:eastAsia="Times New Roman"/>
                <w:i/>
                <w:iCs/>
                <w:color w:val="000000"/>
                <w:sz w:val="15"/>
                <w:szCs w:val="15"/>
                <w:lang w:eastAsia="en-AU"/>
              </w:rPr>
            </w:pPr>
          </w:p>
        </w:tc>
        <w:tc>
          <w:tcPr>
            <w:tcW w:w="1053" w:type="dxa"/>
            <w:tcBorders>
              <w:left w:val="single" w:sz="4" w:space="0" w:color="606072"/>
              <w:bottom w:val="single" w:sz="4" w:space="0" w:color="606072"/>
              <w:right w:val="nil"/>
            </w:tcBorders>
            <w:shd w:val="clear" w:color="auto" w:fill="auto"/>
            <w:tcMar>
              <w:left w:w="28" w:type="dxa"/>
              <w:right w:w="28" w:type="dxa"/>
            </w:tcMar>
            <w:vAlign w:val="center"/>
          </w:tcPr>
          <w:p w14:paraId="1FC82147" w14:textId="37D6AAB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c>
          <w:tcPr>
            <w:tcW w:w="992" w:type="dxa"/>
            <w:tcBorders>
              <w:left w:val="nil"/>
              <w:bottom w:val="single" w:sz="4" w:space="0" w:color="606072"/>
              <w:right w:val="nil"/>
            </w:tcBorders>
            <w:shd w:val="clear" w:color="auto" w:fill="auto"/>
            <w:tcMar>
              <w:left w:w="28" w:type="dxa"/>
              <w:right w:w="28" w:type="dxa"/>
            </w:tcMar>
            <w:vAlign w:val="center"/>
          </w:tcPr>
          <w:p w14:paraId="5BB15CCF" w14:textId="2021DFE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tcBorders>
            <w:shd w:val="clear" w:color="auto" w:fill="auto"/>
            <w:tcMar>
              <w:left w:w="28" w:type="dxa"/>
              <w:right w:w="28" w:type="dxa"/>
            </w:tcMar>
            <w:vAlign w:val="center"/>
          </w:tcPr>
          <w:p w14:paraId="3E425DFF" w14:textId="20E1536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284" w:type="dxa"/>
            <w:tcBorders>
              <w:left w:val="nil"/>
              <w:bottom w:val="single" w:sz="4" w:space="0" w:color="606072"/>
            </w:tcBorders>
            <w:shd w:val="clear" w:color="auto" w:fill="auto"/>
            <w:tcMar>
              <w:left w:w="28" w:type="dxa"/>
              <w:right w:w="28" w:type="dxa"/>
            </w:tcMar>
            <w:vAlign w:val="center"/>
          </w:tcPr>
          <w:p w14:paraId="131CCF97" w14:textId="0ABD24A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53548010" w14:textId="7668FBA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tcBorders>
            <w:tcMar>
              <w:left w:w="28" w:type="dxa"/>
              <w:right w:w="28" w:type="dxa"/>
            </w:tcMar>
            <w:vAlign w:val="center"/>
          </w:tcPr>
          <w:p w14:paraId="6BC1C618" w14:textId="132AC22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right w:val="single" w:sz="4" w:space="0" w:color="606072"/>
            </w:tcBorders>
            <w:tcMar>
              <w:left w:w="28" w:type="dxa"/>
              <w:right w:w="28" w:type="dxa"/>
            </w:tcMar>
            <w:vAlign w:val="center"/>
          </w:tcPr>
          <w:p w14:paraId="03D97039" w14:textId="10A7C18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r>
    </w:tbl>
    <w:p w14:paraId="22D13B79" w14:textId="3E837C52" w:rsidR="001D50A1" w:rsidRPr="000660E0" w:rsidRDefault="001D50A1" w:rsidP="00723F75">
      <w:pPr>
        <w:pStyle w:val="ListParagraph"/>
        <w:numPr>
          <w:ilvl w:val="0"/>
          <w:numId w:val="56"/>
        </w:numPr>
        <w:rPr>
          <w:rFonts w:cs="Times New Roman"/>
          <w:sz w:val="18"/>
          <w:szCs w:val="18"/>
        </w:rPr>
      </w:pPr>
      <w:r w:rsidRPr="001D50A1">
        <w:rPr>
          <w:sz w:val="16"/>
          <w:szCs w:val="16"/>
        </w:rPr>
        <w:t>‘All-cause mortality’ refers to acute mortality events that are estimated to shorten life by 6 months.</w:t>
      </w:r>
    </w:p>
    <w:p w14:paraId="57705423" w14:textId="0AA36EFF" w:rsidR="000660E0" w:rsidRPr="001D50A1" w:rsidRDefault="000660E0" w:rsidP="000660E0">
      <w:pPr>
        <w:pStyle w:val="ListParagraph"/>
        <w:numPr>
          <w:ilvl w:val="0"/>
          <w:numId w:val="56"/>
        </w:numPr>
        <w:rPr>
          <w:rStyle w:val="PBTablecaptionChar"/>
          <w:rFonts w:eastAsiaTheme="minorHAnsi"/>
          <w:bCs w:val="0"/>
        </w:rPr>
      </w:pPr>
      <w:r>
        <w:rPr>
          <w:sz w:val="16"/>
          <w:szCs w:val="16"/>
        </w:rPr>
        <w:t xml:space="preserve">The </w:t>
      </w:r>
      <w:r w:rsidR="00D157B0">
        <w:rPr>
          <w:sz w:val="16"/>
          <w:szCs w:val="16"/>
        </w:rPr>
        <w:t xml:space="preserve">health burden is zero because average airshed concentrations </w:t>
      </w:r>
      <w:r>
        <w:rPr>
          <w:sz w:val="16"/>
          <w:szCs w:val="16"/>
        </w:rPr>
        <w:t xml:space="preserve">are lower than that the HRAPIE cut-off of 20 </w:t>
      </w:r>
      <w:r>
        <w:rPr>
          <w:rFonts w:ascii="Calibri" w:hAnsi="Calibri" w:cs="Calibri"/>
          <w:sz w:val="16"/>
          <w:szCs w:val="16"/>
        </w:rPr>
        <w:t>µ</w:t>
      </w:r>
      <w:r>
        <w:rPr>
          <w:sz w:val="16"/>
          <w:szCs w:val="16"/>
        </w:rPr>
        <w:t>g/m</w:t>
      </w:r>
      <w:r w:rsidRPr="001F6569">
        <w:rPr>
          <w:sz w:val="16"/>
          <w:szCs w:val="16"/>
          <w:vertAlign w:val="superscript"/>
        </w:rPr>
        <w:t>3</w:t>
      </w:r>
      <w:r>
        <w:rPr>
          <w:sz w:val="16"/>
          <w:szCs w:val="16"/>
        </w:rPr>
        <w:t>.</w:t>
      </w:r>
    </w:p>
    <w:p w14:paraId="5545382B" w14:textId="77777777" w:rsidR="000660E0" w:rsidRPr="001D50A1" w:rsidRDefault="000660E0" w:rsidP="000660E0">
      <w:pPr>
        <w:pStyle w:val="ListParagraph"/>
        <w:rPr>
          <w:rStyle w:val="PBTablecaptionChar"/>
          <w:rFonts w:eastAsiaTheme="minorHAnsi"/>
          <w:bCs w:val="0"/>
        </w:rPr>
      </w:pPr>
    </w:p>
    <w:p w14:paraId="34F8634D" w14:textId="561C3575" w:rsidR="009A45A9" w:rsidRDefault="009A45A9" w:rsidP="009A45A9">
      <w:pPr>
        <w:tabs>
          <w:tab w:val="left" w:pos="10656"/>
        </w:tabs>
        <w:spacing w:after="0" w:line="360" w:lineRule="exact"/>
        <w:jc w:val="both"/>
        <w:rPr>
          <w:rStyle w:val="PBTablecaptionChar"/>
          <w:rFonts w:eastAsiaTheme="minorHAnsi"/>
          <w:bCs w:val="0"/>
        </w:rPr>
      </w:pPr>
    </w:p>
    <w:p w14:paraId="1BAE6D72" w14:textId="49E6DC27" w:rsidR="007C7C5F" w:rsidRDefault="007C7C5F" w:rsidP="009A45A9">
      <w:pPr>
        <w:tabs>
          <w:tab w:val="left" w:pos="10656"/>
        </w:tabs>
        <w:spacing w:after="0" w:line="360" w:lineRule="exact"/>
        <w:jc w:val="both"/>
        <w:rPr>
          <w:rStyle w:val="PBTablecaptionChar"/>
          <w:rFonts w:eastAsiaTheme="minorHAnsi"/>
          <w:bCs w:val="0"/>
        </w:rPr>
      </w:pPr>
    </w:p>
    <w:p w14:paraId="2C4EE1F5" w14:textId="77777777" w:rsidR="0083718E" w:rsidRDefault="0083718E">
      <w:pPr>
        <w:spacing w:after="0" w:line="360" w:lineRule="exact"/>
        <w:jc w:val="both"/>
        <w:rPr>
          <w:rStyle w:val="PBTablecaptionChar"/>
          <w:rFonts w:eastAsiaTheme="minorHAnsi"/>
          <w:bCs w:val="0"/>
        </w:rPr>
      </w:pPr>
      <w:r>
        <w:rPr>
          <w:rStyle w:val="PBTablecaptionChar"/>
          <w:rFonts w:eastAsiaTheme="minorHAnsi"/>
          <w:bCs w:val="0"/>
        </w:rPr>
        <w:br w:type="page"/>
      </w:r>
    </w:p>
    <w:p w14:paraId="78B1A5EB" w14:textId="6028D10A" w:rsidR="009A45A9" w:rsidRPr="00153ADC" w:rsidRDefault="00366E76" w:rsidP="009A45A9">
      <w:pPr>
        <w:jc w:val="center"/>
        <w:rPr>
          <w:rStyle w:val="PBTablecaptionChar"/>
          <w:rFonts w:eastAsiaTheme="minorHAnsi"/>
          <w:bCs w:val="0"/>
        </w:rPr>
      </w:pPr>
      <w:r w:rsidRPr="001963ED">
        <w:rPr>
          <w:rStyle w:val="PBTablecaptionChar"/>
          <w:rFonts w:eastAsiaTheme="minorHAnsi"/>
          <w:bCs w:val="0"/>
        </w:rPr>
        <w:t>Table B</w:t>
      </w:r>
      <w:r w:rsidR="00207D5D" w:rsidRPr="001963ED">
        <w:rPr>
          <w:rStyle w:val="PBTablecaptionChar"/>
          <w:rFonts w:eastAsiaTheme="minorHAnsi"/>
          <w:bCs w:val="0"/>
        </w:rPr>
        <w:t>-</w:t>
      </w:r>
      <w:r w:rsidRPr="001963ED">
        <w:rPr>
          <w:rStyle w:val="PBTablecaptionChar"/>
          <w:rFonts w:eastAsiaTheme="minorHAnsi"/>
          <w:bCs w:val="0"/>
        </w:rPr>
        <w:t>4</w:t>
      </w:r>
      <w:r w:rsidR="009A45A9" w:rsidRPr="001963ED">
        <w:rPr>
          <w:rStyle w:val="PBTablecaptionChar"/>
          <w:rFonts w:eastAsiaTheme="minorHAnsi"/>
          <w:bCs w:val="0"/>
        </w:rPr>
        <w:t>: Historical and projected health burden attributable to NO</w:t>
      </w:r>
      <w:r w:rsidR="009A45A9" w:rsidRPr="001963ED">
        <w:rPr>
          <w:rStyle w:val="PBTablecaptionChar"/>
          <w:rFonts w:eastAsiaTheme="minorHAnsi"/>
          <w:bCs w:val="0"/>
          <w:vertAlign w:val="subscript"/>
        </w:rPr>
        <w:t>2</w:t>
      </w:r>
      <w:r w:rsidR="009A45A9" w:rsidRPr="001963ED">
        <w:rPr>
          <w:rStyle w:val="PBTablecaptionChar"/>
          <w:rFonts w:eastAsiaTheme="minorHAnsi"/>
          <w:bCs w:val="0"/>
        </w:rPr>
        <w:t xml:space="preserve"> (VIC: Melbourne)</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9A45A9" w:rsidRPr="000617EF" w14:paraId="23F38CED" w14:textId="77777777" w:rsidTr="00461341">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5237219B"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28110D41"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1363734"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7F08F66"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32B9F6CD"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233DD989"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6CF260D" w14:textId="77777777" w:rsidR="009A45A9" w:rsidRPr="000617EF" w:rsidRDefault="009A45A9" w:rsidP="00461341">
            <w:pPr>
              <w:spacing w:after="0" w:line="240" w:lineRule="auto"/>
              <w:jc w:val="center"/>
              <w:rPr>
                <w:rFonts w:eastAsia="Times New Roman"/>
                <w:b/>
                <w:bCs/>
                <w:color w:val="FFFFFF"/>
                <w:sz w:val="18"/>
                <w:szCs w:val="18"/>
                <w:lang w:eastAsia="en-AU"/>
              </w:rPr>
            </w:pPr>
          </w:p>
        </w:tc>
      </w:tr>
      <w:tr w:rsidR="009A45A9" w:rsidRPr="000617EF" w14:paraId="74795B36" w14:textId="77777777" w:rsidTr="00461341">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1722F85" w14:textId="77777777" w:rsidR="009A45A9" w:rsidRPr="000617EF" w:rsidRDefault="009A45A9" w:rsidP="00461341">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2495EFD6"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271EBB83" w14:textId="77777777" w:rsidR="009A45A9" w:rsidRPr="000617EF" w:rsidRDefault="009A45A9" w:rsidP="00461341">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10C511A"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30903B59"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8418433" w14:textId="77777777" w:rsidR="009A45A9" w:rsidRPr="000617EF" w:rsidRDefault="009A45A9" w:rsidP="0046134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9A45A9" w:rsidRPr="000617EF" w14:paraId="283E7A0B" w14:textId="77777777" w:rsidTr="0083718E">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EAD19C8" w14:textId="77777777" w:rsidR="009A45A9" w:rsidRPr="000617EF" w:rsidRDefault="009A45A9" w:rsidP="00461341">
            <w:pPr>
              <w:spacing w:after="0" w:line="240" w:lineRule="auto"/>
              <w:rPr>
                <w:rFonts w:eastAsia="Times New Roman"/>
                <w:color w:val="FFFFFF"/>
                <w:sz w:val="16"/>
                <w:szCs w:val="16"/>
                <w:lang w:eastAsia="en-AU"/>
              </w:rPr>
            </w:pPr>
          </w:p>
        </w:tc>
        <w:tc>
          <w:tcPr>
            <w:tcW w:w="81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1C2EE8B"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E45F8BA"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D63D42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9CFED0A"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8C5439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2BDEE97" w14:textId="77777777" w:rsidR="009A45A9" w:rsidRPr="000617EF" w:rsidRDefault="009A45A9" w:rsidP="00461341">
            <w:pPr>
              <w:spacing w:after="0" w:line="240" w:lineRule="auto"/>
              <w:rPr>
                <w:rFonts w:eastAsia="Times New Roman"/>
                <w:i/>
                <w:iCs/>
                <w:sz w:val="16"/>
                <w:szCs w:val="16"/>
                <w:lang w:eastAsia="en-AU"/>
              </w:rPr>
            </w:pPr>
          </w:p>
        </w:tc>
        <w:tc>
          <w:tcPr>
            <w:tcW w:w="105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1B76D353"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895E10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8E6CD7D"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79662F97"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603CA55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11A10E8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6AB7CCF3"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0660E0" w:rsidRPr="000617EF" w14:paraId="4DDCB1F5" w14:textId="77777777" w:rsidTr="0083718E">
        <w:trPr>
          <w:trHeight w:hRule="exact" w:val="227"/>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5562A484" w14:textId="1285161C" w:rsidR="000660E0" w:rsidRPr="0083718E" w:rsidRDefault="000660E0" w:rsidP="000660E0">
            <w:pPr>
              <w:spacing w:before="40" w:after="40" w:line="240" w:lineRule="auto"/>
              <w:rPr>
                <w:rFonts w:eastAsia="Times New Roman"/>
                <w:color w:val="000000"/>
                <w:sz w:val="15"/>
                <w:szCs w:val="15"/>
                <w:lang w:eastAsia="en-AU"/>
              </w:rPr>
            </w:pPr>
            <w:r w:rsidRPr="000660E0">
              <w:rPr>
                <w:sz w:val="15"/>
                <w:szCs w:val="15"/>
              </w:rPr>
              <w:t>Long-term mortality, all cause</w:t>
            </w:r>
            <w:r w:rsidRPr="000660E0">
              <w:rPr>
                <w:rFonts w:eastAsia="Times New Roman"/>
                <w:color w:val="000000"/>
                <w:sz w:val="15"/>
                <w:szCs w:val="15"/>
                <w:vertAlign w:val="superscript"/>
                <w:lang w:eastAsia="en-AU"/>
              </w:rPr>
              <w:t>(a)</w:t>
            </w:r>
            <w:r w:rsidRPr="000660E0">
              <w:rPr>
                <w:sz w:val="15"/>
                <w:szCs w:val="15"/>
              </w:rPr>
              <w:t xml:space="preserve"> (30+ years)</w:t>
            </w:r>
          </w:p>
        </w:tc>
        <w:tc>
          <w:tcPr>
            <w:tcW w:w="816" w:type="dxa"/>
            <w:tcBorders>
              <w:top w:val="single" w:sz="4" w:space="0" w:color="606072"/>
              <w:left w:val="nil"/>
              <w:bottom w:val="nil"/>
              <w:right w:val="nil"/>
            </w:tcBorders>
            <w:shd w:val="clear" w:color="auto" w:fill="auto"/>
            <w:tcMar>
              <w:left w:w="28" w:type="dxa"/>
              <w:right w:w="28" w:type="dxa"/>
            </w:tcMar>
            <w:vAlign w:val="center"/>
          </w:tcPr>
          <w:p w14:paraId="444E454D" w14:textId="5DDC1B2C"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2" w:type="dxa"/>
            <w:tcBorders>
              <w:top w:val="single" w:sz="4" w:space="0" w:color="606072"/>
              <w:left w:val="nil"/>
              <w:bottom w:val="nil"/>
              <w:right w:val="nil"/>
            </w:tcBorders>
            <w:shd w:val="clear" w:color="auto" w:fill="auto"/>
            <w:tcMar>
              <w:left w:w="28" w:type="dxa"/>
              <w:right w:w="28" w:type="dxa"/>
            </w:tcMar>
            <w:vAlign w:val="center"/>
          </w:tcPr>
          <w:p w14:paraId="09C583A7" w14:textId="600B3FB3"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815" w:type="dxa"/>
            <w:tcBorders>
              <w:top w:val="single" w:sz="4" w:space="0" w:color="606072"/>
              <w:left w:val="nil"/>
              <w:bottom w:val="nil"/>
              <w:right w:val="nil"/>
            </w:tcBorders>
            <w:shd w:val="clear" w:color="auto" w:fill="auto"/>
            <w:tcMar>
              <w:left w:w="28" w:type="dxa"/>
              <w:right w:w="28" w:type="dxa"/>
            </w:tcMar>
            <w:vAlign w:val="center"/>
          </w:tcPr>
          <w:p w14:paraId="795847A0" w14:textId="2A979244"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0" w:type="dxa"/>
            <w:tcBorders>
              <w:top w:val="single" w:sz="4" w:space="0" w:color="606072"/>
              <w:left w:val="nil"/>
              <w:bottom w:val="nil"/>
              <w:right w:val="nil"/>
            </w:tcBorders>
            <w:shd w:val="clear" w:color="auto" w:fill="auto"/>
            <w:tcMar>
              <w:left w:w="28" w:type="dxa"/>
              <w:right w:w="28" w:type="dxa"/>
            </w:tcMar>
            <w:vAlign w:val="center"/>
          </w:tcPr>
          <w:p w14:paraId="4AC0BA8A" w14:textId="749734EB"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79" w:type="dxa"/>
            <w:tcBorders>
              <w:top w:val="single" w:sz="4" w:space="0" w:color="606072"/>
              <w:left w:val="nil"/>
              <w:bottom w:val="nil"/>
              <w:right w:val="single" w:sz="4" w:space="0" w:color="606072"/>
            </w:tcBorders>
            <w:shd w:val="clear" w:color="auto" w:fill="auto"/>
            <w:tcMar>
              <w:left w:w="28" w:type="dxa"/>
              <w:right w:w="28" w:type="dxa"/>
            </w:tcMar>
            <w:vAlign w:val="center"/>
          </w:tcPr>
          <w:p w14:paraId="5EC10BE2" w14:textId="67D61DE5" w:rsidR="000660E0" w:rsidRPr="00EA3AAA"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2EF1CF72"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0DB002F0" w14:textId="0F644819" w:rsidR="000660E0" w:rsidRPr="00E509AB"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346D5F58" w14:textId="152EAD4B" w:rsidR="000660E0" w:rsidRPr="00E509AB"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92" w:type="dxa"/>
            <w:tcBorders>
              <w:top w:val="single" w:sz="4" w:space="0" w:color="606072"/>
              <w:left w:val="nil"/>
              <w:bottom w:val="nil"/>
            </w:tcBorders>
            <w:shd w:val="clear" w:color="auto" w:fill="auto"/>
            <w:tcMar>
              <w:left w:w="28" w:type="dxa"/>
              <w:right w:w="28" w:type="dxa"/>
            </w:tcMar>
            <w:vAlign w:val="center"/>
          </w:tcPr>
          <w:p w14:paraId="62EF889C" w14:textId="3ABAD14A" w:rsidR="000660E0" w:rsidRPr="00E509AB" w:rsidRDefault="000660E0" w:rsidP="000660E0">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284" w:type="dxa"/>
            <w:tcBorders>
              <w:top w:val="single" w:sz="4" w:space="0" w:color="606072"/>
              <w:left w:val="nil"/>
            </w:tcBorders>
            <w:shd w:val="clear" w:color="auto" w:fill="auto"/>
            <w:tcMar>
              <w:left w:w="28" w:type="dxa"/>
              <w:right w:w="28" w:type="dxa"/>
            </w:tcMar>
            <w:vAlign w:val="center"/>
          </w:tcPr>
          <w:p w14:paraId="1A58BA1E" w14:textId="5D04ED5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tcBorders>
            <w:shd w:val="clear" w:color="auto" w:fill="D9D9D9" w:themeFill="background1" w:themeFillShade="D9"/>
            <w:tcMar>
              <w:left w:w="28" w:type="dxa"/>
              <w:right w:w="28" w:type="dxa"/>
            </w:tcMar>
            <w:vAlign w:val="center"/>
          </w:tcPr>
          <w:p w14:paraId="58E8C486" w14:textId="211101B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tcBorders>
            <w:shd w:val="clear" w:color="auto" w:fill="D9D9D9" w:themeFill="background1" w:themeFillShade="D9"/>
            <w:tcMar>
              <w:left w:w="28" w:type="dxa"/>
              <w:right w:w="28" w:type="dxa"/>
            </w:tcMar>
            <w:vAlign w:val="center"/>
          </w:tcPr>
          <w:p w14:paraId="74C82849" w14:textId="247C63D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right w:val="single" w:sz="4" w:space="0" w:color="606072"/>
            </w:tcBorders>
            <w:shd w:val="clear" w:color="auto" w:fill="D9D9D9" w:themeFill="background1" w:themeFillShade="D9"/>
            <w:tcMar>
              <w:left w:w="28" w:type="dxa"/>
              <w:right w:w="28" w:type="dxa"/>
            </w:tcMar>
            <w:vAlign w:val="center"/>
          </w:tcPr>
          <w:p w14:paraId="3DBE7008" w14:textId="530DE63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2F884254" w14:textId="77777777" w:rsidTr="0022286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26A3CFAF"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75633195" w14:textId="32035D00" w:rsidR="000660E0" w:rsidRPr="00EA3AAA" w:rsidRDefault="000660E0" w:rsidP="000660E0">
            <w:pPr>
              <w:spacing w:after="0" w:line="240" w:lineRule="auto"/>
              <w:jc w:val="center"/>
              <w:rPr>
                <w:rFonts w:eastAsia="Times New Roman"/>
                <w:sz w:val="15"/>
                <w:szCs w:val="15"/>
                <w:lang w:eastAsia="en-AU"/>
              </w:rPr>
            </w:pPr>
          </w:p>
        </w:tc>
        <w:tc>
          <w:tcPr>
            <w:tcW w:w="942" w:type="dxa"/>
            <w:tcBorders>
              <w:top w:val="nil"/>
              <w:left w:val="nil"/>
              <w:bottom w:val="dotted" w:sz="4" w:space="0" w:color="606072"/>
              <w:right w:val="nil"/>
            </w:tcBorders>
            <w:shd w:val="clear" w:color="auto" w:fill="auto"/>
            <w:tcMar>
              <w:left w:w="28" w:type="dxa"/>
              <w:right w:w="28" w:type="dxa"/>
            </w:tcMar>
            <w:vAlign w:val="center"/>
          </w:tcPr>
          <w:p w14:paraId="79720621" w14:textId="7D15379C" w:rsidR="000660E0" w:rsidRPr="00EA3AAA" w:rsidRDefault="000660E0" w:rsidP="000660E0">
            <w:pPr>
              <w:spacing w:after="0" w:line="240" w:lineRule="auto"/>
              <w:jc w:val="center"/>
              <w:rPr>
                <w:rFonts w:eastAsia="Times New Roman"/>
                <w:sz w:val="15"/>
                <w:szCs w:val="15"/>
                <w:lang w:eastAsia="en-AU"/>
              </w:rPr>
            </w:pPr>
          </w:p>
        </w:tc>
        <w:tc>
          <w:tcPr>
            <w:tcW w:w="815" w:type="dxa"/>
            <w:tcBorders>
              <w:top w:val="nil"/>
              <w:left w:val="nil"/>
              <w:bottom w:val="dotted" w:sz="4" w:space="0" w:color="606072"/>
              <w:right w:val="nil"/>
            </w:tcBorders>
            <w:shd w:val="clear" w:color="auto" w:fill="auto"/>
            <w:tcMar>
              <w:left w:w="28" w:type="dxa"/>
              <w:right w:w="28" w:type="dxa"/>
            </w:tcMar>
            <w:vAlign w:val="center"/>
          </w:tcPr>
          <w:p w14:paraId="26621A7F" w14:textId="304C6040" w:rsidR="000660E0" w:rsidRPr="00EA3AAA" w:rsidRDefault="000660E0" w:rsidP="000660E0">
            <w:pPr>
              <w:spacing w:after="0" w:line="240" w:lineRule="auto"/>
              <w:jc w:val="center"/>
              <w:rPr>
                <w:rFonts w:eastAsia="Times New Roman"/>
                <w:sz w:val="15"/>
                <w:szCs w:val="15"/>
                <w:lang w:eastAsia="en-AU"/>
              </w:rPr>
            </w:pPr>
          </w:p>
        </w:tc>
        <w:tc>
          <w:tcPr>
            <w:tcW w:w="940" w:type="dxa"/>
            <w:tcBorders>
              <w:top w:val="nil"/>
              <w:left w:val="nil"/>
              <w:bottom w:val="dotted" w:sz="4" w:space="0" w:color="606072"/>
              <w:right w:val="nil"/>
            </w:tcBorders>
            <w:shd w:val="clear" w:color="auto" w:fill="auto"/>
            <w:tcMar>
              <w:left w:w="28" w:type="dxa"/>
              <w:right w:w="28" w:type="dxa"/>
            </w:tcMar>
            <w:vAlign w:val="center"/>
          </w:tcPr>
          <w:p w14:paraId="1C9F5361" w14:textId="1F44DFDA" w:rsidR="000660E0" w:rsidRPr="00EA3AAA" w:rsidRDefault="000660E0" w:rsidP="000660E0">
            <w:pPr>
              <w:spacing w:after="0" w:line="240" w:lineRule="auto"/>
              <w:jc w:val="center"/>
              <w:rPr>
                <w:rFonts w:eastAsia="Times New Roman"/>
                <w:sz w:val="15"/>
                <w:szCs w:val="15"/>
                <w:lang w:eastAsia="en-AU"/>
              </w:rPr>
            </w:pP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274E7087" w14:textId="314E2DEE" w:rsidR="000660E0" w:rsidRPr="00EA3AAA" w:rsidRDefault="000660E0" w:rsidP="000660E0">
            <w:pPr>
              <w:spacing w:after="0" w:line="240" w:lineRule="auto"/>
              <w:jc w:val="center"/>
              <w:rPr>
                <w:rFonts w:eastAsia="Times New Roman"/>
                <w:sz w:val="15"/>
                <w:szCs w:val="15"/>
                <w:lang w:eastAsia="en-AU"/>
              </w:rPr>
            </w:pPr>
          </w:p>
        </w:tc>
        <w:tc>
          <w:tcPr>
            <w:tcW w:w="947" w:type="dxa"/>
            <w:vMerge/>
            <w:tcBorders>
              <w:top w:val="single" w:sz="4" w:space="0" w:color="606072"/>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hideMark/>
          </w:tcPr>
          <w:p w14:paraId="073FBF0B"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3390ADDD" w14:textId="148E478C" w:rsidR="000660E0" w:rsidRPr="00E509AB" w:rsidRDefault="000660E0" w:rsidP="000660E0">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506AB8D9" w14:textId="3BDC7C03" w:rsidR="000660E0" w:rsidRPr="00E509AB" w:rsidRDefault="000660E0" w:rsidP="000660E0">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29423433" w14:textId="0D3B6D4B" w:rsidR="000660E0" w:rsidRPr="00E509AB" w:rsidRDefault="000660E0" w:rsidP="000660E0">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6BD95A6C"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vAlign w:val="center"/>
          </w:tcPr>
          <w:p w14:paraId="0C6ECF88" w14:textId="4DB3CA9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bottom w:val="dotted" w:sz="4" w:space="0" w:color="606072"/>
            </w:tcBorders>
            <w:shd w:val="clear" w:color="auto" w:fill="D9D9D9" w:themeFill="background1" w:themeFillShade="D9"/>
            <w:tcMar>
              <w:left w:w="28" w:type="dxa"/>
              <w:right w:w="28" w:type="dxa"/>
            </w:tcMar>
            <w:vAlign w:val="center"/>
          </w:tcPr>
          <w:p w14:paraId="121C5645" w14:textId="056EE82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bottom w:val="dotted" w:sz="4" w:space="0" w:color="606072"/>
              <w:right w:val="single" w:sz="4" w:space="0" w:color="606072"/>
            </w:tcBorders>
            <w:shd w:val="clear" w:color="auto" w:fill="D9D9D9" w:themeFill="background1" w:themeFillShade="D9"/>
            <w:tcMar>
              <w:left w:w="28" w:type="dxa"/>
              <w:right w:w="28" w:type="dxa"/>
            </w:tcMar>
            <w:vAlign w:val="center"/>
          </w:tcPr>
          <w:p w14:paraId="642661F1" w14:textId="0ACC107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3CFC4D2F" w14:textId="77777777" w:rsidTr="0022286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196559F3"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6038730D" w14:textId="4B77942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70A2A744" w14:textId="457A73A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2AF7CAF9" w14:textId="05B3BA5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7F328241" w14:textId="5AFF777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FBBE29C" w14:textId="1595DE8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75F16332"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48775DEA" w14:textId="51A0238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17</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265AB173" w14:textId="077F054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7</w:t>
            </w:r>
          </w:p>
        </w:tc>
        <w:tc>
          <w:tcPr>
            <w:tcW w:w="992" w:type="dxa"/>
            <w:tcBorders>
              <w:top w:val="dotted" w:sz="4" w:space="0" w:color="606072"/>
              <w:left w:val="nil"/>
              <w:bottom w:val="nil"/>
            </w:tcBorders>
            <w:shd w:val="clear" w:color="auto" w:fill="auto"/>
            <w:tcMar>
              <w:left w:w="28" w:type="dxa"/>
              <w:right w:w="28" w:type="dxa"/>
            </w:tcMar>
            <w:vAlign w:val="center"/>
          </w:tcPr>
          <w:p w14:paraId="005661A6" w14:textId="2EF9259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11</w:t>
            </w:r>
          </w:p>
        </w:tc>
        <w:tc>
          <w:tcPr>
            <w:tcW w:w="284" w:type="dxa"/>
            <w:tcBorders>
              <w:top w:val="dotted" w:sz="4" w:space="0" w:color="606072"/>
              <w:left w:val="nil"/>
            </w:tcBorders>
            <w:shd w:val="clear" w:color="auto" w:fill="auto"/>
            <w:tcMar>
              <w:left w:w="28" w:type="dxa"/>
              <w:right w:w="28" w:type="dxa"/>
            </w:tcMar>
            <w:vAlign w:val="center"/>
          </w:tcPr>
          <w:p w14:paraId="0CECBAC1" w14:textId="2724EF2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70C54059" w14:textId="36036E2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top w:val="dotted" w:sz="4" w:space="0" w:color="606072"/>
              <w:left w:val="nil"/>
            </w:tcBorders>
            <w:tcMar>
              <w:left w:w="28" w:type="dxa"/>
              <w:right w:w="28" w:type="dxa"/>
            </w:tcMar>
            <w:vAlign w:val="center"/>
          </w:tcPr>
          <w:p w14:paraId="5A42946D" w14:textId="245B710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right w:val="single" w:sz="4" w:space="0" w:color="606072"/>
            </w:tcBorders>
            <w:tcMar>
              <w:left w:w="28" w:type="dxa"/>
              <w:right w:w="28" w:type="dxa"/>
            </w:tcMar>
            <w:vAlign w:val="center"/>
          </w:tcPr>
          <w:p w14:paraId="4744FF20" w14:textId="630AD44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w:t>
            </w:r>
          </w:p>
        </w:tc>
      </w:tr>
      <w:tr w:rsidR="000660E0" w:rsidRPr="000617EF" w14:paraId="53CC38E6" w14:textId="77777777" w:rsidTr="0022286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629E6C1"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00865C6C"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D945AB3"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F685918"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12EF1BE"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0FCE1F5" w14:textId="77777777"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60756F56"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143D0F56" w14:textId="317DB7D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(7-30)</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05820899" w14:textId="3F02F1C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(3-12)</w:t>
            </w:r>
          </w:p>
        </w:tc>
        <w:tc>
          <w:tcPr>
            <w:tcW w:w="992" w:type="dxa"/>
            <w:tcBorders>
              <w:top w:val="nil"/>
              <w:left w:val="nil"/>
              <w:bottom w:val="single" w:sz="4" w:space="0" w:color="606072"/>
            </w:tcBorders>
            <w:shd w:val="clear" w:color="auto" w:fill="auto"/>
            <w:tcMar>
              <w:left w:w="28" w:type="dxa"/>
              <w:right w:w="28" w:type="dxa"/>
            </w:tcMar>
            <w:vAlign w:val="center"/>
          </w:tcPr>
          <w:p w14:paraId="68908B74" w14:textId="6F03038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(5-20)</w:t>
            </w:r>
          </w:p>
        </w:tc>
        <w:tc>
          <w:tcPr>
            <w:tcW w:w="284" w:type="dxa"/>
            <w:tcBorders>
              <w:left w:val="nil"/>
              <w:bottom w:val="single" w:sz="4" w:space="0" w:color="606072"/>
            </w:tcBorders>
            <w:shd w:val="clear" w:color="auto" w:fill="auto"/>
            <w:tcMar>
              <w:left w:w="28" w:type="dxa"/>
              <w:right w:w="28" w:type="dxa"/>
            </w:tcMar>
            <w:vAlign w:val="center"/>
          </w:tcPr>
          <w:p w14:paraId="0C42D1FC"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7A7E7926" w14:textId="5BCFE63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w:t>
            </w:r>
          </w:p>
        </w:tc>
        <w:tc>
          <w:tcPr>
            <w:tcW w:w="992" w:type="dxa"/>
            <w:tcBorders>
              <w:left w:val="nil"/>
              <w:bottom w:val="single" w:sz="4" w:space="0" w:color="606072"/>
            </w:tcBorders>
            <w:tcMar>
              <w:left w:w="28" w:type="dxa"/>
              <w:right w:w="28" w:type="dxa"/>
            </w:tcMar>
            <w:vAlign w:val="center"/>
          </w:tcPr>
          <w:p w14:paraId="60FAA761" w14:textId="6A0ABD5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(1-2)</w:t>
            </w:r>
          </w:p>
        </w:tc>
        <w:tc>
          <w:tcPr>
            <w:tcW w:w="992" w:type="dxa"/>
            <w:tcBorders>
              <w:left w:val="nil"/>
              <w:bottom w:val="single" w:sz="4" w:space="0" w:color="606072"/>
              <w:right w:val="single" w:sz="4" w:space="0" w:color="606072"/>
            </w:tcBorders>
            <w:tcMar>
              <w:left w:w="28" w:type="dxa"/>
              <w:right w:w="28" w:type="dxa"/>
            </w:tcMar>
            <w:vAlign w:val="center"/>
          </w:tcPr>
          <w:p w14:paraId="0AF428C1" w14:textId="390DFCC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(1-6)</w:t>
            </w:r>
          </w:p>
        </w:tc>
      </w:tr>
      <w:tr w:rsidR="000660E0" w:rsidRPr="000617EF" w14:paraId="7E1191D1"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CAF9FA7" w14:textId="53DC2BE6"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Daily mortality, all-cause</w:t>
            </w:r>
            <w:r w:rsidRPr="001D50A1">
              <w:rPr>
                <w:sz w:val="15"/>
                <w:szCs w:val="15"/>
                <w:vertAlign w:val="superscript"/>
              </w:rPr>
              <w:t>(a)</w:t>
            </w:r>
          </w:p>
        </w:tc>
        <w:tc>
          <w:tcPr>
            <w:tcW w:w="816" w:type="dxa"/>
            <w:tcBorders>
              <w:top w:val="single" w:sz="4" w:space="0" w:color="606072"/>
              <w:left w:val="single" w:sz="4" w:space="0" w:color="606072"/>
              <w:right w:val="nil"/>
            </w:tcBorders>
            <w:tcMar>
              <w:left w:w="28" w:type="dxa"/>
              <w:right w:w="28" w:type="dxa"/>
            </w:tcMar>
            <w:vAlign w:val="center"/>
          </w:tcPr>
          <w:p w14:paraId="588CAA2D" w14:textId="3580F046"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32</w:t>
            </w:r>
          </w:p>
        </w:tc>
        <w:tc>
          <w:tcPr>
            <w:tcW w:w="942" w:type="dxa"/>
            <w:tcBorders>
              <w:top w:val="single" w:sz="4" w:space="0" w:color="606072"/>
              <w:left w:val="nil"/>
              <w:right w:val="nil"/>
            </w:tcBorders>
            <w:tcMar>
              <w:left w:w="28" w:type="dxa"/>
              <w:right w:w="28" w:type="dxa"/>
            </w:tcMar>
            <w:vAlign w:val="center"/>
          </w:tcPr>
          <w:p w14:paraId="27695864" w14:textId="2E8E72E4"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35</w:t>
            </w:r>
          </w:p>
        </w:tc>
        <w:tc>
          <w:tcPr>
            <w:tcW w:w="815" w:type="dxa"/>
            <w:tcBorders>
              <w:top w:val="single" w:sz="4" w:space="0" w:color="606072"/>
              <w:left w:val="nil"/>
              <w:right w:val="nil"/>
            </w:tcBorders>
            <w:tcMar>
              <w:left w:w="28" w:type="dxa"/>
              <w:right w:w="28" w:type="dxa"/>
            </w:tcMar>
            <w:vAlign w:val="center"/>
          </w:tcPr>
          <w:p w14:paraId="0F70B837" w14:textId="29DA56EB"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30</w:t>
            </w:r>
          </w:p>
        </w:tc>
        <w:tc>
          <w:tcPr>
            <w:tcW w:w="940" w:type="dxa"/>
            <w:tcBorders>
              <w:top w:val="single" w:sz="4" w:space="0" w:color="606072"/>
              <w:left w:val="nil"/>
              <w:right w:val="nil"/>
            </w:tcBorders>
            <w:tcMar>
              <w:left w:w="28" w:type="dxa"/>
              <w:right w:w="28" w:type="dxa"/>
            </w:tcMar>
            <w:vAlign w:val="center"/>
          </w:tcPr>
          <w:p w14:paraId="7257DF2F" w14:textId="384530C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34</w:t>
            </w:r>
          </w:p>
        </w:tc>
        <w:tc>
          <w:tcPr>
            <w:tcW w:w="979" w:type="dxa"/>
            <w:tcBorders>
              <w:top w:val="single" w:sz="4" w:space="0" w:color="606072"/>
              <w:left w:val="nil"/>
              <w:right w:val="single" w:sz="4" w:space="0" w:color="606072"/>
            </w:tcBorders>
            <w:tcMar>
              <w:left w:w="28" w:type="dxa"/>
              <w:right w:w="28" w:type="dxa"/>
            </w:tcMar>
            <w:vAlign w:val="center"/>
          </w:tcPr>
          <w:p w14:paraId="3019F9AC" w14:textId="516D90CB"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35</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6F8C0F07"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6B296DAF" w14:textId="68A85B0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21</w:t>
            </w:r>
          </w:p>
        </w:tc>
        <w:tc>
          <w:tcPr>
            <w:tcW w:w="992" w:type="dxa"/>
            <w:tcBorders>
              <w:top w:val="single" w:sz="4" w:space="0" w:color="606072"/>
              <w:left w:val="nil"/>
              <w:right w:val="nil"/>
            </w:tcBorders>
            <w:shd w:val="clear" w:color="auto" w:fill="auto"/>
            <w:tcMar>
              <w:left w:w="28" w:type="dxa"/>
              <w:right w:w="28" w:type="dxa"/>
            </w:tcMar>
            <w:vAlign w:val="center"/>
          </w:tcPr>
          <w:p w14:paraId="2F61D361" w14:textId="1DB80BF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18</w:t>
            </w:r>
          </w:p>
        </w:tc>
        <w:tc>
          <w:tcPr>
            <w:tcW w:w="992" w:type="dxa"/>
            <w:tcBorders>
              <w:top w:val="single" w:sz="4" w:space="0" w:color="606072"/>
              <w:left w:val="nil"/>
            </w:tcBorders>
            <w:shd w:val="clear" w:color="auto" w:fill="auto"/>
            <w:tcMar>
              <w:left w:w="28" w:type="dxa"/>
              <w:right w:w="28" w:type="dxa"/>
            </w:tcMar>
            <w:vAlign w:val="center"/>
          </w:tcPr>
          <w:p w14:paraId="56F6ED01" w14:textId="38B0752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31</w:t>
            </w:r>
          </w:p>
        </w:tc>
        <w:tc>
          <w:tcPr>
            <w:tcW w:w="284" w:type="dxa"/>
            <w:tcBorders>
              <w:top w:val="single" w:sz="4" w:space="0" w:color="606072"/>
              <w:left w:val="nil"/>
            </w:tcBorders>
            <w:shd w:val="clear" w:color="auto" w:fill="auto"/>
            <w:tcMar>
              <w:left w:w="28" w:type="dxa"/>
              <w:right w:w="28" w:type="dxa"/>
            </w:tcMar>
            <w:vAlign w:val="center"/>
          </w:tcPr>
          <w:p w14:paraId="59EF251D" w14:textId="648A176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66FBD00" w14:textId="20B0AEE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7B27F51" w14:textId="3532774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25CB29DC" w14:textId="6C16FB2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17391338"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3140846"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328E16F5" w14:textId="7358ACA9"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(18-44)</w:t>
            </w:r>
          </w:p>
        </w:tc>
        <w:tc>
          <w:tcPr>
            <w:tcW w:w="942" w:type="dxa"/>
            <w:tcBorders>
              <w:top w:val="nil"/>
              <w:left w:val="nil"/>
              <w:bottom w:val="dotted" w:sz="4" w:space="0" w:color="606072"/>
              <w:right w:val="nil"/>
            </w:tcBorders>
            <w:tcMar>
              <w:left w:w="28" w:type="dxa"/>
              <w:right w:w="28" w:type="dxa"/>
            </w:tcMar>
            <w:vAlign w:val="center"/>
          </w:tcPr>
          <w:p w14:paraId="10139152" w14:textId="2BE4C55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(20-48)</w:t>
            </w:r>
          </w:p>
        </w:tc>
        <w:tc>
          <w:tcPr>
            <w:tcW w:w="815" w:type="dxa"/>
            <w:tcBorders>
              <w:top w:val="nil"/>
              <w:left w:val="nil"/>
              <w:bottom w:val="dotted" w:sz="4" w:space="0" w:color="606072"/>
              <w:right w:val="nil"/>
            </w:tcBorders>
            <w:tcMar>
              <w:left w:w="28" w:type="dxa"/>
              <w:right w:w="28" w:type="dxa"/>
            </w:tcMar>
            <w:vAlign w:val="center"/>
          </w:tcPr>
          <w:p w14:paraId="59BAB8E0" w14:textId="02732420"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(18-42)</w:t>
            </w:r>
          </w:p>
        </w:tc>
        <w:tc>
          <w:tcPr>
            <w:tcW w:w="940" w:type="dxa"/>
            <w:tcBorders>
              <w:top w:val="nil"/>
              <w:left w:val="nil"/>
              <w:bottom w:val="dotted" w:sz="4" w:space="0" w:color="606072"/>
              <w:right w:val="nil"/>
            </w:tcBorders>
            <w:tcMar>
              <w:left w:w="28" w:type="dxa"/>
              <w:right w:w="28" w:type="dxa"/>
            </w:tcMar>
            <w:vAlign w:val="center"/>
          </w:tcPr>
          <w:p w14:paraId="6B534B27" w14:textId="163D95B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(20-47)</w:t>
            </w:r>
          </w:p>
        </w:tc>
        <w:tc>
          <w:tcPr>
            <w:tcW w:w="979" w:type="dxa"/>
            <w:tcBorders>
              <w:top w:val="nil"/>
              <w:left w:val="nil"/>
              <w:bottom w:val="dotted" w:sz="4" w:space="0" w:color="606072"/>
              <w:right w:val="single" w:sz="4" w:space="0" w:color="606072"/>
            </w:tcBorders>
            <w:tcMar>
              <w:left w:w="28" w:type="dxa"/>
              <w:right w:w="28" w:type="dxa"/>
            </w:tcMar>
            <w:vAlign w:val="center"/>
          </w:tcPr>
          <w:p w14:paraId="757718F1" w14:textId="53A5B998"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(21-49)</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7504C677"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533EB93E" w14:textId="48AE7DA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(12-29)</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28555CA9" w14:textId="69186D2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(10-24)</w:t>
            </w:r>
          </w:p>
        </w:tc>
        <w:tc>
          <w:tcPr>
            <w:tcW w:w="992" w:type="dxa"/>
            <w:tcBorders>
              <w:top w:val="nil"/>
              <w:left w:val="nil"/>
              <w:bottom w:val="dotted" w:sz="4" w:space="0" w:color="606072"/>
            </w:tcBorders>
            <w:shd w:val="clear" w:color="auto" w:fill="auto"/>
            <w:tcMar>
              <w:left w:w="28" w:type="dxa"/>
              <w:right w:w="28" w:type="dxa"/>
            </w:tcMar>
            <w:vAlign w:val="center"/>
          </w:tcPr>
          <w:p w14:paraId="6DD090C4" w14:textId="691F5A8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(18-44)</w:t>
            </w:r>
          </w:p>
        </w:tc>
        <w:tc>
          <w:tcPr>
            <w:tcW w:w="284" w:type="dxa"/>
            <w:tcBorders>
              <w:left w:val="nil"/>
              <w:bottom w:val="dotted" w:sz="4" w:space="0" w:color="606072"/>
            </w:tcBorders>
            <w:shd w:val="clear" w:color="auto" w:fill="auto"/>
            <w:tcMar>
              <w:left w:w="28" w:type="dxa"/>
              <w:right w:w="28" w:type="dxa"/>
            </w:tcMar>
            <w:vAlign w:val="center"/>
          </w:tcPr>
          <w:p w14:paraId="754E9314"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626D6B69" w14:textId="72E21C6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1ABE92CF" w14:textId="6768904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1C12C5C0" w14:textId="3174E7F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1BBD4955"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3A3153A"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272094B" w14:textId="3185B409"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0BDB5712" w14:textId="7158877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78A7F253" w14:textId="6C5119DF"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5E086179" w14:textId="7E5A6AC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02903A99" w14:textId="6DBF74B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7224B8AD"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05CDAE6E" w14:textId="6CF3AA3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19</w:t>
            </w:r>
          </w:p>
        </w:tc>
        <w:tc>
          <w:tcPr>
            <w:tcW w:w="992" w:type="dxa"/>
            <w:tcBorders>
              <w:top w:val="dotted" w:sz="4" w:space="0" w:color="606072"/>
              <w:left w:val="nil"/>
              <w:right w:val="nil"/>
            </w:tcBorders>
            <w:shd w:val="clear" w:color="auto" w:fill="auto"/>
            <w:tcMar>
              <w:left w:w="28" w:type="dxa"/>
              <w:right w:w="28" w:type="dxa"/>
            </w:tcMar>
            <w:vAlign w:val="center"/>
          </w:tcPr>
          <w:p w14:paraId="3EA95374" w14:textId="5AD62F1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17</w:t>
            </w:r>
          </w:p>
        </w:tc>
        <w:tc>
          <w:tcPr>
            <w:tcW w:w="992" w:type="dxa"/>
            <w:tcBorders>
              <w:top w:val="dotted" w:sz="4" w:space="0" w:color="606072"/>
              <w:left w:val="nil"/>
            </w:tcBorders>
            <w:shd w:val="clear" w:color="auto" w:fill="auto"/>
            <w:tcMar>
              <w:left w:w="28" w:type="dxa"/>
              <w:right w:w="28" w:type="dxa"/>
            </w:tcMar>
            <w:vAlign w:val="center"/>
          </w:tcPr>
          <w:p w14:paraId="00F36A67" w14:textId="65D94BD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21</w:t>
            </w:r>
          </w:p>
        </w:tc>
        <w:tc>
          <w:tcPr>
            <w:tcW w:w="284" w:type="dxa"/>
            <w:tcBorders>
              <w:top w:val="dotted" w:sz="4" w:space="0" w:color="606072"/>
              <w:left w:val="nil"/>
            </w:tcBorders>
            <w:shd w:val="clear" w:color="auto" w:fill="auto"/>
            <w:tcMar>
              <w:left w:w="28" w:type="dxa"/>
              <w:right w:w="28" w:type="dxa"/>
            </w:tcMar>
            <w:vAlign w:val="center"/>
          </w:tcPr>
          <w:p w14:paraId="15459C0E" w14:textId="5C40343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2A808620" w14:textId="261F7D5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w:t>
            </w:r>
          </w:p>
        </w:tc>
        <w:tc>
          <w:tcPr>
            <w:tcW w:w="992" w:type="dxa"/>
            <w:tcBorders>
              <w:top w:val="dotted" w:sz="4" w:space="0" w:color="606072"/>
              <w:left w:val="nil"/>
            </w:tcBorders>
            <w:tcMar>
              <w:left w:w="28" w:type="dxa"/>
              <w:right w:w="28" w:type="dxa"/>
            </w:tcMar>
            <w:vAlign w:val="center"/>
          </w:tcPr>
          <w:p w14:paraId="1FA65215" w14:textId="2118534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right w:val="single" w:sz="4" w:space="0" w:color="606072"/>
            </w:tcBorders>
            <w:tcMar>
              <w:left w:w="28" w:type="dxa"/>
              <w:right w:w="28" w:type="dxa"/>
            </w:tcMar>
            <w:vAlign w:val="center"/>
          </w:tcPr>
          <w:p w14:paraId="4AA7A04B" w14:textId="3D3F175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10</w:t>
            </w:r>
          </w:p>
        </w:tc>
      </w:tr>
      <w:tr w:rsidR="000660E0" w:rsidRPr="000617EF" w14:paraId="721A0C08"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7B30936"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A753376" w14:textId="64ED664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D43FD59" w14:textId="0279648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45B241C" w14:textId="06121B09"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7852BC6" w14:textId="7FA3DE2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7AED3074" w14:textId="4C8E12EA"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868D70F"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690F63A4" w14:textId="386E606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(11-26)</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0E6E7AE6" w14:textId="7D764C4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(9-23)</w:t>
            </w:r>
          </w:p>
        </w:tc>
        <w:tc>
          <w:tcPr>
            <w:tcW w:w="992" w:type="dxa"/>
            <w:tcBorders>
              <w:top w:val="nil"/>
              <w:left w:val="nil"/>
              <w:bottom w:val="single" w:sz="4" w:space="0" w:color="606072"/>
            </w:tcBorders>
            <w:shd w:val="clear" w:color="auto" w:fill="auto"/>
            <w:tcMar>
              <w:left w:w="28" w:type="dxa"/>
              <w:right w:w="28" w:type="dxa"/>
            </w:tcMar>
            <w:vAlign w:val="center"/>
          </w:tcPr>
          <w:p w14:paraId="3F6D87BF" w14:textId="3E59245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(12-30)</w:t>
            </w:r>
          </w:p>
        </w:tc>
        <w:tc>
          <w:tcPr>
            <w:tcW w:w="284" w:type="dxa"/>
            <w:tcBorders>
              <w:left w:val="nil"/>
              <w:bottom w:val="single" w:sz="4" w:space="0" w:color="606072"/>
            </w:tcBorders>
            <w:shd w:val="clear" w:color="auto" w:fill="auto"/>
            <w:tcMar>
              <w:left w:w="28" w:type="dxa"/>
              <w:right w:w="28" w:type="dxa"/>
            </w:tcMar>
            <w:vAlign w:val="center"/>
          </w:tcPr>
          <w:p w14:paraId="67FD7B15" w14:textId="7CD43B2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0267C686" w14:textId="74EF2D2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(1-3)</w:t>
            </w:r>
          </w:p>
        </w:tc>
        <w:tc>
          <w:tcPr>
            <w:tcW w:w="992" w:type="dxa"/>
            <w:tcBorders>
              <w:left w:val="nil"/>
              <w:bottom w:val="single" w:sz="4" w:space="0" w:color="606072"/>
            </w:tcBorders>
            <w:tcMar>
              <w:left w:w="28" w:type="dxa"/>
              <w:right w:w="28" w:type="dxa"/>
            </w:tcMar>
            <w:vAlign w:val="center"/>
          </w:tcPr>
          <w:p w14:paraId="6237B9C0" w14:textId="16A4ECB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(0-1)</w:t>
            </w:r>
          </w:p>
        </w:tc>
        <w:tc>
          <w:tcPr>
            <w:tcW w:w="992" w:type="dxa"/>
            <w:tcBorders>
              <w:left w:val="nil"/>
              <w:bottom w:val="single" w:sz="4" w:space="0" w:color="606072"/>
              <w:right w:val="single" w:sz="4" w:space="0" w:color="606072"/>
            </w:tcBorders>
            <w:tcMar>
              <w:left w:w="28" w:type="dxa"/>
              <w:right w:w="28" w:type="dxa"/>
            </w:tcMar>
            <w:vAlign w:val="center"/>
          </w:tcPr>
          <w:p w14:paraId="0EDDE800" w14:textId="501917F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(6-14)</w:t>
            </w:r>
          </w:p>
        </w:tc>
      </w:tr>
      <w:tr w:rsidR="000660E0" w:rsidRPr="000617EF" w14:paraId="275B8057"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6C4C8C69" w14:textId="77777777" w:rsidR="000660E0" w:rsidRPr="001963ED" w:rsidRDefault="000660E0" w:rsidP="000660E0">
            <w:pPr>
              <w:spacing w:before="40" w:after="40" w:line="240" w:lineRule="auto"/>
              <w:rPr>
                <w:rFonts w:eastAsia="Times New Roman"/>
                <w:sz w:val="15"/>
                <w:szCs w:val="15"/>
                <w:lang w:eastAsia="en-AU"/>
              </w:rPr>
            </w:pPr>
            <w:r w:rsidRPr="001963ED">
              <w:rPr>
                <w:sz w:val="15"/>
                <w:szCs w:val="15"/>
              </w:rPr>
              <w:t>Hospital admissions, cardiovascular (65+ years)</w:t>
            </w:r>
          </w:p>
        </w:tc>
        <w:tc>
          <w:tcPr>
            <w:tcW w:w="816" w:type="dxa"/>
            <w:tcBorders>
              <w:top w:val="single" w:sz="4" w:space="0" w:color="606072"/>
              <w:left w:val="single" w:sz="4" w:space="0" w:color="606072"/>
              <w:right w:val="nil"/>
            </w:tcBorders>
            <w:tcMar>
              <w:left w:w="28" w:type="dxa"/>
              <w:right w:w="28" w:type="dxa"/>
            </w:tcMar>
            <w:vAlign w:val="center"/>
          </w:tcPr>
          <w:p w14:paraId="4FB37B93" w14:textId="5DCE0BBA" w:rsidR="000660E0" w:rsidRPr="001963ED" w:rsidRDefault="000660E0" w:rsidP="000660E0">
            <w:pPr>
              <w:spacing w:after="0" w:line="240" w:lineRule="auto"/>
              <w:jc w:val="center"/>
              <w:rPr>
                <w:rFonts w:ascii="Calibri" w:eastAsia="Times New Roman" w:hAnsi="Calibri" w:cs="Calibri"/>
                <w:sz w:val="15"/>
                <w:szCs w:val="15"/>
                <w:lang w:eastAsia="en-AU"/>
              </w:rPr>
            </w:pPr>
            <w:r w:rsidRPr="001963ED">
              <w:rPr>
                <w:rFonts w:eastAsia="Times New Roman"/>
                <w:sz w:val="15"/>
                <w:szCs w:val="15"/>
                <w:lang w:eastAsia="en-AU"/>
              </w:rPr>
              <w:t>684</w:t>
            </w:r>
          </w:p>
        </w:tc>
        <w:tc>
          <w:tcPr>
            <w:tcW w:w="942" w:type="dxa"/>
            <w:tcBorders>
              <w:top w:val="single" w:sz="4" w:space="0" w:color="606072"/>
              <w:left w:val="nil"/>
              <w:right w:val="nil"/>
            </w:tcBorders>
            <w:tcMar>
              <w:left w:w="28" w:type="dxa"/>
              <w:right w:w="28" w:type="dxa"/>
            </w:tcMar>
            <w:vAlign w:val="center"/>
          </w:tcPr>
          <w:p w14:paraId="339891BE" w14:textId="44A4B3D7" w:rsidR="000660E0" w:rsidRPr="001963ED" w:rsidRDefault="000660E0" w:rsidP="000660E0">
            <w:pPr>
              <w:spacing w:after="0" w:line="240" w:lineRule="auto"/>
              <w:jc w:val="center"/>
              <w:rPr>
                <w:rFonts w:ascii="Calibri" w:eastAsia="Times New Roman" w:hAnsi="Calibri" w:cs="Calibri"/>
                <w:sz w:val="15"/>
                <w:szCs w:val="15"/>
                <w:lang w:eastAsia="en-AU"/>
              </w:rPr>
            </w:pPr>
            <w:r w:rsidRPr="001963ED">
              <w:rPr>
                <w:rFonts w:eastAsia="Times New Roman"/>
                <w:sz w:val="15"/>
                <w:szCs w:val="15"/>
                <w:lang w:eastAsia="en-AU"/>
              </w:rPr>
              <w:t>753</w:t>
            </w:r>
          </w:p>
        </w:tc>
        <w:tc>
          <w:tcPr>
            <w:tcW w:w="815" w:type="dxa"/>
            <w:tcBorders>
              <w:top w:val="single" w:sz="4" w:space="0" w:color="606072"/>
              <w:left w:val="nil"/>
              <w:right w:val="nil"/>
            </w:tcBorders>
            <w:tcMar>
              <w:left w:w="28" w:type="dxa"/>
              <w:right w:w="28" w:type="dxa"/>
            </w:tcMar>
            <w:vAlign w:val="center"/>
          </w:tcPr>
          <w:p w14:paraId="7F1BE99B" w14:textId="7D940DB4" w:rsidR="000660E0" w:rsidRPr="001963ED" w:rsidRDefault="000660E0" w:rsidP="000660E0">
            <w:pPr>
              <w:spacing w:after="0" w:line="240" w:lineRule="auto"/>
              <w:jc w:val="center"/>
              <w:rPr>
                <w:rFonts w:ascii="Calibri" w:eastAsia="Times New Roman" w:hAnsi="Calibri" w:cs="Calibri"/>
                <w:sz w:val="15"/>
                <w:szCs w:val="15"/>
                <w:lang w:eastAsia="en-AU"/>
              </w:rPr>
            </w:pPr>
            <w:r w:rsidRPr="001963ED">
              <w:rPr>
                <w:rFonts w:eastAsia="Times New Roman"/>
                <w:sz w:val="15"/>
                <w:szCs w:val="15"/>
                <w:lang w:eastAsia="en-AU"/>
              </w:rPr>
              <w:t>667</w:t>
            </w:r>
          </w:p>
        </w:tc>
        <w:tc>
          <w:tcPr>
            <w:tcW w:w="940" w:type="dxa"/>
            <w:tcBorders>
              <w:top w:val="single" w:sz="4" w:space="0" w:color="606072"/>
              <w:left w:val="nil"/>
              <w:right w:val="nil"/>
            </w:tcBorders>
            <w:tcMar>
              <w:left w:w="28" w:type="dxa"/>
              <w:right w:w="28" w:type="dxa"/>
            </w:tcMar>
            <w:vAlign w:val="center"/>
          </w:tcPr>
          <w:p w14:paraId="6CDDD95D" w14:textId="33DEA0FC" w:rsidR="000660E0" w:rsidRPr="001963ED" w:rsidRDefault="000660E0" w:rsidP="000660E0">
            <w:pPr>
              <w:spacing w:after="0" w:line="240" w:lineRule="auto"/>
              <w:jc w:val="center"/>
              <w:rPr>
                <w:rFonts w:ascii="Calibri" w:eastAsia="Times New Roman" w:hAnsi="Calibri" w:cs="Calibri"/>
                <w:sz w:val="15"/>
                <w:szCs w:val="15"/>
                <w:lang w:eastAsia="en-AU"/>
              </w:rPr>
            </w:pPr>
            <w:r w:rsidRPr="001963ED">
              <w:rPr>
                <w:rFonts w:eastAsia="Times New Roman"/>
                <w:sz w:val="15"/>
                <w:szCs w:val="15"/>
                <w:lang w:eastAsia="en-AU"/>
              </w:rPr>
              <w:t>966</w:t>
            </w:r>
          </w:p>
        </w:tc>
        <w:tc>
          <w:tcPr>
            <w:tcW w:w="979" w:type="dxa"/>
            <w:tcBorders>
              <w:top w:val="single" w:sz="4" w:space="0" w:color="606072"/>
              <w:left w:val="nil"/>
              <w:right w:val="single" w:sz="4" w:space="0" w:color="606072"/>
            </w:tcBorders>
            <w:tcMar>
              <w:left w:w="28" w:type="dxa"/>
              <w:right w:w="28" w:type="dxa"/>
            </w:tcMar>
            <w:vAlign w:val="center"/>
          </w:tcPr>
          <w:p w14:paraId="15E8C0F2" w14:textId="7ED2C147" w:rsidR="000660E0" w:rsidRPr="001963ED" w:rsidRDefault="000660E0" w:rsidP="000660E0">
            <w:pPr>
              <w:spacing w:after="0" w:line="240" w:lineRule="auto"/>
              <w:jc w:val="center"/>
              <w:rPr>
                <w:rFonts w:ascii="Calibri" w:eastAsia="Times New Roman" w:hAnsi="Calibri" w:cs="Calibri"/>
                <w:sz w:val="15"/>
                <w:szCs w:val="15"/>
                <w:lang w:eastAsia="en-AU"/>
              </w:rPr>
            </w:pPr>
            <w:r w:rsidRPr="001963ED">
              <w:rPr>
                <w:rFonts w:eastAsia="Times New Roman"/>
                <w:sz w:val="15"/>
                <w:szCs w:val="15"/>
                <w:lang w:eastAsia="en-AU"/>
              </w:rPr>
              <w:t>1349</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D3EB6A5" w14:textId="77777777" w:rsidR="000660E0" w:rsidRPr="001963ED" w:rsidRDefault="000660E0" w:rsidP="000660E0">
            <w:pPr>
              <w:spacing w:after="0" w:line="240" w:lineRule="auto"/>
              <w:jc w:val="center"/>
              <w:rPr>
                <w:rFonts w:eastAsia="Times New Roman"/>
                <w:i/>
                <w:iCs/>
                <w:sz w:val="15"/>
                <w:szCs w:val="15"/>
                <w:lang w:eastAsia="en-AU"/>
              </w:rPr>
            </w:pPr>
            <w:r w:rsidRPr="001963ED">
              <w:rPr>
                <w:rFonts w:eastAsia="Times New Roman"/>
                <w:i/>
                <w:iCs/>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9F18A4C" w14:textId="6DB869FD" w:rsidR="000660E0" w:rsidRPr="001963ED" w:rsidRDefault="000660E0" w:rsidP="000660E0">
            <w:pPr>
              <w:spacing w:after="0" w:line="240" w:lineRule="auto"/>
              <w:jc w:val="center"/>
              <w:rPr>
                <w:rFonts w:eastAsia="Times New Roman"/>
                <w:sz w:val="15"/>
                <w:szCs w:val="15"/>
                <w:lang w:eastAsia="en-AU"/>
              </w:rPr>
            </w:pPr>
            <w:r w:rsidRPr="001963ED">
              <w:rPr>
                <w:rFonts w:eastAsia="Times New Roman"/>
                <w:sz w:val="15"/>
                <w:szCs w:val="15"/>
                <w:lang w:eastAsia="en-AU"/>
              </w:rPr>
              <w:t>869</w:t>
            </w:r>
          </w:p>
        </w:tc>
        <w:tc>
          <w:tcPr>
            <w:tcW w:w="992" w:type="dxa"/>
            <w:tcBorders>
              <w:top w:val="single" w:sz="4" w:space="0" w:color="606072"/>
              <w:left w:val="nil"/>
              <w:right w:val="nil"/>
            </w:tcBorders>
            <w:shd w:val="clear" w:color="auto" w:fill="auto"/>
            <w:tcMar>
              <w:left w:w="28" w:type="dxa"/>
              <w:right w:w="28" w:type="dxa"/>
            </w:tcMar>
            <w:vAlign w:val="center"/>
          </w:tcPr>
          <w:p w14:paraId="12533B7C" w14:textId="56C70F43" w:rsidR="000660E0" w:rsidRPr="001963ED" w:rsidRDefault="000660E0" w:rsidP="000660E0">
            <w:pPr>
              <w:spacing w:after="0" w:line="240" w:lineRule="auto"/>
              <w:jc w:val="center"/>
              <w:rPr>
                <w:rFonts w:eastAsia="Times New Roman"/>
                <w:sz w:val="15"/>
                <w:szCs w:val="15"/>
                <w:lang w:eastAsia="en-AU"/>
              </w:rPr>
            </w:pPr>
            <w:r w:rsidRPr="001963ED">
              <w:rPr>
                <w:rFonts w:eastAsia="Times New Roman"/>
                <w:sz w:val="15"/>
                <w:szCs w:val="15"/>
                <w:lang w:eastAsia="en-AU"/>
              </w:rPr>
              <w:t>735</w:t>
            </w:r>
          </w:p>
        </w:tc>
        <w:tc>
          <w:tcPr>
            <w:tcW w:w="992" w:type="dxa"/>
            <w:tcBorders>
              <w:top w:val="single" w:sz="4" w:space="0" w:color="606072"/>
              <w:left w:val="nil"/>
            </w:tcBorders>
            <w:shd w:val="clear" w:color="auto" w:fill="auto"/>
            <w:tcMar>
              <w:left w:w="28" w:type="dxa"/>
              <w:right w:w="28" w:type="dxa"/>
            </w:tcMar>
            <w:vAlign w:val="center"/>
          </w:tcPr>
          <w:p w14:paraId="1E1DCE87" w14:textId="2DA15D06" w:rsidR="000660E0" w:rsidRPr="001963ED" w:rsidRDefault="000660E0" w:rsidP="000660E0">
            <w:pPr>
              <w:spacing w:after="0" w:line="240" w:lineRule="auto"/>
              <w:jc w:val="center"/>
              <w:rPr>
                <w:rFonts w:eastAsia="Times New Roman"/>
                <w:sz w:val="15"/>
                <w:szCs w:val="15"/>
                <w:lang w:eastAsia="en-AU"/>
              </w:rPr>
            </w:pPr>
            <w:r w:rsidRPr="001963ED">
              <w:rPr>
                <w:rFonts w:eastAsia="Times New Roman"/>
                <w:sz w:val="15"/>
                <w:szCs w:val="15"/>
                <w:lang w:eastAsia="en-AU"/>
              </w:rPr>
              <w:t>1319</w:t>
            </w:r>
          </w:p>
        </w:tc>
        <w:tc>
          <w:tcPr>
            <w:tcW w:w="284" w:type="dxa"/>
            <w:tcBorders>
              <w:top w:val="single" w:sz="4" w:space="0" w:color="606072"/>
              <w:left w:val="nil"/>
            </w:tcBorders>
            <w:shd w:val="clear" w:color="auto" w:fill="auto"/>
            <w:tcMar>
              <w:left w:w="28" w:type="dxa"/>
              <w:right w:w="28" w:type="dxa"/>
            </w:tcMar>
            <w:vAlign w:val="center"/>
          </w:tcPr>
          <w:p w14:paraId="7888D9A5"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35128F85" w14:textId="227A874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2418AF78" w14:textId="51A5397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62105360" w14:textId="4A9A4F5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7587C670"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C5743BF" w14:textId="77777777" w:rsidR="000660E0" w:rsidRPr="001963ED" w:rsidRDefault="000660E0" w:rsidP="000660E0">
            <w:pPr>
              <w:spacing w:before="40" w:after="40" w:line="240" w:lineRule="auto"/>
              <w:rPr>
                <w:rFonts w:eastAsia="Times New Roman"/>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3ACEF4CB" w14:textId="25458598" w:rsidR="000660E0" w:rsidRPr="001963ED" w:rsidRDefault="000660E0" w:rsidP="000660E0">
            <w:pPr>
              <w:spacing w:after="0" w:line="240" w:lineRule="auto"/>
              <w:jc w:val="center"/>
              <w:rPr>
                <w:rFonts w:ascii="Calibri" w:eastAsia="Times New Roman" w:hAnsi="Calibri" w:cs="Calibri"/>
                <w:sz w:val="15"/>
                <w:szCs w:val="15"/>
                <w:highlight w:val="magenta"/>
                <w:lang w:eastAsia="en-AU"/>
              </w:rPr>
            </w:pPr>
            <w:r w:rsidRPr="001963ED">
              <w:rPr>
                <w:rFonts w:eastAsia="Times New Roman"/>
                <w:sz w:val="15"/>
                <w:szCs w:val="15"/>
                <w:lang w:eastAsia="en-AU"/>
              </w:rPr>
              <w:t>(158-1211)</w:t>
            </w:r>
          </w:p>
        </w:tc>
        <w:tc>
          <w:tcPr>
            <w:tcW w:w="942" w:type="dxa"/>
            <w:tcBorders>
              <w:top w:val="nil"/>
              <w:left w:val="nil"/>
              <w:bottom w:val="dotted" w:sz="4" w:space="0" w:color="606072"/>
              <w:right w:val="nil"/>
            </w:tcBorders>
            <w:tcMar>
              <w:left w:w="28" w:type="dxa"/>
              <w:right w:w="28" w:type="dxa"/>
            </w:tcMar>
            <w:vAlign w:val="center"/>
          </w:tcPr>
          <w:p w14:paraId="3091D3B5" w14:textId="2E9838F9" w:rsidR="000660E0" w:rsidRPr="001963ED" w:rsidRDefault="000660E0" w:rsidP="000660E0">
            <w:pPr>
              <w:spacing w:after="0" w:line="240" w:lineRule="auto"/>
              <w:jc w:val="center"/>
              <w:rPr>
                <w:rFonts w:ascii="Calibri" w:eastAsia="Times New Roman" w:hAnsi="Calibri" w:cs="Calibri"/>
                <w:sz w:val="15"/>
                <w:szCs w:val="15"/>
                <w:highlight w:val="magenta"/>
                <w:lang w:eastAsia="en-AU"/>
              </w:rPr>
            </w:pPr>
            <w:r w:rsidRPr="001963ED">
              <w:rPr>
                <w:rFonts w:eastAsia="Times New Roman"/>
                <w:sz w:val="15"/>
                <w:szCs w:val="15"/>
                <w:lang w:eastAsia="en-AU"/>
              </w:rPr>
              <w:t>(174-1333)</w:t>
            </w:r>
          </w:p>
        </w:tc>
        <w:tc>
          <w:tcPr>
            <w:tcW w:w="815" w:type="dxa"/>
            <w:tcBorders>
              <w:top w:val="nil"/>
              <w:left w:val="nil"/>
              <w:bottom w:val="dotted" w:sz="4" w:space="0" w:color="606072"/>
              <w:right w:val="nil"/>
            </w:tcBorders>
            <w:tcMar>
              <w:left w:w="28" w:type="dxa"/>
              <w:right w:w="28" w:type="dxa"/>
            </w:tcMar>
            <w:vAlign w:val="center"/>
          </w:tcPr>
          <w:p w14:paraId="657396ED" w14:textId="2544FA99" w:rsidR="000660E0" w:rsidRPr="001963ED" w:rsidRDefault="000660E0" w:rsidP="000660E0">
            <w:pPr>
              <w:spacing w:after="0" w:line="240" w:lineRule="auto"/>
              <w:jc w:val="center"/>
              <w:rPr>
                <w:rFonts w:ascii="Calibri" w:eastAsia="Times New Roman" w:hAnsi="Calibri" w:cs="Calibri"/>
                <w:sz w:val="15"/>
                <w:szCs w:val="15"/>
                <w:highlight w:val="magenta"/>
                <w:lang w:eastAsia="en-AU"/>
              </w:rPr>
            </w:pPr>
            <w:r w:rsidRPr="001963ED">
              <w:rPr>
                <w:rFonts w:eastAsia="Times New Roman"/>
                <w:sz w:val="15"/>
                <w:szCs w:val="15"/>
                <w:lang w:eastAsia="en-AU"/>
              </w:rPr>
              <w:t>(154-1180)</w:t>
            </w:r>
          </w:p>
        </w:tc>
        <w:tc>
          <w:tcPr>
            <w:tcW w:w="940" w:type="dxa"/>
            <w:tcBorders>
              <w:top w:val="nil"/>
              <w:left w:val="nil"/>
              <w:bottom w:val="dotted" w:sz="4" w:space="0" w:color="606072"/>
              <w:right w:val="nil"/>
            </w:tcBorders>
            <w:tcMar>
              <w:left w:w="28" w:type="dxa"/>
              <w:right w:w="28" w:type="dxa"/>
            </w:tcMar>
            <w:vAlign w:val="center"/>
          </w:tcPr>
          <w:p w14:paraId="1E71E993" w14:textId="01284638" w:rsidR="000660E0" w:rsidRPr="001963ED" w:rsidRDefault="000660E0" w:rsidP="000660E0">
            <w:pPr>
              <w:spacing w:after="0" w:line="240" w:lineRule="auto"/>
              <w:jc w:val="center"/>
              <w:rPr>
                <w:rFonts w:ascii="Calibri" w:eastAsia="Times New Roman" w:hAnsi="Calibri" w:cs="Calibri"/>
                <w:sz w:val="15"/>
                <w:szCs w:val="15"/>
                <w:highlight w:val="magenta"/>
                <w:lang w:eastAsia="en-AU"/>
              </w:rPr>
            </w:pPr>
            <w:r w:rsidRPr="001963ED">
              <w:rPr>
                <w:rFonts w:eastAsia="Times New Roman"/>
                <w:sz w:val="15"/>
                <w:szCs w:val="15"/>
                <w:lang w:eastAsia="en-AU"/>
              </w:rPr>
              <w:t>(223-1709)</w:t>
            </w:r>
          </w:p>
        </w:tc>
        <w:tc>
          <w:tcPr>
            <w:tcW w:w="979" w:type="dxa"/>
            <w:tcBorders>
              <w:top w:val="nil"/>
              <w:left w:val="nil"/>
              <w:bottom w:val="dotted" w:sz="4" w:space="0" w:color="606072"/>
              <w:right w:val="single" w:sz="4" w:space="0" w:color="606072"/>
            </w:tcBorders>
            <w:tcMar>
              <w:left w:w="28" w:type="dxa"/>
              <w:right w:w="28" w:type="dxa"/>
            </w:tcMar>
            <w:vAlign w:val="center"/>
          </w:tcPr>
          <w:p w14:paraId="131A8053" w14:textId="69BC3D64" w:rsidR="000660E0" w:rsidRPr="001963ED" w:rsidRDefault="000660E0" w:rsidP="000660E0">
            <w:pPr>
              <w:spacing w:after="0" w:line="240" w:lineRule="auto"/>
              <w:jc w:val="center"/>
              <w:rPr>
                <w:rFonts w:ascii="Calibri" w:eastAsia="Times New Roman" w:hAnsi="Calibri" w:cs="Calibri"/>
                <w:sz w:val="15"/>
                <w:szCs w:val="15"/>
                <w:highlight w:val="magenta"/>
                <w:lang w:eastAsia="en-AU"/>
              </w:rPr>
            </w:pPr>
            <w:r w:rsidRPr="001963ED">
              <w:rPr>
                <w:rFonts w:eastAsia="Times New Roman"/>
                <w:sz w:val="15"/>
                <w:szCs w:val="15"/>
                <w:lang w:eastAsia="en-AU"/>
              </w:rPr>
              <w:t>(311-2386)</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7AB9B469" w14:textId="77777777" w:rsidR="000660E0" w:rsidRPr="001963ED" w:rsidRDefault="000660E0" w:rsidP="000660E0">
            <w:pPr>
              <w:spacing w:after="0" w:line="240" w:lineRule="auto"/>
              <w:jc w:val="center"/>
              <w:rPr>
                <w:rFonts w:eastAsia="Times New Roman"/>
                <w:i/>
                <w:iCs/>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414B0C31" w14:textId="37C9A8E9" w:rsidR="000660E0" w:rsidRPr="001963ED" w:rsidRDefault="000660E0" w:rsidP="000660E0">
            <w:pPr>
              <w:spacing w:after="0" w:line="240" w:lineRule="auto"/>
              <w:jc w:val="center"/>
              <w:rPr>
                <w:rFonts w:eastAsia="Times New Roman"/>
                <w:sz w:val="15"/>
                <w:szCs w:val="15"/>
                <w:highlight w:val="magenta"/>
                <w:lang w:eastAsia="en-AU"/>
              </w:rPr>
            </w:pPr>
            <w:r w:rsidRPr="001963ED">
              <w:rPr>
                <w:rFonts w:eastAsia="Times New Roman"/>
                <w:sz w:val="15"/>
                <w:szCs w:val="15"/>
                <w:lang w:eastAsia="en-AU"/>
              </w:rPr>
              <w:t>(201-1537)</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771F8AF0" w14:textId="4FE35714" w:rsidR="000660E0" w:rsidRPr="001963ED" w:rsidRDefault="000660E0" w:rsidP="000660E0">
            <w:pPr>
              <w:spacing w:after="0" w:line="240" w:lineRule="auto"/>
              <w:jc w:val="center"/>
              <w:rPr>
                <w:rFonts w:eastAsia="Times New Roman"/>
                <w:sz w:val="15"/>
                <w:szCs w:val="15"/>
                <w:highlight w:val="magenta"/>
                <w:lang w:eastAsia="en-AU"/>
              </w:rPr>
            </w:pPr>
            <w:r w:rsidRPr="001963ED">
              <w:rPr>
                <w:rFonts w:eastAsia="Times New Roman"/>
                <w:sz w:val="15"/>
                <w:szCs w:val="15"/>
                <w:lang w:eastAsia="en-AU"/>
              </w:rPr>
              <w:t>(170-1300)</w:t>
            </w:r>
          </w:p>
        </w:tc>
        <w:tc>
          <w:tcPr>
            <w:tcW w:w="992" w:type="dxa"/>
            <w:tcBorders>
              <w:top w:val="nil"/>
              <w:left w:val="nil"/>
              <w:bottom w:val="dotted" w:sz="4" w:space="0" w:color="606072"/>
            </w:tcBorders>
            <w:shd w:val="clear" w:color="auto" w:fill="auto"/>
            <w:tcMar>
              <w:left w:w="28" w:type="dxa"/>
              <w:right w:w="28" w:type="dxa"/>
            </w:tcMar>
            <w:vAlign w:val="center"/>
          </w:tcPr>
          <w:p w14:paraId="102222E9" w14:textId="7E4A898F" w:rsidR="000660E0" w:rsidRPr="001963ED" w:rsidRDefault="000660E0" w:rsidP="000660E0">
            <w:pPr>
              <w:spacing w:after="0" w:line="240" w:lineRule="auto"/>
              <w:jc w:val="center"/>
              <w:rPr>
                <w:rFonts w:eastAsia="Times New Roman"/>
                <w:sz w:val="15"/>
                <w:szCs w:val="15"/>
                <w:highlight w:val="magenta"/>
                <w:lang w:eastAsia="en-AU"/>
              </w:rPr>
            </w:pPr>
            <w:r w:rsidRPr="001963ED">
              <w:rPr>
                <w:rFonts w:eastAsia="Times New Roman"/>
                <w:sz w:val="15"/>
                <w:szCs w:val="15"/>
                <w:lang w:eastAsia="en-AU"/>
              </w:rPr>
              <w:t>(304-2333)</w:t>
            </w:r>
          </w:p>
        </w:tc>
        <w:tc>
          <w:tcPr>
            <w:tcW w:w="284" w:type="dxa"/>
            <w:tcBorders>
              <w:left w:val="nil"/>
              <w:bottom w:val="dotted" w:sz="4" w:space="0" w:color="606072"/>
            </w:tcBorders>
            <w:shd w:val="clear" w:color="auto" w:fill="auto"/>
            <w:tcMar>
              <w:left w:w="28" w:type="dxa"/>
              <w:right w:w="28" w:type="dxa"/>
            </w:tcMar>
            <w:vAlign w:val="center"/>
          </w:tcPr>
          <w:p w14:paraId="08A1F2BB"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47E9983F" w14:textId="35DA362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67827815" w14:textId="0F5D6C9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1345BD9C" w14:textId="0E1B833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483D8AD8"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4D49C70"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1B82684E" w14:textId="017871B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4E8364C" w14:textId="04AEBFF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0B780A22" w14:textId="3F0620D9"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17296C08" w14:textId="6926EED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2B2232CB" w14:textId="15A4BB8B"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5A035EF3" w14:textId="77777777" w:rsidR="000660E0" w:rsidRPr="0083718E" w:rsidRDefault="000660E0" w:rsidP="000660E0">
            <w:pPr>
              <w:spacing w:after="0" w:line="240" w:lineRule="auto"/>
              <w:jc w:val="center"/>
              <w:rPr>
                <w:rFonts w:eastAsia="Times New Roman"/>
                <w:i/>
                <w:iCs/>
                <w:sz w:val="15"/>
                <w:szCs w:val="15"/>
                <w:lang w:eastAsia="en-AU"/>
              </w:rPr>
            </w:pPr>
            <w:r w:rsidRPr="0083718E">
              <w:rPr>
                <w:rFonts w:eastAsia="Times New Roman"/>
                <w:i/>
                <w:iCs/>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4E5E7BE0" w14:textId="5085D52F" w:rsidR="000660E0" w:rsidRPr="001963ED" w:rsidRDefault="000660E0" w:rsidP="000660E0">
            <w:pPr>
              <w:spacing w:after="0" w:line="240" w:lineRule="auto"/>
              <w:jc w:val="center"/>
              <w:rPr>
                <w:rFonts w:eastAsia="Times New Roman"/>
                <w:sz w:val="15"/>
                <w:szCs w:val="15"/>
                <w:lang w:eastAsia="en-AU"/>
              </w:rPr>
            </w:pPr>
            <w:r w:rsidRPr="001963ED">
              <w:rPr>
                <w:rFonts w:eastAsia="Times New Roman"/>
                <w:sz w:val="15"/>
                <w:szCs w:val="15"/>
                <w:lang w:eastAsia="en-AU"/>
              </w:rPr>
              <w:t>784</w:t>
            </w:r>
          </w:p>
        </w:tc>
        <w:tc>
          <w:tcPr>
            <w:tcW w:w="992" w:type="dxa"/>
            <w:tcBorders>
              <w:top w:val="dotted" w:sz="4" w:space="0" w:color="606072"/>
              <w:left w:val="nil"/>
              <w:right w:val="nil"/>
            </w:tcBorders>
            <w:shd w:val="clear" w:color="auto" w:fill="auto"/>
            <w:tcMar>
              <w:left w:w="28" w:type="dxa"/>
              <w:right w:w="28" w:type="dxa"/>
            </w:tcMar>
            <w:vAlign w:val="center"/>
          </w:tcPr>
          <w:p w14:paraId="19C313EC" w14:textId="39503DBF" w:rsidR="000660E0" w:rsidRPr="001963ED" w:rsidRDefault="000660E0" w:rsidP="000660E0">
            <w:pPr>
              <w:spacing w:after="0" w:line="240" w:lineRule="auto"/>
              <w:jc w:val="center"/>
              <w:rPr>
                <w:rFonts w:eastAsia="Times New Roman"/>
                <w:sz w:val="15"/>
                <w:szCs w:val="15"/>
                <w:lang w:eastAsia="en-AU"/>
              </w:rPr>
            </w:pPr>
            <w:r w:rsidRPr="001963ED">
              <w:rPr>
                <w:rFonts w:eastAsia="Times New Roman"/>
                <w:sz w:val="15"/>
                <w:szCs w:val="15"/>
                <w:lang w:eastAsia="en-AU"/>
              </w:rPr>
              <w:t>702</w:t>
            </w:r>
          </w:p>
        </w:tc>
        <w:tc>
          <w:tcPr>
            <w:tcW w:w="992" w:type="dxa"/>
            <w:tcBorders>
              <w:top w:val="dotted" w:sz="4" w:space="0" w:color="606072"/>
              <w:left w:val="nil"/>
            </w:tcBorders>
            <w:shd w:val="clear" w:color="auto" w:fill="auto"/>
            <w:tcMar>
              <w:left w:w="28" w:type="dxa"/>
              <w:right w:w="28" w:type="dxa"/>
            </w:tcMar>
            <w:vAlign w:val="center"/>
          </w:tcPr>
          <w:p w14:paraId="6BE00C83" w14:textId="565DA1C6" w:rsidR="000660E0" w:rsidRPr="001963ED" w:rsidRDefault="000660E0" w:rsidP="000660E0">
            <w:pPr>
              <w:spacing w:after="0" w:line="240" w:lineRule="auto"/>
              <w:jc w:val="center"/>
              <w:rPr>
                <w:rFonts w:eastAsia="Times New Roman"/>
                <w:sz w:val="15"/>
                <w:szCs w:val="15"/>
                <w:lang w:eastAsia="en-AU"/>
              </w:rPr>
            </w:pPr>
            <w:r w:rsidRPr="001963ED">
              <w:rPr>
                <w:rFonts w:eastAsia="Times New Roman"/>
                <w:sz w:val="15"/>
                <w:szCs w:val="15"/>
                <w:lang w:eastAsia="en-AU"/>
              </w:rPr>
              <w:t>901</w:t>
            </w:r>
          </w:p>
        </w:tc>
        <w:tc>
          <w:tcPr>
            <w:tcW w:w="284" w:type="dxa"/>
            <w:tcBorders>
              <w:top w:val="dotted" w:sz="4" w:space="0" w:color="606072"/>
              <w:left w:val="nil"/>
            </w:tcBorders>
            <w:shd w:val="clear" w:color="auto" w:fill="auto"/>
            <w:tcMar>
              <w:left w:w="28" w:type="dxa"/>
              <w:right w:w="28" w:type="dxa"/>
            </w:tcMar>
            <w:vAlign w:val="center"/>
          </w:tcPr>
          <w:p w14:paraId="0D4CFE3F" w14:textId="61141D84" w:rsidR="000660E0" w:rsidRPr="001963ED" w:rsidRDefault="000660E0" w:rsidP="000660E0">
            <w:pPr>
              <w:spacing w:after="0" w:line="240" w:lineRule="auto"/>
              <w:jc w:val="center"/>
              <w:rPr>
                <w:rFonts w:eastAsia="Times New Roman"/>
                <w:sz w:val="15"/>
                <w:szCs w:val="15"/>
                <w:lang w:eastAsia="en-AU"/>
              </w:rPr>
            </w:pPr>
            <w:r w:rsidRPr="001963ED">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5DC265B7" w14:textId="5BBD4311" w:rsidR="000660E0" w:rsidRPr="001963ED" w:rsidRDefault="000660E0" w:rsidP="000660E0">
            <w:pPr>
              <w:spacing w:after="0" w:line="240" w:lineRule="auto"/>
              <w:jc w:val="center"/>
              <w:rPr>
                <w:rFonts w:eastAsia="Times New Roman"/>
                <w:sz w:val="15"/>
                <w:szCs w:val="15"/>
                <w:lang w:eastAsia="en-AU"/>
              </w:rPr>
            </w:pPr>
            <w:r w:rsidRPr="001963ED">
              <w:rPr>
                <w:rFonts w:eastAsia="Times New Roman"/>
                <w:sz w:val="15"/>
                <w:szCs w:val="15"/>
                <w:lang w:eastAsia="en-AU"/>
              </w:rPr>
              <w:t>85</w:t>
            </w:r>
          </w:p>
        </w:tc>
        <w:tc>
          <w:tcPr>
            <w:tcW w:w="992" w:type="dxa"/>
            <w:tcBorders>
              <w:top w:val="dotted" w:sz="4" w:space="0" w:color="606072"/>
              <w:left w:val="nil"/>
            </w:tcBorders>
            <w:tcMar>
              <w:left w:w="28" w:type="dxa"/>
              <w:right w:w="28" w:type="dxa"/>
            </w:tcMar>
            <w:vAlign w:val="center"/>
          </w:tcPr>
          <w:p w14:paraId="05C50B7B" w14:textId="06C2D58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33</w:t>
            </w:r>
          </w:p>
        </w:tc>
        <w:tc>
          <w:tcPr>
            <w:tcW w:w="992" w:type="dxa"/>
            <w:tcBorders>
              <w:top w:val="dotted" w:sz="4" w:space="0" w:color="606072"/>
              <w:left w:val="nil"/>
              <w:right w:val="single" w:sz="4" w:space="0" w:color="606072"/>
            </w:tcBorders>
            <w:tcMar>
              <w:left w:w="28" w:type="dxa"/>
              <w:right w:w="28" w:type="dxa"/>
            </w:tcMar>
            <w:vAlign w:val="center"/>
          </w:tcPr>
          <w:p w14:paraId="735613AB" w14:textId="7B8609D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417</w:t>
            </w:r>
          </w:p>
        </w:tc>
      </w:tr>
      <w:tr w:rsidR="000660E0" w:rsidRPr="000617EF" w14:paraId="6905CD6B"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C0466E4"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FEC44A5" w14:textId="6BBB816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61245AF" w14:textId="135F8E2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60818F2" w14:textId="53DD4A4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FB1FBF8" w14:textId="6B768284"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5A1C1CE7" w14:textId="3C79F92A"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38DB286" w14:textId="77777777" w:rsidR="000660E0" w:rsidRPr="0083718E" w:rsidRDefault="000660E0" w:rsidP="000660E0">
            <w:pPr>
              <w:spacing w:after="0" w:line="240" w:lineRule="auto"/>
              <w:jc w:val="center"/>
              <w:rPr>
                <w:rFonts w:eastAsia="Times New Roman"/>
                <w:i/>
                <w:iCs/>
                <w:color w:val="FF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6E0661AB" w14:textId="4D84BB18" w:rsidR="000660E0" w:rsidRPr="001963ED" w:rsidRDefault="000660E0" w:rsidP="000660E0">
            <w:pPr>
              <w:spacing w:after="0" w:line="240" w:lineRule="auto"/>
              <w:jc w:val="center"/>
              <w:rPr>
                <w:rFonts w:eastAsia="Times New Roman"/>
                <w:sz w:val="15"/>
                <w:szCs w:val="15"/>
                <w:highlight w:val="magenta"/>
                <w:lang w:eastAsia="en-AU"/>
              </w:rPr>
            </w:pPr>
            <w:r w:rsidRPr="001963ED">
              <w:rPr>
                <w:rFonts w:eastAsia="Times New Roman"/>
                <w:sz w:val="15"/>
                <w:szCs w:val="15"/>
                <w:lang w:eastAsia="en-AU"/>
              </w:rPr>
              <w:t>(181-1388)</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05DDD6A9" w14:textId="461FA336" w:rsidR="000660E0" w:rsidRPr="001963ED" w:rsidRDefault="000660E0" w:rsidP="000660E0">
            <w:pPr>
              <w:spacing w:after="0" w:line="240" w:lineRule="auto"/>
              <w:jc w:val="center"/>
              <w:rPr>
                <w:rFonts w:eastAsia="Times New Roman"/>
                <w:sz w:val="15"/>
                <w:szCs w:val="15"/>
                <w:highlight w:val="magenta"/>
                <w:lang w:eastAsia="en-AU"/>
              </w:rPr>
            </w:pPr>
            <w:r w:rsidRPr="001963ED">
              <w:rPr>
                <w:rFonts w:eastAsia="Times New Roman"/>
                <w:sz w:val="15"/>
                <w:szCs w:val="15"/>
                <w:lang w:eastAsia="en-AU"/>
              </w:rPr>
              <w:t>(162-1242)</w:t>
            </w:r>
          </w:p>
        </w:tc>
        <w:tc>
          <w:tcPr>
            <w:tcW w:w="992" w:type="dxa"/>
            <w:tcBorders>
              <w:top w:val="nil"/>
              <w:left w:val="nil"/>
              <w:bottom w:val="single" w:sz="4" w:space="0" w:color="606072"/>
            </w:tcBorders>
            <w:shd w:val="clear" w:color="auto" w:fill="auto"/>
            <w:tcMar>
              <w:left w:w="28" w:type="dxa"/>
              <w:right w:w="28" w:type="dxa"/>
            </w:tcMar>
            <w:vAlign w:val="center"/>
          </w:tcPr>
          <w:p w14:paraId="2A80B67C" w14:textId="38AE4520" w:rsidR="000660E0" w:rsidRPr="001963ED" w:rsidRDefault="000660E0" w:rsidP="000660E0">
            <w:pPr>
              <w:spacing w:after="0" w:line="240" w:lineRule="auto"/>
              <w:jc w:val="center"/>
              <w:rPr>
                <w:rFonts w:eastAsia="Times New Roman"/>
                <w:sz w:val="15"/>
                <w:szCs w:val="15"/>
                <w:highlight w:val="magenta"/>
                <w:lang w:eastAsia="en-AU"/>
              </w:rPr>
            </w:pPr>
            <w:r w:rsidRPr="001963ED">
              <w:rPr>
                <w:rFonts w:eastAsia="Times New Roman"/>
                <w:sz w:val="15"/>
                <w:szCs w:val="15"/>
                <w:lang w:eastAsia="en-AU"/>
              </w:rPr>
              <w:t>(208-1594)</w:t>
            </w:r>
          </w:p>
        </w:tc>
        <w:tc>
          <w:tcPr>
            <w:tcW w:w="284" w:type="dxa"/>
            <w:tcBorders>
              <w:left w:val="nil"/>
              <w:bottom w:val="single" w:sz="4" w:space="0" w:color="606072"/>
            </w:tcBorders>
            <w:shd w:val="clear" w:color="auto" w:fill="auto"/>
            <w:tcMar>
              <w:left w:w="28" w:type="dxa"/>
              <w:right w:w="28" w:type="dxa"/>
            </w:tcMar>
            <w:vAlign w:val="center"/>
          </w:tcPr>
          <w:p w14:paraId="26E58984" w14:textId="3E67C1B1" w:rsidR="000660E0" w:rsidRPr="001963ED" w:rsidRDefault="000660E0" w:rsidP="000660E0">
            <w:pPr>
              <w:spacing w:after="0" w:line="240" w:lineRule="auto"/>
              <w:jc w:val="center"/>
              <w:rPr>
                <w:rFonts w:eastAsia="Times New Roman"/>
                <w:sz w:val="15"/>
                <w:szCs w:val="15"/>
                <w:highlight w:val="magenta"/>
                <w:lang w:eastAsia="en-AU"/>
              </w:rPr>
            </w:pPr>
          </w:p>
        </w:tc>
        <w:tc>
          <w:tcPr>
            <w:tcW w:w="992" w:type="dxa"/>
            <w:tcBorders>
              <w:left w:val="nil"/>
              <w:bottom w:val="single" w:sz="4" w:space="0" w:color="606072"/>
            </w:tcBorders>
            <w:tcMar>
              <w:left w:w="28" w:type="dxa"/>
              <w:right w:w="28" w:type="dxa"/>
            </w:tcMar>
            <w:vAlign w:val="center"/>
          </w:tcPr>
          <w:p w14:paraId="4ED957F5" w14:textId="00D8B98E" w:rsidR="000660E0" w:rsidRPr="001963ED" w:rsidRDefault="000660E0" w:rsidP="000660E0">
            <w:pPr>
              <w:spacing w:after="0" w:line="240" w:lineRule="auto"/>
              <w:jc w:val="center"/>
              <w:rPr>
                <w:rFonts w:eastAsia="Times New Roman"/>
                <w:sz w:val="15"/>
                <w:szCs w:val="15"/>
                <w:highlight w:val="magenta"/>
                <w:lang w:eastAsia="en-AU"/>
              </w:rPr>
            </w:pPr>
            <w:r w:rsidRPr="001963ED">
              <w:rPr>
                <w:rFonts w:eastAsia="Times New Roman"/>
                <w:sz w:val="15"/>
                <w:szCs w:val="15"/>
                <w:lang w:eastAsia="en-AU"/>
              </w:rPr>
              <w:t>(20-149)</w:t>
            </w:r>
          </w:p>
        </w:tc>
        <w:tc>
          <w:tcPr>
            <w:tcW w:w="992" w:type="dxa"/>
            <w:tcBorders>
              <w:left w:val="nil"/>
              <w:bottom w:val="single" w:sz="4" w:space="0" w:color="606072"/>
            </w:tcBorders>
            <w:tcMar>
              <w:left w:w="28" w:type="dxa"/>
              <w:right w:w="28" w:type="dxa"/>
            </w:tcMar>
            <w:vAlign w:val="center"/>
          </w:tcPr>
          <w:p w14:paraId="03102507" w14:textId="5CAAE3A7" w:rsidR="000660E0" w:rsidRPr="001963ED" w:rsidRDefault="000660E0" w:rsidP="000660E0">
            <w:pPr>
              <w:spacing w:after="0" w:line="240" w:lineRule="auto"/>
              <w:jc w:val="center"/>
              <w:rPr>
                <w:rFonts w:eastAsia="Times New Roman"/>
                <w:sz w:val="15"/>
                <w:szCs w:val="15"/>
                <w:highlight w:val="magenta"/>
                <w:lang w:eastAsia="en-AU"/>
              </w:rPr>
            </w:pPr>
            <w:r w:rsidRPr="001963ED">
              <w:rPr>
                <w:rFonts w:eastAsia="Times New Roman"/>
                <w:sz w:val="15"/>
                <w:szCs w:val="15"/>
                <w:lang w:eastAsia="en-AU"/>
              </w:rPr>
              <w:t>(8-58)</w:t>
            </w:r>
          </w:p>
        </w:tc>
        <w:tc>
          <w:tcPr>
            <w:tcW w:w="992" w:type="dxa"/>
            <w:tcBorders>
              <w:left w:val="nil"/>
              <w:bottom w:val="single" w:sz="4" w:space="0" w:color="606072"/>
              <w:right w:val="single" w:sz="4" w:space="0" w:color="606072"/>
            </w:tcBorders>
            <w:tcMar>
              <w:left w:w="28" w:type="dxa"/>
              <w:right w:w="28" w:type="dxa"/>
            </w:tcMar>
            <w:vAlign w:val="center"/>
          </w:tcPr>
          <w:p w14:paraId="1D693AE9" w14:textId="28260070" w:rsidR="000660E0" w:rsidRPr="001963ED" w:rsidRDefault="000660E0" w:rsidP="000660E0">
            <w:pPr>
              <w:spacing w:after="0" w:line="240" w:lineRule="auto"/>
              <w:jc w:val="center"/>
              <w:rPr>
                <w:rFonts w:eastAsia="Times New Roman"/>
                <w:sz w:val="15"/>
                <w:szCs w:val="15"/>
                <w:highlight w:val="magenta"/>
                <w:lang w:eastAsia="en-AU"/>
              </w:rPr>
            </w:pPr>
            <w:r w:rsidRPr="001963ED">
              <w:rPr>
                <w:rFonts w:eastAsia="Times New Roman"/>
                <w:sz w:val="15"/>
                <w:szCs w:val="15"/>
                <w:lang w:eastAsia="en-AU"/>
              </w:rPr>
              <w:t>(96-739)</w:t>
            </w:r>
          </w:p>
        </w:tc>
      </w:tr>
      <w:tr w:rsidR="000660E0" w:rsidRPr="000617EF" w14:paraId="19876D3D"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EA66B5F"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Hospital admissions, respiratory (65+ years)</w:t>
            </w:r>
          </w:p>
        </w:tc>
        <w:tc>
          <w:tcPr>
            <w:tcW w:w="816" w:type="dxa"/>
            <w:tcBorders>
              <w:top w:val="single" w:sz="4" w:space="0" w:color="606072"/>
              <w:left w:val="single" w:sz="4" w:space="0" w:color="606072"/>
              <w:right w:val="nil"/>
            </w:tcBorders>
            <w:tcMar>
              <w:left w:w="28" w:type="dxa"/>
              <w:right w:w="28" w:type="dxa"/>
            </w:tcMar>
            <w:vAlign w:val="center"/>
          </w:tcPr>
          <w:p w14:paraId="7171EBC2" w14:textId="3F4CABED"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392</w:t>
            </w:r>
          </w:p>
        </w:tc>
        <w:tc>
          <w:tcPr>
            <w:tcW w:w="942" w:type="dxa"/>
            <w:tcBorders>
              <w:top w:val="single" w:sz="4" w:space="0" w:color="606072"/>
              <w:left w:val="nil"/>
              <w:right w:val="nil"/>
            </w:tcBorders>
            <w:tcMar>
              <w:left w:w="28" w:type="dxa"/>
              <w:right w:w="28" w:type="dxa"/>
            </w:tcMar>
            <w:vAlign w:val="center"/>
          </w:tcPr>
          <w:p w14:paraId="3A6E5FEC" w14:textId="7B6C7B49"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432</w:t>
            </w:r>
          </w:p>
        </w:tc>
        <w:tc>
          <w:tcPr>
            <w:tcW w:w="815" w:type="dxa"/>
            <w:tcBorders>
              <w:top w:val="single" w:sz="4" w:space="0" w:color="606072"/>
              <w:left w:val="nil"/>
              <w:right w:val="nil"/>
            </w:tcBorders>
            <w:tcMar>
              <w:left w:w="28" w:type="dxa"/>
              <w:right w:w="28" w:type="dxa"/>
            </w:tcMar>
            <w:vAlign w:val="center"/>
          </w:tcPr>
          <w:p w14:paraId="3762B0AF" w14:textId="0BC297B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382</w:t>
            </w:r>
          </w:p>
        </w:tc>
        <w:tc>
          <w:tcPr>
            <w:tcW w:w="940" w:type="dxa"/>
            <w:tcBorders>
              <w:top w:val="single" w:sz="4" w:space="0" w:color="606072"/>
              <w:left w:val="nil"/>
              <w:right w:val="nil"/>
            </w:tcBorders>
            <w:tcMar>
              <w:left w:w="28" w:type="dxa"/>
              <w:right w:w="28" w:type="dxa"/>
            </w:tcMar>
            <w:vAlign w:val="center"/>
          </w:tcPr>
          <w:p w14:paraId="6020FC25" w14:textId="4342BBB8"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554</w:t>
            </w:r>
          </w:p>
        </w:tc>
        <w:tc>
          <w:tcPr>
            <w:tcW w:w="979" w:type="dxa"/>
            <w:tcBorders>
              <w:top w:val="single" w:sz="4" w:space="0" w:color="606072"/>
              <w:left w:val="nil"/>
              <w:right w:val="single" w:sz="4" w:space="0" w:color="606072"/>
            </w:tcBorders>
            <w:tcMar>
              <w:left w:w="28" w:type="dxa"/>
              <w:right w:w="28" w:type="dxa"/>
            </w:tcMar>
            <w:vAlign w:val="center"/>
          </w:tcPr>
          <w:p w14:paraId="6C75F7B9" w14:textId="722847D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773</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4AD5DB6"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9F0B901" w14:textId="32A97F4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498</w:t>
            </w:r>
          </w:p>
        </w:tc>
        <w:tc>
          <w:tcPr>
            <w:tcW w:w="992" w:type="dxa"/>
            <w:tcBorders>
              <w:top w:val="single" w:sz="4" w:space="0" w:color="606072"/>
              <w:left w:val="nil"/>
              <w:right w:val="nil"/>
            </w:tcBorders>
            <w:shd w:val="clear" w:color="auto" w:fill="auto"/>
            <w:tcMar>
              <w:left w:w="28" w:type="dxa"/>
              <w:right w:w="28" w:type="dxa"/>
            </w:tcMar>
            <w:vAlign w:val="center"/>
          </w:tcPr>
          <w:p w14:paraId="72F62371" w14:textId="2B8525D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421</w:t>
            </w:r>
          </w:p>
        </w:tc>
        <w:tc>
          <w:tcPr>
            <w:tcW w:w="992" w:type="dxa"/>
            <w:tcBorders>
              <w:top w:val="single" w:sz="4" w:space="0" w:color="606072"/>
              <w:left w:val="nil"/>
            </w:tcBorders>
            <w:shd w:val="clear" w:color="auto" w:fill="auto"/>
            <w:tcMar>
              <w:left w:w="28" w:type="dxa"/>
              <w:right w:w="28" w:type="dxa"/>
            </w:tcMar>
            <w:vAlign w:val="center"/>
          </w:tcPr>
          <w:p w14:paraId="67BA9C36" w14:textId="2E0A129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756</w:t>
            </w:r>
          </w:p>
        </w:tc>
        <w:tc>
          <w:tcPr>
            <w:tcW w:w="284" w:type="dxa"/>
            <w:tcBorders>
              <w:top w:val="single" w:sz="4" w:space="0" w:color="606072"/>
              <w:left w:val="nil"/>
            </w:tcBorders>
            <w:shd w:val="clear" w:color="auto" w:fill="auto"/>
            <w:tcMar>
              <w:left w:w="28" w:type="dxa"/>
              <w:right w:w="28" w:type="dxa"/>
            </w:tcMar>
            <w:vAlign w:val="bottom"/>
          </w:tcPr>
          <w:p w14:paraId="7D07AEB0"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2AC5856F" w14:textId="5377B7A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769CB196" w14:textId="32CDF74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7455C585" w14:textId="22946F0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6C7C4718"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B76829E"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0C7DCFDA" w14:textId="0E585C8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(250-534)</w:t>
            </w:r>
          </w:p>
        </w:tc>
        <w:tc>
          <w:tcPr>
            <w:tcW w:w="942" w:type="dxa"/>
            <w:tcBorders>
              <w:top w:val="nil"/>
              <w:left w:val="nil"/>
              <w:bottom w:val="dotted" w:sz="4" w:space="0" w:color="606072"/>
              <w:right w:val="nil"/>
            </w:tcBorders>
            <w:tcMar>
              <w:left w:w="28" w:type="dxa"/>
              <w:right w:w="28" w:type="dxa"/>
            </w:tcMar>
            <w:vAlign w:val="center"/>
          </w:tcPr>
          <w:p w14:paraId="519B99C3" w14:textId="6EE21F5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(275-587)</w:t>
            </w:r>
          </w:p>
        </w:tc>
        <w:tc>
          <w:tcPr>
            <w:tcW w:w="815" w:type="dxa"/>
            <w:tcBorders>
              <w:top w:val="nil"/>
              <w:left w:val="nil"/>
              <w:bottom w:val="dotted" w:sz="4" w:space="0" w:color="606072"/>
              <w:right w:val="nil"/>
            </w:tcBorders>
            <w:tcMar>
              <w:left w:w="28" w:type="dxa"/>
              <w:right w:w="28" w:type="dxa"/>
            </w:tcMar>
            <w:vAlign w:val="center"/>
          </w:tcPr>
          <w:p w14:paraId="5966B730" w14:textId="73D89827"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(244-520)</w:t>
            </w:r>
          </w:p>
        </w:tc>
        <w:tc>
          <w:tcPr>
            <w:tcW w:w="940" w:type="dxa"/>
            <w:tcBorders>
              <w:top w:val="nil"/>
              <w:left w:val="nil"/>
              <w:bottom w:val="dotted" w:sz="4" w:space="0" w:color="606072"/>
              <w:right w:val="nil"/>
            </w:tcBorders>
            <w:tcMar>
              <w:left w:w="28" w:type="dxa"/>
              <w:right w:w="28" w:type="dxa"/>
            </w:tcMar>
            <w:vAlign w:val="center"/>
          </w:tcPr>
          <w:p w14:paraId="548E951D" w14:textId="57520AAD"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(353-753)</w:t>
            </w:r>
          </w:p>
        </w:tc>
        <w:tc>
          <w:tcPr>
            <w:tcW w:w="979" w:type="dxa"/>
            <w:tcBorders>
              <w:top w:val="nil"/>
              <w:left w:val="nil"/>
              <w:bottom w:val="dotted" w:sz="4" w:space="0" w:color="606072"/>
              <w:right w:val="single" w:sz="4" w:space="0" w:color="606072"/>
            </w:tcBorders>
            <w:tcMar>
              <w:left w:w="28" w:type="dxa"/>
              <w:right w:w="28" w:type="dxa"/>
            </w:tcMar>
            <w:vAlign w:val="center"/>
          </w:tcPr>
          <w:p w14:paraId="7CFB49DB" w14:textId="01706817"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(493-1052)</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4F4D4BF8"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3685B35" w14:textId="337452A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(318-678)</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357FF298" w14:textId="1092EAB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(269-573)</w:t>
            </w:r>
          </w:p>
        </w:tc>
        <w:tc>
          <w:tcPr>
            <w:tcW w:w="992" w:type="dxa"/>
            <w:tcBorders>
              <w:top w:val="nil"/>
              <w:left w:val="nil"/>
              <w:bottom w:val="dotted" w:sz="4" w:space="0" w:color="606072"/>
            </w:tcBorders>
            <w:shd w:val="clear" w:color="auto" w:fill="auto"/>
            <w:tcMar>
              <w:left w:w="28" w:type="dxa"/>
              <w:right w:w="28" w:type="dxa"/>
            </w:tcMar>
            <w:vAlign w:val="center"/>
          </w:tcPr>
          <w:p w14:paraId="088A921B" w14:textId="6F4259F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(482-1028)</w:t>
            </w:r>
          </w:p>
        </w:tc>
        <w:tc>
          <w:tcPr>
            <w:tcW w:w="284" w:type="dxa"/>
            <w:tcBorders>
              <w:left w:val="nil"/>
              <w:bottom w:val="dotted" w:sz="4" w:space="0" w:color="606072"/>
            </w:tcBorders>
            <w:shd w:val="clear" w:color="auto" w:fill="auto"/>
            <w:tcMar>
              <w:left w:w="28" w:type="dxa"/>
              <w:right w:w="28" w:type="dxa"/>
            </w:tcMar>
            <w:vAlign w:val="bottom"/>
          </w:tcPr>
          <w:p w14:paraId="4713C3F7"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5C51B05F" w14:textId="5F827ED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44E81DF4" w14:textId="2C49192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17D1F3A2" w14:textId="0B56001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1EDE907F"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6C05B3A"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4C78B57C" w14:textId="2E5899CC"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4DD721CD" w14:textId="1811034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51388173" w14:textId="5FB757F0"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7FCAF9A8" w14:textId="17B5854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28D89CEA" w14:textId="29C6CEA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190892A7"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78EEDBBE" w14:textId="7D4DA0C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450</w:t>
            </w:r>
          </w:p>
        </w:tc>
        <w:tc>
          <w:tcPr>
            <w:tcW w:w="992" w:type="dxa"/>
            <w:tcBorders>
              <w:top w:val="dotted" w:sz="4" w:space="0" w:color="606072"/>
              <w:left w:val="nil"/>
              <w:right w:val="nil"/>
            </w:tcBorders>
            <w:shd w:val="clear" w:color="auto" w:fill="auto"/>
            <w:tcMar>
              <w:left w:w="28" w:type="dxa"/>
              <w:right w:w="28" w:type="dxa"/>
            </w:tcMar>
            <w:vAlign w:val="center"/>
          </w:tcPr>
          <w:p w14:paraId="7E71085F" w14:textId="261D13B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403</w:t>
            </w:r>
          </w:p>
        </w:tc>
        <w:tc>
          <w:tcPr>
            <w:tcW w:w="992" w:type="dxa"/>
            <w:tcBorders>
              <w:top w:val="dotted" w:sz="4" w:space="0" w:color="606072"/>
              <w:left w:val="nil"/>
            </w:tcBorders>
            <w:shd w:val="clear" w:color="auto" w:fill="auto"/>
            <w:tcMar>
              <w:left w:w="28" w:type="dxa"/>
              <w:right w:w="28" w:type="dxa"/>
            </w:tcMar>
            <w:vAlign w:val="center"/>
          </w:tcPr>
          <w:p w14:paraId="515B2A8F" w14:textId="448AE47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517</w:t>
            </w:r>
          </w:p>
        </w:tc>
        <w:tc>
          <w:tcPr>
            <w:tcW w:w="284" w:type="dxa"/>
            <w:tcBorders>
              <w:top w:val="dotted" w:sz="4" w:space="0" w:color="606072"/>
              <w:left w:val="nil"/>
            </w:tcBorders>
            <w:shd w:val="clear" w:color="auto" w:fill="auto"/>
            <w:tcMar>
              <w:left w:w="28" w:type="dxa"/>
              <w:right w:w="28" w:type="dxa"/>
            </w:tcMar>
            <w:vAlign w:val="center"/>
          </w:tcPr>
          <w:p w14:paraId="317C8824" w14:textId="1F6AB86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117F9EE7" w14:textId="5C30990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48</w:t>
            </w:r>
          </w:p>
        </w:tc>
        <w:tc>
          <w:tcPr>
            <w:tcW w:w="992" w:type="dxa"/>
            <w:tcBorders>
              <w:top w:val="dotted" w:sz="4" w:space="0" w:color="606072"/>
              <w:left w:val="nil"/>
            </w:tcBorders>
            <w:tcMar>
              <w:left w:w="28" w:type="dxa"/>
              <w:right w:w="28" w:type="dxa"/>
            </w:tcMar>
            <w:vAlign w:val="center"/>
          </w:tcPr>
          <w:p w14:paraId="67FFC4E1" w14:textId="4F6BDDC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19</w:t>
            </w:r>
          </w:p>
        </w:tc>
        <w:tc>
          <w:tcPr>
            <w:tcW w:w="992" w:type="dxa"/>
            <w:tcBorders>
              <w:top w:val="dotted" w:sz="4" w:space="0" w:color="606072"/>
              <w:left w:val="nil"/>
              <w:right w:val="single" w:sz="4" w:space="0" w:color="606072"/>
            </w:tcBorders>
            <w:tcMar>
              <w:left w:w="28" w:type="dxa"/>
              <w:right w:w="28" w:type="dxa"/>
            </w:tcMar>
            <w:vAlign w:val="center"/>
          </w:tcPr>
          <w:p w14:paraId="5A30D815" w14:textId="7827667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239</w:t>
            </w:r>
          </w:p>
        </w:tc>
      </w:tr>
      <w:tr w:rsidR="000660E0" w:rsidRPr="000617EF" w14:paraId="2E2E15B6"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B5A1D12"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2B1A1993" w14:textId="4AF1EE8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353F4AC" w14:textId="3E586412"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6DE1CE9" w14:textId="6003D4C3"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207F9D9" w14:textId="0E062EF6"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708E68E" w14:textId="1E4438FC"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6B819EA4"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66AFD73D" w14:textId="1A92E14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(287-612)</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02E11B1A" w14:textId="0FD88EE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(257-547)</w:t>
            </w:r>
          </w:p>
        </w:tc>
        <w:tc>
          <w:tcPr>
            <w:tcW w:w="992" w:type="dxa"/>
            <w:tcBorders>
              <w:top w:val="nil"/>
              <w:left w:val="nil"/>
              <w:bottom w:val="single" w:sz="4" w:space="0" w:color="606072"/>
            </w:tcBorders>
            <w:shd w:val="clear" w:color="auto" w:fill="auto"/>
            <w:tcMar>
              <w:left w:w="28" w:type="dxa"/>
              <w:right w:w="28" w:type="dxa"/>
            </w:tcMar>
            <w:vAlign w:val="center"/>
          </w:tcPr>
          <w:p w14:paraId="10D9630E" w14:textId="01EED2F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(330-703)</w:t>
            </w:r>
          </w:p>
        </w:tc>
        <w:tc>
          <w:tcPr>
            <w:tcW w:w="284" w:type="dxa"/>
            <w:tcBorders>
              <w:left w:val="nil"/>
              <w:bottom w:val="single" w:sz="4" w:space="0" w:color="606072"/>
            </w:tcBorders>
            <w:shd w:val="clear" w:color="auto" w:fill="auto"/>
            <w:tcMar>
              <w:left w:w="28" w:type="dxa"/>
              <w:right w:w="28" w:type="dxa"/>
            </w:tcMar>
            <w:vAlign w:val="center"/>
          </w:tcPr>
          <w:p w14:paraId="7EB9C2D0" w14:textId="421F22A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37739548" w14:textId="3F81E00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(31-66)</w:t>
            </w:r>
          </w:p>
        </w:tc>
        <w:tc>
          <w:tcPr>
            <w:tcW w:w="992" w:type="dxa"/>
            <w:tcBorders>
              <w:left w:val="nil"/>
              <w:bottom w:val="single" w:sz="4" w:space="0" w:color="606072"/>
            </w:tcBorders>
            <w:tcMar>
              <w:left w:w="28" w:type="dxa"/>
              <w:right w:w="28" w:type="dxa"/>
            </w:tcMar>
            <w:vAlign w:val="center"/>
          </w:tcPr>
          <w:p w14:paraId="6832BE66" w14:textId="747C383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(12-26)</w:t>
            </w:r>
          </w:p>
        </w:tc>
        <w:tc>
          <w:tcPr>
            <w:tcW w:w="992" w:type="dxa"/>
            <w:tcBorders>
              <w:left w:val="nil"/>
              <w:bottom w:val="single" w:sz="4" w:space="0" w:color="606072"/>
              <w:right w:val="single" w:sz="4" w:space="0" w:color="606072"/>
            </w:tcBorders>
            <w:tcMar>
              <w:left w:w="28" w:type="dxa"/>
              <w:right w:w="28" w:type="dxa"/>
            </w:tcMar>
            <w:vAlign w:val="center"/>
          </w:tcPr>
          <w:p w14:paraId="7DBF47B0" w14:textId="5C85A7B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(153-326)</w:t>
            </w:r>
          </w:p>
        </w:tc>
      </w:tr>
      <w:tr w:rsidR="000660E0" w:rsidRPr="000617EF" w14:paraId="1168E45A"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903BAD0"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Hospital admissions, respiratory (15-64 years)</w:t>
            </w:r>
          </w:p>
        </w:tc>
        <w:tc>
          <w:tcPr>
            <w:tcW w:w="816" w:type="dxa"/>
            <w:tcBorders>
              <w:top w:val="single" w:sz="4" w:space="0" w:color="606072"/>
              <w:left w:val="single" w:sz="4" w:space="0" w:color="606072"/>
              <w:right w:val="nil"/>
            </w:tcBorders>
            <w:tcMar>
              <w:left w:w="28" w:type="dxa"/>
              <w:right w:w="28" w:type="dxa"/>
            </w:tcMar>
            <w:vAlign w:val="center"/>
          </w:tcPr>
          <w:p w14:paraId="5F229347" w14:textId="18ECD152"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523</w:t>
            </w:r>
          </w:p>
        </w:tc>
        <w:tc>
          <w:tcPr>
            <w:tcW w:w="942" w:type="dxa"/>
            <w:tcBorders>
              <w:top w:val="single" w:sz="4" w:space="0" w:color="606072"/>
              <w:left w:val="nil"/>
              <w:right w:val="nil"/>
            </w:tcBorders>
            <w:tcMar>
              <w:left w:w="28" w:type="dxa"/>
              <w:right w:w="28" w:type="dxa"/>
            </w:tcMar>
            <w:vAlign w:val="center"/>
          </w:tcPr>
          <w:p w14:paraId="4C790334" w14:textId="5026F820"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574</w:t>
            </w:r>
          </w:p>
        </w:tc>
        <w:tc>
          <w:tcPr>
            <w:tcW w:w="815" w:type="dxa"/>
            <w:tcBorders>
              <w:top w:val="single" w:sz="4" w:space="0" w:color="606072"/>
              <w:left w:val="nil"/>
              <w:right w:val="nil"/>
            </w:tcBorders>
            <w:tcMar>
              <w:left w:w="28" w:type="dxa"/>
              <w:right w:w="28" w:type="dxa"/>
            </w:tcMar>
            <w:vAlign w:val="center"/>
          </w:tcPr>
          <w:p w14:paraId="597CB7C2" w14:textId="0209CC74"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507</w:t>
            </w:r>
          </w:p>
        </w:tc>
        <w:tc>
          <w:tcPr>
            <w:tcW w:w="940" w:type="dxa"/>
            <w:tcBorders>
              <w:top w:val="single" w:sz="4" w:space="0" w:color="606072"/>
              <w:left w:val="nil"/>
              <w:right w:val="nil"/>
            </w:tcBorders>
            <w:tcMar>
              <w:left w:w="28" w:type="dxa"/>
              <w:right w:w="28" w:type="dxa"/>
            </w:tcMar>
            <w:vAlign w:val="center"/>
          </w:tcPr>
          <w:p w14:paraId="20A26D76" w14:textId="4CF53609"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531</w:t>
            </w:r>
          </w:p>
        </w:tc>
        <w:tc>
          <w:tcPr>
            <w:tcW w:w="979" w:type="dxa"/>
            <w:tcBorders>
              <w:top w:val="single" w:sz="4" w:space="0" w:color="606072"/>
              <w:left w:val="nil"/>
              <w:right w:val="single" w:sz="4" w:space="0" w:color="606072"/>
            </w:tcBorders>
            <w:tcMar>
              <w:left w:w="28" w:type="dxa"/>
              <w:right w:w="28" w:type="dxa"/>
            </w:tcMar>
            <w:vAlign w:val="center"/>
          </w:tcPr>
          <w:p w14:paraId="124E157F" w14:textId="7626E470"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506</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89B6381"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5C4538CF" w14:textId="0E7FFC9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280</w:t>
            </w:r>
          </w:p>
        </w:tc>
        <w:tc>
          <w:tcPr>
            <w:tcW w:w="992" w:type="dxa"/>
            <w:tcBorders>
              <w:top w:val="single" w:sz="4" w:space="0" w:color="606072"/>
              <w:left w:val="nil"/>
              <w:right w:val="nil"/>
            </w:tcBorders>
            <w:shd w:val="clear" w:color="auto" w:fill="auto"/>
            <w:tcMar>
              <w:left w:w="28" w:type="dxa"/>
              <w:right w:w="28" w:type="dxa"/>
            </w:tcMar>
            <w:vAlign w:val="center"/>
          </w:tcPr>
          <w:p w14:paraId="66A13B15" w14:textId="5F08D50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237</w:t>
            </w:r>
          </w:p>
        </w:tc>
        <w:tc>
          <w:tcPr>
            <w:tcW w:w="992" w:type="dxa"/>
            <w:tcBorders>
              <w:top w:val="single" w:sz="4" w:space="0" w:color="606072"/>
              <w:left w:val="nil"/>
            </w:tcBorders>
            <w:shd w:val="clear" w:color="auto" w:fill="auto"/>
            <w:tcMar>
              <w:left w:w="28" w:type="dxa"/>
              <w:right w:w="28" w:type="dxa"/>
            </w:tcMar>
            <w:vAlign w:val="center"/>
          </w:tcPr>
          <w:p w14:paraId="52648552" w14:textId="70E29BD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431</w:t>
            </w:r>
          </w:p>
        </w:tc>
        <w:tc>
          <w:tcPr>
            <w:tcW w:w="284" w:type="dxa"/>
            <w:tcBorders>
              <w:top w:val="single" w:sz="4" w:space="0" w:color="606072"/>
              <w:left w:val="nil"/>
            </w:tcBorders>
            <w:shd w:val="clear" w:color="auto" w:fill="auto"/>
            <w:tcMar>
              <w:left w:w="28" w:type="dxa"/>
              <w:right w:w="28" w:type="dxa"/>
            </w:tcMar>
            <w:vAlign w:val="center"/>
          </w:tcPr>
          <w:p w14:paraId="755B7BD1"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1AA09BE" w14:textId="4082009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0344B1F1" w14:textId="565E822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7D6B1DF3" w14:textId="02B389A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5DEDF3A1"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00CF87D"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0CA571D6" w14:textId="4D16A67B"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(334-711)</w:t>
            </w:r>
          </w:p>
        </w:tc>
        <w:tc>
          <w:tcPr>
            <w:tcW w:w="942" w:type="dxa"/>
            <w:tcBorders>
              <w:top w:val="nil"/>
              <w:left w:val="nil"/>
              <w:bottom w:val="dotted" w:sz="4" w:space="0" w:color="606072"/>
              <w:right w:val="nil"/>
            </w:tcBorders>
            <w:tcMar>
              <w:left w:w="28" w:type="dxa"/>
              <w:right w:w="28" w:type="dxa"/>
            </w:tcMar>
            <w:vAlign w:val="center"/>
          </w:tcPr>
          <w:p w14:paraId="420CC87B" w14:textId="78FD980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(366-780)</w:t>
            </w:r>
          </w:p>
        </w:tc>
        <w:tc>
          <w:tcPr>
            <w:tcW w:w="815" w:type="dxa"/>
            <w:tcBorders>
              <w:top w:val="nil"/>
              <w:left w:val="nil"/>
              <w:bottom w:val="dotted" w:sz="4" w:space="0" w:color="606072"/>
              <w:right w:val="nil"/>
            </w:tcBorders>
            <w:tcMar>
              <w:left w:w="28" w:type="dxa"/>
              <w:right w:w="28" w:type="dxa"/>
            </w:tcMar>
            <w:vAlign w:val="center"/>
          </w:tcPr>
          <w:p w14:paraId="7F73DE7B" w14:textId="33BDE1C4"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(323-689)</w:t>
            </w:r>
          </w:p>
        </w:tc>
        <w:tc>
          <w:tcPr>
            <w:tcW w:w="940" w:type="dxa"/>
            <w:tcBorders>
              <w:top w:val="nil"/>
              <w:left w:val="nil"/>
              <w:bottom w:val="dotted" w:sz="4" w:space="0" w:color="606072"/>
              <w:right w:val="nil"/>
            </w:tcBorders>
            <w:tcMar>
              <w:left w:w="28" w:type="dxa"/>
              <w:right w:w="28" w:type="dxa"/>
            </w:tcMar>
            <w:vAlign w:val="center"/>
          </w:tcPr>
          <w:p w14:paraId="1B2B0D78" w14:textId="168AF00D"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(339-723)</w:t>
            </w:r>
          </w:p>
        </w:tc>
        <w:tc>
          <w:tcPr>
            <w:tcW w:w="979" w:type="dxa"/>
            <w:tcBorders>
              <w:top w:val="nil"/>
              <w:left w:val="nil"/>
              <w:bottom w:val="dotted" w:sz="4" w:space="0" w:color="606072"/>
              <w:right w:val="single" w:sz="4" w:space="0" w:color="606072"/>
            </w:tcBorders>
            <w:tcMar>
              <w:left w:w="28" w:type="dxa"/>
              <w:right w:w="28" w:type="dxa"/>
            </w:tcMar>
            <w:vAlign w:val="center"/>
          </w:tcPr>
          <w:p w14:paraId="5DB086F0" w14:textId="6B27E00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(323-688)</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583596ED"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1AEBF7F6" w14:textId="3CB3A43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(179-381)</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6994677D" w14:textId="52AF3A0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(151-321)</w:t>
            </w:r>
          </w:p>
        </w:tc>
        <w:tc>
          <w:tcPr>
            <w:tcW w:w="992" w:type="dxa"/>
            <w:tcBorders>
              <w:top w:val="nil"/>
              <w:left w:val="nil"/>
              <w:bottom w:val="dotted" w:sz="4" w:space="0" w:color="606072"/>
            </w:tcBorders>
            <w:shd w:val="clear" w:color="auto" w:fill="auto"/>
            <w:tcMar>
              <w:left w:w="28" w:type="dxa"/>
              <w:right w:w="28" w:type="dxa"/>
            </w:tcMar>
            <w:vAlign w:val="center"/>
          </w:tcPr>
          <w:p w14:paraId="7D531F6A" w14:textId="2751246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(275-586)</w:t>
            </w:r>
          </w:p>
        </w:tc>
        <w:tc>
          <w:tcPr>
            <w:tcW w:w="284" w:type="dxa"/>
            <w:tcBorders>
              <w:left w:val="nil"/>
              <w:bottom w:val="dotted" w:sz="4" w:space="0" w:color="606072"/>
            </w:tcBorders>
            <w:shd w:val="clear" w:color="auto" w:fill="auto"/>
            <w:tcMar>
              <w:left w:w="28" w:type="dxa"/>
              <w:right w:w="28" w:type="dxa"/>
            </w:tcMar>
            <w:vAlign w:val="center"/>
          </w:tcPr>
          <w:p w14:paraId="78E9331F"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55B11CB" w14:textId="6EEEA72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31C65105" w14:textId="548EBF2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201EF01B" w14:textId="034757E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564DF720"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CA84DB2"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FB94FDA" w14:textId="3A4AD61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3391BC9" w14:textId="64031EB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70EBD3B2" w14:textId="66BD684E"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2225403D" w14:textId="0B5769C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0A1E1F48" w14:textId="3381D148"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0A2CCB2"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4093A3B4" w14:textId="630385D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253</w:t>
            </w:r>
          </w:p>
        </w:tc>
        <w:tc>
          <w:tcPr>
            <w:tcW w:w="992" w:type="dxa"/>
            <w:tcBorders>
              <w:top w:val="dotted" w:sz="4" w:space="0" w:color="606072"/>
              <w:left w:val="nil"/>
              <w:right w:val="nil"/>
            </w:tcBorders>
            <w:shd w:val="clear" w:color="auto" w:fill="auto"/>
            <w:tcMar>
              <w:left w:w="28" w:type="dxa"/>
              <w:right w:w="28" w:type="dxa"/>
            </w:tcMar>
            <w:vAlign w:val="center"/>
          </w:tcPr>
          <w:p w14:paraId="7AFBFE76" w14:textId="1931816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226</w:t>
            </w:r>
          </w:p>
        </w:tc>
        <w:tc>
          <w:tcPr>
            <w:tcW w:w="992" w:type="dxa"/>
            <w:tcBorders>
              <w:top w:val="dotted" w:sz="4" w:space="0" w:color="606072"/>
              <w:left w:val="nil"/>
            </w:tcBorders>
            <w:shd w:val="clear" w:color="auto" w:fill="auto"/>
            <w:tcMar>
              <w:left w:w="28" w:type="dxa"/>
              <w:right w:w="28" w:type="dxa"/>
            </w:tcMar>
            <w:vAlign w:val="center"/>
          </w:tcPr>
          <w:p w14:paraId="305DFF69" w14:textId="1B3E8BD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295</w:t>
            </w:r>
          </w:p>
        </w:tc>
        <w:tc>
          <w:tcPr>
            <w:tcW w:w="284" w:type="dxa"/>
            <w:tcBorders>
              <w:top w:val="dotted" w:sz="4" w:space="0" w:color="606072"/>
              <w:left w:val="nil"/>
            </w:tcBorders>
            <w:shd w:val="clear" w:color="auto" w:fill="auto"/>
            <w:tcMar>
              <w:left w:w="28" w:type="dxa"/>
              <w:right w:w="28" w:type="dxa"/>
            </w:tcMar>
            <w:vAlign w:val="center"/>
          </w:tcPr>
          <w:p w14:paraId="211C3371" w14:textId="4988544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51EE36CA" w14:textId="0E16347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27</w:t>
            </w:r>
          </w:p>
        </w:tc>
        <w:tc>
          <w:tcPr>
            <w:tcW w:w="992" w:type="dxa"/>
            <w:tcBorders>
              <w:top w:val="dotted" w:sz="4" w:space="0" w:color="606072"/>
              <w:left w:val="nil"/>
            </w:tcBorders>
            <w:tcMar>
              <w:left w:w="28" w:type="dxa"/>
              <w:right w:w="28" w:type="dxa"/>
            </w:tcMar>
            <w:vAlign w:val="center"/>
          </w:tcPr>
          <w:p w14:paraId="3AB8BAD3" w14:textId="04E65DD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11</w:t>
            </w:r>
          </w:p>
        </w:tc>
        <w:tc>
          <w:tcPr>
            <w:tcW w:w="992" w:type="dxa"/>
            <w:tcBorders>
              <w:top w:val="dotted" w:sz="4" w:space="0" w:color="606072"/>
              <w:left w:val="nil"/>
              <w:right w:val="single" w:sz="4" w:space="0" w:color="606072"/>
            </w:tcBorders>
            <w:tcMar>
              <w:left w:w="28" w:type="dxa"/>
              <w:right w:w="28" w:type="dxa"/>
            </w:tcMar>
            <w:vAlign w:val="center"/>
          </w:tcPr>
          <w:p w14:paraId="5BE40984" w14:textId="14AAE0F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137</w:t>
            </w:r>
          </w:p>
        </w:tc>
      </w:tr>
      <w:tr w:rsidR="000660E0" w:rsidRPr="000617EF" w14:paraId="4DEB1FD6"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80E6F3B"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2CCDCD6D" w14:textId="164696C5"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E4EA1C4" w14:textId="2D12AE5A"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9A0CDDE" w14:textId="40B781AC"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906AC9F" w14:textId="5AF66831"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019039C" w14:textId="3A080F4B" w:rsidR="000660E0" w:rsidRPr="00EA3AAA" w:rsidRDefault="000660E0" w:rsidP="000660E0">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AAC6C30"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03BF323A" w14:textId="7A843D3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(161-344)</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58F684CE" w14:textId="3E2E362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(144-307)</w:t>
            </w:r>
          </w:p>
        </w:tc>
        <w:tc>
          <w:tcPr>
            <w:tcW w:w="992" w:type="dxa"/>
            <w:tcBorders>
              <w:top w:val="nil"/>
              <w:left w:val="nil"/>
              <w:bottom w:val="single" w:sz="4" w:space="0" w:color="606072"/>
            </w:tcBorders>
            <w:shd w:val="clear" w:color="auto" w:fill="auto"/>
            <w:tcMar>
              <w:left w:w="28" w:type="dxa"/>
              <w:right w:w="28" w:type="dxa"/>
            </w:tcMar>
            <w:vAlign w:val="center"/>
          </w:tcPr>
          <w:p w14:paraId="0451B359" w14:textId="0DDFA2A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(188-401)</w:t>
            </w:r>
          </w:p>
        </w:tc>
        <w:tc>
          <w:tcPr>
            <w:tcW w:w="284" w:type="dxa"/>
            <w:tcBorders>
              <w:left w:val="nil"/>
              <w:bottom w:val="single" w:sz="4" w:space="0" w:color="606072"/>
            </w:tcBorders>
            <w:shd w:val="clear" w:color="auto" w:fill="auto"/>
            <w:tcMar>
              <w:left w:w="28" w:type="dxa"/>
              <w:right w:w="28" w:type="dxa"/>
            </w:tcMar>
            <w:vAlign w:val="center"/>
          </w:tcPr>
          <w:p w14:paraId="4D5A0F02" w14:textId="576E99A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12FEA9FA" w14:textId="4909B17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(17-37)</w:t>
            </w:r>
          </w:p>
        </w:tc>
        <w:tc>
          <w:tcPr>
            <w:tcW w:w="992" w:type="dxa"/>
            <w:tcBorders>
              <w:left w:val="nil"/>
              <w:bottom w:val="single" w:sz="4" w:space="0" w:color="606072"/>
            </w:tcBorders>
            <w:tcMar>
              <w:left w:w="28" w:type="dxa"/>
              <w:right w:w="28" w:type="dxa"/>
            </w:tcMar>
            <w:vAlign w:val="center"/>
          </w:tcPr>
          <w:p w14:paraId="4ECBA506" w14:textId="13E9667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(7-14)</w:t>
            </w:r>
          </w:p>
        </w:tc>
        <w:tc>
          <w:tcPr>
            <w:tcW w:w="992" w:type="dxa"/>
            <w:tcBorders>
              <w:left w:val="nil"/>
              <w:bottom w:val="single" w:sz="4" w:space="0" w:color="606072"/>
              <w:right w:val="single" w:sz="4" w:space="0" w:color="606072"/>
            </w:tcBorders>
            <w:tcMar>
              <w:left w:w="28" w:type="dxa"/>
              <w:right w:w="28" w:type="dxa"/>
            </w:tcMar>
            <w:vAlign w:val="center"/>
          </w:tcPr>
          <w:p w14:paraId="7586C2C6" w14:textId="7C0BB279"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(87-186)</w:t>
            </w:r>
          </w:p>
        </w:tc>
      </w:tr>
      <w:tr w:rsidR="000660E0" w:rsidRPr="000617EF" w14:paraId="2BA3B880" w14:textId="77777777" w:rsidTr="0022286F">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03142F6" w14:textId="77777777" w:rsidR="000660E0" w:rsidRPr="0083718E" w:rsidRDefault="000660E0" w:rsidP="000660E0">
            <w:pPr>
              <w:spacing w:before="40" w:after="40" w:line="240" w:lineRule="auto"/>
              <w:rPr>
                <w:rFonts w:eastAsia="Times New Roman"/>
                <w:color w:val="000000"/>
                <w:sz w:val="15"/>
                <w:szCs w:val="15"/>
                <w:lang w:eastAsia="en-AU"/>
              </w:rPr>
            </w:pPr>
            <w:r w:rsidRPr="0083718E">
              <w:rPr>
                <w:sz w:val="15"/>
                <w:szCs w:val="15"/>
              </w:rPr>
              <w:t>Emergency department visits, asthma (&lt;15 years)</w:t>
            </w:r>
          </w:p>
        </w:tc>
        <w:tc>
          <w:tcPr>
            <w:tcW w:w="816" w:type="dxa"/>
            <w:tcBorders>
              <w:top w:val="single" w:sz="4" w:space="0" w:color="606072"/>
              <w:left w:val="single" w:sz="4" w:space="0" w:color="606072"/>
              <w:right w:val="nil"/>
            </w:tcBorders>
            <w:tcMar>
              <w:left w:w="28" w:type="dxa"/>
              <w:right w:w="28" w:type="dxa"/>
            </w:tcMar>
            <w:vAlign w:val="center"/>
          </w:tcPr>
          <w:p w14:paraId="0CE2B8A1" w14:textId="68622AA6"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55</w:t>
            </w:r>
          </w:p>
        </w:tc>
        <w:tc>
          <w:tcPr>
            <w:tcW w:w="942" w:type="dxa"/>
            <w:tcBorders>
              <w:top w:val="single" w:sz="4" w:space="0" w:color="606072"/>
              <w:left w:val="nil"/>
              <w:right w:val="nil"/>
            </w:tcBorders>
            <w:tcMar>
              <w:left w:w="28" w:type="dxa"/>
              <w:right w:w="28" w:type="dxa"/>
            </w:tcMar>
            <w:vAlign w:val="center"/>
          </w:tcPr>
          <w:p w14:paraId="70D1A31F" w14:textId="190B115A"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60</w:t>
            </w:r>
          </w:p>
        </w:tc>
        <w:tc>
          <w:tcPr>
            <w:tcW w:w="815" w:type="dxa"/>
            <w:tcBorders>
              <w:top w:val="single" w:sz="4" w:space="0" w:color="606072"/>
              <w:left w:val="nil"/>
              <w:right w:val="nil"/>
            </w:tcBorders>
            <w:tcMar>
              <w:left w:w="28" w:type="dxa"/>
              <w:right w:w="28" w:type="dxa"/>
            </w:tcMar>
            <w:vAlign w:val="center"/>
          </w:tcPr>
          <w:p w14:paraId="356BC3AA" w14:textId="58A5648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52</w:t>
            </w:r>
          </w:p>
        </w:tc>
        <w:tc>
          <w:tcPr>
            <w:tcW w:w="940" w:type="dxa"/>
            <w:tcBorders>
              <w:top w:val="single" w:sz="4" w:space="0" w:color="606072"/>
              <w:left w:val="nil"/>
              <w:right w:val="nil"/>
            </w:tcBorders>
            <w:tcMar>
              <w:left w:w="28" w:type="dxa"/>
              <w:right w:w="28" w:type="dxa"/>
            </w:tcMar>
            <w:vAlign w:val="center"/>
          </w:tcPr>
          <w:p w14:paraId="023E1DB7" w14:textId="5C0DE5FB"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58</w:t>
            </w:r>
          </w:p>
        </w:tc>
        <w:tc>
          <w:tcPr>
            <w:tcW w:w="979" w:type="dxa"/>
            <w:tcBorders>
              <w:top w:val="single" w:sz="4" w:space="0" w:color="606072"/>
              <w:left w:val="nil"/>
              <w:right w:val="single" w:sz="4" w:space="0" w:color="606072"/>
            </w:tcBorders>
            <w:tcMar>
              <w:left w:w="28" w:type="dxa"/>
              <w:right w:w="28" w:type="dxa"/>
            </w:tcMar>
            <w:vAlign w:val="center"/>
          </w:tcPr>
          <w:p w14:paraId="24069780" w14:textId="1C3CB9B5"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61</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2BEECED0"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380CCB8" w14:textId="67CAB95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37</w:t>
            </w:r>
          </w:p>
        </w:tc>
        <w:tc>
          <w:tcPr>
            <w:tcW w:w="992" w:type="dxa"/>
            <w:tcBorders>
              <w:top w:val="single" w:sz="4" w:space="0" w:color="606072"/>
              <w:left w:val="nil"/>
              <w:right w:val="nil"/>
            </w:tcBorders>
            <w:shd w:val="clear" w:color="auto" w:fill="auto"/>
            <w:tcMar>
              <w:left w:w="28" w:type="dxa"/>
              <w:right w:w="28" w:type="dxa"/>
            </w:tcMar>
            <w:vAlign w:val="center"/>
          </w:tcPr>
          <w:p w14:paraId="7F3A696F" w14:textId="67359306"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31</w:t>
            </w:r>
          </w:p>
        </w:tc>
        <w:tc>
          <w:tcPr>
            <w:tcW w:w="992" w:type="dxa"/>
            <w:tcBorders>
              <w:top w:val="single" w:sz="4" w:space="0" w:color="606072"/>
              <w:left w:val="nil"/>
            </w:tcBorders>
            <w:shd w:val="clear" w:color="auto" w:fill="auto"/>
            <w:tcMar>
              <w:left w:w="28" w:type="dxa"/>
              <w:right w:w="28" w:type="dxa"/>
            </w:tcMar>
            <w:vAlign w:val="center"/>
          </w:tcPr>
          <w:p w14:paraId="7EEBC92C" w14:textId="0D564B8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53</w:t>
            </w:r>
          </w:p>
        </w:tc>
        <w:tc>
          <w:tcPr>
            <w:tcW w:w="284" w:type="dxa"/>
            <w:tcBorders>
              <w:top w:val="single" w:sz="4" w:space="0" w:color="606072"/>
              <w:left w:val="nil"/>
            </w:tcBorders>
            <w:shd w:val="clear" w:color="auto" w:fill="auto"/>
            <w:tcMar>
              <w:left w:w="28" w:type="dxa"/>
              <w:right w:w="28" w:type="dxa"/>
            </w:tcMar>
            <w:vAlign w:val="center"/>
          </w:tcPr>
          <w:p w14:paraId="369194F2"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0A0BDA6A" w14:textId="429B9D82"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03C6C777" w14:textId="66F6518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7BDEC11F" w14:textId="12A37973"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26839FD4"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2E9D241"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1F33D398" w14:textId="60AD2154"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(55-146)</w:t>
            </w:r>
          </w:p>
        </w:tc>
        <w:tc>
          <w:tcPr>
            <w:tcW w:w="942" w:type="dxa"/>
            <w:tcBorders>
              <w:top w:val="nil"/>
              <w:left w:val="nil"/>
              <w:bottom w:val="dotted" w:sz="4" w:space="0" w:color="606072"/>
              <w:right w:val="nil"/>
            </w:tcBorders>
            <w:tcMar>
              <w:left w:w="28" w:type="dxa"/>
              <w:right w:w="28" w:type="dxa"/>
            </w:tcMar>
            <w:vAlign w:val="center"/>
          </w:tcPr>
          <w:p w14:paraId="224928BD" w14:textId="6CE485C7"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(60-160)</w:t>
            </w:r>
          </w:p>
        </w:tc>
        <w:tc>
          <w:tcPr>
            <w:tcW w:w="815" w:type="dxa"/>
            <w:tcBorders>
              <w:top w:val="nil"/>
              <w:left w:val="nil"/>
              <w:bottom w:val="dotted" w:sz="4" w:space="0" w:color="606072"/>
              <w:right w:val="nil"/>
            </w:tcBorders>
            <w:tcMar>
              <w:left w:w="28" w:type="dxa"/>
              <w:right w:w="28" w:type="dxa"/>
            </w:tcMar>
            <w:vAlign w:val="center"/>
          </w:tcPr>
          <w:p w14:paraId="6BACAF2D" w14:textId="15ED2393"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(51-138)</w:t>
            </w:r>
          </w:p>
        </w:tc>
        <w:tc>
          <w:tcPr>
            <w:tcW w:w="940" w:type="dxa"/>
            <w:tcBorders>
              <w:top w:val="nil"/>
              <w:left w:val="nil"/>
              <w:bottom w:val="dotted" w:sz="4" w:space="0" w:color="606072"/>
              <w:right w:val="nil"/>
            </w:tcBorders>
            <w:tcMar>
              <w:left w:w="28" w:type="dxa"/>
              <w:right w:w="28" w:type="dxa"/>
            </w:tcMar>
            <w:vAlign w:val="center"/>
          </w:tcPr>
          <w:p w14:paraId="5AC94D5A" w14:textId="457A70AE"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(58-154)</w:t>
            </w:r>
          </w:p>
        </w:tc>
        <w:tc>
          <w:tcPr>
            <w:tcW w:w="979" w:type="dxa"/>
            <w:tcBorders>
              <w:top w:val="nil"/>
              <w:left w:val="nil"/>
              <w:bottom w:val="dotted" w:sz="4" w:space="0" w:color="606072"/>
              <w:right w:val="single" w:sz="4" w:space="0" w:color="606072"/>
            </w:tcBorders>
            <w:tcMar>
              <w:left w:w="28" w:type="dxa"/>
              <w:right w:w="28" w:type="dxa"/>
            </w:tcMar>
            <w:vAlign w:val="center"/>
          </w:tcPr>
          <w:p w14:paraId="77A96735" w14:textId="0541987C" w:rsidR="000660E0" w:rsidRPr="00EA3AAA" w:rsidRDefault="000660E0" w:rsidP="000660E0">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(60-161)</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38E96393" w14:textId="77777777" w:rsidR="000660E0" w:rsidRPr="0083718E" w:rsidRDefault="000660E0" w:rsidP="000660E0">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C9DDA0A" w14:textId="2476E17C"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(36-98)</w:t>
            </w:r>
          </w:p>
        </w:tc>
        <w:tc>
          <w:tcPr>
            <w:tcW w:w="992" w:type="dxa"/>
            <w:tcBorders>
              <w:top w:val="nil"/>
              <w:left w:val="nil"/>
              <w:bottom w:val="dotted" w:sz="4" w:space="0" w:color="606072"/>
              <w:right w:val="nil"/>
            </w:tcBorders>
            <w:shd w:val="clear" w:color="auto" w:fill="auto"/>
            <w:tcMar>
              <w:left w:w="28" w:type="dxa"/>
              <w:right w:w="28" w:type="dxa"/>
            </w:tcMar>
            <w:vAlign w:val="center"/>
          </w:tcPr>
          <w:p w14:paraId="7EC29117" w14:textId="7FB5081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(31-83)</w:t>
            </w:r>
          </w:p>
        </w:tc>
        <w:tc>
          <w:tcPr>
            <w:tcW w:w="992" w:type="dxa"/>
            <w:tcBorders>
              <w:top w:val="nil"/>
              <w:left w:val="nil"/>
              <w:bottom w:val="dotted" w:sz="4" w:space="0" w:color="606072"/>
            </w:tcBorders>
            <w:shd w:val="clear" w:color="auto" w:fill="auto"/>
            <w:tcMar>
              <w:left w:w="28" w:type="dxa"/>
              <w:right w:w="28" w:type="dxa"/>
            </w:tcMar>
            <w:vAlign w:val="center"/>
          </w:tcPr>
          <w:p w14:paraId="09450915" w14:textId="5F0372F4"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(53-142)</w:t>
            </w:r>
          </w:p>
        </w:tc>
        <w:tc>
          <w:tcPr>
            <w:tcW w:w="284" w:type="dxa"/>
            <w:tcBorders>
              <w:left w:val="nil"/>
              <w:bottom w:val="dotted" w:sz="4" w:space="0" w:color="606072"/>
            </w:tcBorders>
            <w:shd w:val="clear" w:color="auto" w:fill="auto"/>
            <w:tcMar>
              <w:left w:w="28" w:type="dxa"/>
              <w:right w:w="28" w:type="dxa"/>
            </w:tcMar>
            <w:vAlign w:val="center"/>
          </w:tcPr>
          <w:p w14:paraId="387A297F" w14:textId="77777777" w:rsidR="000660E0" w:rsidRPr="00E509AB" w:rsidRDefault="000660E0" w:rsidP="000660E0">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4196AFD3" w14:textId="225DE15F"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4CE3FE74" w14:textId="069BAE1D"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61A588F2" w14:textId="1D7355A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0660E0" w:rsidRPr="000617EF" w14:paraId="75AEB4D3"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29761C8" w14:textId="77777777" w:rsidR="000660E0" w:rsidRPr="0083718E" w:rsidRDefault="000660E0" w:rsidP="000660E0">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48F005D" w14:textId="623F94DF"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1D0DA6EF" w14:textId="3C3F2D0B"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2FC9ECAD" w14:textId="5EAFC667"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7089781F" w14:textId="185B3B3B"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64D21DD8" w14:textId="7EFC09CA" w:rsidR="000660E0" w:rsidRPr="0083718E" w:rsidRDefault="000660E0" w:rsidP="000660E0">
            <w:pPr>
              <w:spacing w:after="0" w:line="240" w:lineRule="auto"/>
              <w:jc w:val="center"/>
              <w:rPr>
                <w:rFonts w:ascii="Calibri" w:eastAsia="Times New Roman" w:hAnsi="Calibri" w:cs="Calibri"/>
                <w:color w:val="00B050"/>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6BCFC68D" w14:textId="77777777" w:rsidR="000660E0" w:rsidRPr="0083718E" w:rsidRDefault="000660E0" w:rsidP="000660E0">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1D00FC52" w14:textId="6CA95CE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33</w:t>
            </w:r>
          </w:p>
        </w:tc>
        <w:tc>
          <w:tcPr>
            <w:tcW w:w="992" w:type="dxa"/>
            <w:tcBorders>
              <w:top w:val="dotted" w:sz="4" w:space="0" w:color="606072"/>
              <w:left w:val="nil"/>
              <w:right w:val="nil"/>
            </w:tcBorders>
            <w:shd w:val="clear" w:color="auto" w:fill="auto"/>
            <w:tcMar>
              <w:left w:w="28" w:type="dxa"/>
              <w:right w:w="28" w:type="dxa"/>
            </w:tcMar>
            <w:vAlign w:val="center"/>
          </w:tcPr>
          <w:p w14:paraId="49DC9B3F" w14:textId="385CF79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30</w:t>
            </w:r>
          </w:p>
        </w:tc>
        <w:tc>
          <w:tcPr>
            <w:tcW w:w="992" w:type="dxa"/>
            <w:tcBorders>
              <w:top w:val="dotted" w:sz="4" w:space="0" w:color="606072"/>
              <w:left w:val="nil"/>
            </w:tcBorders>
            <w:shd w:val="clear" w:color="auto" w:fill="auto"/>
            <w:tcMar>
              <w:left w:w="28" w:type="dxa"/>
              <w:right w:w="28" w:type="dxa"/>
            </w:tcMar>
            <w:vAlign w:val="center"/>
          </w:tcPr>
          <w:p w14:paraId="2F3CA857" w14:textId="6192F2D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37</w:t>
            </w:r>
          </w:p>
        </w:tc>
        <w:tc>
          <w:tcPr>
            <w:tcW w:w="284" w:type="dxa"/>
            <w:tcBorders>
              <w:top w:val="dotted" w:sz="4" w:space="0" w:color="606072"/>
              <w:left w:val="nil"/>
            </w:tcBorders>
            <w:shd w:val="clear" w:color="auto" w:fill="auto"/>
            <w:tcMar>
              <w:left w:w="28" w:type="dxa"/>
              <w:right w:w="28" w:type="dxa"/>
            </w:tcMar>
            <w:vAlign w:val="center"/>
          </w:tcPr>
          <w:p w14:paraId="4512CD06" w14:textId="5D7BB2B1"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dotted" w:sz="4" w:space="0" w:color="606072"/>
              <w:left w:val="nil"/>
            </w:tcBorders>
            <w:tcMar>
              <w:left w:w="28" w:type="dxa"/>
              <w:right w:w="28" w:type="dxa"/>
            </w:tcMar>
            <w:vAlign w:val="center"/>
          </w:tcPr>
          <w:p w14:paraId="7D503A97" w14:textId="6D832928"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w:t>
            </w:r>
          </w:p>
        </w:tc>
        <w:tc>
          <w:tcPr>
            <w:tcW w:w="992" w:type="dxa"/>
            <w:tcBorders>
              <w:top w:val="dotted" w:sz="4" w:space="0" w:color="606072"/>
              <w:left w:val="nil"/>
            </w:tcBorders>
            <w:tcMar>
              <w:left w:w="28" w:type="dxa"/>
              <w:right w:w="28" w:type="dxa"/>
            </w:tcMar>
            <w:vAlign w:val="center"/>
          </w:tcPr>
          <w:p w14:paraId="09E4A3C7" w14:textId="5BCEE33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w:t>
            </w:r>
          </w:p>
        </w:tc>
        <w:tc>
          <w:tcPr>
            <w:tcW w:w="992" w:type="dxa"/>
            <w:tcBorders>
              <w:top w:val="dotted" w:sz="4" w:space="0" w:color="606072"/>
              <w:left w:val="nil"/>
              <w:right w:val="single" w:sz="4" w:space="0" w:color="606072"/>
            </w:tcBorders>
            <w:tcMar>
              <w:left w:w="28" w:type="dxa"/>
              <w:right w:w="28" w:type="dxa"/>
            </w:tcMar>
            <w:vAlign w:val="center"/>
          </w:tcPr>
          <w:p w14:paraId="236BB295" w14:textId="2AEF55E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17</w:t>
            </w:r>
          </w:p>
        </w:tc>
      </w:tr>
      <w:tr w:rsidR="000660E0" w:rsidRPr="000617EF" w14:paraId="793BF16F"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A5BF36B" w14:textId="77777777" w:rsidR="000660E0" w:rsidRPr="000617EF" w:rsidRDefault="000660E0" w:rsidP="000660E0">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49637F2" w14:textId="261095E7"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1ED2437" w14:textId="65537AC9"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1934200" w14:textId="4E9A4FE1"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957C2AE" w14:textId="10F742EF"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6D46E65" w14:textId="78CF7648" w:rsidR="000660E0" w:rsidRPr="00E02AB4" w:rsidRDefault="000660E0" w:rsidP="000660E0">
            <w:pPr>
              <w:spacing w:after="0" w:line="240" w:lineRule="auto"/>
              <w:jc w:val="center"/>
              <w:rPr>
                <w:rFonts w:ascii="Calibri" w:eastAsia="Times New Roman" w:hAnsi="Calibri" w:cs="Calibri"/>
                <w:color w:val="00B050"/>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6E9BE2B8" w14:textId="77777777" w:rsidR="000660E0" w:rsidRPr="000617EF" w:rsidRDefault="000660E0" w:rsidP="000660E0">
            <w:pPr>
              <w:spacing w:after="0" w:line="240" w:lineRule="auto"/>
              <w:rPr>
                <w:rFonts w:eastAsia="Times New Roman"/>
                <w:i/>
                <w:iCs/>
                <w:color w:val="000000"/>
                <w:sz w:val="15"/>
                <w:szCs w:val="15"/>
                <w:lang w:eastAsia="en-AU"/>
              </w:rPr>
            </w:pPr>
          </w:p>
        </w:tc>
        <w:tc>
          <w:tcPr>
            <w:tcW w:w="1053" w:type="dxa"/>
            <w:tcBorders>
              <w:left w:val="single" w:sz="4" w:space="0" w:color="606072"/>
              <w:bottom w:val="single" w:sz="4" w:space="0" w:color="606072"/>
              <w:right w:val="nil"/>
            </w:tcBorders>
            <w:shd w:val="clear" w:color="auto" w:fill="auto"/>
            <w:tcMar>
              <w:left w:w="28" w:type="dxa"/>
              <w:right w:w="28" w:type="dxa"/>
            </w:tcMar>
            <w:vAlign w:val="center"/>
          </w:tcPr>
          <w:p w14:paraId="6D55985D" w14:textId="3ABE4240"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(33-88)</w:t>
            </w:r>
          </w:p>
        </w:tc>
        <w:tc>
          <w:tcPr>
            <w:tcW w:w="992" w:type="dxa"/>
            <w:tcBorders>
              <w:left w:val="nil"/>
              <w:bottom w:val="single" w:sz="4" w:space="0" w:color="606072"/>
              <w:right w:val="nil"/>
            </w:tcBorders>
            <w:shd w:val="clear" w:color="auto" w:fill="auto"/>
            <w:tcMar>
              <w:left w:w="28" w:type="dxa"/>
              <w:right w:w="28" w:type="dxa"/>
            </w:tcMar>
            <w:vAlign w:val="center"/>
          </w:tcPr>
          <w:p w14:paraId="07C31ACE" w14:textId="30005CDB"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(29-79)</w:t>
            </w:r>
          </w:p>
        </w:tc>
        <w:tc>
          <w:tcPr>
            <w:tcW w:w="992" w:type="dxa"/>
            <w:tcBorders>
              <w:left w:val="nil"/>
              <w:bottom w:val="single" w:sz="4" w:space="0" w:color="606072"/>
            </w:tcBorders>
            <w:shd w:val="clear" w:color="auto" w:fill="auto"/>
            <w:tcMar>
              <w:left w:w="28" w:type="dxa"/>
              <w:right w:w="28" w:type="dxa"/>
            </w:tcMar>
            <w:vAlign w:val="center"/>
          </w:tcPr>
          <w:p w14:paraId="62E7FD6B" w14:textId="18F6FB9A"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(36-97)</w:t>
            </w:r>
          </w:p>
        </w:tc>
        <w:tc>
          <w:tcPr>
            <w:tcW w:w="284" w:type="dxa"/>
            <w:tcBorders>
              <w:left w:val="nil"/>
              <w:bottom w:val="single" w:sz="4" w:space="0" w:color="606072"/>
            </w:tcBorders>
            <w:shd w:val="clear" w:color="auto" w:fill="auto"/>
            <w:tcMar>
              <w:left w:w="28" w:type="dxa"/>
              <w:right w:w="28" w:type="dxa"/>
            </w:tcMar>
            <w:vAlign w:val="center"/>
          </w:tcPr>
          <w:p w14:paraId="78F1CEA1" w14:textId="561F05B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left w:val="nil"/>
              <w:bottom w:val="single" w:sz="4" w:space="0" w:color="606072"/>
            </w:tcBorders>
            <w:tcMar>
              <w:left w:w="28" w:type="dxa"/>
              <w:right w:w="28" w:type="dxa"/>
            </w:tcMar>
            <w:vAlign w:val="center"/>
          </w:tcPr>
          <w:p w14:paraId="6F90F1BE" w14:textId="7F2AC485"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(4-10)</w:t>
            </w:r>
          </w:p>
        </w:tc>
        <w:tc>
          <w:tcPr>
            <w:tcW w:w="992" w:type="dxa"/>
            <w:tcBorders>
              <w:left w:val="nil"/>
              <w:bottom w:val="single" w:sz="4" w:space="0" w:color="606072"/>
            </w:tcBorders>
            <w:tcMar>
              <w:left w:w="28" w:type="dxa"/>
              <w:right w:w="28" w:type="dxa"/>
            </w:tcMar>
            <w:vAlign w:val="center"/>
          </w:tcPr>
          <w:p w14:paraId="2696FE96" w14:textId="26C2255E"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(1-4)</w:t>
            </w:r>
          </w:p>
        </w:tc>
        <w:tc>
          <w:tcPr>
            <w:tcW w:w="992" w:type="dxa"/>
            <w:tcBorders>
              <w:left w:val="nil"/>
              <w:bottom w:val="single" w:sz="4" w:space="0" w:color="606072"/>
              <w:right w:val="single" w:sz="4" w:space="0" w:color="606072"/>
            </w:tcBorders>
            <w:tcMar>
              <w:left w:w="28" w:type="dxa"/>
              <w:right w:w="28" w:type="dxa"/>
            </w:tcMar>
            <w:vAlign w:val="center"/>
          </w:tcPr>
          <w:p w14:paraId="09B17E03" w14:textId="01205527" w:rsidR="000660E0" w:rsidRPr="00E509AB" w:rsidRDefault="000660E0" w:rsidP="000660E0">
            <w:pPr>
              <w:spacing w:after="0" w:line="240" w:lineRule="auto"/>
              <w:jc w:val="center"/>
              <w:rPr>
                <w:rFonts w:eastAsia="Times New Roman"/>
                <w:sz w:val="15"/>
                <w:szCs w:val="15"/>
                <w:lang w:eastAsia="en-AU"/>
              </w:rPr>
            </w:pPr>
            <w:r w:rsidRPr="00E509AB">
              <w:rPr>
                <w:rFonts w:eastAsia="Times New Roman"/>
                <w:sz w:val="15"/>
                <w:szCs w:val="15"/>
                <w:lang w:eastAsia="en-AU"/>
              </w:rPr>
              <w:t>(17-45)</w:t>
            </w:r>
          </w:p>
        </w:tc>
      </w:tr>
    </w:tbl>
    <w:p w14:paraId="50F2DB38" w14:textId="112F9F4E" w:rsidR="001D50A1" w:rsidRPr="000660E0" w:rsidRDefault="001D50A1" w:rsidP="00723F75">
      <w:pPr>
        <w:pStyle w:val="ListParagraph"/>
        <w:numPr>
          <w:ilvl w:val="0"/>
          <w:numId w:val="57"/>
        </w:numPr>
        <w:rPr>
          <w:rFonts w:cs="Times New Roman"/>
          <w:sz w:val="18"/>
          <w:szCs w:val="18"/>
        </w:rPr>
      </w:pPr>
      <w:r w:rsidRPr="001D50A1">
        <w:rPr>
          <w:sz w:val="16"/>
          <w:szCs w:val="16"/>
        </w:rPr>
        <w:t>‘All-cause mortality’ refers to acute mortality events that are estimated to shorten life by 6 months.</w:t>
      </w:r>
    </w:p>
    <w:p w14:paraId="024D7E9C" w14:textId="2201311F" w:rsidR="000660E0" w:rsidRPr="001D50A1" w:rsidRDefault="000660E0" w:rsidP="000660E0">
      <w:pPr>
        <w:pStyle w:val="ListParagraph"/>
        <w:numPr>
          <w:ilvl w:val="0"/>
          <w:numId w:val="57"/>
        </w:numPr>
        <w:rPr>
          <w:rStyle w:val="PBTablecaptionChar"/>
          <w:rFonts w:eastAsiaTheme="minorHAnsi"/>
          <w:bCs w:val="0"/>
        </w:rPr>
      </w:pPr>
      <w:r>
        <w:rPr>
          <w:sz w:val="16"/>
          <w:szCs w:val="16"/>
        </w:rPr>
        <w:t xml:space="preserve">The </w:t>
      </w:r>
      <w:r w:rsidR="00D157B0">
        <w:rPr>
          <w:sz w:val="16"/>
          <w:szCs w:val="16"/>
        </w:rPr>
        <w:t xml:space="preserve">health burden is zero because average airshed concentrations </w:t>
      </w:r>
      <w:r>
        <w:rPr>
          <w:sz w:val="16"/>
          <w:szCs w:val="16"/>
        </w:rPr>
        <w:t xml:space="preserve">are lower than that the HRAPIE cut-off of 20 </w:t>
      </w:r>
      <w:r>
        <w:rPr>
          <w:rFonts w:ascii="Calibri" w:hAnsi="Calibri" w:cs="Calibri"/>
          <w:sz w:val="16"/>
          <w:szCs w:val="16"/>
        </w:rPr>
        <w:t>µ</w:t>
      </w:r>
      <w:r>
        <w:rPr>
          <w:sz w:val="16"/>
          <w:szCs w:val="16"/>
        </w:rPr>
        <w:t>g/m</w:t>
      </w:r>
      <w:r w:rsidRPr="001F6569">
        <w:rPr>
          <w:sz w:val="16"/>
          <w:szCs w:val="16"/>
          <w:vertAlign w:val="superscript"/>
        </w:rPr>
        <w:t>3</w:t>
      </w:r>
      <w:r>
        <w:rPr>
          <w:sz w:val="16"/>
          <w:szCs w:val="16"/>
        </w:rPr>
        <w:t>.</w:t>
      </w:r>
    </w:p>
    <w:p w14:paraId="7CD69FCF" w14:textId="77777777" w:rsidR="0083718E" w:rsidRDefault="0083718E" w:rsidP="009A45A9">
      <w:pPr>
        <w:tabs>
          <w:tab w:val="left" w:pos="10656"/>
        </w:tabs>
        <w:spacing w:after="0" w:line="360" w:lineRule="exact"/>
        <w:jc w:val="both"/>
        <w:rPr>
          <w:rStyle w:val="PBTablecaptionChar"/>
          <w:rFonts w:eastAsiaTheme="minorHAnsi"/>
          <w:bCs w:val="0"/>
        </w:rPr>
      </w:pPr>
    </w:p>
    <w:p w14:paraId="2964026D" w14:textId="09D61112" w:rsidR="009A45A9" w:rsidRDefault="009A45A9" w:rsidP="009A45A9">
      <w:pPr>
        <w:tabs>
          <w:tab w:val="left" w:pos="10656"/>
        </w:tabs>
        <w:spacing w:after="0" w:line="360" w:lineRule="exact"/>
        <w:jc w:val="both"/>
        <w:rPr>
          <w:rStyle w:val="PBTablecaptionChar"/>
          <w:rFonts w:eastAsiaTheme="minorHAnsi"/>
          <w:bCs w:val="0"/>
        </w:rPr>
      </w:pPr>
    </w:p>
    <w:p w14:paraId="5DC8809A" w14:textId="77777777" w:rsidR="0083718E" w:rsidRDefault="0083718E">
      <w:pPr>
        <w:spacing w:after="0" w:line="360" w:lineRule="exact"/>
        <w:jc w:val="both"/>
        <w:rPr>
          <w:rStyle w:val="PBTablecaptionChar"/>
          <w:rFonts w:eastAsiaTheme="minorHAnsi"/>
          <w:bCs w:val="0"/>
        </w:rPr>
      </w:pPr>
      <w:r>
        <w:rPr>
          <w:rStyle w:val="PBTablecaptionChar"/>
          <w:rFonts w:eastAsiaTheme="minorHAnsi"/>
          <w:bCs w:val="0"/>
        </w:rPr>
        <w:br w:type="page"/>
      </w:r>
    </w:p>
    <w:p w14:paraId="1EFDB3E4" w14:textId="45F6D69E" w:rsidR="009A45A9" w:rsidRPr="00153ADC" w:rsidRDefault="00366E76" w:rsidP="009A45A9">
      <w:pPr>
        <w:jc w:val="center"/>
        <w:rPr>
          <w:rStyle w:val="PBTablecaptionChar"/>
          <w:rFonts w:eastAsiaTheme="minorHAnsi"/>
          <w:bCs w:val="0"/>
        </w:rPr>
      </w:pPr>
      <w:r w:rsidRPr="00447A79">
        <w:rPr>
          <w:rStyle w:val="PBTablecaptionChar"/>
          <w:rFonts w:eastAsiaTheme="minorHAnsi"/>
          <w:bCs w:val="0"/>
        </w:rPr>
        <w:t>Table B</w:t>
      </w:r>
      <w:r w:rsidR="00207D5D" w:rsidRPr="00447A79">
        <w:rPr>
          <w:rStyle w:val="PBTablecaptionChar"/>
          <w:rFonts w:eastAsiaTheme="minorHAnsi"/>
          <w:bCs w:val="0"/>
        </w:rPr>
        <w:t>-</w:t>
      </w:r>
      <w:r w:rsidRPr="00447A79">
        <w:rPr>
          <w:rStyle w:val="PBTablecaptionChar"/>
          <w:rFonts w:eastAsiaTheme="minorHAnsi"/>
          <w:bCs w:val="0"/>
        </w:rPr>
        <w:t>5</w:t>
      </w:r>
      <w:r w:rsidR="009A45A9" w:rsidRPr="00447A79">
        <w:rPr>
          <w:rStyle w:val="PBTablecaptionChar"/>
          <w:rFonts w:eastAsiaTheme="minorHAnsi"/>
          <w:bCs w:val="0"/>
        </w:rPr>
        <w:t>: Historical and projected health burden attributable to NO</w:t>
      </w:r>
      <w:r w:rsidR="009A45A9" w:rsidRPr="00447A79">
        <w:rPr>
          <w:rStyle w:val="PBTablecaptionChar"/>
          <w:rFonts w:eastAsiaTheme="minorHAnsi"/>
          <w:bCs w:val="0"/>
          <w:vertAlign w:val="subscript"/>
        </w:rPr>
        <w:t>2</w:t>
      </w:r>
      <w:r w:rsidR="009A45A9" w:rsidRPr="00447A79">
        <w:rPr>
          <w:rStyle w:val="PBTablecaptionChar"/>
          <w:rFonts w:eastAsiaTheme="minorHAnsi"/>
          <w:bCs w:val="0"/>
        </w:rPr>
        <w:t xml:space="preserve"> (VIC: Latrobe Valley)</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9A45A9" w:rsidRPr="000617EF" w14:paraId="7BC46E32" w14:textId="77777777" w:rsidTr="00461341">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05EAFC50"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22DE2B4F"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4030298D"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2B6D460"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AFE2BAA"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53DDC27E"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D7B3C47" w14:textId="77777777" w:rsidR="009A45A9" w:rsidRPr="000617EF" w:rsidRDefault="009A45A9" w:rsidP="00461341">
            <w:pPr>
              <w:spacing w:after="0" w:line="240" w:lineRule="auto"/>
              <w:jc w:val="center"/>
              <w:rPr>
                <w:rFonts w:eastAsia="Times New Roman"/>
                <w:b/>
                <w:bCs/>
                <w:color w:val="FFFFFF"/>
                <w:sz w:val="18"/>
                <w:szCs w:val="18"/>
                <w:lang w:eastAsia="en-AU"/>
              </w:rPr>
            </w:pPr>
          </w:p>
        </w:tc>
      </w:tr>
      <w:tr w:rsidR="009A45A9" w:rsidRPr="000617EF" w14:paraId="301FDB3B" w14:textId="77777777" w:rsidTr="00461341">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39C45E7D" w14:textId="77777777" w:rsidR="009A45A9" w:rsidRPr="000617EF" w:rsidRDefault="009A45A9" w:rsidP="00461341">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D69B1A9"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1AD1687A" w14:textId="77777777" w:rsidR="009A45A9" w:rsidRPr="000617EF" w:rsidRDefault="009A45A9" w:rsidP="00461341">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EA1E01E"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31FC9E5"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5913EB8" w14:textId="77777777" w:rsidR="009A45A9" w:rsidRPr="000617EF" w:rsidRDefault="009A45A9" w:rsidP="0046134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9A45A9" w:rsidRPr="000617EF" w14:paraId="525878E9" w14:textId="77777777" w:rsidTr="0083718E">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12A3DB9" w14:textId="77777777" w:rsidR="009A45A9" w:rsidRPr="000617EF" w:rsidRDefault="009A45A9" w:rsidP="00461341">
            <w:pPr>
              <w:spacing w:after="0" w:line="240" w:lineRule="auto"/>
              <w:rPr>
                <w:rFonts w:eastAsia="Times New Roman"/>
                <w:color w:val="FFFFFF"/>
                <w:sz w:val="16"/>
                <w:szCs w:val="16"/>
                <w:lang w:eastAsia="en-AU"/>
              </w:rPr>
            </w:pPr>
          </w:p>
        </w:tc>
        <w:tc>
          <w:tcPr>
            <w:tcW w:w="81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5C8ED37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E54A18D"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FC68613"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E125773"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0B1BABB"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D557D9D" w14:textId="77777777" w:rsidR="009A45A9" w:rsidRPr="000617EF" w:rsidRDefault="009A45A9" w:rsidP="00461341">
            <w:pPr>
              <w:spacing w:after="0" w:line="240" w:lineRule="auto"/>
              <w:rPr>
                <w:rFonts w:eastAsia="Times New Roman"/>
                <w:i/>
                <w:iCs/>
                <w:sz w:val="16"/>
                <w:szCs w:val="16"/>
                <w:lang w:eastAsia="en-AU"/>
              </w:rPr>
            </w:pPr>
          </w:p>
        </w:tc>
        <w:tc>
          <w:tcPr>
            <w:tcW w:w="105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3C0B62A"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3196A0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106A494"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36E4A785"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7CFB666A"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5394ED30"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135C2DD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172603" w:rsidRPr="000617EF" w14:paraId="5A100232" w14:textId="77777777" w:rsidTr="0083718E">
        <w:trPr>
          <w:trHeight w:hRule="exact" w:val="227"/>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6878F47D" w14:textId="41887A47" w:rsidR="00172603" w:rsidRPr="0083718E" w:rsidRDefault="00172603" w:rsidP="00172603">
            <w:pPr>
              <w:spacing w:before="40" w:after="40" w:line="240" w:lineRule="auto"/>
              <w:rPr>
                <w:rFonts w:eastAsia="Times New Roman"/>
                <w:color w:val="000000"/>
                <w:sz w:val="15"/>
                <w:szCs w:val="15"/>
                <w:lang w:eastAsia="en-AU"/>
              </w:rPr>
            </w:pPr>
            <w:r w:rsidRPr="000660E0">
              <w:rPr>
                <w:sz w:val="15"/>
                <w:szCs w:val="15"/>
              </w:rPr>
              <w:t>Long-term mortality, all cause</w:t>
            </w:r>
            <w:r w:rsidRPr="000660E0">
              <w:rPr>
                <w:rFonts w:eastAsia="Times New Roman"/>
                <w:color w:val="000000"/>
                <w:sz w:val="15"/>
                <w:szCs w:val="15"/>
                <w:vertAlign w:val="superscript"/>
                <w:lang w:eastAsia="en-AU"/>
              </w:rPr>
              <w:t>(a)</w:t>
            </w:r>
            <w:r w:rsidRPr="000660E0">
              <w:rPr>
                <w:sz w:val="15"/>
                <w:szCs w:val="15"/>
              </w:rPr>
              <w:t xml:space="preserve"> (30+ years)</w:t>
            </w:r>
          </w:p>
        </w:tc>
        <w:tc>
          <w:tcPr>
            <w:tcW w:w="816" w:type="dxa"/>
            <w:tcBorders>
              <w:top w:val="single" w:sz="4" w:space="0" w:color="606072"/>
              <w:left w:val="nil"/>
              <w:bottom w:val="nil"/>
              <w:right w:val="nil"/>
            </w:tcBorders>
            <w:shd w:val="clear" w:color="auto" w:fill="auto"/>
            <w:tcMar>
              <w:left w:w="28" w:type="dxa"/>
              <w:right w:w="28" w:type="dxa"/>
            </w:tcMar>
            <w:vAlign w:val="center"/>
          </w:tcPr>
          <w:p w14:paraId="034856C6" w14:textId="2475E75A"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2" w:type="dxa"/>
            <w:tcBorders>
              <w:top w:val="single" w:sz="4" w:space="0" w:color="606072"/>
              <w:left w:val="nil"/>
              <w:bottom w:val="nil"/>
              <w:right w:val="nil"/>
            </w:tcBorders>
            <w:shd w:val="clear" w:color="auto" w:fill="auto"/>
            <w:tcMar>
              <w:left w:w="28" w:type="dxa"/>
              <w:right w:w="28" w:type="dxa"/>
            </w:tcMar>
            <w:vAlign w:val="center"/>
          </w:tcPr>
          <w:p w14:paraId="0935AAF9" w14:textId="5A39408F"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815" w:type="dxa"/>
            <w:tcBorders>
              <w:top w:val="single" w:sz="4" w:space="0" w:color="606072"/>
              <w:left w:val="nil"/>
              <w:bottom w:val="nil"/>
              <w:right w:val="nil"/>
            </w:tcBorders>
            <w:shd w:val="clear" w:color="auto" w:fill="auto"/>
            <w:tcMar>
              <w:left w:w="28" w:type="dxa"/>
              <w:right w:w="28" w:type="dxa"/>
            </w:tcMar>
            <w:vAlign w:val="center"/>
          </w:tcPr>
          <w:p w14:paraId="6AECB90C" w14:textId="616E981F"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0" w:type="dxa"/>
            <w:tcBorders>
              <w:top w:val="single" w:sz="4" w:space="0" w:color="606072"/>
              <w:left w:val="nil"/>
              <w:bottom w:val="nil"/>
              <w:right w:val="nil"/>
            </w:tcBorders>
            <w:shd w:val="clear" w:color="auto" w:fill="auto"/>
            <w:tcMar>
              <w:left w:w="28" w:type="dxa"/>
              <w:right w:w="28" w:type="dxa"/>
            </w:tcMar>
            <w:vAlign w:val="center"/>
          </w:tcPr>
          <w:p w14:paraId="1683E0BD" w14:textId="6ACEC5DC"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79" w:type="dxa"/>
            <w:tcBorders>
              <w:top w:val="single" w:sz="4" w:space="0" w:color="606072"/>
              <w:left w:val="nil"/>
              <w:bottom w:val="nil"/>
              <w:right w:val="single" w:sz="4" w:space="0" w:color="606072"/>
            </w:tcBorders>
            <w:shd w:val="clear" w:color="auto" w:fill="auto"/>
            <w:tcMar>
              <w:left w:w="28" w:type="dxa"/>
              <w:right w:w="28" w:type="dxa"/>
            </w:tcMar>
            <w:vAlign w:val="center"/>
          </w:tcPr>
          <w:p w14:paraId="5C515FB1" w14:textId="198978A5"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sidRPr="000660E0">
              <w:rPr>
                <w:rFonts w:eastAsia="Times New Roman"/>
                <w:sz w:val="15"/>
                <w:szCs w:val="15"/>
                <w:vertAlign w:val="superscript"/>
                <w:lang w:eastAsia="en-AU"/>
              </w:rPr>
              <w:t>(b)</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8D0E982"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419B02C2" w14:textId="28EB48B1"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72C5A0D8" w14:textId="5AFFBBB8"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bottom w:val="nil"/>
            </w:tcBorders>
            <w:shd w:val="clear" w:color="auto" w:fill="auto"/>
            <w:tcMar>
              <w:left w:w="28" w:type="dxa"/>
              <w:right w:w="28" w:type="dxa"/>
            </w:tcMar>
            <w:vAlign w:val="center"/>
          </w:tcPr>
          <w:p w14:paraId="22B86C8A" w14:textId="3E01D6E2"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single" w:sz="4" w:space="0" w:color="606072"/>
              <w:left w:val="nil"/>
            </w:tcBorders>
            <w:shd w:val="clear" w:color="auto" w:fill="auto"/>
            <w:tcMar>
              <w:left w:w="28" w:type="dxa"/>
              <w:right w:w="28" w:type="dxa"/>
            </w:tcMar>
            <w:vAlign w:val="center"/>
          </w:tcPr>
          <w:p w14:paraId="1828BD88" w14:textId="1FE1E34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tcBorders>
            <w:shd w:val="clear" w:color="auto" w:fill="D9D9D9" w:themeFill="background1" w:themeFillShade="D9"/>
            <w:tcMar>
              <w:left w:w="28" w:type="dxa"/>
              <w:right w:w="28" w:type="dxa"/>
            </w:tcMar>
            <w:vAlign w:val="center"/>
          </w:tcPr>
          <w:p w14:paraId="6DFBC440" w14:textId="2BD7259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tcBorders>
            <w:shd w:val="clear" w:color="auto" w:fill="D9D9D9" w:themeFill="background1" w:themeFillShade="D9"/>
            <w:tcMar>
              <w:left w:w="28" w:type="dxa"/>
              <w:right w:w="28" w:type="dxa"/>
            </w:tcMar>
            <w:vAlign w:val="center"/>
          </w:tcPr>
          <w:p w14:paraId="6EA4ADC7" w14:textId="0F7F43C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single" w:sz="4" w:space="0" w:color="606072"/>
              <w:right w:val="single" w:sz="4" w:space="0" w:color="606072"/>
            </w:tcBorders>
            <w:shd w:val="clear" w:color="auto" w:fill="D9D9D9" w:themeFill="background1" w:themeFillShade="D9"/>
            <w:tcMar>
              <w:left w:w="28" w:type="dxa"/>
              <w:right w:w="28" w:type="dxa"/>
            </w:tcMar>
            <w:vAlign w:val="center"/>
          </w:tcPr>
          <w:p w14:paraId="3EABA61A" w14:textId="54E5853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72603" w:rsidRPr="000617EF" w14:paraId="1A15F691"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3310E55"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7BFFA85E" w14:textId="32D8F544" w:rsidR="00172603" w:rsidRPr="00EA3AAA" w:rsidRDefault="00172603" w:rsidP="00172603">
            <w:pPr>
              <w:spacing w:after="0" w:line="240" w:lineRule="auto"/>
              <w:jc w:val="center"/>
              <w:rPr>
                <w:rFonts w:eastAsia="Times New Roman"/>
                <w:sz w:val="15"/>
                <w:szCs w:val="15"/>
                <w:lang w:eastAsia="en-AU"/>
              </w:rPr>
            </w:pPr>
          </w:p>
        </w:tc>
        <w:tc>
          <w:tcPr>
            <w:tcW w:w="942" w:type="dxa"/>
            <w:tcBorders>
              <w:top w:val="nil"/>
              <w:left w:val="nil"/>
              <w:bottom w:val="dotted" w:sz="4" w:space="0" w:color="606072"/>
              <w:right w:val="nil"/>
            </w:tcBorders>
            <w:shd w:val="clear" w:color="auto" w:fill="auto"/>
            <w:tcMar>
              <w:left w:w="28" w:type="dxa"/>
              <w:right w:w="28" w:type="dxa"/>
            </w:tcMar>
            <w:vAlign w:val="center"/>
          </w:tcPr>
          <w:p w14:paraId="19EB2805" w14:textId="4181FD23" w:rsidR="00172603" w:rsidRPr="00EA3AAA" w:rsidRDefault="00172603" w:rsidP="00172603">
            <w:pPr>
              <w:spacing w:after="0" w:line="240" w:lineRule="auto"/>
              <w:jc w:val="center"/>
              <w:rPr>
                <w:rFonts w:eastAsia="Times New Roman"/>
                <w:sz w:val="15"/>
                <w:szCs w:val="15"/>
                <w:lang w:eastAsia="en-AU"/>
              </w:rPr>
            </w:pPr>
          </w:p>
        </w:tc>
        <w:tc>
          <w:tcPr>
            <w:tcW w:w="815" w:type="dxa"/>
            <w:tcBorders>
              <w:top w:val="nil"/>
              <w:left w:val="nil"/>
              <w:bottom w:val="dotted" w:sz="4" w:space="0" w:color="606072"/>
              <w:right w:val="nil"/>
            </w:tcBorders>
            <w:shd w:val="clear" w:color="auto" w:fill="auto"/>
            <w:tcMar>
              <w:left w:w="28" w:type="dxa"/>
              <w:right w:w="28" w:type="dxa"/>
            </w:tcMar>
            <w:vAlign w:val="center"/>
          </w:tcPr>
          <w:p w14:paraId="6D6B03AF" w14:textId="095CA065" w:rsidR="00172603" w:rsidRPr="00EA3AAA" w:rsidRDefault="00172603" w:rsidP="00172603">
            <w:pPr>
              <w:spacing w:after="0" w:line="240" w:lineRule="auto"/>
              <w:jc w:val="center"/>
              <w:rPr>
                <w:rFonts w:eastAsia="Times New Roman"/>
                <w:sz w:val="15"/>
                <w:szCs w:val="15"/>
                <w:lang w:eastAsia="en-AU"/>
              </w:rPr>
            </w:pPr>
          </w:p>
        </w:tc>
        <w:tc>
          <w:tcPr>
            <w:tcW w:w="940" w:type="dxa"/>
            <w:tcBorders>
              <w:top w:val="nil"/>
              <w:left w:val="nil"/>
              <w:bottom w:val="dotted" w:sz="4" w:space="0" w:color="606072"/>
              <w:right w:val="nil"/>
            </w:tcBorders>
            <w:shd w:val="clear" w:color="auto" w:fill="auto"/>
            <w:tcMar>
              <w:left w:w="28" w:type="dxa"/>
              <w:right w:w="28" w:type="dxa"/>
            </w:tcMar>
            <w:vAlign w:val="center"/>
          </w:tcPr>
          <w:p w14:paraId="3D792F6F" w14:textId="68C5DA82" w:rsidR="00172603" w:rsidRPr="00EA3AAA" w:rsidRDefault="00172603" w:rsidP="00172603">
            <w:pPr>
              <w:spacing w:after="0" w:line="240" w:lineRule="auto"/>
              <w:jc w:val="center"/>
              <w:rPr>
                <w:rFonts w:eastAsia="Times New Roman"/>
                <w:sz w:val="15"/>
                <w:szCs w:val="15"/>
                <w:lang w:eastAsia="en-AU"/>
              </w:rPr>
            </w:pP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6D1D8DAA" w14:textId="0527F3EF" w:rsidR="00172603" w:rsidRPr="00EA3AAA" w:rsidRDefault="00172603" w:rsidP="00172603">
            <w:pPr>
              <w:spacing w:after="0" w:line="240" w:lineRule="auto"/>
              <w:jc w:val="center"/>
              <w:rPr>
                <w:rFonts w:eastAsia="Times New Roman"/>
                <w:sz w:val="15"/>
                <w:szCs w:val="15"/>
                <w:lang w:eastAsia="en-AU"/>
              </w:rPr>
            </w:pPr>
          </w:p>
        </w:tc>
        <w:tc>
          <w:tcPr>
            <w:tcW w:w="947" w:type="dxa"/>
            <w:vMerge/>
            <w:tcBorders>
              <w:top w:val="single" w:sz="4" w:space="0" w:color="606072"/>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hideMark/>
          </w:tcPr>
          <w:p w14:paraId="21D09285"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5991B130" w14:textId="5405D8DD"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4547531B" w14:textId="6ED3F25D"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5C4C1663" w14:textId="4AC47BF3"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6E03BD2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vAlign w:val="center"/>
          </w:tcPr>
          <w:p w14:paraId="207CCF00" w14:textId="59847D3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vAlign w:val="center"/>
          </w:tcPr>
          <w:p w14:paraId="6F1DE546" w14:textId="531EA3F3"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D9D9D9" w:themeFill="background1" w:themeFillShade="D9"/>
            <w:tcMar>
              <w:left w:w="28" w:type="dxa"/>
              <w:right w:w="28" w:type="dxa"/>
            </w:tcMar>
            <w:vAlign w:val="center"/>
          </w:tcPr>
          <w:p w14:paraId="68F1AA0F" w14:textId="0C8E88B1" w:rsidR="00172603" w:rsidRPr="00E509AB" w:rsidRDefault="00172603" w:rsidP="00172603">
            <w:pPr>
              <w:spacing w:after="0" w:line="240" w:lineRule="auto"/>
              <w:jc w:val="center"/>
              <w:rPr>
                <w:rFonts w:eastAsia="Times New Roman"/>
                <w:sz w:val="15"/>
                <w:szCs w:val="15"/>
                <w:lang w:eastAsia="en-AU"/>
              </w:rPr>
            </w:pPr>
          </w:p>
        </w:tc>
      </w:tr>
      <w:tr w:rsidR="00172603" w:rsidRPr="000617EF" w14:paraId="76938956" w14:textId="77777777" w:rsidTr="0022286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57A0C87B"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E37EC2D" w14:textId="06D5FDA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526C5DDA" w14:textId="5A6FC18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2259566E" w14:textId="0C60798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58557275" w14:textId="6C22812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114CAB1" w14:textId="02C100C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75B0E07C"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1DA0DC60" w14:textId="7B97834B"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3F3314EF" w14:textId="3089FBCC"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bottom w:val="nil"/>
            </w:tcBorders>
            <w:shd w:val="clear" w:color="auto" w:fill="auto"/>
            <w:tcMar>
              <w:left w:w="28" w:type="dxa"/>
              <w:right w:w="28" w:type="dxa"/>
            </w:tcMar>
            <w:vAlign w:val="center"/>
          </w:tcPr>
          <w:p w14:paraId="25B6E84C" w14:textId="2C3625AD"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dotted" w:sz="4" w:space="0" w:color="606072"/>
              <w:left w:val="nil"/>
            </w:tcBorders>
            <w:shd w:val="clear" w:color="auto" w:fill="auto"/>
            <w:tcMar>
              <w:left w:w="28" w:type="dxa"/>
              <w:right w:w="28" w:type="dxa"/>
            </w:tcMar>
            <w:vAlign w:val="center"/>
          </w:tcPr>
          <w:p w14:paraId="74FA6C6B" w14:textId="26893275"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461E49A5" w14:textId="7F5C2752"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tcMar>
              <w:left w:w="28" w:type="dxa"/>
              <w:right w:w="28" w:type="dxa"/>
            </w:tcMar>
            <w:vAlign w:val="center"/>
          </w:tcPr>
          <w:p w14:paraId="12FC13B0" w14:textId="53F9960E"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6B8C0B1F" w14:textId="4710854F"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r>
      <w:tr w:rsidR="00172603" w:rsidRPr="000617EF" w14:paraId="41983863" w14:textId="77777777" w:rsidTr="0022286F">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1508A9CC"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0866ACD6"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6014A48"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A8BA35E"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A07269D"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F612A3B"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0D9DE112"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7CD01586" w14:textId="13E2616B"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5D6B967" w14:textId="19F62B28"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29938AD9" w14:textId="558993C1"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vAlign w:val="center"/>
          </w:tcPr>
          <w:p w14:paraId="1C4265E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A4CE654" w14:textId="7449FD5B"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32CE4F4" w14:textId="3B4F8264"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5C584692" w14:textId="44F66362" w:rsidR="00172603" w:rsidRPr="00E509AB" w:rsidRDefault="00172603" w:rsidP="00172603">
            <w:pPr>
              <w:spacing w:after="0" w:line="240" w:lineRule="auto"/>
              <w:jc w:val="center"/>
              <w:rPr>
                <w:rFonts w:eastAsia="Times New Roman"/>
                <w:sz w:val="15"/>
                <w:szCs w:val="15"/>
                <w:lang w:eastAsia="en-AU"/>
              </w:rPr>
            </w:pPr>
          </w:p>
        </w:tc>
      </w:tr>
      <w:tr w:rsidR="00172603" w:rsidRPr="000617EF" w14:paraId="2F3BE841"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7B816A5" w14:textId="0FBCE693"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Daily mortality, all-cause</w:t>
            </w:r>
            <w:r w:rsidRPr="001D50A1">
              <w:rPr>
                <w:sz w:val="15"/>
                <w:szCs w:val="15"/>
                <w:vertAlign w:val="superscript"/>
              </w:rPr>
              <w:t>(a)</w:t>
            </w:r>
          </w:p>
        </w:tc>
        <w:tc>
          <w:tcPr>
            <w:tcW w:w="816" w:type="dxa"/>
            <w:tcBorders>
              <w:top w:val="single" w:sz="4" w:space="0" w:color="606072"/>
              <w:left w:val="single" w:sz="4" w:space="0" w:color="606072"/>
              <w:right w:val="nil"/>
            </w:tcBorders>
            <w:tcMar>
              <w:left w:w="28" w:type="dxa"/>
              <w:right w:w="28" w:type="dxa"/>
            </w:tcMar>
            <w:vAlign w:val="center"/>
          </w:tcPr>
          <w:p w14:paraId="3C4961E7" w14:textId="4B62B6F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42" w:type="dxa"/>
            <w:tcBorders>
              <w:top w:val="single" w:sz="4" w:space="0" w:color="606072"/>
              <w:left w:val="nil"/>
              <w:right w:val="nil"/>
            </w:tcBorders>
            <w:tcMar>
              <w:left w:w="28" w:type="dxa"/>
              <w:right w:w="28" w:type="dxa"/>
            </w:tcMar>
            <w:vAlign w:val="center"/>
          </w:tcPr>
          <w:p w14:paraId="663DA9F7" w14:textId="25127C4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815" w:type="dxa"/>
            <w:tcBorders>
              <w:top w:val="single" w:sz="4" w:space="0" w:color="606072"/>
              <w:left w:val="nil"/>
              <w:right w:val="nil"/>
            </w:tcBorders>
            <w:tcMar>
              <w:left w:w="28" w:type="dxa"/>
              <w:right w:w="28" w:type="dxa"/>
            </w:tcMar>
            <w:vAlign w:val="center"/>
          </w:tcPr>
          <w:p w14:paraId="66AE5AC5" w14:textId="5137438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40" w:type="dxa"/>
            <w:tcBorders>
              <w:top w:val="single" w:sz="4" w:space="0" w:color="606072"/>
              <w:left w:val="nil"/>
              <w:right w:val="nil"/>
            </w:tcBorders>
            <w:tcMar>
              <w:left w:w="28" w:type="dxa"/>
              <w:right w:w="28" w:type="dxa"/>
            </w:tcMar>
            <w:vAlign w:val="center"/>
          </w:tcPr>
          <w:p w14:paraId="49DD22F0" w14:textId="50267CA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79" w:type="dxa"/>
            <w:tcBorders>
              <w:top w:val="single" w:sz="4" w:space="0" w:color="606072"/>
              <w:left w:val="nil"/>
              <w:right w:val="single" w:sz="4" w:space="0" w:color="606072"/>
            </w:tcBorders>
            <w:tcMar>
              <w:left w:w="28" w:type="dxa"/>
              <w:right w:w="28" w:type="dxa"/>
            </w:tcMar>
            <w:vAlign w:val="center"/>
          </w:tcPr>
          <w:p w14:paraId="43923631" w14:textId="34C6B60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B35C9F2"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39912214" w14:textId="56883B1F"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0FD538F4" w14:textId="163225EF"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01F69A66" w14:textId="3F871F8C"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single" w:sz="4" w:space="0" w:color="606072"/>
              <w:left w:val="nil"/>
            </w:tcBorders>
            <w:shd w:val="clear" w:color="auto" w:fill="auto"/>
            <w:tcMar>
              <w:left w:w="28" w:type="dxa"/>
              <w:right w:w="28" w:type="dxa"/>
            </w:tcMar>
            <w:vAlign w:val="center"/>
          </w:tcPr>
          <w:p w14:paraId="6C8DDF8B" w14:textId="67887D23"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19C5C2F3" w14:textId="37D0FD0C"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52D49A99" w14:textId="590F3780"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413BD3DF" w14:textId="6EC00F13" w:rsidR="00172603" w:rsidRPr="00E509AB" w:rsidRDefault="00172603" w:rsidP="00172603">
            <w:pPr>
              <w:spacing w:after="0" w:line="240" w:lineRule="auto"/>
              <w:jc w:val="center"/>
              <w:rPr>
                <w:rFonts w:eastAsia="Times New Roman"/>
                <w:sz w:val="15"/>
                <w:szCs w:val="15"/>
                <w:lang w:eastAsia="en-AU"/>
              </w:rPr>
            </w:pPr>
          </w:p>
        </w:tc>
      </w:tr>
      <w:tr w:rsidR="00172603" w:rsidRPr="000617EF" w14:paraId="6FDDE9EB"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849E214"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3572D249" w14:textId="06DFC2D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(0-0)</w:t>
            </w:r>
          </w:p>
        </w:tc>
        <w:tc>
          <w:tcPr>
            <w:tcW w:w="942" w:type="dxa"/>
            <w:tcBorders>
              <w:top w:val="nil"/>
              <w:left w:val="nil"/>
              <w:bottom w:val="dotted" w:sz="4" w:space="0" w:color="606072"/>
              <w:right w:val="nil"/>
            </w:tcBorders>
            <w:tcMar>
              <w:left w:w="28" w:type="dxa"/>
              <w:right w:w="28" w:type="dxa"/>
            </w:tcMar>
            <w:vAlign w:val="center"/>
          </w:tcPr>
          <w:p w14:paraId="10FA1D21" w14:textId="5142148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(0-1)</w:t>
            </w:r>
          </w:p>
        </w:tc>
        <w:tc>
          <w:tcPr>
            <w:tcW w:w="815" w:type="dxa"/>
            <w:tcBorders>
              <w:top w:val="nil"/>
              <w:left w:val="nil"/>
              <w:bottom w:val="dotted" w:sz="4" w:space="0" w:color="606072"/>
              <w:right w:val="nil"/>
            </w:tcBorders>
            <w:tcMar>
              <w:left w:w="28" w:type="dxa"/>
              <w:right w:w="28" w:type="dxa"/>
            </w:tcMar>
            <w:vAlign w:val="center"/>
          </w:tcPr>
          <w:p w14:paraId="663C2FF6" w14:textId="6F19A2BB"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(0-0)</w:t>
            </w:r>
          </w:p>
        </w:tc>
        <w:tc>
          <w:tcPr>
            <w:tcW w:w="940" w:type="dxa"/>
            <w:tcBorders>
              <w:top w:val="nil"/>
              <w:left w:val="nil"/>
              <w:bottom w:val="dotted" w:sz="4" w:space="0" w:color="606072"/>
              <w:right w:val="nil"/>
            </w:tcBorders>
            <w:tcMar>
              <w:left w:w="28" w:type="dxa"/>
              <w:right w:w="28" w:type="dxa"/>
            </w:tcMar>
            <w:vAlign w:val="center"/>
          </w:tcPr>
          <w:p w14:paraId="2E08DA51" w14:textId="4584C22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(0-0)</w:t>
            </w:r>
          </w:p>
        </w:tc>
        <w:tc>
          <w:tcPr>
            <w:tcW w:w="979" w:type="dxa"/>
            <w:tcBorders>
              <w:top w:val="nil"/>
              <w:left w:val="nil"/>
              <w:bottom w:val="dotted" w:sz="4" w:space="0" w:color="606072"/>
              <w:right w:val="single" w:sz="4" w:space="0" w:color="606072"/>
            </w:tcBorders>
            <w:tcMar>
              <w:left w:w="28" w:type="dxa"/>
              <w:right w:w="28" w:type="dxa"/>
            </w:tcMar>
            <w:vAlign w:val="center"/>
          </w:tcPr>
          <w:p w14:paraId="24AC291F" w14:textId="52C13D9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7BB25FFA"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0518F23C" w14:textId="3FBE4CE9"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29119761" w14:textId="50A75D9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22E924D4" w14:textId="1A5F2F54"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6536A28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7C05A96C" w14:textId="55BEF8E4"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00417DAA" w14:textId="1F59DEA4"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6B7E85BF" w14:textId="22E3FC7C" w:rsidR="00172603" w:rsidRPr="00E509AB" w:rsidRDefault="00172603" w:rsidP="00172603">
            <w:pPr>
              <w:spacing w:after="0" w:line="240" w:lineRule="auto"/>
              <w:jc w:val="center"/>
              <w:rPr>
                <w:rFonts w:eastAsia="Times New Roman"/>
                <w:sz w:val="15"/>
                <w:szCs w:val="15"/>
                <w:lang w:eastAsia="en-AU"/>
              </w:rPr>
            </w:pPr>
          </w:p>
        </w:tc>
      </w:tr>
      <w:tr w:rsidR="00172603" w:rsidRPr="000617EF" w14:paraId="0228C10B" w14:textId="77777777" w:rsidTr="0022286F">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F63DC6D"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50C0569" w14:textId="414846E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59384F61" w14:textId="0CD61AD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04A2BF4" w14:textId="0CD076B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1885292D" w14:textId="3465E37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47896EA7" w14:textId="43D4993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7E66C532"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47A808C6" w14:textId="3ED8ABBA"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14656647" w14:textId="679B673D"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11117D2D" w14:textId="23C70B6C"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dotted" w:sz="4" w:space="0" w:color="606072"/>
              <w:left w:val="nil"/>
            </w:tcBorders>
            <w:shd w:val="clear" w:color="auto" w:fill="auto"/>
            <w:tcMar>
              <w:left w:w="28" w:type="dxa"/>
              <w:right w:w="28" w:type="dxa"/>
            </w:tcMar>
            <w:vAlign w:val="center"/>
          </w:tcPr>
          <w:p w14:paraId="66FBD07B" w14:textId="666DC268"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6579F42B" w14:textId="014A8A3F"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tcMar>
              <w:left w:w="28" w:type="dxa"/>
              <w:right w:w="28" w:type="dxa"/>
            </w:tcMar>
            <w:vAlign w:val="center"/>
          </w:tcPr>
          <w:p w14:paraId="12990EA2" w14:textId="3ADDE6DE"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14D31DBE" w14:textId="76D0CAD3"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r>
      <w:tr w:rsidR="00172603" w:rsidRPr="000617EF" w14:paraId="0B02B99C" w14:textId="77777777" w:rsidTr="0022286F">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0826D41"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56A6418A" w14:textId="4E076B7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32D1D54" w14:textId="0DB17CF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4CB0352" w14:textId="6D13919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B4B3887" w14:textId="22C5AF8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FC487C8" w14:textId="14EC1ED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199DD7E"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36D322CF" w14:textId="78EBCA08"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CEB38BD" w14:textId="1C4E0A3F"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46EC86D2" w14:textId="1D95F112"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vAlign w:val="center"/>
          </w:tcPr>
          <w:p w14:paraId="7AFD1029" w14:textId="0BDFA3A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5961E7FC" w14:textId="43937AED"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C0D8863" w14:textId="2A3B64B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4E360FA3" w14:textId="4F8486FD" w:rsidR="00172603" w:rsidRPr="00E509AB" w:rsidRDefault="00172603" w:rsidP="00172603">
            <w:pPr>
              <w:spacing w:after="0" w:line="240" w:lineRule="auto"/>
              <w:jc w:val="center"/>
              <w:rPr>
                <w:rFonts w:eastAsia="Times New Roman"/>
                <w:sz w:val="15"/>
                <w:szCs w:val="15"/>
                <w:lang w:eastAsia="en-AU"/>
              </w:rPr>
            </w:pPr>
          </w:p>
        </w:tc>
      </w:tr>
      <w:tr w:rsidR="00172603" w:rsidRPr="000617EF" w14:paraId="0C4FCC20"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2973D8A"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cardiovascular (65+ years)</w:t>
            </w:r>
          </w:p>
        </w:tc>
        <w:tc>
          <w:tcPr>
            <w:tcW w:w="816" w:type="dxa"/>
            <w:tcBorders>
              <w:top w:val="single" w:sz="4" w:space="0" w:color="606072"/>
              <w:left w:val="single" w:sz="4" w:space="0" w:color="606072"/>
              <w:right w:val="nil"/>
            </w:tcBorders>
            <w:tcMar>
              <w:left w:w="28" w:type="dxa"/>
              <w:right w:w="28" w:type="dxa"/>
            </w:tcMar>
            <w:vAlign w:val="center"/>
          </w:tcPr>
          <w:p w14:paraId="7F207C85" w14:textId="1CB39C80"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13</w:t>
            </w:r>
          </w:p>
        </w:tc>
        <w:tc>
          <w:tcPr>
            <w:tcW w:w="942" w:type="dxa"/>
            <w:tcBorders>
              <w:top w:val="single" w:sz="4" w:space="0" w:color="606072"/>
              <w:left w:val="nil"/>
              <w:right w:val="nil"/>
            </w:tcBorders>
            <w:tcMar>
              <w:left w:w="28" w:type="dxa"/>
              <w:right w:w="28" w:type="dxa"/>
            </w:tcMar>
            <w:vAlign w:val="center"/>
          </w:tcPr>
          <w:p w14:paraId="1C55ECA9" w14:textId="3187A069"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14</w:t>
            </w:r>
          </w:p>
        </w:tc>
        <w:tc>
          <w:tcPr>
            <w:tcW w:w="815" w:type="dxa"/>
            <w:tcBorders>
              <w:top w:val="single" w:sz="4" w:space="0" w:color="606072"/>
              <w:left w:val="nil"/>
              <w:right w:val="nil"/>
            </w:tcBorders>
            <w:tcMar>
              <w:left w:w="28" w:type="dxa"/>
              <w:right w:w="28" w:type="dxa"/>
            </w:tcMar>
            <w:vAlign w:val="center"/>
          </w:tcPr>
          <w:p w14:paraId="2764E0FE" w14:textId="3B21A1AE"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13</w:t>
            </w:r>
          </w:p>
        </w:tc>
        <w:tc>
          <w:tcPr>
            <w:tcW w:w="940" w:type="dxa"/>
            <w:tcBorders>
              <w:top w:val="single" w:sz="4" w:space="0" w:color="606072"/>
              <w:left w:val="nil"/>
              <w:right w:val="nil"/>
            </w:tcBorders>
            <w:tcMar>
              <w:left w:w="28" w:type="dxa"/>
              <w:right w:w="28" w:type="dxa"/>
            </w:tcMar>
            <w:vAlign w:val="center"/>
          </w:tcPr>
          <w:p w14:paraId="641842B1" w14:textId="14445945"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17</w:t>
            </w:r>
          </w:p>
        </w:tc>
        <w:tc>
          <w:tcPr>
            <w:tcW w:w="979" w:type="dxa"/>
            <w:tcBorders>
              <w:top w:val="single" w:sz="4" w:space="0" w:color="606072"/>
              <w:left w:val="nil"/>
              <w:right w:val="single" w:sz="4" w:space="0" w:color="606072"/>
            </w:tcBorders>
            <w:tcMar>
              <w:left w:w="28" w:type="dxa"/>
              <w:right w:w="28" w:type="dxa"/>
            </w:tcMar>
            <w:vAlign w:val="center"/>
          </w:tcPr>
          <w:p w14:paraId="11C37903" w14:textId="1D21635E"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14</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3063379"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6FF15217" w14:textId="3D04B908"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17E731D9" w14:textId="72951FB3"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1B6FFE1E" w14:textId="123962C9"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single" w:sz="4" w:space="0" w:color="606072"/>
              <w:left w:val="nil"/>
            </w:tcBorders>
            <w:shd w:val="clear" w:color="auto" w:fill="auto"/>
            <w:tcMar>
              <w:left w:w="28" w:type="dxa"/>
              <w:right w:w="28" w:type="dxa"/>
            </w:tcMar>
            <w:vAlign w:val="center"/>
          </w:tcPr>
          <w:p w14:paraId="327485C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3B3D5566" w14:textId="6205FD39"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3B01FAAE" w14:textId="4443399C"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55FAA9C5" w14:textId="08B28920" w:rsidR="00172603" w:rsidRPr="00E509AB" w:rsidRDefault="00172603" w:rsidP="00172603">
            <w:pPr>
              <w:spacing w:after="0" w:line="240" w:lineRule="auto"/>
              <w:jc w:val="center"/>
              <w:rPr>
                <w:rFonts w:eastAsia="Times New Roman"/>
                <w:sz w:val="15"/>
                <w:szCs w:val="15"/>
                <w:lang w:eastAsia="en-AU"/>
              </w:rPr>
            </w:pPr>
          </w:p>
        </w:tc>
      </w:tr>
      <w:tr w:rsidR="00172603" w:rsidRPr="000617EF" w14:paraId="67E71A9F"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6C56AE21"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54632544" w14:textId="60C8C55F"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(3-24)</w:t>
            </w:r>
          </w:p>
        </w:tc>
        <w:tc>
          <w:tcPr>
            <w:tcW w:w="942" w:type="dxa"/>
            <w:tcBorders>
              <w:top w:val="nil"/>
              <w:left w:val="nil"/>
              <w:bottom w:val="dotted" w:sz="4" w:space="0" w:color="606072"/>
              <w:right w:val="nil"/>
            </w:tcBorders>
            <w:tcMar>
              <w:left w:w="28" w:type="dxa"/>
              <w:right w:w="28" w:type="dxa"/>
            </w:tcMar>
            <w:vAlign w:val="center"/>
          </w:tcPr>
          <w:p w14:paraId="7A999683" w14:textId="12FA6FBA"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(3-25)</w:t>
            </w:r>
          </w:p>
        </w:tc>
        <w:tc>
          <w:tcPr>
            <w:tcW w:w="815" w:type="dxa"/>
            <w:tcBorders>
              <w:top w:val="nil"/>
              <w:left w:val="nil"/>
              <w:bottom w:val="dotted" w:sz="4" w:space="0" w:color="606072"/>
              <w:right w:val="nil"/>
            </w:tcBorders>
            <w:tcMar>
              <w:left w:w="28" w:type="dxa"/>
              <w:right w:w="28" w:type="dxa"/>
            </w:tcMar>
            <w:vAlign w:val="center"/>
          </w:tcPr>
          <w:p w14:paraId="7130269C" w14:textId="1628EA4B"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(3-23)</w:t>
            </w:r>
          </w:p>
        </w:tc>
        <w:tc>
          <w:tcPr>
            <w:tcW w:w="940" w:type="dxa"/>
            <w:tcBorders>
              <w:top w:val="nil"/>
              <w:left w:val="nil"/>
              <w:bottom w:val="dotted" w:sz="4" w:space="0" w:color="606072"/>
              <w:right w:val="nil"/>
            </w:tcBorders>
            <w:tcMar>
              <w:left w:w="28" w:type="dxa"/>
              <w:right w:w="28" w:type="dxa"/>
            </w:tcMar>
            <w:vAlign w:val="center"/>
          </w:tcPr>
          <w:p w14:paraId="5F4614CC" w14:textId="37E31107"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(4-30)</w:t>
            </w:r>
          </w:p>
        </w:tc>
        <w:tc>
          <w:tcPr>
            <w:tcW w:w="979" w:type="dxa"/>
            <w:tcBorders>
              <w:top w:val="nil"/>
              <w:left w:val="nil"/>
              <w:bottom w:val="dotted" w:sz="4" w:space="0" w:color="606072"/>
              <w:right w:val="single" w:sz="4" w:space="0" w:color="606072"/>
            </w:tcBorders>
            <w:tcMar>
              <w:left w:w="28" w:type="dxa"/>
              <w:right w:w="28" w:type="dxa"/>
            </w:tcMar>
            <w:vAlign w:val="center"/>
          </w:tcPr>
          <w:p w14:paraId="1E98C621" w14:textId="6DBAC962"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(3-25)</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65F5A8AB"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1C54894E" w14:textId="1E0ADD15"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72243F5D" w14:textId="5FE6384D"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739FBE4E" w14:textId="47E2B929"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5254A95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14F1B4A5" w14:textId="4164822C"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17ABD458" w14:textId="4BEF9644"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35FDE280" w14:textId="446403B9" w:rsidR="00172603" w:rsidRPr="00E509AB" w:rsidRDefault="00172603" w:rsidP="00172603">
            <w:pPr>
              <w:spacing w:after="0" w:line="240" w:lineRule="auto"/>
              <w:jc w:val="center"/>
              <w:rPr>
                <w:rFonts w:eastAsia="Times New Roman"/>
                <w:sz w:val="15"/>
                <w:szCs w:val="15"/>
                <w:lang w:eastAsia="en-AU"/>
              </w:rPr>
            </w:pPr>
          </w:p>
        </w:tc>
      </w:tr>
      <w:tr w:rsidR="00172603" w:rsidRPr="000617EF" w14:paraId="388C5F2E"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7F5229A"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023D2373" w14:textId="41690D6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E859A69" w14:textId="763411B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681B1B8" w14:textId="4697950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188BCF44" w14:textId="403C422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469B1B00" w14:textId="62C360A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767AAC9"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F0FCE6A" w14:textId="223BD38A"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4C6E99D7" w14:textId="666997D0"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4A10A525" w14:textId="0B00CCA9"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dotted" w:sz="4" w:space="0" w:color="606072"/>
              <w:left w:val="nil"/>
            </w:tcBorders>
            <w:shd w:val="clear" w:color="auto" w:fill="auto"/>
            <w:tcMar>
              <w:left w:w="28" w:type="dxa"/>
              <w:right w:w="28" w:type="dxa"/>
            </w:tcMar>
            <w:vAlign w:val="center"/>
          </w:tcPr>
          <w:p w14:paraId="7B9C66B0" w14:textId="599DDB58"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3A1C5D82" w14:textId="0B3595A7"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tcMar>
              <w:left w:w="28" w:type="dxa"/>
              <w:right w:w="28" w:type="dxa"/>
            </w:tcMar>
            <w:vAlign w:val="center"/>
          </w:tcPr>
          <w:p w14:paraId="6D3C0988" w14:textId="1933A395"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3346A749" w14:textId="2F3418B5"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r>
      <w:tr w:rsidR="00172603" w:rsidRPr="000617EF" w14:paraId="22F58069" w14:textId="77777777" w:rsidTr="00F2228A">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C2C425F"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8FB2E79" w14:textId="7C60029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732AA73" w14:textId="0A505AD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DC1FD75" w14:textId="47B9808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62538C3" w14:textId="3283E0F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CFF60B7" w14:textId="085ACA4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C2E1814"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0F5EC209" w14:textId="7EB30514"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41469608" w14:textId="76E307E6"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4BF684AD" w14:textId="30BDA801"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vAlign w:val="center"/>
          </w:tcPr>
          <w:p w14:paraId="4B4CBD89" w14:textId="7E23714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5A0FFEB2" w14:textId="0FDF21E1"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2AAC8E8" w14:textId="28062C53"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5CEA48BE" w14:textId="1DB0F07A" w:rsidR="00172603" w:rsidRPr="00E509AB" w:rsidRDefault="00172603" w:rsidP="00172603">
            <w:pPr>
              <w:spacing w:after="0" w:line="240" w:lineRule="auto"/>
              <w:jc w:val="center"/>
              <w:rPr>
                <w:rFonts w:eastAsia="Times New Roman"/>
                <w:sz w:val="15"/>
                <w:szCs w:val="15"/>
                <w:lang w:eastAsia="en-AU"/>
              </w:rPr>
            </w:pPr>
          </w:p>
        </w:tc>
      </w:tr>
      <w:tr w:rsidR="00172603" w:rsidRPr="000617EF" w14:paraId="45C0502A"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F4BF863"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(65+ years)</w:t>
            </w:r>
          </w:p>
        </w:tc>
        <w:tc>
          <w:tcPr>
            <w:tcW w:w="816" w:type="dxa"/>
            <w:tcBorders>
              <w:top w:val="single" w:sz="4" w:space="0" w:color="606072"/>
              <w:left w:val="single" w:sz="4" w:space="0" w:color="606072"/>
              <w:right w:val="nil"/>
            </w:tcBorders>
            <w:tcMar>
              <w:left w:w="28" w:type="dxa"/>
              <w:right w:w="28" w:type="dxa"/>
            </w:tcMar>
            <w:vAlign w:val="center"/>
          </w:tcPr>
          <w:p w14:paraId="6084C94D" w14:textId="36A39BF6"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w:t>
            </w:r>
          </w:p>
        </w:tc>
        <w:tc>
          <w:tcPr>
            <w:tcW w:w="942" w:type="dxa"/>
            <w:tcBorders>
              <w:top w:val="single" w:sz="4" w:space="0" w:color="606072"/>
              <w:left w:val="nil"/>
              <w:right w:val="nil"/>
            </w:tcBorders>
            <w:tcMar>
              <w:left w:w="28" w:type="dxa"/>
              <w:right w:w="28" w:type="dxa"/>
            </w:tcMar>
            <w:vAlign w:val="center"/>
          </w:tcPr>
          <w:p w14:paraId="612B78EB" w14:textId="3DA2F62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w:t>
            </w:r>
          </w:p>
        </w:tc>
        <w:tc>
          <w:tcPr>
            <w:tcW w:w="815" w:type="dxa"/>
            <w:tcBorders>
              <w:top w:val="single" w:sz="4" w:space="0" w:color="606072"/>
              <w:left w:val="nil"/>
              <w:right w:val="nil"/>
            </w:tcBorders>
            <w:tcMar>
              <w:left w:w="28" w:type="dxa"/>
              <w:right w:w="28" w:type="dxa"/>
            </w:tcMar>
            <w:vAlign w:val="center"/>
          </w:tcPr>
          <w:p w14:paraId="5BCAC96E" w14:textId="2FCACC9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w:t>
            </w:r>
          </w:p>
        </w:tc>
        <w:tc>
          <w:tcPr>
            <w:tcW w:w="940" w:type="dxa"/>
            <w:tcBorders>
              <w:top w:val="single" w:sz="4" w:space="0" w:color="606072"/>
              <w:left w:val="nil"/>
              <w:right w:val="nil"/>
            </w:tcBorders>
            <w:tcMar>
              <w:left w:w="28" w:type="dxa"/>
              <w:right w:w="28" w:type="dxa"/>
            </w:tcMar>
            <w:vAlign w:val="center"/>
          </w:tcPr>
          <w:p w14:paraId="0D9E56AF" w14:textId="121808E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w:t>
            </w:r>
          </w:p>
        </w:tc>
        <w:tc>
          <w:tcPr>
            <w:tcW w:w="979" w:type="dxa"/>
            <w:tcBorders>
              <w:top w:val="single" w:sz="4" w:space="0" w:color="606072"/>
              <w:left w:val="nil"/>
              <w:right w:val="single" w:sz="4" w:space="0" w:color="606072"/>
            </w:tcBorders>
            <w:tcMar>
              <w:left w:w="28" w:type="dxa"/>
              <w:right w:w="28" w:type="dxa"/>
            </w:tcMar>
            <w:vAlign w:val="center"/>
          </w:tcPr>
          <w:p w14:paraId="0E702343" w14:textId="3F19B73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F0570D7"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EC6EE75" w14:textId="52D101D3"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00B6A5D8" w14:textId="280D8784"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7A0510CE" w14:textId="71E02B56"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single" w:sz="4" w:space="0" w:color="606072"/>
              <w:left w:val="nil"/>
            </w:tcBorders>
            <w:shd w:val="clear" w:color="auto" w:fill="auto"/>
            <w:tcMar>
              <w:left w:w="28" w:type="dxa"/>
              <w:right w:w="28" w:type="dxa"/>
            </w:tcMar>
            <w:vAlign w:val="bottom"/>
          </w:tcPr>
          <w:p w14:paraId="2F6297A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74611844" w14:textId="4A874354"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BECDBCB" w14:textId="2CB5839F"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58B8D495" w14:textId="34D6BA4A" w:rsidR="00172603" w:rsidRPr="00E509AB" w:rsidRDefault="00172603" w:rsidP="00172603">
            <w:pPr>
              <w:spacing w:after="0" w:line="240" w:lineRule="auto"/>
              <w:jc w:val="center"/>
              <w:rPr>
                <w:rFonts w:eastAsia="Times New Roman"/>
                <w:sz w:val="15"/>
                <w:szCs w:val="15"/>
                <w:lang w:eastAsia="en-AU"/>
              </w:rPr>
            </w:pPr>
          </w:p>
        </w:tc>
      </w:tr>
      <w:tr w:rsidR="00172603" w:rsidRPr="000617EF" w14:paraId="0027C8C1"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DD034A5"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37809288" w14:textId="5897AA0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(5-11)</w:t>
            </w:r>
          </w:p>
        </w:tc>
        <w:tc>
          <w:tcPr>
            <w:tcW w:w="942" w:type="dxa"/>
            <w:tcBorders>
              <w:top w:val="nil"/>
              <w:left w:val="nil"/>
              <w:bottom w:val="dotted" w:sz="4" w:space="0" w:color="606072"/>
              <w:right w:val="nil"/>
            </w:tcBorders>
            <w:tcMar>
              <w:left w:w="28" w:type="dxa"/>
              <w:right w:w="28" w:type="dxa"/>
            </w:tcMar>
            <w:vAlign w:val="center"/>
          </w:tcPr>
          <w:p w14:paraId="5A823728" w14:textId="4D61B21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(5-12)</w:t>
            </w:r>
          </w:p>
        </w:tc>
        <w:tc>
          <w:tcPr>
            <w:tcW w:w="815" w:type="dxa"/>
            <w:tcBorders>
              <w:top w:val="nil"/>
              <w:left w:val="nil"/>
              <w:bottom w:val="dotted" w:sz="4" w:space="0" w:color="606072"/>
              <w:right w:val="nil"/>
            </w:tcBorders>
            <w:tcMar>
              <w:left w:w="28" w:type="dxa"/>
              <w:right w:w="28" w:type="dxa"/>
            </w:tcMar>
            <w:vAlign w:val="center"/>
          </w:tcPr>
          <w:p w14:paraId="508AEBDF" w14:textId="37FA125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(5-11)</w:t>
            </w:r>
          </w:p>
        </w:tc>
        <w:tc>
          <w:tcPr>
            <w:tcW w:w="940" w:type="dxa"/>
            <w:tcBorders>
              <w:top w:val="nil"/>
              <w:left w:val="nil"/>
              <w:bottom w:val="dotted" w:sz="4" w:space="0" w:color="606072"/>
              <w:right w:val="nil"/>
            </w:tcBorders>
            <w:tcMar>
              <w:left w:w="28" w:type="dxa"/>
              <w:right w:w="28" w:type="dxa"/>
            </w:tcMar>
            <w:vAlign w:val="center"/>
          </w:tcPr>
          <w:p w14:paraId="7C87AAE4" w14:textId="0F9F7D36"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(6-14)</w:t>
            </w:r>
          </w:p>
        </w:tc>
        <w:tc>
          <w:tcPr>
            <w:tcW w:w="979" w:type="dxa"/>
            <w:tcBorders>
              <w:top w:val="nil"/>
              <w:left w:val="nil"/>
              <w:bottom w:val="dotted" w:sz="4" w:space="0" w:color="606072"/>
              <w:right w:val="single" w:sz="4" w:space="0" w:color="606072"/>
            </w:tcBorders>
            <w:tcMar>
              <w:left w:w="28" w:type="dxa"/>
              <w:right w:w="28" w:type="dxa"/>
            </w:tcMar>
            <w:vAlign w:val="center"/>
          </w:tcPr>
          <w:p w14:paraId="7BB3E7B5" w14:textId="74934B0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(5-12)</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3FCD06C3"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378931FE" w14:textId="339C50A5"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254FBE3C" w14:textId="0A672FAA"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7F41B8EB" w14:textId="1ED91E2C"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bottom"/>
          </w:tcPr>
          <w:p w14:paraId="1760074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5A033A6E" w14:textId="44EEF92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48E5646E" w14:textId="03468F2A"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234A9AF7" w14:textId="15E813A6" w:rsidR="00172603" w:rsidRPr="00E509AB" w:rsidRDefault="00172603" w:rsidP="00172603">
            <w:pPr>
              <w:spacing w:after="0" w:line="240" w:lineRule="auto"/>
              <w:jc w:val="center"/>
              <w:rPr>
                <w:rFonts w:eastAsia="Times New Roman"/>
                <w:sz w:val="15"/>
                <w:szCs w:val="15"/>
                <w:lang w:eastAsia="en-AU"/>
              </w:rPr>
            </w:pPr>
          </w:p>
        </w:tc>
      </w:tr>
      <w:tr w:rsidR="00172603" w:rsidRPr="000617EF" w14:paraId="05ACF5B5"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14D517C"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5E3BAC75" w14:textId="1E0F28D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3253E55E" w14:textId="469E7D2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57932389" w14:textId="4934DC3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42C7172F" w14:textId="0BF23FD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6AD14CCC" w14:textId="6788FF7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7A7C2F6F"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0934A2F3" w14:textId="45D3455F"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435BEDDD" w14:textId="427488F1"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38C109DB" w14:textId="70731A1B"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dotted" w:sz="4" w:space="0" w:color="606072"/>
              <w:left w:val="nil"/>
            </w:tcBorders>
            <w:shd w:val="clear" w:color="auto" w:fill="auto"/>
            <w:tcMar>
              <w:left w:w="28" w:type="dxa"/>
              <w:right w:w="28" w:type="dxa"/>
            </w:tcMar>
            <w:vAlign w:val="center"/>
          </w:tcPr>
          <w:p w14:paraId="60A3F6D7" w14:textId="11D5217F"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0D417F9C" w14:textId="2272AC98"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tcMar>
              <w:left w:w="28" w:type="dxa"/>
              <w:right w:w="28" w:type="dxa"/>
            </w:tcMar>
            <w:vAlign w:val="center"/>
          </w:tcPr>
          <w:p w14:paraId="24C92D8F" w14:textId="4878CACE"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54E58F07" w14:textId="406E1ABD"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r>
      <w:tr w:rsidR="00172603" w:rsidRPr="000617EF" w14:paraId="0B986C96" w14:textId="77777777" w:rsidTr="00F2228A">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75AE563"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551EEF7D" w14:textId="0DBD4D9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ED6772A" w14:textId="3255D5F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4A63730" w14:textId="21FE759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79FF75E" w14:textId="39F119C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EE19D33" w14:textId="7177134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60589560"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41677AC9" w14:textId="42637F08"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39DE54F9" w14:textId="2E74656B"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216EBA23" w14:textId="2E4F2CBF"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vAlign w:val="center"/>
          </w:tcPr>
          <w:p w14:paraId="2FE796D9" w14:textId="433DA0D0"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292DD45" w14:textId="7A0C419A"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73F831F" w14:textId="2D6AECD4"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1A961B0C" w14:textId="306F004A" w:rsidR="00172603" w:rsidRPr="00E509AB" w:rsidRDefault="00172603" w:rsidP="00172603">
            <w:pPr>
              <w:spacing w:after="0" w:line="240" w:lineRule="auto"/>
              <w:jc w:val="center"/>
              <w:rPr>
                <w:rFonts w:eastAsia="Times New Roman"/>
                <w:sz w:val="15"/>
                <w:szCs w:val="15"/>
                <w:lang w:eastAsia="en-AU"/>
              </w:rPr>
            </w:pPr>
          </w:p>
        </w:tc>
      </w:tr>
      <w:tr w:rsidR="00172603" w:rsidRPr="000617EF" w14:paraId="19673246"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18A6612"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(15-64 years)</w:t>
            </w:r>
          </w:p>
        </w:tc>
        <w:tc>
          <w:tcPr>
            <w:tcW w:w="816" w:type="dxa"/>
            <w:tcBorders>
              <w:top w:val="single" w:sz="4" w:space="0" w:color="606072"/>
              <w:left w:val="single" w:sz="4" w:space="0" w:color="606072"/>
              <w:right w:val="nil"/>
            </w:tcBorders>
            <w:tcMar>
              <w:left w:w="28" w:type="dxa"/>
              <w:right w:w="28" w:type="dxa"/>
            </w:tcMar>
            <w:vAlign w:val="center"/>
          </w:tcPr>
          <w:p w14:paraId="657AA77D" w14:textId="5418E78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w:t>
            </w:r>
          </w:p>
        </w:tc>
        <w:tc>
          <w:tcPr>
            <w:tcW w:w="942" w:type="dxa"/>
            <w:tcBorders>
              <w:top w:val="single" w:sz="4" w:space="0" w:color="606072"/>
              <w:left w:val="nil"/>
              <w:right w:val="nil"/>
            </w:tcBorders>
            <w:tcMar>
              <w:left w:w="28" w:type="dxa"/>
              <w:right w:w="28" w:type="dxa"/>
            </w:tcMar>
            <w:vAlign w:val="center"/>
          </w:tcPr>
          <w:p w14:paraId="2D78566E" w14:textId="5A768ED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w:t>
            </w:r>
          </w:p>
        </w:tc>
        <w:tc>
          <w:tcPr>
            <w:tcW w:w="815" w:type="dxa"/>
            <w:tcBorders>
              <w:top w:val="single" w:sz="4" w:space="0" w:color="606072"/>
              <w:left w:val="nil"/>
              <w:right w:val="nil"/>
            </w:tcBorders>
            <w:tcMar>
              <w:left w:w="28" w:type="dxa"/>
              <w:right w:w="28" w:type="dxa"/>
            </w:tcMar>
            <w:vAlign w:val="center"/>
          </w:tcPr>
          <w:p w14:paraId="7C9882A3" w14:textId="1151B5E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w:t>
            </w:r>
          </w:p>
        </w:tc>
        <w:tc>
          <w:tcPr>
            <w:tcW w:w="940" w:type="dxa"/>
            <w:tcBorders>
              <w:top w:val="single" w:sz="4" w:space="0" w:color="606072"/>
              <w:left w:val="nil"/>
              <w:right w:val="nil"/>
            </w:tcBorders>
            <w:tcMar>
              <w:left w:w="28" w:type="dxa"/>
              <w:right w:w="28" w:type="dxa"/>
            </w:tcMar>
            <w:vAlign w:val="center"/>
          </w:tcPr>
          <w:p w14:paraId="01D8AEC4" w14:textId="06BD225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w:t>
            </w:r>
          </w:p>
        </w:tc>
        <w:tc>
          <w:tcPr>
            <w:tcW w:w="979" w:type="dxa"/>
            <w:tcBorders>
              <w:top w:val="single" w:sz="4" w:space="0" w:color="606072"/>
              <w:left w:val="nil"/>
              <w:right w:val="single" w:sz="4" w:space="0" w:color="606072"/>
            </w:tcBorders>
            <w:tcMar>
              <w:left w:w="28" w:type="dxa"/>
              <w:right w:w="28" w:type="dxa"/>
            </w:tcMar>
            <w:vAlign w:val="center"/>
          </w:tcPr>
          <w:p w14:paraId="70B538F1" w14:textId="20DA090B"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356680A"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54E24D87" w14:textId="583C28F6"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08C524AA" w14:textId="65680D8E"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0E1C4176" w14:textId="2C9463AC"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single" w:sz="4" w:space="0" w:color="606072"/>
              <w:left w:val="nil"/>
            </w:tcBorders>
            <w:shd w:val="clear" w:color="auto" w:fill="auto"/>
            <w:tcMar>
              <w:left w:w="28" w:type="dxa"/>
              <w:right w:w="28" w:type="dxa"/>
            </w:tcMar>
            <w:vAlign w:val="center"/>
          </w:tcPr>
          <w:p w14:paraId="6D080C1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68C44EA7" w14:textId="2640D645"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E0A5261" w14:textId="58F0BAF3"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7D073AC9" w14:textId="7E0D227B" w:rsidR="00172603" w:rsidRPr="00E509AB" w:rsidRDefault="00172603" w:rsidP="00172603">
            <w:pPr>
              <w:spacing w:after="0" w:line="240" w:lineRule="auto"/>
              <w:jc w:val="center"/>
              <w:rPr>
                <w:rFonts w:eastAsia="Times New Roman"/>
                <w:sz w:val="15"/>
                <w:szCs w:val="15"/>
                <w:lang w:eastAsia="en-AU"/>
              </w:rPr>
            </w:pPr>
          </w:p>
        </w:tc>
      </w:tr>
      <w:tr w:rsidR="00172603" w:rsidRPr="000617EF" w14:paraId="5C5C3F60"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70067A5"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5594F1F7" w14:textId="6799A46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(7-16)</w:t>
            </w:r>
          </w:p>
        </w:tc>
        <w:tc>
          <w:tcPr>
            <w:tcW w:w="942" w:type="dxa"/>
            <w:tcBorders>
              <w:top w:val="nil"/>
              <w:left w:val="nil"/>
              <w:bottom w:val="dotted" w:sz="4" w:space="0" w:color="606072"/>
              <w:right w:val="nil"/>
            </w:tcBorders>
            <w:tcMar>
              <w:left w:w="28" w:type="dxa"/>
              <w:right w:w="28" w:type="dxa"/>
            </w:tcMar>
            <w:vAlign w:val="center"/>
          </w:tcPr>
          <w:p w14:paraId="4E138671" w14:textId="0C446F6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(7-16)</w:t>
            </w:r>
          </w:p>
        </w:tc>
        <w:tc>
          <w:tcPr>
            <w:tcW w:w="815" w:type="dxa"/>
            <w:tcBorders>
              <w:top w:val="nil"/>
              <w:left w:val="nil"/>
              <w:bottom w:val="dotted" w:sz="4" w:space="0" w:color="606072"/>
              <w:right w:val="nil"/>
            </w:tcBorders>
            <w:tcMar>
              <w:left w:w="28" w:type="dxa"/>
              <w:right w:w="28" w:type="dxa"/>
            </w:tcMar>
            <w:vAlign w:val="center"/>
          </w:tcPr>
          <w:p w14:paraId="5E19849A" w14:textId="3872FC3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(7-15)</w:t>
            </w:r>
          </w:p>
        </w:tc>
        <w:tc>
          <w:tcPr>
            <w:tcW w:w="940" w:type="dxa"/>
            <w:tcBorders>
              <w:top w:val="nil"/>
              <w:left w:val="nil"/>
              <w:bottom w:val="dotted" w:sz="4" w:space="0" w:color="606072"/>
              <w:right w:val="nil"/>
            </w:tcBorders>
            <w:tcMar>
              <w:left w:w="28" w:type="dxa"/>
              <w:right w:w="28" w:type="dxa"/>
            </w:tcMar>
            <w:vAlign w:val="center"/>
          </w:tcPr>
          <w:p w14:paraId="1400E2D6" w14:textId="2E439BF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(6-13)</w:t>
            </w:r>
          </w:p>
        </w:tc>
        <w:tc>
          <w:tcPr>
            <w:tcW w:w="979" w:type="dxa"/>
            <w:tcBorders>
              <w:top w:val="nil"/>
              <w:left w:val="nil"/>
              <w:bottom w:val="dotted" w:sz="4" w:space="0" w:color="606072"/>
              <w:right w:val="single" w:sz="4" w:space="0" w:color="606072"/>
            </w:tcBorders>
            <w:tcMar>
              <w:left w:w="28" w:type="dxa"/>
              <w:right w:w="28" w:type="dxa"/>
            </w:tcMar>
            <w:vAlign w:val="center"/>
          </w:tcPr>
          <w:p w14:paraId="010AEBE3" w14:textId="72C3D4A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(4-9)</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1B08032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1D6E0F5E" w14:textId="790CFA1E"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22505577" w14:textId="0E6CA545"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7EEB7CEC" w14:textId="1BD67C56"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2B24654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E4D460E" w14:textId="216ADE14"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65855FF3" w14:textId="260B7A98"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48BED773" w14:textId="6FBFA435" w:rsidR="00172603" w:rsidRPr="00E509AB" w:rsidRDefault="00172603" w:rsidP="00172603">
            <w:pPr>
              <w:spacing w:after="0" w:line="240" w:lineRule="auto"/>
              <w:jc w:val="center"/>
              <w:rPr>
                <w:rFonts w:eastAsia="Times New Roman"/>
                <w:sz w:val="15"/>
                <w:szCs w:val="15"/>
                <w:lang w:eastAsia="en-AU"/>
              </w:rPr>
            </w:pPr>
          </w:p>
        </w:tc>
      </w:tr>
      <w:tr w:rsidR="00172603" w:rsidRPr="000617EF" w14:paraId="1E583EBC"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59F83598"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22CDB64" w14:textId="002A794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2DE956A2" w14:textId="787BA2E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BAD4D61" w14:textId="3A24AF3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727E7BD8" w14:textId="2C63980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7962062D" w14:textId="03CCB28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093DE2A"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03BEC7CE" w14:textId="1EC1F998"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4903D572" w14:textId="5F05DD4A"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33204551" w14:textId="552F8981"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dotted" w:sz="4" w:space="0" w:color="606072"/>
              <w:left w:val="nil"/>
            </w:tcBorders>
            <w:shd w:val="clear" w:color="auto" w:fill="auto"/>
            <w:tcMar>
              <w:left w:w="28" w:type="dxa"/>
              <w:right w:w="28" w:type="dxa"/>
            </w:tcMar>
            <w:vAlign w:val="center"/>
          </w:tcPr>
          <w:p w14:paraId="780FF22A" w14:textId="5C591D0F"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16CA28E0" w14:textId="7079F729"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tcMar>
              <w:left w:w="28" w:type="dxa"/>
              <w:right w:w="28" w:type="dxa"/>
            </w:tcMar>
            <w:vAlign w:val="center"/>
          </w:tcPr>
          <w:p w14:paraId="648ED757" w14:textId="6A95C85D"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56E806C3" w14:textId="6E1C8913"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r>
      <w:tr w:rsidR="00172603" w:rsidRPr="000617EF" w14:paraId="698FC333" w14:textId="77777777" w:rsidTr="00F2228A">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A6B683F"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58B0A55" w14:textId="5EE9479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21849BB" w14:textId="366C83A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8D13F28" w14:textId="7C03C46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E70D287" w14:textId="3791C33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9494C4D" w14:textId="6DFABFC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C00F5D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3BE4516F" w14:textId="5C34C068"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4114F3BA" w14:textId="064D3D49"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5BD70FB1" w14:textId="291E3112"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vAlign w:val="center"/>
          </w:tcPr>
          <w:p w14:paraId="6481F36F" w14:textId="312D122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864C602" w14:textId="56B32206"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7D0D2F03" w14:textId="5D6A6BB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7DD182B1" w14:textId="6AD7371E" w:rsidR="00172603" w:rsidRPr="00E509AB" w:rsidRDefault="00172603" w:rsidP="00172603">
            <w:pPr>
              <w:spacing w:after="0" w:line="240" w:lineRule="auto"/>
              <w:jc w:val="center"/>
              <w:rPr>
                <w:rFonts w:eastAsia="Times New Roman"/>
                <w:sz w:val="15"/>
                <w:szCs w:val="15"/>
                <w:lang w:eastAsia="en-AU"/>
              </w:rPr>
            </w:pPr>
          </w:p>
        </w:tc>
      </w:tr>
      <w:tr w:rsidR="00172603" w:rsidRPr="000617EF" w14:paraId="796F274C"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4B4061F4"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Emergency department visits, asthma (&lt;15 years)</w:t>
            </w:r>
          </w:p>
        </w:tc>
        <w:tc>
          <w:tcPr>
            <w:tcW w:w="816" w:type="dxa"/>
            <w:tcBorders>
              <w:top w:val="single" w:sz="4" w:space="0" w:color="606072"/>
              <w:left w:val="single" w:sz="4" w:space="0" w:color="606072"/>
              <w:right w:val="nil"/>
            </w:tcBorders>
            <w:tcMar>
              <w:left w:w="28" w:type="dxa"/>
              <w:right w:w="28" w:type="dxa"/>
            </w:tcMar>
            <w:vAlign w:val="center"/>
          </w:tcPr>
          <w:p w14:paraId="7FFAB317" w14:textId="55E601A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42" w:type="dxa"/>
            <w:tcBorders>
              <w:top w:val="single" w:sz="4" w:space="0" w:color="606072"/>
              <w:left w:val="nil"/>
              <w:right w:val="nil"/>
            </w:tcBorders>
            <w:tcMar>
              <w:left w:w="28" w:type="dxa"/>
              <w:right w:w="28" w:type="dxa"/>
            </w:tcMar>
            <w:vAlign w:val="center"/>
          </w:tcPr>
          <w:p w14:paraId="4FB5774F" w14:textId="73D9987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815" w:type="dxa"/>
            <w:tcBorders>
              <w:top w:val="single" w:sz="4" w:space="0" w:color="606072"/>
              <w:left w:val="nil"/>
              <w:right w:val="nil"/>
            </w:tcBorders>
            <w:tcMar>
              <w:left w:w="28" w:type="dxa"/>
              <w:right w:w="28" w:type="dxa"/>
            </w:tcMar>
            <w:vAlign w:val="center"/>
          </w:tcPr>
          <w:p w14:paraId="7FAEF892" w14:textId="7DB9F2C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40" w:type="dxa"/>
            <w:tcBorders>
              <w:top w:val="single" w:sz="4" w:space="0" w:color="606072"/>
              <w:left w:val="nil"/>
              <w:right w:val="nil"/>
            </w:tcBorders>
            <w:tcMar>
              <w:left w:w="28" w:type="dxa"/>
              <w:right w:w="28" w:type="dxa"/>
            </w:tcMar>
            <w:vAlign w:val="center"/>
          </w:tcPr>
          <w:p w14:paraId="7683084D" w14:textId="61A494E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79" w:type="dxa"/>
            <w:tcBorders>
              <w:top w:val="single" w:sz="4" w:space="0" w:color="606072"/>
              <w:left w:val="nil"/>
              <w:right w:val="single" w:sz="4" w:space="0" w:color="606072"/>
            </w:tcBorders>
            <w:tcMar>
              <w:left w:w="28" w:type="dxa"/>
              <w:right w:w="28" w:type="dxa"/>
            </w:tcMar>
            <w:vAlign w:val="center"/>
          </w:tcPr>
          <w:p w14:paraId="1BE25734" w14:textId="01F0B06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53828A7"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667C6270" w14:textId="02D80EB3"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4CD93F60" w14:textId="070DEA65"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456113CD" w14:textId="7A9A4730"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single" w:sz="4" w:space="0" w:color="606072"/>
              <w:left w:val="nil"/>
            </w:tcBorders>
            <w:shd w:val="clear" w:color="auto" w:fill="auto"/>
            <w:tcMar>
              <w:left w:w="28" w:type="dxa"/>
              <w:right w:w="28" w:type="dxa"/>
            </w:tcMar>
            <w:vAlign w:val="center"/>
          </w:tcPr>
          <w:p w14:paraId="384175B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424DC9F1" w14:textId="2374D298"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vAlign w:val="center"/>
          </w:tcPr>
          <w:p w14:paraId="3D4901EF" w14:textId="45AD4675"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vAlign w:val="center"/>
          </w:tcPr>
          <w:p w14:paraId="34DC106E" w14:textId="6EC63A08" w:rsidR="00172603" w:rsidRPr="00E509AB" w:rsidRDefault="00172603" w:rsidP="00172603">
            <w:pPr>
              <w:spacing w:after="0" w:line="240" w:lineRule="auto"/>
              <w:jc w:val="center"/>
              <w:rPr>
                <w:rFonts w:eastAsia="Times New Roman"/>
                <w:sz w:val="15"/>
                <w:szCs w:val="15"/>
                <w:lang w:eastAsia="en-AU"/>
              </w:rPr>
            </w:pPr>
          </w:p>
        </w:tc>
      </w:tr>
      <w:tr w:rsidR="00172603" w:rsidRPr="000617EF" w14:paraId="6138C1D4"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3843788F"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0F74D9CC" w14:textId="09ABC3B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w:t>
            </w:r>
          </w:p>
        </w:tc>
        <w:tc>
          <w:tcPr>
            <w:tcW w:w="942" w:type="dxa"/>
            <w:tcBorders>
              <w:top w:val="nil"/>
              <w:left w:val="nil"/>
              <w:bottom w:val="dotted" w:sz="4" w:space="0" w:color="606072"/>
              <w:right w:val="nil"/>
            </w:tcBorders>
            <w:tcMar>
              <w:left w:w="28" w:type="dxa"/>
              <w:right w:w="28" w:type="dxa"/>
            </w:tcMar>
            <w:vAlign w:val="center"/>
          </w:tcPr>
          <w:p w14:paraId="10D42467" w14:textId="1D7F559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w:t>
            </w:r>
          </w:p>
        </w:tc>
        <w:tc>
          <w:tcPr>
            <w:tcW w:w="815" w:type="dxa"/>
            <w:tcBorders>
              <w:top w:val="nil"/>
              <w:left w:val="nil"/>
              <w:bottom w:val="dotted" w:sz="4" w:space="0" w:color="606072"/>
              <w:right w:val="nil"/>
            </w:tcBorders>
            <w:tcMar>
              <w:left w:w="28" w:type="dxa"/>
              <w:right w:w="28" w:type="dxa"/>
            </w:tcMar>
            <w:vAlign w:val="center"/>
          </w:tcPr>
          <w:p w14:paraId="35854D39" w14:textId="3902543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w:t>
            </w:r>
          </w:p>
        </w:tc>
        <w:tc>
          <w:tcPr>
            <w:tcW w:w="940" w:type="dxa"/>
            <w:tcBorders>
              <w:top w:val="nil"/>
              <w:left w:val="nil"/>
              <w:bottom w:val="dotted" w:sz="4" w:space="0" w:color="606072"/>
              <w:right w:val="nil"/>
            </w:tcBorders>
            <w:tcMar>
              <w:left w:w="28" w:type="dxa"/>
              <w:right w:w="28" w:type="dxa"/>
            </w:tcMar>
            <w:vAlign w:val="center"/>
          </w:tcPr>
          <w:p w14:paraId="55F05A53" w14:textId="2966781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(0-2)</w:t>
            </w:r>
          </w:p>
        </w:tc>
        <w:tc>
          <w:tcPr>
            <w:tcW w:w="979" w:type="dxa"/>
            <w:tcBorders>
              <w:top w:val="nil"/>
              <w:left w:val="nil"/>
              <w:bottom w:val="dotted" w:sz="4" w:space="0" w:color="606072"/>
              <w:right w:val="single" w:sz="4" w:space="0" w:color="606072"/>
            </w:tcBorders>
            <w:tcMar>
              <w:left w:w="28" w:type="dxa"/>
              <w:right w:w="28" w:type="dxa"/>
            </w:tcMar>
            <w:vAlign w:val="center"/>
          </w:tcPr>
          <w:p w14:paraId="00C5FB19" w14:textId="5B192CD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(0-1)</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463E927F"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986F69D" w14:textId="7ECA2969"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79AFE097" w14:textId="57D0C2B3"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6B47EED9" w14:textId="694D5C09"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vAlign w:val="center"/>
          </w:tcPr>
          <w:p w14:paraId="41A2ED8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27FF14C" w14:textId="505F0B9D"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vAlign w:val="center"/>
          </w:tcPr>
          <w:p w14:paraId="2158B77E" w14:textId="05B37368"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6384302B" w14:textId="004582B1" w:rsidR="00172603" w:rsidRPr="00E509AB" w:rsidRDefault="00172603" w:rsidP="00172603">
            <w:pPr>
              <w:spacing w:after="0" w:line="240" w:lineRule="auto"/>
              <w:jc w:val="center"/>
              <w:rPr>
                <w:rFonts w:eastAsia="Times New Roman"/>
                <w:sz w:val="15"/>
                <w:szCs w:val="15"/>
                <w:lang w:eastAsia="en-AU"/>
              </w:rPr>
            </w:pPr>
          </w:p>
        </w:tc>
      </w:tr>
      <w:tr w:rsidR="00172603" w:rsidRPr="000617EF" w14:paraId="095C181C"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5970C48C"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5631033A"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3155B624"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40395666"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72B4604B"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0CDF03E7"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62A562B3"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7DC84630" w14:textId="129039DD"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0739A57D" w14:textId="5DA5074F"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498E5E3D" w14:textId="36FEE061"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284" w:type="dxa"/>
            <w:tcBorders>
              <w:top w:val="dotted" w:sz="4" w:space="0" w:color="606072"/>
              <w:left w:val="nil"/>
            </w:tcBorders>
            <w:shd w:val="clear" w:color="auto" w:fill="auto"/>
            <w:tcMar>
              <w:left w:w="28" w:type="dxa"/>
              <w:right w:w="28" w:type="dxa"/>
            </w:tcMar>
            <w:vAlign w:val="center"/>
          </w:tcPr>
          <w:p w14:paraId="75C21BFB" w14:textId="751DF67C"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32B85383" w14:textId="7AE2AE16"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tcBorders>
            <w:tcMar>
              <w:left w:w="28" w:type="dxa"/>
              <w:right w:w="28" w:type="dxa"/>
            </w:tcMar>
            <w:vAlign w:val="center"/>
          </w:tcPr>
          <w:p w14:paraId="64688EA5" w14:textId="01E11F20"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1A3549C7" w14:textId="56B0DF37" w:rsidR="00172603" w:rsidRPr="00E509AB" w:rsidRDefault="00172603" w:rsidP="00172603">
            <w:pPr>
              <w:spacing w:after="0" w:line="240" w:lineRule="auto"/>
              <w:jc w:val="center"/>
              <w:rPr>
                <w:rFonts w:eastAsia="Times New Roman"/>
                <w:sz w:val="15"/>
                <w:szCs w:val="15"/>
                <w:lang w:eastAsia="en-AU"/>
              </w:rPr>
            </w:pPr>
            <w:r w:rsidRPr="00E509AB">
              <w:rPr>
                <w:rFonts w:ascii="Calibri" w:eastAsia="Times New Roman" w:hAnsi="Calibri" w:cs="Calibri"/>
                <w:sz w:val="15"/>
                <w:szCs w:val="15"/>
                <w:lang w:eastAsia="en-AU"/>
              </w:rPr>
              <w:t>n/a</w:t>
            </w:r>
          </w:p>
        </w:tc>
      </w:tr>
      <w:tr w:rsidR="00172603" w:rsidRPr="000617EF" w14:paraId="2A3FC1D2" w14:textId="77777777" w:rsidTr="00F2228A">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D15A238" w14:textId="77777777" w:rsidR="00172603" w:rsidRPr="000617EF"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1FD1317"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4D21D8A"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BC41C37"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D7B1EBB"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756C0FB"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63616E1" w14:textId="77777777" w:rsidR="00172603" w:rsidRPr="000617EF" w:rsidRDefault="00172603" w:rsidP="00172603">
            <w:pPr>
              <w:spacing w:after="0" w:line="240" w:lineRule="auto"/>
              <w:rPr>
                <w:rFonts w:eastAsia="Times New Roman"/>
                <w:i/>
                <w:iCs/>
                <w:color w:val="000000"/>
                <w:sz w:val="15"/>
                <w:szCs w:val="15"/>
                <w:lang w:eastAsia="en-AU"/>
              </w:rPr>
            </w:pPr>
          </w:p>
        </w:tc>
        <w:tc>
          <w:tcPr>
            <w:tcW w:w="1053" w:type="dxa"/>
            <w:tcBorders>
              <w:left w:val="single" w:sz="4" w:space="0" w:color="606072"/>
              <w:bottom w:val="single" w:sz="4" w:space="0" w:color="606072"/>
              <w:right w:val="nil"/>
            </w:tcBorders>
            <w:shd w:val="clear" w:color="auto" w:fill="auto"/>
            <w:tcMar>
              <w:left w:w="28" w:type="dxa"/>
              <w:right w:w="28" w:type="dxa"/>
            </w:tcMar>
            <w:vAlign w:val="center"/>
          </w:tcPr>
          <w:p w14:paraId="04188A56" w14:textId="21D05AC6"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nil"/>
            </w:tcBorders>
            <w:shd w:val="clear" w:color="auto" w:fill="auto"/>
            <w:tcMar>
              <w:left w:w="28" w:type="dxa"/>
              <w:right w:w="28" w:type="dxa"/>
            </w:tcMar>
            <w:vAlign w:val="center"/>
          </w:tcPr>
          <w:p w14:paraId="3C7FBB7E" w14:textId="7604662A"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shd w:val="clear" w:color="auto" w:fill="auto"/>
            <w:tcMar>
              <w:left w:w="28" w:type="dxa"/>
              <w:right w:w="28" w:type="dxa"/>
            </w:tcMar>
            <w:vAlign w:val="center"/>
          </w:tcPr>
          <w:p w14:paraId="0B4897BC" w14:textId="1F756730"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vAlign w:val="center"/>
          </w:tcPr>
          <w:p w14:paraId="7AF1BB4B" w14:textId="00F0583A"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6AB2EB3" w14:textId="3B13C81A"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02B45A6" w14:textId="2122473E"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671BA2C1" w14:textId="5D7D0B2B" w:rsidR="00172603" w:rsidRPr="00E509AB" w:rsidRDefault="00172603" w:rsidP="00172603">
            <w:pPr>
              <w:spacing w:after="0" w:line="240" w:lineRule="auto"/>
              <w:jc w:val="center"/>
              <w:rPr>
                <w:rFonts w:eastAsia="Times New Roman"/>
                <w:sz w:val="15"/>
                <w:szCs w:val="15"/>
                <w:lang w:eastAsia="en-AU"/>
              </w:rPr>
            </w:pPr>
          </w:p>
        </w:tc>
      </w:tr>
    </w:tbl>
    <w:p w14:paraId="31F1B2CE" w14:textId="63B33783" w:rsidR="001D50A1" w:rsidRPr="000660E0" w:rsidRDefault="001D50A1" w:rsidP="00723F75">
      <w:pPr>
        <w:pStyle w:val="ListParagraph"/>
        <w:numPr>
          <w:ilvl w:val="0"/>
          <w:numId w:val="58"/>
        </w:numPr>
        <w:rPr>
          <w:rFonts w:cs="Times New Roman"/>
          <w:sz w:val="18"/>
          <w:szCs w:val="18"/>
        </w:rPr>
      </w:pPr>
      <w:r w:rsidRPr="001D50A1">
        <w:rPr>
          <w:sz w:val="16"/>
          <w:szCs w:val="16"/>
        </w:rPr>
        <w:t>‘All-cause mortality’ refers to acute mortality events that are estimated to shorten life by 6 months.</w:t>
      </w:r>
    </w:p>
    <w:p w14:paraId="25A31FCC" w14:textId="277D0B81" w:rsidR="000660E0" w:rsidRPr="001D50A1" w:rsidRDefault="000660E0" w:rsidP="000660E0">
      <w:pPr>
        <w:pStyle w:val="ListParagraph"/>
        <w:numPr>
          <w:ilvl w:val="0"/>
          <w:numId w:val="58"/>
        </w:numPr>
        <w:rPr>
          <w:rStyle w:val="PBTablecaptionChar"/>
          <w:rFonts w:eastAsiaTheme="minorHAnsi"/>
          <w:bCs w:val="0"/>
        </w:rPr>
      </w:pPr>
      <w:r>
        <w:rPr>
          <w:sz w:val="16"/>
          <w:szCs w:val="16"/>
        </w:rPr>
        <w:t xml:space="preserve">The </w:t>
      </w:r>
      <w:r w:rsidR="00D157B0">
        <w:rPr>
          <w:sz w:val="16"/>
          <w:szCs w:val="16"/>
        </w:rPr>
        <w:t xml:space="preserve">health burden is zero because average airshed concentrations </w:t>
      </w:r>
      <w:r>
        <w:rPr>
          <w:sz w:val="16"/>
          <w:szCs w:val="16"/>
        </w:rPr>
        <w:t xml:space="preserve">are lower than that the HRAPIE cut-off of 20 </w:t>
      </w:r>
      <w:r>
        <w:rPr>
          <w:rFonts w:ascii="Calibri" w:hAnsi="Calibri" w:cs="Calibri"/>
          <w:sz w:val="16"/>
          <w:szCs w:val="16"/>
        </w:rPr>
        <w:t>µ</w:t>
      </w:r>
      <w:r>
        <w:rPr>
          <w:sz w:val="16"/>
          <w:szCs w:val="16"/>
        </w:rPr>
        <w:t>g/m</w:t>
      </w:r>
      <w:r w:rsidRPr="001F6569">
        <w:rPr>
          <w:sz w:val="16"/>
          <w:szCs w:val="16"/>
          <w:vertAlign w:val="superscript"/>
        </w:rPr>
        <w:t>3</w:t>
      </w:r>
      <w:r>
        <w:rPr>
          <w:sz w:val="16"/>
          <w:szCs w:val="16"/>
        </w:rPr>
        <w:t>.</w:t>
      </w:r>
    </w:p>
    <w:p w14:paraId="6AFB6ADB" w14:textId="77777777" w:rsidR="009A45A9" w:rsidRDefault="009A45A9" w:rsidP="009A45A9">
      <w:pPr>
        <w:tabs>
          <w:tab w:val="left" w:pos="10656"/>
        </w:tabs>
        <w:spacing w:after="0" w:line="360" w:lineRule="exact"/>
        <w:jc w:val="both"/>
        <w:rPr>
          <w:rStyle w:val="PBTablecaptionChar"/>
          <w:rFonts w:eastAsiaTheme="minorHAnsi"/>
          <w:bCs w:val="0"/>
        </w:rPr>
      </w:pPr>
    </w:p>
    <w:p w14:paraId="4A3F3E08" w14:textId="77777777" w:rsidR="009A45A9" w:rsidRDefault="009A45A9" w:rsidP="009A45A9"/>
    <w:p w14:paraId="4DEFA044" w14:textId="77777777" w:rsidR="00461341" w:rsidRDefault="00461341">
      <w:pPr>
        <w:spacing w:after="0" w:line="360" w:lineRule="exact"/>
        <w:jc w:val="both"/>
        <w:rPr>
          <w:rStyle w:val="PBTablecaptionChar"/>
          <w:rFonts w:eastAsiaTheme="minorHAnsi"/>
          <w:bCs w:val="0"/>
          <w:highlight w:val="yellow"/>
        </w:rPr>
      </w:pPr>
      <w:r>
        <w:rPr>
          <w:rStyle w:val="PBTablecaptionChar"/>
          <w:rFonts w:eastAsiaTheme="minorHAnsi"/>
          <w:bCs w:val="0"/>
          <w:highlight w:val="yellow"/>
        </w:rPr>
        <w:br w:type="page"/>
      </w:r>
    </w:p>
    <w:p w14:paraId="2252F9C2" w14:textId="0178F835" w:rsidR="009A45A9" w:rsidRPr="00153ADC" w:rsidRDefault="00366E76" w:rsidP="009A45A9">
      <w:pPr>
        <w:jc w:val="center"/>
        <w:rPr>
          <w:rStyle w:val="PBTablecaptionChar"/>
          <w:rFonts w:eastAsiaTheme="minorHAnsi"/>
          <w:bCs w:val="0"/>
        </w:rPr>
      </w:pPr>
      <w:r w:rsidRPr="00447A79">
        <w:rPr>
          <w:rStyle w:val="PBTablecaptionChar"/>
          <w:rFonts w:eastAsiaTheme="minorHAnsi"/>
          <w:bCs w:val="0"/>
        </w:rPr>
        <w:t>Table B</w:t>
      </w:r>
      <w:r w:rsidR="00207D5D" w:rsidRPr="00447A79">
        <w:rPr>
          <w:rStyle w:val="PBTablecaptionChar"/>
          <w:rFonts w:eastAsiaTheme="minorHAnsi"/>
          <w:bCs w:val="0"/>
        </w:rPr>
        <w:t>-</w:t>
      </w:r>
      <w:r w:rsidRPr="00447A79">
        <w:rPr>
          <w:rStyle w:val="PBTablecaptionChar"/>
          <w:rFonts w:eastAsiaTheme="minorHAnsi"/>
          <w:bCs w:val="0"/>
        </w:rPr>
        <w:t>6</w:t>
      </w:r>
      <w:r w:rsidR="009A45A9" w:rsidRPr="00447A79">
        <w:rPr>
          <w:rStyle w:val="PBTablecaptionChar"/>
          <w:rFonts w:eastAsiaTheme="minorHAnsi"/>
          <w:bCs w:val="0"/>
        </w:rPr>
        <w:t>: Historical and projected health burden attributable to NO</w:t>
      </w:r>
      <w:r w:rsidR="009A45A9" w:rsidRPr="00447A79">
        <w:rPr>
          <w:rStyle w:val="PBTablecaptionChar"/>
          <w:rFonts w:eastAsiaTheme="minorHAnsi"/>
          <w:bCs w:val="0"/>
          <w:vertAlign w:val="subscript"/>
        </w:rPr>
        <w:t>2</w:t>
      </w:r>
      <w:r w:rsidR="009A45A9" w:rsidRPr="00447A79">
        <w:rPr>
          <w:rStyle w:val="PBTablecaptionChar"/>
          <w:rFonts w:eastAsiaTheme="minorHAnsi"/>
          <w:bCs w:val="0"/>
        </w:rPr>
        <w:t xml:space="preserve"> (QLD: Brisbane)</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9A45A9" w:rsidRPr="000617EF" w14:paraId="0E57DA84" w14:textId="77777777" w:rsidTr="00461341">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6444591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2D1A0053"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98B427F" w14:textId="4D7D4279"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r w:rsidR="00F2228A" w:rsidRPr="00F2228A">
              <w:rPr>
                <w:rFonts w:eastAsia="Times New Roman"/>
                <w:bCs/>
                <w:color w:val="FFFFFF"/>
                <w:sz w:val="18"/>
                <w:szCs w:val="18"/>
                <w:vertAlign w:val="superscript"/>
                <w:lang w:eastAsia="en-AU"/>
              </w:rPr>
              <w:t>(a)</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4E82F3E1"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0D2CE3E"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023EC94A"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3DBCC82A" w14:textId="77777777" w:rsidR="009A45A9" w:rsidRPr="000617EF" w:rsidRDefault="009A45A9" w:rsidP="00461341">
            <w:pPr>
              <w:spacing w:after="0" w:line="240" w:lineRule="auto"/>
              <w:jc w:val="center"/>
              <w:rPr>
                <w:rFonts w:eastAsia="Times New Roman"/>
                <w:b/>
                <w:bCs/>
                <w:color w:val="FFFFFF"/>
                <w:sz w:val="18"/>
                <w:szCs w:val="18"/>
                <w:lang w:eastAsia="en-AU"/>
              </w:rPr>
            </w:pPr>
          </w:p>
        </w:tc>
      </w:tr>
      <w:tr w:rsidR="009A45A9" w:rsidRPr="000617EF" w14:paraId="310D7A01" w14:textId="77777777" w:rsidTr="00461341">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B66A99B" w14:textId="77777777" w:rsidR="009A45A9" w:rsidRPr="000617EF" w:rsidRDefault="009A45A9" w:rsidP="00461341">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0C858D3B"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7A87D5D0" w14:textId="77777777" w:rsidR="009A45A9" w:rsidRPr="000617EF" w:rsidRDefault="009A45A9" w:rsidP="00461341">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4822946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1A43FC2"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452ED77C" w14:textId="77777777" w:rsidR="009A45A9" w:rsidRPr="000617EF" w:rsidRDefault="009A45A9" w:rsidP="0046134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9A45A9" w:rsidRPr="000617EF" w14:paraId="3300C3D8" w14:textId="77777777" w:rsidTr="0083718E">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D0E368D" w14:textId="77777777" w:rsidR="009A45A9" w:rsidRPr="000617EF" w:rsidRDefault="009A45A9" w:rsidP="00461341">
            <w:pPr>
              <w:spacing w:after="0" w:line="240" w:lineRule="auto"/>
              <w:rPr>
                <w:rFonts w:eastAsia="Times New Roman"/>
                <w:color w:val="FFFFFF"/>
                <w:sz w:val="16"/>
                <w:szCs w:val="16"/>
                <w:lang w:eastAsia="en-AU"/>
              </w:rPr>
            </w:pPr>
          </w:p>
        </w:tc>
        <w:tc>
          <w:tcPr>
            <w:tcW w:w="81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554FB64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E10DA1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178CBBAB"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D0851E3"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133A1EE0"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37BF2DB3" w14:textId="77777777" w:rsidR="009A45A9" w:rsidRPr="000617EF" w:rsidRDefault="009A45A9" w:rsidP="00461341">
            <w:pPr>
              <w:spacing w:after="0" w:line="240" w:lineRule="auto"/>
              <w:rPr>
                <w:rFonts w:eastAsia="Times New Roman"/>
                <w:i/>
                <w:iCs/>
                <w:sz w:val="16"/>
                <w:szCs w:val="16"/>
                <w:lang w:eastAsia="en-AU"/>
              </w:rPr>
            </w:pPr>
          </w:p>
        </w:tc>
        <w:tc>
          <w:tcPr>
            <w:tcW w:w="105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C48F9F4"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56A9DBE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D654990"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41C3F8B2"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1628A746"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30A5DD6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662BA25D"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172603" w:rsidRPr="000617EF" w14:paraId="1900FBDC" w14:textId="77777777" w:rsidTr="0083718E">
        <w:trPr>
          <w:trHeight w:hRule="exact" w:val="227"/>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79D3302" w14:textId="637A4D06" w:rsidR="00172603" w:rsidRPr="0083718E" w:rsidRDefault="00172603" w:rsidP="00172603">
            <w:pPr>
              <w:spacing w:before="40" w:after="4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(b</w:t>
            </w:r>
            <w:r w:rsidRPr="000660E0">
              <w:rPr>
                <w:rFonts w:eastAsia="Times New Roman"/>
                <w:color w:val="000000"/>
                <w:sz w:val="15"/>
                <w:szCs w:val="15"/>
                <w:vertAlign w:val="superscript"/>
                <w:lang w:eastAsia="en-AU"/>
              </w:rPr>
              <w:t>)</w:t>
            </w:r>
            <w:r w:rsidRPr="000660E0">
              <w:rPr>
                <w:sz w:val="15"/>
                <w:szCs w:val="15"/>
              </w:rPr>
              <w:t xml:space="preserve"> (30+ years)</w:t>
            </w:r>
          </w:p>
        </w:tc>
        <w:tc>
          <w:tcPr>
            <w:tcW w:w="816" w:type="dxa"/>
            <w:tcBorders>
              <w:top w:val="single" w:sz="4" w:space="0" w:color="606072"/>
              <w:left w:val="nil"/>
              <w:bottom w:val="nil"/>
              <w:right w:val="nil"/>
            </w:tcBorders>
            <w:shd w:val="clear" w:color="auto" w:fill="auto"/>
            <w:tcMar>
              <w:left w:w="28" w:type="dxa"/>
              <w:right w:w="28" w:type="dxa"/>
            </w:tcMar>
            <w:vAlign w:val="center"/>
          </w:tcPr>
          <w:p w14:paraId="24BAA5C6" w14:textId="6C7AACEB"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2" w:type="dxa"/>
            <w:tcBorders>
              <w:top w:val="single" w:sz="4" w:space="0" w:color="606072"/>
              <w:left w:val="nil"/>
              <w:bottom w:val="nil"/>
              <w:right w:val="nil"/>
            </w:tcBorders>
            <w:shd w:val="clear" w:color="auto" w:fill="auto"/>
            <w:tcMar>
              <w:left w:w="28" w:type="dxa"/>
              <w:right w:w="28" w:type="dxa"/>
            </w:tcMar>
            <w:vAlign w:val="center"/>
          </w:tcPr>
          <w:p w14:paraId="277672CD" w14:textId="33B3C383"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15" w:type="dxa"/>
            <w:tcBorders>
              <w:top w:val="single" w:sz="4" w:space="0" w:color="606072"/>
              <w:left w:val="nil"/>
              <w:bottom w:val="nil"/>
              <w:right w:val="nil"/>
            </w:tcBorders>
            <w:shd w:val="clear" w:color="auto" w:fill="auto"/>
            <w:tcMar>
              <w:left w:w="28" w:type="dxa"/>
              <w:right w:w="28" w:type="dxa"/>
            </w:tcMar>
            <w:vAlign w:val="center"/>
          </w:tcPr>
          <w:p w14:paraId="061EDC19" w14:textId="12259876"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0" w:type="dxa"/>
            <w:tcBorders>
              <w:top w:val="single" w:sz="4" w:space="0" w:color="606072"/>
              <w:left w:val="nil"/>
              <w:bottom w:val="nil"/>
              <w:right w:val="nil"/>
            </w:tcBorders>
            <w:shd w:val="clear" w:color="auto" w:fill="auto"/>
            <w:tcMar>
              <w:left w:w="28" w:type="dxa"/>
              <w:right w:w="28" w:type="dxa"/>
            </w:tcMar>
            <w:vAlign w:val="center"/>
          </w:tcPr>
          <w:p w14:paraId="68EE5258" w14:textId="133D2282"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79" w:type="dxa"/>
            <w:tcBorders>
              <w:top w:val="single" w:sz="4" w:space="0" w:color="606072"/>
              <w:left w:val="nil"/>
              <w:bottom w:val="nil"/>
              <w:right w:val="single" w:sz="4" w:space="0" w:color="606072"/>
            </w:tcBorders>
            <w:shd w:val="clear" w:color="auto" w:fill="auto"/>
            <w:tcMar>
              <w:left w:w="28" w:type="dxa"/>
              <w:right w:w="28" w:type="dxa"/>
            </w:tcMar>
            <w:vAlign w:val="center"/>
          </w:tcPr>
          <w:p w14:paraId="19D9DAB4" w14:textId="7ABDE7F0"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55A7F1F9"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26FABB58" w14:textId="1811857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7BF1E94B" w14:textId="251015A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tcBorders>
            <w:shd w:val="clear" w:color="auto" w:fill="auto"/>
            <w:tcMar>
              <w:left w:w="28" w:type="dxa"/>
              <w:right w:w="28" w:type="dxa"/>
            </w:tcMar>
            <w:vAlign w:val="center"/>
          </w:tcPr>
          <w:p w14:paraId="0A8FE9A5" w14:textId="60467FA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4E031B1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6833D58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2793FD3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D9D9D9" w:themeFill="background1" w:themeFillShade="D9"/>
            <w:tcMar>
              <w:left w:w="28" w:type="dxa"/>
              <w:right w:w="28" w:type="dxa"/>
            </w:tcMar>
          </w:tcPr>
          <w:p w14:paraId="73658735"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6BB8C858" w14:textId="77777777" w:rsidTr="00F2228A">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55CAE749"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6417B67B" w14:textId="6BCA2BAB" w:rsidR="00172603" w:rsidRPr="00EA3AAA" w:rsidRDefault="00172603" w:rsidP="00172603">
            <w:pPr>
              <w:spacing w:after="0" w:line="240" w:lineRule="auto"/>
              <w:jc w:val="center"/>
              <w:rPr>
                <w:rFonts w:eastAsia="Times New Roman"/>
                <w:sz w:val="15"/>
                <w:szCs w:val="15"/>
                <w:lang w:eastAsia="en-AU"/>
              </w:rPr>
            </w:pPr>
          </w:p>
        </w:tc>
        <w:tc>
          <w:tcPr>
            <w:tcW w:w="942" w:type="dxa"/>
            <w:tcBorders>
              <w:top w:val="nil"/>
              <w:left w:val="nil"/>
              <w:bottom w:val="dotted" w:sz="4" w:space="0" w:color="606072"/>
              <w:right w:val="nil"/>
            </w:tcBorders>
            <w:shd w:val="clear" w:color="auto" w:fill="auto"/>
            <w:tcMar>
              <w:left w:w="28" w:type="dxa"/>
              <w:right w:w="28" w:type="dxa"/>
            </w:tcMar>
            <w:vAlign w:val="center"/>
          </w:tcPr>
          <w:p w14:paraId="7CC07A27" w14:textId="18436018" w:rsidR="00172603" w:rsidRPr="00EA3AAA" w:rsidRDefault="00172603" w:rsidP="00172603">
            <w:pPr>
              <w:spacing w:after="0" w:line="240" w:lineRule="auto"/>
              <w:jc w:val="center"/>
              <w:rPr>
                <w:rFonts w:eastAsia="Times New Roman"/>
                <w:sz w:val="15"/>
                <w:szCs w:val="15"/>
                <w:lang w:eastAsia="en-AU"/>
              </w:rPr>
            </w:pPr>
          </w:p>
        </w:tc>
        <w:tc>
          <w:tcPr>
            <w:tcW w:w="815" w:type="dxa"/>
            <w:tcBorders>
              <w:top w:val="nil"/>
              <w:left w:val="nil"/>
              <w:bottom w:val="dotted" w:sz="4" w:space="0" w:color="606072"/>
              <w:right w:val="nil"/>
            </w:tcBorders>
            <w:shd w:val="clear" w:color="auto" w:fill="auto"/>
            <w:tcMar>
              <w:left w:w="28" w:type="dxa"/>
              <w:right w:w="28" w:type="dxa"/>
            </w:tcMar>
            <w:vAlign w:val="center"/>
          </w:tcPr>
          <w:p w14:paraId="7F1B1277" w14:textId="2809BA78" w:rsidR="00172603" w:rsidRPr="00EA3AAA" w:rsidRDefault="00172603" w:rsidP="00172603">
            <w:pPr>
              <w:spacing w:after="0" w:line="240" w:lineRule="auto"/>
              <w:jc w:val="center"/>
              <w:rPr>
                <w:rFonts w:eastAsia="Times New Roman"/>
                <w:sz w:val="15"/>
                <w:szCs w:val="15"/>
                <w:lang w:eastAsia="en-AU"/>
              </w:rPr>
            </w:pPr>
          </w:p>
        </w:tc>
        <w:tc>
          <w:tcPr>
            <w:tcW w:w="940" w:type="dxa"/>
            <w:tcBorders>
              <w:top w:val="nil"/>
              <w:left w:val="nil"/>
              <w:bottom w:val="dotted" w:sz="4" w:space="0" w:color="606072"/>
              <w:right w:val="nil"/>
            </w:tcBorders>
            <w:shd w:val="clear" w:color="auto" w:fill="auto"/>
            <w:tcMar>
              <w:left w:w="28" w:type="dxa"/>
              <w:right w:w="28" w:type="dxa"/>
            </w:tcMar>
            <w:vAlign w:val="center"/>
          </w:tcPr>
          <w:p w14:paraId="4CA05970" w14:textId="5F3C5159" w:rsidR="00172603" w:rsidRPr="00EA3AAA" w:rsidRDefault="00172603" w:rsidP="00172603">
            <w:pPr>
              <w:spacing w:after="0" w:line="240" w:lineRule="auto"/>
              <w:jc w:val="center"/>
              <w:rPr>
                <w:rFonts w:eastAsia="Times New Roman"/>
                <w:sz w:val="15"/>
                <w:szCs w:val="15"/>
                <w:lang w:eastAsia="en-AU"/>
              </w:rPr>
            </w:pP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3E94016B" w14:textId="18C52C2C" w:rsidR="00172603" w:rsidRPr="00EA3AAA" w:rsidRDefault="00172603" w:rsidP="00172603">
            <w:pPr>
              <w:spacing w:after="0" w:line="240" w:lineRule="auto"/>
              <w:jc w:val="center"/>
              <w:rPr>
                <w:rFonts w:eastAsia="Times New Roman"/>
                <w:sz w:val="15"/>
                <w:szCs w:val="15"/>
                <w:lang w:eastAsia="en-AU"/>
              </w:rPr>
            </w:pPr>
          </w:p>
        </w:tc>
        <w:tc>
          <w:tcPr>
            <w:tcW w:w="947" w:type="dxa"/>
            <w:vMerge/>
            <w:tcBorders>
              <w:top w:val="single" w:sz="4" w:space="0" w:color="606072"/>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hideMark/>
          </w:tcPr>
          <w:p w14:paraId="4F0736A5"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2C82A7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3410E40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0707C1A0"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4F9BC0A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2539F8D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3C0B4E5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D9D9D9" w:themeFill="background1" w:themeFillShade="D9"/>
            <w:tcMar>
              <w:left w:w="28" w:type="dxa"/>
              <w:right w:w="28" w:type="dxa"/>
            </w:tcMar>
          </w:tcPr>
          <w:p w14:paraId="18C8D5A5"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0FA8081C" w14:textId="77777777" w:rsidTr="00F2228A">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2AEADB05"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0EE11CD2" w14:textId="25EAB5C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6D1B5B22" w14:textId="384D14A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4D84260E" w14:textId="001EE1D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61B4C6EB" w14:textId="3BCB3A1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F400B6C" w14:textId="7E8072A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07031736"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1C9E3887" w14:textId="6998AF32"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7CEB5893" w14:textId="2E805E6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bottom w:val="nil"/>
            </w:tcBorders>
            <w:shd w:val="clear" w:color="auto" w:fill="auto"/>
            <w:tcMar>
              <w:left w:w="28" w:type="dxa"/>
              <w:right w:w="28" w:type="dxa"/>
            </w:tcMar>
            <w:vAlign w:val="center"/>
          </w:tcPr>
          <w:p w14:paraId="6BB1EED2" w14:textId="7FC7D36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2423CC0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0C56E503" w14:textId="198FBA0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7C9C6DF7" w14:textId="720A09B2"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1833A0AF" w14:textId="03865BE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07104BB7" w14:textId="77777777" w:rsidTr="00F2228A">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C4BC5EE"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1F5184C"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2B1F778"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06FAAF5"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6FE564A"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6413432"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2E7C1771"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699C032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1318C0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04D54CAC"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05EB267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92EB39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7FAC68F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1443C604"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173AD454" w14:textId="77777777" w:rsidTr="00F2228A">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735712B" w14:textId="3A8B7B1B"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Daily mortality, all-cause</w:t>
            </w:r>
            <w:r w:rsidRPr="001D50A1">
              <w:rPr>
                <w:sz w:val="15"/>
                <w:szCs w:val="15"/>
                <w:vertAlign w:val="superscript"/>
              </w:rPr>
              <w:t>(b)</w:t>
            </w:r>
          </w:p>
        </w:tc>
        <w:tc>
          <w:tcPr>
            <w:tcW w:w="816" w:type="dxa"/>
            <w:tcBorders>
              <w:top w:val="single" w:sz="4" w:space="0" w:color="606072"/>
              <w:left w:val="single" w:sz="4" w:space="0" w:color="606072"/>
              <w:right w:val="nil"/>
            </w:tcBorders>
            <w:tcMar>
              <w:left w:w="28" w:type="dxa"/>
              <w:right w:w="28" w:type="dxa"/>
            </w:tcMar>
            <w:vAlign w:val="center"/>
          </w:tcPr>
          <w:p w14:paraId="78432F3F" w14:textId="63C5F02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w:t>
            </w:r>
          </w:p>
        </w:tc>
        <w:tc>
          <w:tcPr>
            <w:tcW w:w="942" w:type="dxa"/>
            <w:tcBorders>
              <w:top w:val="single" w:sz="4" w:space="0" w:color="606072"/>
              <w:left w:val="nil"/>
              <w:right w:val="nil"/>
            </w:tcBorders>
            <w:tcMar>
              <w:left w:w="28" w:type="dxa"/>
              <w:right w:w="28" w:type="dxa"/>
            </w:tcMar>
            <w:vAlign w:val="center"/>
          </w:tcPr>
          <w:p w14:paraId="44787FAB" w14:textId="3B9A0246"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w:t>
            </w:r>
          </w:p>
        </w:tc>
        <w:tc>
          <w:tcPr>
            <w:tcW w:w="815" w:type="dxa"/>
            <w:tcBorders>
              <w:top w:val="single" w:sz="4" w:space="0" w:color="606072"/>
              <w:left w:val="nil"/>
              <w:right w:val="nil"/>
            </w:tcBorders>
            <w:tcMar>
              <w:left w:w="28" w:type="dxa"/>
              <w:right w:w="28" w:type="dxa"/>
            </w:tcMar>
            <w:vAlign w:val="center"/>
          </w:tcPr>
          <w:p w14:paraId="5DC69FA8" w14:textId="1E55FA9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w:t>
            </w:r>
          </w:p>
        </w:tc>
        <w:tc>
          <w:tcPr>
            <w:tcW w:w="940" w:type="dxa"/>
            <w:tcBorders>
              <w:top w:val="single" w:sz="4" w:space="0" w:color="606072"/>
              <w:left w:val="nil"/>
              <w:right w:val="nil"/>
            </w:tcBorders>
            <w:tcMar>
              <w:left w:w="28" w:type="dxa"/>
              <w:right w:w="28" w:type="dxa"/>
            </w:tcMar>
            <w:vAlign w:val="center"/>
          </w:tcPr>
          <w:p w14:paraId="27E7D663" w14:textId="637A5CE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w:t>
            </w:r>
          </w:p>
        </w:tc>
        <w:tc>
          <w:tcPr>
            <w:tcW w:w="979" w:type="dxa"/>
            <w:tcBorders>
              <w:top w:val="single" w:sz="4" w:space="0" w:color="606072"/>
              <w:left w:val="nil"/>
              <w:right w:val="single" w:sz="4" w:space="0" w:color="606072"/>
            </w:tcBorders>
            <w:tcMar>
              <w:left w:w="28" w:type="dxa"/>
              <w:right w:w="28" w:type="dxa"/>
            </w:tcMar>
            <w:vAlign w:val="center"/>
          </w:tcPr>
          <w:p w14:paraId="04184C17" w14:textId="684BB82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32BC3B5"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30FFB6D2" w14:textId="7101026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5D155561" w14:textId="11FB30F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167941D5" w14:textId="2C085C7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44DF48D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44F95BD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2D45C9E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695FB1F4"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3A6A1968"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6F06991"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100EAB5B" w14:textId="3BE58C8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(6-15)</w:t>
            </w:r>
          </w:p>
        </w:tc>
        <w:tc>
          <w:tcPr>
            <w:tcW w:w="942" w:type="dxa"/>
            <w:tcBorders>
              <w:top w:val="nil"/>
              <w:left w:val="nil"/>
              <w:bottom w:val="dotted" w:sz="4" w:space="0" w:color="606072"/>
              <w:right w:val="nil"/>
            </w:tcBorders>
            <w:tcMar>
              <w:left w:w="28" w:type="dxa"/>
              <w:right w:w="28" w:type="dxa"/>
            </w:tcMar>
            <w:vAlign w:val="center"/>
          </w:tcPr>
          <w:p w14:paraId="1DD08712" w14:textId="704C423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(7-17)</w:t>
            </w:r>
          </w:p>
        </w:tc>
        <w:tc>
          <w:tcPr>
            <w:tcW w:w="815" w:type="dxa"/>
            <w:tcBorders>
              <w:top w:val="nil"/>
              <w:left w:val="nil"/>
              <w:bottom w:val="dotted" w:sz="4" w:space="0" w:color="606072"/>
              <w:right w:val="nil"/>
            </w:tcBorders>
            <w:tcMar>
              <w:left w:w="28" w:type="dxa"/>
              <w:right w:w="28" w:type="dxa"/>
            </w:tcMar>
            <w:vAlign w:val="center"/>
          </w:tcPr>
          <w:p w14:paraId="63DA7C2D" w14:textId="38956D3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(6-16)</w:t>
            </w:r>
          </w:p>
        </w:tc>
        <w:tc>
          <w:tcPr>
            <w:tcW w:w="940" w:type="dxa"/>
            <w:tcBorders>
              <w:top w:val="nil"/>
              <w:left w:val="nil"/>
              <w:bottom w:val="dotted" w:sz="4" w:space="0" w:color="606072"/>
              <w:right w:val="nil"/>
            </w:tcBorders>
            <w:tcMar>
              <w:left w:w="28" w:type="dxa"/>
              <w:right w:w="28" w:type="dxa"/>
            </w:tcMar>
            <w:vAlign w:val="center"/>
          </w:tcPr>
          <w:p w14:paraId="4FDAC4DB" w14:textId="578C594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(7-17)</w:t>
            </w:r>
          </w:p>
        </w:tc>
        <w:tc>
          <w:tcPr>
            <w:tcW w:w="979" w:type="dxa"/>
            <w:tcBorders>
              <w:top w:val="nil"/>
              <w:left w:val="nil"/>
              <w:bottom w:val="dotted" w:sz="4" w:space="0" w:color="606072"/>
              <w:right w:val="single" w:sz="4" w:space="0" w:color="606072"/>
            </w:tcBorders>
            <w:tcMar>
              <w:left w:w="28" w:type="dxa"/>
              <w:right w:w="28" w:type="dxa"/>
            </w:tcMar>
            <w:vAlign w:val="center"/>
          </w:tcPr>
          <w:p w14:paraId="16BEDEBA" w14:textId="3E49173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(6-16)</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33733EE4"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74088F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31D276C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722328A6"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49DB544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7E3CF7E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03FEC65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600BA948"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0F8F4D54"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35D73FD"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03377626" w14:textId="20BB40E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01BC3CFE" w14:textId="4AB63F8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2D7C7DB2" w14:textId="4CAFF4C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1BEEE097" w14:textId="154F901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362AC544" w14:textId="285711C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21DE9553"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73135FE6" w14:textId="5D4AF3B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4952F716" w14:textId="2DD81BB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0EDDDCA3" w14:textId="7B23447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7066244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198B2B3D" w14:textId="75AF0B52"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0B067C7C" w14:textId="07D8CBD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12E252CD" w14:textId="64E8276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39955BB8" w14:textId="77777777" w:rsidTr="00F2228A">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796549A"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2D385D8E" w14:textId="2F52CAB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669E09B" w14:textId="16371E1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6DA9A37" w14:textId="5B89B21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B5AE5C8" w14:textId="4C8116F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92DED2B" w14:textId="0F5B8F1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1F0575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6C53CB2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65A628A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32728E92"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6FD4533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F88B56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7AA3FD3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00362E28"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4FC76242" w14:textId="77777777" w:rsidTr="00F2228A">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1EC7B9C"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cardiovascular (65+ years)</w:t>
            </w:r>
          </w:p>
        </w:tc>
        <w:tc>
          <w:tcPr>
            <w:tcW w:w="816" w:type="dxa"/>
            <w:tcBorders>
              <w:top w:val="single" w:sz="4" w:space="0" w:color="606072"/>
              <w:left w:val="single" w:sz="4" w:space="0" w:color="606072"/>
              <w:right w:val="nil"/>
            </w:tcBorders>
            <w:tcMar>
              <w:left w:w="28" w:type="dxa"/>
              <w:right w:w="28" w:type="dxa"/>
            </w:tcMar>
            <w:vAlign w:val="center"/>
          </w:tcPr>
          <w:p w14:paraId="584EE8C3" w14:textId="1DA57C47"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272</w:t>
            </w:r>
          </w:p>
        </w:tc>
        <w:tc>
          <w:tcPr>
            <w:tcW w:w="942" w:type="dxa"/>
            <w:tcBorders>
              <w:top w:val="single" w:sz="4" w:space="0" w:color="606072"/>
              <w:left w:val="nil"/>
              <w:right w:val="nil"/>
            </w:tcBorders>
            <w:tcMar>
              <w:left w:w="28" w:type="dxa"/>
              <w:right w:w="28" w:type="dxa"/>
            </w:tcMar>
            <w:vAlign w:val="center"/>
          </w:tcPr>
          <w:p w14:paraId="6644598E" w14:textId="709D81C3"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302</w:t>
            </w:r>
          </w:p>
        </w:tc>
        <w:tc>
          <w:tcPr>
            <w:tcW w:w="815" w:type="dxa"/>
            <w:tcBorders>
              <w:top w:val="single" w:sz="4" w:space="0" w:color="606072"/>
              <w:left w:val="nil"/>
              <w:right w:val="nil"/>
            </w:tcBorders>
            <w:tcMar>
              <w:left w:w="28" w:type="dxa"/>
              <w:right w:w="28" w:type="dxa"/>
            </w:tcMar>
            <w:vAlign w:val="center"/>
          </w:tcPr>
          <w:p w14:paraId="672C78D2" w14:textId="65880B1A"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273</w:t>
            </w:r>
          </w:p>
        </w:tc>
        <w:tc>
          <w:tcPr>
            <w:tcW w:w="940" w:type="dxa"/>
            <w:tcBorders>
              <w:top w:val="single" w:sz="4" w:space="0" w:color="606072"/>
              <w:left w:val="nil"/>
              <w:right w:val="nil"/>
            </w:tcBorders>
            <w:tcMar>
              <w:left w:w="28" w:type="dxa"/>
              <w:right w:w="28" w:type="dxa"/>
            </w:tcMar>
            <w:vAlign w:val="center"/>
          </w:tcPr>
          <w:p w14:paraId="30240122" w14:textId="2F1EC8A0"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310</w:t>
            </w:r>
          </w:p>
        </w:tc>
        <w:tc>
          <w:tcPr>
            <w:tcW w:w="979" w:type="dxa"/>
            <w:tcBorders>
              <w:top w:val="single" w:sz="4" w:space="0" w:color="606072"/>
              <w:left w:val="nil"/>
              <w:right w:val="single" w:sz="4" w:space="0" w:color="606072"/>
            </w:tcBorders>
            <w:tcMar>
              <w:left w:w="28" w:type="dxa"/>
              <w:right w:w="28" w:type="dxa"/>
            </w:tcMar>
            <w:vAlign w:val="center"/>
          </w:tcPr>
          <w:p w14:paraId="704C3DF4" w14:textId="4B037658" w:rsidR="00172603" w:rsidRPr="00447A79" w:rsidRDefault="00172603" w:rsidP="00172603">
            <w:pPr>
              <w:spacing w:after="0" w:line="240" w:lineRule="auto"/>
              <w:jc w:val="center"/>
              <w:rPr>
                <w:rFonts w:ascii="Calibri" w:eastAsia="Times New Roman" w:hAnsi="Calibri" w:cs="Calibri"/>
                <w:sz w:val="15"/>
                <w:szCs w:val="15"/>
                <w:lang w:eastAsia="en-AU"/>
              </w:rPr>
            </w:pPr>
            <w:r w:rsidRPr="00447A79">
              <w:rPr>
                <w:rFonts w:eastAsia="Times New Roman"/>
                <w:sz w:val="15"/>
                <w:szCs w:val="15"/>
                <w:lang w:eastAsia="en-AU"/>
              </w:rPr>
              <w:t>283</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7F1BA38"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4F81C47E" w14:textId="79C7884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405C00EC" w14:textId="0464BFC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249C2DD6" w14:textId="1A3ECFD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169724E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3F6EF08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1E0D6F1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046C74BE"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16BC8E49"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F115186"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46714976" w14:textId="7E730712"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(63-481)</w:t>
            </w:r>
          </w:p>
        </w:tc>
        <w:tc>
          <w:tcPr>
            <w:tcW w:w="942" w:type="dxa"/>
            <w:tcBorders>
              <w:top w:val="nil"/>
              <w:left w:val="nil"/>
              <w:bottom w:val="dotted" w:sz="4" w:space="0" w:color="606072"/>
              <w:right w:val="nil"/>
            </w:tcBorders>
            <w:tcMar>
              <w:left w:w="28" w:type="dxa"/>
              <w:right w:w="28" w:type="dxa"/>
            </w:tcMar>
            <w:vAlign w:val="center"/>
          </w:tcPr>
          <w:p w14:paraId="031C0E29" w14:textId="67E97069"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(70-535)</w:t>
            </w:r>
          </w:p>
        </w:tc>
        <w:tc>
          <w:tcPr>
            <w:tcW w:w="815" w:type="dxa"/>
            <w:tcBorders>
              <w:top w:val="nil"/>
              <w:left w:val="nil"/>
              <w:bottom w:val="dotted" w:sz="4" w:space="0" w:color="606072"/>
              <w:right w:val="nil"/>
            </w:tcBorders>
            <w:tcMar>
              <w:left w:w="28" w:type="dxa"/>
              <w:right w:w="28" w:type="dxa"/>
            </w:tcMar>
            <w:vAlign w:val="center"/>
          </w:tcPr>
          <w:p w14:paraId="6657E9A6" w14:textId="5B997E9C"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(63-483)</w:t>
            </w:r>
          </w:p>
        </w:tc>
        <w:tc>
          <w:tcPr>
            <w:tcW w:w="940" w:type="dxa"/>
            <w:tcBorders>
              <w:top w:val="nil"/>
              <w:left w:val="nil"/>
              <w:bottom w:val="dotted" w:sz="4" w:space="0" w:color="606072"/>
              <w:right w:val="nil"/>
            </w:tcBorders>
            <w:tcMar>
              <w:left w:w="28" w:type="dxa"/>
              <w:right w:w="28" w:type="dxa"/>
            </w:tcMar>
            <w:vAlign w:val="center"/>
          </w:tcPr>
          <w:p w14:paraId="55AB6C55" w14:textId="29E06344"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(71-548)</w:t>
            </w:r>
          </w:p>
        </w:tc>
        <w:tc>
          <w:tcPr>
            <w:tcW w:w="979" w:type="dxa"/>
            <w:tcBorders>
              <w:top w:val="nil"/>
              <w:left w:val="nil"/>
              <w:bottom w:val="dotted" w:sz="4" w:space="0" w:color="606072"/>
              <w:right w:val="single" w:sz="4" w:space="0" w:color="606072"/>
            </w:tcBorders>
            <w:tcMar>
              <w:left w:w="28" w:type="dxa"/>
              <w:right w:w="28" w:type="dxa"/>
            </w:tcMar>
            <w:vAlign w:val="center"/>
          </w:tcPr>
          <w:p w14:paraId="2C67E05B" w14:textId="6A68A23E" w:rsidR="00172603" w:rsidRPr="00447A79" w:rsidRDefault="00172603" w:rsidP="00172603">
            <w:pPr>
              <w:spacing w:after="0" w:line="240" w:lineRule="auto"/>
              <w:jc w:val="center"/>
              <w:rPr>
                <w:rFonts w:ascii="Calibri" w:eastAsia="Times New Roman" w:hAnsi="Calibri" w:cs="Calibri"/>
                <w:sz w:val="15"/>
                <w:szCs w:val="15"/>
                <w:highlight w:val="magenta"/>
                <w:lang w:eastAsia="en-AU"/>
              </w:rPr>
            </w:pPr>
            <w:r w:rsidRPr="00447A79">
              <w:rPr>
                <w:rFonts w:eastAsia="Times New Roman"/>
                <w:sz w:val="15"/>
                <w:szCs w:val="15"/>
                <w:lang w:eastAsia="en-AU"/>
              </w:rPr>
              <w:t>(65-501)</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2816D6FB"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0F421F7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76BD1E1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50387C13"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21FCBA6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7787983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27E6986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547139A0"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DD1BB29"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5AAB5438"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79CAD00B" w14:textId="468D8BD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49C1ED1" w14:textId="3F3ACE8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24573CA0" w14:textId="4E123B4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41BD93FA" w14:textId="2C79070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20E2AD19" w14:textId="3A0EA70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3317524D"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20BD32FC" w14:textId="3AE5E33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1559AD50" w14:textId="5CB0DA8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2C5A9FA5" w14:textId="0FB3157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2BAB3EA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638F71F8" w14:textId="4D50A21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1114271D" w14:textId="17145789"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4D2D4C37" w14:textId="6FE78E8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72D5FC58" w14:textId="77777777" w:rsidTr="00F2228A">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2060449"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BDF500B" w14:textId="5F298B9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10E8292" w14:textId="57DCB22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4B40D4E" w14:textId="48AACED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A6F433F" w14:textId="5BCDFE0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973C6E5" w14:textId="0897FA7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9A1EE2D"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243AE38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023882B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4CFAC4C6"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4B5BBF2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9C199E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33B19F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7D604F7A"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A63CBFE" w14:textId="77777777" w:rsidTr="00F2228A">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63EB415"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(65+ years)</w:t>
            </w:r>
          </w:p>
        </w:tc>
        <w:tc>
          <w:tcPr>
            <w:tcW w:w="816" w:type="dxa"/>
            <w:tcBorders>
              <w:top w:val="single" w:sz="4" w:space="0" w:color="606072"/>
              <w:left w:val="single" w:sz="4" w:space="0" w:color="606072"/>
              <w:right w:val="nil"/>
            </w:tcBorders>
            <w:tcMar>
              <w:left w:w="28" w:type="dxa"/>
              <w:right w:w="28" w:type="dxa"/>
            </w:tcMar>
            <w:vAlign w:val="center"/>
          </w:tcPr>
          <w:p w14:paraId="7E8F43B2" w14:textId="7FEF6B3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151</w:t>
            </w:r>
          </w:p>
        </w:tc>
        <w:tc>
          <w:tcPr>
            <w:tcW w:w="942" w:type="dxa"/>
            <w:tcBorders>
              <w:top w:val="single" w:sz="4" w:space="0" w:color="606072"/>
              <w:left w:val="nil"/>
              <w:right w:val="nil"/>
            </w:tcBorders>
            <w:tcMar>
              <w:left w:w="28" w:type="dxa"/>
              <w:right w:w="28" w:type="dxa"/>
            </w:tcMar>
            <w:vAlign w:val="center"/>
          </w:tcPr>
          <w:p w14:paraId="5924FB19" w14:textId="1EF0C83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168</w:t>
            </w:r>
          </w:p>
        </w:tc>
        <w:tc>
          <w:tcPr>
            <w:tcW w:w="815" w:type="dxa"/>
            <w:tcBorders>
              <w:top w:val="single" w:sz="4" w:space="0" w:color="606072"/>
              <w:left w:val="nil"/>
              <w:right w:val="nil"/>
            </w:tcBorders>
            <w:tcMar>
              <w:left w:w="28" w:type="dxa"/>
              <w:right w:w="28" w:type="dxa"/>
            </w:tcMar>
            <w:vAlign w:val="center"/>
          </w:tcPr>
          <w:p w14:paraId="7AC1DC99" w14:textId="163DB87B"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152</w:t>
            </w:r>
          </w:p>
        </w:tc>
        <w:tc>
          <w:tcPr>
            <w:tcW w:w="940" w:type="dxa"/>
            <w:tcBorders>
              <w:top w:val="single" w:sz="4" w:space="0" w:color="606072"/>
              <w:left w:val="nil"/>
              <w:right w:val="nil"/>
            </w:tcBorders>
            <w:tcMar>
              <w:left w:w="28" w:type="dxa"/>
              <w:right w:w="28" w:type="dxa"/>
            </w:tcMar>
            <w:vAlign w:val="center"/>
          </w:tcPr>
          <w:p w14:paraId="7A38D6B6" w14:textId="58DAF9A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172</w:t>
            </w:r>
          </w:p>
        </w:tc>
        <w:tc>
          <w:tcPr>
            <w:tcW w:w="979" w:type="dxa"/>
            <w:tcBorders>
              <w:top w:val="single" w:sz="4" w:space="0" w:color="606072"/>
              <w:left w:val="nil"/>
              <w:right w:val="single" w:sz="4" w:space="0" w:color="606072"/>
            </w:tcBorders>
            <w:tcMar>
              <w:left w:w="28" w:type="dxa"/>
              <w:right w:w="28" w:type="dxa"/>
            </w:tcMar>
            <w:vAlign w:val="center"/>
          </w:tcPr>
          <w:p w14:paraId="7191EB24" w14:textId="63A7A97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157</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5F6BAFE"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65705FF0" w14:textId="1F73E3F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231D66D6" w14:textId="546D53D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39FEE1C1" w14:textId="3FEA8429"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022783E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40FCFAA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4427E30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493D9401"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4D233B24"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195C31D"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296B0255" w14:textId="321D56D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(96-205)</w:t>
            </w:r>
          </w:p>
        </w:tc>
        <w:tc>
          <w:tcPr>
            <w:tcW w:w="942" w:type="dxa"/>
            <w:tcBorders>
              <w:top w:val="nil"/>
              <w:left w:val="nil"/>
              <w:bottom w:val="dotted" w:sz="4" w:space="0" w:color="606072"/>
              <w:right w:val="nil"/>
            </w:tcBorders>
            <w:tcMar>
              <w:left w:w="28" w:type="dxa"/>
              <w:right w:w="28" w:type="dxa"/>
            </w:tcMar>
            <w:vAlign w:val="center"/>
          </w:tcPr>
          <w:p w14:paraId="094545B5" w14:textId="2A98F4F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(107-228)</w:t>
            </w:r>
          </w:p>
        </w:tc>
        <w:tc>
          <w:tcPr>
            <w:tcW w:w="815" w:type="dxa"/>
            <w:tcBorders>
              <w:top w:val="nil"/>
              <w:left w:val="nil"/>
              <w:bottom w:val="dotted" w:sz="4" w:space="0" w:color="606072"/>
              <w:right w:val="nil"/>
            </w:tcBorders>
            <w:tcMar>
              <w:left w:w="28" w:type="dxa"/>
              <w:right w:w="28" w:type="dxa"/>
            </w:tcMar>
            <w:vAlign w:val="center"/>
          </w:tcPr>
          <w:p w14:paraId="418FE787" w14:textId="48FB2596"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(96-206)</w:t>
            </w:r>
          </w:p>
        </w:tc>
        <w:tc>
          <w:tcPr>
            <w:tcW w:w="940" w:type="dxa"/>
            <w:tcBorders>
              <w:top w:val="nil"/>
              <w:left w:val="nil"/>
              <w:bottom w:val="dotted" w:sz="4" w:space="0" w:color="606072"/>
              <w:right w:val="nil"/>
            </w:tcBorders>
            <w:tcMar>
              <w:left w:w="28" w:type="dxa"/>
              <w:right w:w="28" w:type="dxa"/>
            </w:tcMar>
            <w:vAlign w:val="center"/>
          </w:tcPr>
          <w:p w14:paraId="48B1F76A" w14:textId="65DDD49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(109-234)</w:t>
            </w:r>
          </w:p>
        </w:tc>
        <w:tc>
          <w:tcPr>
            <w:tcW w:w="979" w:type="dxa"/>
            <w:tcBorders>
              <w:top w:val="nil"/>
              <w:left w:val="nil"/>
              <w:bottom w:val="dotted" w:sz="4" w:space="0" w:color="606072"/>
              <w:right w:val="single" w:sz="4" w:space="0" w:color="606072"/>
            </w:tcBorders>
            <w:tcMar>
              <w:left w:w="28" w:type="dxa"/>
              <w:right w:w="28" w:type="dxa"/>
            </w:tcMar>
            <w:vAlign w:val="center"/>
          </w:tcPr>
          <w:p w14:paraId="6E6D8162" w14:textId="0A32852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(100-213)</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7A0991AC"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5C26641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47DB139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3A8B28AD"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07A43DC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2E1E4D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6F14C9C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0B8D7737"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03E388B9"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5BA0BCD4"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4078E84F" w14:textId="496F59A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974E9A0" w14:textId="4FCE3F2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1533918B" w14:textId="3659371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7663430E" w14:textId="17A4817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59106DD0" w14:textId="1D06BC7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6651BCF8"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8CB7253" w14:textId="118F90F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5FEDBA22" w14:textId="29D4166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3E0A9E57" w14:textId="73AA6BB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3869505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3B3BE030" w14:textId="0088C81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03146F54" w14:textId="6253485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41FF8D7B" w14:textId="2CC27B4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3640777B" w14:textId="77777777" w:rsidTr="00F2228A">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B00CDF0"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78E95AE2" w14:textId="2678269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B50831E" w14:textId="6A6CA1F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AC2E8D8" w14:textId="648EE61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26B833B" w14:textId="591DB3E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1964353" w14:textId="638BA3E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CA1BFA3"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4441AD0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698A79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4961F37E"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4DC705F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73D6CE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A87203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6CEC09CA"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246697C9" w14:textId="77777777" w:rsidTr="00F2228A">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62346F24"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(15-64 years)</w:t>
            </w:r>
          </w:p>
        </w:tc>
        <w:tc>
          <w:tcPr>
            <w:tcW w:w="816" w:type="dxa"/>
            <w:tcBorders>
              <w:top w:val="single" w:sz="4" w:space="0" w:color="606072"/>
              <w:left w:val="single" w:sz="4" w:space="0" w:color="606072"/>
              <w:right w:val="nil"/>
            </w:tcBorders>
            <w:tcMar>
              <w:left w:w="28" w:type="dxa"/>
              <w:right w:w="28" w:type="dxa"/>
            </w:tcMar>
            <w:vAlign w:val="center"/>
          </w:tcPr>
          <w:p w14:paraId="1098A088" w14:textId="036667B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160</w:t>
            </w:r>
          </w:p>
        </w:tc>
        <w:tc>
          <w:tcPr>
            <w:tcW w:w="942" w:type="dxa"/>
            <w:tcBorders>
              <w:top w:val="single" w:sz="4" w:space="0" w:color="606072"/>
              <w:left w:val="nil"/>
              <w:right w:val="nil"/>
            </w:tcBorders>
            <w:tcMar>
              <w:left w:w="28" w:type="dxa"/>
              <w:right w:w="28" w:type="dxa"/>
            </w:tcMar>
            <w:vAlign w:val="center"/>
          </w:tcPr>
          <w:p w14:paraId="4A533CD3" w14:textId="0AA6412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178</w:t>
            </w:r>
          </w:p>
        </w:tc>
        <w:tc>
          <w:tcPr>
            <w:tcW w:w="815" w:type="dxa"/>
            <w:tcBorders>
              <w:top w:val="single" w:sz="4" w:space="0" w:color="606072"/>
              <w:left w:val="nil"/>
              <w:right w:val="nil"/>
            </w:tcBorders>
            <w:tcMar>
              <w:left w:w="28" w:type="dxa"/>
              <w:right w:w="28" w:type="dxa"/>
            </w:tcMar>
            <w:vAlign w:val="center"/>
          </w:tcPr>
          <w:p w14:paraId="76514610" w14:textId="271F702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161</w:t>
            </w:r>
          </w:p>
        </w:tc>
        <w:tc>
          <w:tcPr>
            <w:tcW w:w="940" w:type="dxa"/>
            <w:tcBorders>
              <w:top w:val="single" w:sz="4" w:space="0" w:color="606072"/>
              <w:left w:val="nil"/>
              <w:right w:val="nil"/>
            </w:tcBorders>
            <w:tcMar>
              <w:left w:w="28" w:type="dxa"/>
              <w:right w:w="28" w:type="dxa"/>
            </w:tcMar>
            <w:vAlign w:val="center"/>
          </w:tcPr>
          <w:p w14:paraId="26F9C4BB" w14:textId="7C1E7E5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179</w:t>
            </w:r>
          </w:p>
        </w:tc>
        <w:tc>
          <w:tcPr>
            <w:tcW w:w="979" w:type="dxa"/>
            <w:tcBorders>
              <w:top w:val="single" w:sz="4" w:space="0" w:color="606072"/>
              <w:left w:val="nil"/>
              <w:right w:val="single" w:sz="4" w:space="0" w:color="606072"/>
            </w:tcBorders>
            <w:tcMar>
              <w:left w:w="28" w:type="dxa"/>
              <w:right w:w="28" w:type="dxa"/>
            </w:tcMar>
            <w:vAlign w:val="center"/>
          </w:tcPr>
          <w:p w14:paraId="56FD0995" w14:textId="38E1478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160</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44657631"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3740035" w14:textId="4299456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1438B2E5" w14:textId="0746FFB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5E33B329" w14:textId="73B0206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006D200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7572C19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4E79091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145F3AFC"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28104DA8"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ED9C361"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53290D0B" w14:textId="3581551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(102-217)</w:t>
            </w:r>
          </w:p>
        </w:tc>
        <w:tc>
          <w:tcPr>
            <w:tcW w:w="942" w:type="dxa"/>
            <w:tcBorders>
              <w:top w:val="nil"/>
              <w:left w:val="nil"/>
              <w:bottom w:val="dotted" w:sz="4" w:space="0" w:color="606072"/>
              <w:right w:val="nil"/>
            </w:tcBorders>
            <w:tcMar>
              <w:left w:w="28" w:type="dxa"/>
              <w:right w:w="28" w:type="dxa"/>
            </w:tcMar>
            <w:vAlign w:val="center"/>
          </w:tcPr>
          <w:p w14:paraId="68E650A9" w14:textId="3DAB224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(113-241)</w:t>
            </w:r>
          </w:p>
        </w:tc>
        <w:tc>
          <w:tcPr>
            <w:tcW w:w="815" w:type="dxa"/>
            <w:tcBorders>
              <w:top w:val="nil"/>
              <w:left w:val="nil"/>
              <w:bottom w:val="dotted" w:sz="4" w:space="0" w:color="606072"/>
              <w:right w:val="nil"/>
            </w:tcBorders>
            <w:tcMar>
              <w:left w:w="28" w:type="dxa"/>
              <w:right w:w="28" w:type="dxa"/>
            </w:tcMar>
            <w:vAlign w:val="center"/>
          </w:tcPr>
          <w:p w14:paraId="66B15249" w14:textId="694F21C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(102-219)</w:t>
            </w:r>
          </w:p>
        </w:tc>
        <w:tc>
          <w:tcPr>
            <w:tcW w:w="940" w:type="dxa"/>
            <w:tcBorders>
              <w:top w:val="nil"/>
              <w:left w:val="nil"/>
              <w:bottom w:val="dotted" w:sz="4" w:space="0" w:color="606072"/>
              <w:right w:val="nil"/>
            </w:tcBorders>
            <w:tcMar>
              <w:left w:w="28" w:type="dxa"/>
              <w:right w:w="28" w:type="dxa"/>
            </w:tcMar>
            <w:vAlign w:val="center"/>
          </w:tcPr>
          <w:p w14:paraId="3BAEB421" w14:textId="1BD0F37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(114-244)</w:t>
            </w:r>
          </w:p>
        </w:tc>
        <w:tc>
          <w:tcPr>
            <w:tcW w:w="979" w:type="dxa"/>
            <w:tcBorders>
              <w:top w:val="nil"/>
              <w:left w:val="nil"/>
              <w:bottom w:val="dotted" w:sz="4" w:space="0" w:color="606072"/>
              <w:right w:val="single" w:sz="4" w:space="0" w:color="606072"/>
            </w:tcBorders>
            <w:tcMar>
              <w:left w:w="28" w:type="dxa"/>
              <w:right w:w="28" w:type="dxa"/>
            </w:tcMar>
            <w:vAlign w:val="center"/>
          </w:tcPr>
          <w:p w14:paraId="38412843" w14:textId="3A19F4D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(102-218)</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36B256C0"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72B6D75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6B71264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6ED5AE94"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169766A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94A6E2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771E68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77A5A0A2"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1024CBA"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47FE19A"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08FE93EF" w14:textId="7F1C6A0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297DFA23" w14:textId="001B76F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0F1E109" w14:textId="38AFAA0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3A530BAF" w14:textId="461AFFF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1EF40441" w14:textId="14DAE07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1253F6A0"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3A2916C4" w14:textId="1578A23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555B3159" w14:textId="50BDFF2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2680FC80" w14:textId="120D1F31"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3D6373D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2B5F1768" w14:textId="69E3D7E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7A11BBA2" w14:textId="7C18899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1558214D" w14:textId="143E07C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437AD7E4" w14:textId="77777777" w:rsidTr="00F2228A">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0467FE6"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2BA545A4" w14:textId="2BE28D2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E6D6910" w14:textId="2D4EBD8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66473C9" w14:textId="40CAD1F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6BAD24B" w14:textId="3FE6DC3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8224CC8" w14:textId="169ABC6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6E85DB5"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4B5FECC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3A0B6A3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62F72E67"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3FBBFE8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A1F99F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9618EC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4EAFA5DC"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195F3D4" w14:textId="77777777" w:rsidTr="00F2228A">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AB9200A"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Emergency department visits, asthma (&lt;15 years)</w:t>
            </w:r>
          </w:p>
        </w:tc>
        <w:tc>
          <w:tcPr>
            <w:tcW w:w="816" w:type="dxa"/>
            <w:tcBorders>
              <w:top w:val="single" w:sz="4" w:space="0" w:color="606072"/>
              <w:left w:val="single" w:sz="4" w:space="0" w:color="606072"/>
              <w:right w:val="nil"/>
            </w:tcBorders>
            <w:tcMar>
              <w:left w:w="28" w:type="dxa"/>
              <w:right w:w="28" w:type="dxa"/>
            </w:tcMar>
            <w:vAlign w:val="center"/>
          </w:tcPr>
          <w:p w14:paraId="0B0F1426" w14:textId="518FA90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w:t>
            </w:r>
          </w:p>
        </w:tc>
        <w:tc>
          <w:tcPr>
            <w:tcW w:w="942" w:type="dxa"/>
            <w:tcBorders>
              <w:top w:val="single" w:sz="4" w:space="0" w:color="606072"/>
              <w:left w:val="nil"/>
              <w:right w:val="nil"/>
            </w:tcBorders>
            <w:tcMar>
              <w:left w:w="28" w:type="dxa"/>
              <w:right w:w="28" w:type="dxa"/>
            </w:tcMar>
            <w:vAlign w:val="center"/>
          </w:tcPr>
          <w:p w14:paraId="5C84BA96" w14:textId="0F54163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w:t>
            </w:r>
          </w:p>
        </w:tc>
        <w:tc>
          <w:tcPr>
            <w:tcW w:w="815" w:type="dxa"/>
            <w:tcBorders>
              <w:top w:val="single" w:sz="4" w:space="0" w:color="606072"/>
              <w:left w:val="nil"/>
              <w:right w:val="nil"/>
            </w:tcBorders>
            <w:tcMar>
              <w:left w:w="28" w:type="dxa"/>
              <w:right w:w="28" w:type="dxa"/>
            </w:tcMar>
            <w:vAlign w:val="center"/>
          </w:tcPr>
          <w:p w14:paraId="6AF702F4" w14:textId="27E3DC1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w:t>
            </w:r>
          </w:p>
        </w:tc>
        <w:tc>
          <w:tcPr>
            <w:tcW w:w="940" w:type="dxa"/>
            <w:tcBorders>
              <w:top w:val="single" w:sz="4" w:space="0" w:color="606072"/>
              <w:left w:val="nil"/>
              <w:right w:val="nil"/>
            </w:tcBorders>
            <w:tcMar>
              <w:left w:w="28" w:type="dxa"/>
              <w:right w:w="28" w:type="dxa"/>
            </w:tcMar>
            <w:vAlign w:val="center"/>
          </w:tcPr>
          <w:p w14:paraId="21392B27" w14:textId="6B7F687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w:t>
            </w:r>
          </w:p>
        </w:tc>
        <w:tc>
          <w:tcPr>
            <w:tcW w:w="979" w:type="dxa"/>
            <w:tcBorders>
              <w:top w:val="single" w:sz="4" w:space="0" w:color="606072"/>
              <w:left w:val="nil"/>
              <w:right w:val="single" w:sz="4" w:space="0" w:color="606072"/>
            </w:tcBorders>
            <w:tcMar>
              <w:left w:w="28" w:type="dxa"/>
              <w:right w:w="28" w:type="dxa"/>
            </w:tcMar>
            <w:vAlign w:val="center"/>
          </w:tcPr>
          <w:p w14:paraId="293928D9" w14:textId="11D6D48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0E0D0B8"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1BB3EC0D" w14:textId="1AC4556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607373F4" w14:textId="059CFFD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4834518C" w14:textId="67260FB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1A29560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3ED53EA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15D161C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1CA1430C"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19991510"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0B80F5E"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50324CA8" w14:textId="79A4F7D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(9-25)</w:t>
            </w:r>
          </w:p>
        </w:tc>
        <w:tc>
          <w:tcPr>
            <w:tcW w:w="942" w:type="dxa"/>
            <w:tcBorders>
              <w:top w:val="nil"/>
              <w:left w:val="nil"/>
              <w:bottom w:val="dotted" w:sz="4" w:space="0" w:color="606072"/>
              <w:right w:val="nil"/>
            </w:tcBorders>
            <w:tcMar>
              <w:left w:w="28" w:type="dxa"/>
              <w:right w:w="28" w:type="dxa"/>
            </w:tcMar>
            <w:vAlign w:val="center"/>
          </w:tcPr>
          <w:p w14:paraId="34B3BC1F" w14:textId="48C5E6E6"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(10-28)</w:t>
            </w:r>
          </w:p>
        </w:tc>
        <w:tc>
          <w:tcPr>
            <w:tcW w:w="815" w:type="dxa"/>
            <w:tcBorders>
              <w:top w:val="nil"/>
              <w:left w:val="nil"/>
              <w:bottom w:val="dotted" w:sz="4" w:space="0" w:color="606072"/>
              <w:right w:val="nil"/>
            </w:tcBorders>
            <w:tcMar>
              <w:left w:w="28" w:type="dxa"/>
              <w:right w:w="28" w:type="dxa"/>
            </w:tcMar>
            <w:vAlign w:val="center"/>
          </w:tcPr>
          <w:p w14:paraId="6E44CB19" w14:textId="6B37EB1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(9-25)</w:t>
            </w:r>
          </w:p>
        </w:tc>
        <w:tc>
          <w:tcPr>
            <w:tcW w:w="940" w:type="dxa"/>
            <w:tcBorders>
              <w:top w:val="nil"/>
              <w:left w:val="nil"/>
              <w:bottom w:val="dotted" w:sz="4" w:space="0" w:color="606072"/>
              <w:right w:val="nil"/>
            </w:tcBorders>
            <w:tcMar>
              <w:left w:w="28" w:type="dxa"/>
              <w:right w:w="28" w:type="dxa"/>
            </w:tcMar>
            <w:vAlign w:val="center"/>
          </w:tcPr>
          <w:p w14:paraId="6030761E" w14:textId="5B42633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(10-28)</w:t>
            </w:r>
          </w:p>
        </w:tc>
        <w:tc>
          <w:tcPr>
            <w:tcW w:w="979" w:type="dxa"/>
            <w:tcBorders>
              <w:top w:val="nil"/>
              <w:left w:val="nil"/>
              <w:bottom w:val="dotted" w:sz="4" w:space="0" w:color="606072"/>
              <w:right w:val="single" w:sz="4" w:space="0" w:color="606072"/>
            </w:tcBorders>
            <w:tcMar>
              <w:left w:w="28" w:type="dxa"/>
              <w:right w:w="28" w:type="dxa"/>
            </w:tcMar>
            <w:vAlign w:val="center"/>
          </w:tcPr>
          <w:p w14:paraId="3E303670" w14:textId="1CE40B4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(9-25)</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5AA542D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110268B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2477B47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1F53AC86"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680E625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0ADFF01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C0A4A3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41CE1219"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11B79443" w14:textId="77777777" w:rsidTr="00F2228A">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0C9C155"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770AAE65"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6FD154B2"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4CAB222E"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5C4B1FBE"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490D9E7B"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2A85A216"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3A7F1D1" w14:textId="2387542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3CF4D83C" w14:textId="2A02D30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18185290" w14:textId="1ACFF1C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78240CD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1A0D8C98" w14:textId="3C94518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14D759B2" w14:textId="725CA71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2498B72A" w14:textId="2782BD3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7F05F45E" w14:textId="77777777" w:rsidTr="00F2228A">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ABF8530" w14:textId="77777777" w:rsidR="00172603" w:rsidRPr="000617EF"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0655AC7"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B58640D"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90325CE"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8CE3CEF"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B046249"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23B4C9C" w14:textId="77777777" w:rsidR="00172603" w:rsidRPr="000617EF" w:rsidRDefault="00172603" w:rsidP="00172603">
            <w:pPr>
              <w:spacing w:after="0" w:line="240" w:lineRule="auto"/>
              <w:rPr>
                <w:rFonts w:eastAsia="Times New Roman"/>
                <w:i/>
                <w:iCs/>
                <w:color w:val="000000"/>
                <w:sz w:val="15"/>
                <w:szCs w:val="15"/>
                <w:lang w:eastAsia="en-AU"/>
              </w:rPr>
            </w:pPr>
          </w:p>
        </w:tc>
        <w:tc>
          <w:tcPr>
            <w:tcW w:w="1053" w:type="dxa"/>
            <w:tcBorders>
              <w:left w:val="single" w:sz="4" w:space="0" w:color="606072"/>
              <w:bottom w:val="single" w:sz="4" w:space="0" w:color="606072"/>
              <w:right w:val="nil"/>
            </w:tcBorders>
            <w:shd w:val="clear" w:color="auto" w:fill="auto"/>
            <w:tcMar>
              <w:left w:w="28" w:type="dxa"/>
              <w:right w:w="28" w:type="dxa"/>
            </w:tcMar>
            <w:vAlign w:val="center"/>
          </w:tcPr>
          <w:p w14:paraId="27F6B81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nil"/>
            </w:tcBorders>
            <w:shd w:val="clear" w:color="auto" w:fill="auto"/>
            <w:tcMar>
              <w:left w:w="28" w:type="dxa"/>
              <w:right w:w="28" w:type="dxa"/>
            </w:tcMar>
            <w:vAlign w:val="center"/>
          </w:tcPr>
          <w:p w14:paraId="3F0125C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shd w:val="clear" w:color="auto" w:fill="auto"/>
            <w:tcMar>
              <w:left w:w="28" w:type="dxa"/>
              <w:right w:w="28" w:type="dxa"/>
            </w:tcMar>
            <w:vAlign w:val="center"/>
          </w:tcPr>
          <w:p w14:paraId="2A12C11F"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2C8791D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7F294D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044A44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445EAC54" w14:textId="77777777" w:rsidR="00172603" w:rsidRPr="00E509AB" w:rsidRDefault="00172603" w:rsidP="00172603">
            <w:pPr>
              <w:spacing w:after="0" w:line="240" w:lineRule="auto"/>
              <w:jc w:val="center"/>
              <w:rPr>
                <w:rFonts w:eastAsia="Times New Roman"/>
                <w:sz w:val="15"/>
                <w:szCs w:val="15"/>
                <w:lang w:eastAsia="en-AU"/>
              </w:rPr>
            </w:pPr>
          </w:p>
        </w:tc>
      </w:tr>
    </w:tbl>
    <w:p w14:paraId="227CC2E5" w14:textId="393AB866" w:rsidR="009A45A9" w:rsidRDefault="00F2228A" w:rsidP="00447A79">
      <w:pPr>
        <w:pStyle w:val="ListParagraph"/>
        <w:numPr>
          <w:ilvl w:val="0"/>
          <w:numId w:val="26"/>
        </w:numPr>
        <w:tabs>
          <w:tab w:val="left" w:pos="10656"/>
        </w:tabs>
        <w:spacing w:after="0" w:line="360" w:lineRule="exact"/>
        <w:ind w:left="426" w:hanging="284"/>
        <w:jc w:val="both"/>
        <w:rPr>
          <w:rStyle w:val="PBTablecaptionChar"/>
          <w:rFonts w:eastAsiaTheme="minorHAnsi"/>
          <w:bCs w:val="0"/>
          <w:sz w:val="16"/>
          <w:szCs w:val="16"/>
        </w:rPr>
      </w:pPr>
      <w:r w:rsidRPr="00F2228A">
        <w:rPr>
          <w:rStyle w:val="PBTablecaptionChar"/>
          <w:rFonts w:eastAsiaTheme="minorHAnsi"/>
          <w:bCs w:val="0"/>
          <w:sz w:val="16"/>
          <w:szCs w:val="16"/>
        </w:rPr>
        <w:t>‘</w:t>
      </w:r>
      <w:r w:rsidR="00D268AB">
        <w:rPr>
          <w:rStyle w:val="PBTablecaptionChar"/>
          <w:rFonts w:eastAsiaTheme="minorHAnsi"/>
          <w:bCs w:val="0"/>
          <w:sz w:val="16"/>
          <w:szCs w:val="16"/>
        </w:rPr>
        <w:t>n/a</w:t>
      </w:r>
      <w:r w:rsidRPr="00F2228A">
        <w:rPr>
          <w:rStyle w:val="PBTablecaptionChar"/>
          <w:rFonts w:eastAsiaTheme="minorHAnsi"/>
          <w:bCs w:val="0"/>
          <w:sz w:val="16"/>
          <w:szCs w:val="16"/>
        </w:rPr>
        <w:t>’ = not available (not modelled).</w:t>
      </w:r>
    </w:p>
    <w:p w14:paraId="5C2AEB41" w14:textId="77777777" w:rsidR="00172603" w:rsidRPr="00172603" w:rsidRDefault="001D50A1" w:rsidP="00172603">
      <w:pPr>
        <w:pStyle w:val="ListParagraph"/>
        <w:numPr>
          <w:ilvl w:val="0"/>
          <w:numId w:val="26"/>
        </w:numPr>
        <w:ind w:left="426" w:hanging="284"/>
        <w:rPr>
          <w:rFonts w:cs="Times New Roman"/>
          <w:sz w:val="16"/>
          <w:szCs w:val="16"/>
        </w:rPr>
      </w:pPr>
      <w:r w:rsidRPr="00447A79">
        <w:rPr>
          <w:sz w:val="16"/>
          <w:szCs w:val="16"/>
        </w:rPr>
        <w:t>‘All-cause mortality’ refers to acute mortality events that are estimated to shorten life by 6 months.</w:t>
      </w:r>
    </w:p>
    <w:p w14:paraId="22DF7A2F" w14:textId="42F66FB4" w:rsidR="000660E0" w:rsidRPr="00172603" w:rsidRDefault="000660E0" w:rsidP="00172603">
      <w:pPr>
        <w:pStyle w:val="ListParagraph"/>
        <w:numPr>
          <w:ilvl w:val="0"/>
          <w:numId w:val="26"/>
        </w:numPr>
        <w:ind w:left="426" w:hanging="284"/>
        <w:rPr>
          <w:rStyle w:val="PBTablecaptionChar"/>
          <w:rFonts w:eastAsiaTheme="minorHAnsi"/>
          <w:bCs w:val="0"/>
          <w:sz w:val="16"/>
          <w:szCs w:val="16"/>
        </w:rPr>
      </w:pPr>
      <w:r w:rsidRPr="00172603">
        <w:rPr>
          <w:sz w:val="16"/>
          <w:szCs w:val="16"/>
        </w:rPr>
        <w:t xml:space="preserve">The </w:t>
      </w:r>
      <w:r w:rsidR="00D157B0">
        <w:rPr>
          <w:sz w:val="16"/>
          <w:szCs w:val="16"/>
        </w:rPr>
        <w:t xml:space="preserve">health burden is zero because average airshed concentrations </w:t>
      </w:r>
      <w:r w:rsidRPr="00172603">
        <w:rPr>
          <w:sz w:val="16"/>
          <w:szCs w:val="16"/>
        </w:rPr>
        <w:t xml:space="preserve">are lower than that the HRAPIE cut-off of 20 </w:t>
      </w:r>
      <w:r w:rsidRPr="00172603">
        <w:rPr>
          <w:rFonts w:ascii="Calibri" w:hAnsi="Calibri" w:cs="Calibri"/>
          <w:sz w:val="16"/>
          <w:szCs w:val="16"/>
        </w:rPr>
        <w:t>µ</w:t>
      </w:r>
      <w:r w:rsidRPr="00172603">
        <w:rPr>
          <w:sz w:val="16"/>
          <w:szCs w:val="16"/>
        </w:rPr>
        <w:t>g/m</w:t>
      </w:r>
      <w:r w:rsidRPr="00172603">
        <w:rPr>
          <w:sz w:val="16"/>
          <w:szCs w:val="16"/>
          <w:vertAlign w:val="superscript"/>
        </w:rPr>
        <w:t>3</w:t>
      </w:r>
      <w:r w:rsidRPr="00172603">
        <w:rPr>
          <w:sz w:val="16"/>
          <w:szCs w:val="16"/>
        </w:rPr>
        <w:t>.</w:t>
      </w:r>
    </w:p>
    <w:p w14:paraId="274D91B3" w14:textId="0435A9D8" w:rsidR="009A45A9" w:rsidRDefault="009A45A9" w:rsidP="009A45A9"/>
    <w:p w14:paraId="71198098" w14:textId="77777777" w:rsidR="009A45A9" w:rsidRDefault="009A45A9">
      <w:pPr>
        <w:spacing w:after="0" w:line="360" w:lineRule="exact"/>
        <w:jc w:val="both"/>
        <w:rPr>
          <w:rStyle w:val="PBTablecaptionChar"/>
          <w:rFonts w:eastAsiaTheme="minorHAnsi"/>
          <w:bCs w:val="0"/>
          <w:highlight w:val="yellow"/>
        </w:rPr>
      </w:pPr>
      <w:r>
        <w:rPr>
          <w:rStyle w:val="PBTablecaptionChar"/>
          <w:rFonts w:eastAsiaTheme="minorHAnsi"/>
          <w:bCs w:val="0"/>
          <w:highlight w:val="yellow"/>
        </w:rPr>
        <w:br w:type="page"/>
      </w:r>
    </w:p>
    <w:p w14:paraId="42198A5C" w14:textId="55918507" w:rsidR="009A45A9" w:rsidRPr="00153ADC" w:rsidRDefault="00366E76" w:rsidP="009A45A9">
      <w:pPr>
        <w:jc w:val="center"/>
        <w:rPr>
          <w:rStyle w:val="PBTablecaptionChar"/>
          <w:rFonts w:eastAsiaTheme="minorHAnsi"/>
          <w:bCs w:val="0"/>
        </w:rPr>
      </w:pPr>
      <w:r w:rsidRPr="00CF4C25">
        <w:rPr>
          <w:rStyle w:val="PBTablecaptionChar"/>
          <w:rFonts w:eastAsiaTheme="minorHAnsi"/>
          <w:bCs w:val="0"/>
        </w:rPr>
        <w:t>Table B</w:t>
      </w:r>
      <w:r w:rsidR="00207D5D" w:rsidRPr="00CF4C25">
        <w:rPr>
          <w:rStyle w:val="PBTablecaptionChar"/>
          <w:rFonts w:eastAsiaTheme="minorHAnsi"/>
          <w:bCs w:val="0"/>
        </w:rPr>
        <w:t>-</w:t>
      </w:r>
      <w:r w:rsidRPr="00CF4C25">
        <w:rPr>
          <w:rStyle w:val="PBTablecaptionChar"/>
          <w:rFonts w:eastAsiaTheme="minorHAnsi"/>
          <w:bCs w:val="0"/>
        </w:rPr>
        <w:t>7</w:t>
      </w:r>
      <w:r w:rsidR="009A45A9" w:rsidRPr="00CF4C25">
        <w:rPr>
          <w:rStyle w:val="PBTablecaptionChar"/>
          <w:rFonts w:eastAsiaTheme="minorHAnsi"/>
          <w:bCs w:val="0"/>
        </w:rPr>
        <w:t>: Historical and projected health burden attributable to NO</w:t>
      </w:r>
      <w:r w:rsidR="009A45A9" w:rsidRPr="00CF4C25">
        <w:rPr>
          <w:rStyle w:val="PBTablecaptionChar"/>
          <w:rFonts w:eastAsiaTheme="minorHAnsi"/>
          <w:bCs w:val="0"/>
          <w:vertAlign w:val="subscript"/>
        </w:rPr>
        <w:t>2</w:t>
      </w:r>
      <w:r w:rsidR="009A45A9" w:rsidRPr="00CF4C25">
        <w:rPr>
          <w:rStyle w:val="PBTablecaptionChar"/>
          <w:rFonts w:eastAsiaTheme="minorHAnsi"/>
          <w:bCs w:val="0"/>
        </w:rPr>
        <w:t xml:space="preserve"> (SA: Adelaide)</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9A45A9" w:rsidRPr="000617EF" w14:paraId="125ED055" w14:textId="77777777" w:rsidTr="00461341">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68DDBFDD"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E167653"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EC61D5A" w14:textId="46C4FDB5"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r w:rsidR="00F2228A" w:rsidRPr="00F2228A">
              <w:rPr>
                <w:rFonts w:eastAsia="Times New Roman"/>
                <w:bCs/>
                <w:color w:val="FFFFFF"/>
                <w:sz w:val="18"/>
                <w:szCs w:val="18"/>
                <w:vertAlign w:val="superscript"/>
                <w:lang w:eastAsia="en-AU"/>
              </w:rPr>
              <w:t>(a)</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160DF4F"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C63BCD5"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094FF6D9"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BBD9089" w14:textId="77777777" w:rsidR="009A45A9" w:rsidRPr="000617EF" w:rsidRDefault="009A45A9" w:rsidP="00461341">
            <w:pPr>
              <w:spacing w:after="0" w:line="240" w:lineRule="auto"/>
              <w:jc w:val="center"/>
              <w:rPr>
                <w:rFonts w:eastAsia="Times New Roman"/>
                <w:b/>
                <w:bCs/>
                <w:color w:val="FFFFFF"/>
                <w:sz w:val="18"/>
                <w:szCs w:val="18"/>
                <w:lang w:eastAsia="en-AU"/>
              </w:rPr>
            </w:pPr>
          </w:p>
        </w:tc>
      </w:tr>
      <w:tr w:rsidR="009A45A9" w:rsidRPr="000617EF" w14:paraId="159ED5AE" w14:textId="77777777" w:rsidTr="00461341">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A6B0A52" w14:textId="77777777" w:rsidR="009A45A9" w:rsidRPr="000617EF" w:rsidRDefault="009A45A9" w:rsidP="00461341">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777C387"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289506C8" w14:textId="77777777" w:rsidR="009A45A9" w:rsidRPr="000617EF" w:rsidRDefault="009A45A9" w:rsidP="00461341">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832005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31441A12"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CA8DFCF" w14:textId="77777777" w:rsidR="009A45A9" w:rsidRPr="000617EF" w:rsidRDefault="009A45A9" w:rsidP="0046134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9A45A9" w:rsidRPr="000617EF" w14:paraId="0C08CC24" w14:textId="77777777" w:rsidTr="0083718E">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097820A6" w14:textId="77777777" w:rsidR="009A45A9" w:rsidRPr="000617EF" w:rsidRDefault="009A45A9" w:rsidP="00461341">
            <w:pPr>
              <w:spacing w:after="0" w:line="240" w:lineRule="auto"/>
              <w:rPr>
                <w:rFonts w:eastAsia="Times New Roman"/>
                <w:color w:val="FFFFFF"/>
                <w:sz w:val="16"/>
                <w:szCs w:val="16"/>
                <w:lang w:eastAsia="en-AU"/>
              </w:rPr>
            </w:pPr>
          </w:p>
        </w:tc>
        <w:tc>
          <w:tcPr>
            <w:tcW w:w="81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08928C4"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8EDC45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4920EFB"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125570B4"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2D161B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59F59EA" w14:textId="77777777" w:rsidR="009A45A9" w:rsidRPr="000617EF" w:rsidRDefault="009A45A9" w:rsidP="00461341">
            <w:pPr>
              <w:spacing w:after="0" w:line="240" w:lineRule="auto"/>
              <w:rPr>
                <w:rFonts w:eastAsia="Times New Roman"/>
                <w:i/>
                <w:iCs/>
                <w:sz w:val="16"/>
                <w:szCs w:val="16"/>
                <w:lang w:eastAsia="en-AU"/>
              </w:rPr>
            </w:pPr>
          </w:p>
        </w:tc>
        <w:tc>
          <w:tcPr>
            <w:tcW w:w="105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D494026"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E2EB8F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117B8AD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4B8943B9"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6BF7FB34"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236CE26B"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2336E556"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172603" w:rsidRPr="000617EF" w14:paraId="3C3B0B73" w14:textId="77777777" w:rsidTr="0083718E">
        <w:trPr>
          <w:trHeight w:hRule="exact" w:val="227"/>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777C5812" w14:textId="799344F0" w:rsidR="00172603" w:rsidRPr="0083718E" w:rsidRDefault="00172603" w:rsidP="00172603">
            <w:pPr>
              <w:spacing w:before="40" w:after="4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(b</w:t>
            </w:r>
            <w:r w:rsidRPr="000660E0">
              <w:rPr>
                <w:rFonts w:eastAsia="Times New Roman"/>
                <w:color w:val="000000"/>
                <w:sz w:val="15"/>
                <w:szCs w:val="15"/>
                <w:vertAlign w:val="superscript"/>
                <w:lang w:eastAsia="en-AU"/>
              </w:rPr>
              <w:t>)</w:t>
            </w:r>
            <w:r w:rsidRPr="000660E0">
              <w:rPr>
                <w:sz w:val="15"/>
                <w:szCs w:val="15"/>
              </w:rPr>
              <w:t xml:space="preserve"> (30+ years)</w:t>
            </w:r>
          </w:p>
        </w:tc>
        <w:tc>
          <w:tcPr>
            <w:tcW w:w="816" w:type="dxa"/>
            <w:tcBorders>
              <w:top w:val="single" w:sz="4" w:space="0" w:color="606072"/>
              <w:left w:val="nil"/>
              <w:bottom w:val="nil"/>
              <w:right w:val="nil"/>
            </w:tcBorders>
            <w:shd w:val="clear" w:color="auto" w:fill="auto"/>
            <w:tcMar>
              <w:left w:w="28" w:type="dxa"/>
              <w:right w:w="28" w:type="dxa"/>
            </w:tcMar>
            <w:vAlign w:val="center"/>
          </w:tcPr>
          <w:p w14:paraId="784B96A8" w14:textId="2ACE47C6"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2" w:type="dxa"/>
            <w:tcBorders>
              <w:top w:val="single" w:sz="4" w:space="0" w:color="606072"/>
              <w:left w:val="nil"/>
              <w:bottom w:val="nil"/>
              <w:right w:val="nil"/>
            </w:tcBorders>
            <w:shd w:val="clear" w:color="auto" w:fill="auto"/>
            <w:tcMar>
              <w:left w:w="28" w:type="dxa"/>
              <w:right w:w="28" w:type="dxa"/>
            </w:tcMar>
            <w:vAlign w:val="center"/>
          </w:tcPr>
          <w:p w14:paraId="06DFAF6F" w14:textId="46A44647"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15" w:type="dxa"/>
            <w:tcBorders>
              <w:top w:val="single" w:sz="4" w:space="0" w:color="606072"/>
              <w:left w:val="nil"/>
              <w:bottom w:val="nil"/>
              <w:right w:val="nil"/>
            </w:tcBorders>
            <w:shd w:val="clear" w:color="auto" w:fill="auto"/>
            <w:tcMar>
              <w:left w:w="28" w:type="dxa"/>
              <w:right w:w="28" w:type="dxa"/>
            </w:tcMar>
            <w:vAlign w:val="center"/>
          </w:tcPr>
          <w:p w14:paraId="4E59E74D" w14:textId="2728F959"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0" w:type="dxa"/>
            <w:tcBorders>
              <w:top w:val="single" w:sz="4" w:space="0" w:color="606072"/>
              <w:left w:val="nil"/>
              <w:bottom w:val="nil"/>
              <w:right w:val="nil"/>
            </w:tcBorders>
            <w:shd w:val="clear" w:color="auto" w:fill="auto"/>
            <w:tcMar>
              <w:left w:w="28" w:type="dxa"/>
              <w:right w:w="28" w:type="dxa"/>
            </w:tcMar>
            <w:vAlign w:val="center"/>
          </w:tcPr>
          <w:p w14:paraId="6A0B54BB" w14:textId="69F27FDB"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79" w:type="dxa"/>
            <w:tcBorders>
              <w:top w:val="single" w:sz="4" w:space="0" w:color="606072"/>
              <w:left w:val="nil"/>
              <w:bottom w:val="nil"/>
              <w:right w:val="single" w:sz="4" w:space="0" w:color="606072"/>
            </w:tcBorders>
            <w:shd w:val="clear" w:color="auto" w:fill="auto"/>
            <w:tcMar>
              <w:left w:w="28" w:type="dxa"/>
              <w:right w:w="28" w:type="dxa"/>
            </w:tcMar>
            <w:vAlign w:val="center"/>
          </w:tcPr>
          <w:p w14:paraId="4FBE6904" w14:textId="171FDB10"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56CFAB8C"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77F505AE" w14:textId="161811C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0DE7CCAA" w14:textId="6C893C82"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tcBorders>
            <w:shd w:val="clear" w:color="auto" w:fill="auto"/>
            <w:tcMar>
              <w:left w:w="28" w:type="dxa"/>
              <w:right w:w="28" w:type="dxa"/>
            </w:tcMar>
            <w:vAlign w:val="center"/>
          </w:tcPr>
          <w:p w14:paraId="10A35154" w14:textId="13DC486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6473C68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4893052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4B3A5FA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D9D9D9" w:themeFill="background1" w:themeFillShade="D9"/>
            <w:tcMar>
              <w:left w:w="28" w:type="dxa"/>
              <w:right w:w="28" w:type="dxa"/>
            </w:tcMar>
          </w:tcPr>
          <w:p w14:paraId="19751889"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05CD26D5"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4032FFC9"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7F8BA705" w14:textId="0477E12D" w:rsidR="00172603" w:rsidRPr="00EA3AAA" w:rsidRDefault="00172603" w:rsidP="00172603">
            <w:pPr>
              <w:spacing w:after="0" w:line="240" w:lineRule="auto"/>
              <w:jc w:val="center"/>
              <w:rPr>
                <w:rFonts w:eastAsia="Times New Roman"/>
                <w:sz w:val="15"/>
                <w:szCs w:val="15"/>
                <w:lang w:eastAsia="en-AU"/>
              </w:rPr>
            </w:pPr>
          </w:p>
        </w:tc>
        <w:tc>
          <w:tcPr>
            <w:tcW w:w="942" w:type="dxa"/>
            <w:tcBorders>
              <w:top w:val="nil"/>
              <w:left w:val="nil"/>
              <w:bottom w:val="dotted" w:sz="4" w:space="0" w:color="606072"/>
              <w:right w:val="nil"/>
            </w:tcBorders>
            <w:shd w:val="clear" w:color="auto" w:fill="auto"/>
            <w:tcMar>
              <w:left w:w="28" w:type="dxa"/>
              <w:right w:w="28" w:type="dxa"/>
            </w:tcMar>
            <w:vAlign w:val="center"/>
          </w:tcPr>
          <w:p w14:paraId="2B936553" w14:textId="4ECC08BC" w:rsidR="00172603" w:rsidRPr="00EA3AAA" w:rsidRDefault="00172603" w:rsidP="00172603">
            <w:pPr>
              <w:spacing w:after="0" w:line="240" w:lineRule="auto"/>
              <w:jc w:val="center"/>
              <w:rPr>
                <w:rFonts w:eastAsia="Times New Roman"/>
                <w:sz w:val="15"/>
                <w:szCs w:val="15"/>
                <w:lang w:eastAsia="en-AU"/>
              </w:rPr>
            </w:pPr>
          </w:p>
        </w:tc>
        <w:tc>
          <w:tcPr>
            <w:tcW w:w="815" w:type="dxa"/>
            <w:tcBorders>
              <w:top w:val="nil"/>
              <w:left w:val="nil"/>
              <w:bottom w:val="dotted" w:sz="4" w:space="0" w:color="606072"/>
              <w:right w:val="nil"/>
            </w:tcBorders>
            <w:shd w:val="clear" w:color="auto" w:fill="auto"/>
            <w:tcMar>
              <w:left w:w="28" w:type="dxa"/>
              <w:right w:w="28" w:type="dxa"/>
            </w:tcMar>
            <w:vAlign w:val="center"/>
          </w:tcPr>
          <w:p w14:paraId="50A2FA64" w14:textId="3D3C566B" w:rsidR="00172603" w:rsidRPr="00EA3AAA" w:rsidRDefault="00172603" w:rsidP="00172603">
            <w:pPr>
              <w:spacing w:after="0" w:line="240" w:lineRule="auto"/>
              <w:jc w:val="center"/>
              <w:rPr>
                <w:rFonts w:eastAsia="Times New Roman"/>
                <w:sz w:val="15"/>
                <w:szCs w:val="15"/>
                <w:lang w:eastAsia="en-AU"/>
              </w:rPr>
            </w:pPr>
          </w:p>
        </w:tc>
        <w:tc>
          <w:tcPr>
            <w:tcW w:w="940" w:type="dxa"/>
            <w:tcBorders>
              <w:top w:val="nil"/>
              <w:left w:val="nil"/>
              <w:bottom w:val="dotted" w:sz="4" w:space="0" w:color="606072"/>
              <w:right w:val="nil"/>
            </w:tcBorders>
            <w:shd w:val="clear" w:color="auto" w:fill="auto"/>
            <w:tcMar>
              <w:left w:w="28" w:type="dxa"/>
              <w:right w:w="28" w:type="dxa"/>
            </w:tcMar>
            <w:vAlign w:val="center"/>
          </w:tcPr>
          <w:p w14:paraId="176CB4FC" w14:textId="348068AC" w:rsidR="00172603" w:rsidRPr="00EA3AAA" w:rsidRDefault="00172603" w:rsidP="00172603">
            <w:pPr>
              <w:spacing w:after="0" w:line="240" w:lineRule="auto"/>
              <w:jc w:val="center"/>
              <w:rPr>
                <w:rFonts w:eastAsia="Times New Roman"/>
                <w:sz w:val="15"/>
                <w:szCs w:val="15"/>
                <w:lang w:eastAsia="en-AU"/>
              </w:rPr>
            </w:pP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4067D52E" w14:textId="5ACE397D" w:rsidR="00172603" w:rsidRPr="00EA3AAA" w:rsidRDefault="00172603" w:rsidP="00172603">
            <w:pPr>
              <w:spacing w:after="0" w:line="240" w:lineRule="auto"/>
              <w:jc w:val="center"/>
              <w:rPr>
                <w:rFonts w:eastAsia="Times New Roman"/>
                <w:sz w:val="15"/>
                <w:szCs w:val="15"/>
                <w:lang w:eastAsia="en-AU"/>
              </w:rPr>
            </w:pPr>
          </w:p>
        </w:tc>
        <w:tc>
          <w:tcPr>
            <w:tcW w:w="947" w:type="dxa"/>
            <w:vMerge/>
            <w:tcBorders>
              <w:top w:val="single" w:sz="4" w:space="0" w:color="606072"/>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hideMark/>
          </w:tcPr>
          <w:p w14:paraId="6A6A10F0"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0218AF1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0802C2E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6CFBE9D1"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1745D5D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6D29DC2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79EF4A0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D9D9D9" w:themeFill="background1" w:themeFillShade="D9"/>
            <w:tcMar>
              <w:left w:w="28" w:type="dxa"/>
              <w:right w:w="28" w:type="dxa"/>
            </w:tcMar>
          </w:tcPr>
          <w:p w14:paraId="6BF73585"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11A86F06"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2A576211"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7559F1DA" w14:textId="4E743FB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16A02392" w14:textId="5CBD4AA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188156C2" w14:textId="64E626E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34EA053A" w14:textId="6C6F999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0D7571E" w14:textId="1064847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035D398"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1C0342D1" w14:textId="42907BF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4427022D" w14:textId="42E9ECE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bottom w:val="nil"/>
            </w:tcBorders>
            <w:shd w:val="clear" w:color="auto" w:fill="auto"/>
            <w:tcMar>
              <w:left w:w="28" w:type="dxa"/>
              <w:right w:w="28" w:type="dxa"/>
            </w:tcMar>
            <w:vAlign w:val="center"/>
          </w:tcPr>
          <w:p w14:paraId="278B3F4E" w14:textId="5360C00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24086DB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7265481D" w14:textId="3A91AB7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328C6371" w14:textId="155372E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4ECFB6E6" w14:textId="41FC104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24471FC7"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05B7E804"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7B4C82B8"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13FBF8F"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5A4AE63"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9C2D2D9"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21FA23B"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29F6B48"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28E3655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36B2F58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0A81DD64"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3316F24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259B3C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652002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62DBC5FB"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8BEAB27"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79AD6DB" w14:textId="265F2391"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Daily mortality, all-cause</w:t>
            </w:r>
            <w:r w:rsidRPr="001D50A1">
              <w:rPr>
                <w:sz w:val="15"/>
                <w:szCs w:val="15"/>
                <w:vertAlign w:val="superscript"/>
              </w:rPr>
              <w:t>(b)</w:t>
            </w:r>
          </w:p>
        </w:tc>
        <w:tc>
          <w:tcPr>
            <w:tcW w:w="816" w:type="dxa"/>
            <w:tcBorders>
              <w:top w:val="single" w:sz="4" w:space="0" w:color="606072"/>
              <w:left w:val="single" w:sz="4" w:space="0" w:color="606072"/>
              <w:right w:val="nil"/>
            </w:tcBorders>
            <w:tcMar>
              <w:left w:w="28" w:type="dxa"/>
              <w:right w:w="28" w:type="dxa"/>
            </w:tcMar>
            <w:vAlign w:val="center"/>
          </w:tcPr>
          <w:p w14:paraId="6A3166EC" w14:textId="0827DB3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w:t>
            </w:r>
          </w:p>
        </w:tc>
        <w:tc>
          <w:tcPr>
            <w:tcW w:w="942" w:type="dxa"/>
            <w:tcBorders>
              <w:top w:val="single" w:sz="4" w:space="0" w:color="606072"/>
              <w:left w:val="nil"/>
              <w:right w:val="nil"/>
            </w:tcBorders>
            <w:tcMar>
              <w:left w:w="28" w:type="dxa"/>
              <w:right w:w="28" w:type="dxa"/>
            </w:tcMar>
            <w:vAlign w:val="center"/>
          </w:tcPr>
          <w:p w14:paraId="04466400" w14:textId="7C10D0F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w:t>
            </w:r>
          </w:p>
        </w:tc>
        <w:tc>
          <w:tcPr>
            <w:tcW w:w="815" w:type="dxa"/>
            <w:tcBorders>
              <w:top w:val="single" w:sz="4" w:space="0" w:color="606072"/>
              <w:left w:val="nil"/>
              <w:right w:val="nil"/>
            </w:tcBorders>
            <w:tcMar>
              <w:left w:w="28" w:type="dxa"/>
              <w:right w:w="28" w:type="dxa"/>
            </w:tcMar>
            <w:vAlign w:val="center"/>
          </w:tcPr>
          <w:p w14:paraId="1B76F592" w14:textId="2C2DC90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w:t>
            </w:r>
          </w:p>
        </w:tc>
        <w:tc>
          <w:tcPr>
            <w:tcW w:w="940" w:type="dxa"/>
            <w:tcBorders>
              <w:top w:val="single" w:sz="4" w:space="0" w:color="606072"/>
              <w:left w:val="nil"/>
              <w:right w:val="nil"/>
            </w:tcBorders>
            <w:tcMar>
              <w:left w:w="28" w:type="dxa"/>
              <w:right w:w="28" w:type="dxa"/>
            </w:tcMar>
            <w:vAlign w:val="center"/>
          </w:tcPr>
          <w:p w14:paraId="3DB7A3E7" w14:textId="73870DC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w:t>
            </w:r>
          </w:p>
        </w:tc>
        <w:tc>
          <w:tcPr>
            <w:tcW w:w="979" w:type="dxa"/>
            <w:tcBorders>
              <w:top w:val="single" w:sz="4" w:space="0" w:color="606072"/>
              <w:left w:val="nil"/>
              <w:right w:val="single" w:sz="4" w:space="0" w:color="606072"/>
            </w:tcBorders>
            <w:tcMar>
              <w:left w:w="28" w:type="dxa"/>
              <w:right w:w="28" w:type="dxa"/>
            </w:tcMar>
            <w:vAlign w:val="center"/>
          </w:tcPr>
          <w:p w14:paraId="4917A1CB" w14:textId="1F296B0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2AA6D086"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5C9A6E1C" w14:textId="3E430A1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2B7F0250" w14:textId="525894B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42887E3F" w14:textId="10C3154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095FFFC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42E4DE7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6137859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2A0E1169"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26D262BA"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5B8F858"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641C2780" w14:textId="12FAF72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(4-11)</w:t>
            </w:r>
          </w:p>
        </w:tc>
        <w:tc>
          <w:tcPr>
            <w:tcW w:w="942" w:type="dxa"/>
            <w:tcBorders>
              <w:top w:val="nil"/>
              <w:left w:val="nil"/>
              <w:bottom w:val="dotted" w:sz="4" w:space="0" w:color="606072"/>
              <w:right w:val="nil"/>
            </w:tcBorders>
            <w:tcMar>
              <w:left w:w="28" w:type="dxa"/>
              <w:right w:w="28" w:type="dxa"/>
            </w:tcMar>
            <w:vAlign w:val="center"/>
          </w:tcPr>
          <w:p w14:paraId="27244A0B" w14:textId="40E9762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(3-9)</w:t>
            </w:r>
          </w:p>
        </w:tc>
        <w:tc>
          <w:tcPr>
            <w:tcW w:w="815" w:type="dxa"/>
            <w:tcBorders>
              <w:top w:val="nil"/>
              <w:left w:val="nil"/>
              <w:bottom w:val="dotted" w:sz="4" w:space="0" w:color="606072"/>
              <w:right w:val="nil"/>
            </w:tcBorders>
            <w:tcMar>
              <w:left w:w="28" w:type="dxa"/>
              <w:right w:w="28" w:type="dxa"/>
            </w:tcMar>
            <w:vAlign w:val="center"/>
          </w:tcPr>
          <w:p w14:paraId="36395B18" w14:textId="57678DB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(3-9)</w:t>
            </w:r>
          </w:p>
        </w:tc>
        <w:tc>
          <w:tcPr>
            <w:tcW w:w="940" w:type="dxa"/>
            <w:tcBorders>
              <w:top w:val="nil"/>
              <w:left w:val="nil"/>
              <w:bottom w:val="dotted" w:sz="4" w:space="0" w:color="606072"/>
              <w:right w:val="nil"/>
            </w:tcBorders>
            <w:tcMar>
              <w:left w:w="28" w:type="dxa"/>
              <w:right w:w="28" w:type="dxa"/>
            </w:tcMar>
            <w:vAlign w:val="center"/>
          </w:tcPr>
          <w:p w14:paraId="51686C0D" w14:textId="3AB4788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(3-8)</w:t>
            </w:r>
          </w:p>
        </w:tc>
        <w:tc>
          <w:tcPr>
            <w:tcW w:w="979" w:type="dxa"/>
            <w:tcBorders>
              <w:top w:val="nil"/>
              <w:left w:val="nil"/>
              <w:bottom w:val="dotted" w:sz="4" w:space="0" w:color="606072"/>
              <w:right w:val="single" w:sz="4" w:space="0" w:color="606072"/>
            </w:tcBorders>
            <w:tcMar>
              <w:left w:w="28" w:type="dxa"/>
              <w:right w:w="28" w:type="dxa"/>
            </w:tcMar>
            <w:vAlign w:val="center"/>
          </w:tcPr>
          <w:p w14:paraId="2E0621BD" w14:textId="387FAA3B"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(4-11)</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3C492288"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5CBE913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15D52A8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2DCDE83F"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4F5372E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F6B123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59A6476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5B0D430E"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4FA953C"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0224FF6"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6F627AC3" w14:textId="7B3967E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300C8859" w14:textId="64549B2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BD77B65" w14:textId="1CD11FE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44A5D351" w14:textId="1DC0C61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28A8AD8F" w14:textId="077D3C6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6A170656"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105B04B6" w14:textId="421D184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0ED06A13" w14:textId="3824F80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6C8217F7" w14:textId="0063A7A8"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55DE605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4F236630" w14:textId="112A463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1C142531" w14:textId="7547D941"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4BE395E7" w14:textId="57427E6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5EB026E9"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C3C023A"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52E4669" w14:textId="6A82E42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B4FEDBB" w14:textId="3A788B5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45FF2A1" w14:textId="3D87094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FEBE034" w14:textId="007D011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705234E" w14:textId="569F2CE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B2816EB"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0C03F5F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0EFFA7E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00D7F71F"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7830235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9C7F06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65FAA1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0F0C1C8E"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95706E3"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26D1A2BF"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cardiovascular (65+ years)</w:t>
            </w:r>
          </w:p>
        </w:tc>
        <w:tc>
          <w:tcPr>
            <w:tcW w:w="816" w:type="dxa"/>
            <w:tcBorders>
              <w:top w:val="single" w:sz="4" w:space="0" w:color="606072"/>
              <w:left w:val="single" w:sz="4" w:space="0" w:color="606072"/>
              <w:right w:val="nil"/>
            </w:tcBorders>
            <w:tcMar>
              <w:left w:w="28" w:type="dxa"/>
              <w:right w:w="28" w:type="dxa"/>
            </w:tcMar>
            <w:vAlign w:val="center"/>
          </w:tcPr>
          <w:p w14:paraId="535D34A7" w14:textId="3190B28C"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240</w:t>
            </w:r>
          </w:p>
        </w:tc>
        <w:tc>
          <w:tcPr>
            <w:tcW w:w="942" w:type="dxa"/>
            <w:tcBorders>
              <w:top w:val="single" w:sz="4" w:space="0" w:color="606072"/>
              <w:left w:val="nil"/>
              <w:right w:val="nil"/>
            </w:tcBorders>
            <w:tcMar>
              <w:left w:w="28" w:type="dxa"/>
              <w:right w:w="28" w:type="dxa"/>
            </w:tcMar>
            <w:vAlign w:val="center"/>
          </w:tcPr>
          <w:p w14:paraId="39B9DE82" w14:textId="171E72DD"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190</w:t>
            </w:r>
          </w:p>
        </w:tc>
        <w:tc>
          <w:tcPr>
            <w:tcW w:w="815" w:type="dxa"/>
            <w:tcBorders>
              <w:top w:val="single" w:sz="4" w:space="0" w:color="606072"/>
              <w:left w:val="nil"/>
              <w:right w:val="nil"/>
            </w:tcBorders>
            <w:tcMar>
              <w:left w:w="28" w:type="dxa"/>
              <w:right w:w="28" w:type="dxa"/>
            </w:tcMar>
            <w:vAlign w:val="center"/>
          </w:tcPr>
          <w:p w14:paraId="2A99F406" w14:textId="06293F23"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191</w:t>
            </w:r>
          </w:p>
        </w:tc>
        <w:tc>
          <w:tcPr>
            <w:tcW w:w="940" w:type="dxa"/>
            <w:tcBorders>
              <w:top w:val="single" w:sz="4" w:space="0" w:color="606072"/>
              <w:left w:val="nil"/>
              <w:right w:val="nil"/>
            </w:tcBorders>
            <w:tcMar>
              <w:left w:w="28" w:type="dxa"/>
              <w:right w:w="28" w:type="dxa"/>
            </w:tcMar>
            <w:vAlign w:val="center"/>
          </w:tcPr>
          <w:p w14:paraId="6F335900" w14:textId="7767D3B0"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188</w:t>
            </w:r>
          </w:p>
        </w:tc>
        <w:tc>
          <w:tcPr>
            <w:tcW w:w="979" w:type="dxa"/>
            <w:tcBorders>
              <w:top w:val="single" w:sz="4" w:space="0" w:color="606072"/>
              <w:left w:val="nil"/>
              <w:right w:val="single" w:sz="4" w:space="0" w:color="606072"/>
            </w:tcBorders>
            <w:tcMar>
              <w:left w:w="28" w:type="dxa"/>
              <w:right w:w="28" w:type="dxa"/>
            </w:tcMar>
            <w:vAlign w:val="center"/>
          </w:tcPr>
          <w:p w14:paraId="1FEA5880" w14:textId="65310D0F"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241</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C51F7F2"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6FA1E9C2" w14:textId="5C362B3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3191B894" w14:textId="1D3E876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3E62DE68" w14:textId="74AD5B9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71FB110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47C9EE5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28C8AE7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35D9A335"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394F01FC"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AB01C1E"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713362DE" w14:textId="7688E425"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(55-424)</w:t>
            </w:r>
          </w:p>
        </w:tc>
        <w:tc>
          <w:tcPr>
            <w:tcW w:w="942" w:type="dxa"/>
            <w:tcBorders>
              <w:top w:val="nil"/>
              <w:left w:val="nil"/>
              <w:bottom w:val="dotted" w:sz="4" w:space="0" w:color="606072"/>
              <w:right w:val="nil"/>
            </w:tcBorders>
            <w:tcMar>
              <w:left w:w="28" w:type="dxa"/>
              <w:right w:w="28" w:type="dxa"/>
            </w:tcMar>
            <w:vAlign w:val="center"/>
          </w:tcPr>
          <w:p w14:paraId="5B64D2C9" w14:textId="3DB1B01F"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(44-337)</w:t>
            </w:r>
          </w:p>
        </w:tc>
        <w:tc>
          <w:tcPr>
            <w:tcW w:w="815" w:type="dxa"/>
            <w:tcBorders>
              <w:top w:val="nil"/>
              <w:left w:val="nil"/>
              <w:bottom w:val="dotted" w:sz="4" w:space="0" w:color="606072"/>
              <w:right w:val="nil"/>
            </w:tcBorders>
            <w:tcMar>
              <w:left w:w="28" w:type="dxa"/>
              <w:right w:w="28" w:type="dxa"/>
            </w:tcMar>
            <w:vAlign w:val="center"/>
          </w:tcPr>
          <w:p w14:paraId="45F757D7" w14:textId="7758E262"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(44-338)</w:t>
            </w:r>
          </w:p>
        </w:tc>
        <w:tc>
          <w:tcPr>
            <w:tcW w:w="940" w:type="dxa"/>
            <w:tcBorders>
              <w:top w:val="nil"/>
              <w:left w:val="nil"/>
              <w:bottom w:val="dotted" w:sz="4" w:space="0" w:color="606072"/>
              <w:right w:val="nil"/>
            </w:tcBorders>
            <w:tcMar>
              <w:left w:w="28" w:type="dxa"/>
              <w:right w:w="28" w:type="dxa"/>
            </w:tcMar>
            <w:vAlign w:val="center"/>
          </w:tcPr>
          <w:p w14:paraId="3CF19F62" w14:textId="57EB4034"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(43-333)</w:t>
            </w:r>
          </w:p>
        </w:tc>
        <w:tc>
          <w:tcPr>
            <w:tcW w:w="979" w:type="dxa"/>
            <w:tcBorders>
              <w:top w:val="nil"/>
              <w:left w:val="nil"/>
              <w:bottom w:val="dotted" w:sz="4" w:space="0" w:color="606072"/>
              <w:right w:val="single" w:sz="4" w:space="0" w:color="606072"/>
            </w:tcBorders>
            <w:tcMar>
              <w:left w:w="28" w:type="dxa"/>
              <w:right w:w="28" w:type="dxa"/>
            </w:tcMar>
            <w:vAlign w:val="center"/>
          </w:tcPr>
          <w:p w14:paraId="1C7C48FF" w14:textId="3B0388CB"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(56-426)</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670922AB"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483F7A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35BF987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12497AFB"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27FFAFE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170CC82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60683F3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1A4DE4CB"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6DA1FBE2"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70BE9E7"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0F191617" w14:textId="3389EB6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50713BA8" w14:textId="4D1821F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230A8AED" w14:textId="31DCA56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66807957" w14:textId="78C2269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69BBF73D" w14:textId="4B50A98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6B08C9EE"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4B37A972" w14:textId="6622AC2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316C492A" w14:textId="08422B7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223FA66D" w14:textId="6311B6C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7EE0791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04924ADD" w14:textId="4FA5FE8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7B4EBC26" w14:textId="249614F9"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16950308" w14:textId="5BCEE8D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5663EF62"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A48ECDB"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5AB39328" w14:textId="7084A55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6213A47" w14:textId="2BC7D9C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3C579FB" w14:textId="2CFA020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9E550E6" w14:textId="0E2DA25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D5D62AB" w14:textId="07BA840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29F0F2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5B159E5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67675E2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0394822C"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735290B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4185FE2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4C73801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06070553"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632392D0"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2E35F36"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(65+ years)</w:t>
            </w:r>
          </w:p>
        </w:tc>
        <w:tc>
          <w:tcPr>
            <w:tcW w:w="816" w:type="dxa"/>
            <w:tcBorders>
              <w:top w:val="single" w:sz="4" w:space="0" w:color="606072"/>
              <w:left w:val="single" w:sz="4" w:space="0" w:color="606072"/>
              <w:right w:val="nil"/>
            </w:tcBorders>
            <w:tcMar>
              <w:left w:w="28" w:type="dxa"/>
              <w:right w:w="28" w:type="dxa"/>
            </w:tcMar>
            <w:vAlign w:val="center"/>
          </w:tcPr>
          <w:p w14:paraId="77C887EF" w14:textId="51CDD50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141</w:t>
            </w:r>
          </w:p>
        </w:tc>
        <w:tc>
          <w:tcPr>
            <w:tcW w:w="942" w:type="dxa"/>
            <w:tcBorders>
              <w:top w:val="single" w:sz="4" w:space="0" w:color="606072"/>
              <w:left w:val="nil"/>
              <w:right w:val="nil"/>
            </w:tcBorders>
            <w:tcMar>
              <w:left w:w="28" w:type="dxa"/>
              <w:right w:w="28" w:type="dxa"/>
            </w:tcMar>
            <w:vAlign w:val="center"/>
          </w:tcPr>
          <w:p w14:paraId="6313DC8D" w14:textId="6071CDD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112</w:t>
            </w:r>
          </w:p>
        </w:tc>
        <w:tc>
          <w:tcPr>
            <w:tcW w:w="815" w:type="dxa"/>
            <w:tcBorders>
              <w:top w:val="single" w:sz="4" w:space="0" w:color="606072"/>
              <w:left w:val="nil"/>
              <w:right w:val="nil"/>
            </w:tcBorders>
            <w:tcMar>
              <w:left w:w="28" w:type="dxa"/>
              <w:right w:w="28" w:type="dxa"/>
            </w:tcMar>
            <w:vAlign w:val="center"/>
          </w:tcPr>
          <w:p w14:paraId="0C00E976" w14:textId="08F2F50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112</w:t>
            </w:r>
          </w:p>
        </w:tc>
        <w:tc>
          <w:tcPr>
            <w:tcW w:w="940" w:type="dxa"/>
            <w:tcBorders>
              <w:top w:val="single" w:sz="4" w:space="0" w:color="606072"/>
              <w:left w:val="nil"/>
              <w:right w:val="nil"/>
            </w:tcBorders>
            <w:tcMar>
              <w:left w:w="28" w:type="dxa"/>
              <w:right w:w="28" w:type="dxa"/>
            </w:tcMar>
            <w:vAlign w:val="center"/>
          </w:tcPr>
          <w:p w14:paraId="1A091E59" w14:textId="6BAF807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111</w:t>
            </w:r>
          </w:p>
        </w:tc>
        <w:tc>
          <w:tcPr>
            <w:tcW w:w="979" w:type="dxa"/>
            <w:tcBorders>
              <w:top w:val="single" w:sz="4" w:space="0" w:color="606072"/>
              <w:left w:val="nil"/>
              <w:right w:val="single" w:sz="4" w:space="0" w:color="606072"/>
            </w:tcBorders>
            <w:tcMar>
              <w:left w:w="28" w:type="dxa"/>
              <w:right w:w="28" w:type="dxa"/>
            </w:tcMar>
            <w:vAlign w:val="center"/>
          </w:tcPr>
          <w:p w14:paraId="6ADE04EF" w14:textId="46E0041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142</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62704566"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8234E92" w14:textId="1A84A292"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4D89FBD3" w14:textId="364879E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418E9DC0" w14:textId="683DE5F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1746AF4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0DBE4F0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58EA36B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2C416099"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600E277F"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66C42F78"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0F5DFCBE" w14:textId="1B08A18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(90-191)</w:t>
            </w:r>
          </w:p>
        </w:tc>
        <w:tc>
          <w:tcPr>
            <w:tcW w:w="942" w:type="dxa"/>
            <w:tcBorders>
              <w:top w:val="nil"/>
              <w:left w:val="nil"/>
              <w:bottom w:val="dotted" w:sz="4" w:space="0" w:color="606072"/>
              <w:right w:val="nil"/>
            </w:tcBorders>
            <w:tcMar>
              <w:left w:w="28" w:type="dxa"/>
              <w:right w:w="28" w:type="dxa"/>
            </w:tcMar>
            <w:vAlign w:val="center"/>
          </w:tcPr>
          <w:p w14:paraId="23B5B8F3" w14:textId="35293EA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(71-152)</w:t>
            </w:r>
          </w:p>
        </w:tc>
        <w:tc>
          <w:tcPr>
            <w:tcW w:w="815" w:type="dxa"/>
            <w:tcBorders>
              <w:top w:val="nil"/>
              <w:left w:val="nil"/>
              <w:bottom w:val="dotted" w:sz="4" w:space="0" w:color="606072"/>
              <w:right w:val="nil"/>
            </w:tcBorders>
            <w:tcMar>
              <w:left w:w="28" w:type="dxa"/>
              <w:right w:w="28" w:type="dxa"/>
            </w:tcMar>
            <w:vAlign w:val="center"/>
          </w:tcPr>
          <w:p w14:paraId="0D851766" w14:textId="0A54CC7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(71-152)</w:t>
            </w:r>
          </w:p>
        </w:tc>
        <w:tc>
          <w:tcPr>
            <w:tcW w:w="940" w:type="dxa"/>
            <w:tcBorders>
              <w:top w:val="nil"/>
              <w:left w:val="nil"/>
              <w:bottom w:val="dotted" w:sz="4" w:space="0" w:color="606072"/>
              <w:right w:val="nil"/>
            </w:tcBorders>
            <w:tcMar>
              <w:left w:w="28" w:type="dxa"/>
              <w:right w:w="28" w:type="dxa"/>
            </w:tcMar>
            <w:vAlign w:val="center"/>
          </w:tcPr>
          <w:p w14:paraId="45DF64B8" w14:textId="723464C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(70-150)</w:t>
            </w:r>
          </w:p>
        </w:tc>
        <w:tc>
          <w:tcPr>
            <w:tcW w:w="979" w:type="dxa"/>
            <w:tcBorders>
              <w:top w:val="nil"/>
              <w:left w:val="nil"/>
              <w:bottom w:val="dotted" w:sz="4" w:space="0" w:color="606072"/>
              <w:right w:val="single" w:sz="4" w:space="0" w:color="606072"/>
            </w:tcBorders>
            <w:tcMar>
              <w:left w:w="28" w:type="dxa"/>
              <w:right w:w="28" w:type="dxa"/>
            </w:tcMar>
            <w:vAlign w:val="center"/>
          </w:tcPr>
          <w:p w14:paraId="2627B752" w14:textId="5F0B93B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(90-192)</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5CB07B6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797B54F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0B768DA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5E25DD85"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6DB00F9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16529FE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7ACDDDA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46BD1CFE"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099EF95"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A0E0A35"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27AA4947" w14:textId="1966F96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4ACA0135" w14:textId="1E7997A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429D34FB" w14:textId="39BB382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24065C26" w14:textId="5E663E9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2309E4EA" w14:textId="137CA59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D9FA6F2"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00D465C3" w14:textId="6570BDE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6F50A721" w14:textId="60CAFB2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04288D29" w14:textId="336534D8"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22BC19C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25352CB3" w14:textId="0F2E4EA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0400A739" w14:textId="0DD34A11"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281BE12B" w14:textId="44FAAE0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3FD7D0DD"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C89137A"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71BCFBD2" w14:textId="2FEA41B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A159295" w14:textId="48E6EBF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8A56287" w14:textId="5DF7DD5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BC1AD62" w14:textId="08F4292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025685D" w14:textId="19DC8ED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62170A8"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3BEBB1B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C0D11F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7C7821AD"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27B0D2F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459A6E4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508663A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4EA8E14B"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1CE9DD9"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5748739"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(15-64 years)</w:t>
            </w:r>
          </w:p>
        </w:tc>
        <w:tc>
          <w:tcPr>
            <w:tcW w:w="816" w:type="dxa"/>
            <w:tcBorders>
              <w:top w:val="single" w:sz="4" w:space="0" w:color="606072"/>
              <w:left w:val="single" w:sz="4" w:space="0" w:color="606072"/>
              <w:right w:val="nil"/>
            </w:tcBorders>
            <w:tcMar>
              <w:left w:w="28" w:type="dxa"/>
              <w:right w:w="28" w:type="dxa"/>
            </w:tcMar>
            <w:vAlign w:val="center"/>
          </w:tcPr>
          <w:p w14:paraId="727486D9" w14:textId="24CE0D0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131</w:t>
            </w:r>
          </w:p>
        </w:tc>
        <w:tc>
          <w:tcPr>
            <w:tcW w:w="942" w:type="dxa"/>
            <w:tcBorders>
              <w:top w:val="single" w:sz="4" w:space="0" w:color="606072"/>
              <w:left w:val="nil"/>
              <w:right w:val="nil"/>
            </w:tcBorders>
            <w:tcMar>
              <w:left w:w="28" w:type="dxa"/>
              <w:right w:w="28" w:type="dxa"/>
            </w:tcMar>
            <w:vAlign w:val="center"/>
          </w:tcPr>
          <w:p w14:paraId="7B66174F" w14:textId="0FD68DD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104</w:t>
            </w:r>
          </w:p>
        </w:tc>
        <w:tc>
          <w:tcPr>
            <w:tcW w:w="815" w:type="dxa"/>
            <w:tcBorders>
              <w:top w:val="single" w:sz="4" w:space="0" w:color="606072"/>
              <w:left w:val="nil"/>
              <w:right w:val="nil"/>
            </w:tcBorders>
            <w:tcMar>
              <w:left w:w="28" w:type="dxa"/>
              <w:right w:w="28" w:type="dxa"/>
            </w:tcMar>
            <w:vAlign w:val="center"/>
          </w:tcPr>
          <w:p w14:paraId="169921DF" w14:textId="350CAE0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104</w:t>
            </w:r>
          </w:p>
        </w:tc>
        <w:tc>
          <w:tcPr>
            <w:tcW w:w="940" w:type="dxa"/>
            <w:tcBorders>
              <w:top w:val="single" w:sz="4" w:space="0" w:color="606072"/>
              <w:left w:val="nil"/>
              <w:right w:val="nil"/>
            </w:tcBorders>
            <w:tcMar>
              <w:left w:w="28" w:type="dxa"/>
              <w:right w:w="28" w:type="dxa"/>
            </w:tcMar>
            <w:vAlign w:val="center"/>
          </w:tcPr>
          <w:p w14:paraId="0BB51858" w14:textId="427D7C8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103</w:t>
            </w:r>
          </w:p>
        </w:tc>
        <w:tc>
          <w:tcPr>
            <w:tcW w:w="979" w:type="dxa"/>
            <w:tcBorders>
              <w:top w:val="single" w:sz="4" w:space="0" w:color="606072"/>
              <w:left w:val="nil"/>
              <w:right w:val="single" w:sz="4" w:space="0" w:color="606072"/>
            </w:tcBorders>
            <w:tcMar>
              <w:left w:w="28" w:type="dxa"/>
              <w:right w:w="28" w:type="dxa"/>
            </w:tcMar>
            <w:vAlign w:val="center"/>
          </w:tcPr>
          <w:p w14:paraId="3D73A184" w14:textId="6320174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131</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8080B9D"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7B24487" w14:textId="08C3593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5CFBB540" w14:textId="3F84D49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3F6539A8" w14:textId="3F10578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2961C0F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2634A2E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4C59D28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2CEE6CBF"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014CB93A"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E8A6C17"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1F619B87" w14:textId="612A167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(83-177)</w:t>
            </w:r>
          </w:p>
        </w:tc>
        <w:tc>
          <w:tcPr>
            <w:tcW w:w="942" w:type="dxa"/>
            <w:tcBorders>
              <w:top w:val="nil"/>
              <w:left w:val="nil"/>
              <w:bottom w:val="dotted" w:sz="4" w:space="0" w:color="606072"/>
              <w:right w:val="nil"/>
            </w:tcBorders>
            <w:tcMar>
              <w:left w:w="28" w:type="dxa"/>
              <w:right w:w="28" w:type="dxa"/>
            </w:tcMar>
            <w:vAlign w:val="center"/>
          </w:tcPr>
          <w:p w14:paraId="7E98568B" w14:textId="26AC05D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(66-141)</w:t>
            </w:r>
          </w:p>
        </w:tc>
        <w:tc>
          <w:tcPr>
            <w:tcW w:w="815" w:type="dxa"/>
            <w:tcBorders>
              <w:top w:val="nil"/>
              <w:left w:val="nil"/>
              <w:bottom w:val="dotted" w:sz="4" w:space="0" w:color="606072"/>
              <w:right w:val="nil"/>
            </w:tcBorders>
            <w:tcMar>
              <w:left w:w="28" w:type="dxa"/>
              <w:right w:w="28" w:type="dxa"/>
            </w:tcMar>
            <w:vAlign w:val="center"/>
          </w:tcPr>
          <w:p w14:paraId="353CFDCB" w14:textId="30687DD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(66-141)</w:t>
            </w:r>
          </w:p>
        </w:tc>
        <w:tc>
          <w:tcPr>
            <w:tcW w:w="940" w:type="dxa"/>
            <w:tcBorders>
              <w:top w:val="nil"/>
              <w:left w:val="nil"/>
              <w:bottom w:val="dotted" w:sz="4" w:space="0" w:color="606072"/>
              <w:right w:val="nil"/>
            </w:tcBorders>
            <w:tcMar>
              <w:left w:w="28" w:type="dxa"/>
              <w:right w:w="28" w:type="dxa"/>
            </w:tcMar>
            <w:vAlign w:val="center"/>
          </w:tcPr>
          <w:p w14:paraId="7FE132C7" w14:textId="33B17E0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(65-139)</w:t>
            </w:r>
          </w:p>
        </w:tc>
        <w:tc>
          <w:tcPr>
            <w:tcW w:w="979" w:type="dxa"/>
            <w:tcBorders>
              <w:top w:val="nil"/>
              <w:left w:val="nil"/>
              <w:bottom w:val="dotted" w:sz="4" w:space="0" w:color="606072"/>
              <w:right w:val="single" w:sz="4" w:space="0" w:color="606072"/>
            </w:tcBorders>
            <w:tcMar>
              <w:left w:w="28" w:type="dxa"/>
              <w:right w:w="28" w:type="dxa"/>
            </w:tcMar>
            <w:vAlign w:val="center"/>
          </w:tcPr>
          <w:p w14:paraId="7D65FAEB" w14:textId="3B3D686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(83-178)</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4C5808AD"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8519FB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1E68817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2A3BEAEE"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57B07C7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28A47A9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8FFA8A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12F5F88B"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30D31E8D"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76A998B"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4F916188" w14:textId="3D61CD9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17578356" w14:textId="6C18E5C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1356476C" w14:textId="12331D6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6FFEB127" w14:textId="4DFB5DF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18DF2AD8" w14:textId="3F50C85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47B55BE"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4A95397B" w14:textId="70D2159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59CB0D42" w14:textId="1477CEF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5DC87431" w14:textId="17187D89"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6E1E661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1F40A9CD" w14:textId="62B50549"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0EBEDEBD" w14:textId="5AE6061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4B73B427" w14:textId="7E99DAA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012F56AB"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E47CDA8"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13A975FC" w14:textId="1923666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71FF0C1" w14:textId="7E1BAC3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F63FC65" w14:textId="06A9D7E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9D69831" w14:textId="3CCC756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899600C" w14:textId="0AC020D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F069ACE"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7B6DA0A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37B851D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3528DA5C"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7B4DBDC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7077857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448FDC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6F3C8E63"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23BFB6AD"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01C846A"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Emergency department visits, asthma (&lt;15 years)</w:t>
            </w:r>
          </w:p>
        </w:tc>
        <w:tc>
          <w:tcPr>
            <w:tcW w:w="816" w:type="dxa"/>
            <w:tcBorders>
              <w:top w:val="single" w:sz="4" w:space="0" w:color="606072"/>
              <w:left w:val="single" w:sz="4" w:space="0" w:color="606072"/>
              <w:right w:val="nil"/>
            </w:tcBorders>
            <w:tcMar>
              <w:left w:w="28" w:type="dxa"/>
              <w:right w:w="28" w:type="dxa"/>
            </w:tcMar>
            <w:vAlign w:val="center"/>
          </w:tcPr>
          <w:p w14:paraId="31108305" w14:textId="0E4B133B"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w:t>
            </w:r>
          </w:p>
        </w:tc>
        <w:tc>
          <w:tcPr>
            <w:tcW w:w="942" w:type="dxa"/>
            <w:tcBorders>
              <w:top w:val="single" w:sz="4" w:space="0" w:color="606072"/>
              <w:left w:val="nil"/>
              <w:right w:val="nil"/>
            </w:tcBorders>
            <w:tcMar>
              <w:left w:w="28" w:type="dxa"/>
              <w:right w:w="28" w:type="dxa"/>
            </w:tcMar>
            <w:vAlign w:val="center"/>
          </w:tcPr>
          <w:p w14:paraId="617F11BF" w14:textId="712D67B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w:t>
            </w:r>
          </w:p>
        </w:tc>
        <w:tc>
          <w:tcPr>
            <w:tcW w:w="815" w:type="dxa"/>
            <w:tcBorders>
              <w:top w:val="single" w:sz="4" w:space="0" w:color="606072"/>
              <w:left w:val="nil"/>
              <w:right w:val="nil"/>
            </w:tcBorders>
            <w:tcMar>
              <w:left w:w="28" w:type="dxa"/>
              <w:right w:w="28" w:type="dxa"/>
            </w:tcMar>
            <w:vAlign w:val="center"/>
          </w:tcPr>
          <w:p w14:paraId="62D8B40C" w14:textId="75F0DAE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w:t>
            </w:r>
          </w:p>
        </w:tc>
        <w:tc>
          <w:tcPr>
            <w:tcW w:w="940" w:type="dxa"/>
            <w:tcBorders>
              <w:top w:val="single" w:sz="4" w:space="0" w:color="606072"/>
              <w:left w:val="nil"/>
              <w:right w:val="nil"/>
            </w:tcBorders>
            <w:tcMar>
              <w:left w:w="28" w:type="dxa"/>
              <w:right w:w="28" w:type="dxa"/>
            </w:tcMar>
            <w:vAlign w:val="center"/>
          </w:tcPr>
          <w:p w14:paraId="2E8028D8" w14:textId="340AC0D6"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w:t>
            </w:r>
          </w:p>
        </w:tc>
        <w:tc>
          <w:tcPr>
            <w:tcW w:w="979" w:type="dxa"/>
            <w:tcBorders>
              <w:top w:val="single" w:sz="4" w:space="0" w:color="606072"/>
              <w:left w:val="nil"/>
              <w:right w:val="single" w:sz="4" w:space="0" w:color="606072"/>
            </w:tcBorders>
            <w:tcMar>
              <w:left w:w="28" w:type="dxa"/>
              <w:right w:w="28" w:type="dxa"/>
            </w:tcMar>
            <w:vAlign w:val="center"/>
          </w:tcPr>
          <w:p w14:paraId="05ABC34F" w14:textId="1B94A16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29706333"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579A6987" w14:textId="66A5736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59CF3D41" w14:textId="54DBF438"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7E6DBEF3" w14:textId="2C06520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5343766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5E22064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5A58198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00D919CE"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089DCC44"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CCFBF3A"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18E7D1C7" w14:textId="3000566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(12-34)</w:t>
            </w:r>
          </w:p>
        </w:tc>
        <w:tc>
          <w:tcPr>
            <w:tcW w:w="942" w:type="dxa"/>
            <w:tcBorders>
              <w:top w:val="nil"/>
              <w:left w:val="nil"/>
              <w:bottom w:val="dotted" w:sz="4" w:space="0" w:color="606072"/>
              <w:right w:val="nil"/>
            </w:tcBorders>
            <w:tcMar>
              <w:left w:w="28" w:type="dxa"/>
              <w:right w:w="28" w:type="dxa"/>
            </w:tcMar>
            <w:vAlign w:val="center"/>
          </w:tcPr>
          <w:p w14:paraId="106775E2" w14:textId="17FF04B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(10-27)</w:t>
            </w:r>
          </w:p>
        </w:tc>
        <w:tc>
          <w:tcPr>
            <w:tcW w:w="815" w:type="dxa"/>
            <w:tcBorders>
              <w:top w:val="nil"/>
              <w:left w:val="nil"/>
              <w:bottom w:val="dotted" w:sz="4" w:space="0" w:color="606072"/>
              <w:right w:val="nil"/>
            </w:tcBorders>
            <w:tcMar>
              <w:left w:w="28" w:type="dxa"/>
              <w:right w:w="28" w:type="dxa"/>
            </w:tcMar>
            <w:vAlign w:val="center"/>
          </w:tcPr>
          <w:p w14:paraId="6C220BDE" w14:textId="2D6561E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(10-27)</w:t>
            </w:r>
          </w:p>
        </w:tc>
        <w:tc>
          <w:tcPr>
            <w:tcW w:w="940" w:type="dxa"/>
            <w:tcBorders>
              <w:top w:val="nil"/>
              <w:left w:val="nil"/>
              <w:bottom w:val="dotted" w:sz="4" w:space="0" w:color="606072"/>
              <w:right w:val="nil"/>
            </w:tcBorders>
            <w:tcMar>
              <w:left w:w="28" w:type="dxa"/>
              <w:right w:w="28" w:type="dxa"/>
            </w:tcMar>
            <w:vAlign w:val="center"/>
          </w:tcPr>
          <w:p w14:paraId="712E4502" w14:textId="256AEC2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(10-26)</w:t>
            </w:r>
          </w:p>
        </w:tc>
        <w:tc>
          <w:tcPr>
            <w:tcW w:w="979" w:type="dxa"/>
            <w:tcBorders>
              <w:top w:val="nil"/>
              <w:left w:val="nil"/>
              <w:bottom w:val="dotted" w:sz="4" w:space="0" w:color="606072"/>
              <w:right w:val="single" w:sz="4" w:space="0" w:color="606072"/>
            </w:tcBorders>
            <w:tcMar>
              <w:left w:w="28" w:type="dxa"/>
              <w:right w:w="28" w:type="dxa"/>
            </w:tcMar>
            <w:vAlign w:val="center"/>
          </w:tcPr>
          <w:p w14:paraId="171A61FA" w14:textId="11F2AEA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(12-34)</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6A2D7E3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E5038B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169C561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069F7E36"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2FB9868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7B6AC99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AC5DE2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23E7A47B"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4B936155"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8B20E6B"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51DFDDCF" w14:textId="77777777" w:rsidR="00172603" w:rsidRPr="0083718E" w:rsidRDefault="00172603" w:rsidP="00172603">
            <w:pPr>
              <w:spacing w:after="0" w:line="240" w:lineRule="auto"/>
              <w:jc w:val="center"/>
              <w:rPr>
                <w:rFonts w:ascii="Calibri" w:eastAsia="Times New Roman" w:hAnsi="Calibri" w:cs="Calibri"/>
                <w:color w:val="00B050"/>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144D3E38" w14:textId="77777777" w:rsidR="00172603" w:rsidRPr="0083718E" w:rsidRDefault="00172603" w:rsidP="00172603">
            <w:pPr>
              <w:spacing w:after="0" w:line="240" w:lineRule="auto"/>
              <w:jc w:val="center"/>
              <w:rPr>
                <w:rFonts w:ascii="Calibri" w:eastAsia="Times New Roman" w:hAnsi="Calibri" w:cs="Calibri"/>
                <w:color w:val="00B050"/>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7258B305" w14:textId="77777777" w:rsidR="00172603" w:rsidRPr="0083718E" w:rsidRDefault="00172603" w:rsidP="00172603">
            <w:pPr>
              <w:spacing w:after="0" w:line="240" w:lineRule="auto"/>
              <w:jc w:val="center"/>
              <w:rPr>
                <w:rFonts w:ascii="Calibri" w:eastAsia="Times New Roman" w:hAnsi="Calibri" w:cs="Calibri"/>
                <w:color w:val="00B050"/>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4FD8CE5C" w14:textId="77777777" w:rsidR="00172603" w:rsidRPr="0083718E" w:rsidRDefault="00172603" w:rsidP="00172603">
            <w:pPr>
              <w:spacing w:after="0" w:line="240" w:lineRule="auto"/>
              <w:jc w:val="center"/>
              <w:rPr>
                <w:rFonts w:ascii="Calibri" w:eastAsia="Times New Roman" w:hAnsi="Calibri" w:cs="Calibri"/>
                <w:color w:val="00B050"/>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4B718FE4" w14:textId="77777777" w:rsidR="00172603" w:rsidRPr="0083718E" w:rsidRDefault="00172603" w:rsidP="00172603">
            <w:pPr>
              <w:spacing w:after="0" w:line="240" w:lineRule="auto"/>
              <w:jc w:val="center"/>
              <w:rPr>
                <w:rFonts w:ascii="Calibri" w:eastAsia="Times New Roman" w:hAnsi="Calibri" w:cs="Calibri"/>
                <w:color w:val="00B050"/>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5EA9E9F4"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37812476" w14:textId="5A50581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70608F24" w14:textId="51D017F2"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436054D5" w14:textId="4CF7126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61A359D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52BADE4E" w14:textId="095884A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65EF3591" w14:textId="3341474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24E6F6B6" w14:textId="2C84343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793800FF"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009E313" w14:textId="77777777" w:rsidR="00172603" w:rsidRPr="000617EF"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6595101" w14:textId="77777777" w:rsidR="00172603" w:rsidRPr="00E02AB4" w:rsidRDefault="00172603" w:rsidP="00172603">
            <w:pPr>
              <w:spacing w:after="0" w:line="240" w:lineRule="auto"/>
              <w:jc w:val="center"/>
              <w:rPr>
                <w:rFonts w:ascii="Calibri" w:eastAsia="Times New Roman" w:hAnsi="Calibri" w:cs="Calibri"/>
                <w:color w:val="00B050"/>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B856C00" w14:textId="77777777" w:rsidR="00172603" w:rsidRPr="00E02AB4" w:rsidRDefault="00172603" w:rsidP="00172603">
            <w:pPr>
              <w:spacing w:after="0" w:line="240" w:lineRule="auto"/>
              <w:jc w:val="center"/>
              <w:rPr>
                <w:rFonts w:ascii="Calibri" w:eastAsia="Times New Roman" w:hAnsi="Calibri" w:cs="Calibri"/>
                <w:color w:val="00B050"/>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88D37A1" w14:textId="77777777" w:rsidR="00172603" w:rsidRPr="00E02AB4" w:rsidRDefault="00172603" w:rsidP="00172603">
            <w:pPr>
              <w:spacing w:after="0" w:line="240" w:lineRule="auto"/>
              <w:jc w:val="center"/>
              <w:rPr>
                <w:rFonts w:ascii="Calibri" w:eastAsia="Times New Roman" w:hAnsi="Calibri" w:cs="Calibri"/>
                <w:color w:val="00B050"/>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C9C109A" w14:textId="77777777" w:rsidR="00172603" w:rsidRPr="00E02AB4" w:rsidRDefault="00172603" w:rsidP="00172603">
            <w:pPr>
              <w:spacing w:after="0" w:line="240" w:lineRule="auto"/>
              <w:jc w:val="center"/>
              <w:rPr>
                <w:rFonts w:ascii="Calibri" w:eastAsia="Times New Roman" w:hAnsi="Calibri" w:cs="Calibri"/>
                <w:color w:val="00B050"/>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A35BA2F" w14:textId="77777777" w:rsidR="00172603" w:rsidRPr="00E02AB4" w:rsidRDefault="00172603" w:rsidP="00172603">
            <w:pPr>
              <w:spacing w:after="0" w:line="240" w:lineRule="auto"/>
              <w:jc w:val="center"/>
              <w:rPr>
                <w:rFonts w:ascii="Calibri" w:eastAsia="Times New Roman" w:hAnsi="Calibri" w:cs="Calibri"/>
                <w:color w:val="00B050"/>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A349FE7" w14:textId="77777777" w:rsidR="00172603" w:rsidRPr="000617EF" w:rsidRDefault="00172603" w:rsidP="00172603">
            <w:pPr>
              <w:spacing w:after="0" w:line="240" w:lineRule="auto"/>
              <w:rPr>
                <w:rFonts w:eastAsia="Times New Roman"/>
                <w:i/>
                <w:iCs/>
                <w:color w:val="000000"/>
                <w:sz w:val="15"/>
                <w:szCs w:val="15"/>
                <w:lang w:eastAsia="en-AU"/>
              </w:rPr>
            </w:pPr>
          </w:p>
        </w:tc>
        <w:tc>
          <w:tcPr>
            <w:tcW w:w="1053" w:type="dxa"/>
            <w:tcBorders>
              <w:left w:val="single" w:sz="4" w:space="0" w:color="606072"/>
              <w:bottom w:val="single" w:sz="4" w:space="0" w:color="606072"/>
              <w:right w:val="nil"/>
            </w:tcBorders>
            <w:shd w:val="clear" w:color="auto" w:fill="auto"/>
            <w:tcMar>
              <w:left w:w="28" w:type="dxa"/>
              <w:right w:w="28" w:type="dxa"/>
            </w:tcMar>
            <w:vAlign w:val="center"/>
          </w:tcPr>
          <w:p w14:paraId="3FE719F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nil"/>
            </w:tcBorders>
            <w:shd w:val="clear" w:color="auto" w:fill="auto"/>
            <w:tcMar>
              <w:left w:w="28" w:type="dxa"/>
              <w:right w:w="28" w:type="dxa"/>
            </w:tcMar>
            <w:vAlign w:val="center"/>
          </w:tcPr>
          <w:p w14:paraId="1FDAEEC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shd w:val="clear" w:color="auto" w:fill="auto"/>
            <w:tcMar>
              <w:left w:w="28" w:type="dxa"/>
              <w:right w:w="28" w:type="dxa"/>
            </w:tcMar>
            <w:vAlign w:val="center"/>
          </w:tcPr>
          <w:p w14:paraId="2D07BD16"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1CEDB89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6CED97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879599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526EA18A" w14:textId="77777777" w:rsidR="00172603" w:rsidRPr="00E509AB" w:rsidRDefault="00172603" w:rsidP="00172603">
            <w:pPr>
              <w:spacing w:after="0" w:line="240" w:lineRule="auto"/>
              <w:jc w:val="center"/>
              <w:rPr>
                <w:rFonts w:eastAsia="Times New Roman"/>
                <w:sz w:val="15"/>
                <w:szCs w:val="15"/>
                <w:lang w:eastAsia="en-AU"/>
              </w:rPr>
            </w:pPr>
          </w:p>
        </w:tc>
      </w:tr>
    </w:tbl>
    <w:p w14:paraId="6D62B8ED" w14:textId="0134304E" w:rsidR="00F2228A" w:rsidRPr="007F5C2F" w:rsidRDefault="00F2228A" w:rsidP="007F5C2F">
      <w:pPr>
        <w:pStyle w:val="ListParagraph"/>
        <w:numPr>
          <w:ilvl w:val="0"/>
          <w:numId w:val="27"/>
        </w:numPr>
        <w:tabs>
          <w:tab w:val="left" w:pos="10656"/>
        </w:tabs>
        <w:spacing w:after="0" w:line="360" w:lineRule="exact"/>
        <w:ind w:left="567"/>
        <w:jc w:val="both"/>
        <w:rPr>
          <w:rStyle w:val="PBTablecaptionChar"/>
          <w:rFonts w:eastAsiaTheme="minorHAnsi"/>
          <w:bCs w:val="0"/>
          <w:sz w:val="16"/>
          <w:szCs w:val="16"/>
        </w:rPr>
      </w:pPr>
      <w:r w:rsidRPr="007F5C2F">
        <w:rPr>
          <w:rStyle w:val="PBTablecaptionChar"/>
          <w:rFonts w:eastAsiaTheme="minorHAnsi"/>
          <w:bCs w:val="0"/>
          <w:sz w:val="16"/>
          <w:szCs w:val="16"/>
        </w:rPr>
        <w:t>‘</w:t>
      </w:r>
      <w:r w:rsidR="00D268AB" w:rsidRPr="007F5C2F">
        <w:rPr>
          <w:rStyle w:val="PBTablecaptionChar"/>
          <w:rFonts w:eastAsiaTheme="minorHAnsi"/>
          <w:bCs w:val="0"/>
          <w:sz w:val="16"/>
          <w:szCs w:val="16"/>
        </w:rPr>
        <w:t>n/a</w:t>
      </w:r>
      <w:r w:rsidRPr="007F5C2F">
        <w:rPr>
          <w:rStyle w:val="PBTablecaptionChar"/>
          <w:rFonts w:eastAsiaTheme="minorHAnsi"/>
          <w:bCs w:val="0"/>
          <w:sz w:val="16"/>
          <w:szCs w:val="16"/>
        </w:rPr>
        <w:t>’ = not available (not modelled).</w:t>
      </w:r>
    </w:p>
    <w:p w14:paraId="39D54383" w14:textId="77777777" w:rsidR="00172603" w:rsidRPr="00172603" w:rsidRDefault="001D50A1" w:rsidP="00172603">
      <w:pPr>
        <w:pStyle w:val="ListParagraph"/>
        <w:numPr>
          <w:ilvl w:val="0"/>
          <w:numId w:val="27"/>
        </w:numPr>
        <w:ind w:left="567"/>
        <w:rPr>
          <w:rFonts w:cs="Times New Roman"/>
          <w:sz w:val="18"/>
          <w:szCs w:val="18"/>
        </w:rPr>
      </w:pPr>
      <w:r w:rsidRPr="007F5C2F">
        <w:rPr>
          <w:sz w:val="16"/>
          <w:szCs w:val="16"/>
        </w:rPr>
        <w:t>‘All-cause mortality’ refers to acute mortality events that are estimated to shorten life by 6 months</w:t>
      </w:r>
      <w:r w:rsidRPr="001D50A1">
        <w:rPr>
          <w:sz w:val="16"/>
          <w:szCs w:val="16"/>
        </w:rPr>
        <w:t>.</w:t>
      </w:r>
    </w:p>
    <w:p w14:paraId="04C3087F" w14:textId="3455A4DF" w:rsidR="000660E0" w:rsidRPr="00172603" w:rsidRDefault="000660E0" w:rsidP="00172603">
      <w:pPr>
        <w:pStyle w:val="ListParagraph"/>
        <w:numPr>
          <w:ilvl w:val="0"/>
          <w:numId w:val="27"/>
        </w:numPr>
        <w:ind w:left="567"/>
        <w:rPr>
          <w:rStyle w:val="PBTablecaptionChar"/>
          <w:rFonts w:eastAsiaTheme="minorHAnsi"/>
          <w:bCs w:val="0"/>
        </w:rPr>
      </w:pPr>
      <w:r w:rsidRPr="00172603">
        <w:rPr>
          <w:sz w:val="16"/>
          <w:szCs w:val="16"/>
        </w:rPr>
        <w:t xml:space="preserve">The </w:t>
      </w:r>
      <w:r w:rsidR="00D157B0">
        <w:rPr>
          <w:sz w:val="16"/>
          <w:szCs w:val="16"/>
        </w:rPr>
        <w:t xml:space="preserve">health burden is zero because average airshed concentrations </w:t>
      </w:r>
      <w:r w:rsidRPr="00172603">
        <w:rPr>
          <w:sz w:val="16"/>
          <w:szCs w:val="16"/>
        </w:rPr>
        <w:t xml:space="preserve">are lower than that the HRAPIE cut-off of 20 </w:t>
      </w:r>
      <w:r w:rsidRPr="00172603">
        <w:rPr>
          <w:rFonts w:ascii="Calibri" w:hAnsi="Calibri" w:cs="Calibri"/>
          <w:sz w:val="16"/>
          <w:szCs w:val="16"/>
        </w:rPr>
        <w:t>µ</w:t>
      </w:r>
      <w:r w:rsidRPr="00172603">
        <w:rPr>
          <w:sz w:val="16"/>
          <w:szCs w:val="16"/>
        </w:rPr>
        <w:t>g/m</w:t>
      </w:r>
      <w:r w:rsidRPr="00172603">
        <w:rPr>
          <w:sz w:val="16"/>
          <w:szCs w:val="16"/>
          <w:vertAlign w:val="superscript"/>
        </w:rPr>
        <w:t>3</w:t>
      </w:r>
      <w:r w:rsidRPr="00172603">
        <w:rPr>
          <w:sz w:val="16"/>
          <w:szCs w:val="16"/>
        </w:rPr>
        <w:t>.</w:t>
      </w:r>
    </w:p>
    <w:p w14:paraId="21CA11A0" w14:textId="77777777" w:rsidR="000660E0" w:rsidRPr="001D50A1" w:rsidRDefault="000660E0" w:rsidP="00172603">
      <w:pPr>
        <w:pStyle w:val="ListParagraph"/>
        <w:ind w:left="567"/>
        <w:rPr>
          <w:rStyle w:val="PBTablecaptionChar"/>
          <w:rFonts w:eastAsiaTheme="minorHAnsi"/>
          <w:bCs w:val="0"/>
        </w:rPr>
      </w:pPr>
    </w:p>
    <w:p w14:paraId="1DC51A0D" w14:textId="58CFA6D5" w:rsidR="00461341" w:rsidRDefault="00461341">
      <w:pPr>
        <w:spacing w:after="0" w:line="360" w:lineRule="exact"/>
        <w:jc w:val="both"/>
        <w:rPr>
          <w:rStyle w:val="PBTablecaptionChar"/>
          <w:rFonts w:eastAsiaTheme="minorHAnsi"/>
          <w:bCs w:val="0"/>
          <w:highlight w:val="yellow"/>
        </w:rPr>
      </w:pPr>
      <w:r>
        <w:rPr>
          <w:rStyle w:val="PBTablecaptionChar"/>
          <w:rFonts w:eastAsiaTheme="minorHAnsi"/>
          <w:bCs w:val="0"/>
          <w:highlight w:val="yellow"/>
        </w:rPr>
        <w:br w:type="page"/>
      </w:r>
    </w:p>
    <w:p w14:paraId="61F5DB5E" w14:textId="2BEC2C92" w:rsidR="009A45A9" w:rsidRPr="00153ADC" w:rsidRDefault="00366E76" w:rsidP="009A45A9">
      <w:pPr>
        <w:jc w:val="center"/>
        <w:rPr>
          <w:rStyle w:val="PBTablecaptionChar"/>
          <w:rFonts w:eastAsiaTheme="minorHAnsi"/>
          <w:bCs w:val="0"/>
        </w:rPr>
      </w:pPr>
      <w:r w:rsidRPr="00CF4C25">
        <w:rPr>
          <w:rStyle w:val="PBTablecaptionChar"/>
          <w:rFonts w:eastAsiaTheme="minorHAnsi"/>
          <w:bCs w:val="0"/>
        </w:rPr>
        <w:t>Table B</w:t>
      </w:r>
      <w:r w:rsidR="00207D5D" w:rsidRPr="00CF4C25">
        <w:rPr>
          <w:rStyle w:val="PBTablecaptionChar"/>
          <w:rFonts w:eastAsiaTheme="minorHAnsi"/>
          <w:bCs w:val="0"/>
        </w:rPr>
        <w:t>-</w:t>
      </w:r>
      <w:r w:rsidRPr="00CF4C25">
        <w:rPr>
          <w:rStyle w:val="PBTablecaptionChar"/>
          <w:rFonts w:eastAsiaTheme="minorHAnsi"/>
          <w:bCs w:val="0"/>
        </w:rPr>
        <w:t>8</w:t>
      </w:r>
      <w:r w:rsidR="009A45A9" w:rsidRPr="00CF4C25">
        <w:rPr>
          <w:rStyle w:val="PBTablecaptionChar"/>
          <w:rFonts w:eastAsiaTheme="minorHAnsi"/>
          <w:bCs w:val="0"/>
        </w:rPr>
        <w:t>: Historical and projected health burden attributable to NO</w:t>
      </w:r>
      <w:r w:rsidR="009A45A9" w:rsidRPr="00CF4C25">
        <w:rPr>
          <w:rStyle w:val="PBTablecaptionChar"/>
          <w:rFonts w:eastAsiaTheme="minorHAnsi"/>
          <w:bCs w:val="0"/>
          <w:vertAlign w:val="subscript"/>
        </w:rPr>
        <w:t>2</w:t>
      </w:r>
      <w:r w:rsidR="009A45A9" w:rsidRPr="00CF4C25">
        <w:rPr>
          <w:rStyle w:val="PBTablecaptionChar"/>
          <w:rFonts w:eastAsiaTheme="minorHAnsi"/>
          <w:bCs w:val="0"/>
        </w:rPr>
        <w:t xml:space="preserve"> (WA: Perth)</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9A45A9" w:rsidRPr="000617EF" w14:paraId="757FCD04" w14:textId="77777777" w:rsidTr="00461341">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2FED9F4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4A0469D8"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265D5165" w14:textId="1C5A0103"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r w:rsidR="00F2228A" w:rsidRPr="00F2228A">
              <w:rPr>
                <w:rFonts w:eastAsia="Times New Roman"/>
                <w:bCs/>
                <w:color w:val="FFFFFF"/>
                <w:sz w:val="18"/>
                <w:szCs w:val="18"/>
                <w:vertAlign w:val="superscript"/>
                <w:lang w:eastAsia="en-AU"/>
              </w:rPr>
              <w:t>(a)</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50865EF"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E3B5E4A"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169CF5E8"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E928187" w14:textId="77777777" w:rsidR="009A45A9" w:rsidRPr="000617EF" w:rsidRDefault="009A45A9" w:rsidP="00461341">
            <w:pPr>
              <w:spacing w:after="0" w:line="240" w:lineRule="auto"/>
              <w:jc w:val="center"/>
              <w:rPr>
                <w:rFonts w:eastAsia="Times New Roman"/>
                <w:b/>
                <w:bCs/>
                <w:color w:val="FFFFFF"/>
                <w:sz w:val="18"/>
                <w:szCs w:val="18"/>
                <w:lang w:eastAsia="en-AU"/>
              </w:rPr>
            </w:pPr>
          </w:p>
        </w:tc>
      </w:tr>
      <w:tr w:rsidR="009A45A9" w:rsidRPr="000617EF" w14:paraId="715892FE" w14:textId="77777777" w:rsidTr="00461341">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42E8FC67" w14:textId="77777777" w:rsidR="009A45A9" w:rsidRPr="000617EF" w:rsidRDefault="009A45A9" w:rsidP="00461341">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F27CF4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354720FF" w14:textId="77777777" w:rsidR="009A45A9" w:rsidRPr="000617EF" w:rsidRDefault="009A45A9" w:rsidP="00461341">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04C9A09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4622A569"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3A307DD8" w14:textId="77777777" w:rsidR="009A45A9" w:rsidRPr="000617EF" w:rsidRDefault="009A45A9" w:rsidP="0046134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9A45A9" w:rsidRPr="000617EF" w14:paraId="4F044B9E" w14:textId="77777777" w:rsidTr="0083718E">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E0C1E12" w14:textId="77777777" w:rsidR="009A45A9" w:rsidRPr="000617EF" w:rsidRDefault="009A45A9" w:rsidP="00461341">
            <w:pPr>
              <w:spacing w:after="0" w:line="240" w:lineRule="auto"/>
              <w:rPr>
                <w:rFonts w:eastAsia="Times New Roman"/>
                <w:color w:val="FFFFFF"/>
                <w:sz w:val="16"/>
                <w:szCs w:val="16"/>
                <w:lang w:eastAsia="en-AU"/>
              </w:rPr>
            </w:pPr>
          </w:p>
        </w:tc>
        <w:tc>
          <w:tcPr>
            <w:tcW w:w="81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1EA85D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D1E235B"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83F637B"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2D81E4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80D82C6"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95EB3A1" w14:textId="77777777" w:rsidR="009A45A9" w:rsidRPr="000617EF" w:rsidRDefault="009A45A9" w:rsidP="00461341">
            <w:pPr>
              <w:spacing w:after="0" w:line="240" w:lineRule="auto"/>
              <w:rPr>
                <w:rFonts w:eastAsia="Times New Roman"/>
                <w:i/>
                <w:iCs/>
                <w:sz w:val="16"/>
                <w:szCs w:val="16"/>
                <w:lang w:eastAsia="en-AU"/>
              </w:rPr>
            </w:pPr>
          </w:p>
        </w:tc>
        <w:tc>
          <w:tcPr>
            <w:tcW w:w="105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11E2631"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3CAC05A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E60FDE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59F96FE4"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51466A06"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155E4D1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5DC0F859"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172603" w:rsidRPr="000617EF" w14:paraId="5C64BA67" w14:textId="77777777" w:rsidTr="0083718E">
        <w:trPr>
          <w:trHeight w:hRule="exact" w:val="227"/>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844590C" w14:textId="6F04DF7D" w:rsidR="00172603" w:rsidRPr="0083718E" w:rsidRDefault="00172603" w:rsidP="00172603">
            <w:pPr>
              <w:spacing w:before="40" w:after="4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(b</w:t>
            </w:r>
            <w:r w:rsidRPr="000660E0">
              <w:rPr>
                <w:rFonts w:eastAsia="Times New Roman"/>
                <w:color w:val="000000"/>
                <w:sz w:val="15"/>
                <w:szCs w:val="15"/>
                <w:vertAlign w:val="superscript"/>
                <w:lang w:eastAsia="en-AU"/>
              </w:rPr>
              <w:t>)</w:t>
            </w:r>
            <w:r w:rsidRPr="000660E0">
              <w:rPr>
                <w:sz w:val="15"/>
                <w:szCs w:val="15"/>
              </w:rPr>
              <w:t xml:space="preserve"> (30+ years)</w:t>
            </w:r>
          </w:p>
        </w:tc>
        <w:tc>
          <w:tcPr>
            <w:tcW w:w="816" w:type="dxa"/>
            <w:tcBorders>
              <w:top w:val="single" w:sz="4" w:space="0" w:color="606072"/>
              <w:left w:val="nil"/>
              <w:bottom w:val="nil"/>
              <w:right w:val="nil"/>
            </w:tcBorders>
            <w:shd w:val="clear" w:color="auto" w:fill="auto"/>
            <w:tcMar>
              <w:left w:w="28" w:type="dxa"/>
              <w:right w:w="28" w:type="dxa"/>
            </w:tcMar>
            <w:vAlign w:val="center"/>
          </w:tcPr>
          <w:p w14:paraId="3118E698" w14:textId="2BCA0D8B"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2" w:type="dxa"/>
            <w:tcBorders>
              <w:top w:val="single" w:sz="4" w:space="0" w:color="606072"/>
              <w:left w:val="nil"/>
              <w:bottom w:val="nil"/>
              <w:right w:val="nil"/>
            </w:tcBorders>
            <w:shd w:val="clear" w:color="auto" w:fill="auto"/>
            <w:tcMar>
              <w:left w:w="28" w:type="dxa"/>
              <w:right w:w="28" w:type="dxa"/>
            </w:tcMar>
            <w:vAlign w:val="center"/>
          </w:tcPr>
          <w:p w14:paraId="235328C4" w14:textId="01766518"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15" w:type="dxa"/>
            <w:tcBorders>
              <w:top w:val="single" w:sz="4" w:space="0" w:color="606072"/>
              <w:left w:val="nil"/>
              <w:bottom w:val="nil"/>
              <w:right w:val="nil"/>
            </w:tcBorders>
            <w:shd w:val="clear" w:color="auto" w:fill="auto"/>
            <w:tcMar>
              <w:left w:w="28" w:type="dxa"/>
              <w:right w:w="28" w:type="dxa"/>
            </w:tcMar>
            <w:vAlign w:val="center"/>
          </w:tcPr>
          <w:p w14:paraId="484FAEFC" w14:textId="3610FACC"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0" w:type="dxa"/>
            <w:tcBorders>
              <w:top w:val="single" w:sz="4" w:space="0" w:color="606072"/>
              <w:left w:val="nil"/>
              <w:bottom w:val="nil"/>
              <w:right w:val="nil"/>
            </w:tcBorders>
            <w:shd w:val="clear" w:color="auto" w:fill="auto"/>
            <w:tcMar>
              <w:left w:w="28" w:type="dxa"/>
              <w:right w:w="28" w:type="dxa"/>
            </w:tcMar>
            <w:vAlign w:val="center"/>
          </w:tcPr>
          <w:p w14:paraId="33F8D3D6" w14:textId="44723CFA"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79" w:type="dxa"/>
            <w:tcBorders>
              <w:top w:val="single" w:sz="4" w:space="0" w:color="606072"/>
              <w:left w:val="nil"/>
              <w:bottom w:val="nil"/>
              <w:right w:val="single" w:sz="4" w:space="0" w:color="606072"/>
            </w:tcBorders>
            <w:shd w:val="clear" w:color="auto" w:fill="auto"/>
            <w:tcMar>
              <w:left w:w="28" w:type="dxa"/>
              <w:right w:w="28" w:type="dxa"/>
            </w:tcMar>
            <w:vAlign w:val="center"/>
          </w:tcPr>
          <w:p w14:paraId="6BE38DDC" w14:textId="6D9A1218"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13C617F4"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319195D4" w14:textId="5F084C7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392DA39C" w14:textId="1FFE1D4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tcBorders>
            <w:shd w:val="clear" w:color="auto" w:fill="auto"/>
            <w:tcMar>
              <w:left w:w="28" w:type="dxa"/>
              <w:right w:w="28" w:type="dxa"/>
            </w:tcMar>
            <w:vAlign w:val="center"/>
          </w:tcPr>
          <w:p w14:paraId="26EA56FD" w14:textId="5B4EF81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0717EE0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3C13F66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64E1E36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D9D9D9" w:themeFill="background1" w:themeFillShade="D9"/>
            <w:tcMar>
              <w:left w:w="28" w:type="dxa"/>
              <w:right w:w="28" w:type="dxa"/>
            </w:tcMar>
          </w:tcPr>
          <w:p w14:paraId="48DCDF06"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25D5F87E"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1F4FD75D"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5505CB5F" w14:textId="135C496B" w:rsidR="00172603" w:rsidRPr="00EA3AAA" w:rsidRDefault="00172603" w:rsidP="00172603">
            <w:pPr>
              <w:spacing w:after="0" w:line="240" w:lineRule="auto"/>
              <w:jc w:val="center"/>
              <w:rPr>
                <w:rFonts w:eastAsia="Times New Roman"/>
                <w:sz w:val="15"/>
                <w:szCs w:val="15"/>
                <w:lang w:eastAsia="en-AU"/>
              </w:rPr>
            </w:pPr>
          </w:p>
        </w:tc>
        <w:tc>
          <w:tcPr>
            <w:tcW w:w="942" w:type="dxa"/>
            <w:tcBorders>
              <w:top w:val="nil"/>
              <w:left w:val="nil"/>
              <w:bottom w:val="dotted" w:sz="4" w:space="0" w:color="606072"/>
              <w:right w:val="nil"/>
            </w:tcBorders>
            <w:shd w:val="clear" w:color="auto" w:fill="auto"/>
            <w:tcMar>
              <w:left w:w="28" w:type="dxa"/>
              <w:right w:w="28" w:type="dxa"/>
            </w:tcMar>
            <w:vAlign w:val="center"/>
          </w:tcPr>
          <w:p w14:paraId="5A57EB61" w14:textId="356C35E4" w:rsidR="00172603" w:rsidRPr="00EA3AAA" w:rsidRDefault="00172603" w:rsidP="00172603">
            <w:pPr>
              <w:spacing w:after="0" w:line="240" w:lineRule="auto"/>
              <w:jc w:val="center"/>
              <w:rPr>
                <w:rFonts w:eastAsia="Times New Roman"/>
                <w:sz w:val="15"/>
                <w:szCs w:val="15"/>
                <w:lang w:eastAsia="en-AU"/>
              </w:rPr>
            </w:pPr>
          </w:p>
        </w:tc>
        <w:tc>
          <w:tcPr>
            <w:tcW w:w="815" w:type="dxa"/>
            <w:tcBorders>
              <w:top w:val="nil"/>
              <w:left w:val="nil"/>
              <w:bottom w:val="dotted" w:sz="4" w:space="0" w:color="606072"/>
              <w:right w:val="nil"/>
            </w:tcBorders>
            <w:shd w:val="clear" w:color="auto" w:fill="auto"/>
            <w:tcMar>
              <w:left w:w="28" w:type="dxa"/>
              <w:right w:w="28" w:type="dxa"/>
            </w:tcMar>
            <w:vAlign w:val="center"/>
          </w:tcPr>
          <w:p w14:paraId="79EDC958" w14:textId="0533F5E0" w:rsidR="00172603" w:rsidRPr="00EA3AAA" w:rsidRDefault="00172603" w:rsidP="00172603">
            <w:pPr>
              <w:spacing w:after="0" w:line="240" w:lineRule="auto"/>
              <w:jc w:val="center"/>
              <w:rPr>
                <w:rFonts w:eastAsia="Times New Roman"/>
                <w:sz w:val="15"/>
                <w:szCs w:val="15"/>
                <w:lang w:eastAsia="en-AU"/>
              </w:rPr>
            </w:pPr>
          </w:p>
        </w:tc>
        <w:tc>
          <w:tcPr>
            <w:tcW w:w="940" w:type="dxa"/>
            <w:tcBorders>
              <w:top w:val="nil"/>
              <w:left w:val="nil"/>
              <w:bottom w:val="dotted" w:sz="4" w:space="0" w:color="606072"/>
              <w:right w:val="nil"/>
            </w:tcBorders>
            <w:shd w:val="clear" w:color="auto" w:fill="auto"/>
            <w:tcMar>
              <w:left w:w="28" w:type="dxa"/>
              <w:right w:w="28" w:type="dxa"/>
            </w:tcMar>
            <w:vAlign w:val="center"/>
          </w:tcPr>
          <w:p w14:paraId="32521E65" w14:textId="4C9EDA92" w:rsidR="00172603" w:rsidRPr="00EA3AAA" w:rsidRDefault="00172603" w:rsidP="00172603">
            <w:pPr>
              <w:spacing w:after="0" w:line="240" w:lineRule="auto"/>
              <w:jc w:val="center"/>
              <w:rPr>
                <w:rFonts w:eastAsia="Times New Roman"/>
                <w:sz w:val="15"/>
                <w:szCs w:val="15"/>
                <w:lang w:eastAsia="en-AU"/>
              </w:rPr>
            </w:pP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1364D20D" w14:textId="353BA7BD" w:rsidR="00172603" w:rsidRPr="00EA3AAA" w:rsidRDefault="00172603" w:rsidP="00172603">
            <w:pPr>
              <w:spacing w:after="0" w:line="240" w:lineRule="auto"/>
              <w:jc w:val="center"/>
              <w:rPr>
                <w:rFonts w:eastAsia="Times New Roman"/>
                <w:sz w:val="15"/>
                <w:szCs w:val="15"/>
                <w:lang w:eastAsia="en-AU"/>
              </w:rPr>
            </w:pPr>
          </w:p>
        </w:tc>
        <w:tc>
          <w:tcPr>
            <w:tcW w:w="947" w:type="dxa"/>
            <w:vMerge/>
            <w:tcBorders>
              <w:top w:val="single" w:sz="4" w:space="0" w:color="606072"/>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hideMark/>
          </w:tcPr>
          <w:p w14:paraId="1DDAE988"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723DD1B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48A2FBA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2F9CE28D"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30AC0D7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538E858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1DA61F7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D9D9D9" w:themeFill="background1" w:themeFillShade="D9"/>
            <w:tcMar>
              <w:left w:w="28" w:type="dxa"/>
              <w:right w:w="28" w:type="dxa"/>
            </w:tcMar>
          </w:tcPr>
          <w:p w14:paraId="09128070"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144BFB6E"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1CAACF45"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5FDE4735" w14:textId="7480AB9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6D5E9E7C" w14:textId="0744CBD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61F2D9E8" w14:textId="754D42F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3C9E719F" w14:textId="300FA0C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579C086" w14:textId="6296D27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4ADB8D66"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63CC6F26" w14:textId="39956E2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34D0F0A1" w14:textId="670BB1B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bottom w:val="nil"/>
            </w:tcBorders>
            <w:shd w:val="clear" w:color="auto" w:fill="auto"/>
            <w:tcMar>
              <w:left w:w="28" w:type="dxa"/>
              <w:right w:w="28" w:type="dxa"/>
            </w:tcMar>
            <w:vAlign w:val="center"/>
          </w:tcPr>
          <w:p w14:paraId="4EAC1293" w14:textId="0A83D34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3A51732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61BCAD7C" w14:textId="6A7E71D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1E585EF7" w14:textId="741155D2"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3F3FF94E" w14:textId="6A46619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212EA400"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41F9797C"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1AB671AD"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433B557"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EC0ACFD"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0B92C58"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AE6FBEB"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1A5B38F2"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38A455D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137DB5E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58B748FC"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0A77D9F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2F2B51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4195E8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7C4C964B"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13E949F3"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5564515" w14:textId="1FD26F7C"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Daily mortality, all-cause</w:t>
            </w:r>
            <w:r w:rsidRPr="001D50A1">
              <w:rPr>
                <w:sz w:val="15"/>
                <w:szCs w:val="15"/>
                <w:vertAlign w:val="superscript"/>
              </w:rPr>
              <w:t>(b)</w:t>
            </w:r>
          </w:p>
        </w:tc>
        <w:tc>
          <w:tcPr>
            <w:tcW w:w="816" w:type="dxa"/>
            <w:tcBorders>
              <w:top w:val="single" w:sz="4" w:space="0" w:color="606072"/>
              <w:left w:val="single" w:sz="4" w:space="0" w:color="606072"/>
              <w:right w:val="nil"/>
            </w:tcBorders>
            <w:tcMar>
              <w:left w:w="28" w:type="dxa"/>
              <w:right w:w="28" w:type="dxa"/>
            </w:tcMar>
            <w:vAlign w:val="center"/>
          </w:tcPr>
          <w:p w14:paraId="29A4E922" w14:textId="592CB93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w:t>
            </w:r>
          </w:p>
        </w:tc>
        <w:tc>
          <w:tcPr>
            <w:tcW w:w="942" w:type="dxa"/>
            <w:tcBorders>
              <w:top w:val="single" w:sz="4" w:space="0" w:color="606072"/>
              <w:left w:val="nil"/>
              <w:right w:val="nil"/>
            </w:tcBorders>
            <w:tcMar>
              <w:left w:w="28" w:type="dxa"/>
              <w:right w:w="28" w:type="dxa"/>
            </w:tcMar>
            <w:vAlign w:val="center"/>
          </w:tcPr>
          <w:p w14:paraId="3690812A" w14:textId="23C9997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w:t>
            </w:r>
          </w:p>
        </w:tc>
        <w:tc>
          <w:tcPr>
            <w:tcW w:w="815" w:type="dxa"/>
            <w:tcBorders>
              <w:top w:val="single" w:sz="4" w:space="0" w:color="606072"/>
              <w:left w:val="nil"/>
              <w:right w:val="nil"/>
            </w:tcBorders>
            <w:tcMar>
              <w:left w:w="28" w:type="dxa"/>
              <w:right w:w="28" w:type="dxa"/>
            </w:tcMar>
            <w:vAlign w:val="center"/>
          </w:tcPr>
          <w:p w14:paraId="60B7EA7E" w14:textId="08105B9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w:t>
            </w:r>
          </w:p>
        </w:tc>
        <w:tc>
          <w:tcPr>
            <w:tcW w:w="940" w:type="dxa"/>
            <w:tcBorders>
              <w:top w:val="single" w:sz="4" w:space="0" w:color="606072"/>
              <w:left w:val="nil"/>
              <w:right w:val="nil"/>
            </w:tcBorders>
            <w:tcMar>
              <w:left w:w="28" w:type="dxa"/>
              <w:right w:w="28" w:type="dxa"/>
            </w:tcMar>
            <w:vAlign w:val="center"/>
          </w:tcPr>
          <w:p w14:paraId="0AABD37F" w14:textId="7695A98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w:t>
            </w:r>
          </w:p>
        </w:tc>
        <w:tc>
          <w:tcPr>
            <w:tcW w:w="979" w:type="dxa"/>
            <w:tcBorders>
              <w:top w:val="single" w:sz="4" w:space="0" w:color="606072"/>
              <w:left w:val="nil"/>
              <w:right w:val="single" w:sz="4" w:space="0" w:color="606072"/>
            </w:tcBorders>
            <w:tcMar>
              <w:left w:w="28" w:type="dxa"/>
              <w:right w:w="28" w:type="dxa"/>
            </w:tcMar>
            <w:vAlign w:val="center"/>
          </w:tcPr>
          <w:p w14:paraId="7CDD5BF1" w14:textId="6694C64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31D1E37"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1F1D12F4" w14:textId="1DD30D9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396CCE7E" w14:textId="4E8B7A2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1E3A85ED" w14:textId="7F971BD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463099E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518C433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0CFADC0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0ED81D50"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351156A"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7C6B87B"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1DA03248" w14:textId="74877AE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(4-9)</w:t>
            </w:r>
          </w:p>
        </w:tc>
        <w:tc>
          <w:tcPr>
            <w:tcW w:w="942" w:type="dxa"/>
            <w:tcBorders>
              <w:top w:val="nil"/>
              <w:left w:val="nil"/>
              <w:bottom w:val="dotted" w:sz="4" w:space="0" w:color="606072"/>
              <w:right w:val="nil"/>
            </w:tcBorders>
            <w:tcMar>
              <w:left w:w="28" w:type="dxa"/>
              <w:right w:w="28" w:type="dxa"/>
            </w:tcMar>
            <w:vAlign w:val="center"/>
          </w:tcPr>
          <w:p w14:paraId="25B5C7B4" w14:textId="0C835D2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(3-7)</w:t>
            </w:r>
          </w:p>
        </w:tc>
        <w:tc>
          <w:tcPr>
            <w:tcW w:w="815" w:type="dxa"/>
            <w:tcBorders>
              <w:top w:val="nil"/>
              <w:left w:val="nil"/>
              <w:bottom w:val="dotted" w:sz="4" w:space="0" w:color="606072"/>
              <w:right w:val="nil"/>
            </w:tcBorders>
            <w:tcMar>
              <w:left w:w="28" w:type="dxa"/>
              <w:right w:w="28" w:type="dxa"/>
            </w:tcMar>
            <w:vAlign w:val="center"/>
          </w:tcPr>
          <w:p w14:paraId="49BB0C2C" w14:textId="26990AEB"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(4-9)</w:t>
            </w:r>
          </w:p>
        </w:tc>
        <w:tc>
          <w:tcPr>
            <w:tcW w:w="940" w:type="dxa"/>
            <w:tcBorders>
              <w:top w:val="nil"/>
              <w:left w:val="nil"/>
              <w:bottom w:val="dotted" w:sz="4" w:space="0" w:color="606072"/>
              <w:right w:val="nil"/>
            </w:tcBorders>
            <w:tcMar>
              <w:left w:w="28" w:type="dxa"/>
              <w:right w:w="28" w:type="dxa"/>
            </w:tcMar>
            <w:vAlign w:val="center"/>
          </w:tcPr>
          <w:p w14:paraId="27CECE46" w14:textId="58448ED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(3-8)</w:t>
            </w:r>
          </w:p>
        </w:tc>
        <w:tc>
          <w:tcPr>
            <w:tcW w:w="979" w:type="dxa"/>
            <w:tcBorders>
              <w:top w:val="nil"/>
              <w:left w:val="nil"/>
              <w:bottom w:val="dotted" w:sz="4" w:space="0" w:color="606072"/>
              <w:right w:val="single" w:sz="4" w:space="0" w:color="606072"/>
            </w:tcBorders>
            <w:tcMar>
              <w:left w:w="28" w:type="dxa"/>
              <w:right w:w="28" w:type="dxa"/>
            </w:tcMar>
            <w:vAlign w:val="center"/>
          </w:tcPr>
          <w:p w14:paraId="43CC288C" w14:textId="5929CF0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(3-7)</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0A3C69E4"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4AB6F9F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689F492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41C706C9"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0B5C12C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66493A4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224CA0E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70C5E78E"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5D860C3"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8AF73D4"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4DFB4A48" w14:textId="4F1534F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3C5D83D3" w14:textId="7B9CB1E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A96FD0F" w14:textId="4560E4A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3D770643" w14:textId="31307AF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1A37FBB4" w14:textId="2BEA143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70BFE72E"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0D14B1CC" w14:textId="66E0C8E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6DF589BE" w14:textId="0F3649C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7FB2256C" w14:textId="6B85279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7052938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2AF350AE" w14:textId="2919D17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536AEF90" w14:textId="536B9E5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487544AC" w14:textId="13CEBCA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6B1AEA5A"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6904F05B"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7D85B2E3" w14:textId="4E1694E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D2CBAE2" w14:textId="535BB66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80A32DE" w14:textId="0071DF7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A4E1C0F" w14:textId="2B95D13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719721C5" w14:textId="2D87D25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DF776DB"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299785C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34F4E5E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3225E136"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723D90D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3EEB234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5DB4850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715F2BA9"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2144228B"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29D778F"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cardiovascular (65+ years)</w:t>
            </w:r>
          </w:p>
        </w:tc>
        <w:tc>
          <w:tcPr>
            <w:tcW w:w="816" w:type="dxa"/>
            <w:tcBorders>
              <w:top w:val="single" w:sz="4" w:space="0" w:color="606072"/>
              <w:left w:val="single" w:sz="4" w:space="0" w:color="606072"/>
              <w:right w:val="nil"/>
            </w:tcBorders>
            <w:tcMar>
              <w:left w:w="28" w:type="dxa"/>
              <w:right w:w="28" w:type="dxa"/>
            </w:tcMar>
            <w:vAlign w:val="center"/>
          </w:tcPr>
          <w:p w14:paraId="6E005BF9" w14:textId="16EC52BC"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165</w:t>
            </w:r>
          </w:p>
        </w:tc>
        <w:tc>
          <w:tcPr>
            <w:tcW w:w="942" w:type="dxa"/>
            <w:tcBorders>
              <w:top w:val="single" w:sz="4" w:space="0" w:color="606072"/>
              <w:left w:val="nil"/>
              <w:right w:val="nil"/>
            </w:tcBorders>
            <w:tcMar>
              <w:left w:w="28" w:type="dxa"/>
              <w:right w:w="28" w:type="dxa"/>
            </w:tcMar>
            <w:vAlign w:val="center"/>
          </w:tcPr>
          <w:p w14:paraId="1ED5540D" w14:textId="032EA608"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136</w:t>
            </w:r>
          </w:p>
        </w:tc>
        <w:tc>
          <w:tcPr>
            <w:tcW w:w="815" w:type="dxa"/>
            <w:tcBorders>
              <w:top w:val="single" w:sz="4" w:space="0" w:color="606072"/>
              <w:left w:val="nil"/>
              <w:right w:val="nil"/>
            </w:tcBorders>
            <w:tcMar>
              <w:left w:w="28" w:type="dxa"/>
              <w:right w:w="28" w:type="dxa"/>
            </w:tcMar>
            <w:vAlign w:val="center"/>
          </w:tcPr>
          <w:p w14:paraId="79063330" w14:textId="2FA42912"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165</w:t>
            </w:r>
          </w:p>
        </w:tc>
        <w:tc>
          <w:tcPr>
            <w:tcW w:w="940" w:type="dxa"/>
            <w:tcBorders>
              <w:top w:val="single" w:sz="4" w:space="0" w:color="606072"/>
              <w:left w:val="nil"/>
              <w:right w:val="nil"/>
            </w:tcBorders>
            <w:tcMar>
              <w:left w:w="28" w:type="dxa"/>
              <w:right w:w="28" w:type="dxa"/>
            </w:tcMar>
            <w:vAlign w:val="center"/>
          </w:tcPr>
          <w:p w14:paraId="7DE6A8AD" w14:textId="47C858CE"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154</w:t>
            </w:r>
          </w:p>
        </w:tc>
        <w:tc>
          <w:tcPr>
            <w:tcW w:w="979" w:type="dxa"/>
            <w:tcBorders>
              <w:top w:val="single" w:sz="4" w:space="0" w:color="606072"/>
              <w:left w:val="nil"/>
              <w:right w:val="single" w:sz="4" w:space="0" w:color="606072"/>
            </w:tcBorders>
            <w:tcMar>
              <w:left w:w="28" w:type="dxa"/>
              <w:right w:w="28" w:type="dxa"/>
            </w:tcMar>
            <w:vAlign w:val="center"/>
          </w:tcPr>
          <w:p w14:paraId="14E1F8F3" w14:textId="6C03A954" w:rsidR="00172603" w:rsidRPr="00CF4C25" w:rsidRDefault="00172603" w:rsidP="00172603">
            <w:pPr>
              <w:spacing w:after="0" w:line="240" w:lineRule="auto"/>
              <w:jc w:val="center"/>
              <w:rPr>
                <w:rFonts w:ascii="Calibri" w:eastAsia="Times New Roman" w:hAnsi="Calibri" w:cs="Calibri"/>
                <w:sz w:val="15"/>
                <w:szCs w:val="15"/>
                <w:lang w:eastAsia="en-AU"/>
              </w:rPr>
            </w:pPr>
            <w:r w:rsidRPr="00CF4C25">
              <w:rPr>
                <w:rFonts w:eastAsia="Times New Roman"/>
                <w:sz w:val="15"/>
                <w:szCs w:val="15"/>
                <w:lang w:eastAsia="en-AU"/>
              </w:rPr>
              <w:t>139</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C183EBF"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92BEF45" w14:textId="267D782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7586E149" w14:textId="7E2739E1"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527DA8B3" w14:textId="7561D23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39BDCC8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415CD17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20DC2AA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395C3403"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3AFB96F2"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DEE04F6"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3F4142BC" w14:textId="293F3949"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(38-292)</w:t>
            </w:r>
          </w:p>
        </w:tc>
        <w:tc>
          <w:tcPr>
            <w:tcW w:w="942" w:type="dxa"/>
            <w:tcBorders>
              <w:top w:val="nil"/>
              <w:left w:val="nil"/>
              <w:bottom w:val="dotted" w:sz="4" w:space="0" w:color="606072"/>
              <w:right w:val="nil"/>
            </w:tcBorders>
            <w:tcMar>
              <w:left w:w="28" w:type="dxa"/>
              <w:right w:w="28" w:type="dxa"/>
            </w:tcMar>
            <w:vAlign w:val="center"/>
          </w:tcPr>
          <w:p w14:paraId="45A9F951" w14:textId="61B861D5"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(31-240)</w:t>
            </w:r>
          </w:p>
        </w:tc>
        <w:tc>
          <w:tcPr>
            <w:tcW w:w="815" w:type="dxa"/>
            <w:tcBorders>
              <w:top w:val="nil"/>
              <w:left w:val="nil"/>
              <w:bottom w:val="dotted" w:sz="4" w:space="0" w:color="606072"/>
              <w:right w:val="nil"/>
            </w:tcBorders>
            <w:tcMar>
              <w:left w:w="28" w:type="dxa"/>
              <w:right w:w="28" w:type="dxa"/>
            </w:tcMar>
            <w:vAlign w:val="center"/>
          </w:tcPr>
          <w:p w14:paraId="24CE7C28" w14:textId="71282432"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(38-291)</w:t>
            </w:r>
          </w:p>
        </w:tc>
        <w:tc>
          <w:tcPr>
            <w:tcW w:w="940" w:type="dxa"/>
            <w:tcBorders>
              <w:top w:val="nil"/>
              <w:left w:val="nil"/>
              <w:bottom w:val="dotted" w:sz="4" w:space="0" w:color="606072"/>
              <w:right w:val="nil"/>
            </w:tcBorders>
            <w:tcMar>
              <w:left w:w="28" w:type="dxa"/>
              <w:right w:w="28" w:type="dxa"/>
            </w:tcMar>
            <w:vAlign w:val="center"/>
          </w:tcPr>
          <w:p w14:paraId="207DDB4E" w14:textId="72DC8E2A"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(36-273)</w:t>
            </w:r>
          </w:p>
        </w:tc>
        <w:tc>
          <w:tcPr>
            <w:tcW w:w="979" w:type="dxa"/>
            <w:tcBorders>
              <w:top w:val="nil"/>
              <w:left w:val="nil"/>
              <w:bottom w:val="dotted" w:sz="4" w:space="0" w:color="606072"/>
              <w:right w:val="single" w:sz="4" w:space="0" w:color="606072"/>
            </w:tcBorders>
            <w:tcMar>
              <w:left w:w="28" w:type="dxa"/>
              <w:right w:w="28" w:type="dxa"/>
            </w:tcMar>
            <w:vAlign w:val="center"/>
          </w:tcPr>
          <w:p w14:paraId="175311D6" w14:textId="03153F34" w:rsidR="00172603" w:rsidRPr="00CF4C25" w:rsidRDefault="00172603" w:rsidP="00172603">
            <w:pPr>
              <w:spacing w:after="0" w:line="240" w:lineRule="auto"/>
              <w:jc w:val="center"/>
              <w:rPr>
                <w:rFonts w:ascii="Calibri" w:eastAsia="Times New Roman" w:hAnsi="Calibri" w:cs="Calibri"/>
                <w:sz w:val="15"/>
                <w:szCs w:val="15"/>
                <w:highlight w:val="magenta"/>
                <w:lang w:eastAsia="en-AU"/>
              </w:rPr>
            </w:pPr>
            <w:r w:rsidRPr="00CF4C25">
              <w:rPr>
                <w:rFonts w:eastAsia="Times New Roman"/>
                <w:sz w:val="15"/>
                <w:szCs w:val="15"/>
                <w:lang w:eastAsia="en-AU"/>
              </w:rPr>
              <w:t>(32-246)</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68DFF1B1"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724800E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4F582D9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04DA856E"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4E3D729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2661524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7E9E8F0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23E24847"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2CC14629"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60DAA2DF"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3EA72080" w14:textId="4E9C60A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2C96A006" w14:textId="6033D19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2985D1A2" w14:textId="3EFCB94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0DC80A52" w14:textId="005D3C8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4E40B6CB" w14:textId="13E6D49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23B15CC5"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640AEEE" w14:textId="197DD58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5A83D798" w14:textId="3EC3575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0EF2DB15" w14:textId="2DC1476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15CB679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37518663" w14:textId="4C5F7861"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4D9D53D7" w14:textId="7F75BD9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27A62AB6" w14:textId="5B3066B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2A1A7600"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DAD55A9"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DBBE1CD" w14:textId="19757EE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BD25229" w14:textId="4B91CC3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EA6BCD3" w14:textId="3354791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DA69A88" w14:textId="4AB7016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B832FDE" w14:textId="69BD011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2D0370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28DC109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1D752CC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334473F0"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6420924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5097C02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8B43BC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65668C1F"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CB65A3F"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42DB7B0"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(65+ years)</w:t>
            </w:r>
          </w:p>
        </w:tc>
        <w:tc>
          <w:tcPr>
            <w:tcW w:w="816" w:type="dxa"/>
            <w:tcBorders>
              <w:top w:val="single" w:sz="4" w:space="0" w:color="606072"/>
              <w:left w:val="single" w:sz="4" w:space="0" w:color="606072"/>
              <w:right w:val="nil"/>
            </w:tcBorders>
            <w:tcMar>
              <w:left w:w="28" w:type="dxa"/>
              <w:right w:w="28" w:type="dxa"/>
            </w:tcMar>
            <w:vAlign w:val="center"/>
          </w:tcPr>
          <w:p w14:paraId="78ECC508" w14:textId="1AE6AD1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98</w:t>
            </w:r>
          </w:p>
        </w:tc>
        <w:tc>
          <w:tcPr>
            <w:tcW w:w="942" w:type="dxa"/>
            <w:tcBorders>
              <w:top w:val="single" w:sz="4" w:space="0" w:color="606072"/>
              <w:left w:val="nil"/>
              <w:right w:val="nil"/>
            </w:tcBorders>
            <w:tcMar>
              <w:left w:w="28" w:type="dxa"/>
              <w:right w:w="28" w:type="dxa"/>
            </w:tcMar>
            <w:vAlign w:val="center"/>
          </w:tcPr>
          <w:p w14:paraId="2E4FCBE7" w14:textId="1E8B213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80</w:t>
            </w:r>
          </w:p>
        </w:tc>
        <w:tc>
          <w:tcPr>
            <w:tcW w:w="815" w:type="dxa"/>
            <w:tcBorders>
              <w:top w:val="single" w:sz="4" w:space="0" w:color="606072"/>
              <w:left w:val="nil"/>
              <w:right w:val="nil"/>
            </w:tcBorders>
            <w:tcMar>
              <w:left w:w="28" w:type="dxa"/>
              <w:right w:w="28" w:type="dxa"/>
            </w:tcMar>
            <w:vAlign w:val="center"/>
          </w:tcPr>
          <w:p w14:paraId="464E2A78" w14:textId="5A867EB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97</w:t>
            </w:r>
          </w:p>
        </w:tc>
        <w:tc>
          <w:tcPr>
            <w:tcW w:w="940" w:type="dxa"/>
            <w:tcBorders>
              <w:top w:val="single" w:sz="4" w:space="0" w:color="606072"/>
              <w:left w:val="nil"/>
              <w:right w:val="nil"/>
            </w:tcBorders>
            <w:tcMar>
              <w:left w:w="28" w:type="dxa"/>
              <w:right w:w="28" w:type="dxa"/>
            </w:tcMar>
            <w:vAlign w:val="center"/>
          </w:tcPr>
          <w:p w14:paraId="3FC0175C" w14:textId="74B7373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91</w:t>
            </w:r>
          </w:p>
        </w:tc>
        <w:tc>
          <w:tcPr>
            <w:tcW w:w="979" w:type="dxa"/>
            <w:tcBorders>
              <w:top w:val="single" w:sz="4" w:space="0" w:color="606072"/>
              <w:left w:val="nil"/>
              <w:right w:val="single" w:sz="4" w:space="0" w:color="606072"/>
            </w:tcBorders>
            <w:tcMar>
              <w:left w:w="28" w:type="dxa"/>
              <w:right w:w="28" w:type="dxa"/>
            </w:tcMar>
            <w:vAlign w:val="center"/>
          </w:tcPr>
          <w:p w14:paraId="474CEF20" w14:textId="33CE674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82</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6D7E7C22"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286D1891" w14:textId="625B34B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7C544206" w14:textId="5FCAD1E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4775C7BB" w14:textId="68133E5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0C7C2BF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12AFBD8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7B06EE9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53FBC4B6"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40B54E26"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AB124CF"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78DE1833" w14:textId="105C625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(62-132)</w:t>
            </w:r>
          </w:p>
        </w:tc>
        <w:tc>
          <w:tcPr>
            <w:tcW w:w="942" w:type="dxa"/>
            <w:tcBorders>
              <w:top w:val="nil"/>
              <w:left w:val="nil"/>
              <w:bottom w:val="dotted" w:sz="4" w:space="0" w:color="606072"/>
              <w:right w:val="nil"/>
            </w:tcBorders>
            <w:tcMar>
              <w:left w:w="28" w:type="dxa"/>
              <w:right w:w="28" w:type="dxa"/>
            </w:tcMar>
            <w:vAlign w:val="center"/>
          </w:tcPr>
          <w:p w14:paraId="7B53583B" w14:textId="4336484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(51-109)</w:t>
            </w:r>
          </w:p>
        </w:tc>
        <w:tc>
          <w:tcPr>
            <w:tcW w:w="815" w:type="dxa"/>
            <w:tcBorders>
              <w:top w:val="nil"/>
              <w:left w:val="nil"/>
              <w:bottom w:val="dotted" w:sz="4" w:space="0" w:color="606072"/>
              <w:right w:val="nil"/>
            </w:tcBorders>
            <w:tcMar>
              <w:left w:w="28" w:type="dxa"/>
              <w:right w:w="28" w:type="dxa"/>
            </w:tcMar>
            <w:vAlign w:val="center"/>
          </w:tcPr>
          <w:p w14:paraId="476CCB71" w14:textId="147F920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(62-132)</w:t>
            </w:r>
          </w:p>
        </w:tc>
        <w:tc>
          <w:tcPr>
            <w:tcW w:w="940" w:type="dxa"/>
            <w:tcBorders>
              <w:top w:val="nil"/>
              <w:left w:val="nil"/>
              <w:bottom w:val="dotted" w:sz="4" w:space="0" w:color="606072"/>
              <w:right w:val="nil"/>
            </w:tcBorders>
            <w:tcMar>
              <w:left w:w="28" w:type="dxa"/>
              <w:right w:w="28" w:type="dxa"/>
            </w:tcMar>
            <w:vAlign w:val="center"/>
          </w:tcPr>
          <w:p w14:paraId="33C57934" w14:textId="7D10EB6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(58-124)</w:t>
            </w:r>
          </w:p>
        </w:tc>
        <w:tc>
          <w:tcPr>
            <w:tcW w:w="979" w:type="dxa"/>
            <w:tcBorders>
              <w:top w:val="nil"/>
              <w:left w:val="nil"/>
              <w:bottom w:val="dotted" w:sz="4" w:space="0" w:color="606072"/>
              <w:right w:val="single" w:sz="4" w:space="0" w:color="606072"/>
            </w:tcBorders>
            <w:tcMar>
              <w:left w:w="28" w:type="dxa"/>
              <w:right w:w="28" w:type="dxa"/>
            </w:tcMar>
            <w:vAlign w:val="center"/>
          </w:tcPr>
          <w:p w14:paraId="39C7A0D9" w14:textId="0D23D3B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(52-112)</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3A728052"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55B19B4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19A0178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2DB2F96C"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46176F3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0C134A2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5B11AA7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4FC481D3"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D5404C5"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0683E11F"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0C602986" w14:textId="12E0A0B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6025A330" w14:textId="4E8129A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1EF25A68" w14:textId="4C288BF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528305D2" w14:textId="4A8F675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0783326B" w14:textId="7A7B524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F31E047"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4775E07B" w14:textId="10ECD0A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10319C9D" w14:textId="70FF258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5A51E2EA" w14:textId="15A1294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127B077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14DA65FB" w14:textId="137BD001"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19870A6E" w14:textId="3D46FE18"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6CA7D2EF" w14:textId="6A0BAEF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3CE33E50"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1B47F3C7"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25FD6A9" w14:textId="6811904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1BAE22B" w14:textId="04D86C6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9835E1F" w14:textId="7DC2796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FBE7E36" w14:textId="28B7B4F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9FCCB3D" w14:textId="2AA728A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620DB308"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429A2BD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F91EE6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0C7441A3"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6306B79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3BF2B7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7F2A8B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233ED7A3"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CE97F85"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4DA6271"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(15-64 years)</w:t>
            </w:r>
          </w:p>
        </w:tc>
        <w:tc>
          <w:tcPr>
            <w:tcW w:w="816" w:type="dxa"/>
            <w:tcBorders>
              <w:top w:val="single" w:sz="4" w:space="0" w:color="606072"/>
              <w:left w:val="single" w:sz="4" w:space="0" w:color="606072"/>
              <w:right w:val="nil"/>
            </w:tcBorders>
            <w:tcMar>
              <w:left w:w="28" w:type="dxa"/>
              <w:right w:w="28" w:type="dxa"/>
            </w:tcMar>
            <w:vAlign w:val="center"/>
          </w:tcPr>
          <w:p w14:paraId="78FF9204" w14:textId="27AF7FE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107</w:t>
            </w:r>
          </w:p>
        </w:tc>
        <w:tc>
          <w:tcPr>
            <w:tcW w:w="942" w:type="dxa"/>
            <w:tcBorders>
              <w:top w:val="single" w:sz="4" w:space="0" w:color="606072"/>
              <w:left w:val="nil"/>
              <w:right w:val="nil"/>
            </w:tcBorders>
            <w:tcMar>
              <w:left w:w="28" w:type="dxa"/>
              <w:right w:w="28" w:type="dxa"/>
            </w:tcMar>
            <w:vAlign w:val="center"/>
          </w:tcPr>
          <w:p w14:paraId="7F91A527" w14:textId="12CAF50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87</w:t>
            </w:r>
          </w:p>
        </w:tc>
        <w:tc>
          <w:tcPr>
            <w:tcW w:w="815" w:type="dxa"/>
            <w:tcBorders>
              <w:top w:val="single" w:sz="4" w:space="0" w:color="606072"/>
              <w:left w:val="nil"/>
              <w:right w:val="nil"/>
            </w:tcBorders>
            <w:tcMar>
              <w:left w:w="28" w:type="dxa"/>
              <w:right w:w="28" w:type="dxa"/>
            </w:tcMar>
            <w:vAlign w:val="center"/>
          </w:tcPr>
          <w:p w14:paraId="1179B332" w14:textId="0F279A5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107</w:t>
            </w:r>
          </w:p>
        </w:tc>
        <w:tc>
          <w:tcPr>
            <w:tcW w:w="940" w:type="dxa"/>
            <w:tcBorders>
              <w:top w:val="single" w:sz="4" w:space="0" w:color="606072"/>
              <w:left w:val="nil"/>
              <w:right w:val="nil"/>
            </w:tcBorders>
            <w:tcMar>
              <w:left w:w="28" w:type="dxa"/>
              <w:right w:w="28" w:type="dxa"/>
            </w:tcMar>
            <w:vAlign w:val="center"/>
          </w:tcPr>
          <w:p w14:paraId="04DC398B" w14:textId="7D57B77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99</w:t>
            </w:r>
          </w:p>
        </w:tc>
        <w:tc>
          <w:tcPr>
            <w:tcW w:w="979" w:type="dxa"/>
            <w:tcBorders>
              <w:top w:val="single" w:sz="4" w:space="0" w:color="606072"/>
              <w:left w:val="nil"/>
              <w:right w:val="single" w:sz="4" w:space="0" w:color="606072"/>
            </w:tcBorders>
            <w:tcMar>
              <w:left w:w="28" w:type="dxa"/>
              <w:right w:w="28" w:type="dxa"/>
            </w:tcMar>
            <w:vAlign w:val="center"/>
          </w:tcPr>
          <w:p w14:paraId="0F983BB4" w14:textId="292555B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88</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E371053"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017A393E" w14:textId="0AFC8BF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48F2A104" w14:textId="3EFB582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1F17F7B7" w14:textId="3733B3F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7586DD9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51EF562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65C8D27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643FC15A"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680F3BA"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4CE0BC0"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0FA59719" w14:textId="185674C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(68-145)</w:t>
            </w:r>
          </w:p>
        </w:tc>
        <w:tc>
          <w:tcPr>
            <w:tcW w:w="942" w:type="dxa"/>
            <w:tcBorders>
              <w:top w:val="nil"/>
              <w:left w:val="nil"/>
              <w:bottom w:val="dotted" w:sz="4" w:space="0" w:color="606072"/>
              <w:right w:val="nil"/>
            </w:tcBorders>
            <w:tcMar>
              <w:left w:w="28" w:type="dxa"/>
              <w:right w:w="28" w:type="dxa"/>
            </w:tcMar>
            <w:vAlign w:val="center"/>
          </w:tcPr>
          <w:p w14:paraId="5EA26575" w14:textId="47CB80B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(55-118)</w:t>
            </w:r>
          </w:p>
        </w:tc>
        <w:tc>
          <w:tcPr>
            <w:tcW w:w="815" w:type="dxa"/>
            <w:tcBorders>
              <w:top w:val="nil"/>
              <w:left w:val="nil"/>
              <w:bottom w:val="dotted" w:sz="4" w:space="0" w:color="606072"/>
              <w:right w:val="nil"/>
            </w:tcBorders>
            <w:tcMar>
              <w:left w:w="28" w:type="dxa"/>
              <w:right w:w="28" w:type="dxa"/>
            </w:tcMar>
            <w:vAlign w:val="center"/>
          </w:tcPr>
          <w:p w14:paraId="171B2F5E" w14:textId="6516A93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(68-145)</w:t>
            </w:r>
          </w:p>
        </w:tc>
        <w:tc>
          <w:tcPr>
            <w:tcW w:w="940" w:type="dxa"/>
            <w:tcBorders>
              <w:top w:val="nil"/>
              <w:left w:val="nil"/>
              <w:bottom w:val="dotted" w:sz="4" w:space="0" w:color="606072"/>
              <w:right w:val="nil"/>
            </w:tcBorders>
            <w:tcMar>
              <w:left w:w="28" w:type="dxa"/>
              <w:right w:w="28" w:type="dxa"/>
            </w:tcMar>
            <w:vAlign w:val="center"/>
          </w:tcPr>
          <w:p w14:paraId="08F4F847" w14:textId="316601D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(63-134)</w:t>
            </w:r>
          </w:p>
        </w:tc>
        <w:tc>
          <w:tcPr>
            <w:tcW w:w="979" w:type="dxa"/>
            <w:tcBorders>
              <w:top w:val="nil"/>
              <w:left w:val="nil"/>
              <w:bottom w:val="dotted" w:sz="4" w:space="0" w:color="606072"/>
              <w:right w:val="single" w:sz="4" w:space="0" w:color="606072"/>
            </w:tcBorders>
            <w:tcMar>
              <w:left w:w="28" w:type="dxa"/>
              <w:right w:w="28" w:type="dxa"/>
            </w:tcMar>
            <w:vAlign w:val="center"/>
          </w:tcPr>
          <w:p w14:paraId="38E56814" w14:textId="31624A3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(56-120)</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53D68827"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832258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66D73C7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6A38259B"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07078CD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7B3E72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5BB7C07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335ECA3A"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68D55016"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C130C8D"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71D538DD" w14:textId="69CF40D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1BF3669B" w14:textId="4EF8795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3B40692" w14:textId="2D52C4C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0C6D0D12" w14:textId="5B541AE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4E9B32F2" w14:textId="4497E4A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32FE4BBA"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0ABE1EE" w14:textId="0F4EDE5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3D074C9D" w14:textId="3EB0354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5C13051D" w14:textId="472F5B9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60B820D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12CFF8BA" w14:textId="296B072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4F85A247" w14:textId="69E17AE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54AF6C29" w14:textId="26B1233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3E87F0ED"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5A6E4B1C"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54445952" w14:textId="122AEBD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D238B0F" w14:textId="13A6CB3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79AAA59" w14:textId="00CF89C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385E163" w14:textId="34E4532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22470A1" w14:textId="365604A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B0185E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147B290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3E25CF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2E1564FF"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05D0486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2757E7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08265A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758305F1"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836C94E"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032900A"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Emergency department visits, asthma (&lt;15 years)</w:t>
            </w:r>
          </w:p>
        </w:tc>
        <w:tc>
          <w:tcPr>
            <w:tcW w:w="816" w:type="dxa"/>
            <w:tcBorders>
              <w:top w:val="single" w:sz="4" w:space="0" w:color="606072"/>
              <w:left w:val="single" w:sz="4" w:space="0" w:color="606072"/>
              <w:right w:val="nil"/>
            </w:tcBorders>
            <w:tcMar>
              <w:left w:w="28" w:type="dxa"/>
              <w:right w:w="28" w:type="dxa"/>
            </w:tcMar>
            <w:vAlign w:val="center"/>
          </w:tcPr>
          <w:p w14:paraId="2ECC7E3D" w14:textId="7123378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w:t>
            </w:r>
          </w:p>
        </w:tc>
        <w:tc>
          <w:tcPr>
            <w:tcW w:w="942" w:type="dxa"/>
            <w:tcBorders>
              <w:top w:val="single" w:sz="4" w:space="0" w:color="606072"/>
              <w:left w:val="nil"/>
              <w:right w:val="nil"/>
            </w:tcBorders>
            <w:tcMar>
              <w:left w:w="28" w:type="dxa"/>
              <w:right w:w="28" w:type="dxa"/>
            </w:tcMar>
            <w:vAlign w:val="center"/>
          </w:tcPr>
          <w:p w14:paraId="7613C340" w14:textId="6F170E56"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w:t>
            </w:r>
          </w:p>
        </w:tc>
        <w:tc>
          <w:tcPr>
            <w:tcW w:w="815" w:type="dxa"/>
            <w:tcBorders>
              <w:top w:val="single" w:sz="4" w:space="0" w:color="606072"/>
              <w:left w:val="nil"/>
              <w:right w:val="nil"/>
            </w:tcBorders>
            <w:tcMar>
              <w:left w:w="28" w:type="dxa"/>
              <w:right w:w="28" w:type="dxa"/>
            </w:tcMar>
            <w:vAlign w:val="center"/>
          </w:tcPr>
          <w:p w14:paraId="6F365559" w14:textId="628DEBA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8</w:t>
            </w:r>
          </w:p>
        </w:tc>
        <w:tc>
          <w:tcPr>
            <w:tcW w:w="940" w:type="dxa"/>
            <w:tcBorders>
              <w:top w:val="single" w:sz="4" w:space="0" w:color="606072"/>
              <w:left w:val="nil"/>
              <w:right w:val="nil"/>
            </w:tcBorders>
            <w:tcMar>
              <w:left w:w="28" w:type="dxa"/>
              <w:right w:w="28" w:type="dxa"/>
            </w:tcMar>
            <w:vAlign w:val="center"/>
          </w:tcPr>
          <w:p w14:paraId="12753524" w14:textId="799673F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w:t>
            </w:r>
          </w:p>
        </w:tc>
        <w:tc>
          <w:tcPr>
            <w:tcW w:w="979" w:type="dxa"/>
            <w:tcBorders>
              <w:top w:val="single" w:sz="4" w:space="0" w:color="606072"/>
              <w:left w:val="nil"/>
              <w:right w:val="single" w:sz="4" w:space="0" w:color="606072"/>
            </w:tcBorders>
            <w:tcMar>
              <w:left w:w="28" w:type="dxa"/>
              <w:right w:w="28" w:type="dxa"/>
            </w:tcMar>
            <w:vAlign w:val="center"/>
          </w:tcPr>
          <w:p w14:paraId="358458A8" w14:textId="1BEB555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149EFD0"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7C81BCAD" w14:textId="417125B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183028F1" w14:textId="7AA6FB0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0A9F7534" w14:textId="70F14B4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2260029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5850254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15B23CF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71DA2127"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AF28399"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8D5A428"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47075ECF" w14:textId="2E36EF8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(7-21)</w:t>
            </w:r>
          </w:p>
        </w:tc>
        <w:tc>
          <w:tcPr>
            <w:tcW w:w="942" w:type="dxa"/>
            <w:tcBorders>
              <w:top w:val="nil"/>
              <w:left w:val="nil"/>
              <w:bottom w:val="dotted" w:sz="4" w:space="0" w:color="606072"/>
              <w:right w:val="nil"/>
            </w:tcBorders>
            <w:tcMar>
              <w:left w:w="28" w:type="dxa"/>
              <w:right w:w="28" w:type="dxa"/>
            </w:tcMar>
            <w:vAlign w:val="center"/>
          </w:tcPr>
          <w:p w14:paraId="00CD0199" w14:textId="0C9116D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(6-17)</w:t>
            </w:r>
          </w:p>
        </w:tc>
        <w:tc>
          <w:tcPr>
            <w:tcW w:w="815" w:type="dxa"/>
            <w:tcBorders>
              <w:top w:val="nil"/>
              <w:left w:val="nil"/>
              <w:bottom w:val="dotted" w:sz="4" w:space="0" w:color="606072"/>
              <w:right w:val="nil"/>
            </w:tcBorders>
            <w:tcMar>
              <w:left w:w="28" w:type="dxa"/>
              <w:right w:w="28" w:type="dxa"/>
            </w:tcMar>
            <w:vAlign w:val="center"/>
          </w:tcPr>
          <w:p w14:paraId="53C2E841" w14:textId="35252FE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(7-20)</w:t>
            </w:r>
          </w:p>
        </w:tc>
        <w:tc>
          <w:tcPr>
            <w:tcW w:w="940" w:type="dxa"/>
            <w:tcBorders>
              <w:top w:val="nil"/>
              <w:left w:val="nil"/>
              <w:bottom w:val="dotted" w:sz="4" w:space="0" w:color="606072"/>
              <w:right w:val="nil"/>
            </w:tcBorders>
            <w:tcMar>
              <w:left w:w="28" w:type="dxa"/>
              <w:right w:w="28" w:type="dxa"/>
            </w:tcMar>
            <w:vAlign w:val="center"/>
          </w:tcPr>
          <w:p w14:paraId="7754DCC1" w14:textId="6EABCB4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(7-19)</w:t>
            </w:r>
          </w:p>
        </w:tc>
        <w:tc>
          <w:tcPr>
            <w:tcW w:w="979" w:type="dxa"/>
            <w:tcBorders>
              <w:top w:val="nil"/>
              <w:left w:val="nil"/>
              <w:bottom w:val="dotted" w:sz="4" w:space="0" w:color="606072"/>
              <w:right w:val="single" w:sz="4" w:space="0" w:color="606072"/>
            </w:tcBorders>
            <w:tcMar>
              <w:left w:w="28" w:type="dxa"/>
              <w:right w:w="28" w:type="dxa"/>
            </w:tcMar>
            <w:vAlign w:val="center"/>
          </w:tcPr>
          <w:p w14:paraId="0DA5C6F0" w14:textId="4FA1F6C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(6-17)</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2BCD8B2D"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07611AB6"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334A780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4AEBA26C"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4CC2E91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6C74173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3CABF50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2BE49345"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79A77BBB"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4AF7400"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1A0201BD"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5A096C0D"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368317FF"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5E3C7357"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5021CB6A" w14:textId="77777777" w:rsidR="00172603" w:rsidRPr="0083718E" w:rsidRDefault="00172603" w:rsidP="00172603">
            <w:pPr>
              <w:spacing w:after="0" w:line="240" w:lineRule="auto"/>
              <w:rPr>
                <w:rFonts w:ascii="Calibri" w:eastAsia="Times New Roman" w:hAnsi="Calibri" w:cs="Calibri"/>
                <w:color w:val="00B050"/>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3B85702F"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092D8A47" w14:textId="211A95E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331E790C" w14:textId="6A832A29"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33167E21" w14:textId="1484072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00F1776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4A7D9157" w14:textId="6AE3353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4E3D8CEC" w14:textId="7519C37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2A5428A1" w14:textId="6B45524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3AB30565"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942AD92" w14:textId="77777777" w:rsidR="00172603" w:rsidRPr="000617EF"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7E097E98"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D4A9523"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1484CBC"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DB4AD27"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7637760"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6DE77F48" w14:textId="77777777" w:rsidR="00172603" w:rsidRPr="000617EF" w:rsidRDefault="00172603" w:rsidP="00172603">
            <w:pPr>
              <w:spacing w:after="0" w:line="240" w:lineRule="auto"/>
              <w:rPr>
                <w:rFonts w:eastAsia="Times New Roman"/>
                <w:i/>
                <w:iCs/>
                <w:color w:val="000000"/>
                <w:sz w:val="15"/>
                <w:szCs w:val="15"/>
                <w:lang w:eastAsia="en-AU"/>
              </w:rPr>
            </w:pPr>
          </w:p>
        </w:tc>
        <w:tc>
          <w:tcPr>
            <w:tcW w:w="1053" w:type="dxa"/>
            <w:tcBorders>
              <w:left w:val="single" w:sz="4" w:space="0" w:color="606072"/>
              <w:bottom w:val="single" w:sz="4" w:space="0" w:color="606072"/>
              <w:right w:val="nil"/>
            </w:tcBorders>
            <w:shd w:val="clear" w:color="auto" w:fill="auto"/>
            <w:tcMar>
              <w:left w:w="28" w:type="dxa"/>
              <w:right w:w="28" w:type="dxa"/>
            </w:tcMar>
            <w:vAlign w:val="center"/>
          </w:tcPr>
          <w:p w14:paraId="650ACC17" w14:textId="77777777" w:rsidR="00172603" w:rsidRPr="00E02AB4" w:rsidRDefault="00172603" w:rsidP="00172603">
            <w:pPr>
              <w:spacing w:after="0" w:line="240" w:lineRule="auto"/>
              <w:jc w:val="center"/>
              <w:rPr>
                <w:rFonts w:eastAsia="Times New Roman"/>
                <w:color w:val="00B050"/>
                <w:sz w:val="15"/>
                <w:szCs w:val="15"/>
                <w:lang w:eastAsia="en-AU"/>
              </w:rPr>
            </w:pPr>
          </w:p>
        </w:tc>
        <w:tc>
          <w:tcPr>
            <w:tcW w:w="992" w:type="dxa"/>
            <w:tcBorders>
              <w:left w:val="nil"/>
              <w:bottom w:val="single" w:sz="4" w:space="0" w:color="606072"/>
              <w:right w:val="nil"/>
            </w:tcBorders>
            <w:shd w:val="clear" w:color="auto" w:fill="auto"/>
            <w:tcMar>
              <w:left w:w="28" w:type="dxa"/>
              <w:right w:w="28" w:type="dxa"/>
            </w:tcMar>
            <w:vAlign w:val="center"/>
          </w:tcPr>
          <w:p w14:paraId="6A446D96" w14:textId="77777777" w:rsidR="00172603" w:rsidRPr="00E02AB4" w:rsidRDefault="00172603" w:rsidP="00172603">
            <w:pPr>
              <w:spacing w:after="0" w:line="240" w:lineRule="auto"/>
              <w:jc w:val="center"/>
              <w:rPr>
                <w:rFonts w:eastAsia="Times New Roman"/>
                <w:color w:val="00B050"/>
                <w:sz w:val="15"/>
                <w:szCs w:val="15"/>
                <w:lang w:eastAsia="en-AU"/>
              </w:rPr>
            </w:pPr>
          </w:p>
        </w:tc>
        <w:tc>
          <w:tcPr>
            <w:tcW w:w="992" w:type="dxa"/>
            <w:tcBorders>
              <w:left w:val="nil"/>
              <w:bottom w:val="single" w:sz="4" w:space="0" w:color="606072"/>
            </w:tcBorders>
            <w:shd w:val="clear" w:color="auto" w:fill="auto"/>
            <w:tcMar>
              <w:left w:w="28" w:type="dxa"/>
              <w:right w:w="28" w:type="dxa"/>
            </w:tcMar>
            <w:vAlign w:val="center"/>
          </w:tcPr>
          <w:p w14:paraId="5E2D0E86" w14:textId="77777777" w:rsidR="00172603" w:rsidRPr="00E02AB4" w:rsidRDefault="00172603" w:rsidP="00172603">
            <w:pPr>
              <w:spacing w:after="0" w:line="240" w:lineRule="auto"/>
              <w:jc w:val="center"/>
              <w:rPr>
                <w:rFonts w:eastAsia="Times New Roman"/>
                <w:color w:val="00B050"/>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01930E43" w14:textId="77777777" w:rsidR="00172603" w:rsidRPr="000617EF"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0196E32E" w14:textId="77777777" w:rsidR="00172603" w:rsidRPr="00D97E92" w:rsidRDefault="00172603" w:rsidP="00172603">
            <w:pPr>
              <w:spacing w:after="0" w:line="240" w:lineRule="auto"/>
              <w:jc w:val="center"/>
              <w:rPr>
                <w:rFonts w:eastAsia="Times New Roman"/>
                <w:color w:val="00B050"/>
                <w:sz w:val="15"/>
                <w:szCs w:val="15"/>
                <w:lang w:eastAsia="en-AU"/>
              </w:rPr>
            </w:pPr>
          </w:p>
        </w:tc>
        <w:tc>
          <w:tcPr>
            <w:tcW w:w="992" w:type="dxa"/>
            <w:tcBorders>
              <w:left w:val="nil"/>
              <w:bottom w:val="single" w:sz="4" w:space="0" w:color="606072"/>
            </w:tcBorders>
            <w:tcMar>
              <w:left w:w="28" w:type="dxa"/>
              <w:right w:w="28" w:type="dxa"/>
            </w:tcMar>
            <w:vAlign w:val="center"/>
          </w:tcPr>
          <w:p w14:paraId="14961017" w14:textId="77777777" w:rsidR="00172603" w:rsidRPr="00D97E92" w:rsidRDefault="00172603" w:rsidP="00172603">
            <w:pPr>
              <w:spacing w:after="0" w:line="240" w:lineRule="auto"/>
              <w:jc w:val="center"/>
              <w:rPr>
                <w:rFonts w:eastAsia="Times New Roman"/>
                <w:color w:val="00B050"/>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5BF4000E" w14:textId="77777777" w:rsidR="00172603" w:rsidRPr="00D97E92" w:rsidRDefault="00172603" w:rsidP="00172603">
            <w:pPr>
              <w:spacing w:after="0" w:line="240" w:lineRule="auto"/>
              <w:jc w:val="center"/>
              <w:rPr>
                <w:rFonts w:eastAsia="Times New Roman"/>
                <w:color w:val="00B050"/>
                <w:sz w:val="15"/>
                <w:szCs w:val="15"/>
                <w:lang w:eastAsia="en-AU"/>
              </w:rPr>
            </w:pPr>
          </w:p>
        </w:tc>
      </w:tr>
    </w:tbl>
    <w:p w14:paraId="61FE72FA" w14:textId="1D2C0305" w:rsidR="00F2228A" w:rsidRDefault="00F2228A" w:rsidP="007F5C2F">
      <w:pPr>
        <w:pStyle w:val="ListParagraph"/>
        <w:numPr>
          <w:ilvl w:val="0"/>
          <w:numId w:val="28"/>
        </w:numPr>
        <w:tabs>
          <w:tab w:val="left" w:pos="10656"/>
        </w:tabs>
        <w:spacing w:after="0" w:line="360" w:lineRule="exact"/>
        <w:ind w:left="567"/>
        <w:jc w:val="both"/>
        <w:rPr>
          <w:rStyle w:val="PBTablecaptionChar"/>
          <w:rFonts w:eastAsiaTheme="minorHAnsi"/>
          <w:bCs w:val="0"/>
          <w:sz w:val="16"/>
          <w:szCs w:val="16"/>
        </w:rPr>
      </w:pPr>
      <w:r w:rsidRPr="00F2228A">
        <w:rPr>
          <w:rStyle w:val="PBTablecaptionChar"/>
          <w:rFonts w:eastAsiaTheme="minorHAnsi"/>
          <w:bCs w:val="0"/>
          <w:sz w:val="16"/>
          <w:szCs w:val="16"/>
        </w:rPr>
        <w:t>‘</w:t>
      </w:r>
      <w:r w:rsidR="00D268AB">
        <w:rPr>
          <w:rStyle w:val="PBTablecaptionChar"/>
          <w:rFonts w:eastAsiaTheme="minorHAnsi"/>
          <w:bCs w:val="0"/>
          <w:sz w:val="16"/>
          <w:szCs w:val="16"/>
        </w:rPr>
        <w:t>n/a</w:t>
      </w:r>
      <w:r w:rsidRPr="00F2228A">
        <w:rPr>
          <w:rStyle w:val="PBTablecaptionChar"/>
          <w:rFonts w:eastAsiaTheme="minorHAnsi"/>
          <w:bCs w:val="0"/>
          <w:sz w:val="16"/>
          <w:szCs w:val="16"/>
        </w:rPr>
        <w:t>’ = not available (not modelled).</w:t>
      </w:r>
    </w:p>
    <w:p w14:paraId="61B0A90E" w14:textId="77777777" w:rsidR="00172603" w:rsidRPr="00172603" w:rsidRDefault="001D50A1" w:rsidP="00172603">
      <w:pPr>
        <w:pStyle w:val="ListParagraph"/>
        <w:numPr>
          <w:ilvl w:val="0"/>
          <w:numId w:val="28"/>
        </w:numPr>
        <w:ind w:left="567"/>
        <w:rPr>
          <w:rFonts w:cs="Times New Roman"/>
          <w:sz w:val="18"/>
          <w:szCs w:val="18"/>
        </w:rPr>
      </w:pPr>
      <w:r w:rsidRPr="001D50A1">
        <w:rPr>
          <w:sz w:val="16"/>
          <w:szCs w:val="16"/>
        </w:rPr>
        <w:t>‘All-cause mortality’ refers to acute mortality events that are estimated to shorten life by 6 months.</w:t>
      </w:r>
    </w:p>
    <w:p w14:paraId="0CEDC1B1" w14:textId="046F0282" w:rsidR="000660E0" w:rsidRPr="00172603" w:rsidRDefault="000660E0" w:rsidP="00172603">
      <w:pPr>
        <w:pStyle w:val="ListParagraph"/>
        <w:numPr>
          <w:ilvl w:val="0"/>
          <w:numId w:val="28"/>
        </w:numPr>
        <w:ind w:left="567"/>
        <w:rPr>
          <w:rStyle w:val="PBTablecaptionChar"/>
          <w:rFonts w:eastAsiaTheme="minorHAnsi"/>
          <w:bCs w:val="0"/>
        </w:rPr>
      </w:pPr>
      <w:r w:rsidRPr="00172603">
        <w:rPr>
          <w:sz w:val="16"/>
          <w:szCs w:val="16"/>
        </w:rPr>
        <w:t xml:space="preserve">The </w:t>
      </w:r>
      <w:r w:rsidR="00D157B0">
        <w:rPr>
          <w:sz w:val="16"/>
          <w:szCs w:val="16"/>
        </w:rPr>
        <w:t xml:space="preserve">health burden is zero because average airshed concentrations </w:t>
      </w:r>
      <w:r w:rsidRPr="00172603">
        <w:rPr>
          <w:sz w:val="16"/>
          <w:szCs w:val="16"/>
        </w:rPr>
        <w:t xml:space="preserve">are lower than that the HRAPIE cut-off of 20 </w:t>
      </w:r>
      <w:r w:rsidRPr="00172603">
        <w:rPr>
          <w:rFonts w:ascii="Calibri" w:hAnsi="Calibri" w:cs="Calibri"/>
          <w:sz w:val="16"/>
          <w:szCs w:val="16"/>
        </w:rPr>
        <w:t>µ</w:t>
      </w:r>
      <w:r w:rsidRPr="00172603">
        <w:rPr>
          <w:sz w:val="16"/>
          <w:szCs w:val="16"/>
        </w:rPr>
        <w:t>g/m</w:t>
      </w:r>
      <w:r w:rsidRPr="00172603">
        <w:rPr>
          <w:sz w:val="16"/>
          <w:szCs w:val="16"/>
          <w:vertAlign w:val="superscript"/>
        </w:rPr>
        <w:t>3</w:t>
      </w:r>
      <w:r w:rsidRPr="00172603">
        <w:rPr>
          <w:sz w:val="16"/>
          <w:szCs w:val="16"/>
        </w:rPr>
        <w:t>.</w:t>
      </w:r>
    </w:p>
    <w:p w14:paraId="3C7C9D53" w14:textId="77777777" w:rsidR="001D50A1" w:rsidRPr="00F2228A" w:rsidRDefault="001D50A1" w:rsidP="001D50A1">
      <w:pPr>
        <w:pStyle w:val="ListParagraph"/>
        <w:tabs>
          <w:tab w:val="left" w:pos="10656"/>
        </w:tabs>
        <w:spacing w:after="0" w:line="360" w:lineRule="exact"/>
        <w:ind w:left="567"/>
        <w:jc w:val="both"/>
        <w:rPr>
          <w:rStyle w:val="PBTablecaptionChar"/>
          <w:rFonts w:eastAsiaTheme="minorHAnsi"/>
          <w:bCs w:val="0"/>
          <w:sz w:val="16"/>
          <w:szCs w:val="16"/>
        </w:rPr>
      </w:pPr>
    </w:p>
    <w:p w14:paraId="00E2CFDB" w14:textId="2F93917B" w:rsidR="009A45A9" w:rsidRDefault="009A45A9" w:rsidP="009A45A9">
      <w:pPr>
        <w:tabs>
          <w:tab w:val="left" w:pos="10656"/>
        </w:tabs>
        <w:spacing w:after="0" w:line="360" w:lineRule="exact"/>
        <w:jc w:val="both"/>
        <w:rPr>
          <w:rStyle w:val="PBTablecaptionChar"/>
          <w:rFonts w:eastAsiaTheme="minorHAnsi"/>
          <w:bCs w:val="0"/>
        </w:rPr>
      </w:pPr>
    </w:p>
    <w:p w14:paraId="70CF49F3" w14:textId="6250AE96" w:rsidR="009A45A9" w:rsidRPr="00153ADC" w:rsidRDefault="009A45A9" w:rsidP="009A45A9">
      <w:pPr>
        <w:jc w:val="center"/>
        <w:rPr>
          <w:rStyle w:val="PBTablecaptionChar"/>
          <w:rFonts w:eastAsiaTheme="minorHAnsi"/>
          <w:bCs w:val="0"/>
        </w:rPr>
      </w:pPr>
      <w:r>
        <w:rPr>
          <w:rStyle w:val="PBTablecaptionChar"/>
          <w:rFonts w:eastAsiaTheme="minorHAnsi"/>
          <w:bCs w:val="0"/>
          <w:highlight w:val="yellow"/>
        </w:rPr>
        <w:br w:type="column"/>
      </w:r>
      <w:r w:rsidR="00366E76" w:rsidRPr="00CF4C25">
        <w:rPr>
          <w:rStyle w:val="PBTablecaptionChar"/>
          <w:rFonts w:eastAsiaTheme="minorHAnsi"/>
          <w:bCs w:val="0"/>
        </w:rPr>
        <w:t>Table B</w:t>
      </w:r>
      <w:r w:rsidR="00207D5D" w:rsidRPr="00CF4C25">
        <w:rPr>
          <w:rStyle w:val="PBTablecaptionChar"/>
          <w:rFonts w:eastAsiaTheme="minorHAnsi"/>
          <w:bCs w:val="0"/>
        </w:rPr>
        <w:t>-</w:t>
      </w:r>
      <w:r w:rsidR="00366E76" w:rsidRPr="00CF4C25">
        <w:rPr>
          <w:rStyle w:val="PBTablecaptionChar"/>
          <w:rFonts w:eastAsiaTheme="minorHAnsi"/>
          <w:bCs w:val="0"/>
        </w:rPr>
        <w:t>9</w:t>
      </w:r>
      <w:r w:rsidRPr="00CF4C25">
        <w:rPr>
          <w:rStyle w:val="PBTablecaptionChar"/>
          <w:rFonts w:eastAsiaTheme="minorHAnsi"/>
          <w:bCs w:val="0"/>
        </w:rPr>
        <w:t>: Historical and projected health burden attributable to NO</w:t>
      </w:r>
      <w:r w:rsidRPr="00CF4C25">
        <w:rPr>
          <w:rStyle w:val="PBTablecaptionChar"/>
          <w:rFonts w:eastAsiaTheme="minorHAnsi"/>
          <w:bCs w:val="0"/>
          <w:vertAlign w:val="subscript"/>
        </w:rPr>
        <w:t>2</w:t>
      </w:r>
      <w:r w:rsidRPr="00CF4C25">
        <w:rPr>
          <w:rStyle w:val="PBTablecaptionChar"/>
          <w:rFonts w:eastAsiaTheme="minorHAnsi"/>
          <w:bCs w:val="0"/>
        </w:rPr>
        <w:t xml:space="preserve"> (NT: Darwin)</w:t>
      </w:r>
    </w:p>
    <w:tbl>
      <w:tblPr>
        <w:tblW w:w="13603" w:type="dxa"/>
        <w:jc w:val="center"/>
        <w:tblLook w:val="04A0" w:firstRow="1" w:lastRow="0" w:firstColumn="1" w:lastColumn="0" w:noHBand="0" w:noVBand="1"/>
      </w:tblPr>
      <w:tblGrid>
        <w:gridCol w:w="1867"/>
        <w:gridCol w:w="816"/>
        <w:gridCol w:w="942"/>
        <w:gridCol w:w="815"/>
        <w:gridCol w:w="940"/>
        <w:gridCol w:w="979"/>
        <w:gridCol w:w="947"/>
        <w:gridCol w:w="1053"/>
        <w:gridCol w:w="992"/>
        <w:gridCol w:w="992"/>
        <w:gridCol w:w="284"/>
        <w:gridCol w:w="992"/>
        <w:gridCol w:w="992"/>
        <w:gridCol w:w="992"/>
      </w:tblGrid>
      <w:tr w:rsidR="009A45A9" w:rsidRPr="000617EF" w14:paraId="55A74E93" w14:textId="77777777" w:rsidTr="00461341">
        <w:trPr>
          <w:trHeight w:hRule="exact" w:val="300"/>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5B54EFB4"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Health outcome</w:t>
            </w: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47CB31E" w14:textId="77777777"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Historical</w:t>
            </w:r>
          </w:p>
        </w:tc>
        <w:tc>
          <w:tcPr>
            <w:tcW w:w="3984"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EF060DD" w14:textId="0E8569DA" w:rsidR="009A45A9" w:rsidRPr="000617EF" w:rsidRDefault="009A45A9" w:rsidP="00461341">
            <w:pPr>
              <w:spacing w:after="0" w:line="240" w:lineRule="auto"/>
              <w:rPr>
                <w:rFonts w:eastAsia="Times New Roman"/>
                <w:b/>
                <w:bCs/>
                <w:color w:val="FFFFFF"/>
                <w:sz w:val="18"/>
                <w:szCs w:val="18"/>
                <w:lang w:eastAsia="en-AU"/>
              </w:rPr>
            </w:pPr>
            <w:r w:rsidRPr="000617EF">
              <w:rPr>
                <w:rFonts w:eastAsia="Times New Roman"/>
                <w:b/>
                <w:bCs/>
                <w:color w:val="FFFFFF"/>
                <w:sz w:val="18"/>
                <w:szCs w:val="18"/>
                <w:lang w:eastAsia="en-AU"/>
              </w:rPr>
              <w:t>Projected</w:t>
            </w:r>
            <w:r w:rsidR="00F2228A" w:rsidRPr="00F2228A">
              <w:rPr>
                <w:rFonts w:eastAsia="Times New Roman"/>
                <w:bCs/>
                <w:color w:val="FFFFFF"/>
                <w:sz w:val="18"/>
                <w:szCs w:val="18"/>
                <w:vertAlign w:val="superscript"/>
                <w:lang w:eastAsia="en-AU"/>
              </w:rPr>
              <w:t>(a)</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6C0C565"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C6175A1"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nil"/>
            </w:tcBorders>
            <w:shd w:val="clear" w:color="000000" w:fill="606072"/>
            <w:tcMar>
              <w:left w:w="28" w:type="dxa"/>
              <w:right w:w="28" w:type="dxa"/>
            </w:tcMar>
          </w:tcPr>
          <w:p w14:paraId="31EA7556" w14:textId="77777777" w:rsidR="009A45A9" w:rsidRPr="000617EF" w:rsidRDefault="009A45A9" w:rsidP="00461341">
            <w:pPr>
              <w:spacing w:after="0" w:line="240" w:lineRule="auto"/>
              <w:jc w:val="center"/>
              <w:rPr>
                <w:rFonts w:eastAsia="Times New Roman"/>
                <w:b/>
                <w:bCs/>
                <w:color w:val="FFFFFF"/>
                <w:sz w:val="18"/>
                <w:szCs w:val="18"/>
                <w:lang w:eastAsia="en-AU"/>
              </w:rPr>
            </w:pPr>
          </w:p>
        </w:tc>
        <w:tc>
          <w:tcPr>
            <w:tcW w:w="992"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AA4218A" w14:textId="77777777" w:rsidR="009A45A9" w:rsidRPr="000617EF" w:rsidRDefault="009A45A9" w:rsidP="00461341">
            <w:pPr>
              <w:spacing w:after="0" w:line="240" w:lineRule="auto"/>
              <w:jc w:val="center"/>
              <w:rPr>
                <w:rFonts w:eastAsia="Times New Roman"/>
                <w:b/>
                <w:bCs/>
                <w:color w:val="FFFFFF"/>
                <w:sz w:val="18"/>
                <w:szCs w:val="18"/>
                <w:lang w:eastAsia="en-AU"/>
              </w:rPr>
            </w:pPr>
          </w:p>
        </w:tc>
      </w:tr>
      <w:tr w:rsidR="009A45A9" w:rsidRPr="000617EF" w14:paraId="11C286BD" w14:textId="77777777" w:rsidTr="00461341">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0E7E3406" w14:textId="77777777" w:rsidR="009A45A9" w:rsidRPr="000617EF" w:rsidRDefault="009A45A9" w:rsidP="00461341">
            <w:pPr>
              <w:spacing w:after="0" w:line="240" w:lineRule="auto"/>
              <w:rPr>
                <w:rFonts w:eastAsia="Times New Roman"/>
                <w:color w:val="FFFFFF"/>
                <w:sz w:val="16"/>
                <w:szCs w:val="16"/>
                <w:lang w:eastAsia="en-AU"/>
              </w:rPr>
            </w:pPr>
          </w:p>
        </w:tc>
        <w:tc>
          <w:tcPr>
            <w:tcW w:w="449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A9E7CC2"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947"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4D24E941" w14:textId="77777777" w:rsidR="009A45A9" w:rsidRPr="000617EF" w:rsidRDefault="009A45A9" w:rsidP="00461341">
            <w:pPr>
              <w:spacing w:after="0" w:line="240" w:lineRule="auto"/>
              <w:jc w:val="center"/>
              <w:rPr>
                <w:rFonts w:eastAsia="Times New Roman"/>
                <w:i/>
                <w:iCs/>
                <w:sz w:val="16"/>
                <w:szCs w:val="16"/>
                <w:lang w:eastAsia="en-AU"/>
              </w:rPr>
            </w:pPr>
            <w:r w:rsidRPr="000617EF">
              <w:rPr>
                <w:rFonts w:eastAsia="Times New Roman"/>
                <w:i/>
                <w:iCs/>
                <w:sz w:val="16"/>
                <w:szCs w:val="16"/>
                <w:lang w:eastAsia="en-AU"/>
              </w:rPr>
              <w:t>Projection scenario</w:t>
            </w:r>
          </w:p>
        </w:tc>
        <w:tc>
          <w:tcPr>
            <w:tcW w:w="303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C154718"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7552D72"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2976"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9BD646E" w14:textId="77777777" w:rsidR="009A45A9" w:rsidRPr="000617EF" w:rsidRDefault="009A45A9" w:rsidP="00461341">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9A45A9" w:rsidRPr="000617EF" w14:paraId="2AEB9F92" w14:textId="77777777" w:rsidTr="0083718E">
        <w:trPr>
          <w:trHeight w:val="300"/>
          <w:jc w:val="center"/>
        </w:trPr>
        <w:tc>
          <w:tcPr>
            <w:tcW w:w="1867"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EB7ABAB" w14:textId="77777777" w:rsidR="009A45A9" w:rsidRPr="000617EF" w:rsidRDefault="009A45A9" w:rsidP="00461341">
            <w:pPr>
              <w:spacing w:after="0" w:line="240" w:lineRule="auto"/>
              <w:rPr>
                <w:rFonts w:eastAsia="Times New Roman"/>
                <w:color w:val="FFFFFF"/>
                <w:sz w:val="16"/>
                <w:szCs w:val="16"/>
                <w:lang w:eastAsia="en-AU"/>
              </w:rPr>
            </w:pPr>
          </w:p>
        </w:tc>
        <w:tc>
          <w:tcPr>
            <w:tcW w:w="81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1741A301"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2010</w:t>
            </w:r>
          </w:p>
        </w:tc>
        <w:tc>
          <w:tcPr>
            <w:tcW w:w="94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C1715C9"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2011</w:t>
            </w:r>
          </w:p>
        </w:tc>
        <w:tc>
          <w:tcPr>
            <w:tcW w:w="81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CAB913E"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2012</w:t>
            </w:r>
          </w:p>
        </w:tc>
        <w:tc>
          <w:tcPr>
            <w:tcW w:w="94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CEFCD77"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2013</w:t>
            </w:r>
          </w:p>
        </w:tc>
        <w:tc>
          <w:tcPr>
            <w:tcW w:w="97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6AA352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2014</w:t>
            </w:r>
          </w:p>
        </w:tc>
        <w:tc>
          <w:tcPr>
            <w:tcW w:w="947"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AC71594" w14:textId="77777777" w:rsidR="009A45A9" w:rsidRPr="000617EF" w:rsidRDefault="009A45A9" w:rsidP="00461341">
            <w:pPr>
              <w:spacing w:after="0" w:line="240" w:lineRule="auto"/>
              <w:rPr>
                <w:rFonts w:eastAsia="Times New Roman"/>
                <w:i/>
                <w:iCs/>
                <w:sz w:val="16"/>
                <w:szCs w:val="16"/>
                <w:lang w:eastAsia="en-AU"/>
              </w:rPr>
            </w:pPr>
          </w:p>
        </w:tc>
        <w:tc>
          <w:tcPr>
            <w:tcW w:w="105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293AFDF"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6CEE770"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A917D0A"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6A76E22A" w14:textId="77777777" w:rsidR="009A45A9" w:rsidRPr="000617EF" w:rsidRDefault="009A45A9" w:rsidP="00461341">
            <w:pPr>
              <w:spacing w:after="0" w:line="240" w:lineRule="auto"/>
              <w:jc w:val="center"/>
              <w:rPr>
                <w:rFonts w:eastAsia="Times New Roman"/>
                <w:color w:val="FFFFFF"/>
                <w:sz w:val="16"/>
                <w:szCs w:val="16"/>
                <w:lang w:eastAsia="en-AU"/>
              </w:rPr>
            </w:pP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6DCF56E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992" w:type="dxa"/>
            <w:tcBorders>
              <w:top w:val="nil"/>
              <w:left w:val="nil"/>
              <w:bottom w:val="single" w:sz="4" w:space="0" w:color="606072"/>
              <w:right w:val="nil"/>
            </w:tcBorders>
            <w:shd w:val="clear" w:color="000000" w:fill="606072"/>
            <w:tcMar>
              <w:left w:w="28" w:type="dxa"/>
              <w:right w:w="28" w:type="dxa"/>
            </w:tcMar>
            <w:vAlign w:val="center"/>
          </w:tcPr>
          <w:p w14:paraId="46468AA1"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1B4115BC" w14:textId="77777777" w:rsidR="009A45A9" w:rsidRPr="000617EF" w:rsidRDefault="009A45A9" w:rsidP="00461341">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172603" w:rsidRPr="000617EF" w14:paraId="072DA52C" w14:textId="77777777" w:rsidTr="0083718E">
        <w:trPr>
          <w:trHeight w:hRule="exact" w:val="227"/>
          <w:jc w:val="center"/>
        </w:trPr>
        <w:tc>
          <w:tcPr>
            <w:tcW w:w="186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1675AFC7" w14:textId="3D9FE176" w:rsidR="00172603" w:rsidRPr="0083718E" w:rsidRDefault="00172603" w:rsidP="00172603">
            <w:pPr>
              <w:spacing w:before="40" w:after="4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(b</w:t>
            </w:r>
            <w:r w:rsidRPr="000660E0">
              <w:rPr>
                <w:rFonts w:eastAsia="Times New Roman"/>
                <w:color w:val="000000"/>
                <w:sz w:val="15"/>
                <w:szCs w:val="15"/>
                <w:vertAlign w:val="superscript"/>
                <w:lang w:eastAsia="en-AU"/>
              </w:rPr>
              <w:t>)</w:t>
            </w:r>
            <w:r w:rsidRPr="000660E0">
              <w:rPr>
                <w:sz w:val="15"/>
                <w:szCs w:val="15"/>
              </w:rPr>
              <w:t xml:space="preserve"> (30+ years)</w:t>
            </w:r>
          </w:p>
        </w:tc>
        <w:tc>
          <w:tcPr>
            <w:tcW w:w="816" w:type="dxa"/>
            <w:tcBorders>
              <w:top w:val="single" w:sz="4" w:space="0" w:color="606072"/>
              <w:left w:val="nil"/>
              <w:bottom w:val="nil"/>
              <w:right w:val="nil"/>
            </w:tcBorders>
            <w:shd w:val="clear" w:color="auto" w:fill="auto"/>
            <w:tcMar>
              <w:left w:w="28" w:type="dxa"/>
              <w:right w:w="28" w:type="dxa"/>
            </w:tcMar>
            <w:vAlign w:val="center"/>
          </w:tcPr>
          <w:p w14:paraId="3BE520B6" w14:textId="15E18938" w:rsidR="00172603" w:rsidRPr="00EA3AAA" w:rsidRDefault="00172603" w:rsidP="00172603">
            <w:pPr>
              <w:spacing w:after="0" w:line="240" w:lineRule="auto"/>
              <w:jc w:val="center"/>
              <w:rPr>
                <w:rFonts w:eastAsia="Times New Roman"/>
                <w:sz w:val="15"/>
                <w:szCs w:val="15"/>
                <w:lang w:eastAsia="en-AU"/>
              </w:rPr>
            </w:pPr>
            <w:r w:rsidRPr="00EA3AAA">
              <w:rPr>
                <w:rFonts w:eastAsia="Times New Roman"/>
                <w:sz w:val="15"/>
                <w:szCs w:val="15"/>
                <w:lang w:eastAsia="en-AU"/>
              </w:rPr>
              <w:t>No data</w:t>
            </w:r>
          </w:p>
        </w:tc>
        <w:tc>
          <w:tcPr>
            <w:tcW w:w="942" w:type="dxa"/>
            <w:tcBorders>
              <w:top w:val="single" w:sz="4" w:space="0" w:color="606072"/>
              <w:left w:val="nil"/>
              <w:bottom w:val="nil"/>
              <w:right w:val="nil"/>
            </w:tcBorders>
            <w:shd w:val="clear" w:color="auto" w:fill="auto"/>
            <w:tcMar>
              <w:left w:w="28" w:type="dxa"/>
              <w:right w:w="28" w:type="dxa"/>
            </w:tcMar>
            <w:vAlign w:val="center"/>
          </w:tcPr>
          <w:p w14:paraId="6024C187" w14:textId="57E554F8"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15" w:type="dxa"/>
            <w:tcBorders>
              <w:top w:val="single" w:sz="4" w:space="0" w:color="606072"/>
              <w:left w:val="nil"/>
              <w:bottom w:val="nil"/>
              <w:right w:val="nil"/>
            </w:tcBorders>
            <w:shd w:val="clear" w:color="auto" w:fill="auto"/>
            <w:tcMar>
              <w:left w:w="28" w:type="dxa"/>
              <w:right w:w="28" w:type="dxa"/>
            </w:tcMar>
            <w:vAlign w:val="center"/>
          </w:tcPr>
          <w:p w14:paraId="7D2148F5" w14:textId="13F992F3"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0" w:type="dxa"/>
            <w:tcBorders>
              <w:top w:val="single" w:sz="4" w:space="0" w:color="606072"/>
              <w:left w:val="nil"/>
              <w:bottom w:val="nil"/>
              <w:right w:val="nil"/>
            </w:tcBorders>
            <w:shd w:val="clear" w:color="auto" w:fill="auto"/>
            <w:tcMar>
              <w:left w:w="28" w:type="dxa"/>
              <w:right w:w="28" w:type="dxa"/>
            </w:tcMar>
            <w:vAlign w:val="center"/>
          </w:tcPr>
          <w:p w14:paraId="00F8D4F2" w14:textId="68873A7C"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79" w:type="dxa"/>
            <w:tcBorders>
              <w:top w:val="single" w:sz="4" w:space="0" w:color="606072"/>
              <w:left w:val="nil"/>
              <w:bottom w:val="nil"/>
              <w:right w:val="single" w:sz="4" w:space="0" w:color="606072"/>
            </w:tcBorders>
            <w:shd w:val="clear" w:color="auto" w:fill="auto"/>
            <w:tcMar>
              <w:left w:w="28" w:type="dxa"/>
              <w:right w:w="28" w:type="dxa"/>
            </w:tcMar>
            <w:vAlign w:val="center"/>
          </w:tcPr>
          <w:p w14:paraId="650DF7CB" w14:textId="26DB8875" w:rsidR="00172603" w:rsidRPr="00EA3AAA" w:rsidRDefault="00172603" w:rsidP="0017260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47" w:type="dxa"/>
            <w:vMerge w:val="restart"/>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63E80335"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bottom w:val="nil"/>
              <w:right w:val="nil"/>
            </w:tcBorders>
            <w:shd w:val="clear" w:color="auto" w:fill="auto"/>
            <w:tcMar>
              <w:left w:w="28" w:type="dxa"/>
              <w:right w:w="28" w:type="dxa"/>
            </w:tcMar>
            <w:vAlign w:val="center"/>
          </w:tcPr>
          <w:p w14:paraId="56CFF31A" w14:textId="0A493A2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02AE070A" w14:textId="4967FC2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tcBorders>
            <w:shd w:val="clear" w:color="auto" w:fill="auto"/>
            <w:tcMar>
              <w:left w:w="28" w:type="dxa"/>
              <w:right w:w="28" w:type="dxa"/>
            </w:tcMar>
            <w:vAlign w:val="center"/>
          </w:tcPr>
          <w:p w14:paraId="6950AEE5" w14:textId="3C43C0E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5752841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13A29C0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tcBorders>
            <w:shd w:val="clear" w:color="auto" w:fill="D9D9D9" w:themeFill="background1" w:themeFillShade="D9"/>
            <w:tcMar>
              <w:left w:w="28" w:type="dxa"/>
              <w:right w:w="28" w:type="dxa"/>
            </w:tcMar>
          </w:tcPr>
          <w:p w14:paraId="6049B14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right w:val="single" w:sz="4" w:space="0" w:color="606072"/>
            </w:tcBorders>
            <w:shd w:val="clear" w:color="auto" w:fill="D9D9D9" w:themeFill="background1" w:themeFillShade="D9"/>
            <w:tcMar>
              <w:left w:w="28" w:type="dxa"/>
              <w:right w:w="28" w:type="dxa"/>
            </w:tcMar>
          </w:tcPr>
          <w:p w14:paraId="0622FC17"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0D4BE4D7"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7D263FE7"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nil"/>
              <w:bottom w:val="dotted" w:sz="4" w:space="0" w:color="606072"/>
              <w:right w:val="nil"/>
            </w:tcBorders>
            <w:shd w:val="clear" w:color="auto" w:fill="auto"/>
            <w:tcMar>
              <w:left w:w="28" w:type="dxa"/>
              <w:right w:w="28" w:type="dxa"/>
            </w:tcMar>
            <w:vAlign w:val="center"/>
          </w:tcPr>
          <w:p w14:paraId="3F6E8697" w14:textId="0449B696" w:rsidR="00172603" w:rsidRPr="00EA3AAA" w:rsidRDefault="00172603" w:rsidP="00172603">
            <w:pPr>
              <w:spacing w:after="0" w:line="240" w:lineRule="auto"/>
              <w:jc w:val="center"/>
              <w:rPr>
                <w:rFonts w:eastAsia="Times New Roman"/>
                <w:sz w:val="15"/>
                <w:szCs w:val="15"/>
                <w:lang w:eastAsia="en-AU"/>
              </w:rPr>
            </w:pPr>
          </w:p>
        </w:tc>
        <w:tc>
          <w:tcPr>
            <w:tcW w:w="942" w:type="dxa"/>
            <w:tcBorders>
              <w:top w:val="nil"/>
              <w:left w:val="nil"/>
              <w:bottom w:val="dotted" w:sz="4" w:space="0" w:color="606072"/>
              <w:right w:val="nil"/>
            </w:tcBorders>
            <w:shd w:val="clear" w:color="auto" w:fill="auto"/>
            <w:tcMar>
              <w:left w:w="28" w:type="dxa"/>
              <w:right w:w="28" w:type="dxa"/>
            </w:tcMar>
            <w:vAlign w:val="center"/>
          </w:tcPr>
          <w:p w14:paraId="0E2E2A7F" w14:textId="213665C8" w:rsidR="00172603" w:rsidRPr="00EA3AAA" w:rsidRDefault="00172603" w:rsidP="00172603">
            <w:pPr>
              <w:spacing w:after="0" w:line="240" w:lineRule="auto"/>
              <w:jc w:val="center"/>
              <w:rPr>
                <w:rFonts w:eastAsia="Times New Roman"/>
                <w:sz w:val="15"/>
                <w:szCs w:val="15"/>
                <w:lang w:eastAsia="en-AU"/>
              </w:rPr>
            </w:pPr>
          </w:p>
        </w:tc>
        <w:tc>
          <w:tcPr>
            <w:tcW w:w="815" w:type="dxa"/>
            <w:tcBorders>
              <w:top w:val="nil"/>
              <w:left w:val="nil"/>
              <w:bottom w:val="dotted" w:sz="4" w:space="0" w:color="606072"/>
              <w:right w:val="nil"/>
            </w:tcBorders>
            <w:shd w:val="clear" w:color="auto" w:fill="auto"/>
            <w:tcMar>
              <w:left w:w="28" w:type="dxa"/>
              <w:right w:w="28" w:type="dxa"/>
            </w:tcMar>
            <w:vAlign w:val="center"/>
          </w:tcPr>
          <w:p w14:paraId="1C21033C" w14:textId="6DE26480" w:rsidR="00172603" w:rsidRPr="00EA3AAA" w:rsidRDefault="00172603" w:rsidP="00172603">
            <w:pPr>
              <w:spacing w:after="0" w:line="240" w:lineRule="auto"/>
              <w:jc w:val="center"/>
              <w:rPr>
                <w:rFonts w:eastAsia="Times New Roman"/>
                <w:sz w:val="15"/>
                <w:szCs w:val="15"/>
                <w:lang w:eastAsia="en-AU"/>
              </w:rPr>
            </w:pPr>
          </w:p>
        </w:tc>
        <w:tc>
          <w:tcPr>
            <w:tcW w:w="940" w:type="dxa"/>
            <w:tcBorders>
              <w:top w:val="nil"/>
              <w:left w:val="nil"/>
              <w:bottom w:val="dotted" w:sz="4" w:space="0" w:color="606072"/>
              <w:right w:val="nil"/>
            </w:tcBorders>
            <w:shd w:val="clear" w:color="auto" w:fill="auto"/>
            <w:tcMar>
              <w:left w:w="28" w:type="dxa"/>
              <w:right w:w="28" w:type="dxa"/>
            </w:tcMar>
            <w:vAlign w:val="center"/>
          </w:tcPr>
          <w:p w14:paraId="3985D802" w14:textId="6CF0D32D" w:rsidR="00172603" w:rsidRPr="00EA3AAA" w:rsidRDefault="00172603" w:rsidP="00172603">
            <w:pPr>
              <w:spacing w:after="0" w:line="240" w:lineRule="auto"/>
              <w:jc w:val="center"/>
              <w:rPr>
                <w:rFonts w:eastAsia="Times New Roman"/>
                <w:sz w:val="15"/>
                <w:szCs w:val="15"/>
                <w:lang w:eastAsia="en-AU"/>
              </w:rPr>
            </w:pPr>
          </w:p>
        </w:tc>
        <w:tc>
          <w:tcPr>
            <w:tcW w:w="979" w:type="dxa"/>
            <w:tcBorders>
              <w:top w:val="nil"/>
              <w:left w:val="nil"/>
              <w:bottom w:val="dotted" w:sz="4" w:space="0" w:color="606072"/>
              <w:right w:val="single" w:sz="4" w:space="0" w:color="606072"/>
            </w:tcBorders>
            <w:shd w:val="clear" w:color="auto" w:fill="auto"/>
            <w:tcMar>
              <w:left w:w="28" w:type="dxa"/>
              <w:right w:w="28" w:type="dxa"/>
            </w:tcMar>
            <w:vAlign w:val="center"/>
          </w:tcPr>
          <w:p w14:paraId="5EBC9BF1" w14:textId="714B3302" w:rsidR="00172603" w:rsidRPr="00EA3AAA" w:rsidRDefault="00172603" w:rsidP="00172603">
            <w:pPr>
              <w:spacing w:after="0" w:line="240" w:lineRule="auto"/>
              <w:jc w:val="center"/>
              <w:rPr>
                <w:rFonts w:eastAsia="Times New Roman"/>
                <w:sz w:val="15"/>
                <w:szCs w:val="15"/>
                <w:lang w:eastAsia="en-AU"/>
              </w:rPr>
            </w:pPr>
          </w:p>
        </w:tc>
        <w:tc>
          <w:tcPr>
            <w:tcW w:w="947" w:type="dxa"/>
            <w:vMerge/>
            <w:tcBorders>
              <w:top w:val="single" w:sz="4" w:space="0" w:color="606072"/>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hideMark/>
          </w:tcPr>
          <w:p w14:paraId="04B756E1"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088C9F8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15D1A55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26C0A82A"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4800178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46930F0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tcBorders>
            <w:shd w:val="clear" w:color="auto" w:fill="D9D9D9" w:themeFill="background1" w:themeFillShade="D9"/>
            <w:tcMar>
              <w:left w:w="28" w:type="dxa"/>
              <w:right w:w="28" w:type="dxa"/>
            </w:tcMar>
          </w:tcPr>
          <w:p w14:paraId="12B349F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bottom w:val="dotted" w:sz="4" w:space="0" w:color="606072"/>
              <w:right w:val="single" w:sz="4" w:space="0" w:color="606072"/>
            </w:tcBorders>
            <w:shd w:val="clear" w:color="auto" w:fill="D9D9D9" w:themeFill="background1" w:themeFillShade="D9"/>
            <w:tcMar>
              <w:left w:w="28" w:type="dxa"/>
              <w:right w:w="28" w:type="dxa"/>
            </w:tcMar>
          </w:tcPr>
          <w:p w14:paraId="032A6AB2"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43B3D252"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396CC19"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val="restart"/>
            <w:tcBorders>
              <w:top w:val="dotted" w:sz="4" w:space="0" w:color="606072"/>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B20AA33" w14:textId="5663C24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6F2E29EC" w14:textId="4C2207F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590B3E84" w14:textId="50999D6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val="restart"/>
            <w:tcBorders>
              <w:top w:val="dotted" w:sz="4" w:space="0" w:color="606072"/>
              <w:left w:val="nil"/>
              <w:bottom w:val="single" w:sz="4" w:space="0" w:color="606072"/>
              <w:right w:val="nil"/>
            </w:tcBorders>
            <w:shd w:val="clear" w:color="auto" w:fill="D9D9D9" w:themeFill="background1" w:themeFillShade="D9"/>
            <w:tcMar>
              <w:left w:w="28" w:type="dxa"/>
              <w:right w:w="28" w:type="dxa"/>
            </w:tcMar>
            <w:vAlign w:val="center"/>
          </w:tcPr>
          <w:p w14:paraId="1F6A2A7E" w14:textId="303925A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6ECE3C3" w14:textId="1B6572D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08EA8E54"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bottom w:val="nil"/>
              <w:right w:val="nil"/>
            </w:tcBorders>
            <w:shd w:val="clear" w:color="auto" w:fill="auto"/>
            <w:tcMar>
              <w:left w:w="28" w:type="dxa"/>
              <w:right w:w="28" w:type="dxa"/>
            </w:tcMar>
            <w:vAlign w:val="center"/>
          </w:tcPr>
          <w:p w14:paraId="2962E1DE" w14:textId="16752AA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bottom w:val="nil"/>
              <w:right w:val="nil"/>
            </w:tcBorders>
            <w:shd w:val="clear" w:color="auto" w:fill="auto"/>
            <w:tcMar>
              <w:left w:w="28" w:type="dxa"/>
              <w:right w:w="28" w:type="dxa"/>
            </w:tcMar>
            <w:vAlign w:val="center"/>
          </w:tcPr>
          <w:p w14:paraId="517FC1B6" w14:textId="3008EBF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bottom w:val="nil"/>
            </w:tcBorders>
            <w:shd w:val="clear" w:color="auto" w:fill="auto"/>
            <w:tcMar>
              <w:left w:w="28" w:type="dxa"/>
              <w:right w:w="28" w:type="dxa"/>
            </w:tcMar>
            <w:vAlign w:val="center"/>
          </w:tcPr>
          <w:p w14:paraId="2D374892" w14:textId="11716A3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3CE7E0A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26A1674B" w14:textId="42A3233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190463D1" w14:textId="05DC48C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58760BE9" w14:textId="2C96A71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2DD2CE1B" w14:textId="77777777" w:rsidTr="0083718E">
        <w:trPr>
          <w:trHeight w:hRule="exact" w:val="227"/>
          <w:jc w:val="center"/>
        </w:trPr>
        <w:tc>
          <w:tcPr>
            <w:tcW w:w="1867" w:type="dxa"/>
            <w:vMerge/>
            <w:tcBorders>
              <w:top w:val="nil"/>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6498641C"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vMerge/>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5457B96"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5A2F52C"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7A45DFF"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vMerge/>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7B6BE46"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8AE7DEF" w14:textId="7777777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top w:val="single" w:sz="4" w:space="0" w:color="606072"/>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0922395B"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00FF116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44A8E5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4B4403EA"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0B56F88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28A438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D4DEAD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2135F3B3"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4ED0241D"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B399E81" w14:textId="5DE465BB"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Daily mortality, all-cause</w:t>
            </w:r>
            <w:r w:rsidRPr="001D50A1">
              <w:rPr>
                <w:sz w:val="15"/>
                <w:szCs w:val="15"/>
                <w:vertAlign w:val="superscript"/>
              </w:rPr>
              <w:t>(b)</w:t>
            </w:r>
          </w:p>
        </w:tc>
        <w:tc>
          <w:tcPr>
            <w:tcW w:w="816" w:type="dxa"/>
            <w:tcBorders>
              <w:top w:val="single" w:sz="4" w:space="0" w:color="606072"/>
              <w:left w:val="single" w:sz="4" w:space="0" w:color="606072"/>
              <w:right w:val="nil"/>
            </w:tcBorders>
            <w:tcMar>
              <w:left w:w="28" w:type="dxa"/>
              <w:right w:w="28" w:type="dxa"/>
            </w:tcMar>
            <w:vAlign w:val="center"/>
          </w:tcPr>
          <w:p w14:paraId="3C827349" w14:textId="7B346DB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No data</w:t>
            </w:r>
          </w:p>
        </w:tc>
        <w:tc>
          <w:tcPr>
            <w:tcW w:w="942" w:type="dxa"/>
            <w:tcBorders>
              <w:top w:val="single" w:sz="4" w:space="0" w:color="606072"/>
              <w:left w:val="nil"/>
              <w:right w:val="nil"/>
            </w:tcBorders>
            <w:tcMar>
              <w:left w:w="28" w:type="dxa"/>
              <w:right w:w="28" w:type="dxa"/>
            </w:tcMar>
            <w:vAlign w:val="center"/>
          </w:tcPr>
          <w:p w14:paraId="738D88BD" w14:textId="5883F89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815" w:type="dxa"/>
            <w:tcBorders>
              <w:top w:val="single" w:sz="4" w:space="0" w:color="606072"/>
              <w:left w:val="nil"/>
              <w:right w:val="nil"/>
            </w:tcBorders>
            <w:tcMar>
              <w:left w:w="28" w:type="dxa"/>
              <w:right w:w="28" w:type="dxa"/>
            </w:tcMar>
            <w:vAlign w:val="center"/>
          </w:tcPr>
          <w:p w14:paraId="17C3B6F8" w14:textId="59E3F93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0" w:type="dxa"/>
            <w:tcBorders>
              <w:top w:val="single" w:sz="4" w:space="0" w:color="606072"/>
              <w:left w:val="nil"/>
              <w:right w:val="nil"/>
            </w:tcBorders>
            <w:tcMar>
              <w:left w:w="28" w:type="dxa"/>
              <w:right w:w="28" w:type="dxa"/>
            </w:tcMar>
            <w:vAlign w:val="center"/>
          </w:tcPr>
          <w:p w14:paraId="4A4F08C2" w14:textId="19DD913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79" w:type="dxa"/>
            <w:tcBorders>
              <w:top w:val="single" w:sz="4" w:space="0" w:color="606072"/>
              <w:left w:val="nil"/>
              <w:right w:val="single" w:sz="4" w:space="0" w:color="606072"/>
            </w:tcBorders>
            <w:tcMar>
              <w:left w:w="28" w:type="dxa"/>
              <w:right w:w="28" w:type="dxa"/>
            </w:tcMar>
            <w:vAlign w:val="center"/>
          </w:tcPr>
          <w:p w14:paraId="550FCAF3" w14:textId="6418048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59E9A943"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740F5923" w14:textId="462E89B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0BDB7FD7" w14:textId="3F09F2A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7EC412C6" w14:textId="1EE92F4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4311348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061A2AE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34EC379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651E19C9"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4C3D43A1"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22063C30"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643FB422" w14:textId="1AEE4AB3"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dotted" w:sz="4" w:space="0" w:color="606072"/>
              <w:right w:val="nil"/>
            </w:tcBorders>
            <w:tcMar>
              <w:left w:w="28" w:type="dxa"/>
              <w:right w:w="28" w:type="dxa"/>
            </w:tcMar>
            <w:vAlign w:val="center"/>
          </w:tcPr>
          <w:p w14:paraId="7AEE6D1E" w14:textId="087389D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815" w:type="dxa"/>
            <w:tcBorders>
              <w:top w:val="nil"/>
              <w:left w:val="nil"/>
              <w:bottom w:val="dotted" w:sz="4" w:space="0" w:color="606072"/>
              <w:right w:val="nil"/>
            </w:tcBorders>
            <w:tcMar>
              <w:left w:w="28" w:type="dxa"/>
              <w:right w:w="28" w:type="dxa"/>
            </w:tcMar>
            <w:vAlign w:val="center"/>
          </w:tcPr>
          <w:p w14:paraId="27DCFFE7" w14:textId="537ABC5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0" w:type="dxa"/>
            <w:tcBorders>
              <w:top w:val="nil"/>
              <w:left w:val="nil"/>
              <w:bottom w:val="dotted" w:sz="4" w:space="0" w:color="606072"/>
              <w:right w:val="nil"/>
            </w:tcBorders>
            <w:tcMar>
              <w:left w:w="28" w:type="dxa"/>
              <w:right w:w="28" w:type="dxa"/>
            </w:tcMar>
            <w:vAlign w:val="center"/>
          </w:tcPr>
          <w:p w14:paraId="6451F8E3" w14:textId="26973B6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79" w:type="dxa"/>
            <w:tcBorders>
              <w:top w:val="nil"/>
              <w:left w:val="nil"/>
              <w:bottom w:val="dotted" w:sz="4" w:space="0" w:color="606072"/>
              <w:right w:val="single" w:sz="4" w:space="0" w:color="606072"/>
            </w:tcBorders>
            <w:tcMar>
              <w:left w:w="28" w:type="dxa"/>
              <w:right w:w="28" w:type="dxa"/>
            </w:tcMar>
            <w:vAlign w:val="center"/>
          </w:tcPr>
          <w:p w14:paraId="37C6109B" w14:textId="12CEBF4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4477D29D"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43D7B5B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4563F24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265310E6"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5BBBFF6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5640EC1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13AD8BD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03D98E85"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25F9CD58"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655863FC"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0B0094FD" w14:textId="03E032E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30606A9A" w14:textId="4B0D488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7DE674BA" w14:textId="57A3DB2D"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0D18FB29" w14:textId="441C246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1268037A" w14:textId="06ADD2E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3B5A1FE9"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0B86F727" w14:textId="0F9F99F2"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53C44DE9" w14:textId="7F552FB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2CEDCD12" w14:textId="3D97107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39E0F4D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061CE87F" w14:textId="3C87FF0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1E0FF933" w14:textId="03F02E9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65D7E1AE" w14:textId="11367CDF"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399FD8CA"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7B47697B"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7DA67C94" w14:textId="5580739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706455B" w14:textId="3BDFE80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469F9D2F" w14:textId="17D57C3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45DE7EB" w14:textId="740BD0E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51970606" w14:textId="045A163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9CF0480"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05EC60B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84636F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18B8C688"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03A5067C"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6CF6639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4356851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693BE3D2"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6D7D69A2"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444C8DA2"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cardiovascular (65+ years)</w:t>
            </w:r>
          </w:p>
        </w:tc>
        <w:tc>
          <w:tcPr>
            <w:tcW w:w="816" w:type="dxa"/>
            <w:tcBorders>
              <w:top w:val="single" w:sz="4" w:space="0" w:color="606072"/>
              <w:left w:val="single" w:sz="4" w:space="0" w:color="606072"/>
              <w:right w:val="nil"/>
            </w:tcBorders>
            <w:tcMar>
              <w:left w:w="28" w:type="dxa"/>
              <w:right w:w="28" w:type="dxa"/>
            </w:tcMar>
            <w:vAlign w:val="center"/>
          </w:tcPr>
          <w:p w14:paraId="47E247EF" w14:textId="765BBB9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No data</w:t>
            </w:r>
          </w:p>
        </w:tc>
        <w:tc>
          <w:tcPr>
            <w:tcW w:w="942" w:type="dxa"/>
            <w:tcBorders>
              <w:top w:val="single" w:sz="4" w:space="0" w:color="606072"/>
              <w:left w:val="nil"/>
              <w:right w:val="nil"/>
            </w:tcBorders>
            <w:tcMar>
              <w:left w:w="28" w:type="dxa"/>
              <w:right w:w="28" w:type="dxa"/>
            </w:tcMar>
            <w:vAlign w:val="center"/>
          </w:tcPr>
          <w:p w14:paraId="4EEE6B9F" w14:textId="50EE9FCB"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815" w:type="dxa"/>
            <w:tcBorders>
              <w:top w:val="single" w:sz="4" w:space="0" w:color="606072"/>
              <w:left w:val="nil"/>
              <w:right w:val="nil"/>
            </w:tcBorders>
            <w:tcMar>
              <w:left w:w="28" w:type="dxa"/>
              <w:right w:w="28" w:type="dxa"/>
            </w:tcMar>
            <w:vAlign w:val="center"/>
          </w:tcPr>
          <w:p w14:paraId="2BA39DC3" w14:textId="6D750FB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0" w:type="dxa"/>
            <w:tcBorders>
              <w:top w:val="single" w:sz="4" w:space="0" w:color="606072"/>
              <w:left w:val="nil"/>
              <w:right w:val="nil"/>
            </w:tcBorders>
            <w:tcMar>
              <w:left w:w="28" w:type="dxa"/>
              <w:right w:w="28" w:type="dxa"/>
            </w:tcMar>
            <w:vAlign w:val="center"/>
          </w:tcPr>
          <w:p w14:paraId="3EE80400" w14:textId="3EE847E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79" w:type="dxa"/>
            <w:tcBorders>
              <w:top w:val="single" w:sz="4" w:space="0" w:color="606072"/>
              <w:left w:val="nil"/>
              <w:right w:val="single" w:sz="4" w:space="0" w:color="606072"/>
            </w:tcBorders>
            <w:tcMar>
              <w:left w:w="28" w:type="dxa"/>
              <w:right w:w="28" w:type="dxa"/>
            </w:tcMar>
            <w:vAlign w:val="center"/>
          </w:tcPr>
          <w:p w14:paraId="65EE5CBF" w14:textId="701A545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0469090C"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4C8CB5ED" w14:textId="16233E0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4D2C1126" w14:textId="0FAAD28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2E9AC6A8" w14:textId="15CD36C9"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02C3EB6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312BB0F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743154B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238CD969"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0C94D250"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F4A598B"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625A26B3" w14:textId="42B473F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dotted" w:sz="4" w:space="0" w:color="606072"/>
              <w:right w:val="nil"/>
            </w:tcBorders>
            <w:tcMar>
              <w:left w:w="28" w:type="dxa"/>
              <w:right w:w="28" w:type="dxa"/>
            </w:tcMar>
            <w:vAlign w:val="center"/>
          </w:tcPr>
          <w:p w14:paraId="378B8EF3" w14:textId="3D2239A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815" w:type="dxa"/>
            <w:tcBorders>
              <w:top w:val="nil"/>
              <w:left w:val="nil"/>
              <w:bottom w:val="dotted" w:sz="4" w:space="0" w:color="606072"/>
              <w:right w:val="nil"/>
            </w:tcBorders>
            <w:tcMar>
              <w:left w:w="28" w:type="dxa"/>
              <w:right w:w="28" w:type="dxa"/>
            </w:tcMar>
            <w:vAlign w:val="center"/>
          </w:tcPr>
          <w:p w14:paraId="7FF7C5A8" w14:textId="650B011A"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0" w:type="dxa"/>
            <w:tcBorders>
              <w:top w:val="nil"/>
              <w:left w:val="nil"/>
              <w:bottom w:val="dotted" w:sz="4" w:space="0" w:color="606072"/>
              <w:right w:val="nil"/>
            </w:tcBorders>
            <w:tcMar>
              <w:left w:w="28" w:type="dxa"/>
              <w:right w:w="28" w:type="dxa"/>
            </w:tcMar>
            <w:vAlign w:val="center"/>
          </w:tcPr>
          <w:p w14:paraId="5F66C5E0" w14:textId="7236342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79" w:type="dxa"/>
            <w:tcBorders>
              <w:top w:val="nil"/>
              <w:left w:val="nil"/>
              <w:bottom w:val="dotted" w:sz="4" w:space="0" w:color="606072"/>
              <w:right w:val="single" w:sz="4" w:space="0" w:color="606072"/>
            </w:tcBorders>
            <w:tcMar>
              <w:left w:w="28" w:type="dxa"/>
              <w:right w:w="28" w:type="dxa"/>
            </w:tcMar>
            <w:vAlign w:val="center"/>
          </w:tcPr>
          <w:p w14:paraId="04C2085B" w14:textId="247CE4F0"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22C746B4"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51F0315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06A1E18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0B55A262"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6F432EC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7F65F2A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051A448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5BC41635"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3FF8A1C7"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454FF7C"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0BDA0946" w14:textId="6F12B31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46A27202" w14:textId="3B6D6986"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0FC9DAD" w14:textId="6F76105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5639E5B7" w14:textId="1F5EEC6C"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062E7E97" w14:textId="17A0B1E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0BB29EB"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743E5A6" w14:textId="4066EC5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32CE03DF" w14:textId="5263D40D"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24775170" w14:textId="347E95A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107BFDD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7FC61E3B" w14:textId="6E4A211A"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6E82CAAC" w14:textId="620BE0B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2AA61176" w14:textId="7D1DA249"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18CB12FC"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06314D4"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422D212" w14:textId="0AD55CA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6E1DA33" w14:textId="36516BC8"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17CB251" w14:textId="6CA0B91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7D19474" w14:textId="6CE879B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E392DD6" w14:textId="2D93739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32A042C9"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492EDCE8"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5DD797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3C8A75A5"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26D00E7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16C8993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8A9C71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1447927A"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65501F08"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41A41E05"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(65+ years)</w:t>
            </w:r>
          </w:p>
        </w:tc>
        <w:tc>
          <w:tcPr>
            <w:tcW w:w="816" w:type="dxa"/>
            <w:tcBorders>
              <w:top w:val="single" w:sz="4" w:space="0" w:color="606072"/>
              <w:left w:val="single" w:sz="4" w:space="0" w:color="606072"/>
              <w:right w:val="nil"/>
            </w:tcBorders>
            <w:tcMar>
              <w:left w:w="28" w:type="dxa"/>
              <w:right w:w="28" w:type="dxa"/>
            </w:tcMar>
            <w:vAlign w:val="center"/>
          </w:tcPr>
          <w:p w14:paraId="502082CD" w14:textId="01F5BDC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No data</w:t>
            </w:r>
          </w:p>
        </w:tc>
        <w:tc>
          <w:tcPr>
            <w:tcW w:w="942" w:type="dxa"/>
            <w:tcBorders>
              <w:top w:val="single" w:sz="4" w:space="0" w:color="606072"/>
              <w:left w:val="nil"/>
              <w:right w:val="nil"/>
            </w:tcBorders>
            <w:tcMar>
              <w:left w:w="28" w:type="dxa"/>
              <w:right w:w="28" w:type="dxa"/>
            </w:tcMar>
            <w:vAlign w:val="center"/>
          </w:tcPr>
          <w:p w14:paraId="0A46DC46" w14:textId="7BEFAC9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815" w:type="dxa"/>
            <w:tcBorders>
              <w:top w:val="single" w:sz="4" w:space="0" w:color="606072"/>
              <w:left w:val="nil"/>
              <w:right w:val="nil"/>
            </w:tcBorders>
            <w:tcMar>
              <w:left w:w="28" w:type="dxa"/>
              <w:right w:w="28" w:type="dxa"/>
            </w:tcMar>
            <w:vAlign w:val="center"/>
          </w:tcPr>
          <w:p w14:paraId="5B7D2F30" w14:textId="34BC457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0" w:type="dxa"/>
            <w:tcBorders>
              <w:top w:val="single" w:sz="4" w:space="0" w:color="606072"/>
              <w:left w:val="nil"/>
              <w:right w:val="nil"/>
            </w:tcBorders>
            <w:tcMar>
              <w:left w:w="28" w:type="dxa"/>
              <w:right w:w="28" w:type="dxa"/>
            </w:tcMar>
            <w:vAlign w:val="center"/>
          </w:tcPr>
          <w:p w14:paraId="6C882265" w14:textId="35C2AE5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79" w:type="dxa"/>
            <w:tcBorders>
              <w:top w:val="single" w:sz="4" w:space="0" w:color="606072"/>
              <w:left w:val="nil"/>
              <w:right w:val="single" w:sz="4" w:space="0" w:color="606072"/>
            </w:tcBorders>
            <w:tcMar>
              <w:left w:w="28" w:type="dxa"/>
              <w:right w:w="28" w:type="dxa"/>
            </w:tcMar>
            <w:vAlign w:val="center"/>
          </w:tcPr>
          <w:p w14:paraId="3D9C745A" w14:textId="08A728F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36287DAF"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4A6A6602" w14:textId="7D4196F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6ED846D8" w14:textId="16864586"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7A22D0CA" w14:textId="1FAC7DD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24B0CD32"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2DBCBBB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3C7A89C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4403EAB6"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CE162DB"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DC36AB8"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5CE1F580" w14:textId="1FD15EC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dotted" w:sz="4" w:space="0" w:color="606072"/>
              <w:right w:val="nil"/>
            </w:tcBorders>
            <w:tcMar>
              <w:left w:w="28" w:type="dxa"/>
              <w:right w:w="28" w:type="dxa"/>
            </w:tcMar>
            <w:vAlign w:val="center"/>
          </w:tcPr>
          <w:p w14:paraId="6394157A" w14:textId="0FDB015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815" w:type="dxa"/>
            <w:tcBorders>
              <w:top w:val="nil"/>
              <w:left w:val="nil"/>
              <w:bottom w:val="dotted" w:sz="4" w:space="0" w:color="606072"/>
              <w:right w:val="nil"/>
            </w:tcBorders>
            <w:tcMar>
              <w:left w:w="28" w:type="dxa"/>
              <w:right w:w="28" w:type="dxa"/>
            </w:tcMar>
            <w:vAlign w:val="center"/>
          </w:tcPr>
          <w:p w14:paraId="4308CB54" w14:textId="5FCE50B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0" w:type="dxa"/>
            <w:tcBorders>
              <w:top w:val="nil"/>
              <w:left w:val="nil"/>
              <w:bottom w:val="dotted" w:sz="4" w:space="0" w:color="606072"/>
              <w:right w:val="nil"/>
            </w:tcBorders>
            <w:tcMar>
              <w:left w:w="28" w:type="dxa"/>
              <w:right w:w="28" w:type="dxa"/>
            </w:tcMar>
            <w:vAlign w:val="center"/>
          </w:tcPr>
          <w:p w14:paraId="436D1F78" w14:textId="08FCA4C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79" w:type="dxa"/>
            <w:tcBorders>
              <w:top w:val="nil"/>
              <w:left w:val="nil"/>
              <w:bottom w:val="dotted" w:sz="4" w:space="0" w:color="606072"/>
              <w:right w:val="single" w:sz="4" w:space="0" w:color="606072"/>
            </w:tcBorders>
            <w:tcMar>
              <w:left w:w="28" w:type="dxa"/>
              <w:right w:w="28" w:type="dxa"/>
            </w:tcMar>
            <w:vAlign w:val="center"/>
          </w:tcPr>
          <w:p w14:paraId="4C5D2326" w14:textId="5F4B1826"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2C1A3981"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051CD565"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3E333AC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4E623816"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290E776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2B06F12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45F078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0CB02753"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331F2909"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4D9A653E"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372AD4C4" w14:textId="5A0D926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0131237F" w14:textId="55B6AB3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552B6CC4" w14:textId="5BD384D2"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7DF88CCB" w14:textId="5C9B415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433E3B23" w14:textId="4B2639F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456F7D10"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611DB65D" w14:textId="188794F1"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4BE9E8AC" w14:textId="03D444B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678FF4FC" w14:textId="558BD64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18B653F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25C02491" w14:textId="2831AFC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57478F7D" w14:textId="11B9527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6F588CD1" w14:textId="0ED8B603"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5A4175FD"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4D760287"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34BE117" w14:textId="148980C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51070659" w14:textId="7A1E554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58B59C1" w14:textId="78B9FF0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DFEF74A" w14:textId="1279639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596191DF" w14:textId="55EF8787"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0F25F680"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3E6E41D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6E1084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2206B16E"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75D1A08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0609280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2851501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527B2B85"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449EC51"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1C586199"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Hospital admissions, respiratory (15-64 years)</w:t>
            </w:r>
          </w:p>
        </w:tc>
        <w:tc>
          <w:tcPr>
            <w:tcW w:w="816" w:type="dxa"/>
            <w:tcBorders>
              <w:top w:val="single" w:sz="4" w:space="0" w:color="606072"/>
              <w:left w:val="single" w:sz="4" w:space="0" w:color="606072"/>
              <w:right w:val="nil"/>
            </w:tcBorders>
            <w:tcMar>
              <w:left w:w="28" w:type="dxa"/>
              <w:right w:w="28" w:type="dxa"/>
            </w:tcMar>
            <w:vAlign w:val="center"/>
          </w:tcPr>
          <w:p w14:paraId="05A4F9A3" w14:textId="69607BE1"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No data</w:t>
            </w:r>
          </w:p>
        </w:tc>
        <w:tc>
          <w:tcPr>
            <w:tcW w:w="942" w:type="dxa"/>
            <w:tcBorders>
              <w:top w:val="single" w:sz="4" w:space="0" w:color="606072"/>
              <w:left w:val="nil"/>
              <w:right w:val="nil"/>
            </w:tcBorders>
            <w:tcMar>
              <w:left w:w="28" w:type="dxa"/>
              <w:right w:w="28" w:type="dxa"/>
            </w:tcMar>
            <w:vAlign w:val="center"/>
          </w:tcPr>
          <w:p w14:paraId="25098788" w14:textId="50154B15"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w:t>
            </w:r>
          </w:p>
        </w:tc>
        <w:tc>
          <w:tcPr>
            <w:tcW w:w="815" w:type="dxa"/>
            <w:tcBorders>
              <w:top w:val="single" w:sz="4" w:space="0" w:color="606072"/>
              <w:left w:val="nil"/>
              <w:right w:val="nil"/>
            </w:tcBorders>
            <w:tcMar>
              <w:left w:w="28" w:type="dxa"/>
              <w:right w:w="28" w:type="dxa"/>
            </w:tcMar>
            <w:vAlign w:val="center"/>
          </w:tcPr>
          <w:p w14:paraId="79A13169" w14:textId="5BEE5758"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w:t>
            </w:r>
          </w:p>
        </w:tc>
        <w:tc>
          <w:tcPr>
            <w:tcW w:w="940" w:type="dxa"/>
            <w:tcBorders>
              <w:top w:val="single" w:sz="4" w:space="0" w:color="606072"/>
              <w:left w:val="nil"/>
              <w:right w:val="nil"/>
            </w:tcBorders>
            <w:tcMar>
              <w:left w:w="28" w:type="dxa"/>
              <w:right w:w="28" w:type="dxa"/>
            </w:tcMar>
            <w:vAlign w:val="center"/>
          </w:tcPr>
          <w:p w14:paraId="37F19483" w14:textId="6199A85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5</w:t>
            </w:r>
          </w:p>
        </w:tc>
        <w:tc>
          <w:tcPr>
            <w:tcW w:w="979" w:type="dxa"/>
            <w:tcBorders>
              <w:top w:val="single" w:sz="4" w:space="0" w:color="606072"/>
              <w:left w:val="nil"/>
              <w:right w:val="single" w:sz="4" w:space="0" w:color="606072"/>
            </w:tcBorders>
            <w:tcMar>
              <w:left w:w="28" w:type="dxa"/>
              <w:right w:w="28" w:type="dxa"/>
            </w:tcMar>
            <w:vAlign w:val="center"/>
          </w:tcPr>
          <w:p w14:paraId="49DB39BC" w14:textId="5EDB84CB"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7A42BA75"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6CF8208C" w14:textId="552EA809"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0605996B" w14:textId="3544C08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1FDB4968" w14:textId="588C0DA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3A9BE2B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0955485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27C524D9"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51235A3E"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5CEFE738"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32FBB991"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7E0AB6DB" w14:textId="3E2DAF24"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dotted" w:sz="4" w:space="0" w:color="606072"/>
              <w:right w:val="nil"/>
            </w:tcBorders>
            <w:tcMar>
              <w:left w:w="28" w:type="dxa"/>
              <w:right w:w="28" w:type="dxa"/>
            </w:tcMar>
            <w:vAlign w:val="center"/>
          </w:tcPr>
          <w:p w14:paraId="7C15DED3" w14:textId="6C8EE52C"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(2-4)</w:t>
            </w:r>
          </w:p>
        </w:tc>
        <w:tc>
          <w:tcPr>
            <w:tcW w:w="815" w:type="dxa"/>
            <w:tcBorders>
              <w:top w:val="nil"/>
              <w:left w:val="nil"/>
              <w:bottom w:val="dotted" w:sz="4" w:space="0" w:color="606072"/>
              <w:right w:val="nil"/>
            </w:tcBorders>
            <w:tcMar>
              <w:left w:w="28" w:type="dxa"/>
              <w:right w:w="28" w:type="dxa"/>
            </w:tcMar>
            <w:vAlign w:val="center"/>
          </w:tcPr>
          <w:p w14:paraId="6E123AD0" w14:textId="40FAAF0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w:t>
            </w:r>
          </w:p>
        </w:tc>
        <w:tc>
          <w:tcPr>
            <w:tcW w:w="940" w:type="dxa"/>
            <w:tcBorders>
              <w:top w:val="nil"/>
              <w:left w:val="nil"/>
              <w:bottom w:val="dotted" w:sz="4" w:space="0" w:color="606072"/>
              <w:right w:val="nil"/>
            </w:tcBorders>
            <w:tcMar>
              <w:left w:w="28" w:type="dxa"/>
              <w:right w:w="28" w:type="dxa"/>
            </w:tcMar>
            <w:vAlign w:val="center"/>
          </w:tcPr>
          <w:p w14:paraId="4C6728A2" w14:textId="6C19D56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(3-7)</w:t>
            </w:r>
          </w:p>
        </w:tc>
        <w:tc>
          <w:tcPr>
            <w:tcW w:w="979" w:type="dxa"/>
            <w:tcBorders>
              <w:top w:val="nil"/>
              <w:left w:val="nil"/>
              <w:bottom w:val="dotted" w:sz="4" w:space="0" w:color="606072"/>
              <w:right w:val="single" w:sz="4" w:space="0" w:color="606072"/>
            </w:tcBorders>
            <w:tcMar>
              <w:left w:w="28" w:type="dxa"/>
              <w:right w:w="28" w:type="dxa"/>
            </w:tcMar>
            <w:vAlign w:val="center"/>
          </w:tcPr>
          <w:p w14:paraId="2C8EBE6C" w14:textId="361C5776"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(1-3)</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7B2BFA77"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6134A123"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3B16A9E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6F821714"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6CBC51A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0F944E9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7983DF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368D11C8"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4AB7056A"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A8626B5"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0787E605" w14:textId="69AFFE3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038FEF77" w14:textId="1FB833F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43E24AB3" w14:textId="78AD3B40"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5B587DC8" w14:textId="28C707E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6CDE49CE" w14:textId="7685FF81"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26C2501C"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078807C9" w14:textId="37C889D8"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089F53AF" w14:textId="417A10D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635A13C0" w14:textId="363226F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11B488E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55F53C84" w14:textId="40C39DC5"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3C1F870B" w14:textId="2BEC060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208C8AD6" w14:textId="1FE36470"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0C4F81F4"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6A578CE5"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3BC521C8" w14:textId="0DA7DD9F"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14ADC169" w14:textId="7BEDC3A5"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68E1A51F" w14:textId="6B779B8E"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33887725" w14:textId="66979849"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54F9AF7" w14:textId="60BA128B"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9F8A503"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single" w:sz="4" w:space="0" w:color="606072"/>
              <w:right w:val="nil"/>
            </w:tcBorders>
            <w:shd w:val="clear" w:color="auto" w:fill="auto"/>
            <w:tcMar>
              <w:left w:w="28" w:type="dxa"/>
              <w:right w:w="28" w:type="dxa"/>
            </w:tcMar>
            <w:vAlign w:val="center"/>
          </w:tcPr>
          <w:p w14:paraId="42DF2F2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07215E9D"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single" w:sz="4" w:space="0" w:color="606072"/>
            </w:tcBorders>
            <w:shd w:val="clear" w:color="auto" w:fill="auto"/>
            <w:tcMar>
              <w:left w:w="28" w:type="dxa"/>
              <w:right w:w="28" w:type="dxa"/>
            </w:tcMar>
            <w:vAlign w:val="center"/>
          </w:tcPr>
          <w:p w14:paraId="26376648"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365BA94E"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757AE44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069595C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339F9623"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694EDC5C" w14:textId="77777777" w:rsidTr="0083718E">
        <w:trPr>
          <w:trHeight w:hRule="exact" w:val="227"/>
          <w:jc w:val="center"/>
        </w:trPr>
        <w:tc>
          <w:tcPr>
            <w:tcW w:w="186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61391AD2" w14:textId="77777777" w:rsidR="00172603" w:rsidRPr="0083718E" w:rsidRDefault="00172603" w:rsidP="00172603">
            <w:pPr>
              <w:spacing w:before="40" w:after="40" w:line="240" w:lineRule="auto"/>
              <w:rPr>
                <w:rFonts w:eastAsia="Times New Roman"/>
                <w:color w:val="000000"/>
                <w:sz w:val="15"/>
                <w:szCs w:val="15"/>
                <w:lang w:eastAsia="en-AU"/>
              </w:rPr>
            </w:pPr>
            <w:r w:rsidRPr="0083718E">
              <w:rPr>
                <w:sz w:val="15"/>
                <w:szCs w:val="15"/>
              </w:rPr>
              <w:t>Emergency department visits, asthma (&lt;15 years)</w:t>
            </w:r>
          </w:p>
        </w:tc>
        <w:tc>
          <w:tcPr>
            <w:tcW w:w="816" w:type="dxa"/>
            <w:tcBorders>
              <w:top w:val="single" w:sz="4" w:space="0" w:color="606072"/>
              <w:left w:val="single" w:sz="4" w:space="0" w:color="606072"/>
              <w:right w:val="nil"/>
            </w:tcBorders>
            <w:tcMar>
              <w:left w:w="28" w:type="dxa"/>
              <w:right w:w="28" w:type="dxa"/>
            </w:tcMar>
            <w:vAlign w:val="center"/>
          </w:tcPr>
          <w:p w14:paraId="66C6D86E" w14:textId="3BB4525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eastAsia="Times New Roman"/>
                <w:sz w:val="15"/>
                <w:szCs w:val="15"/>
                <w:lang w:eastAsia="en-AU"/>
              </w:rPr>
              <w:t>No data</w:t>
            </w:r>
          </w:p>
        </w:tc>
        <w:tc>
          <w:tcPr>
            <w:tcW w:w="942" w:type="dxa"/>
            <w:tcBorders>
              <w:top w:val="single" w:sz="4" w:space="0" w:color="606072"/>
              <w:left w:val="nil"/>
              <w:right w:val="nil"/>
            </w:tcBorders>
            <w:tcMar>
              <w:left w:w="28" w:type="dxa"/>
              <w:right w:w="28" w:type="dxa"/>
            </w:tcMar>
            <w:vAlign w:val="center"/>
          </w:tcPr>
          <w:p w14:paraId="7569F49C" w14:textId="75FEEF6D"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815" w:type="dxa"/>
            <w:tcBorders>
              <w:top w:val="single" w:sz="4" w:space="0" w:color="606072"/>
              <w:left w:val="nil"/>
              <w:right w:val="nil"/>
            </w:tcBorders>
            <w:tcMar>
              <w:left w:w="28" w:type="dxa"/>
              <w:right w:w="28" w:type="dxa"/>
            </w:tcMar>
            <w:vAlign w:val="center"/>
          </w:tcPr>
          <w:p w14:paraId="7CDA0026" w14:textId="75A28AD9"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0" w:type="dxa"/>
            <w:tcBorders>
              <w:top w:val="single" w:sz="4" w:space="0" w:color="606072"/>
              <w:left w:val="nil"/>
              <w:right w:val="nil"/>
            </w:tcBorders>
            <w:tcMar>
              <w:left w:w="28" w:type="dxa"/>
              <w:right w:w="28" w:type="dxa"/>
            </w:tcMar>
            <w:vAlign w:val="center"/>
          </w:tcPr>
          <w:p w14:paraId="5244BF32" w14:textId="6CFAB717"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79" w:type="dxa"/>
            <w:tcBorders>
              <w:top w:val="single" w:sz="4" w:space="0" w:color="606072"/>
              <w:left w:val="nil"/>
              <w:right w:val="single" w:sz="4" w:space="0" w:color="606072"/>
            </w:tcBorders>
            <w:tcMar>
              <w:left w:w="28" w:type="dxa"/>
              <w:right w:w="28" w:type="dxa"/>
            </w:tcMar>
            <w:vAlign w:val="center"/>
          </w:tcPr>
          <w:p w14:paraId="3267B1B7" w14:textId="18C4B6EE"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val="restart"/>
            <w:tcBorders>
              <w:top w:val="nil"/>
              <w:left w:val="single" w:sz="4" w:space="0" w:color="606072"/>
              <w:right w:val="single" w:sz="4" w:space="0" w:color="606072"/>
            </w:tcBorders>
            <w:shd w:val="clear" w:color="auto" w:fill="D9D9D9" w:themeFill="background1" w:themeFillShade="D9"/>
            <w:tcMar>
              <w:left w:w="28" w:type="dxa"/>
              <w:right w:w="28" w:type="dxa"/>
            </w:tcMar>
            <w:vAlign w:val="center"/>
          </w:tcPr>
          <w:p w14:paraId="4F197712"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BAU</w:t>
            </w:r>
          </w:p>
        </w:tc>
        <w:tc>
          <w:tcPr>
            <w:tcW w:w="1053" w:type="dxa"/>
            <w:tcBorders>
              <w:top w:val="single" w:sz="4" w:space="0" w:color="606072"/>
              <w:left w:val="single" w:sz="4" w:space="0" w:color="606072"/>
              <w:right w:val="nil"/>
            </w:tcBorders>
            <w:shd w:val="clear" w:color="auto" w:fill="auto"/>
            <w:tcMar>
              <w:left w:w="28" w:type="dxa"/>
              <w:right w:w="28" w:type="dxa"/>
            </w:tcMar>
            <w:vAlign w:val="center"/>
          </w:tcPr>
          <w:p w14:paraId="1EF9D338" w14:textId="5B2A1174"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right w:val="nil"/>
            </w:tcBorders>
            <w:shd w:val="clear" w:color="auto" w:fill="auto"/>
            <w:tcMar>
              <w:left w:w="28" w:type="dxa"/>
              <w:right w:w="28" w:type="dxa"/>
            </w:tcMar>
            <w:vAlign w:val="center"/>
          </w:tcPr>
          <w:p w14:paraId="7128D179" w14:textId="47D40532"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tcBorders>
            <w:shd w:val="clear" w:color="auto" w:fill="auto"/>
            <w:tcMar>
              <w:left w:w="28" w:type="dxa"/>
              <w:right w:w="28" w:type="dxa"/>
            </w:tcMar>
            <w:vAlign w:val="center"/>
          </w:tcPr>
          <w:p w14:paraId="45F90FC2" w14:textId="1D2E6E1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single" w:sz="4" w:space="0" w:color="606072"/>
              <w:left w:val="nil"/>
            </w:tcBorders>
            <w:shd w:val="clear" w:color="auto" w:fill="auto"/>
            <w:tcMar>
              <w:left w:w="28" w:type="dxa"/>
              <w:right w:w="28" w:type="dxa"/>
            </w:tcMar>
          </w:tcPr>
          <w:p w14:paraId="7EDE689A"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355FE81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tcBorders>
            <w:shd w:val="clear" w:color="auto" w:fill="D9D9D9" w:themeFill="background1" w:themeFillShade="D9"/>
            <w:tcMar>
              <w:left w:w="28" w:type="dxa"/>
              <w:right w:w="28" w:type="dxa"/>
            </w:tcMar>
          </w:tcPr>
          <w:p w14:paraId="3B567B10"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single" w:sz="4" w:space="0" w:color="606072"/>
              <w:left w:val="nil"/>
              <w:right w:val="single" w:sz="4" w:space="0" w:color="606072"/>
            </w:tcBorders>
            <w:shd w:val="clear" w:color="auto" w:fill="D9D9D9" w:themeFill="background1" w:themeFillShade="D9"/>
            <w:tcMar>
              <w:left w:w="28" w:type="dxa"/>
              <w:right w:w="28" w:type="dxa"/>
            </w:tcMar>
          </w:tcPr>
          <w:p w14:paraId="7FBBF910"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111531EB"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1168B7E0"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dotted" w:sz="4" w:space="0" w:color="606072"/>
              <w:right w:val="nil"/>
            </w:tcBorders>
            <w:tcMar>
              <w:left w:w="28" w:type="dxa"/>
              <w:right w:w="28" w:type="dxa"/>
            </w:tcMar>
            <w:vAlign w:val="center"/>
          </w:tcPr>
          <w:p w14:paraId="7962C8EA" w14:textId="79A4D06A" w:rsidR="00172603" w:rsidRPr="00EA3AAA" w:rsidRDefault="00172603" w:rsidP="00172603">
            <w:pPr>
              <w:spacing w:after="0" w:line="240" w:lineRule="auto"/>
              <w:jc w:val="center"/>
              <w:rPr>
                <w:rFonts w:ascii="Calibri" w:eastAsia="Times New Roman" w:hAnsi="Calibri" w:cs="Calibri"/>
                <w:sz w:val="15"/>
                <w:szCs w:val="15"/>
                <w:lang w:eastAsia="en-AU"/>
              </w:rPr>
            </w:pPr>
          </w:p>
        </w:tc>
        <w:tc>
          <w:tcPr>
            <w:tcW w:w="942" w:type="dxa"/>
            <w:tcBorders>
              <w:top w:val="nil"/>
              <w:left w:val="nil"/>
              <w:bottom w:val="dotted" w:sz="4" w:space="0" w:color="606072"/>
              <w:right w:val="nil"/>
            </w:tcBorders>
            <w:tcMar>
              <w:left w:w="28" w:type="dxa"/>
              <w:right w:w="28" w:type="dxa"/>
            </w:tcMar>
            <w:vAlign w:val="center"/>
          </w:tcPr>
          <w:p w14:paraId="5DC2B038" w14:textId="37E961B2"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815" w:type="dxa"/>
            <w:tcBorders>
              <w:top w:val="nil"/>
              <w:left w:val="nil"/>
              <w:bottom w:val="dotted" w:sz="4" w:space="0" w:color="606072"/>
              <w:right w:val="nil"/>
            </w:tcBorders>
            <w:tcMar>
              <w:left w:w="28" w:type="dxa"/>
              <w:right w:w="28" w:type="dxa"/>
            </w:tcMar>
            <w:vAlign w:val="center"/>
          </w:tcPr>
          <w:p w14:paraId="10EF2DE3" w14:textId="4D746FB4"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0" w:type="dxa"/>
            <w:tcBorders>
              <w:top w:val="nil"/>
              <w:left w:val="nil"/>
              <w:bottom w:val="dotted" w:sz="4" w:space="0" w:color="606072"/>
              <w:right w:val="nil"/>
            </w:tcBorders>
            <w:tcMar>
              <w:left w:w="28" w:type="dxa"/>
              <w:right w:w="28" w:type="dxa"/>
            </w:tcMar>
            <w:vAlign w:val="center"/>
          </w:tcPr>
          <w:p w14:paraId="42C01343" w14:textId="3BDD83F3"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79" w:type="dxa"/>
            <w:tcBorders>
              <w:top w:val="nil"/>
              <w:left w:val="nil"/>
              <w:bottom w:val="dotted" w:sz="4" w:space="0" w:color="606072"/>
              <w:right w:val="single" w:sz="4" w:space="0" w:color="606072"/>
            </w:tcBorders>
            <w:tcMar>
              <w:left w:w="28" w:type="dxa"/>
              <w:right w:w="28" w:type="dxa"/>
            </w:tcMar>
            <w:vAlign w:val="center"/>
          </w:tcPr>
          <w:p w14:paraId="5DAFDB36" w14:textId="3F96992F" w:rsidR="00172603" w:rsidRPr="00EA3AAA" w:rsidRDefault="00172603" w:rsidP="00172603">
            <w:pPr>
              <w:spacing w:after="0" w:line="240" w:lineRule="auto"/>
              <w:jc w:val="center"/>
              <w:rPr>
                <w:rFonts w:ascii="Calibri" w:eastAsia="Times New Roman" w:hAnsi="Calibri" w:cs="Calibri"/>
                <w:sz w:val="15"/>
                <w:szCs w:val="15"/>
                <w:lang w:eastAsia="en-AU"/>
              </w:rPr>
            </w:pPr>
            <w:r w:rsidRPr="00EA3AAA">
              <w:rPr>
                <w:rFonts w:ascii="Calibri" w:eastAsia="Times New Roman" w:hAnsi="Calibri" w:cs="Calibri"/>
                <w:sz w:val="15"/>
                <w:szCs w:val="15"/>
                <w:lang w:eastAsia="en-AU"/>
              </w:rPr>
              <w:t>-</w:t>
            </w:r>
          </w:p>
        </w:tc>
        <w:tc>
          <w:tcPr>
            <w:tcW w:w="947" w:type="dxa"/>
            <w:vMerge/>
            <w:tcBorders>
              <w:left w:val="single" w:sz="4" w:space="0" w:color="606072"/>
              <w:bottom w:val="dotted" w:sz="4" w:space="0" w:color="606072"/>
              <w:right w:val="single" w:sz="4" w:space="0" w:color="606072"/>
            </w:tcBorders>
            <w:shd w:val="clear" w:color="auto" w:fill="D9D9D9" w:themeFill="background1" w:themeFillShade="D9"/>
            <w:tcMar>
              <w:left w:w="28" w:type="dxa"/>
              <w:right w:w="28" w:type="dxa"/>
            </w:tcMar>
            <w:vAlign w:val="center"/>
          </w:tcPr>
          <w:p w14:paraId="3E7999B5" w14:textId="77777777" w:rsidR="00172603" w:rsidRPr="0083718E" w:rsidRDefault="00172603" w:rsidP="00172603">
            <w:pPr>
              <w:spacing w:after="0" w:line="240" w:lineRule="auto"/>
              <w:jc w:val="center"/>
              <w:rPr>
                <w:rFonts w:eastAsia="Times New Roman"/>
                <w:i/>
                <w:iCs/>
                <w:color w:val="000000"/>
                <w:sz w:val="15"/>
                <w:szCs w:val="15"/>
                <w:lang w:eastAsia="en-AU"/>
              </w:rPr>
            </w:pPr>
          </w:p>
        </w:tc>
        <w:tc>
          <w:tcPr>
            <w:tcW w:w="1053" w:type="dxa"/>
            <w:tcBorders>
              <w:top w:val="nil"/>
              <w:left w:val="single" w:sz="4" w:space="0" w:color="606072"/>
              <w:bottom w:val="dotted" w:sz="4" w:space="0" w:color="606072"/>
              <w:right w:val="nil"/>
            </w:tcBorders>
            <w:shd w:val="clear" w:color="auto" w:fill="auto"/>
            <w:tcMar>
              <w:left w:w="28" w:type="dxa"/>
              <w:right w:w="28" w:type="dxa"/>
            </w:tcMar>
            <w:vAlign w:val="center"/>
          </w:tcPr>
          <w:p w14:paraId="5A0A8E97"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right w:val="nil"/>
            </w:tcBorders>
            <w:shd w:val="clear" w:color="auto" w:fill="auto"/>
            <w:tcMar>
              <w:left w:w="28" w:type="dxa"/>
              <w:right w:w="28" w:type="dxa"/>
            </w:tcMar>
            <w:vAlign w:val="center"/>
          </w:tcPr>
          <w:p w14:paraId="620D2EE4"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nil"/>
              <w:left w:val="nil"/>
              <w:bottom w:val="dotted" w:sz="4" w:space="0" w:color="606072"/>
            </w:tcBorders>
            <w:shd w:val="clear" w:color="auto" w:fill="auto"/>
            <w:tcMar>
              <w:left w:w="28" w:type="dxa"/>
              <w:right w:w="28" w:type="dxa"/>
            </w:tcMar>
            <w:vAlign w:val="center"/>
          </w:tcPr>
          <w:p w14:paraId="2ECCBA38" w14:textId="77777777" w:rsidR="00172603" w:rsidRPr="00E509AB" w:rsidRDefault="00172603" w:rsidP="00172603">
            <w:pPr>
              <w:spacing w:after="0" w:line="240" w:lineRule="auto"/>
              <w:jc w:val="center"/>
              <w:rPr>
                <w:rFonts w:eastAsia="Times New Roman"/>
                <w:sz w:val="15"/>
                <w:szCs w:val="15"/>
                <w:lang w:eastAsia="en-AU"/>
              </w:rPr>
            </w:pPr>
          </w:p>
        </w:tc>
        <w:tc>
          <w:tcPr>
            <w:tcW w:w="284" w:type="dxa"/>
            <w:tcBorders>
              <w:left w:val="nil"/>
              <w:bottom w:val="dotted" w:sz="4" w:space="0" w:color="606072"/>
            </w:tcBorders>
            <w:shd w:val="clear" w:color="auto" w:fill="auto"/>
            <w:tcMar>
              <w:left w:w="28" w:type="dxa"/>
              <w:right w:w="28" w:type="dxa"/>
            </w:tcMar>
          </w:tcPr>
          <w:p w14:paraId="7F10C491"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4151E0C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tcBorders>
            <w:shd w:val="clear" w:color="auto" w:fill="D9D9D9" w:themeFill="background1" w:themeFillShade="D9"/>
            <w:tcMar>
              <w:left w:w="28" w:type="dxa"/>
              <w:right w:w="28" w:type="dxa"/>
            </w:tcMar>
          </w:tcPr>
          <w:p w14:paraId="7D2997CB"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left w:val="nil"/>
              <w:bottom w:val="dotted" w:sz="4" w:space="0" w:color="606072"/>
              <w:right w:val="single" w:sz="4" w:space="0" w:color="606072"/>
            </w:tcBorders>
            <w:shd w:val="clear" w:color="auto" w:fill="D9D9D9" w:themeFill="background1" w:themeFillShade="D9"/>
            <w:tcMar>
              <w:left w:w="28" w:type="dxa"/>
              <w:right w:w="28" w:type="dxa"/>
            </w:tcMar>
          </w:tcPr>
          <w:p w14:paraId="3FB154F6" w14:textId="77777777" w:rsidR="00172603" w:rsidRPr="00E509AB" w:rsidRDefault="00172603" w:rsidP="00172603">
            <w:pPr>
              <w:spacing w:after="0" w:line="240" w:lineRule="auto"/>
              <w:jc w:val="center"/>
              <w:rPr>
                <w:rFonts w:eastAsia="Times New Roman"/>
                <w:sz w:val="15"/>
                <w:szCs w:val="15"/>
                <w:lang w:eastAsia="en-AU"/>
              </w:rPr>
            </w:pPr>
          </w:p>
        </w:tc>
      </w:tr>
      <w:tr w:rsidR="00172603" w:rsidRPr="000617EF" w14:paraId="223981C4" w14:textId="77777777" w:rsidTr="0083718E">
        <w:trPr>
          <w:trHeight w:hRule="exact" w:val="227"/>
          <w:jc w:val="center"/>
        </w:trPr>
        <w:tc>
          <w:tcPr>
            <w:tcW w:w="1867" w:type="dxa"/>
            <w:vMerge/>
            <w:tcBorders>
              <w:left w:val="single" w:sz="4" w:space="0" w:color="606072"/>
              <w:right w:val="single" w:sz="4" w:space="0" w:color="606072"/>
            </w:tcBorders>
            <w:shd w:val="clear" w:color="auto" w:fill="D9D9D9" w:themeFill="background1" w:themeFillShade="D9"/>
            <w:tcMar>
              <w:left w:w="28" w:type="dxa"/>
              <w:right w:w="28" w:type="dxa"/>
            </w:tcMar>
            <w:vAlign w:val="center"/>
          </w:tcPr>
          <w:p w14:paraId="7528C1F6" w14:textId="77777777" w:rsidR="00172603" w:rsidRPr="0083718E" w:rsidRDefault="00172603" w:rsidP="00172603">
            <w:pPr>
              <w:spacing w:before="40" w:after="40" w:line="240" w:lineRule="auto"/>
              <w:rPr>
                <w:rFonts w:eastAsia="Times New Roman"/>
                <w:color w:val="000000"/>
                <w:sz w:val="15"/>
                <w:szCs w:val="15"/>
                <w:lang w:eastAsia="en-AU"/>
              </w:rPr>
            </w:pPr>
          </w:p>
        </w:tc>
        <w:tc>
          <w:tcPr>
            <w:tcW w:w="816" w:type="dxa"/>
            <w:tcBorders>
              <w:top w:val="dotted" w:sz="4" w:space="0" w:color="606072"/>
              <w:left w:val="single" w:sz="4" w:space="0" w:color="606072"/>
              <w:right w:val="nil"/>
            </w:tcBorders>
            <w:shd w:val="clear" w:color="auto" w:fill="D9D9D9" w:themeFill="background1" w:themeFillShade="D9"/>
            <w:tcMar>
              <w:left w:w="28" w:type="dxa"/>
              <w:right w:w="28" w:type="dxa"/>
            </w:tcMar>
            <w:vAlign w:val="center"/>
          </w:tcPr>
          <w:p w14:paraId="37A5E00C" w14:textId="77777777" w:rsidR="00172603" w:rsidRPr="00EA3AAA" w:rsidRDefault="00172603" w:rsidP="00172603">
            <w:pPr>
              <w:spacing w:after="0" w:line="240" w:lineRule="auto"/>
              <w:rPr>
                <w:rFonts w:ascii="Calibri" w:eastAsia="Times New Roman" w:hAnsi="Calibri" w:cs="Calibri"/>
                <w:sz w:val="15"/>
                <w:szCs w:val="15"/>
                <w:lang w:eastAsia="en-AU"/>
              </w:rPr>
            </w:pPr>
          </w:p>
        </w:tc>
        <w:tc>
          <w:tcPr>
            <w:tcW w:w="942" w:type="dxa"/>
            <w:tcBorders>
              <w:top w:val="dotted" w:sz="4" w:space="0" w:color="606072"/>
              <w:left w:val="nil"/>
              <w:right w:val="nil"/>
            </w:tcBorders>
            <w:shd w:val="clear" w:color="auto" w:fill="D9D9D9" w:themeFill="background1" w:themeFillShade="D9"/>
            <w:tcMar>
              <w:left w:w="28" w:type="dxa"/>
              <w:right w:w="28" w:type="dxa"/>
            </w:tcMar>
            <w:vAlign w:val="center"/>
          </w:tcPr>
          <w:p w14:paraId="7190F291" w14:textId="77777777" w:rsidR="00172603" w:rsidRPr="00EA3AAA" w:rsidRDefault="00172603" w:rsidP="00172603">
            <w:pPr>
              <w:spacing w:after="0" w:line="240" w:lineRule="auto"/>
              <w:rPr>
                <w:rFonts w:ascii="Calibri" w:eastAsia="Times New Roman" w:hAnsi="Calibri" w:cs="Calibri"/>
                <w:sz w:val="15"/>
                <w:szCs w:val="15"/>
                <w:lang w:eastAsia="en-AU"/>
              </w:rPr>
            </w:pPr>
          </w:p>
        </w:tc>
        <w:tc>
          <w:tcPr>
            <w:tcW w:w="815" w:type="dxa"/>
            <w:tcBorders>
              <w:top w:val="dotted" w:sz="4" w:space="0" w:color="606072"/>
              <w:left w:val="nil"/>
              <w:right w:val="nil"/>
            </w:tcBorders>
            <w:shd w:val="clear" w:color="auto" w:fill="D9D9D9" w:themeFill="background1" w:themeFillShade="D9"/>
            <w:tcMar>
              <w:left w:w="28" w:type="dxa"/>
              <w:right w:w="28" w:type="dxa"/>
            </w:tcMar>
            <w:vAlign w:val="center"/>
          </w:tcPr>
          <w:p w14:paraId="60B68615" w14:textId="77777777" w:rsidR="00172603" w:rsidRPr="00EA3AAA" w:rsidRDefault="00172603" w:rsidP="00172603">
            <w:pPr>
              <w:spacing w:after="0" w:line="240" w:lineRule="auto"/>
              <w:rPr>
                <w:rFonts w:ascii="Calibri" w:eastAsia="Times New Roman" w:hAnsi="Calibri" w:cs="Calibri"/>
                <w:sz w:val="15"/>
                <w:szCs w:val="15"/>
                <w:lang w:eastAsia="en-AU"/>
              </w:rPr>
            </w:pPr>
          </w:p>
        </w:tc>
        <w:tc>
          <w:tcPr>
            <w:tcW w:w="940" w:type="dxa"/>
            <w:tcBorders>
              <w:top w:val="dotted" w:sz="4" w:space="0" w:color="606072"/>
              <w:left w:val="nil"/>
              <w:right w:val="nil"/>
            </w:tcBorders>
            <w:shd w:val="clear" w:color="auto" w:fill="D9D9D9" w:themeFill="background1" w:themeFillShade="D9"/>
            <w:tcMar>
              <w:left w:w="28" w:type="dxa"/>
              <w:right w:w="28" w:type="dxa"/>
            </w:tcMar>
            <w:vAlign w:val="center"/>
          </w:tcPr>
          <w:p w14:paraId="5542B290" w14:textId="77777777" w:rsidR="00172603" w:rsidRPr="00EA3AAA" w:rsidRDefault="00172603" w:rsidP="00172603">
            <w:pPr>
              <w:spacing w:after="0" w:line="240" w:lineRule="auto"/>
              <w:rPr>
                <w:rFonts w:ascii="Calibri" w:eastAsia="Times New Roman" w:hAnsi="Calibri" w:cs="Calibri"/>
                <w:sz w:val="15"/>
                <w:szCs w:val="15"/>
                <w:lang w:eastAsia="en-AU"/>
              </w:rPr>
            </w:pPr>
          </w:p>
        </w:tc>
        <w:tc>
          <w:tcPr>
            <w:tcW w:w="979" w:type="dxa"/>
            <w:tcBorders>
              <w:top w:val="dotted" w:sz="4" w:space="0" w:color="606072"/>
              <w:left w:val="nil"/>
              <w:right w:val="single" w:sz="4" w:space="0" w:color="606072"/>
            </w:tcBorders>
            <w:shd w:val="clear" w:color="auto" w:fill="D9D9D9" w:themeFill="background1" w:themeFillShade="D9"/>
            <w:tcMar>
              <w:left w:w="28" w:type="dxa"/>
              <w:right w:w="28" w:type="dxa"/>
            </w:tcMar>
            <w:vAlign w:val="center"/>
          </w:tcPr>
          <w:p w14:paraId="7AC91D78" w14:textId="77777777" w:rsidR="00172603" w:rsidRPr="00EA3AAA" w:rsidRDefault="00172603" w:rsidP="00172603">
            <w:pPr>
              <w:spacing w:after="0" w:line="240" w:lineRule="auto"/>
              <w:rPr>
                <w:rFonts w:ascii="Calibri" w:eastAsia="Times New Roman" w:hAnsi="Calibri" w:cs="Calibri"/>
                <w:sz w:val="15"/>
                <w:szCs w:val="15"/>
                <w:lang w:eastAsia="en-AU"/>
              </w:rPr>
            </w:pPr>
          </w:p>
        </w:tc>
        <w:tc>
          <w:tcPr>
            <w:tcW w:w="947" w:type="dxa"/>
            <w:vMerge w:val="restart"/>
            <w:tcBorders>
              <w:top w:val="dotted" w:sz="4" w:space="0" w:color="606072"/>
              <w:left w:val="single" w:sz="4" w:space="0" w:color="606072"/>
              <w:right w:val="single" w:sz="4" w:space="0" w:color="606072"/>
            </w:tcBorders>
            <w:shd w:val="clear" w:color="auto" w:fill="D9D9D9" w:themeFill="background1" w:themeFillShade="D9"/>
            <w:tcMar>
              <w:left w:w="28" w:type="dxa"/>
              <w:right w:w="28" w:type="dxa"/>
            </w:tcMar>
            <w:vAlign w:val="center"/>
          </w:tcPr>
          <w:p w14:paraId="107C78A9" w14:textId="77777777" w:rsidR="00172603" w:rsidRPr="0083718E" w:rsidRDefault="00172603" w:rsidP="00172603">
            <w:pPr>
              <w:spacing w:after="0" w:line="240" w:lineRule="auto"/>
              <w:jc w:val="center"/>
              <w:rPr>
                <w:rFonts w:eastAsia="Times New Roman"/>
                <w:i/>
                <w:iCs/>
                <w:color w:val="000000"/>
                <w:sz w:val="15"/>
                <w:szCs w:val="15"/>
                <w:lang w:eastAsia="en-AU"/>
              </w:rPr>
            </w:pPr>
            <w:r w:rsidRPr="0083718E">
              <w:rPr>
                <w:rFonts w:eastAsia="Times New Roman"/>
                <w:i/>
                <w:iCs/>
                <w:color w:val="000000"/>
                <w:sz w:val="15"/>
                <w:szCs w:val="15"/>
                <w:lang w:eastAsia="en-AU"/>
              </w:rPr>
              <w:t>Abatement Package</w:t>
            </w:r>
          </w:p>
        </w:tc>
        <w:tc>
          <w:tcPr>
            <w:tcW w:w="1053" w:type="dxa"/>
            <w:tcBorders>
              <w:top w:val="dotted" w:sz="4" w:space="0" w:color="606072"/>
              <w:left w:val="single" w:sz="4" w:space="0" w:color="606072"/>
              <w:right w:val="nil"/>
            </w:tcBorders>
            <w:shd w:val="clear" w:color="auto" w:fill="auto"/>
            <w:tcMar>
              <w:left w:w="28" w:type="dxa"/>
              <w:right w:w="28" w:type="dxa"/>
            </w:tcMar>
            <w:vAlign w:val="center"/>
          </w:tcPr>
          <w:p w14:paraId="122DACCF" w14:textId="35E875DB"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nil"/>
            </w:tcBorders>
            <w:shd w:val="clear" w:color="auto" w:fill="auto"/>
            <w:tcMar>
              <w:left w:w="28" w:type="dxa"/>
              <w:right w:w="28" w:type="dxa"/>
            </w:tcMar>
            <w:vAlign w:val="center"/>
          </w:tcPr>
          <w:p w14:paraId="7D4B4AA0" w14:textId="7D8A274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shd w:val="clear" w:color="auto" w:fill="auto"/>
            <w:tcMar>
              <w:left w:w="28" w:type="dxa"/>
              <w:right w:w="28" w:type="dxa"/>
            </w:tcMar>
            <w:vAlign w:val="center"/>
          </w:tcPr>
          <w:p w14:paraId="4C7ADCA0" w14:textId="1CBDAFB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284" w:type="dxa"/>
            <w:tcBorders>
              <w:top w:val="dotted" w:sz="4" w:space="0" w:color="606072"/>
              <w:left w:val="nil"/>
            </w:tcBorders>
            <w:shd w:val="clear" w:color="auto" w:fill="auto"/>
            <w:tcMar>
              <w:left w:w="28" w:type="dxa"/>
              <w:right w:w="28" w:type="dxa"/>
            </w:tcMar>
          </w:tcPr>
          <w:p w14:paraId="206ED3BF" w14:textId="77777777" w:rsidR="00172603" w:rsidRPr="00E509AB" w:rsidRDefault="00172603" w:rsidP="00172603">
            <w:pPr>
              <w:spacing w:after="0" w:line="240" w:lineRule="auto"/>
              <w:jc w:val="center"/>
              <w:rPr>
                <w:rFonts w:eastAsia="Times New Roman"/>
                <w:sz w:val="15"/>
                <w:szCs w:val="15"/>
                <w:lang w:eastAsia="en-AU"/>
              </w:rPr>
            </w:pPr>
          </w:p>
        </w:tc>
        <w:tc>
          <w:tcPr>
            <w:tcW w:w="992" w:type="dxa"/>
            <w:tcBorders>
              <w:top w:val="dotted" w:sz="4" w:space="0" w:color="606072"/>
              <w:left w:val="nil"/>
            </w:tcBorders>
            <w:tcMar>
              <w:left w:w="28" w:type="dxa"/>
              <w:right w:w="28" w:type="dxa"/>
            </w:tcMar>
            <w:vAlign w:val="center"/>
          </w:tcPr>
          <w:p w14:paraId="56BE1642" w14:textId="1CBEED4E"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tcBorders>
            <w:tcMar>
              <w:left w:w="28" w:type="dxa"/>
              <w:right w:w="28" w:type="dxa"/>
            </w:tcMar>
            <w:vAlign w:val="center"/>
          </w:tcPr>
          <w:p w14:paraId="5568D3F1" w14:textId="6B47ACFC"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dotted" w:sz="4" w:space="0" w:color="606072"/>
              <w:left w:val="nil"/>
              <w:right w:val="single" w:sz="4" w:space="0" w:color="606072"/>
            </w:tcBorders>
            <w:tcMar>
              <w:left w:w="28" w:type="dxa"/>
              <w:right w:w="28" w:type="dxa"/>
            </w:tcMar>
            <w:vAlign w:val="center"/>
          </w:tcPr>
          <w:p w14:paraId="3197A8F5" w14:textId="79A715C7" w:rsidR="00172603" w:rsidRPr="00E509AB" w:rsidRDefault="00172603" w:rsidP="00172603">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72603" w:rsidRPr="000617EF" w14:paraId="5952695B" w14:textId="77777777" w:rsidTr="0083718E">
        <w:trPr>
          <w:trHeight w:hRule="exact" w:val="227"/>
          <w:jc w:val="center"/>
        </w:trPr>
        <w:tc>
          <w:tcPr>
            <w:tcW w:w="186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13340FFA" w14:textId="77777777" w:rsidR="00172603" w:rsidRPr="000617EF" w:rsidRDefault="00172603" w:rsidP="00172603">
            <w:pPr>
              <w:spacing w:before="40" w:after="40" w:line="240" w:lineRule="auto"/>
              <w:rPr>
                <w:rFonts w:eastAsia="Times New Roman"/>
                <w:color w:val="000000"/>
                <w:sz w:val="15"/>
                <w:szCs w:val="15"/>
                <w:lang w:eastAsia="en-AU"/>
              </w:rPr>
            </w:pPr>
          </w:p>
        </w:tc>
        <w:tc>
          <w:tcPr>
            <w:tcW w:w="816" w:type="dxa"/>
            <w:tcBorders>
              <w:top w:val="nil"/>
              <w:left w:val="single" w:sz="4" w:space="0" w:color="606072"/>
              <w:bottom w:val="single" w:sz="4" w:space="0" w:color="606072"/>
              <w:right w:val="nil"/>
            </w:tcBorders>
            <w:shd w:val="clear" w:color="auto" w:fill="D9D9D9" w:themeFill="background1" w:themeFillShade="D9"/>
            <w:tcMar>
              <w:left w:w="28" w:type="dxa"/>
              <w:right w:w="28" w:type="dxa"/>
            </w:tcMar>
            <w:vAlign w:val="center"/>
          </w:tcPr>
          <w:p w14:paraId="4F55A025"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2"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22ED795E"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815"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0B55E165"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0" w:type="dxa"/>
            <w:tcBorders>
              <w:top w:val="nil"/>
              <w:left w:val="nil"/>
              <w:bottom w:val="single" w:sz="4" w:space="0" w:color="606072"/>
              <w:right w:val="nil"/>
            </w:tcBorders>
            <w:shd w:val="clear" w:color="auto" w:fill="D9D9D9" w:themeFill="background1" w:themeFillShade="D9"/>
            <w:tcMar>
              <w:left w:w="28" w:type="dxa"/>
              <w:right w:w="28" w:type="dxa"/>
            </w:tcMar>
            <w:vAlign w:val="center"/>
          </w:tcPr>
          <w:p w14:paraId="78B495C9"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79" w:type="dxa"/>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2E345C4" w14:textId="77777777" w:rsidR="00172603" w:rsidRPr="00E02AB4" w:rsidRDefault="00172603" w:rsidP="00172603">
            <w:pPr>
              <w:spacing w:after="0" w:line="240" w:lineRule="auto"/>
              <w:rPr>
                <w:rFonts w:ascii="Calibri" w:eastAsia="Times New Roman" w:hAnsi="Calibri" w:cs="Calibri"/>
                <w:color w:val="00B050"/>
                <w:sz w:val="15"/>
                <w:szCs w:val="15"/>
                <w:lang w:eastAsia="en-AU"/>
              </w:rPr>
            </w:pPr>
          </w:p>
        </w:tc>
        <w:tc>
          <w:tcPr>
            <w:tcW w:w="947" w:type="dxa"/>
            <w:vMerge/>
            <w:tcBorders>
              <w:left w:val="single" w:sz="4" w:space="0" w:color="606072"/>
              <w:bottom w:val="single" w:sz="4" w:space="0" w:color="606072"/>
              <w:right w:val="single" w:sz="4" w:space="0" w:color="606072"/>
            </w:tcBorders>
            <w:shd w:val="clear" w:color="auto" w:fill="D9D9D9" w:themeFill="background1" w:themeFillShade="D9"/>
            <w:tcMar>
              <w:left w:w="28" w:type="dxa"/>
              <w:right w:w="28" w:type="dxa"/>
            </w:tcMar>
            <w:vAlign w:val="center"/>
          </w:tcPr>
          <w:p w14:paraId="23F852E3" w14:textId="77777777" w:rsidR="00172603" w:rsidRPr="000617EF" w:rsidRDefault="00172603" w:rsidP="00172603">
            <w:pPr>
              <w:spacing w:after="0" w:line="240" w:lineRule="auto"/>
              <w:rPr>
                <w:rFonts w:eastAsia="Times New Roman"/>
                <w:i/>
                <w:iCs/>
                <w:color w:val="000000"/>
                <w:sz w:val="15"/>
                <w:szCs w:val="15"/>
                <w:lang w:eastAsia="en-AU"/>
              </w:rPr>
            </w:pPr>
          </w:p>
        </w:tc>
        <w:tc>
          <w:tcPr>
            <w:tcW w:w="1053" w:type="dxa"/>
            <w:tcBorders>
              <w:left w:val="single" w:sz="4" w:space="0" w:color="606072"/>
              <w:bottom w:val="single" w:sz="4" w:space="0" w:color="606072"/>
              <w:right w:val="nil"/>
            </w:tcBorders>
            <w:shd w:val="clear" w:color="auto" w:fill="auto"/>
            <w:tcMar>
              <w:left w:w="28" w:type="dxa"/>
              <w:right w:w="28" w:type="dxa"/>
            </w:tcMar>
            <w:vAlign w:val="center"/>
          </w:tcPr>
          <w:p w14:paraId="08908A69" w14:textId="77777777" w:rsidR="00172603" w:rsidRPr="00E02AB4" w:rsidRDefault="00172603" w:rsidP="00172603">
            <w:pPr>
              <w:spacing w:after="0" w:line="240" w:lineRule="auto"/>
              <w:jc w:val="center"/>
              <w:rPr>
                <w:rFonts w:eastAsia="Times New Roman"/>
                <w:color w:val="00B050"/>
                <w:sz w:val="15"/>
                <w:szCs w:val="15"/>
                <w:lang w:eastAsia="en-AU"/>
              </w:rPr>
            </w:pPr>
          </w:p>
        </w:tc>
        <w:tc>
          <w:tcPr>
            <w:tcW w:w="992" w:type="dxa"/>
            <w:tcBorders>
              <w:left w:val="nil"/>
              <w:bottom w:val="single" w:sz="4" w:space="0" w:color="606072"/>
              <w:right w:val="nil"/>
            </w:tcBorders>
            <w:shd w:val="clear" w:color="auto" w:fill="auto"/>
            <w:tcMar>
              <w:left w:w="28" w:type="dxa"/>
              <w:right w:w="28" w:type="dxa"/>
            </w:tcMar>
            <w:vAlign w:val="center"/>
          </w:tcPr>
          <w:p w14:paraId="2C1A9D9C" w14:textId="77777777" w:rsidR="00172603" w:rsidRPr="00E02AB4" w:rsidRDefault="00172603" w:rsidP="00172603">
            <w:pPr>
              <w:spacing w:after="0" w:line="240" w:lineRule="auto"/>
              <w:jc w:val="center"/>
              <w:rPr>
                <w:rFonts w:eastAsia="Times New Roman"/>
                <w:color w:val="00B050"/>
                <w:sz w:val="15"/>
                <w:szCs w:val="15"/>
                <w:lang w:eastAsia="en-AU"/>
              </w:rPr>
            </w:pPr>
          </w:p>
        </w:tc>
        <w:tc>
          <w:tcPr>
            <w:tcW w:w="992" w:type="dxa"/>
            <w:tcBorders>
              <w:left w:val="nil"/>
              <w:bottom w:val="single" w:sz="4" w:space="0" w:color="606072"/>
            </w:tcBorders>
            <w:shd w:val="clear" w:color="auto" w:fill="auto"/>
            <w:tcMar>
              <w:left w:w="28" w:type="dxa"/>
              <w:right w:w="28" w:type="dxa"/>
            </w:tcMar>
            <w:vAlign w:val="center"/>
          </w:tcPr>
          <w:p w14:paraId="141D3DBF" w14:textId="77777777" w:rsidR="00172603" w:rsidRPr="00E02AB4" w:rsidRDefault="00172603" w:rsidP="00172603">
            <w:pPr>
              <w:spacing w:after="0" w:line="240" w:lineRule="auto"/>
              <w:jc w:val="center"/>
              <w:rPr>
                <w:rFonts w:eastAsia="Times New Roman"/>
                <w:color w:val="00B050"/>
                <w:sz w:val="15"/>
                <w:szCs w:val="15"/>
                <w:lang w:eastAsia="en-AU"/>
              </w:rPr>
            </w:pPr>
          </w:p>
        </w:tc>
        <w:tc>
          <w:tcPr>
            <w:tcW w:w="284" w:type="dxa"/>
            <w:tcBorders>
              <w:left w:val="nil"/>
              <w:bottom w:val="single" w:sz="4" w:space="0" w:color="606072"/>
            </w:tcBorders>
            <w:shd w:val="clear" w:color="auto" w:fill="auto"/>
            <w:tcMar>
              <w:left w:w="28" w:type="dxa"/>
              <w:right w:w="28" w:type="dxa"/>
            </w:tcMar>
          </w:tcPr>
          <w:p w14:paraId="40D67438" w14:textId="77777777" w:rsidR="00172603" w:rsidRPr="000617EF" w:rsidRDefault="00172603" w:rsidP="00172603">
            <w:pPr>
              <w:spacing w:after="0" w:line="240" w:lineRule="auto"/>
              <w:jc w:val="center"/>
              <w:rPr>
                <w:rFonts w:eastAsia="Times New Roman"/>
                <w:sz w:val="15"/>
                <w:szCs w:val="15"/>
                <w:lang w:eastAsia="en-AU"/>
              </w:rPr>
            </w:pPr>
          </w:p>
        </w:tc>
        <w:tc>
          <w:tcPr>
            <w:tcW w:w="992" w:type="dxa"/>
            <w:tcBorders>
              <w:left w:val="nil"/>
              <w:bottom w:val="single" w:sz="4" w:space="0" w:color="606072"/>
            </w:tcBorders>
            <w:tcMar>
              <w:left w:w="28" w:type="dxa"/>
              <w:right w:w="28" w:type="dxa"/>
            </w:tcMar>
            <w:vAlign w:val="center"/>
          </w:tcPr>
          <w:p w14:paraId="7E356C25" w14:textId="77777777" w:rsidR="00172603" w:rsidRPr="00D97E92" w:rsidRDefault="00172603" w:rsidP="00172603">
            <w:pPr>
              <w:spacing w:after="0" w:line="240" w:lineRule="auto"/>
              <w:jc w:val="center"/>
              <w:rPr>
                <w:rFonts w:eastAsia="Times New Roman"/>
                <w:color w:val="00B050"/>
                <w:sz w:val="15"/>
                <w:szCs w:val="15"/>
                <w:lang w:eastAsia="en-AU"/>
              </w:rPr>
            </w:pPr>
          </w:p>
        </w:tc>
        <w:tc>
          <w:tcPr>
            <w:tcW w:w="992" w:type="dxa"/>
            <w:tcBorders>
              <w:left w:val="nil"/>
              <w:bottom w:val="single" w:sz="4" w:space="0" w:color="606072"/>
            </w:tcBorders>
            <w:tcMar>
              <w:left w:w="28" w:type="dxa"/>
              <w:right w:w="28" w:type="dxa"/>
            </w:tcMar>
            <w:vAlign w:val="center"/>
          </w:tcPr>
          <w:p w14:paraId="6282C58B" w14:textId="77777777" w:rsidR="00172603" w:rsidRPr="00D97E92" w:rsidRDefault="00172603" w:rsidP="00172603">
            <w:pPr>
              <w:spacing w:after="0" w:line="240" w:lineRule="auto"/>
              <w:jc w:val="center"/>
              <w:rPr>
                <w:rFonts w:eastAsia="Times New Roman"/>
                <w:color w:val="00B050"/>
                <w:sz w:val="15"/>
                <w:szCs w:val="15"/>
                <w:lang w:eastAsia="en-AU"/>
              </w:rPr>
            </w:pPr>
          </w:p>
        </w:tc>
        <w:tc>
          <w:tcPr>
            <w:tcW w:w="992" w:type="dxa"/>
            <w:tcBorders>
              <w:left w:val="nil"/>
              <w:bottom w:val="single" w:sz="4" w:space="0" w:color="606072"/>
              <w:right w:val="single" w:sz="4" w:space="0" w:color="606072"/>
            </w:tcBorders>
            <w:tcMar>
              <w:left w:w="28" w:type="dxa"/>
              <w:right w:w="28" w:type="dxa"/>
            </w:tcMar>
            <w:vAlign w:val="center"/>
          </w:tcPr>
          <w:p w14:paraId="4DE15A4F" w14:textId="77777777" w:rsidR="00172603" w:rsidRPr="00D97E92" w:rsidRDefault="00172603" w:rsidP="00172603">
            <w:pPr>
              <w:spacing w:after="0" w:line="240" w:lineRule="auto"/>
              <w:jc w:val="center"/>
              <w:rPr>
                <w:rFonts w:eastAsia="Times New Roman"/>
                <w:color w:val="00B050"/>
                <w:sz w:val="15"/>
                <w:szCs w:val="15"/>
                <w:lang w:eastAsia="en-AU"/>
              </w:rPr>
            </w:pPr>
          </w:p>
        </w:tc>
      </w:tr>
    </w:tbl>
    <w:p w14:paraId="6A031ABB" w14:textId="089C74B0" w:rsidR="00F2228A" w:rsidRDefault="00F2228A" w:rsidP="007F5C2F">
      <w:pPr>
        <w:pStyle w:val="ListParagraph"/>
        <w:numPr>
          <w:ilvl w:val="0"/>
          <w:numId w:val="29"/>
        </w:numPr>
        <w:tabs>
          <w:tab w:val="left" w:pos="10656"/>
        </w:tabs>
        <w:spacing w:after="0" w:line="360" w:lineRule="exact"/>
        <w:ind w:left="567"/>
        <w:jc w:val="both"/>
        <w:rPr>
          <w:rStyle w:val="PBTablecaptionChar"/>
          <w:rFonts w:eastAsiaTheme="minorHAnsi"/>
          <w:bCs w:val="0"/>
          <w:sz w:val="16"/>
          <w:szCs w:val="16"/>
        </w:rPr>
      </w:pPr>
      <w:r w:rsidRPr="00F2228A">
        <w:rPr>
          <w:rStyle w:val="PBTablecaptionChar"/>
          <w:rFonts w:eastAsiaTheme="minorHAnsi"/>
          <w:bCs w:val="0"/>
          <w:sz w:val="16"/>
          <w:szCs w:val="16"/>
        </w:rPr>
        <w:t>‘</w:t>
      </w:r>
      <w:r w:rsidR="00D268AB">
        <w:rPr>
          <w:rStyle w:val="PBTablecaptionChar"/>
          <w:rFonts w:eastAsiaTheme="minorHAnsi"/>
          <w:bCs w:val="0"/>
          <w:sz w:val="16"/>
          <w:szCs w:val="16"/>
        </w:rPr>
        <w:t>n/a</w:t>
      </w:r>
      <w:r w:rsidRPr="00F2228A">
        <w:rPr>
          <w:rStyle w:val="PBTablecaptionChar"/>
          <w:rFonts w:eastAsiaTheme="minorHAnsi"/>
          <w:bCs w:val="0"/>
          <w:sz w:val="16"/>
          <w:szCs w:val="16"/>
        </w:rPr>
        <w:t>’ = not available (not modelled).</w:t>
      </w:r>
    </w:p>
    <w:p w14:paraId="10D0F89A" w14:textId="77777777" w:rsidR="00172603" w:rsidRPr="00172603" w:rsidRDefault="001D50A1" w:rsidP="00172603">
      <w:pPr>
        <w:pStyle w:val="ListParagraph"/>
        <w:numPr>
          <w:ilvl w:val="0"/>
          <w:numId w:val="29"/>
        </w:numPr>
        <w:ind w:left="567"/>
        <w:rPr>
          <w:rFonts w:cs="Times New Roman"/>
          <w:sz w:val="18"/>
          <w:szCs w:val="18"/>
        </w:rPr>
      </w:pPr>
      <w:r w:rsidRPr="001D50A1">
        <w:rPr>
          <w:sz w:val="16"/>
          <w:szCs w:val="16"/>
        </w:rPr>
        <w:t>‘All-cause mortality’ refers to acute mortality events that are estimated to shorten life by 6 months.</w:t>
      </w:r>
    </w:p>
    <w:p w14:paraId="21789507" w14:textId="27B9F0CF" w:rsidR="000660E0" w:rsidRPr="00172603" w:rsidRDefault="000660E0" w:rsidP="00172603">
      <w:pPr>
        <w:pStyle w:val="ListParagraph"/>
        <w:numPr>
          <w:ilvl w:val="0"/>
          <w:numId w:val="29"/>
        </w:numPr>
        <w:ind w:left="567"/>
        <w:rPr>
          <w:rStyle w:val="PBTablecaptionChar"/>
          <w:rFonts w:eastAsiaTheme="minorHAnsi"/>
          <w:bCs w:val="0"/>
        </w:rPr>
      </w:pPr>
      <w:r w:rsidRPr="00172603">
        <w:rPr>
          <w:sz w:val="16"/>
          <w:szCs w:val="16"/>
        </w:rPr>
        <w:t xml:space="preserve">The </w:t>
      </w:r>
      <w:r w:rsidR="00D157B0">
        <w:rPr>
          <w:sz w:val="16"/>
          <w:szCs w:val="16"/>
        </w:rPr>
        <w:t xml:space="preserve">health burden is zero because average airshed concentrations </w:t>
      </w:r>
      <w:r w:rsidRPr="00172603">
        <w:rPr>
          <w:sz w:val="16"/>
          <w:szCs w:val="16"/>
        </w:rPr>
        <w:t xml:space="preserve">are lower than that the HRAPIE cut-off of 20 </w:t>
      </w:r>
      <w:r w:rsidRPr="00172603">
        <w:rPr>
          <w:rFonts w:ascii="Calibri" w:hAnsi="Calibri" w:cs="Calibri"/>
          <w:sz w:val="16"/>
          <w:szCs w:val="16"/>
        </w:rPr>
        <w:t>µ</w:t>
      </w:r>
      <w:r w:rsidRPr="00172603">
        <w:rPr>
          <w:sz w:val="16"/>
          <w:szCs w:val="16"/>
        </w:rPr>
        <w:t>g/m</w:t>
      </w:r>
      <w:r w:rsidRPr="00172603">
        <w:rPr>
          <w:sz w:val="16"/>
          <w:szCs w:val="16"/>
          <w:vertAlign w:val="superscript"/>
        </w:rPr>
        <w:t>3</w:t>
      </w:r>
      <w:r w:rsidRPr="00172603">
        <w:rPr>
          <w:sz w:val="16"/>
          <w:szCs w:val="16"/>
        </w:rPr>
        <w:t>.</w:t>
      </w:r>
    </w:p>
    <w:p w14:paraId="7BEDA73E" w14:textId="77777777" w:rsidR="000660E0" w:rsidRPr="001D50A1" w:rsidRDefault="000660E0" w:rsidP="00172603">
      <w:pPr>
        <w:pStyle w:val="ListParagraph"/>
        <w:ind w:left="567"/>
        <w:rPr>
          <w:rStyle w:val="PBTablecaptionChar"/>
          <w:rFonts w:eastAsiaTheme="minorHAnsi"/>
          <w:bCs w:val="0"/>
        </w:rPr>
      </w:pPr>
    </w:p>
    <w:p w14:paraId="49A0AE09" w14:textId="77777777" w:rsidR="009A45A9" w:rsidRDefault="009A45A9" w:rsidP="009A45A9">
      <w:pPr>
        <w:tabs>
          <w:tab w:val="left" w:pos="10656"/>
        </w:tabs>
        <w:spacing w:after="0" w:line="360" w:lineRule="exact"/>
        <w:jc w:val="both"/>
        <w:rPr>
          <w:rStyle w:val="PBTablecaptionChar"/>
          <w:rFonts w:eastAsiaTheme="minorHAnsi"/>
          <w:bCs w:val="0"/>
        </w:rPr>
      </w:pPr>
    </w:p>
    <w:p w14:paraId="13E7D12F" w14:textId="41A7359B" w:rsidR="000005FC" w:rsidRPr="006D1063" w:rsidRDefault="000005FC" w:rsidP="00733701">
      <w:pPr>
        <w:pStyle w:val="AnnexureL3"/>
      </w:pPr>
    </w:p>
    <w:p w14:paraId="18205110" w14:textId="77777777" w:rsidR="0015424B" w:rsidRDefault="0015424B" w:rsidP="0015424B">
      <w:pPr>
        <w:pStyle w:val="PBTablecaption"/>
        <w:jc w:val="left"/>
        <w:sectPr w:rsidR="0015424B" w:rsidSect="000005FC">
          <w:headerReference w:type="default" r:id="rId95"/>
          <w:footerReference w:type="default" r:id="rId96"/>
          <w:pgSz w:w="16838" w:h="11906" w:orient="landscape"/>
          <w:pgMar w:top="1440" w:right="1440" w:bottom="1440" w:left="1440" w:header="284" w:footer="504" w:gutter="0"/>
          <w:cols w:space="708"/>
          <w:docGrid w:linePitch="360"/>
        </w:sectPr>
      </w:pPr>
    </w:p>
    <w:p w14:paraId="31EE8A1C" w14:textId="48943A54" w:rsidR="00203B4A" w:rsidRDefault="00203B4A" w:rsidP="00203B4A">
      <w:pPr>
        <w:pStyle w:val="AnnexureL2"/>
      </w:pPr>
      <w:r>
        <w:t>B.2</w:t>
      </w:r>
      <w:r>
        <w:tab/>
      </w:r>
      <w:r w:rsidRPr="00203B4A">
        <w:t>Health outcomes - compliance with standards</w:t>
      </w:r>
    </w:p>
    <w:p w14:paraId="7E6F08C6" w14:textId="77777777" w:rsidR="00112F8A" w:rsidRDefault="00112F8A" w:rsidP="000217DE">
      <w:pPr>
        <w:pStyle w:val="PBTablecaption"/>
      </w:pPr>
    </w:p>
    <w:p w14:paraId="14ADE0C4" w14:textId="2CF96DE5" w:rsidR="00112F8A" w:rsidRDefault="00366E76" w:rsidP="00112F8A">
      <w:pPr>
        <w:widowControl w:val="0"/>
        <w:spacing w:after="120" w:line="240" w:lineRule="auto"/>
        <w:jc w:val="center"/>
        <w:rPr>
          <w:rStyle w:val="PBTablecaptionChar"/>
          <w:rFonts w:eastAsiaTheme="minorHAnsi"/>
          <w:bCs w:val="0"/>
        </w:rPr>
      </w:pPr>
      <w:r w:rsidRPr="006D3B80">
        <w:rPr>
          <w:rStyle w:val="PBTablecaptionChar"/>
          <w:rFonts w:eastAsiaTheme="minorHAnsi"/>
          <w:bCs w:val="0"/>
        </w:rPr>
        <w:t>Table B</w:t>
      </w:r>
      <w:r w:rsidR="00207D5D" w:rsidRPr="006D3B80">
        <w:rPr>
          <w:rStyle w:val="PBTablecaptionChar"/>
          <w:rFonts w:eastAsiaTheme="minorHAnsi"/>
          <w:bCs w:val="0"/>
        </w:rPr>
        <w:t>-</w:t>
      </w:r>
      <w:r w:rsidRPr="006D3B80">
        <w:rPr>
          <w:rStyle w:val="PBTablecaptionChar"/>
          <w:rFonts w:eastAsiaTheme="minorHAnsi"/>
          <w:bCs w:val="0"/>
        </w:rPr>
        <w:t>10</w:t>
      </w:r>
      <w:r w:rsidR="00B753A4" w:rsidRPr="006D3B80">
        <w:rPr>
          <w:rStyle w:val="PBTablecaptionChar"/>
          <w:rFonts w:eastAsiaTheme="minorHAnsi"/>
          <w:bCs w:val="0"/>
        </w:rPr>
        <w:t>: Health outcomes for</w:t>
      </w:r>
      <w:r w:rsidR="00BF75ED" w:rsidRPr="006D3B80">
        <w:rPr>
          <w:rStyle w:val="PBTablecaptionChar"/>
          <w:rFonts w:eastAsiaTheme="minorHAnsi"/>
          <w:bCs w:val="0"/>
        </w:rPr>
        <w:t xml:space="preserve"> compliance with proposed 1-hour standard for N</w:t>
      </w:r>
      <w:r w:rsidR="00112F8A" w:rsidRPr="006D3B80">
        <w:rPr>
          <w:rStyle w:val="PBTablecaptionChar"/>
          <w:rFonts w:eastAsiaTheme="minorHAnsi"/>
          <w:bCs w:val="0"/>
        </w:rPr>
        <w:t>O</w:t>
      </w:r>
      <w:r w:rsidR="00112F8A" w:rsidRPr="006D3B80">
        <w:rPr>
          <w:rStyle w:val="PBTablecaptionChar"/>
          <w:rFonts w:eastAsiaTheme="minorHAnsi"/>
          <w:bCs w:val="0"/>
          <w:vertAlign w:val="subscript"/>
        </w:rPr>
        <w:t>2</w:t>
      </w:r>
      <w:r w:rsidR="00BF75ED" w:rsidRPr="006D3B80">
        <w:rPr>
          <w:rStyle w:val="PBTablecaptionChar"/>
          <w:rFonts w:eastAsiaTheme="minorHAnsi"/>
          <w:bCs w:val="0"/>
        </w:rPr>
        <w:t xml:space="preserve"> of 40</w:t>
      </w:r>
      <w:r w:rsidR="00112F8A" w:rsidRPr="006D3B80">
        <w:rPr>
          <w:rStyle w:val="PBTablecaptionChar"/>
          <w:rFonts w:eastAsiaTheme="minorHAnsi"/>
          <w:bCs w:val="0"/>
        </w:rPr>
        <w:t xml:space="preserve"> ppb</w:t>
      </w:r>
      <w:r w:rsidR="009B480B" w:rsidRPr="006D3B80">
        <w:rPr>
          <w:rStyle w:val="PBTablecaptionChar"/>
          <w:rFonts w:eastAsiaTheme="minorHAnsi"/>
          <w:bCs w:val="0"/>
        </w:rPr>
        <w:t xml:space="preserve"> (NSW)</w:t>
      </w:r>
    </w:p>
    <w:tbl>
      <w:tblPr>
        <w:tblW w:w="9498" w:type="dxa"/>
        <w:tblInd w:w="-5" w:type="dxa"/>
        <w:tblLook w:val="04A0" w:firstRow="1" w:lastRow="0" w:firstColumn="1" w:lastColumn="0" w:noHBand="0" w:noVBand="1"/>
      </w:tblPr>
      <w:tblGrid>
        <w:gridCol w:w="2104"/>
        <w:gridCol w:w="987"/>
        <w:gridCol w:w="987"/>
        <w:gridCol w:w="851"/>
        <w:gridCol w:w="833"/>
        <w:gridCol w:w="833"/>
        <w:gridCol w:w="1060"/>
        <w:gridCol w:w="992"/>
        <w:gridCol w:w="851"/>
      </w:tblGrid>
      <w:tr w:rsidR="00902F40" w:rsidRPr="00902F40" w14:paraId="3F7D70F8" w14:textId="77777777" w:rsidTr="003B7577">
        <w:trPr>
          <w:trHeight w:val="288"/>
        </w:trPr>
        <w:tc>
          <w:tcPr>
            <w:tcW w:w="2104" w:type="dxa"/>
            <w:vMerge w:val="restart"/>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03CF8821" w14:textId="77777777" w:rsidR="00902F40" w:rsidRPr="00902F40" w:rsidRDefault="00902F40" w:rsidP="00902F40">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Health outcome</w:t>
            </w:r>
          </w:p>
        </w:tc>
        <w:tc>
          <w:tcPr>
            <w:tcW w:w="4491"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4BA6169B" w14:textId="77777777" w:rsidR="00902F40" w:rsidRPr="00902F40" w:rsidRDefault="00902F40" w:rsidP="00902F40">
            <w:pPr>
              <w:spacing w:after="0" w:line="240" w:lineRule="auto"/>
              <w:rPr>
                <w:rFonts w:eastAsia="Times New Roman"/>
                <w:b/>
                <w:bCs/>
                <w:color w:val="FFFFFF"/>
                <w:sz w:val="18"/>
                <w:szCs w:val="18"/>
                <w:lang w:eastAsia="en-AU"/>
              </w:rPr>
            </w:pPr>
            <w:r w:rsidRPr="00902F40">
              <w:rPr>
                <w:rFonts w:eastAsia="Times New Roman"/>
                <w:b/>
                <w:bCs/>
                <w:color w:val="FFFFFF"/>
                <w:sz w:val="18"/>
                <w:szCs w:val="18"/>
                <w:lang w:eastAsia="en-AU"/>
              </w:rPr>
              <w:t>Historical</w:t>
            </w:r>
          </w:p>
        </w:tc>
        <w:tc>
          <w:tcPr>
            <w:tcW w:w="2903" w:type="dxa"/>
            <w:gridSpan w:val="3"/>
            <w:tcBorders>
              <w:top w:val="single" w:sz="4" w:space="0" w:color="606072"/>
              <w:left w:val="nil"/>
              <w:bottom w:val="single" w:sz="4" w:space="0" w:color="606072"/>
              <w:right w:val="single" w:sz="4" w:space="0" w:color="606072"/>
            </w:tcBorders>
            <w:shd w:val="clear" w:color="000000" w:fill="606072"/>
            <w:vAlign w:val="center"/>
            <w:hideMark/>
          </w:tcPr>
          <w:p w14:paraId="3DBE1020" w14:textId="77777777" w:rsidR="00902F40" w:rsidRPr="00902F40" w:rsidRDefault="00902F40" w:rsidP="00902F40">
            <w:pPr>
              <w:spacing w:after="0" w:line="240" w:lineRule="auto"/>
              <w:rPr>
                <w:rFonts w:eastAsia="Times New Roman"/>
                <w:b/>
                <w:bCs/>
                <w:color w:val="FFFFFF"/>
                <w:sz w:val="18"/>
                <w:szCs w:val="18"/>
                <w:lang w:eastAsia="en-AU"/>
              </w:rPr>
            </w:pPr>
            <w:r w:rsidRPr="00902F40">
              <w:rPr>
                <w:rFonts w:eastAsia="Times New Roman"/>
                <w:b/>
                <w:bCs/>
                <w:color w:val="FFFFFF"/>
                <w:sz w:val="18"/>
                <w:szCs w:val="18"/>
                <w:lang w:eastAsia="en-AU"/>
              </w:rPr>
              <w:t>Projected</w:t>
            </w:r>
          </w:p>
        </w:tc>
      </w:tr>
      <w:tr w:rsidR="00902F40" w:rsidRPr="00902F40" w14:paraId="74B19BB5" w14:textId="77777777" w:rsidTr="003B7577">
        <w:trPr>
          <w:trHeight w:val="288"/>
        </w:trPr>
        <w:tc>
          <w:tcPr>
            <w:tcW w:w="2104" w:type="dxa"/>
            <w:vMerge/>
            <w:tcBorders>
              <w:top w:val="single" w:sz="4" w:space="0" w:color="606072"/>
              <w:left w:val="single" w:sz="4" w:space="0" w:color="606072"/>
              <w:bottom w:val="single" w:sz="4" w:space="0" w:color="606072"/>
              <w:right w:val="single" w:sz="4" w:space="0" w:color="606072"/>
            </w:tcBorders>
            <w:vAlign w:val="center"/>
            <w:hideMark/>
          </w:tcPr>
          <w:p w14:paraId="4A63AFA9" w14:textId="77777777" w:rsidR="00902F40" w:rsidRPr="00902F40" w:rsidRDefault="00902F40" w:rsidP="00902F40">
            <w:pPr>
              <w:spacing w:after="0" w:line="240" w:lineRule="auto"/>
              <w:rPr>
                <w:rFonts w:eastAsia="Times New Roman"/>
                <w:color w:val="FFFFFF"/>
                <w:sz w:val="16"/>
                <w:szCs w:val="16"/>
                <w:lang w:eastAsia="en-AU"/>
              </w:rPr>
            </w:pPr>
          </w:p>
        </w:tc>
        <w:tc>
          <w:tcPr>
            <w:tcW w:w="4491"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6D56D0DD" w14:textId="4D91EED6" w:rsidR="00902F40" w:rsidRPr="00902F40" w:rsidRDefault="00902F40" w:rsidP="00902F40">
            <w:pPr>
              <w:spacing w:after="0" w:line="240" w:lineRule="auto"/>
              <w:rPr>
                <w:rFonts w:eastAsia="Times New Roman"/>
                <w:color w:val="FFFFFF"/>
                <w:sz w:val="16"/>
                <w:szCs w:val="16"/>
                <w:lang w:eastAsia="en-AU"/>
              </w:rPr>
            </w:pPr>
            <w:r w:rsidRPr="00902F40">
              <w:rPr>
                <w:rFonts w:eastAsia="Times New Roman"/>
                <w:color w:val="FFFFFF"/>
                <w:sz w:val="16"/>
                <w:szCs w:val="16"/>
                <w:lang w:eastAsia="en-AU"/>
              </w:rPr>
              <w:t>N</w:t>
            </w:r>
            <w:r w:rsidR="00B753A4">
              <w:rPr>
                <w:rFonts w:eastAsia="Times New Roman"/>
                <w:color w:val="FFFFFF"/>
                <w:sz w:val="16"/>
                <w:szCs w:val="16"/>
                <w:lang w:eastAsia="en-AU"/>
              </w:rPr>
              <w:t>umber of health outcomes</w:t>
            </w:r>
          </w:p>
        </w:tc>
        <w:tc>
          <w:tcPr>
            <w:tcW w:w="2903" w:type="dxa"/>
            <w:gridSpan w:val="3"/>
            <w:tcBorders>
              <w:top w:val="single" w:sz="4" w:space="0" w:color="606072"/>
              <w:left w:val="nil"/>
              <w:bottom w:val="single" w:sz="4" w:space="0" w:color="606072"/>
              <w:right w:val="single" w:sz="4" w:space="0" w:color="606072"/>
            </w:tcBorders>
            <w:shd w:val="clear" w:color="000000" w:fill="606072"/>
            <w:vAlign w:val="center"/>
            <w:hideMark/>
          </w:tcPr>
          <w:p w14:paraId="3697B2C2" w14:textId="50CFC822" w:rsidR="00902F40" w:rsidRPr="00902F40" w:rsidRDefault="00902F40" w:rsidP="00B753A4">
            <w:pPr>
              <w:spacing w:after="0" w:line="240" w:lineRule="auto"/>
              <w:rPr>
                <w:rFonts w:eastAsia="Times New Roman"/>
                <w:color w:val="FFFFFF"/>
                <w:sz w:val="16"/>
                <w:szCs w:val="16"/>
                <w:lang w:eastAsia="en-AU"/>
              </w:rPr>
            </w:pPr>
          </w:p>
        </w:tc>
      </w:tr>
      <w:tr w:rsidR="003B7577" w:rsidRPr="00902F40" w14:paraId="71D7ABBE" w14:textId="77777777" w:rsidTr="003B7577">
        <w:trPr>
          <w:trHeight w:val="288"/>
        </w:trPr>
        <w:tc>
          <w:tcPr>
            <w:tcW w:w="2104" w:type="dxa"/>
            <w:vMerge/>
            <w:tcBorders>
              <w:top w:val="single" w:sz="4" w:space="0" w:color="606072"/>
              <w:left w:val="single" w:sz="4" w:space="0" w:color="606072"/>
              <w:bottom w:val="single" w:sz="4" w:space="0" w:color="606072"/>
              <w:right w:val="single" w:sz="4" w:space="0" w:color="606072"/>
            </w:tcBorders>
            <w:vAlign w:val="center"/>
            <w:hideMark/>
          </w:tcPr>
          <w:p w14:paraId="5CAF69C9" w14:textId="77777777" w:rsidR="00902F40" w:rsidRPr="00902F40" w:rsidRDefault="00902F40" w:rsidP="00902F40">
            <w:pPr>
              <w:spacing w:after="0" w:line="240" w:lineRule="auto"/>
              <w:rPr>
                <w:rFonts w:eastAsia="Times New Roman"/>
                <w:color w:val="FFFFFF"/>
                <w:sz w:val="16"/>
                <w:szCs w:val="16"/>
                <w:lang w:eastAsia="en-AU"/>
              </w:rPr>
            </w:pPr>
          </w:p>
        </w:tc>
        <w:tc>
          <w:tcPr>
            <w:tcW w:w="987" w:type="dxa"/>
            <w:tcBorders>
              <w:top w:val="nil"/>
              <w:left w:val="nil"/>
              <w:bottom w:val="nil"/>
              <w:right w:val="single" w:sz="4" w:space="0" w:color="606072"/>
            </w:tcBorders>
            <w:shd w:val="clear" w:color="000000" w:fill="606072"/>
            <w:vAlign w:val="center"/>
            <w:hideMark/>
          </w:tcPr>
          <w:p w14:paraId="507A27C0" w14:textId="77777777" w:rsidR="00902F40" w:rsidRPr="00902F40" w:rsidRDefault="00902F40" w:rsidP="00902F40">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2010</w:t>
            </w:r>
          </w:p>
        </w:tc>
        <w:tc>
          <w:tcPr>
            <w:tcW w:w="987" w:type="dxa"/>
            <w:tcBorders>
              <w:top w:val="nil"/>
              <w:left w:val="nil"/>
              <w:bottom w:val="nil"/>
              <w:right w:val="single" w:sz="4" w:space="0" w:color="606072"/>
            </w:tcBorders>
            <w:shd w:val="clear" w:color="000000" w:fill="606072"/>
            <w:vAlign w:val="center"/>
            <w:hideMark/>
          </w:tcPr>
          <w:p w14:paraId="7953C185" w14:textId="77777777" w:rsidR="00902F40" w:rsidRPr="00902F40" w:rsidRDefault="00902F40" w:rsidP="00902F40">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2011</w:t>
            </w:r>
          </w:p>
        </w:tc>
        <w:tc>
          <w:tcPr>
            <w:tcW w:w="851" w:type="dxa"/>
            <w:tcBorders>
              <w:top w:val="nil"/>
              <w:left w:val="nil"/>
              <w:bottom w:val="nil"/>
              <w:right w:val="single" w:sz="4" w:space="0" w:color="606072"/>
            </w:tcBorders>
            <w:shd w:val="clear" w:color="000000" w:fill="606072"/>
            <w:vAlign w:val="center"/>
            <w:hideMark/>
          </w:tcPr>
          <w:p w14:paraId="1D34042E" w14:textId="77777777" w:rsidR="00902F40" w:rsidRPr="00902F40" w:rsidRDefault="00902F40" w:rsidP="00902F40">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2012</w:t>
            </w:r>
          </w:p>
        </w:tc>
        <w:tc>
          <w:tcPr>
            <w:tcW w:w="833" w:type="dxa"/>
            <w:tcBorders>
              <w:top w:val="nil"/>
              <w:left w:val="nil"/>
              <w:bottom w:val="nil"/>
              <w:right w:val="single" w:sz="4" w:space="0" w:color="606072"/>
            </w:tcBorders>
            <w:shd w:val="clear" w:color="000000" w:fill="606072"/>
            <w:vAlign w:val="center"/>
            <w:hideMark/>
          </w:tcPr>
          <w:p w14:paraId="6F910BBC" w14:textId="77777777" w:rsidR="00902F40" w:rsidRPr="00902F40" w:rsidRDefault="00902F40" w:rsidP="00902F40">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2013</w:t>
            </w:r>
          </w:p>
        </w:tc>
        <w:tc>
          <w:tcPr>
            <w:tcW w:w="833" w:type="dxa"/>
            <w:tcBorders>
              <w:top w:val="nil"/>
              <w:left w:val="nil"/>
              <w:bottom w:val="nil"/>
              <w:right w:val="single" w:sz="4" w:space="0" w:color="606072"/>
            </w:tcBorders>
            <w:shd w:val="clear" w:color="000000" w:fill="606072"/>
            <w:vAlign w:val="center"/>
            <w:hideMark/>
          </w:tcPr>
          <w:p w14:paraId="2A7C1FE3" w14:textId="77777777" w:rsidR="00902F40" w:rsidRPr="00902F40" w:rsidRDefault="00902F40" w:rsidP="00902F40">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2014</w:t>
            </w:r>
          </w:p>
        </w:tc>
        <w:tc>
          <w:tcPr>
            <w:tcW w:w="1060" w:type="dxa"/>
            <w:tcBorders>
              <w:top w:val="nil"/>
              <w:left w:val="nil"/>
              <w:bottom w:val="nil"/>
              <w:right w:val="single" w:sz="4" w:space="0" w:color="606072"/>
            </w:tcBorders>
            <w:shd w:val="clear" w:color="000000" w:fill="606072"/>
            <w:vAlign w:val="center"/>
            <w:hideMark/>
          </w:tcPr>
          <w:p w14:paraId="76E01337" w14:textId="77777777" w:rsidR="00902F40" w:rsidRPr="00902F40" w:rsidRDefault="00902F40" w:rsidP="00902F40">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2021</w:t>
            </w:r>
          </w:p>
        </w:tc>
        <w:tc>
          <w:tcPr>
            <w:tcW w:w="992" w:type="dxa"/>
            <w:tcBorders>
              <w:top w:val="nil"/>
              <w:left w:val="nil"/>
              <w:bottom w:val="nil"/>
              <w:right w:val="single" w:sz="4" w:space="0" w:color="606072"/>
            </w:tcBorders>
            <w:shd w:val="clear" w:color="000000" w:fill="606072"/>
            <w:vAlign w:val="center"/>
            <w:hideMark/>
          </w:tcPr>
          <w:p w14:paraId="0D4E1753" w14:textId="77777777" w:rsidR="00902F40" w:rsidRPr="00902F40" w:rsidRDefault="00902F40" w:rsidP="00902F40">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2031</w:t>
            </w:r>
          </w:p>
        </w:tc>
        <w:tc>
          <w:tcPr>
            <w:tcW w:w="851" w:type="dxa"/>
            <w:tcBorders>
              <w:top w:val="nil"/>
              <w:left w:val="nil"/>
              <w:bottom w:val="nil"/>
              <w:right w:val="single" w:sz="4" w:space="0" w:color="606072"/>
            </w:tcBorders>
            <w:shd w:val="clear" w:color="000000" w:fill="606072"/>
            <w:vAlign w:val="center"/>
            <w:hideMark/>
          </w:tcPr>
          <w:p w14:paraId="07E185D3" w14:textId="77777777" w:rsidR="00902F40" w:rsidRPr="00902F40" w:rsidRDefault="00902F40" w:rsidP="00902F40">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2040</w:t>
            </w:r>
          </w:p>
        </w:tc>
      </w:tr>
      <w:tr w:rsidR="003B7577" w:rsidRPr="00902F40" w14:paraId="22E55B15" w14:textId="77777777" w:rsidTr="003B7577">
        <w:trPr>
          <w:trHeight w:val="288"/>
        </w:trPr>
        <w:tc>
          <w:tcPr>
            <w:tcW w:w="2104" w:type="dxa"/>
            <w:tcBorders>
              <w:top w:val="single" w:sz="4" w:space="0" w:color="606072"/>
              <w:left w:val="single" w:sz="4" w:space="0" w:color="606072"/>
              <w:bottom w:val="single" w:sz="4" w:space="0" w:color="606072"/>
              <w:right w:val="nil"/>
            </w:tcBorders>
            <w:shd w:val="clear" w:color="000000" w:fill="BFBFBF"/>
            <w:vAlign w:val="center"/>
            <w:hideMark/>
          </w:tcPr>
          <w:p w14:paraId="79E48BC9" w14:textId="77777777" w:rsidR="00902F40" w:rsidRPr="008624F6" w:rsidRDefault="00902F40" w:rsidP="00902F40">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NSW: Sydney</w:t>
            </w:r>
          </w:p>
        </w:tc>
        <w:tc>
          <w:tcPr>
            <w:tcW w:w="987" w:type="dxa"/>
            <w:tcBorders>
              <w:top w:val="single" w:sz="4" w:space="0" w:color="606072"/>
              <w:left w:val="nil"/>
              <w:bottom w:val="nil"/>
              <w:right w:val="nil"/>
            </w:tcBorders>
            <w:shd w:val="clear" w:color="000000" w:fill="BFBFBF"/>
            <w:vAlign w:val="center"/>
            <w:hideMark/>
          </w:tcPr>
          <w:p w14:paraId="4FD39049" w14:textId="77777777" w:rsidR="00902F40" w:rsidRPr="008624F6" w:rsidRDefault="00902F40" w:rsidP="00902F40">
            <w:pPr>
              <w:spacing w:after="0" w:line="240" w:lineRule="auto"/>
              <w:rPr>
                <w:rFonts w:eastAsia="Times New Roman"/>
                <w:color w:val="FF0000"/>
                <w:sz w:val="15"/>
                <w:szCs w:val="15"/>
                <w:lang w:eastAsia="en-AU"/>
              </w:rPr>
            </w:pPr>
            <w:r w:rsidRPr="008624F6">
              <w:rPr>
                <w:rFonts w:eastAsia="Times New Roman"/>
                <w:color w:val="FF0000"/>
                <w:sz w:val="15"/>
                <w:szCs w:val="15"/>
                <w:lang w:eastAsia="en-AU"/>
              </w:rPr>
              <w:t> </w:t>
            </w:r>
          </w:p>
        </w:tc>
        <w:tc>
          <w:tcPr>
            <w:tcW w:w="987" w:type="dxa"/>
            <w:tcBorders>
              <w:top w:val="single" w:sz="4" w:space="0" w:color="606072"/>
              <w:left w:val="nil"/>
              <w:bottom w:val="nil"/>
              <w:right w:val="nil"/>
            </w:tcBorders>
            <w:shd w:val="clear" w:color="000000" w:fill="BFBFBF"/>
            <w:vAlign w:val="center"/>
            <w:hideMark/>
          </w:tcPr>
          <w:p w14:paraId="02531A83" w14:textId="77777777" w:rsidR="00902F40" w:rsidRPr="008624F6" w:rsidRDefault="00902F40" w:rsidP="00902F40">
            <w:pPr>
              <w:spacing w:after="0" w:line="240" w:lineRule="auto"/>
              <w:rPr>
                <w:rFonts w:eastAsia="Times New Roman"/>
                <w:color w:val="FF0000"/>
                <w:sz w:val="15"/>
                <w:szCs w:val="15"/>
                <w:lang w:eastAsia="en-AU"/>
              </w:rPr>
            </w:pPr>
            <w:r w:rsidRPr="008624F6">
              <w:rPr>
                <w:rFonts w:eastAsia="Times New Roman"/>
                <w:color w:val="FF0000"/>
                <w:sz w:val="15"/>
                <w:szCs w:val="15"/>
                <w:lang w:eastAsia="en-AU"/>
              </w:rPr>
              <w:t> </w:t>
            </w:r>
          </w:p>
        </w:tc>
        <w:tc>
          <w:tcPr>
            <w:tcW w:w="851" w:type="dxa"/>
            <w:tcBorders>
              <w:top w:val="single" w:sz="4" w:space="0" w:color="606072"/>
              <w:left w:val="nil"/>
              <w:bottom w:val="nil"/>
              <w:right w:val="nil"/>
            </w:tcBorders>
            <w:shd w:val="clear" w:color="000000" w:fill="BFBFBF"/>
            <w:vAlign w:val="center"/>
            <w:hideMark/>
          </w:tcPr>
          <w:p w14:paraId="492CCCD6" w14:textId="77777777" w:rsidR="00902F40" w:rsidRPr="008624F6" w:rsidRDefault="00902F40" w:rsidP="00902F40">
            <w:pPr>
              <w:spacing w:after="0" w:line="240" w:lineRule="auto"/>
              <w:rPr>
                <w:rFonts w:eastAsia="Times New Roman"/>
                <w:color w:val="FF0000"/>
                <w:sz w:val="15"/>
                <w:szCs w:val="15"/>
                <w:lang w:eastAsia="en-AU"/>
              </w:rPr>
            </w:pPr>
            <w:r w:rsidRPr="008624F6">
              <w:rPr>
                <w:rFonts w:eastAsia="Times New Roman"/>
                <w:color w:val="FF0000"/>
                <w:sz w:val="15"/>
                <w:szCs w:val="15"/>
                <w:lang w:eastAsia="en-AU"/>
              </w:rPr>
              <w:t> </w:t>
            </w:r>
          </w:p>
        </w:tc>
        <w:tc>
          <w:tcPr>
            <w:tcW w:w="833" w:type="dxa"/>
            <w:tcBorders>
              <w:top w:val="single" w:sz="4" w:space="0" w:color="606072"/>
              <w:left w:val="nil"/>
              <w:bottom w:val="nil"/>
              <w:right w:val="nil"/>
            </w:tcBorders>
            <w:shd w:val="clear" w:color="000000" w:fill="BFBFBF"/>
            <w:vAlign w:val="center"/>
            <w:hideMark/>
          </w:tcPr>
          <w:p w14:paraId="56BAFEE4" w14:textId="77777777" w:rsidR="00902F40" w:rsidRPr="008624F6" w:rsidRDefault="00902F40" w:rsidP="00902F40">
            <w:pPr>
              <w:spacing w:after="0" w:line="240" w:lineRule="auto"/>
              <w:rPr>
                <w:rFonts w:eastAsia="Times New Roman"/>
                <w:color w:val="FF0000"/>
                <w:sz w:val="15"/>
                <w:szCs w:val="15"/>
                <w:lang w:eastAsia="en-AU"/>
              </w:rPr>
            </w:pPr>
            <w:r w:rsidRPr="008624F6">
              <w:rPr>
                <w:rFonts w:eastAsia="Times New Roman"/>
                <w:color w:val="FF0000"/>
                <w:sz w:val="15"/>
                <w:szCs w:val="15"/>
                <w:lang w:eastAsia="en-AU"/>
              </w:rPr>
              <w:t> </w:t>
            </w:r>
          </w:p>
        </w:tc>
        <w:tc>
          <w:tcPr>
            <w:tcW w:w="833" w:type="dxa"/>
            <w:tcBorders>
              <w:top w:val="single" w:sz="4" w:space="0" w:color="606072"/>
              <w:left w:val="nil"/>
              <w:bottom w:val="nil"/>
              <w:right w:val="nil"/>
            </w:tcBorders>
            <w:shd w:val="clear" w:color="000000" w:fill="BFBFBF"/>
            <w:vAlign w:val="center"/>
            <w:hideMark/>
          </w:tcPr>
          <w:p w14:paraId="5ED156CE" w14:textId="77777777" w:rsidR="00902F40" w:rsidRPr="008624F6" w:rsidRDefault="00902F40" w:rsidP="00902F40">
            <w:pPr>
              <w:spacing w:after="0" w:line="240" w:lineRule="auto"/>
              <w:rPr>
                <w:rFonts w:eastAsia="Times New Roman"/>
                <w:color w:val="FF0000"/>
                <w:sz w:val="15"/>
                <w:szCs w:val="15"/>
                <w:lang w:eastAsia="en-AU"/>
              </w:rPr>
            </w:pPr>
            <w:r w:rsidRPr="008624F6">
              <w:rPr>
                <w:rFonts w:eastAsia="Times New Roman"/>
                <w:color w:val="FF0000"/>
                <w:sz w:val="15"/>
                <w:szCs w:val="15"/>
                <w:lang w:eastAsia="en-AU"/>
              </w:rPr>
              <w:t> </w:t>
            </w:r>
          </w:p>
        </w:tc>
        <w:tc>
          <w:tcPr>
            <w:tcW w:w="1060" w:type="dxa"/>
            <w:tcBorders>
              <w:top w:val="single" w:sz="4" w:space="0" w:color="606072"/>
              <w:left w:val="nil"/>
              <w:bottom w:val="nil"/>
              <w:right w:val="nil"/>
            </w:tcBorders>
            <w:shd w:val="clear" w:color="000000" w:fill="BFBFBF"/>
            <w:vAlign w:val="center"/>
            <w:hideMark/>
          </w:tcPr>
          <w:p w14:paraId="1FFBFED8" w14:textId="77777777" w:rsidR="00902F40" w:rsidRPr="008624F6" w:rsidRDefault="00902F40" w:rsidP="00902F40">
            <w:pPr>
              <w:spacing w:after="0" w:line="240" w:lineRule="auto"/>
              <w:rPr>
                <w:rFonts w:eastAsia="Times New Roman"/>
                <w:color w:val="FF0000"/>
                <w:sz w:val="15"/>
                <w:szCs w:val="15"/>
                <w:lang w:eastAsia="en-AU"/>
              </w:rPr>
            </w:pPr>
            <w:r w:rsidRPr="008624F6">
              <w:rPr>
                <w:rFonts w:eastAsia="Times New Roman"/>
                <w:color w:val="FF0000"/>
                <w:sz w:val="15"/>
                <w:szCs w:val="15"/>
                <w:lang w:eastAsia="en-AU"/>
              </w:rPr>
              <w:t> </w:t>
            </w:r>
          </w:p>
        </w:tc>
        <w:tc>
          <w:tcPr>
            <w:tcW w:w="992" w:type="dxa"/>
            <w:tcBorders>
              <w:top w:val="single" w:sz="4" w:space="0" w:color="606072"/>
              <w:left w:val="nil"/>
              <w:bottom w:val="nil"/>
              <w:right w:val="nil"/>
            </w:tcBorders>
            <w:shd w:val="clear" w:color="000000" w:fill="BFBFBF"/>
            <w:vAlign w:val="center"/>
            <w:hideMark/>
          </w:tcPr>
          <w:p w14:paraId="216C6E6D" w14:textId="77777777" w:rsidR="00902F40" w:rsidRPr="008624F6" w:rsidRDefault="00902F40" w:rsidP="00902F40">
            <w:pPr>
              <w:spacing w:after="0" w:line="240" w:lineRule="auto"/>
              <w:rPr>
                <w:rFonts w:eastAsia="Times New Roman"/>
                <w:color w:val="FF0000"/>
                <w:sz w:val="15"/>
                <w:szCs w:val="15"/>
                <w:lang w:eastAsia="en-AU"/>
              </w:rPr>
            </w:pPr>
            <w:r w:rsidRPr="008624F6">
              <w:rPr>
                <w:rFonts w:eastAsia="Times New Roman"/>
                <w:color w:val="FF0000"/>
                <w:sz w:val="15"/>
                <w:szCs w:val="15"/>
                <w:lang w:eastAsia="en-AU"/>
              </w:rPr>
              <w:t> </w:t>
            </w:r>
          </w:p>
        </w:tc>
        <w:tc>
          <w:tcPr>
            <w:tcW w:w="851" w:type="dxa"/>
            <w:tcBorders>
              <w:top w:val="single" w:sz="4" w:space="0" w:color="606072"/>
              <w:left w:val="nil"/>
              <w:bottom w:val="nil"/>
              <w:right w:val="single" w:sz="4" w:space="0" w:color="606072"/>
            </w:tcBorders>
            <w:shd w:val="clear" w:color="000000" w:fill="BFBFBF"/>
            <w:vAlign w:val="center"/>
            <w:hideMark/>
          </w:tcPr>
          <w:p w14:paraId="57D509C9" w14:textId="77777777" w:rsidR="00902F40" w:rsidRPr="008624F6" w:rsidRDefault="00902F40" w:rsidP="00902F40">
            <w:pPr>
              <w:spacing w:after="0" w:line="240" w:lineRule="auto"/>
              <w:rPr>
                <w:rFonts w:eastAsia="Times New Roman"/>
                <w:color w:val="FF0000"/>
                <w:sz w:val="15"/>
                <w:szCs w:val="15"/>
                <w:lang w:eastAsia="en-AU"/>
              </w:rPr>
            </w:pPr>
            <w:r w:rsidRPr="008624F6">
              <w:rPr>
                <w:rFonts w:eastAsia="Times New Roman"/>
                <w:color w:val="FF0000"/>
                <w:sz w:val="15"/>
                <w:szCs w:val="15"/>
                <w:lang w:eastAsia="en-AU"/>
              </w:rPr>
              <w:t> </w:t>
            </w:r>
          </w:p>
        </w:tc>
      </w:tr>
      <w:tr w:rsidR="000509A3" w:rsidRPr="00902F40" w14:paraId="3BCAD9AF" w14:textId="77777777" w:rsidTr="001B6D5A">
        <w:trPr>
          <w:trHeight w:hRule="exact" w:val="227"/>
        </w:trPr>
        <w:tc>
          <w:tcPr>
            <w:tcW w:w="2104" w:type="dxa"/>
            <w:vMerge w:val="restart"/>
            <w:tcBorders>
              <w:top w:val="nil"/>
              <w:left w:val="single" w:sz="4" w:space="0" w:color="606072"/>
              <w:bottom w:val="nil"/>
              <w:right w:val="nil"/>
            </w:tcBorders>
            <w:shd w:val="clear" w:color="000000" w:fill="D9D9D9"/>
            <w:vAlign w:val="center"/>
            <w:hideMark/>
          </w:tcPr>
          <w:p w14:paraId="53E40028" w14:textId="65C12CBD" w:rsidR="000509A3" w:rsidRPr="008624F6" w:rsidRDefault="001B6D5A" w:rsidP="000509A3">
            <w:pPr>
              <w:spacing w:after="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(a</w:t>
            </w:r>
            <w:r w:rsidRPr="000660E0">
              <w:rPr>
                <w:rFonts w:eastAsia="Times New Roman"/>
                <w:color w:val="000000"/>
                <w:sz w:val="15"/>
                <w:szCs w:val="15"/>
                <w:vertAlign w:val="superscript"/>
                <w:lang w:eastAsia="en-AU"/>
              </w:rPr>
              <w:t>)</w:t>
            </w:r>
            <w:r w:rsidRPr="000660E0">
              <w:rPr>
                <w:sz w:val="15"/>
                <w:szCs w:val="15"/>
              </w:rPr>
              <w:t xml:space="preserve"> (30+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6CE6DBF7" w14:textId="0A1111F2" w:rsidR="000509A3" w:rsidRPr="000509A3" w:rsidRDefault="001B6D5A" w:rsidP="000509A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6F917FF9" w14:textId="5D56C822" w:rsidR="000509A3" w:rsidRPr="000509A3" w:rsidRDefault="001B6D5A" w:rsidP="000509A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3BE76D5E" w14:textId="5FFCF22B" w:rsidR="000509A3" w:rsidRPr="000509A3" w:rsidRDefault="001B6D5A" w:rsidP="000509A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385B7701" w14:textId="55D7801A" w:rsidR="000509A3" w:rsidRPr="000509A3" w:rsidRDefault="001B6D5A" w:rsidP="000509A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27F1429F" w14:textId="625E9409" w:rsidR="000509A3" w:rsidRPr="000509A3" w:rsidRDefault="001B6D5A" w:rsidP="000509A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6D959EC2" w14:textId="75315E57" w:rsidR="000509A3" w:rsidRPr="000509A3" w:rsidRDefault="001B6D5A" w:rsidP="000509A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1FF85FE1" w14:textId="55601A8A" w:rsidR="000509A3" w:rsidRPr="000509A3" w:rsidRDefault="001B6D5A" w:rsidP="000509A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168307B1" w14:textId="02B19737" w:rsidR="000509A3" w:rsidRPr="000509A3" w:rsidRDefault="001B6D5A" w:rsidP="000509A3">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r>
      <w:tr w:rsidR="000509A3" w:rsidRPr="00902F40" w14:paraId="2BB4E62C" w14:textId="77777777" w:rsidTr="001B6D5A">
        <w:trPr>
          <w:trHeight w:hRule="exact" w:val="227"/>
        </w:trPr>
        <w:tc>
          <w:tcPr>
            <w:tcW w:w="2104" w:type="dxa"/>
            <w:vMerge/>
            <w:tcBorders>
              <w:top w:val="nil"/>
              <w:left w:val="single" w:sz="4" w:space="0" w:color="606072"/>
              <w:bottom w:val="nil"/>
              <w:right w:val="nil"/>
            </w:tcBorders>
            <w:vAlign w:val="center"/>
            <w:hideMark/>
          </w:tcPr>
          <w:p w14:paraId="700DD3E1" w14:textId="77777777" w:rsidR="000509A3" w:rsidRPr="008624F6" w:rsidRDefault="000509A3" w:rsidP="000509A3">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5D865F9D" w14:textId="5620B5F6" w:rsidR="000509A3" w:rsidRPr="000509A3" w:rsidRDefault="000509A3" w:rsidP="000509A3">
            <w:pPr>
              <w:spacing w:after="0" w:line="240" w:lineRule="auto"/>
              <w:jc w:val="center"/>
              <w:rPr>
                <w:rFonts w:eastAsia="Times New Roman"/>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070EF410" w14:textId="13FFC477" w:rsidR="000509A3" w:rsidRPr="000509A3" w:rsidRDefault="000509A3" w:rsidP="000509A3">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63B5BE1C" w14:textId="53E1AEE7" w:rsidR="000509A3" w:rsidRPr="000509A3" w:rsidRDefault="000509A3" w:rsidP="000509A3">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4E4B3022" w14:textId="2A2E78EC" w:rsidR="000509A3" w:rsidRPr="000509A3" w:rsidRDefault="000509A3" w:rsidP="000509A3">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35825AC6" w14:textId="37649ED7" w:rsidR="000509A3" w:rsidRPr="000509A3" w:rsidRDefault="000509A3" w:rsidP="000509A3">
            <w:pPr>
              <w:spacing w:after="0" w:line="240" w:lineRule="auto"/>
              <w:jc w:val="center"/>
              <w:rPr>
                <w:rFonts w:eastAsia="Times New Roman"/>
                <w:sz w:val="15"/>
                <w:szCs w:val="15"/>
                <w:highlight w:val="yellow"/>
                <w:lang w:eastAsia="en-AU"/>
              </w:rPr>
            </w:pPr>
          </w:p>
        </w:tc>
        <w:tc>
          <w:tcPr>
            <w:tcW w:w="1060" w:type="dxa"/>
            <w:tcBorders>
              <w:top w:val="nil"/>
              <w:left w:val="nil"/>
              <w:bottom w:val="nil"/>
              <w:right w:val="nil"/>
            </w:tcBorders>
            <w:shd w:val="clear" w:color="auto" w:fill="auto"/>
            <w:tcMar>
              <w:left w:w="28" w:type="dxa"/>
              <w:right w:w="28" w:type="dxa"/>
            </w:tcMar>
            <w:vAlign w:val="center"/>
          </w:tcPr>
          <w:p w14:paraId="64E13046" w14:textId="4C0D5AE3" w:rsidR="000509A3" w:rsidRPr="000509A3" w:rsidRDefault="000509A3" w:rsidP="000509A3">
            <w:pPr>
              <w:spacing w:after="0" w:line="240" w:lineRule="auto"/>
              <w:jc w:val="center"/>
              <w:rPr>
                <w:rFonts w:eastAsia="Times New Roman"/>
                <w:sz w:val="15"/>
                <w:szCs w:val="15"/>
                <w:lang w:eastAsia="en-AU"/>
              </w:rPr>
            </w:pPr>
          </w:p>
        </w:tc>
        <w:tc>
          <w:tcPr>
            <w:tcW w:w="992" w:type="dxa"/>
            <w:tcBorders>
              <w:top w:val="nil"/>
              <w:left w:val="nil"/>
              <w:bottom w:val="nil"/>
              <w:right w:val="nil"/>
            </w:tcBorders>
            <w:shd w:val="clear" w:color="auto" w:fill="auto"/>
            <w:tcMar>
              <w:left w:w="28" w:type="dxa"/>
              <w:right w:w="28" w:type="dxa"/>
            </w:tcMar>
            <w:vAlign w:val="center"/>
          </w:tcPr>
          <w:p w14:paraId="2E05DF2C" w14:textId="43130757" w:rsidR="000509A3" w:rsidRPr="000509A3" w:rsidRDefault="000509A3" w:rsidP="000509A3">
            <w:pPr>
              <w:spacing w:after="0" w:line="240" w:lineRule="auto"/>
              <w:jc w:val="center"/>
              <w:rPr>
                <w:rFonts w:eastAsia="Times New Roman"/>
                <w:sz w:val="15"/>
                <w:szCs w:val="15"/>
                <w:lang w:eastAsia="en-AU"/>
              </w:rPr>
            </w:pPr>
          </w:p>
        </w:tc>
        <w:tc>
          <w:tcPr>
            <w:tcW w:w="851" w:type="dxa"/>
            <w:tcBorders>
              <w:top w:val="nil"/>
              <w:left w:val="nil"/>
              <w:bottom w:val="nil"/>
              <w:right w:val="single" w:sz="4" w:space="0" w:color="606072"/>
            </w:tcBorders>
            <w:shd w:val="clear" w:color="auto" w:fill="auto"/>
            <w:tcMar>
              <w:left w:w="28" w:type="dxa"/>
              <w:right w:w="28" w:type="dxa"/>
            </w:tcMar>
            <w:vAlign w:val="center"/>
          </w:tcPr>
          <w:p w14:paraId="324F6A7C" w14:textId="3FC9FD9B" w:rsidR="000509A3" w:rsidRPr="000509A3" w:rsidRDefault="000509A3" w:rsidP="000509A3">
            <w:pPr>
              <w:spacing w:after="0" w:line="240" w:lineRule="auto"/>
              <w:jc w:val="center"/>
              <w:rPr>
                <w:rFonts w:eastAsia="Times New Roman"/>
                <w:sz w:val="15"/>
                <w:szCs w:val="15"/>
                <w:lang w:eastAsia="en-AU"/>
              </w:rPr>
            </w:pPr>
          </w:p>
        </w:tc>
      </w:tr>
      <w:tr w:rsidR="000509A3" w:rsidRPr="00902F40" w14:paraId="709AD910"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55EEF8A1" w14:textId="7ADD0677" w:rsidR="000509A3" w:rsidRPr="008624F6" w:rsidRDefault="000509A3" w:rsidP="000509A3">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Daily mortality, all-cause</w:t>
            </w:r>
            <w:r w:rsidR="001D50A1" w:rsidRPr="001D50A1">
              <w:rPr>
                <w:rFonts w:eastAsia="Times New Roman"/>
                <w:color w:val="000000"/>
                <w:sz w:val="15"/>
                <w:szCs w:val="15"/>
                <w:vertAlign w:val="superscript"/>
                <w:lang w:eastAsia="en-AU"/>
              </w:rPr>
              <w:t>(a)</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4BC51FBD"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32</w:t>
            </w:r>
          </w:p>
        </w:tc>
        <w:tc>
          <w:tcPr>
            <w:tcW w:w="987" w:type="dxa"/>
            <w:tcBorders>
              <w:top w:val="single" w:sz="4" w:space="0" w:color="606072"/>
              <w:left w:val="nil"/>
              <w:bottom w:val="nil"/>
              <w:right w:val="nil"/>
            </w:tcBorders>
            <w:shd w:val="clear" w:color="auto" w:fill="auto"/>
            <w:tcMar>
              <w:left w:w="28" w:type="dxa"/>
              <w:right w:w="28" w:type="dxa"/>
            </w:tcMar>
            <w:vAlign w:val="center"/>
            <w:hideMark/>
          </w:tcPr>
          <w:p w14:paraId="645F7B09"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35</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3DFFFF42"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31</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20F04B8A"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26</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3D8EA854" w14:textId="111AD3B0" w:rsidR="000509A3" w:rsidRPr="000509A3" w:rsidRDefault="000509A3" w:rsidP="000509A3">
            <w:pPr>
              <w:spacing w:after="0" w:line="240" w:lineRule="auto"/>
              <w:jc w:val="center"/>
              <w:rPr>
                <w:rFonts w:eastAsia="Times New Roman"/>
                <w:sz w:val="15"/>
                <w:szCs w:val="15"/>
                <w:highlight w:val="yellow"/>
                <w:lang w:eastAsia="en-AU"/>
              </w:rPr>
            </w:pPr>
            <w:r w:rsidRPr="000509A3">
              <w:rPr>
                <w:rFonts w:eastAsia="Times New Roman"/>
                <w:sz w:val="15"/>
                <w:szCs w:val="15"/>
                <w:lang w:eastAsia="en-AU"/>
              </w:rPr>
              <w:t>26</w:t>
            </w:r>
          </w:p>
        </w:tc>
        <w:tc>
          <w:tcPr>
            <w:tcW w:w="1060" w:type="dxa"/>
            <w:tcBorders>
              <w:top w:val="single" w:sz="4" w:space="0" w:color="606072"/>
              <w:left w:val="nil"/>
              <w:bottom w:val="nil"/>
              <w:right w:val="nil"/>
            </w:tcBorders>
            <w:shd w:val="clear" w:color="auto" w:fill="auto"/>
            <w:tcMar>
              <w:left w:w="28" w:type="dxa"/>
              <w:right w:w="28" w:type="dxa"/>
            </w:tcMar>
            <w:vAlign w:val="center"/>
            <w:hideMark/>
          </w:tcPr>
          <w:p w14:paraId="24DC6506"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18</w:t>
            </w:r>
          </w:p>
        </w:tc>
        <w:tc>
          <w:tcPr>
            <w:tcW w:w="992" w:type="dxa"/>
            <w:tcBorders>
              <w:top w:val="single" w:sz="4" w:space="0" w:color="606072"/>
              <w:left w:val="nil"/>
              <w:bottom w:val="nil"/>
              <w:right w:val="nil"/>
            </w:tcBorders>
            <w:shd w:val="clear" w:color="auto" w:fill="auto"/>
            <w:tcMar>
              <w:left w:w="28" w:type="dxa"/>
              <w:right w:w="28" w:type="dxa"/>
            </w:tcMar>
            <w:vAlign w:val="center"/>
            <w:hideMark/>
          </w:tcPr>
          <w:p w14:paraId="361C6E19"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35</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hideMark/>
          </w:tcPr>
          <w:p w14:paraId="7BB88387"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36</w:t>
            </w:r>
          </w:p>
        </w:tc>
      </w:tr>
      <w:tr w:rsidR="000509A3" w:rsidRPr="00902F40" w14:paraId="046F4A7C"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7F8620F0" w14:textId="77777777" w:rsidR="000509A3" w:rsidRPr="008624F6" w:rsidRDefault="000509A3" w:rsidP="000509A3">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57AA8734"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(19-45)</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4411C502"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(20-49)</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78BFC5E0"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(18-43)</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70170EA5"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(15-35)</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3F99BBEA" w14:textId="7DBAA709" w:rsidR="000509A3" w:rsidRPr="000509A3" w:rsidRDefault="000509A3" w:rsidP="000509A3">
            <w:pPr>
              <w:spacing w:after="0" w:line="240" w:lineRule="auto"/>
              <w:jc w:val="center"/>
              <w:rPr>
                <w:rFonts w:eastAsia="Times New Roman"/>
                <w:sz w:val="15"/>
                <w:szCs w:val="15"/>
                <w:highlight w:val="yellow"/>
                <w:lang w:eastAsia="en-AU"/>
              </w:rPr>
            </w:pPr>
            <w:r w:rsidRPr="000509A3">
              <w:rPr>
                <w:rFonts w:eastAsia="Times New Roman"/>
                <w:sz w:val="15"/>
                <w:szCs w:val="15"/>
                <w:lang w:eastAsia="en-AU"/>
              </w:rPr>
              <w:t>(15-36)</w:t>
            </w:r>
          </w:p>
        </w:tc>
        <w:tc>
          <w:tcPr>
            <w:tcW w:w="1060" w:type="dxa"/>
            <w:tcBorders>
              <w:top w:val="nil"/>
              <w:left w:val="nil"/>
              <w:bottom w:val="single" w:sz="4" w:space="0" w:color="606072"/>
              <w:right w:val="nil"/>
            </w:tcBorders>
            <w:shd w:val="clear" w:color="auto" w:fill="auto"/>
            <w:tcMar>
              <w:left w:w="28" w:type="dxa"/>
              <w:right w:w="28" w:type="dxa"/>
            </w:tcMar>
            <w:vAlign w:val="center"/>
            <w:hideMark/>
          </w:tcPr>
          <w:p w14:paraId="07CAD01C"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(10-24)</w:t>
            </w:r>
          </w:p>
        </w:tc>
        <w:tc>
          <w:tcPr>
            <w:tcW w:w="992" w:type="dxa"/>
            <w:tcBorders>
              <w:top w:val="nil"/>
              <w:left w:val="nil"/>
              <w:bottom w:val="single" w:sz="4" w:space="0" w:color="606072"/>
              <w:right w:val="nil"/>
            </w:tcBorders>
            <w:shd w:val="clear" w:color="auto" w:fill="auto"/>
            <w:tcMar>
              <w:left w:w="28" w:type="dxa"/>
              <w:right w:w="28" w:type="dxa"/>
            </w:tcMar>
            <w:vAlign w:val="center"/>
            <w:hideMark/>
          </w:tcPr>
          <w:p w14:paraId="0A9E7C52"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(20-49)</w:t>
            </w: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7D140777" w14:textId="77777777" w:rsidR="000509A3" w:rsidRPr="000509A3" w:rsidRDefault="000509A3" w:rsidP="000509A3">
            <w:pPr>
              <w:spacing w:after="0" w:line="240" w:lineRule="auto"/>
              <w:jc w:val="center"/>
              <w:rPr>
                <w:rFonts w:eastAsia="Times New Roman"/>
                <w:sz w:val="15"/>
                <w:szCs w:val="15"/>
                <w:lang w:eastAsia="en-AU"/>
              </w:rPr>
            </w:pPr>
            <w:r w:rsidRPr="000509A3">
              <w:rPr>
                <w:rFonts w:eastAsia="Times New Roman"/>
                <w:sz w:val="15"/>
                <w:szCs w:val="15"/>
                <w:lang w:eastAsia="en-AU"/>
              </w:rPr>
              <w:t>(21-51)</w:t>
            </w:r>
          </w:p>
        </w:tc>
      </w:tr>
      <w:tr w:rsidR="000509A3" w:rsidRPr="00902F40" w14:paraId="66CAAFAB"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3C891A0A" w14:textId="77777777" w:rsidR="000509A3" w:rsidRPr="008624F6" w:rsidRDefault="000509A3" w:rsidP="000509A3">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cardiovascular (65+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72B8C4CD" w14:textId="77777777" w:rsidR="000509A3" w:rsidRPr="006D3B80" w:rsidRDefault="000509A3" w:rsidP="000509A3">
            <w:pPr>
              <w:spacing w:after="0" w:line="240" w:lineRule="auto"/>
              <w:jc w:val="center"/>
              <w:rPr>
                <w:rFonts w:eastAsia="Times New Roman"/>
                <w:sz w:val="15"/>
                <w:szCs w:val="15"/>
                <w:lang w:eastAsia="en-AU"/>
              </w:rPr>
            </w:pPr>
            <w:r w:rsidRPr="006D3B80">
              <w:rPr>
                <w:rFonts w:eastAsia="Times New Roman"/>
                <w:sz w:val="15"/>
                <w:szCs w:val="15"/>
                <w:lang w:eastAsia="en-AU"/>
              </w:rPr>
              <w:t>858</w:t>
            </w:r>
          </w:p>
        </w:tc>
        <w:tc>
          <w:tcPr>
            <w:tcW w:w="987" w:type="dxa"/>
            <w:tcBorders>
              <w:top w:val="nil"/>
              <w:left w:val="nil"/>
              <w:bottom w:val="nil"/>
              <w:right w:val="nil"/>
            </w:tcBorders>
            <w:shd w:val="clear" w:color="auto" w:fill="auto"/>
            <w:tcMar>
              <w:left w:w="28" w:type="dxa"/>
              <w:right w:w="28" w:type="dxa"/>
            </w:tcMar>
            <w:vAlign w:val="center"/>
            <w:hideMark/>
          </w:tcPr>
          <w:p w14:paraId="3562DE24" w14:textId="77777777" w:rsidR="000509A3" w:rsidRPr="006D3B80" w:rsidRDefault="000509A3" w:rsidP="000509A3">
            <w:pPr>
              <w:spacing w:after="0" w:line="240" w:lineRule="auto"/>
              <w:jc w:val="center"/>
              <w:rPr>
                <w:rFonts w:eastAsia="Times New Roman"/>
                <w:sz w:val="15"/>
                <w:szCs w:val="15"/>
                <w:lang w:eastAsia="en-AU"/>
              </w:rPr>
            </w:pPr>
            <w:r w:rsidRPr="006D3B80">
              <w:rPr>
                <w:rFonts w:eastAsia="Times New Roman"/>
                <w:sz w:val="15"/>
                <w:szCs w:val="15"/>
                <w:lang w:eastAsia="en-AU"/>
              </w:rPr>
              <w:t>910</w:t>
            </w:r>
          </w:p>
        </w:tc>
        <w:tc>
          <w:tcPr>
            <w:tcW w:w="851" w:type="dxa"/>
            <w:tcBorders>
              <w:top w:val="nil"/>
              <w:left w:val="nil"/>
              <w:bottom w:val="nil"/>
              <w:right w:val="nil"/>
            </w:tcBorders>
            <w:shd w:val="clear" w:color="auto" w:fill="auto"/>
            <w:tcMar>
              <w:left w:w="28" w:type="dxa"/>
              <w:right w:w="28" w:type="dxa"/>
            </w:tcMar>
            <w:vAlign w:val="center"/>
            <w:hideMark/>
          </w:tcPr>
          <w:p w14:paraId="2CF0D3AF" w14:textId="77777777" w:rsidR="000509A3" w:rsidRPr="006D3B80" w:rsidRDefault="000509A3" w:rsidP="000509A3">
            <w:pPr>
              <w:spacing w:after="0" w:line="240" w:lineRule="auto"/>
              <w:jc w:val="center"/>
              <w:rPr>
                <w:rFonts w:eastAsia="Times New Roman"/>
                <w:sz w:val="15"/>
                <w:szCs w:val="15"/>
                <w:lang w:eastAsia="en-AU"/>
              </w:rPr>
            </w:pPr>
            <w:r w:rsidRPr="006D3B80">
              <w:rPr>
                <w:rFonts w:eastAsia="Times New Roman"/>
                <w:sz w:val="15"/>
                <w:szCs w:val="15"/>
                <w:lang w:eastAsia="en-AU"/>
              </w:rPr>
              <w:t>798</w:t>
            </w:r>
          </w:p>
        </w:tc>
        <w:tc>
          <w:tcPr>
            <w:tcW w:w="833" w:type="dxa"/>
            <w:tcBorders>
              <w:top w:val="nil"/>
              <w:left w:val="nil"/>
              <w:bottom w:val="nil"/>
              <w:right w:val="nil"/>
            </w:tcBorders>
            <w:shd w:val="clear" w:color="auto" w:fill="auto"/>
            <w:tcMar>
              <w:left w:w="28" w:type="dxa"/>
              <w:right w:w="28" w:type="dxa"/>
            </w:tcMar>
            <w:vAlign w:val="center"/>
            <w:hideMark/>
          </w:tcPr>
          <w:p w14:paraId="2DF5BACA" w14:textId="77777777" w:rsidR="000509A3" w:rsidRPr="006D3B80" w:rsidRDefault="000509A3" w:rsidP="000509A3">
            <w:pPr>
              <w:spacing w:after="0" w:line="240" w:lineRule="auto"/>
              <w:jc w:val="center"/>
              <w:rPr>
                <w:rFonts w:eastAsia="Times New Roman"/>
                <w:sz w:val="15"/>
                <w:szCs w:val="15"/>
                <w:lang w:eastAsia="en-AU"/>
              </w:rPr>
            </w:pPr>
            <w:r w:rsidRPr="006D3B80">
              <w:rPr>
                <w:rFonts w:eastAsia="Times New Roman"/>
                <w:sz w:val="15"/>
                <w:szCs w:val="15"/>
                <w:lang w:eastAsia="en-AU"/>
              </w:rPr>
              <w:t>842</w:t>
            </w:r>
          </w:p>
        </w:tc>
        <w:tc>
          <w:tcPr>
            <w:tcW w:w="833" w:type="dxa"/>
            <w:tcBorders>
              <w:top w:val="nil"/>
              <w:left w:val="nil"/>
              <w:bottom w:val="nil"/>
              <w:right w:val="nil"/>
            </w:tcBorders>
            <w:shd w:val="clear" w:color="auto" w:fill="auto"/>
            <w:tcMar>
              <w:left w:w="28" w:type="dxa"/>
              <w:right w:w="28" w:type="dxa"/>
            </w:tcMar>
            <w:vAlign w:val="center"/>
          </w:tcPr>
          <w:p w14:paraId="470BA588" w14:textId="6D967287" w:rsidR="000509A3" w:rsidRPr="006D3B80" w:rsidRDefault="000509A3" w:rsidP="000509A3">
            <w:pPr>
              <w:spacing w:after="0" w:line="240" w:lineRule="auto"/>
              <w:jc w:val="center"/>
              <w:rPr>
                <w:rFonts w:eastAsia="Times New Roman"/>
                <w:sz w:val="15"/>
                <w:szCs w:val="15"/>
                <w:highlight w:val="yellow"/>
                <w:lang w:eastAsia="en-AU"/>
              </w:rPr>
            </w:pPr>
            <w:r w:rsidRPr="006D3B80">
              <w:rPr>
                <w:rFonts w:eastAsia="Times New Roman"/>
                <w:sz w:val="15"/>
                <w:szCs w:val="15"/>
                <w:lang w:eastAsia="en-AU"/>
              </w:rPr>
              <w:t>1112</w:t>
            </w:r>
          </w:p>
        </w:tc>
        <w:tc>
          <w:tcPr>
            <w:tcW w:w="1060" w:type="dxa"/>
            <w:tcBorders>
              <w:top w:val="nil"/>
              <w:left w:val="nil"/>
              <w:bottom w:val="nil"/>
              <w:right w:val="nil"/>
            </w:tcBorders>
            <w:shd w:val="clear" w:color="auto" w:fill="auto"/>
            <w:tcMar>
              <w:left w:w="28" w:type="dxa"/>
              <w:right w:w="28" w:type="dxa"/>
            </w:tcMar>
            <w:vAlign w:val="center"/>
            <w:hideMark/>
          </w:tcPr>
          <w:p w14:paraId="24DA3D8E" w14:textId="77777777" w:rsidR="000509A3" w:rsidRPr="006D3B80" w:rsidRDefault="000509A3" w:rsidP="000509A3">
            <w:pPr>
              <w:spacing w:after="0" w:line="240" w:lineRule="auto"/>
              <w:jc w:val="center"/>
              <w:rPr>
                <w:rFonts w:eastAsia="Times New Roman"/>
                <w:sz w:val="15"/>
                <w:szCs w:val="15"/>
                <w:lang w:eastAsia="en-AU"/>
              </w:rPr>
            </w:pPr>
            <w:r w:rsidRPr="006D3B80">
              <w:rPr>
                <w:rFonts w:eastAsia="Times New Roman"/>
                <w:sz w:val="15"/>
                <w:szCs w:val="15"/>
                <w:lang w:eastAsia="en-AU"/>
              </w:rPr>
              <w:t>856</w:t>
            </w:r>
          </w:p>
        </w:tc>
        <w:tc>
          <w:tcPr>
            <w:tcW w:w="992" w:type="dxa"/>
            <w:tcBorders>
              <w:top w:val="nil"/>
              <w:left w:val="nil"/>
              <w:bottom w:val="nil"/>
              <w:right w:val="nil"/>
            </w:tcBorders>
            <w:shd w:val="clear" w:color="auto" w:fill="auto"/>
            <w:tcMar>
              <w:left w:w="28" w:type="dxa"/>
              <w:right w:w="28" w:type="dxa"/>
            </w:tcMar>
            <w:vAlign w:val="center"/>
            <w:hideMark/>
          </w:tcPr>
          <w:p w14:paraId="637840AF" w14:textId="77777777" w:rsidR="000509A3" w:rsidRPr="006D3B80" w:rsidRDefault="000509A3" w:rsidP="000509A3">
            <w:pPr>
              <w:spacing w:after="0" w:line="240" w:lineRule="auto"/>
              <w:jc w:val="center"/>
              <w:rPr>
                <w:rFonts w:eastAsia="Times New Roman"/>
                <w:sz w:val="15"/>
                <w:szCs w:val="15"/>
                <w:lang w:eastAsia="en-AU"/>
              </w:rPr>
            </w:pPr>
            <w:r w:rsidRPr="006D3B80">
              <w:rPr>
                <w:rFonts w:eastAsia="Times New Roman"/>
                <w:sz w:val="15"/>
                <w:szCs w:val="15"/>
                <w:lang w:eastAsia="en-AU"/>
              </w:rPr>
              <w:t>1694</w:t>
            </w:r>
          </w:p>
        </w:tc>
        <w:tc>
          <w:tcPr>
            <w:tcW w:w="851" w:type="dxa"/>
            <w:tcBorders>
              <w:top w:val="nil"/>
              <w:left w:val="nil"/>
              <w:bottom w:val="nil"/>
              <w:right w:val="single" w:sz="4" w:space="0" w:color="606072"/>
            </w:tcBorders>
            <w:shd w:val="clear" w:color="auto" w:fill="auto"/>
            <w:tcMar>
              <w:left w:w="28" w:type="dxa"/>
              <w:right w:w="28" w:type="dxa"/>
            </w:tcMar>
            <w:vAlign w:val="center"/>
            <w:hideMark/>
          </w:tcPr>
          <w:p w14:paraId="17565A16" w14:textId="77777777" w:rsidR="000509A3" w:rsidRPr="006D3B80" w:rsidRDefault="000509A3" w:rsidP="000509A3">
            <w:pPr>
              <w:spacing w:after="0" w:line="240" w:lineRule="auto"/>
              <w:jc w:val="center"/>
              <w:rPr>
                <w:rFonts w:eastAsia="Times New Roman"/>
                <w:sz w:val="15"/>
                <w:szCs w:val="15"/>
                <w:lang w:eastAsia="en-AU"/>
              </w:rPr>
            </w:pPr>
            <w:r w:rsidRPr="006D3B80">
              <w:rPr>
                <w:rFonts w:eastAsia="Times New Roman"/>
                <w:sz w:val="15"/>
                <w:szCs w:val="15"/>
                <w:lang w:eastAsia="en-AU"/>
              </w:rPr>
              <w:t>1757</w:t>
            </w:r>
          </w:p>
        </w:tc>
      </w:tr>
      <w:tr w:rsidR="00327D25" w:rsidRPr="00FD0F66" w14:paraId="66AAA4E8"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08C21D60" w14:textId="77777777" w:rsidR="00327D25" w:rsidRPr="008624F6" w:rsidRDefault="00327D25" w:rsidP="00327D25">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19ED8EB8" w14:textId="38069B2D" w:rsidR="00327D25" w:rsidRPr="006D3B80" w:rsidRDefault="006D3B80" w:rsidP="00327D25">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(198-1517</w:t>
            </w:r>
            <w:r w:rsidR="00327D25" w:rsidRPr="006D3B80">
              <w:rPr>
                <w:rFonts w:eastAsia="Times New Roman"/>
                <w:sz w:val="15"/>
                <w:szCs w:val="15"/>
                <w:lang w:eastAsia="en-AU"/>
              </w:rPr>
              <w:t>)</w:t>
            </w:r>
          </w:p>
        </w:tc>
        <w:tc>
          <w:tcPr>
            <w:tcW w:w="987" w:type="dxa"/>
            <w:tcBorders>
              <w:top w:val="nil"/>
              <w:left w:val="nil"/>
              <w:bottom w:val="nil"/>
              <w:right w:val="nil"/>
            </w:tcBorders>
            <w:shd w:val="clear" w:color="auto" w:fill="auto"/>
            <w:tcMar>
              <w:left w:w="28" w:type="dxa"/>
              <w:right w:w="28" w:type="dxa"/>
            </w:tcMar>
            <w:vAlign w:val="center"/>
          </w:tcPr>
          <w:p w14:paraId="4988EE14" w14:textId="135F35B8" w:rsidR="00327D25" w:rsidRPr="006D3B80" w:rsidRDefault="006D3B80" w:rsidP="00327D25">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(210-1610</w:t>
            </w:r>
            <w:r w:rsidR="00327D25" w:rsidRPr="006D3B80">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tcPr>
          <w:p w14:paraId="252248D0" w14:textId="710B7470" w:rsidR="00327D25" w:rsidRPr="006D3B80" w:rsidRDefault="006D3B80" w:rsidP="00327D25">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(184-1412</w:t>
            </w:r>
            <w:r w:rsidR="00327D25" w:rsidRPr="006D3B80">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tcPr>
          <w:p w14:paraId="2F501B58" w14:textId="1AB16D04" w:rsidR="00327D25" w:rsidRPr="006D3B80" w:rsidRDefault="006D3B80" w:rsidP="00327D25">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(194-1490</w:t>
            </w:r>
            <w:r w:rsidR="00327D25" w:rsidRPr="006D3B80">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tcPr>
          <w:p w14:paraId="2F35D942" w14:textId="3B72C049" w:rsidR="00327D25" w:rsidRPr="006D3B80" w:rsidRDefault="006D3B80" w:rsidP="00327D25">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(257-1967</w:t>
            </w:r>
            <w:r w:rsidR="00327D25" w:rsidRPr="006D3B80">
              <w:rPr>
                <w:rFonts w:eastAsia="Times New Roman"/>
                <w:sz w:val="15"/>
                <w:szCs w:val="15"/>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3FDC8E18" w14:textId="6A76BE2E" w:rsidR="00327D25" w:rsidRPr="006D3B80" w:rsidRDefault="006D3B80" w:rsidP="00327D25">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(197-1514</w:t>
            </w:r>
            <w:r w:rsidR="00327D25" w:rsidRPr="006D3B80">
              <w:rPr>
                <w:rFonts w:eastAsia="Times New Roman"/>
                <w:sz w:val="15"/>
                <w:szCs w:val="15"/>
                <w:lang w:eastAsia="en-AU"/>
              </w:rPr>
              <w:t>)</w:t>
            </w:r>
          </w:p>
        </w:tc>
        <w:tc>
          <w:tcPr>
            <w:tcW w:w="992" w:type="dxa"/>
            <w:tcBorders>
              <w:top w:val="nil"/>
              <w:left w:val="nil"/>
              <w:bottom w:val="nil"/>
              <w:right w:val="nil"/>
            </w:tcBorders>
            <w:shd w:val="clear" w:color="auto" w:fill="auto"/>
            <w:tcMar>
              <w:left w:w="28" w:type="dxa"/>
              <w:right w:w="28" w:type="dxa"/>
            </w:tcMar>
            <w:vAlign w:val="center"/>
          </w:tcPr>
          <w:p w14:paraId="0B4415C0" w14:textId="4BE4C6E8" w:rsidR="00327D25" w:rsidRPr="006D3B80" w:rsidRDefault="006D3B80" w:rsidP="00327D25">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(391-2996</w:t>
            </w:r>
            <w:r w:rsidR="00327D25" w:rsidRPr="006D3B80">
              <w:rPr>
                <w:rFonts w:eastAsia="Times New Roman"/>
                <w:sz w:val="15"/>
                <w:szCs w:val="15"/>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4E0310DC" w14:textId="5C2D0647" w:rsidR="00327D25" w:rsidRPr="006D3B80" w:rsidRDefault="006D3B80" w:rsidP="00327D25">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(405-3108</w:t>
            </w:r>
            <w:r w:rsidR="00327D25" w:rsidRPr="006D3B80">
              <w:rPr>
                <w:rFonts w:eastAsia="Times New Roman"/>
                <w:sz w:val="15"/>
                <w:szCs w:val="15"/>
                <w:lang w:eastAsia="en-AU"/>
              </w:rPr>
              <w:t>)</w:t>
            </w:r>
          </w:p>
        </w:tc>
      </w:tr>
      <w:tr w:rsidR="00327D25" w:rsidRPr="00902F40" w14:paraId="1048FD3F"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3B854215" w14:textId="77777777" w:rsidR="00327D25" w:rsidRPr="008624F6" w:rsidRDefault="00327D25" w:rsidP="00327D25">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(65+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0244E564"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485</w:t>
            </w:r>
          </w:p>
        </w:tc>
        <w:tc>
          <w:tcPr>
            <w:tcW w:w="987" w:type="dxa"/>
            <w:tcBorders>
              <w:top w:val="single" w:sz="4" w:space="0" w:color="606072"/>
              <w:left w:val="nil"/>
              <w:bottom w:val="nil"/>
              <w:right w:val="nil"/>
            </w:tcBorders>
            <w:shd w:val="clear" w:color="auto" w:fill="auto"/>
            <w:tcMar>
              <w:left w:w="28" w:type="dxa"/>
              <w:right w:w="28" w:type="dxa"/>
            </w:tcMar>
            <w:vAlign w:val="center"/>
            <w:hideMark/>
          </w:tcPr>
          <w:p w14:paraId="2820E4ED"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515</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10FB2967"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452</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0E6FFB9C"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477</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79144312" w14:textId="6159736F" w:rsidR="00327D25" w:rsidRPr="000509A3" w:rsidRDefault="00327D25" w:rsidP="00327D25">
            <w:pPr>
              <w:spacing w:after="0" w:line="240" w:lineRule="auto"/>
              <w:jc w:val="center"/>
              <w:rPr>
                <w:rFonts w:eastAsia="Times New Roman"/>
                <w:sz w:val="15"/>
                <w:szCs w:val="15"/>
                <w:highlight w:val="yellow"/>
                <w:lang w:eastAsia="en-AU"/>
              </w:rPr>
            </w:pPr>
            <w:r w:rsidRPr="000509A3">
              <w:rPr>
                <w:rFonts w:eastAsia="Times New Roman"/>
                <w:sz w:val="15"/>
                <w:szCs w:val="15"/>
                <w:lang w:eastAsia="en-AU"/>
              </w:rPr>
              <w:t>629</w:t>
            </w:r>
          </w:p>
        </w:tc>
        <w:tc>
          <w:tcPr>
            <w:tcW w:w="1060" w:type="dxa"/>
            <w:tcBorders>
              <w:top w:val="single" w:sz="4" w:space="0" w:color="606072"/>
              <w:left w:val="nil"/>
              <w:bottom w:val="nil"/>
              <w:right w:val="nil"/>
            </w:tcBorders>
            <w:shd w:val="clear" w:color="auto" w:fill="auto"/>
            <w:tcMar>
              <w:left w:w="28" w:type="dxa"/>
              <w:right w:w="28" w:type="dxa"/>
            </w:tcMar>
            <w:vAlign w:val="center"/>
            <w:hideMark/>
          </w:tcPr>
          <w:p w14:paraId="195DFA9C"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484</w:t>
            </w:r>
          </w:p>
        </w:tc>
        <w:tc>
          <w:tcPr>
            <w:tcW w:w="992" w:type="dxa"/>
            <w:tcBorders>
              <w:top w:val="single" w:sz="4" w:space="0" w:color="606072"/>
              <w:left w:val="nil"/>
              <w:bottom w:val="nil"/>
              <w:right w:val="nil"/>
            </w:tcBorders>
            <w:shd w:val="clear" w:color="auto" w:fill="auto"/>
            <w:tcMar>
              <w:left w:w="28" w:type="dxa"/>
              <w:right w:w="28" w:type="dxa"/>
            </w:tcMar>
            <w:vAlign w:val="center"/>
            <w:hideMark/>
          </w:tcPr>
          <w:p w14:paraId="4563E9E5"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959</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hideMark/>
          </w:tcPr>
          <w:p w14:paraId="2510CB03"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994</w:t>
            </w:r>
          </w:p>
        </w:tc>
      </w:tr>
      <w:tr w:rsidR="00327D25" w:rsidRPr="00902F40" w14:paraId="180AD66F"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5B28147B" w14:textId="77777777" w:rsidR="00327D25" w:rsidRPr="008624F6" w:rsidRDefault="00327D25" w:rsidP="00327D25">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2BA68E2C"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(310-660)</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2FA8FF82"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(329-701)</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015EE9AF"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(288-614)</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31378EAE"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(304-648)</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3B697437" w14:textId="295C6E4F" w:rsidR="00327D25" w:rsidRPr="000509A3" w:rsidRDefault="00327D25" w:rsidP="00327D25">
            <w:pPr>
              <w:spacing w:after="0" w:line="240" w:lineRule="auto"/>
              <w:jc w:val="center"/>
              <w:rPr>
                <w:rFonts w:eastAsia="Times New Roman"/>
                <w:sz w:val="15"/>
                <w:szCs w:val="15"/>
                <w:highlight w:val="yellow"/>
                <w:lang w:eastAsia="en-AU"/>
              </w:rPr>
            </w:pPr>
            <w:r w:rsidRPr="000509A3">
              <w:rPr>
                <w:rFonts w:eastAsia="Times New Roman"/>
                <w:sz w:val="15"/>
                <w:szCs w:val="15"/>
                <w:lang w:eastAsia="en-AU"/>
              </w:rPr>
              <w:t>(402-856)</w:t>
            </w:r>
          </w:p>
        </w:tc>
        <w:tc>
          <w:tcPr>
            <w:tcW w:w="1060" w:type="dxa"/>
            <w:tcBorders>
              <w:top w:val="nil"/>
              <w:left w:val="nil"/>
              <w:bottom w:val="single" w:sz="4" w:space="0" w:color="606072"/>
              <w:right w:val="nil"/>
            </w:tcBorders>
            <w:shd w:val="clear" w:color="auto" w:fill="auto"/>
            <w:tcMar>
              <w:left w:w="28" w:type="dxa"/>
              <w:right w:w="28" w:type="dxa"/>
            </w:tcMar>
            <w:vAlign w:val="center"/>
            <w:hideMark/>
          </w:tcPr>
          <w:p w14:paraId="579C4080"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(309-659)</w:t>
            </w:r>
          </w:p>
        </w:tc>
        <w:tc>
          <w:tcPr>
            <w:tcW w:w="992" w:type="dxa"/>
            <w:tcBorders>
              <w:top w:val="nil"/>
              <w:left w:val="nil"/>
              <w:bottom w:val="single" w:sz="4" w:space="0" w:color="606072"/>
              <w:right w:val="nil"/>
            </w:tcBorders>
            <w:shd w:val="clear" w:color="auto" w:fill="auto"/>
            <w:tcMar>
              <w:left w:w="28" w:type="dxa"/>
              <w:right w:w="28" w:type="dxa"/>
            </w:tcMar>
            <w:vAlign w:val="center"/>
            <w:hideMark/>
          </w:tcPr>
          <w:p w14:paraId="206360D8"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(612-1304)</w:t>
            </w: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1F86F8FD"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(635-1353)</w:t>
            </w:r>
          </w:p>
        </w:tc>
      </w:tr>
      <w:tr w:rsidR="00327D25" w:rsidRPr="00902F40" w14:paraId="0FF57D38"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72D10F9A" w14:textId="77777777" w:rsidR="00327D25" w:rsidRPr="008624F6" w:rsidRDefault="00327D25" w:rsidP="00327D25">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(15-64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59507863"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460</w:t>
            </w:r>
          </w:p>
        </w:tc>
        <w:tc>
          <w:tcPr>
            <w:tcW w:w="987" w:type="dxa"/>
            <w:tcBorders>
              <w:top w:val="nil"/>
              <w:left w:val="nil"/>
              <w:bottom w:val="nil"/>
              <w:right w:val="nil"/>
            </w:tcBorders>
            <w:shd w:val="clear" w:color="auto" w:fill="auto"/>
            <w:tcMar>
              <w:left w:w="28" w:type="dxa"/>
              <w:right w:w="28" w:type="dxa"/>
            </w:tcMar>
            <w:vAlign w:val="center"/>
            <w:hideMark/>
          </w:tcPr>
          <w:p w14:paraId="7F27481A"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505</w:t>
            </w:r>
          </w:p>
        </w:tc>
        <w:tc>
          <w:tcPr>
            <w:tcW w:w="851" w:type="dxa"/>
            <w:tcBorders>
              <w:top w:val="nil"/>
              <w:left w:val="nil"/>
              <w:bottom w:val="nil"/>
              <w:right w:val="nil"/>
            </w:tcBorders>
            <w:shd w:val="clear" w:color="auto" w:fill="auto"/>
            <w:tcMar>
              <w:left w:w="28" w:type="dxa"/>
              <w:right w:w="28" w:type="dxa"/>
            </w:tcMar>
            <w:vAlign w:val="center"/>
            <w:hideMark/>
          </w:tcPr>
          <w:p w14:paraId="2105FAFE"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442</w:t>
            </w:r>
          </w:p>
        </w:tc>
        <w:tc>
          <w:tcPr>
            <w:tcW w:w="833" w:type="dxa"/>
            <w:tcBorders>
              <w:top w:val="nil"/>
              <w:left w:val="nil"/>
              <w:bottom w:val="nil"/>
              <w:right w:val="nil"/>
            </w:tcBorders>
            <w:shd w:val="clear" w:color="auto" w:fill="auto"/>
            <w:tcMar>
              <w:left w:w="28" w:type="dxa"/>
              <w:right w:w="28" w:type="dxa"/>
            </w:tcMar>
            <w:vAlign w:val="center"/>
            <w:hideMark/>
          </w:tcPr>
          <w:p w14:paraId="7D7AAB53"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347</w:t>
            </w:r>
          </w:p>
        </w:tc>
        <w:tc>
          <w:tcPr>
            <w:tcW w:w="833" w:type="dxa"/>
            <w:tcBorders>
              <w:top w:val="nil"/>
              <w:left w:val="nil"/>
              <w:bottom w:val="nil"/>
              <w:right w:val="nil"/>
            </w:tcBorders>
            <w:shd w:val="clear" w:color="auto" w:fill="auto"/>
            <w:tcMar>
              <w:left w:w="28" w:type="dxa"/>
              <w:right w:w="28" w:type="dxa"/>
            </w:tcMar>
            <w:vAlign w:val="center"/>
          </w:tcPr>
          <w:p w14:paraId="660B932D" w14:textId="51A4023F" w:rsidR="00327D25" w:rsidRPr="000509A3" w:rsidRDefault="00327D25" w:rsidP="00327D25">
            <w:pPr>
              <w:spacing w:after="0" w:line="240" w:lineRule="auto"/>
              <w:jc w:val="center"/>
              <w:rPr>
                <w:rFonts w:eastAsia="Times New Roman"/>
                <w:sz w:val="15"/>
                <w:szCs w:val="15"/>
                <w:highlight w:val="yellow"/>
                <w:lang w:eastAsia="en-AU"/>
              </w:rPr>
            </w:pPr>
            <w:r w:rsidRPr="000509A3">
              <w:rPr>
                <w:rFonts w:eastAsia="Times New Roman"/>
                <w:sz w:val="15"/>
                <w:szCs w:val="15"/>
                <w:lang w:eastAsia="en-AU"/>
              </w:rPr>
              <w:t>324</w:t>
            </w:r>
          </w:p>
        </w:tc>
        <w:tc>
          <w:tcPr>
            <w:tcW w:w="1060" w:type="dxa"/>
            <w:tcBorders>
              <w:top w:val="nil"/>
              <w:left w:val="nil"/>
              <w:bottom w:val="nil"/>
              <w:right w:val="nil"/>
            </w:tcBorders>
            <w:shd w:val="clear" w:color="auto" w:fill="auto"/>
            <w:tcMar>
              <w:left w:w="28" w:type="dxa"/>
              <w:right w:w="28" w:type="dxa"/>
            </w:tcMar>
            <w:vAlign w:val="center"/>
            <w:hideMark/>
          </w:tcPr>
          <w:p w14:paraId="651A0148"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211</w:t>
            </w:r>
          </w:p>
        </w:tc>
        <w:tc>
          <w:tcPr>
            <w:tcW w:w="992" w:type="dxa"/>
            <w:tcBorders>
              <w:top w:val="nil"/>
              <w:left w:val="nil"/>
              <w:bottom w:val="nil"/>
              <w:right w:val="nil"/>
            </w:tcBorders>
            <w:shd w:val="clear" w:color="auto" w:fill="auto"/>
            <w:tcMar>
              <w:left w:w="28" w:type="dxa"/>
              <w:right w:w="28" w:type="dxa"/>
            </w:tcMar>
            <w:vAlign w:val="center"/>
            <w:hideMark/>
          </w:tcPr>
          <w:p w14:paraId="31B0227D"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418</w:t>
            </w:r>
          </w:p>
        </w:tc>
        <w:tc>
          <w:tcPr>
            <w:tcW w:w="851" w:type="dxa"/>
            <w:tcBorders>
              <w:top w:val="nil"/>
              <w:left w:val="nil"/>
              <w:bottom w:val="nil"/>
              <w:right w:val="single" w:sz="4" w:space="0" w:color="606072"/>
            </w:tcBorders>
            <w:shd w:val="clear" w:color="auto" w:fill="auto"/>
            <w:tcMar>
              <w:left w:w="28" w:type="dxa"/>
              <w:right w:w="28" w:type="dxa"/>
            </w:tcMar>
            <w:vAlign w:val="center"/>
            <w:hideMark/>
          </w:tcPr>
          <w:p w14:paraId="4D27EE80"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439</w:t>
            </w:r>
          </w:p>
        </w:tc>
      </w:tr>
      <w:tr w:rsidR="00327D25" w:rsidRPr="00902F40" w14:paraId="462CE452"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57D18337" w14:textId="77777777" w:rsidR="00327D25" w:rsidRPr="008624F6" w:rsidRDefault="00327D25" w:rsidP="00327D25">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1BA3C5D3"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(294-626)</w:t>
            </w:r>
          </w:p>
        </w:tc>
        <w:tc>
          <w:tcPr>
            <w:tcW w:w="987" w:type="dxa"/>
            <w:tcBorders>
              <w:top w:val="nil"/>
              <w:left w:val="nil"/>
              <w:bottom w:val="nil"/>
              <w:right w:val="nil"/>
            </w:tcBorders>
            <w:shd w:val="clear" w:color="auto" w:fill="auto"/>
            <w:tcMar>
              <w:left w:w="28" w:type="dxa"/>
              <w:right w:w="28" w:type="dxa"/>
            </w:tcMar>
            <w:vAlign w:val="center"/>
            <w:hideMark/>
          </w:tcPr>
          <w:p w14:paraId="74E8F841"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(322-687)</w:t>
            </w:r>
          </w:p>
        </w:tc>
        <w:tc>
          <w:tcPr>
            <w:tcW w:w="851" w:type="dxa"/>
            <w:tcBorders>
              <w:top w:val="nil"/>
              <w:left w:val="nil"/>
              <w:bottom w:val="nil"/>
              <w:right w:val="nil"/>
            </w:tcBorders>
            <w:shd w:val="clear" w:color="auto" w:fill="auto"/>
            <w:tcMar>
              <w:left w:w="28" w:type="dxa"/>
              <w:right w:w="28" w:type="dxa"/>
            </w:tcMar>
            <w:vAlign w:val="center"/>
            <w:hideMark/>
          </w:tcPr>
          <w:p w14:paraId="2888D631"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(282-601)</w:t>
            </w:r>
          </w:p>
        </w:tc>
        <w:tc>
          <w:tcPr>
            <w:tcW w:w="833" w:type="dxa"/>
            <w:tcBorders>
              <w:top w:val="nil"/>
              <w:left w:val="nil"/>
              <w:bottom w:val="nil"/>
              <w:right w:val="nil"/>
            </w:tcBorders>
            <w:shd w:val="clear" w:color="auto" w:fill="auto"/>
            <w:tcMar>
              <w:left w:w="28" w:type="dxa"/>
              <w:right w:w="28" w:type="dxa"/>
            </w:tcMar>
            <w:vAlign w:val="center"/>
            <w:hideMark/>
          </w:tcPr>
          <w:p w14:paraId="248DE3F4"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(221-472)</w:t>
            </w:r>
          </w:p>
        </w:tc>
        <w:tc>
          <w:tcPr>
            <w:tcW w:w="833" w:type="dxa"/>
            <w:tcBorders>
              <w:top w:val="nil"/>
              <w:left w:val="nil"/>
              <w:bottom w:val="nil"/>
              <w:right w:val="nil"/>
            </w:tcBorders>
            <w:shd w:val="clear" w:color="auto" w:fill="auto"/>
            <w:tcMar>
              <w:left w:w="28" w:type="dxa"/>
              <w:right w:w="28" w:type="dxa"/>
            </w:tcMar>
            <w:vAlign w:val="center"/>
          </w:tcPr>
          <w:p w14:paraId="726ECC6C" w14:textId="529C3629" w:rsidR="00327D25" w:rsidRPr="000509A3" w:rsidRDefault="00327D25" w:rsidP="00327D25">
            <w:pPr>
              <w:spacing w:after="0" w:line="240" w:lineRule="auto"/>
              <w:jc w:val="center"/>
              <w:rPr>
                <w:rFonts w:eastAsia="Times New Roman"/>
                <w:sz w:val="15"/>
                <w:szCs w:val="15"/>
                <w:highlight w:val="yellow"/>
                <w:lang w:eastAsia="en-AU"/>
              </w:rPr>
            </w:pPr>
            <w:r w:rsidRPr="000509A3">
              <w:rPr>
                <w:rFonts w:eastAsia="Times New Roman"/>
                <w:sz w:val="15"/>
                <w:szCs w:val="15"/>
                <w:lang w:eastAsia="en-AU"/>
              </w:rPr>
              <w:t>(207-441)</w:t>
            </w:r>
          </w:p>
        </w:tc>
        <w:tc>
          <w:tcPr>
            <w:tcW w:w="1060" w:type="dxa"/>
            <w:tcBorders>
              <w:top w:val="nil"/>
              <w:left w:val="nil"/>
              <w:bottom w:val="nil"/>
              <w:right w:val="nil"/>
            </w:tcBorders>
            <w:shd w:val="clear" w:color="auto" w:fill="auto"/>
            <w:tcMar>
              <w:left w:w="28" w:type="dxa"/>
              <w:right w:w="28" w:type="dxa"/>
            </w:tcMar>
            <w:vAlign w:val="center"/>
            <w:hideMark/>
          </w:tcPr>
          <w:p w14:paraId="1FA541B3"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(134-286)</w:t>
            </w:r>
          </w:p>
        </w:tc>
        <w:tc>
          <w:tcPr>
            <w:tcW w:w="992" w:type="dxa"/>
            <w:tcBorders>
              <w:top w:val="nil"/>
              <w:left w:val="nil"/>
              <w:bottom w:val="nil"/>
              <w:right w:val="nil"/>
            </w:tcBorders>
            <w:shd w:val="clear" w:color="auto" w:fill="auto"/>
            <w:tcMar>
              <w:left w:w="28" w:type="dxa"/>
              <w:right w:w="28" w:type="dxa"/>
            </w:tcMar>
            <w:vAlign w:val="center"/>
            <w:hideMark/>
          </w:tcPr>
          <w:p w14:paraId="21D62A40"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(266-568)</w:t>
            </w:r>
          </w:p>
        </w:tc>
        <w:tc>
          <w:tcPr>
            <w:tcW w:w="851" w:type="dxa"/>
            <w:tcBorders>
              <w:top w:val="nil"/>
              <w:left w:val="nil"/>
              <w:bottom w:val="nil"/>
              <w:right w:val="single" w:sz="4" w:space="0" w:color="606072"/>
            </w:tcBorders>
            <w:shd w:val="clear" w:color="auto" w:fill="auto"/>
            <w:tcMar>
              <w:left w:w="28" w:type="dxa"/>
              <w:right w:w="28" w:type="dxa"/>
            </w:tcMar>
            <w:vAlign w:val="center"/>
            <w:hideMark/>
          </w:tcPr>
          <w:p w14:paraId="301F91E6"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(280-597)</w:t>
            </w:r>
          </w:p>
        </w:tc>
      </w:tr>
      <w:tr w:rsidR="00327D25" w:rsidRPr="00902F40" w14:paraId="09B59831" w14:textId="77777777" w:rsidTr="0019785A">
        <w:trPr>
          <w:trHeight w:hRule="exact" w:val="227"/>
        </w:trPr>
        <w:tc>
          <w:tcPr>
            <w:tcW w:w="2104" w:type="dxa"/>
            <w:vMerge w:val="restart"/>
            <w:tcBorders>
              <w:top w:val="single" w:sz="4" w:space="0" w:color="606072"/>
              <w:left w:val="single" w:sz="4" w:space="0" w:color="606072"/>
              <w:bottom w:val="single" w:sz="4" w:space="0" w:color="606072"/>
              <w:right w:val="nil"/>
            </w:tcBorders>
            <w:shd w:val="clear" w:color="000000" w:fill="D9D9D9"/>
            <w:vAlign w:val="center"/>
            <w:hideMark/>
          </w:tcPr>
          <w:p w14:paraId="433FE75E" w14:textId="77777777" w:rsidR="00327D25" w:rsidRPr="008624F6" w:rsidRDefault="00327D25" w:rsidP="00327D25">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Emergency department visits, asthma (&lt;15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059BE93A"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32</w:t>
            </w:r>
          </w:p>
        </w:tc>
        <w:tc>
          <w:tcPr>
            <w:tcW w:w="987" w:type="dxa"/>
            <w:tcBorders>
              <w:top w:val="single" w:sz="4" w:space="0" w:color="606072"/>
              <w:left w:val="nil"/>
              <w:bottom w:val="nil"/>
              <w:right w:val="nil"/>
            </w:tcBorders>
            <w:shd w:val="clear" w:color="auto" w:fill="auto"/>
            <w:tcMar>
              <w:left w:w="28" w:type="dxa"/>
              <w:right w:w="28" w:type="dxa"/>
            </w:tcMar>
            <w:vAlign w:val="center"/>
            <w:hideMark/>
          </w:tcPr>
          <w:p w14:paraId="494F1503"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35</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79E5DDBE"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30</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0278B112"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25</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6B2DBA81" w14:textId="0ADA44D5" w:rsidR="00327D25" w:rsidRPr="000509A3" w:rsidRDefault="00327D25" w:rsidP="00327D25">
            <w:pPr>
              <w:spacing w:after="0" w:line="240" w:lineRule="auto"/>
              <w:jc w:val="center"/>
              <w:rPr>
                <w:rFonts w:eastAsia="Times New Roman"/>
                <w:sz w:val="15"/>
                <w:szCs w:val="15"/>
                <w:highlight w:val="yellow"/>
                <w:lang w:eastAsia="en-AU"/>
              </w:rPr>
            </w:pPr>
            <w:r w:rsidRPr="000509A3">
              <w:rPr>
                <w:rFonts w:eastAsia="Times New Roman"/>
                <w:sz w:val="15"/>
                <w:szCs w:val="15"/>
                <w:lang w:eastAsia="en-AU"/>
              </w:rPr>
              <w:t>25</w:t>
            </w:r>
          </w:p>
        </w:tc>
        <w:tc>
          <w:tcPr>
            <w:tcW w:w="1060" w:type="dxa"/>
            <w:tcBorders>
              <w:top w:val="single" w:sz="4" w:space="0" w:color="606072"/>
              <w:left w:val="nil"/>
              <w:bottom w:val="nil"/>
              <w:right w:val="nil"/>
            </w:tcBorders>
            <w:shd w:val="clear" w:color="auto" w:fill="auto"/>
            <w:tcMar>
              <w:left w:w="28" w:type="dxa"/>
              <w:right w:w="28" w:type="dxa"/>
            </w:tcMar>
            <w:vAlign w:val="center"/>
            <w:hideMark/>
          </w:tcPr>
          <w:p w14:paraId="5458E532"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18</w:t>
            </w:r>
          </w:p>
        </w:tc>
        <w:tc>
          <w:tcPr>
            <w:tcW w:w="992" w:type="dxa"/>
            <w:tcBorders>
              <w:top w:val="single" w:sz="4" w:space="0" w:color="606072"/>
              <w:left w:val="nil"/>
              <w:bottom w:val="nil"/>
              <w:right w:val="nil"/>
            </w:tcBorders>
            <w:shd w:val="clear" w:color="auto" w:fill="auto"/>
            <w:tcMar>
              <w:left w:w="28" w:type="dxa"/>
              <w:right w:w="28" w:type="dxa"/>
            </w:tcMar>
            <w:vAlign w:val="center"/>
            <w:hideMark/>
          </w:tcPr>
          <w:p w14:paraId="715D8328"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35</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hideMark/>
          </w:tcPr>
          <w:p w14:paraId="2B7D8720"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35</w:t>
            </w:r>
          </w:p>
        </w:tc>
      </w:tr>
      <w:tr w:rsidR="00327D25" w:rsidRPr="00902F40" w14:paraId="095511A9" w14:textId="77777777" w:rsidTr="0019785A">
        <w:trPr>
          <w:trHeight w:hRule="exact" w:val="227"/>
        </w:trPr>
        <w:tc>
          <w:tcPr>
            <w:tcW w:w="2104" w:type="dxa"/>
            <w:vMerge/>
            <w:tcBorders>
              <w:top w:val="single" w:sz="4" w:space="0" w:color="606072"/>
              <w:left w:val="single" w:sz="4" w:space="0" w:color="606072"/>
              <w:bottom w:val="single" w:sz="4" w:space="0" w:color="606072"/>
              <w:right w:val="nil"/>
            </w:tcBorders>
            <w:vAlign w:val="center"/>
            <w:hideMark/>
          </w:tcPr>
          <w:p w14:paraId="169C40CF" w14:textId="77777777" w:rsidR="00327D25" w:rsidRPr="008624F6" w:rsidRDefault="00327D25" w:rsidP="00327D25">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036EF0BD"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(32-86)</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5216243A"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(35-94)</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3678AD4C"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(29-79)</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4E9D097C"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(24-66)</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7981C1D2" w14:textId="747A96E8" w:rsidR="00327D25" w:rsidRPr="000509A3" w:rsidRDefault="00327D25" w:rsidP="00327D25">
            <w:pPr>
              <w:spacing w:after="0" w:line="240" w:lineRule="auto"/>
              <w:jc w:val="center"/>
              <w:rPr>
                <w:rFonts w:eastAsia="Times New Roman"/>
                <w:sz w:val="15"/>
                <w:szCs w:val="15"/>
                <w:highlight w:val="yellow"/>
                <w:lang w:eastAsia="en-AU"/>
              </w:rPr>
            </w:pPr>
            <w:r w:rsidRPr="000509A3">
              <w:rPr>
                <w:rFonts w:eastAsia="Times New Roman"/>
                <w:sz w:val="15"/>
                <w:szCs w:val="15"/>
                <w:lang w:eastAsia="en-AU"/>
              </w:rPr>
              <w:t>(25-67)</w:t>
            </w:r>
          </w:p>
        </w:tc>
        <w:tc>
          <w:tcPr>
            <w:tcW w:w="1060" w:type="dxa"/>
            <w:tcBorders>
              <w:top w:val="nil"/>
              <w:left w:val="nil"/>
              <w:bottom w:val="single" w:sz="4" w:space="0" w:color="606072"/>
              <w:right w:val="nil"/>
            </w:tcBorders>
            <w:shd w:val="clear" w:color="auto" w:fill="auto"/>
            <w:tcMar>
              <w:left w:w="28" w:type="dxa"/>
              <w:right w:w="28" w:type="dxa"/>
            </w:tcMar>
            <w:vAlign w:val="center"/>
            <w:hideMark/>
          </w:tcPr>
          <w:p w14:paraId="01F58516"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(17-47)</w:t>
            </w:r>
          </w:p>
        </w:tc>
        <w:tc>
          <w:tcPr>
            <w:tcW w:w="992" w:type="dxa"/>
            <w:tcBorders>
              <w:top w:val="nil"/>
              <w:left w:val="nil"/>
              <w:bottom w:val="single" w:sz="4" w:space="0" w:color="606072"/>
              <w:right w:val="nil"/>
            </w:tcBorders>
            <w:shd w:val="clear" w:color="auto" w:fill="auto"/>
            <w:tcMar>
              <w:left w:w="28" w:type="dxa"/>
              <w:right w:w="28" w:type="dxa"/>
            </w:tcMar>
            <w:vAlign w:val="center"/>
            <w:hideMark/>
          </w:tcPr>
          <w:p w14:paraId="42FF50C5"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(34-92)</w:t>
            </w: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hideMark/>
          </w:tcPr>
          <w:p w14:paraId="57CA5CC0" w14:textId="77777777" w:rsidR="00327D25" w:rsidRPr="000509A3" w:rsidRDefault="00327D25" w:rsidP="00327D25">
            <w:pPr>
              <w:spacing w:after="0" w:line="240" w:lineRule="auto"/>
              <w:jc w:val="center"/>
              <w:rPr>
                <w:rFonts w:eastAsia="Times New Roman"/>
                <w:sz w:val="15"/>
                <w:szCs w:val="15"/>
                <w:lang w:eastAsia="en-AU"/>
              </w:rPr>
            </w:pPr>
            <w:r w:rsidRPr="000509A3">
              <w:rPr>
                <w:rFonts w:eastAsia="Times New Roman"/>
                <w:sz w:val="15"/>
                <w:szCs w:val="15"/>
                <w:lang w:eastAsia="en-AU"/>
              </w:rPr>
              <w:t>(34-92)</w:t>
            </w:r>
          </w:p>
        </w:tc>
      </w:tr>
      <w:tr w:rsidR="00327D25" w:rsidRPr="00902F40" w14:paraId="1F814A6D" w14:textId="77777777" w:rsidTr="0019785A">
        <w:trPr>
          <w:trHeight w:val="288"/>
        </w:trPr>
        <w:tc>
          <w:tcPr>
            <w:tcW w:w="2104" w:type="dxa"/>
            <w:tcBorders>
              <w:top w:val="nil"/>
              <w:left w:val="single" w:sz="4" w:space="0" w:color="606072"/>
              <w:bottom w:val="single" w:sz="4" w:space="0" w:color="606072"/>
              <w:right w:val="nil"/>
            </w:tcBorders>
            <w:shd w:val="clear" w:color="000000" w:fill="BFBFBF"/>
            <w:vAlign w:val="center"/>
            <w:hideMark/>
          </w:tcPr>
          <w:p w14:paraId="1F93470E" w14:textId="77777777" w:rsidR="00327D25" w:rsidRPr="008624F6" w:rsidRDefault="00327D25" w:rsidP="00327D25">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NSW: Newcastle</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7019A293" w14:textId="77777777" w:rsidR="00327D25" w:rsidRPr="008624F6" w:rsidRDefault="00327D25" w:rsidP="00327D25">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227ECDFA" w14:textId="77777777" w:rsidR="00327D25" w:rsidRPr="008624F6" w:rsidRDefault="00327D25" w:rsidP="00327D25">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75B0AAF0" w14:textId="77777777" w:rsidR="00327D25" w:rsidRPr="008624F6" w:rsidRDefault="00327D25" w:rsidP="00327D25">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159A9F18" w14:textId="77777777" w:rsidR="00327D25" w:rsidRPr="008624F6" w:rsidRDefault="00327D25" w:rsidP="00327D25">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67D61064" w14:textId="77777777" w:rsidR="00327D25" w:rsidRPr="008624F6" w:rsidRDefault="00327D25" w:rsidP="00327D25">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1060" w:type="dxa"/>
            <w:tcBorders>
              <w:top w:val="nil"/>
              <w:left w:val="nil"/>
              <w:bottom w:val="single" w:sz="4" w:space="0" w:color="606072"/>
              <w:right w:val="nil"/>
            </w:tcBorders>
            <w:shd w:val="clear" w:color="000000" w:fill="BFBFBF"/>
            <w:tcMar>
              <w:left w:w="28" w:type="dxa"/>
              <w:right w:w="28" w:type="dxa"/>
            </w:tcMar>
            <w:vAlign w:val="center"/>
            <w:hideMark/>
          </w:tcPr>
          <w:p w14:paraId="1A3FC0C5" w14:textId="77777777" w:rsidR="00327D25" w:rsidRPr="008624F6" w:rsidRDefault="00327D25" w:rsidP="00327D25">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1AD30363" w14:textId="77777777" w:rsidR="00327D25" w:rsidRPr="008624F6" w:rsidRDefault="00327D25" w:rsidP="00327D25">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2C359AD3" w14:textId="77777777" w:rsidR="00327D25" w:rsidRPr="008624F6" w:rsidRDefault="00327D25" w:rsidP="00327D25">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r>
      <w:tr w:rsidR="001B6D5A" w:rsidRPr="00902F40" w14:paraId="63C4C409" w14:textId="77777777" w:rsidTr="001B6D5A">
        <w:trPr>
          <w:trHeight w:hRule="exact" w:val="227"/>
        </w:trPr>
        <w:tc>
          <w:tcPr>
            <w:tcW w:w="2104" w:type="dxa"/>
            <w:vMerge w:val="restart"/>
            <w:tcBorders>
              <w:top w:val="nil"/>
              <w:left w:val="single" w:sz="4" w:space="0" w:color="606072"/>
              <w:bottom w:val="nil"/>
              <w:right w:val="nil"/>
            </w:tcBorders>
            <w:shd w:val="clear" w:color="000000" w:fill="D9D9D9"/>
            <w:vAlign w:val="center"/>
            <w:hideMark/>
          </w:tcPr>
          <w:p w14:paraId="3E10ECCC" w14:textId="2280A377" w:rsidR="001B6D5A" w:rsidRPr="008624F6" w:rsidRDefault="001B6D5A" w:rsidP="001B6D5A">
            <w:pPr>
              <w:spacing w:after="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(a</w:t>
            </w:r>
            <w:r w:rsidRPr="000660E0">
              <w:rPr>
                <w:rFonts w:eastAsia="Times New Roman"/>
                <w:color w:val="000000"/>
                <w:sz w:val="15"/>
                <w:szCs w:val="15"/>
                <w:vertAlign w:val="superscript"/>
                <w:lang w:eastAsia="en-AU"/>
              </w:rPr>
              <w:t>)</w:t>
            </w:r>
            <w:r w:rsidRPr="000660E0">
              <w:rPr>
                <w:sz w:val="15"/>
                <w:szCs w:val="15"/>
              </w:rPr>
              <w:t xml:space="preserve"> (30+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2A59269A" w14:textId="4428FB1D"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87" w:type="dxa"/>
            <w:tcBorders>
              <w:top w:val="nil"/>
              <w:left w:val="nil"/>
              <w:bottom w:val="nil"/>
              <w:right w:val="nil"/>
            </w:tcBorders>
            <w:shd w:val="clear" w:color="auto" w:fill="auto"/>
            <w:tcMar>
              <w:left w:w="28" w:type="dxa"/>
              <w:right w:w="28" w:type="dxa"/>
            </w:tcMar>
            <w:vAlign w:val="center"/>
          </w:tcPr>
          <w:p w14:paraId="392AA947" w14:textId="7336595B"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nil"/>
              <w:left w:val="nil"/>
              <w:bottom w:val="nil"/>
              <w:right w:val="nil"/>
            </w:tcBorders>
            <w:shd w:val="clear" w:color="auto" w:fill="auto"/>
            <w:tcMar>
              <w:left w:w="28" w:type="dxa"/>
              <w:right w:w="28" w:type="dxa"/>
            </w:tcMar>
            <w:vAlign w:val="center"/>
          </w:tcPr>
          <w:p w14:paraId="34ACDFA3" w14:textId="070EDF63"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670C37B2" w14:textId="609C9F05"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5AC18C71" w14:textId="738D7CA6"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4E35B0A7" w14:textId="15F3D37C"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92" w:type="dxa"/>
            <w:tcBorders>
              <w:top w:val="nil"/>
              <w:left w:val="nil"/>
              <w:bottom w:val="nil"/>
              <w:right w:val="nil"/>
            </w:tcBorders>
            <w:shd w:val="clear" w:color="auto" w:fill="auto"/>
            <w:tcMar>
              <w:left w:w="28" w:type="dxa"/>
              <w:right w:w="28" w:type="dxa"/>
            </w:tcMar>
            <w:vAlign w:val="center"/>
          </w:tcPr>
          <w:p w14:paraId="7CC6DC31" w14:textId="4604F42B"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73FA48B9" w14:textId="4717F155"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r>
      <w:tr w:rsidR="001B6D5A" w:rsidRPr="00902F40" w14:paraId="1B3455DD" w14:textId="77777777" w:rsidTr="001B6D5A">
        <w:trPr>
          <w:trHeight w:hRule="exact" w:val="227"/>
        </w:trPr>
        <w:tc>
          <w:tcPr>
            <w:tcW w:w="2104" w:type="dxa"/>
            <w:vMerge/>
            <w:tcBorders>
              <w:top w:val="nil"/>
              <w:left w:val="single" w:sz="4" w:space="0" w:color="606072"/>
              <w:bottom w:val="nil"/>
              <w:right w:val="nil"/>
            </w:tcBorders>
            <w:vAlign w:val="center"/>
            <w:hideMark/>
          </w:tcPr>
          <w:p w14:paraId="0EA17D97"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645BC80B" w14:textId="3A28585E"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3016450F" w14:textId="75C5A3C3"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61641BFA" w14:textId="3A8E0795"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58922341" w14:textId="129A0A69"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795F61DB" w14:textId="6D3B2F7F"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nil"/>
              <w:right w:val="nil"/>
            </w:tcBorders>
            <w:shd w:val="clear" w:color="auto" w:fill="auto"/>
            <w:tcMar>
              <w:left w:w="28" w:type="dxa"/>
              <w:right w:w="28" w:type="dxa"/>
            </w:tcMar>
            <w:vAlign w:val="center"/>
          </w:tcPr>
          <w:p w14:paraId="5B3A0851" w14:textId="28A8C285"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nil"/>
              <w:right w:val="nil"/>
            </w:tcBorders>
            <w:shd w:val="clear" w:color="auto" w:fill="auto"/>
            <w:tcMar>
              <w:left w:w="28" w:type="dxa"/>
              <w:right w:w="28" w:type="dxa"/>
            </w:tcMar>
            <w:vAlign w:val="center"/>
          </w:tcPr>
          <w:p w14:paraId="5C5DEBB5" w14:textId="4E1221D5"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single" w:sz="4" w:space="0" w:color="606072"/>
            </w:tcBorders>
            <w:shd w:val="clear" w:color="auto" w:fill="auto"/>
            <w:tcMar>
              <w:left w:w="28" w:type="dxa"/>
              <w:right w:w="28" w:type="dxa"/>
            </w:tcMar>
            <w:vAlign w:val="center"/>
          </w:tcPr>
          <w:p w14:paraId="1A286841" w14:textId="08F58594" w:rsidR="001B6D5A" w:rsidRPr="000509A3" w:rsidRDefault="001B6D5A" w:rsidP="001B6D5A">
            <w:pPr>
              <w:spacing w:after="0" w:line="240" w:lineRule="auto"/>
              <w:jc w:val="center"/>
              <w:rPr>
                <w:rFonts w:eastAsia="Times New Roman"/>
                <w:sz w:val="15"/>
                <w:szCs w:val="15"/>
                <w:lang w:eastAsia="en-AU"/>
              </w:rPr>
            </w:pPr>
          </w:p>
        </w:tc>
      </w:tr>
      <w:tr w:rsidR="001B6D5A" w:rsidRPr="00902F40" w14:paraId="3AED0CA1"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41CEC75E" w14:textId="39C3CA62"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(a)</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34C330F3" w14:textId="48C0B415"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3F399EE9" w14:textId="23C9770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2092392C" w14:textId="02E80284"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24A80F5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5</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5E6286CD" w14:textId="360A3BD0" w:rsidR="001B6D5A" w:rsidRPr="000509A3" w:rsidRDefault="001B6D5A" w:rsidP="001B6D5A">
            <w:pPr>
              <w:spacing w:after="0" w:line="240" w:lineRule="auto"/>
              <w:jc w:val="center"/>
              <w:rPr>
                <w:rFonts w:eastAsia="Times New Roman"/>
                <w:sz w:val="15"/>
                <w:szCs w:val="15"/>
                <w:lang w:eastAsia="en-AU"/>
              </w:rPr>
            </w:pPr>
            <w:r w:rsidRPr="00B666F0">
              <w:rPr>
                <w:rFonts w:eastAsia="Times New Roman"/>
                <w:sz w:val="15"/>
                <w:szCs w:val="15"/>
                <w:lang w:eastAsia="en-AU"/>
              </w:rPr>
              <w:t>5</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04DA57C5" w14:textId="69151B7C"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4765C641" w14:textId="69CC539D"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26739377" w14:textId="5EB099A1"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448AEFA6"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330A5282"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2E0C0CC9" w14:textId="19B5338F"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1F534068" w14:textId="27982FD3"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57DA90E6" w14:textId="140BE68B"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76F5AD7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(3-7)</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4A0C3C8B" w14:textId="41A558FA" w:rsidR="001B6D5A" w:rsidRPr="000509A3" w:rsidRDefault="001B6D5A" w:rsidP="001B6D5A">
            <w:pPr>
              <w:spacing w:after="0" w:line="240" w:lineRule="auto"/>
              <w:jc w:val="center"/>
              <w:rPr>
                <w:rFonts w:eastAsia="Times New Roman"/>
                <w:sz w:val="15"/>
                <w:szCs w:val="15"/>
                <w:lang w:eastAsia="en-AU"/>
              </w:rPr>
            </w:pPr>
            <w:r w:rsidRPr="00B666F0">
              <w:rPr>
                <w:rFonts w:eastAsia="Times New Roman"/>
                <w:sz w:val="15"/>
                <w:szCs w:val="15"/>
                <w:lang w:eastAsia="en-AU"/>
              </w:rPr>
              <w:t>(2-6)</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527B6EA5" w14:textId="7CCDE1B4"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64509B16" w14:textId="5EC66998"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035A9175" w14:textId="3802AF66"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3E45E3B4"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21188B59"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cardiovascular (65+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45A69938" w14:textId="5787B1DE"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nil"/>
              <w:left w:val="nil"/>
              <w:bottom w:val="nil"/>
              <w:right w:val="nil"/>
            </w:tcBorders>
            <w:shd w:val="clear" w:color="auto" w:fill="auto"/>
            <w:tcMar>
              <w:left w:w="28" w:type="dxa"/>
              <w:right w:w="28" w:type="dxa"/>
            </w:tcMar>
            <w:vAlign w:val="center"/>
          </w:tcPr>
          <w:p w14:paraId="2350C28D" w14:textId="0BBF75FB"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tcPr>
          <w:p w14:paraId="6C446074" w14:textId="4B1DD9FA"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hideMark/>
          </w:tcPr>
          <w:p w14:paraId="16353C0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140</w:t>
            </w:r>
          </w:p>
        </w:tc>
        <w:tc>
          <w:tcPr>
            <w:tcW w:w="833" w:type="dxa"/>
            <w:tcBorders>
              <w:top w:val="nil"/>
              <w:left w:val="nil"/>
              <w:bottom w:val="nil"/>
              <w:right w:val="nil"/>
            </w:tcBorders>
            <w:shd w:val="clear" w:color="auto" w:fill="auto"/>
            <w:tcMar>
              <w:left w:w="28" w:type="dxa"/>
              <w:right w:w="28" w:type="dxa"/>
            </w:tcMar>
            <w:vAlign w:val="center"/>
          </w:tcPr>
          <w:p w14:paraId="134D8695" w14:textId="7F53546B" w:rsidR="001B6D5A" w:rsidRPr="000509A3" w:rsidRDefault="001B6D5A" w:rsidP="001B6D5A">
            <w:pPr>
              <w:spacing w:after="0" w:line="240" w:lineRule="auto"/>
              <w:jc w:val="center"/>
              <w:rPr>
                <w:rFonts w:eastAsia="Times New Roman"/>
                <w:sz w:val="15"/>
                <w:szCs w:val="15"/>
                <w:lang w:eastAsia="en-AU"/>
              </w:rPr>
            </w:pPr>
            <w:r w:rsidRPr="00B666F0">
              <w:rPr>
                <w:rFonts w:eastAsia="Times New Roman"/>
                <w:sz w:val="15"/>
                <w:szCs w:val="15"/>
                <w:lang w:eastAsia="en-AU"/>
              </w:rPr>
              <w:t>161</w:t>
            </w:r>
          </w:p>
        </w:tc>
        <w:tc>
          <w:tcPr>
            <w:tcW w:w="1060" w:type="dxa"/>
            <w:tcBorders>
              <w:top w:val="nil"/>
              <w:left w:val="nil"/>
              <w:bottom w:val="nil"/>
              <w:right w:val="nil"/>
            </w:tcBorders>
            <w:shd w:val="clear" w:color="auto" w:fill="auto"/>
            <w:tcMar>
              <w:left w:w="28" w:type="dxa"/>
              <w:right w:w="28" w:type="dxa"/>
            </w:tcMar>
            <w:vAlign w:val="center"/>
          </w:tcPr>
          <w:p w14:paraId="2030BD06" w14:textId="5A0FA3D6"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nil"/>
              <w:left w:val="nil"/>
              <w:bottom w:val="nil"/>
              <w:right w:val="nil"/>
            </w:tcBorders>
            <w:shd w:val="clear" w:color="auto" w:fill="auto"/>
            <w:tcMar>
              <w:left w:w="28" w:type="dxa"/>
              <w:right w:w="28" w:type="dxa"/>
            </w:tcMar>
            <w:vAlign w:val="center"/>
          </w:tcPr>
          <w:p w14:paraId="08D0602E" w14:textId="250D2308"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3D0685C0" w14:textId="0405BF0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3EDA80B7"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1A3D38C6"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39B7C93D" w14:textId="534023B6"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nil"/>
              <w:right w:val="nil"/>
            </w:tcBorders>
            <w:shd w:val="clear" w:color="auto" w:fill="auto"/>
            <w:tcMar>
              <w:left w:w="28" w:type="dxa"/>
              <w:right w:w="28" w:type="dxa"/>
            </w:tcMar>
            <w:vAlign w:val="center"/>
          </w:tcPr>
          <w:p w14:paraId="5AB003AC" w14:textId="5EA6D96D"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nil"/>
            </w:tcBorders>
            <w:shd w:val="clear" w:color="auto" w:fill="auto"/>
            <w:tcMar>
              <w:left w:w="28" w:type="dxa"/>
              <w:right w:w="28" w:type="dxa"/>
            </w:tcMar>
            <w:vAlign w:val="center"/>
          </w:tcPr>
          <w:p w14:paraId="2D89C782" w14:textId="41F02268"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tcPr>
          <w:p w14:paraId="19B7A0E4" w14:textId="4BAE3EBD" w:rsidR="001B6D5A" w:rsidRPr="006D3B80" w:rsidRDefault="001B6D5A" w:rsidP="001B6D5A">
            <w:pPr>
              <w:spacing w:after="0" w:line="240" w:lineRule="auto"/>
              <w:jc w:val="center"/>
              <w:rPr>
                <w:rFonts w:eastAsia="Times New Roman"/>
                <w:sz w:val="15"/>
                <w:szCs w:val="15"/>
                <w:lang w:eastAsia="en-AU"/>
              </w:rPr>
            </w:pPr>
            <w:r w:rsidRPr="006D3B80">
              <w:rPr>
                <w:rFonts w:eastAsia="Times New Roman"/>
                <w:sz w:val="15"/>
                <w:szCs w:val="15"/>
                <w:lang w:eastAsia="en-AU"/>
              </w:rPr>
              <w:t>(32-248)</w:t>
            </w:r>
          </w:p>
        </w:tc>
        <w:tc>
          <w:tcPr>
            <w:tcW w:w="833" w:type="dxa"/>
            <w:tcBorders>
              <w:top w:val="nil"/>
              <w:left w:val="nil"/>
              <w:bottom w:val="nil"/>
              <w:right w:val="nil"/>
            </w:tcBorders>
            <w:shd w:val="clear" w:color="auto" w:fill="auto"/>
            <w:tcMar>
              <w:left w:w="28" w:type="dxa"/>
              <w:right w:w="28" w:type="dxa"/>
            </w:tcMar>
            <w:vAlign w:val="center"/>
          </w:tcPr>
          <w:p w14:paraId="34A41C6D" w14:textId="414DB865" w:rsidR="001B6D5A" w:rsidRPr="006D3B80" w:rsidRDefault="001B6D5A" w:rsidP="001B6D5A">
            <w:pPr>
              <w:spacing w:after="0" w:line="240" w:lineRule="auto"/>
              <w:jc w:val="center"/>
              <w:rPr>
                <w:rFonts w:eastAsia="Times New Roman"/>
                <w:sz w:val="15"/>
                <w:szCs w:val="15"/>
                <w:lang w:eastAsia="en-AU"/>
              </w:rPr>
            </w:pPr>
            <w:r w:rsidRPr="006D3B80">
              <w:rPr>
                <w:rFonts w:eastAsia="Times New Roman"/>
                <w:sz w:val="15"/>
                <w:szCs w:val="15"/>
                <w:lang w:eastAsia="en-AU"/>
              </w:rPr>
              <w:t>(37-285)</w:t>
            </w:r>
          </w:p>
        </w:tc>
        <w:tc>
          <w:tcPr>
            <w:tcW w:w="1060" w:type="dxa"/>
            <w:tcBorders>
              <w:top w:val="nil"/>
              <w:left w:val="nil"/>
              <w:bottom w:val="nil"/>
              <w:right w:val="nil"/>
            </w:tcBorders>
            <w:shd w:val="clear" w:color="auto" w:fill="auto"/>
            <w:tcMar>
              <w:left w:w="28" w:type="dxa"/>
              <w:right w:w="28" w:type="dxa"/>
            </w:tcMar>
            <w:vAlign w:val="center"/>
          </w:tcPr>
          <w:p w14:paraId="16E35406" w14:textId="6B7E3034"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2A1B162A" w14:textId="630C31BA"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6C2E14A2" w14:textId="65DC89B4"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2AC26F35"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5F88BBAE"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(65+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1B94DBD4" w14:textId="3464DAA1"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38C210C9" w14:textId="1C242D14"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080AAE6A" w14:textId="32E222E5"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1CD1BF4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69</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35A2AA34" w14:textId="6F234F79" w:rsidR="001B6D5A" w:rsidRPr="000509A3" w:rsidRDefault="001B6D5A" w:rsidP="001B6D5A">
            <w:pPr>
              <w:spacing w:after="0" w:line="240" w:lineRule="auto"/>
              <w:jc w:val="center"/>
              <w:rPr>
                <w:rFonts w:eastAsia="Times New Roman"/>
                <w:sz w:val="15"/>
                <w:szCs w:val="15"/>
                <w:lang w:eastAsia="en-AU"/>
              </w:rPr>
            </w:pPr>
            <w:r w:rsidRPr="00B666F0">
              <w:rPr>
                <w:rFonts w:eastAsia="Times New Roman"/>
                <w:sz w:val="15"/>
                <w:szCs w:val="15"/>
                <w:lang w:eastAsia="en-AU"/>
              </w:rPr>
              <w:t>79</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3C687052" w14:textId="589BB620"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0DA9D50E" w14:textId="68A6CD81"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475F36B4" w14:textId="6226AC92"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0824178E"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0031199A"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76AFD826" w14:textId="286181BC"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53041447" w14:textId="5C833C7D"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5E8AD45D" w14:textId="5DA34B0E"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0F01D53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(43-93)</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545C97BC" w14:textId="38ACBE9B" w:rsidR="001B6D5A" w:rsidRPr="000509A3" w:rsidRDefault="001B6D5A" w:rsidP="001B6D5A">
            <w:pPr>
              <w:spacing w:after="0" w:line="240" w:lineRule="auto"/>
              <w:jc w:val="center"/>
              <w:rPr>
                <w:rFonts w:eastAsia="Times New Roman"/>
                <w:sz w:val="15"/>
                <w:szCs w:val="15"/>
                <w:lang w:eastAsia="en-AU"/>
              </w:rPr>
            </w:pPr>
            <w:r w:rsidRPr="00B666F0">
              <w:rPr>
                <w:rFonts w:eastAsia="Times New Roman"/>
                <w:sz w:val="15"/>
                <w:szCs w:val="15"/>
                <w:lang w:eastAsia="en-AU"/>
              </w:rPr>
              <w:t>(50-107)</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7F35E674" w14:textId="615C83EC"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1D6E434" w14:textId="7461A74F"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3BFD86AB" w14:textId="00B74DA9"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0EBDAFA9"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6BA8565C"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(15-64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3405F4F8" w14:textId="3FBADB45"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nil"/>
              <w:left w:val="nil"/>
              <w:bottom w:val="nil"/>
              <w:right w:val="nil"/>
            </w:tcBorders>
            <w:shd w:val="clear" w:color="auto" w:fill="auto"/>
            <w:tcMar>
              <w:left w:w="28" w:type="dxa"/>
              <w:right w:w="28" w:type="dxa"/>
            </w:tcMar>
            <w:vAlign w:val="center"/>
          </w:tcPr>
          <w:p w14:paraId="63939726" w14:textId="7E7AB4F6"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tcPr>
          <w:p w14:paraId="301A6A77" w14:textId="447D4BD6"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hideMark/>
          </w:tcPr>
          <w:p w14:paraId="0073330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44</w:t>
            </w:r>
          </w:p>
        </w:tc>
        <w:tc>
          <w:tcPr>
            <w:tcW w:w="833" w:type="dxa"/>
            <w:tcBorders>
              <w:top w:val="nil"/>
              <w:left w:val="nil"/>
              <w:bottom w:val="nil"/>
              <w:right w:val="nil"/>
            </w:tcBorders>
            <w:shd w:val="clear" w:color="auto" w:fill="auto"/>
            <w:tcMar>
              <w:left w:w="28" w:type="dxa"/>
              <w:right w:w="28" w:type="dxa"/>
            </w:tcMar>
            <w:vAlign w:val="center"/>
          </w:tcPr>
          <w:p w14:paraId="5E790DD9" w14:textId="56191EA4" w:rsidR="001B6D5A" w:rsidRPr="000509A3" w:rsidRDefault="001B6D5A" w:rsidP="001B6D5A">
            <w:pPr>
              <w:spacing w:after="0" w:line="240" w:lineRule="auto"/>
              <w:jc w:val="center"/>
              <w:rPr>
                <w:rFonts w:eastAsia="Times New Roman"/>
                <w:sz w:val="15"/>
                <w:szCs w:val="15"/>
                <w:lang w:eastAsia="en-AU"/>
              </w:rPr>
            </w:pPr>
            <w:r w:rsidRPr="00B666F0">
              <w:rPr>
                <w:rFonts w:eastAsia="Times New Roman"/>
                <w:sz w:val="15"/>
                <w:szCs w:val="15"/>
                <w:lang w:eastAsia="en-AU"/>
              </w:rPr>
              <w:t>36</w:t>
            </w:r>
          </w:p>
        </w:tc>
        <w:tc>
          <w:tcPr>
            <w:tcW w:w="1060" w:type="dxa"/>
            <w:tcBorders>
              <w:top w:val="nil"/>
              <w:left w:val="nil"/>
              <w:bottom w:val="nil"/>
              <w:right w:val="nil"/>
            </w:tcBorders>
            <w:shd w:val="clear" w:color="auto" w:fill="auto"/>
            <w:tcMar>
              <w:left w:w="28" w:type="dxa"/>
              <w:right w:w="28" w:type="dxa"/>
            </w:tcMar>
            <w:vAlign w:val="center"/>
          </w:tcPr>
          <w:p w14:paraId="65151F2A" w14:textId="132B0019"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nil"/>
              <w:left w:val="nil"/>
              <w:bottom w:val="nil"/>
              <w:right w:val="nil"/>
            </w:tcBorders>
            <w:shd w:val="clear" w:color="auto" w:fill="auto"/>
            <w:tcMar>
              <w:left w:w="28" w:type="dxa"/>
              <w:right w:w="28" w:type="dxa"/>
            </w:tcMar>
            <w:vAlign w:val="center"/>
          </w:tcPr>
          <w:p w14:paraId="765971AF" w14:textId="73AF7F4B"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606B4833" w14:textId="2EB35F23"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71488CE3"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1E08A5C9"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4CCCDD1F" w14:textId="15D31DFF"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nil"/>
              <w:right w:val="nil"/>
            </w:tcBorders>
            <w:shd w:val="clear" w:color="auto" w:fill="auto"/>
            <w:tcMar>
              <w:left w:w="28" w:type="dxa"/>
              <w:right w:w="28" w:type="dxa"/>
            </w:tcMar>
            <w:vAlign w:val="center"/>
          </w:tcPr>
          <w:p w14:paraId="6A4BC494" w14:textId="5F327D8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nil"/>
            </w:tcBorders>
            <w:shd w:val="clear" w:color="auto" w:fill="auto"/>
            <w:tcMar>
              <w:left w:w="28" w:type="dxa"/>
              <w:right w:w="28" w:type="dxa"/>
            </w:tcMar>
            <w:vAlign w:val="center"/>
          </w:tcPr>
          <w:p w14:paraId="77C14531" w14:textId="2F067F3B"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hideMark/>
          </w:tcPr>
          <w:p w14:paraId="4C886A6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(27-59)</w:t>
            </w:r>
          </w:p>
        </w:tc>
        <w:tc>
          <w:tcPr>
            <w:tcW w:w="833" w:type="dxa"/>
            <w:tcBorders>
              <w:top w:val="nil"/>
              <w:left w:val="nil"/>
              <w:bottom w:val="nil"/>
              <w:right w:val="nil"/>
            </w:tcBorders>
            <w:shd w:val="clear" w:color="auto" w:fill="auto"/>
            <w:tcMar>
              <w:left w:w="28" w:type="dxa"/>
              <w:right w:w="28" w:type="dxa"/>
            </w:tcMar>
            <w:vAlign w:val="center"/>
          </w:tcPr>
          <w:p w14:paraId="2867BABB" w14:textId="1CB96DB8" w:rsidR="001B6D5A" w:rsidRPr="000509A3" w:rsidRDefault="001B6D5A" w:rsidP="001B6D5A">
            <w:pPr>
              <w:spacing w:after="0" w:line="240" w:lineRule="auto"/>
              <w:jc w:val="center"/>
              <w:rPr>
                <w:rFonts w:eastAsia="Times New Roman"/>
                <w:sz w:val="15"/>
                <w:szCs w:val="15"/>
                <w:lang w:eastAsia="en-AU"/>
              </w:rPr>
            </w:pPr>
            <w:r w:rsidRPr="00B666F0">
              <w:rPr>
                <w:rFonts w:eastAsia="Times New Roman"/>
                <w:sz w:val="15"/>
                <w:szCs w:val="15"/>
                <w:lang w:eastAsia="en-AU"/>
              </w:rPr>
              <w:t>(22-48)</w:t>
            </w:r>
          </w:p>
        </w:tc>
        <w:tc>
          <w:tcPr>
            <w:tcW w:w="1060" w:type="dxa"/>
            <w:tcBorders>
              <w:top w:val="nil"/>
              <w:left w:val="nil"/>
              <w:bottom w:val="nil"/>
              <w:right w:val="nil"/>
            </w:tcBorders>
            <w:shd w:val="clear" w:color="auto" w:fill="auto"/>
            <w:tcMar>
              <w:left w:w="28" w:type="dxa"/>
              <w:right w:w="28" w:type="dxa"/>
            </w:tcMar>
            <w:vAlign w:val="center"/>
          </w:tcPr>
          <w:p w14:paraId="2E735753" w14:textId="32559FC0"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19E9D842" w14:textId="19DE6105"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3B1A0BEE" w14:textId="033CAF3F"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27BC058B"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0751E218"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Emergency department visits, asthma (&lt;15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6B5B6F7C" w14:textId="274BD673"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2DD0CDCD" w14:textId="236EAF5A"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3E73FEB9" w14:textId="6849E4A9"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02FFE37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2DC6010E" w14:textId="10B2F427" w:rsidR="001B6D5A" w:rsidRPr="000509A3" w:rsidRDefault="001B6D5A" w:rsidP="001B6D5A">
            <w:pPr>
              <w:spacing w:after="0" w:line="240" w:lineRule="auto"/>
              <w:jc w:val="center"/>
              <w:rPr>
                <w:rFonts w:eastAsia="Times New Roman"/>
                <w:sz w:val="15"/>
                <w:szCs w:val="15"/>
                <w:lang w:eastAsia="en-AU"/>
              </w:rPr>
            </w:pPr>
            <w:r w:rsidRPr="00B666F0">
              <w:rPr>
                <w:rFonts w:eastAsia="Times New Roman"/>
                <w:sz w:val="15"/>
                <w:szCs w:val="15"/>
                <w:lang w:eastAsia="en-AU"/>
              </w:rPr>
              <w:t>3</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2023521A" w14:textId="4A1BC0BA"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06117C07" w14:textId="25BD8C4C"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67CFBE14" w14:textId="73BBF93A"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668AE3A6"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732D7E22"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334CD9FC" w14:textId="70CBCE8B"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single" w:sz="4" w:space="0" w:color="606072"/>
              <w:right w:val="nil"/>
            </w:tcBorders>
            <w:shd w:val="clear" w:color="auto" w:fill="auto"/>
            <w:tcMar>
              <w:left w:w="28" w:type="dxa"/>
              <w:right w:w="28" w:type="dxa"/>
            </w:tcMar>
            <w:vAlign w:val="center"/>
          </w:tcPr>
          <w:p w14:paraId="2653674C" w14:textId="6D6FB050"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68AEA4C6" w14:textId="62A84BC5"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0EF43BC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(3-8)</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4AA67186" w14:textId="3C4D3A82" w:rsidR="001B6D5A" w:rsidRPr="000509A3" w:rsidRDefault="001B6D5A" w:rsidP="001B6D5A">
            <w:pPr>
              <w:spacing w:after="0" w:line="240" w:lineRule="auto"/>
              <w:jc w:val="center"/>
              <w:rPr>
                <w:rFonts w:eastAsia="Times New Roman"/>
                <w:sz w:val="15"/>
                <w:szCs w:val="15"/>
                <w:lang w:eastAsia="en-AU"/>
              </w:rPr>
            </w:pPr>
            <w:r w:rsidRPr="00B666F0">
              <w:rPr>
                <w:rFonts w:eastAsia="Times New Roman"/>
                <w:sz w:val="15"/>
                <w:szCs w:val="15"/>
                <w:lang w:eastAsia="en-AU"/>
              </w:rPr>
              <w:t>(2-7)</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6E5E03E8" w14:textId="35733D98"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7C8E081" w14:textId="0F8326C6"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60598D34" w14:textId="010DF52B" w:rsidR="001B6D5A" w:rsidRPr="000509A3" w:rsidRDefault="001B6D5A" w:rsidP="001B6D5A">
            <w:pPr>
              <w:spacing w:after="0" w:line="240" w:lineRule="auto"/>
              <w:jc w:val="center"/>
              <w:rPr>
                <w:rFonts w:eastAsia="Times New Roman"/>
                <w:sz w:val="15"/>
                <w:szCs w:val="15"/>
                <w:lang w:eastAsia="en-AU"/>
              </w:rPr>
            </w:pPr>
          </w:p>
        </w:tc>
      </w:tr>
      <w:tr w:rsidR="001B6D5A" w:rsidRPr="00902F40" w14:paraId="2405F52D" w14:textId="77777777" w:rsidTr="0019785A">
        <w:trPr>
          <w:trHeight w:val="288"/>
        </w:trPr>
        <w:tc>
          <w:tcPr>
            <w:tcW w:w="2104" w:type="dxa"/>
            <w:tcBorders>
              <w:top w:val="single" w:sz="4" w:space="0" w:color="606072"/>
              <w:left w:val="single" w:sz="4" w:space="0" w:color="606072"/>
              <w:bottom w:val="single" w:sz="4" w:space="0" w:color="606072"/>
              <w:right w:val="nil"/>
            </w:tcBorders>
            <w:shd w:val="clear" w:color="000000" w:fill="BFBFBF"/>
            <w:vAlign w:val="center"/>
            <w:hideMark/>
          </w:tcPr>
          <w:p w14:paraId="794C3663"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NSW: Wollongong</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7BCF610F"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5DCB6845"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5F6C0797"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4E6C149B"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235F559A"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1060" w:type="dxa"/>
            <w:tcBorders>
              <w:top w:val="nil"/>
              <w:left w:val="nil"/>
              <w:bottom w:val="single" w:sz="4" w:space="0" w:color="606072"/>
              <w:right w:val="nil"/>
            </w:tcBorders>
            <w:shd w:val="clear" w:color="000000" w:fill="BFBFBF"/>
            <w:tcMar>
              <w:left w:w="28" w:type="dxa"/>
              <w:right w:w="28" w:type="dxa"/>
            </w:tcMar>
            <w:vAlign w:val="center"/>
            <w:hideMark/>
          </w:tcPr>
          <w:p w14:paraId="1B63BFE0"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5CC4C06D"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0316FD74"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r>
      <w:tr w:rsidR="001B6D5A" w:rsidRPr="00902F40" w14:paraId="5FBA78CD" w14:textId="77777777" w:rsidTr="001B6D5A">
        <w:trPr>
          <w:trHeight w:hRule="exact" w:val="227"/>
        </w:trPr>
        <w:tc>
          <w:tcPr>
            <w:tcW w:w="2104" w:type="dxa"/>
            <w:vMerge w:val="restart"/>
            <w:tcBorders>
              <w:top w:val="nil"/>
              <w:left w:val="single" w:sz="4" w:space="0" w:color="606072"/>
              <w:bottom w:val="nil"/>
              <w:right w:val="nil"/>
            </w:tcBorders>
            <w:shd w:val="clear" w:color="000000" w:fill="D9D9D9"/>
            <w:vAlign w:val="center"/>
            <w:hideMark/>
          </w:tcPr>
          <w:p w14:paraId="139B955F" w14:textId="4FE83884" w:rsidR="001B6D5A" w:rsidRPr="008624F6" w:rsidRDefault="001B6D5A" w:rsidP="001B6D5A">
            <w:pPr>
              <w:spacing w:after="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(a</w:t>
            </w:r>
            <w:r w:rsidRPr="000660E0">
              <w:rPr>
                <w:rFonts w:eastAsia="Times New Roman"/>
                <w:color w:val="000000"/>
                <w:sz w:val="15"/>
                <w:szCs w:val="15"/>
                <w:vertAlign w:val="superscript"/>
                <w:lang w:eastAsia="en-AU"/>
              </w:rPr>
              <w:t>)</w:t>
            </w:r>
            <w:r w:rsidRPr="000660E0">
              <w:rPr>
                <w:sz w:val="15"/>
                <w:szCs w:val="15"/>
              </w:rPr>
              <w:t xml:space="preserve"> (30+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52BE15B5" w14:textId="23E9DDB3"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87" w:type="dxa"/>
            <w:tcBorders>
              <w:top w:val="nil"/>
              <w:left w:val="nil"/>
              <w:bottom w:val="nil"/>
              <w:right w:val="nil"/>
            </w:tcBorders>
            <w:shd w:val="clear" w:color="auto" w:fill="auto"/>
            <w:tcMar>
              <w:left w:w="28" w:type="dxa"/>
              <w:right w:w="28" w:type="dxa"/>
            </w:tcMar>
            <w:vAlign w:val="center"/>
          </w:tcPr>
          <w:p w14:paraId="6153A36F" w14:textId="5DEAF078"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nil"/>
              <w:left w:val="nil"/>
              <w:bottom w:val="nil"/>
              <w:right w:val="nil"/>
            </w:tcBorders>
            <w:shd w:val="clear" w:color="auto" w:fill="auto"/>
            <w:tcMar>
              <w:left w:w="28" w:type="dxa"/>
              <w:right w:w="28" w:type="dxa"/>
            </w:tcMar>
            <w:vAlign w:val="center"/>
          </w:tcPr>
          <w:p w14:paraId="60B1BBA1" w14:textId="191820A2"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1D77F551" w14:textId="4DA8B60D"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1E0AF87F" w14:textId="5C5CEA56"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25EBF256" w14:textId="7396C85F"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92" w:type="dxa"/>
            <w:tcBorders>
              <w:top w:val="nil"/>
              <w:left w:val="nil"/>
              <w:bottom w:val="nil"/>
              <w:right w:val="nil"/>
            </w:tcBorders>
            <w:shd w:val="clear" w:color="auto" w:fill="auto"/>
            <w:tcMar>
              <w:left w:w="28" w:type="dxa"/>
              <w:right w:w="28" w:type="dxa"/>
            </w:tcMar>
            <w:vAlign w:val="center"/>
          </w:tcPr>
          <w:p w14:paraId="67BC8AAE" w14:textId="7A91CA43"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47213351" w14:textId="46095FF4"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r>
      <w:tr w:rsidR="001B6D5A" w:rsidRPr="00902F40" w14:paraId="6265A487" w14:textId="77777777" w:rsidTr="001B6D5A">
        <w:trPr>
          <w:trHeight w:hRule="exact" w:val="227"/>
        </w:trPr>
        <w:tc>
          <w:tcPr>
            <w:tcW w:w="2104" w:type="dxa"/>
            <w:vMerge/>
            <w:tcBorders>
              <w:top w:val="nil"/>
              <w:left w:val="single" w:sz="4" w:space="0" w:color="606072"/>
              <w:bottom w:val="nil"/>
              <w:right w:val="nil"/>
            </w:tcBorders>
            <w:vAlign w:val="center"/>
            <w:hideMark/>
          </w:tcPr>
          <w:p w14:paraId="0FB92A2A"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4D9350FE" w14:textId="2B42D63A"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279701E8" w14:textId="34F4B7FB"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6730EEC1" w14:textId="626417DF"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5B445B45" w14:textId="67AFE7FF"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686E5B41" w14:textId="0C605BD6"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nil"/>
              <w:right w:val="nil"/>
            </w:tcBorders>
            <w:shd w:val="clear" w:color="auto" w:fill="auto"/>
            <w:tcMar>
              <w:left w:w="28" w:type="dxa"/>
              <w:right w:w="28" w:type="dxa"/>
            </w:tcMar>
            <w:vAlign w:val="center"/>
          </w:tcPr>
          <w:p w14:paraId="6CAFA9BF" w14:textId="627DBA49"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nil"/>
              <w:right w:val="nil"/>
            </w:tcBorders>
            <w:shd w:val="clear" w:color="auto" w:fill="auto"/>
            <w:tcMar>
              <w:left w:w="28" w:type="dxa"/>
              <w:right w:w="28" w:type="dxa"/>
            </w:tcMar>
            <w:vAlign w:val="center"/>
          </w:tcPr>
          <w:p w14:paraId="2A0FFC20" w14:textId="0DB13653"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single" w:sz="4" w:space="0" w:color="606072"/>
            </w:tcBorders>
            <w:shd w:val="clear" w:color="auto" w:fill="auto"/>
            <w:tcMar>
              <w:left w:w="28" w:type="dxa"/>
              <w:right w:w="28" w:type="dxa"/>
            </w:tcMar>
            <w:vAlign w:val="center"/>
          </w:tcPr>
          <w:p w14:paraId="4248154B" w14:textId="470B0AFC" w:rsidR="001B6D5A" w:rsidRPr="000509A3" w:rsidRDefault="001B6D5A" w:rsidP="001B6D5A">
            <w:pPr>
              <w:spacing w:after="0" w:line="240" w:lineRule="auto"/>
              <w:jc w:val="center"/>
              <w:rPr>
                <w:rFonts w:eastAsia="Times New Roman"/>
                <w:sz w:val="15"/>
                <w:szCs w:val="15"/>
                <w:lang w:eastAsia="en-AU"/>
              </w:rPr>
            </w:pPr>
          </w:p>
        </w:tc>
      </w:tr>
      <w:tr w:rsidR="001B6D5A" w:rsidRPr="00902F40" w14:paraId="55CEEF55"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7065B76A" w14:textId="37AD85CF"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(a)</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093A5EB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w:t>
            </w:r>
          </w:p>
        </w:tc>
        <w:tc>
          <w:tcPr>
            <w:tcW w:w="987" w:type="dxa"/>
            <w:tcBorders>
              <w:top w:val="single" w:sz="4" w:space="0" w:color="606072"/>
              <w:left w:val="nil"/>
              <w:bottom w:val="nil"/>
              <w:right w:val="nil"/>
            </w:tcBorders>
            <w:shd w:val="clear" w:color="auto" w:fill="auto"/>
            <w:tcMar>
              <w:left w:w="28" w:type="dxa"/>
              <w:right w:w="28" w:type="dxa"/>
            </w:tcMar>
            <w:vAlign w:val="center"/>
            <w:hideMark/>
          </w:tcPr>
          <w:p w14:paraId="1F4F3F1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3E34DF5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0D6952C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1C99FA15" w14:textId="5F90DACC"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5A1BC447" w14:textId="6947933C"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7645D106" w14:textId="79E85782"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6F70CF55" w14:textId="617219F3"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27BA04DE"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7EC068AA"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367C4B5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59629BD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3702A95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7C27DEB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20994BA9" w14:textId="478B88D2"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33F8590E" w14:textId="6D28E228"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97D2C93" w14:textId="6C2F49A3"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3223EFF9" w14:textId="44F4535F" w:rsidR="001B6D5A" w:rsidRPr="000509A3" w:rsidRDefault="001B6D5A" w:rsidP="001B6D5A">
            <w:pPr>
              <w:spacing w:after="0" w:line="240" w:lineRule="auto"/>
              <w:jc w:val="center"/>
              <w:rPr>
                <w:rFonts w:eastAsia="Times New Roman"/>
                <w:sz w:val="15"/>
                <w:szCs w:val="15"/>
                <w:lang w:eastAsia="en-AU"/>
              </w:rPr>
            </w:pPr>
          </w:p>
        </w:tc>
      </w:tr>
      <w:tr w:rsidR="001B6D5A" w:rsidRPr="00902F40" w14:paraId="6A6127DE"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26597139"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cardiovascular (65+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5059508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46</w:t>
            </w:r>
          </w:p>
        </w:tc>
        <w:tc>
          <w:tcPr>
            <w:tcW w:w="987" w:type="dxa"/>
            <w:tcBorders>
              <w:top w:val="nil"/>
              <w:left w:val="nil"/>
              <w:bottom w:val="nil"/>
              <w:right w:val="nil"/>
            </w:tcBorders>
            <w:shd w:val="clear" w:color="auto" w:fill="auto"/>
            <w:tcMar>
              <w:left w:w="28" w:type="dxa"/>
              <w:right w:w="28" w:type="dxa"/>
            </w:tcMar>
            <w:vAlign w:val="center"/>
            <w:hideMark/>
          </w:tcPr>
          <w:p w14:paraId="0D72329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51</w:t>
            </w:r>
          </w:p>
        </w:tc>
        <w:tc>
          <w:tcPr>
            <w:tcW w:w="851" w:type="dxa"/>
            <w:tcBorders>
              <w:top w:val="nil"/>
              <w:left w:val="nil"/>
              <w:bottom w:val="nil"/>
              <w:right w:val="nil"/>
            </w:tcBorders>
            <w:shd w:val="clear" w:color="auto" w:fill="auto"/>
            <w:tcMar>
              <w:left w:w="28" w:type="dxa"/>
              <w:right w:w="28" w:type="dxa"/>
            </w:tcMar>
            <w:vAlign w:val="center"/>
            <w:hideMark/>
          </w:tcPr>
          <w:p w14:paraId="710AA60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51</w:t>
            </w:r>
          </w:p>
        </w:tc>
        <w:tc>
          <w:tcPr>
            <w:tcW w:w="833" w:type="dxa"/>
            <w:tcBorders>
              <w:top w:val="nil"/>
              <w:left w:val="nil"/>
              <w:bottom w:val="nil"/>
              <w:right w:val="nil"/>
            </w:tcBorders>
            <w:shd w:val="clear" w:color="auto" w:fill="auto"/>
            <w:tcMar>
              <w:left w:w="28" w:type="dxa"/>
              <w:right w:w="28" w:type="dxa"/>
            </w:tcMar>
            <w:vAlign w:val="center"/>
            <w:hideMark/>
          </w:tcPr>
          <w:p w14:paraId="408FA9E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58</w:t>
            </w:r>
          </w:p>
        </w:tc>
        <w:tc>
          <w:tcPr>
            <w:tcW w:w="833" w:type="dxa"/>
            <w:tcBorders>
              <w:top w:val="nil"/>
              <w:left w:val="nil"/>
              <w:bottom w:val="nil"/>
              <w:right w:val="nil"/>
            </w:tcBorders>
            <w:shd w:val="clear" w:color="auto" w:fill="auto"/>
            <w:tcMar>
              <w:left w:w="28" w:type="dxa"/>
              <w:right w:w="28" w:type="dxa"/>
            </w:tcMar>
            <w:vAlign w:val="center"/>
          </w:tcPr>
          <w:p w14:paraId="62765457" w14:textId="53269DDF"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nil"/>
              <w:left w:val="nil"/>
              <w:bottom w:val="nil"/>
              <w:right w:val="nil"/>
            </w:tcBorders>
            <w:shd w:val="clear" w:color="auto" w:fill="auto"/>
            <w:tcMar>
              <w:left w:w="28" w:type="dxa"/>
              <w:right w:w="28" w:type="dxa"/>
            </w:tcMar>
            <w:vAlign w:val="center"/>
            <w:hideMark/>
          </w:tcPr>
          <w:p w14:paraId="708E81BE" w14:textId="7C69C349"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992" w:type="dxa"/>
            <w:tcBorders>
              <w:top w:val="nil"/>
              <w:left w:val="nil"/>
              <w:bottom w:val="nil"/>
              <w:right w:val="nil"/>
            </w:tcBorders>
            <w:shd w:val="clear" w:color="auto" w:fill="auto"/>
            <w:tcMar>
              <w:left w:w="28" w:type="dxa"/>
              <w:right w:w="28" w:type="dxa"/>
            </w:tcMar>
            <w:vAlign w:val="center"/>
            <w:hideMark/>
          </w:tcPr>
          <w:p w14:paraId="261444B2" w14:textId="0075BE5C"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hideMark/>
          </w:tcPr>
          <w:p w14:paraId="729C1F14" w14:textId="6E6CFD89"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33AB08E0"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2C43552E"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2E277DE9" w14:textId="3B2AEDD6" w:rsidR="001B6D5A" w:rsidRPr="006D3B80" w:rsidRDefault="001B6D5A" w:rsidP="001B6D5A">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(11-81)</w:t>
            </w:r>
          </w:p>
        </w:tc>
        <w:tc>
          <w:tcPr>
            <w:tcW w:w="987" w:type="dxa"/>
            <w:tcBorders>
              <w:top w:val="nil"/>
              <w:left w:val="nil"/>
              <w:bottom w:val="nil"/>
              <w:right w:val="nil"/>
            </w:tcBorders>
            <w:shd w:val="clear" w:color="auto" w:fill="auto"/>
            <w:tcMar>
              <w:left w:w="28" w:type="dxa"/>
              <w:right w:w="28" w:type="dxa"/>
            </w:tcMar>
            <w:vAlign w:val="center"/>
          </w:tcPr>
          <w:p w14:paraId="3C160FF6" w14:textId="7EEEF41D" w:rsidR="001B6D5A" w:rsidRPr="006D3B80" w:rsidRDefault="001B6D5A" w:rsidP="001B6D5A">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(12-91)</w:t>
            </w:r>
          </w:p>
        </w:tc>
        <w:tc>
          <w:tcPr>
            <w:tcW w:w="851" w:type="dxa"/>
            <w:tcBorders>
              <w:top w:val="nil"/>
              <w:left w:val="nil"/>
              <w:bottom w:val="nil"/>
              <w:right w:val="nil"/>
            </w:tcBorders>
            <w:shd w:val="clear" w:color="auto" w:fill="auto"/>
            <w:tcMar>
              <w:left w:w="28" w:type="dxa"/>
              <w:right w:w="28" w:type="dxa"/>
            </w:tcMar>
            <w:vAlign w:val="center"/>
          </w:tcPr>
          <w:p w14:paraId="356F32AD" w14:textId="7CA82773" w:rsidR="001B6D5A" w:rsidRPr="006D3B80" w:rsidRDefault="001B6D5A" w:rsidP="001B6D5A">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(12-91)</w:t>
            </w:r>
          </w:p>
        </w:tc>
        <w:tc>
          <w:tcPr>
            <w:tcW w:w="833" w:type="dxa"/>
            <w:tcBorders>
              <w:top w:val="nil"/>
              <w:left w:val="nil"/>
              <w:bottom w:val="nil"/>
              <w:right w:val="nil"/>
            </w:tcBorders>
            <w:shd w:val="clear" w:color="auto" w:fill="auto"/>
            <w:tcMar>
              <w:left w:w="28" w:type="dxa"/>
              <w:right w:w="28" w:type="dxa"/>
            </w:tcMar>
            <w:vAlign w:val="center"/>
          </w:tcPr>
          <w:p w14:paraId="05F7D651" w14:textId="0EC4E097" w:rsidR="001B6D5A" w:rsidRPr="006D3B80" w:rsidRDefault="001B6D5A" w:rsidP="001B6D5A">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(13-102)</w:t>
            </w:r>
          </w:p>
        </w:tc>
        <w:tc>
          <w:tcPr>
            <w:tcW w:w="833" w:type="dxa"/>
            <w:tcBorders>
              <w:top w:val="nil"/>
              <w:left w:val="nil"/>
              <w:bottom w:val="nil"/>
              <w:right w:val="nil"/>
            </w:tcBorders>
            <w:shd w:val="clear" w:color="auto" w:fill="auto"/>
            <w:tcMar>
              <w:left w:w="28" w:type="dxa"/>
              <w:right w:w="28" w:type="dxa"/>
            </w:tcMar>
            <w:vAlign w:val="center"/>
          </w:tcPr>
          <w:p w14:paraId="0FE58F23" w14:textId="34B52807"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nil"/>
              <w:right w:val="nil"/>
            </w:tcBorders>
            <w:shd w:val="clear" w:color="auto" w:fill="auto"/>
            <w:tcMar>
              <w:left w:w="28" w:type="dxa"/>
              <w:right w:w="28" w:type="dxa"/>
            </w:tcMar>
            <w:vAlign w:val="center"/>
          </w:tcPr>
          <w:p w14:paraId="74B0DD8C" w14:textId="602E6DF3"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nil"/>
              <w:right w:val="nil"/>
            </w:tcBorders>
            <w:shd w:val="clear" w:color="auto" w:fill="auto"/>
            <w:tcMar>
              <w:left w:w="28" w:type="dxa"/>
              <w:right w:w="28" w:type="dxa"/>
            </w:tcMar>
            <w:vAlign w:val="center"/>
          </w:tcPr>
          <w:p w14:paraId="403027AA" w14:textId="6BEF8E2E"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single" w:sz="4" w:space="0" w:color="606072"/>
            </w:tcBorders>
            <w:shd w:val="clear" w:color="auto" w:fill="auto"/>
            <w:tcMar>
              <w:left w:w="28" w:type="dxa"/>
              <w:right w:w="28" w:type="dxa"/>
            </w:tcMar>
            <w:vAlign w:val="center"/>
          </w:tcPr>
          <w:p w14:paraId="126E7C80" w14:textId="5D825479" w:rsidR="001B6D5A" w:rsidRPr="000509A3" w:rsidRDefault="001B6D5A" w:rsidP="001B6D5A">
            <w:pPr>
              <w:spacing w:after="0" w:line="240" w:lineRule="auto"/>
              <w:jc w:val="center"/>
              <w:rPr>
                <w:rFonts w:eastAsia="Times New Roman"/>
                <w:sz w:val="15"/>
                <w:szCs w:val="15"/>
                <w:lang w:eastAsia="en-AU"/>
              </w:rPr>
            </w:pPr>
          </w:p>
        </w:tc>
      </w:tr>
      <w:tr w:rsidR="001B6D5A" w:rsidRPr="00902F40" w14:paraId="49150595"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43805310"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(65+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2CFF76E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25</w:t>
            </w:r>
          </w:p>
        </w:tc>
        <w:tc>
          <w:tcPr>
            <w:tcW w:w="987" w:type="dxa"/>
            <w:tcBorders>
              <w:top w:val="single" w:sz="4" w:space="0" w:color="606072"/>
              <w:left w:val="nil"/>
              <w:bottom w:val="nil"/>
              <w:right w:val="nil"/>
            </w:tcBorders>
            <w:shd w:val="clear" w:color="auto" w:fill="auto"/>
            <w:tcMar>
              <w:left w:w="28" w:type="dxa"/>
              <w:right w:w="28" w:type="dxa"/>
            </w:tcMar>
            <w:vAlign w:val="center"/>
            <w:hideMark/>
          </w:tcPr>
          <w:p w14:paraId="5F81AA4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28</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0C6E334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28</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7AB1B0D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32</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0DDADD1D" w14:textId="0B836515"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hideMark/>
          </w:tcPr>
          <w:p w14:paraId="2061584F" w14:textId="43A30524"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hideMark/>
          </w:tcPr>
          <w:p w14:paraId="5185A012" w14:textId="57E24E76"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hideMark/>
          </w:tcPr>
          <w:p w14:paraId="0E5AB66C" w14:textId="47C8087B"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46A7C841" w14:textId="77777777" w:rsidTr="0019785A">
        <w:trPr>
          <w:trHeight w:hRule="exact" w:val="227"/>
        </w:trPr>
        <w:tc>
          <w:tcPr>
            <w:tcW w:w="2104" w:type="dxa"/>
            <w:vMerge/>
            <w:tcBorders>
              <w:top w:val="single" w:sz="4" w:space="0" w:color="606072"/>
              <w:left w:val="single" w:sz="4" w:space="0" w:color="606072"/>
              <w:bottom w:val="nil"/>
              <w:right w:val="nil"/>
            </w:tcBorders>
            <w:vAlign w:val="center"/>
            <w:hideMark/>
          </w:tcPr>
          <w:p w14:paraId="4683EF62"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4E835CA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(16-34)</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2086CC5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(18-38)</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6E59CC4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(18-38)</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05FE426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(20-43)</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0646C423" w14:textId="73B52973"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63DF2E35" w14:textId="516B7458"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03FC89A4" w14:textId="6E3A661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0A38F8A7" w14:textId="5FFA304C"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266FB65A" w14:textId="77777777" w:rsidTr="001978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2DBA3830"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(15-64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5C0A435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23</w:t>
            </w:r>
          </w:p>
        </w:tc>
        <w:tc>
          <w:tcPr>
            <w:tcW w:w="987" w:type="dxa"/>
            <w:tcBorders>
              <w:top w:val="nil"/>
              <w:left w:val="nil"/>
              <w:bottom w:val="nil"/>
              <w:right w:val="nil"/>
            </w:tcBorders>
            <w:shd w:val="clear" w:color="auto" w:fill="auto"/>
            <w:tcMar>
              <w:left w:w="28" w:type="dxa"/>
              <w:right w:w="28" w:type="dxa"/>
            </w:tcMar>
            <w:vAlign w:val="center"/>
            <w:hideMark/>
          </w:tcPr>
          <w:p w14:paraId="10C6E39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26</w:t>
            </w:r>
          </w:p>
        </w:tc>
        <w:tc>
          <w:tcPr>
            <w:tcW w:w="851" w:type="dxa"/>
            <w:tcBorders>
              <w:top w:val="nil"/>
              <w:left w:val="nil"/>
              <w:bottom w:val="nil"/>
              <w:right w:val="nil"/>
            </w:tcBorders>
            <w:shd w:val="clear" w:color="auto" w:fill="auto"/>
            <w:tcMar>
              <w:left w:w="28" w:type="dxa"/>
              <w:right w:w="28" w:type="dxa"/>
            </w:tcMar>
            <w:vAlign w:val="center"/>
            <w:hideMark/>
          </w:tcPr>
          <w:p w14:paraId="3914B53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25</w:t>
            </w:r>
          </w:p>
        </w:tc>
        <w:tc>
          <w:tcPr>
            <w:tcW w:w="833" w:type="dxa"/>
            <w:tcBorders>
              <w:top w:val="nil"/>
              <w:left w:val="nil"/>
              <w:bottom w:val="nil"/>
              <w:right w:val="nil"/>
            </w:tcBorders>
            <w:shd w:val="clear" w:color="auto" w:fill="auto"/>
            <w:tcMar>
              <w:left w:w="28" w:type="dxa"/>
              <w:right w:w="28" w:type="dxa"/>
            </w:tcMar>
            <w:vAlign w:val="center"/>
            <w:hideMark/>
          </w:tcPr>
          <w:p w14:paraId="6A782D9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25</w:t>
            </w:r>
          </w:p>
        </w:tc>
        <w:tc>
          <w:tcPr>
            <w:tcW w:w="833" w:type="dxa"/>
            <w:tcBorders>
              <w:top w:val="nil"/>
              <w:left w:val="nil"/>
              <w:bottom w:val="nil"/>
              <w:right w:val="nil"/>
            </w:tcBorders>
            <w:shd w:val="clear" w:color="auto" w:fill="auto"/>
            <w:tcMar>
              <w:left w:w="28" w:type="dxa"/>
              <w:right w:w="28" w:type="dxa"/>
            </w:tcMar>
            <w:vAlign w:val="center"/>
          </w:tcPr>
          <w:p w14:paraId="1F7A8979" w14:textId="4AC98DC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3AF8AB98" w14:textId="6E3E5669"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992" w:type="dxa"/>
            <w:tcBorders>
              <w:top w:val="nil"/>
              <w:left w:val="nil"/>
              <w:bottom w:val="nil"/>
              <w:right w:val="nil"/>
            </w:tcBorders>
            <w:shd w:val="clear" w:color="auto" w:fill="auto"/>
            <w:tcMar>
              <w:left w:w="28" w:type="dxa"/>
              <w:right w:w="28" w:type="dxa"/>
            </w:tcMar>
            <w:vAlign w:val="center"/>
          </w:tcPr>
          <w:p w14:paraId="70DBA861" w14:textId="6885ED9B"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35D779FD" w14:textId="74F95010"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38693164" w14:textId="77777777" w:rsidTr="009B480B">
        <w:trPr>
          <w:trHeight w:hRule="exact" w:val="227"/>
        </w:trPr>
        <w:tc>
          <w:tcPr>
            <w:tcW w:w="2104" w:type="dxa"/>
            <w:vMerge/>
            <w:tcBorders>
              <w:top w:val="single" w:sz="4" w:space="0" w:color="606072"/>
              <w:left w:val="single" w:sz="4" w:space="0" w:color="606072"/>
              <w:bottom w:val="single" w:sz="4" w:space="0" w:color="606072"/>
              <w:right w:val="nil"/>
            </w:tcBorders>
            <w:vAlign w:val="center"/>
            <w:hideMark/>
          </w:tcPr>
          <w:p w14:paraId="26B37390"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4D651F1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(14-31)</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3B67D0D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(16-34)</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18C477A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(16-34)</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442EA1C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(16-34)</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4C000E0D" w14:textId="3150D925"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3927F79E" w14:textId="4D54CEC2"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4D533BA5" w14:textId="498CCBD5"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0D23FB37" w14:textId="39747EAD"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50A98D6A" w14:textId="77777777" w:rsidTr="009B480B">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36989CF3"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Emergency department visits, asthma (&lt;15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17C9E50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w:t>
            </w:r>
          </w:p>
        </w:tc>
        <w:tc>
          <w:tcPr>
            <w:tcW w:w="987" w:type="dxa"/>
            <w:tcBorders>
              <w:top w:val="single" w:sz="4" w:space="0" w:color="606072"/>
              <w:left w:val="nil"/>
              <w:bottom w:val="nil"/>
              <w:right w:val="nil"/>
            </w:tcBorders>
            <w:shd w:val="clear" w:color="auto" w:fill="auto"/>
            <w:tcMar>
              <w:left w:w="28" w:type="dxa"/>
              <w:right w:w="28" w:type="dxa"/>
            </w:tcMar>
            <w:vAlign w:val="center"/>
            <w:hideMark/>
          </w:tcPr>
          <w:p w14:paraId="376413B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1555029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7951FE2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5990E694" w14:textId="05A72FB8"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26EA9AB4" w14:textId="555B18EF"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113DA431" w14:textId="22D861B1"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04D09324" w14:textId="6228871C"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6FBA37B0" w14:textId="77777777" w:rsidTr="009B480B">
        <w:trPr>
          <w:trHeight w:hRule="exact" w:val="227"/>
        </w:trPr>
        <w:tc>
          <w:tcPr>
            <w:tcW w:w="2104" w:type="dxa"/>
            <w:vMerge/>
            <w:tcBorders>
              <w:top w:val="single" w:sz="4" w:space="0" w:color="606072"/>
              <w:left w:val="single" w:sz="4" w:space="0" w:color="606072"/>
              <w:bottom w:val="single" w:sz="4" w:space="0" w:color="606072"/>
              <w:right w:val="nil"/>
            </w:tcBorders>
            <w:vAlign w:val="center"/>
            <w:hideMark/>
          </w:tcPr>
          <w:p w14:paraId="13A30456"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6FEA0F2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01539EE4" w14:textId="3E8E9F5C"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000336F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16608D0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110F2F15" w14:textId="68801FEC"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0E8DE486" w14:textId="53771D57"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74848E92" w14:textId="3BC01875"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1C5E7BA5" w14:textId="42E08E4E" w:rsidR="001B6D5A" w:rsidRPr="000509A3" w:rsidRDefault="001B6D5A" w:rsidP="001B6D5A">
            <w:pPr>
              <w:spacing w:after="0" w:line="240" w:lineRule="auto"/>
              <w:jc w:val="center"/>
              <w:rPr>
                <w:rFonts w:eastAsia="Times New Roman"/>
                <w:sz w:val="15"/>
                <w:szCs w:val="15"/>
                <w:lang w:eastAsia="en-AU"/>
              </w:rPr>
            </w:pPr>
          </w:p>
        </w:tc>
      </w:tr>
    </w:tbl>
    <w:p w14:paraId="0B6543F4" w14:textId="77777777" w:rsidR="001B6D5A" w:rsidRPr="001B6D5A" w:rsidRDefault="001D50A1" w:rsidP="001B6D5A">
      <w:pPr>
        <w:pStyle w:val="ListParagraph"/>
        <w:numPr>
          <w:ilvl w:val="0"/>
          <w:numId w:val="59"/>
        </w:numPr>
        <w:ind w:left="426"/>
        <w:rPr>
          <w:rFonts w:cs="Times New Roman"/>
          <w:sz w:val="18"/>
          <w:szCs w:val="18"/>
        </w:rPr>
      </w:pPr>
      <w:r w:rsidRPr="001D50A1">
        <w:rPr>
          <w:sz w:val="16"/>
          <w:szCs w:val="16"/>
        </w:rPr>
        <w:t>‘All-cause mortality’ refers to acute mortality events that are estimated to shorten life by 6 months.</w:t>
      </w:r>
    </w:p>
    <w:p w14:paraId="04AB2604" w14:textId="0285587C" w:rsidR="001B6D5A" w:rsidRPr="001B6D5A" w:rsidRDefault="001B6D5A" w:rsidP="001B6D5A">
      <w:pPr>
        <w:pStyle w:val="ListParagraph"/>
        <w:numPr>
          <w:ilvl w:val="0"/>
          <w:numId w:val="59"/>
        </w:numPr>
        <w:ind w:left="426"/>
        <w:rPr>
          <w:rStyle w:val="PBTablecaptionChar"/>
          <w:rFonts w:eastAsiaTheme="minorHAnsi"/>
          <w:bCs w:val="0"/>
        </w:rPr>
      </w:pPr>
      <w:r w:rsidRPr="001B6D5A">
        <w:rPr>
          <w:sz w:val="16"/>
          <w:szCs w:val="16"/>
        </w:rPr>
        <w:t xml:space="preserve">The </w:t>
      </w:r>
      <w:r w:rsidR="00D157B0">
        <w:rPr>
          <w:sz w:val="16"/>
          <w:szCs w:val="16"/>
        </w:rPr>
        <w:t xml:space="preserve">health burden is zero because average airshed concentrations </w:t>
      </w:r>
      <w:r w:rsidRPr="001B6D5A">
        <w:rPr>
          <w:sz w:val="16"/>
          <w:szCs w:val="16"/>
        </w:rPr>
        <w:t xml:space="preserve">are lower than that the HRAPIE cut-off of 20 </w:t>
      </w:r>
      <w:r w:rsidRPr="001B6D5A">
        <w:rPr>
          <w:rFonts w:ascii="Calibri" w:hAnsi="Calibri" w:cs="Calibri"/>
          <w:sz w:val="16"/>
          <w:szCs w:val="16"/>
        </w:rPr>
        <w:t>µ</w:t>
      </w:r>
      <w:r w:rsidRPr="001B6D5A">
        <w:rPr>
          <w:sz w:val="16"/>
          <w:szCs w:val="16"/>
        </w:rPr>
        <w:t>g/m</w:t>
      </w:r>
      <w:r w:rsidRPr="001B6D5A">
        <w:rPr>
          <w:sz w:val="16"/>
          <w:szCs w:val="16"/>
          <w:vertAlign w:val="superscript"/>
        </w:rPr>
        <w:t>3</w:t>
      </w:r>
      <w:r w:rsidRPr="001B6D5A">
        <w:rPr>
          <w:sz w:val="16"/>
          <w:szCs w:val="16"/>
        </w:rPr>
        <w:t>.</w:t>
      </w:r>
    </w:p>
    <w:p w14:paraId="3C4C4078" w14:textId="66C738A1" w:rsidR="0019785A" w:rsidRDefault="0019785A" w:rsidP="001D50A1">
      <w:pPr>
        <w:pStyle w:val="PBTablecaption"/>
        <w:jc w:val="left"/>
      </w:pPr>
    </w:p>
    <w:p w14:paraId="03D47480" w14:textId="006D8364" w:rsidR="0019785A" w:rsidRDefault="0019785A" w:rsidP="000217DE">
      <w:pPr>
        <w:pStyle w:val="PBTablecaption"/>
      </w:pPr>
    </w:p>
    <w:p w14:paraId="04564516" w14:textId="0254E235" w:rsidR="0019785A" w:rsidRDefault="0019785A" w:rsidP="000217DE">
      <w:pPr>
        <w:pStyle w:val="PBTablecaption"/>
      </w:pPr>
    </w:p>
    <w:p w14:paraId="66C5190A" w14:textId="77777777" w:rsidR="009B480B" w:rsidRDefault="009B480B">
      <w:pPr>
        <w:spacing w:after="0" w:line="360" w:lineRule="exact"/>
        <w:jc w:val="both"/>
        <w:rPr>
          <w:rStyle w:val="PBTablecaptionChar"/>
          <w:rFonts w:eastAsiaTheme="minorHAnsi"/>
          <w:bCs w:val="0"/>
        </w:rPr>
      </w:pPr>
      <w:r>
        <w:rPr>
          <w:rStyle w:val="PBTablecaptionChar"/>
          <w:rFonts w:eastAsiaTheme="minorHAnsi"/>
          <w:bCs w:val="0"/>
        </w:rPr>
        <w:br w:type="page"/>
      </w:r>
    </w:p>
    <w:p w14:paraId="0736C46C" w14:textId="2E76ECD7" w:rsidR="009B480B" w:rsidRDefault="00366E76" w:rsidP="009B480B">
      <w:pPr>
        <w:widowControl w:val="0"/>
        <w:spacing w:after="120" w:line="240" w:lineRule="auto"/>
        <w:jc w:val="center"/>
        <w:rPr>
          <w:rStyle w:val="PBTablecaptionChar"/>
          <w:rFonts w:eastAsiaTheme="minorHAnsi"/>
          <w:bCs w:val="0"/>
        </w:rPr>
      </w:pPr>
      <w:r w:rsidRPr="006D3B80">
        <w:rPr>
          <w:rStyle w:val="PBTablecaptionChar"/>
          <w:rFonts w:eastAsiaTheme="minorHAnsi"/>
          <w:bCs w:val="0"/>
        </w:rPr>
        <w:t>Table B</w:t>
      </w:r>
      <w:r w:rsidR="00207D5D" w:rsidRPr="006D3B80">
        <w:rPr>
          <w:rStyle w:val="PBTablecaptionChar"/>
          <w:rFonts w:eastAsiaTheme="minorHAnsi"/>
          <w:bCs w:val="0"/>
        </w:rPr>
        <w:t>-</w:t>
      </w:r>
      <w:r w:rsidRPr="006D3B80">
        <w:rPr>
          <w:rStyle w:val="PBTablecaptionChar"/>
          <w:rFonts w:eastAsiaTheme="minorHAnsi"/>
          <w:bCs w:val="0"/>
        </w:rPr>
        <w:t>11</w:t>
      </w:r>
      <w:r w:rsidR="00B753A4" w:rsidRPr="006D3B80">
        <w:rPr>
          <w:rStyle w:val="PBTablecaptionChar"/>
          <w:rFonts w:eastAsiaTheme="minorHAnsi"/>
          <w:bCs w:val="0"/>
        </w:rPr>
        <w:t>: Health outcomes for</w:t>
      </w:r>
      <w:r w:rsidR="009B480B" w:rsidRPr="006D3B80">
        <w:rPr>
          <w:rStyle w:val="PBTablecaptionChar"/>
          <w:rFonts w:eastAsiaTheme="minorHAnsi"/>
          <w:bCs w:val="0"/>
        </w:rPr>
        <w:t xml:space="preserve"> compliance with proposed 1-hour standard for NO</w:t>
      </w:r>
      <w:r w:rsidR="009B480B" w:rsidRPr="006D3B80">
        <w:rPr>
          <w:rStyle w:val="PBTablecaptionChar"/>
          <w:rFonts w:eastAsiaTheme="minorHAnsi"/>
          <w:bCs w:val="0"/>
          <w:vertAlign w:val="subscript"/>
        </w:rPr>
        <w:t>2</w:t>
      </w:r>
      <w:r w:rsidR="009B480B" w:rsidRPr="006D3B80">
        <w:rPr>
          <w:rStyle w:val="PBTablecaptionChar"/>
          <w:rFonts w:eastAsiaTheme="minorHAnsi"/>
          <w:bCs w:val="0"/>
        </w:rPr>
        <w:t xml:space="preserve"> of 40 ppb (Victoria)</w:t>
      </w:r>
    </w:p>
    <w:tbl>
      <w:tblPr>
        <w:tblW w:w="9498" w:type="dxa"/>
        <w:tblInd w:w="-5" w:type="dxa"/>
        <w:tblLook w:val="04A0" w:firstRow="1" w:lastRow="0" w:firstColumn="1" w:lastColumn="0" w:noHBand="0" w:noVBand="1"/>
      </w:tblPr>
      <w:tblGrid>
        <w:gridCol w:w="2104"/>
        <w:gridCol w:w="987"/>
        <w:gridCol w:w="987"/>
        <w:gridCol w:w="851"/>
        <w:gridCol w:w="833"/>
        <w:gridCol w:w="833"/>
        <w:gridCol w:w="1060"/>
        <w:gridCol w:w="992"/>
        <w:gridCol w:w="851"/>
      </w:tblGrid>
      <w:tr w:rsidR="009B480B" w:rsidRPr="00902F40" w14:paraId="593226DE" w14:textId="77777777" w:rsidTr="00BF74F8">
        <w:trPr>
          <w:trHeight w:val="288"/>
        </w:trPr>
        <w:tc>
          <w:tcPr>
            <w:tcW w:w="2104" w:type="dxa"/>
            <w:vMerge w:val="restart"/>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5B1A1463"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Health outcome</w:t>
            </w:r>
          </w:p>
        </w:tc>
        <w:tc>
          <w:tcPr>
            <w:tcW w:w="4491"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128CF9CD" w14:textId="77777777" w:rsidR="009B480B" w:rsidRPr="00902F40" w:rsidRDefault="009B480B" w:rsidP="00BF74F8">
            <w:pPr>
              <w:spacing w:after="0" w:line="240" w:lineRule="auto"/>
              <w:rPr>
                <w:rFonts w:eastAsia="Times New Roman"/>
                <w:b/>
                <w:bCs/>
                <w:color w:val="FFFFFF"/>
                <w:sz w:val="18"/>
                <w:szCs w:val="18"/>
                <w:lang w:eastAsia="en-AU"/>
              </w:rPr>
            </w:pPr>
            <w:r w:rsidRPr="00902F40">
              <w:rPr>
                <w:rFonts w:eastAsia="Times New Roman"/>
                <w:b/>
                <w:bCs/>
                <w:color w:val="FFFFFF"/>
                <w:sz w:val="18"/>
                <w:szCs w:val="18"/>
                <w:lang w:eastAsia="en-AU"/>
              </w:rPr>
              <w:t>Historical</w:t>
            </w:r>
          </w:p>
        </w:tc>
        <w:tc>
          <w:tcPr>
            <w:tcW w:w="2903" w:type="dxa"/>
            <w:gridSpan w:val="3"/>
            <w:tcBorders>
              <w:top w:val="single" w:sz="4" w:space="0" w:color="606072"/>
              <w:left w:val="nil"/>
              <w:bottom w:val="single" w:sz="4" w:space="0" w:color="606072"/>
              <w:right w:val="single" w:sz="4" w:space="0" w:color="606072"/>
            </w:tcBorders>
            <w:shd w:val="clear" w:color="000000" w:fill="606072"/>
            <w:vAlign w:val="center"/>
            <w:hideMark/>
          </w:tcPr>
          <w:p w14:paraId="4557ED29" w14:textId="77777777" w:rsidR="009B480B" w:rsidRPr="00902F40" w:rsidRDefault="009B480B" w:rsidP="00B753A4">
            <w:pPr>
              <w:spacing w:after="0" w:line="240" w:lineRule="auto"/>
              <w:ind w:left="96"/>
              <w:rPr>
                <w:rFonts w:eastAsia="Times New Roman"/>
                <w:b/>
                <w:bCs/>
                <w:color w:val="FFFFFF"/>
                <w:sz w:val="18"/>
                <w:szCs w:val="18"/>
                <w:lang w:eastAsia="en-AU"/>
              </w:rPr>
            </w:pPr>
            <w:r w:rsidRPr="00902F40">
              <w:rPr>
                <w:rFonts w:eastAsia="Times New Roman"/>
                <w:b/>
                <w:bCs/>
                <w:color w:val="FFFFFF"/>
                <w:sz w:val="18"/>
                <w:szCs w:val="18"/>
                <w:lang w:eastAsia="en-AU"/>
              </w:rPr>
              <w:t>Projected</w:t>
            </w:r>
          </w:p>
        </w:tc>
      </w:tr>
      <w:tr w:rsidR="009B480B" w:rsidRPr="00902F40" w14:paraId="4A332397" w14:textId="77777777" w:rsidTr="00B753A4">
        <w:trPr>
          <w:trHeight w:val="288"/>
        </w:trPr>
        <w:tc>
          <w:tcPr>
            <w:tcW w:w="2104" w:type="dxa"/>
            <w:vMerge/>
            <w:tcBorders>
              <w:top w:val="single" w:sz="4" w:space="0" w:color="606072"/>
              <w:left w:val="single" w:sz="4" w:space="0" w:color="606072"/>
              <w:bottom w:val="single" w:sz="4" w:space="0" w:color="606072"/>
              <w:right w:val="single" w:sz="4" w:space="0" w:color="606072"/>
            </w:tcBorders>
            <w:vAlign w:val="center"/>
            <w:hideMark/>
          </w:tcPr>
          <w:p w14:paraId="7409FED8" w14:textId="77777777" w:rsidR="009B480B" w:rsidRPr="00902F40" w:rsidRDefault="009B480B" w:rsidP="00BF74F8">
            <w:pPr>
              <w:spacing w:after="0" w:line="240" w:lineRule="auto"/>
              <w:rPr>
                <w:rFonts w:eastAsia="Times New Roman"/>
                <w:color w:val="FFFFFF"/>
                <w:sz w:val="16"/>
                <w:szCs w:val="16"/>
                <w:lang w:eastAsia="en-AU"/>
              </w:rPr>
            </w:pPr>
          </w:p>
        </w:tc>
        <w:tc>
          <w:tcPr>
            <w:tcW w:w="4491"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3E828966" w14:textId="57E7CB05" w:rsidR="009B480B" w:rsidRPr="00902F40" w:rsidRDefault="009B480B" w:rsidP="00BF74F8">
            <w:pPr>
              <w:spacing w:after="0" w:line="240" w:lineRule="auto"/>
              <w:rPr>
                <w:rFonts w:eastAsia="Times New Roman"/>
                <w:color w:val="FFFFFF"/>
                <w:sz w:val="16"/>
                <w:szCs w:val="16"/>
                <w:lang w:eastAsia="en-AU"/>
              </w:rPr>
            </w:pPr>
            <w:r w:rsidRPr="00902F40">
              <w:rPr>
                <w:rFonts w:eastAsia="Times New Roman"/>
                <w:color w:val="FFFFFF"/>
                <w:sz w:val="16"/>
                <w:szCs w:val="16"/>
                <w:lang w:eastAsia="en-AU"/>
              </w:rPr>
              <w:t>Number of health outco</w:t>
            </w:r>
            <w:r w:rsidR="00B753A4">
              <w:rPr>
                <w:rFonts w:eastAsia="Times New Roman"/>
                <w:color w:val="FFFFFF"/>
                <w:sz w:val="16"/>
                <w:szCs w:val="16"/>
                <w:lang w:eastAsia="en-AU"/>
              </w:rPr>
              <w:t>mes</w:t>
            </w:r>
          </w:p>
        </w:tc>
        <w:tc>
          <w:tcPr>
            <w:tcW w:w="2903" w:type="dxa"/>
            <w:gridSpan w:val="3"/>
            <w:tcBorders>
              <w:top w:val="single" w:sz="4" w:space="0" w:color="606072"/>
              <w:left w:val="nil"/>
              <w:bottom w:val="single" w:sz="4" w:space="0" w:color="606072"/>
              <w:right w:val="single" w:sz="4" w:space="0" w:color="606072"/>
            </w:tcBorders>
            <w:shd w:val="clear" w:color="000000" w:fill="606072"/>
            <w:vAlign w:val="center"/>
          </w:tcPr>
          <w:p w14:paraId="30DDDB4F" w14:textId="3136C7EF" w:rsidR="009B480B" w:rsidRPr="00902F40" w:rsidRDefault="009B480B" w:rsidP="00BF74F8">
            <w:pPr>
              <w:spacing w:after="0" w:line="240" w:lineRule="auto"/>
              <w:rPr>
                <w:rFonts w:eastAsia="Times New Roman"/>
                <w:color w:val="FFFFFF"/>
                <w:sz w:val="16"/>
                <w:szCs w:val="16"/>
                <w:lang w:eastAsia="en-AU"/>
              </w:rPr>
            </w:pPr>
          </w:p>
        </w:tc>
      </w:tr>
      <w:tr w:rsidR="009B480B" w:rsidRPr="00902F40" w14:paraId="3317A926" w14:textId="77777777" w:rsidTr="009B480B">
        <w:trPr>
          <w:trHeight w:val="288"/>
        </w:trPr>
        <w:tc>
          <w:tcPr>
            <w:tcW w:w="2104" w:type="dxa"/>
            <w:vMerge/>
            <w:tcBorders>
              <w:top w:val="single" w:sz="4" w:space="0" w:color="606072"/>
              <w:left w:val="single" w:sz="4" w:space="0" w:color="606072"/>
              <w:bottom w:val="single" w:sz="4" w:space="0" w:color="606072"/>
              <w:right w:val="single" w:sz="4" w:space="0" w:color="606072"/>
            </w:tcBorders>
            <w:vAlign w:val="center"/>
            <w:hideMark/>
          </w:tcPr>
          <w:p w14:paraId="26E9330C" w14:textId="77777777" w:rsidR="009B480B" w:rsidRPr="00902F40" w:rsidRDefault="009B480B" w:rsidP="00BF74F8">
            <w:pPr>
              <w:spacing w:after="0" w:line="240" w:lineRule="auto"/>
              <w:rPr>
                <w:rFonts w:eastAsia="Times New Roman"/>
                <w:color w:val="FFFFFF"/>
                <w:sz w:val="16"/>
                <w:szCs w:val="16"/>
                <w:lang w:eastAsia="en-AU"/>
              </w:rPr>
            </w:pPr>
          </w:p>
        </w:tc>
        <w:tc>
          <w:tcPr>
            <w:tcW w:w="987" w:type="dxa"/>
            <w:tcBorders>
              <w:top w:val="nil"/>
              <w:left w:val="nil"/>
              <w:bottom w:val="single" w:sz="4" w:space="0" w:color="606072"/>
              <w:right w:val="single" w:sz="4" w:space="0" w:color="606072"/>
            </w:tcBorders>
            <w:shd w:val="clear" w:color="000000" w:fill="606072"/>
            <w:vAlign w:val="center"/>
            <w:hideMark/>
          </w:tcPr>
          <w:p w14:paraId="5B580902"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2010</w:t>
            </w:r>
          </w:p>
        </w:tc>
        <w:tc>
          <w:tcPr>
            <w:tcW w:w="987" w:type="dxa"/>
            <w:tcBorders>
              <w:top w:val="nil"/>
              <w:left w:val="nil"/>
              <w:bottom w:val="single" w:sz="4" w:space="0" w:color="606072"/>
              <w:right w:val="single" w:sz="4" w:space="0" w:color="606072"/>
            </w:tcBorders>
            <w:shd w:val="clear" w:color="000000" w:fill="606072"/>
            <w:vAlign w:val="center"/>
            <w:hideMark/>
          </w:tcPr>
          <w:p w14:paraId="5B5E6DAA"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2011</w:t>
            </w:r>
          </w:p>
        </w:tc>
        <w:tc>
          <w:tcPr>
            <w:tcW w:w="851" w:type="dxa"/>
            <w:tcBorders>
              <w:top w:val="nil"/>
              <w:left w:val="nil"/>
              <w:bottom w:val="single" w:sz="4" w:space="0" w:color="606072"/>
              <w:right w:val="single" w:sz="4" w:space="0" w:color="606072"/>
            </w:tcBorders>
            <w:shd w:val="clear" w:color="000000" w:fill="606072"/>
            <w:vAlign w:val="center"/>
            <w:hideMark/>
          </w:tcPr>
          <w:p w14:paraId="50A1E7BA"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2012</w:t>
            </w:r>
          </w:p>
        </w:tc>
        <w:tc>
          <w:tcPr>
            <w:tcW w:w="833" w:type="dxa"/>
            <w:tcBorders>
              <w:top w:val="nil"/>
              <w:left w:val="nil"/>
              <w:bottom w:val="single" w:sz="4" w:space="0" w:color="606072"/>
              <w:right w:val="single" w:sz="4" w:space="0" w:color="606072"/>
            </w:tcBorders>
            <w:shd w:val="clear" w:color="000000" w:fill="606072"/>
            <w:vAlign w:val="center"/>
            <w:hideMark/>
          </w:tcPr>
          <w:p w14:paraId="6E43A3A8"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2013</w:t>
            </w:r>
          </w:p>
        </w:tc>
        <w:tc>
          <w:tcPr>
            <w:tcW w:w="833" w:type="dxa"/>
            <w:tcBorders>
              <w:top w:val="nil"/>
              <w:left w:val="nil"/>
              <w:bottom w:val="single" w:sz="4" w:space="0" w:color="606072"/>
              <w:right w:val="single" w:sz="4" w:space="0" w:color="606072"/>
            </w:tcBorders>
            <w:shd w:val="clear" w:color="000000" w:fill="606072"/>
            <w:vAlign w:val="center"/>
            <w:hideMark/>
          </w:tcPr>
          <w:p w14:paraId="33EA631C"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2014</w:t>
            </w:r>
          </w:p>
        </w:tc>
        <w:tc>
          <w:tcPr>
            <w:tcW w:w="1060" w:type="dxa"/>
            <w:tcBorders>
              <w:top w:val="nil"/>
              <w:left w:val="nil"/>
              <w:bottom w:val="single" w:sz="4" w:space="0" w:color="606072"/>
              <w:right w:val="single" w:sz="4" w:space="0" w:color="606072"/>
            </w:tcBorders>
            <w:shd w:val="clear" w:color="000000" w:fill="606072"/>
            <w:vAlign w:val="center"/>
            <w:hideMark/>
          </w:tcPr>
          <w:p w14:paraId="41E90569"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vAlign w:val="center"/>
            <w:hideMark/>
          </w:tcPr>
          <w:p w14:paraId="238157A0"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2031</w:t>
            </w:r>
          </w:p>
        </w:tc>
        <w:tc>
          <w:tcPr>
            <w:tcW w:w="851" w:type="dxa"/>
            <w:tcBorders>
              <w:top w:val="nil"/>
              <w:left w:val="nil"/>
              <w:bottom w:val="single" w:sz="4" w:space="0" w:color="606072"/>
              <w:right w:val="single" w:sz="4" w:space="0" w:color="606072"/>
            </w:tcBorders>
            <w:shd w:val="clear" w:color="000000" w:fill="606072"/>
            <w:vAlign w:val="center"/>
            <w:hideMark/>
          </w:tcPr>
          <w:p w14:paraId="340B5DBB"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2040</w:t>
            </w:r>
          </w:p>
        </w:tc>
      </w:tr>
      <w:tr w:rsidR="009B480B" w:rsidRPr="00902F40" w14:paraId="059B0ECD" w14:textId="77777777" w:rsidTr="009B480B">
        <w:trPr>
          <w:trHeight w:val="288"/>
        </w:trPr>
        <w:tc>
          <w:tcPr>
            <w:tcW w:w="2104" w:type="dxa"/>
            <w:tcBorders>
              <w:top w:val="single" w:sz="4" w:space="0" w:color="606072"/>
              <w:left w:val="single" w:sz="4" w:space="0" w:color="606072"/>
              <w:bottom w:val="single" w:sz="4" w:space="0" w:color="606072"/>
              <w:right w:val="nil"/>
            </w:tcBorders>
            <w:shd w:val="clear" w:color="000000" w:fill="BFBFBF"/>
            <w:vAlign w:val="center"/>
            <w:hideMark/>
          </w:tcPr>
          <w:p w14:paraId="21413823" w14:textId="77777777" w:rsidR="009B480B" w:rsidRPr="008624F6" w:rsidRDefault="009B480B" w:rsidP="00BF74F8">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VIC: Melbourne</w:t>
            </w:r>
          </w:p>
        </w:tc>
        <w:tc>
          <w:tcPr>
            <w:tcW w:w="987"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5E136743"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87"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296D594C"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630777EC"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3090853B"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335402E0"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1060"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38FF0811"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92" w:type="dxa"/>
            <w:tcBorders>
              <w:top w:val="single" w:sz="4" w:space="0" w:color="606072"/>
              <w:left w:val="nil"/>
              <w:bottom w:val="single" w:sz="4" w:space="0" w:color="606072"/>
              <w:right w:val="nil"/>
            </w:tcBorders>
            <w:shd w:val="clear" w:color="000000" w:fill="BFBFBF"/>
            <w:tcMar>
              <w:left w:w="28" w:type="dxa"/>
              <w:right w:w="28" w:type="dxa"/>
            </w:tcMar>
            <w:vAlign w:val="center"/>
            <w:hideMark/>
          </w:tcPr>
          <w:p w14:paraId="2AE552F6"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single" w:sz="4" w:space="0" w:color="606072"/>
              <w:left w:val="nil"/>
              <w:bottom w:val="single" w:sz="4" w:space="0" w:color="606072"/>
              <w:right w:val="single" w:sz="4" w:space="0" w:color="606072"/>
            </w:tcBorders>
            <w:shd w:val="clear" w:color="000000" w:fill="BFBFBF"/>
            <w:tcMar>
              <w:left w:w="28" w:type="dxa"/>
              <w:right w:w="28" w:type="dxa"/>
            </w:tcMar>
            <w:vAlign w:val="center"/>
            <w:hideMark/>
          </w:tcPr>
          <w:p w14:paraId="3AAC7897"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r>
      <w:tr w:rsidR="001B6D5A" w:rsidRPr="00902F40" w14:paraId="3D3ED787" w14:textId="77777777" w:rsidTr="001B6D5A">
        <w:trPr>
          <w:trHeight w:hRule="exact" w:val="227"/>
        </w:trPr>
        <w:tc>
          <w:tcPr>
            <w:tcW w:w="2104" w:type="dxa"/>
            <w:vMerge w:val="restart"/>
            <w:tcBorders>
              <w:top w:val="nil"/>
              <w:left w:val="single" w:sz="4" w:space="0" w:color="606072"/>
              <w:bottom w:val="nil"/>
              <w:right w:val="nil"/>
            </w:tcBorders>
            <w:shd w:val="clear" w:color="000000" w:fill="D9D9D9"/>
            <w:vAlign w:val="center"/>
          </w:tcPr>
          <w:p w14:paraId="28938F10" w14:textId="141B8739" w:rsidR="001B6D5A" w:rsidRPr="008624F6" w:rsidRDefault="001B6D5A" w:rsidP="001B6D5A">
            <w:pPr>
              <w:spacing w:after="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(a</w:t>
            </w:r>
            <w:r w:rsidRPr="000660E0">
              <w:rPr>
                <w:rFonts w:eastAsia="Times New Roman"/>
                <w:color w:val="000000"/>
                <w:sz w:val="15"/>
                <w:szCs w:val="15"/>
                <w:vertAlign w:val="superscript"/>
                <w:lang w:eastAsia="en-AU"/>
              </w:rPr>
              <w:t>)</w:t>
            </w:r>
            <w:r w:rsidRPr="000660E0">
              <w:rPr>
                <w:sz w:val="15"/>
                <w:szCs w:val="15"/>
              </w:rPr>
              <w:t xml:space="preserve"> (30+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3FE42251" w14:textId="573FFD8B"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87" w:type="dxa"/>
            <w:tcBorders>
              <w:top w:val="nil"/>
              <w:left w:val="nil"/>
              <w:bottom w:val="nil"/>
              <w:right w:val="nil"/>
            </w:tcBorders>
            <w:shd w:val="clear" w:color="auto" w:fill="auto"/>
            <w:tcMar>
              <w:left w:w="28" w:type="dxa"/>
              <w:right w:w="28" w:type="dxa"/>
            </w:tcMar>
            <w:vAlign w:val="center"/>
          </w:tcPr>
          <w:p w14:paraId="2E055E89" w14:textId="4CEE977C"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nil"/>
              <w:left w:val="nil"/>
              <w:bottom w:val="nil"/>
              <w:right w:val="nil"/>
            </w:tcBorders>
            <w:shd w:val="clear" w:color="auto" w:fill="auto"/>
            <w:tcMar>
              <w:left w:w="28" w:type="dxa"/>
              <w:right w:w="28" w:type="dxa"/>
            </w:tcMar>
            <w:vAlign w:val="center"/>
          </w:tcPr>
          <w:p w14:paraId="1F0870D5" w14:textId="78364FA7"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21DD64A9" w14:textId="569AB12D"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456B7399" w14:textId="078C00C4"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463E8402" w14:textId="21060485"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92" w:type="dxa"/>
            <w:tcBorders>
              <w:top w:val="nil"/>
              <w:left w:val="nil"/>
              <w:bottom w:val="nil"/>
              <w:right w:val="nil"/>
            </w:tcBorders>
            <w:shd w:val="clear" w:color="auto" w:fill="auto"/>
            <w:tcMar>
              <w:left w:w="28" w:type="dxa"/>
              <w:right w:w="28" w:type="dxa"/>
            </w:tcMar>
            <w:vAlign w:val="center"/>
          </w:tcPr>
          <w:p w14:paraId="675B08E1" w14:textId="7EE82752"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2A709CDF" w14:textId="2B398028"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r>
      <w:tr w:rsidR="001B6D5A" w:rsidRPr="00902F40" w14:paraId="4FB77E2D" w14:textId="77777777" w:rsidTr="001B6D5A">
        <w:trPr>
          <w:trHeight w:hRule="exact" w:val="227"/>
        </w:trPr>
        <w:tc>
          <w:tcPr>
            <w:tcW w:w="2104" w:type="dxa"/>
            <w:vMerge/>
            <w:tcBorders>
              <w:top w:val="nil"/>
              <w:left w:val="single" w:sz="4" w:space="0" w:color="606072"/>
              <w:bottom w:val="nil"/>
              <w:right w:val="nil"/>
            </w:tcBorders>
            <w:vAlign w:val="center"/>
          </w:tcPr>
          <w:p w14:paraId="2EDF1895"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3FBECAFE" w14:textId="4E147152"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157E5B53" w14:textId="0E1B72EC"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2B824BF5" w14:textId="14EE1EAC"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40A8B073" w14:textId="10A494D3"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2285F955" w14:textId="5FC48163"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nil"/>
              <w:right w:val="nil"/>
            </w:tcBorders>
            <w:shd w:val="clear" w:color="auto" w:fill="auto"/>
            <w:tcMar>
              <w:left w:w="28" w:type="dxa"/>
              <w:right w:w="28" w:type="dxa"/>
            </w:tcMar>
            <w:vAlign w:val="center"/>
          </w:tcPr>
          <w:p w14:paraId="08BAE549" w14:textId="20D67EA0"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nil"/>
              <w:right w:val="nil"/>
            </w:tcBorders>
            <w:shd w:val="clear" w:color="auto" w:fill="auto"/>
            <w:tcMar>
              <w:left w:w="28" w:type="dxa"/>
              <w:right w:w="28" w:type="dxa"/>
            </w:tcMar>
            <w:vAlign w:val="center"/>
          </w:tcPr>
          <w:p w14:paraId="04FAC5DD" w14:textId="08041CEE"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single" w:sz="4" w:space="0" w:color="606072"/>
            </w:tcBorders>
            <w:shd w:val="clear" w:color="auto" w:fill="auto"/>
            <w:tcMar>
              <w:left w:w="28" w:type="dxa"/>
              <w:right w:w="28" w:type="dxa"/>
            </w:tcMar>
            <w:vAlign w:val="center"/>
          </w:tcPr>
          <w:p w14:paraId="2385666F" w14:textId="1101AADA" w:rsidR="001B6D5A" w:rsidRPr="000509A3" w:rsidRDefault="001B6D5A" w:rsidP="001B6D5A">
            <w:pPr>
              <w:spacing w:after="0" w:line="240" w:lineRule="auto"/>
              <w:jc w:val="center"/>
              <w:rPr>
                <w:rFonts w:eastAsia="Times New Roman"/>
                <w:sz w:val="15"/>
                <w:szCs w:val="15"/>
                <w:lang w:eastAsia="en-AU"/>
              </w:rPr>
            </w:pPr>
          </w:p>
        </w:tc>
      </w:tr>
      <w:tr w:rsidR="001B6D5A" w:rsidRPr="00902F40" w14:paraId="55EC12F3"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4D70539F" w14:textId="4967C28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(a)</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6944DB5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26</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119F9DF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337C65F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465FE4D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28</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67DB8DA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6CD5652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5196792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14B3EF3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67DEB52A"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5C9FE08C"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7C7646C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(15-36)</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60854988"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7462C423"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0C0B7BD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(16-39)</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2F9A83CE" w14:textId="77777777"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55BF3F1D" w14:textId="77777777"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4E52E1A"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07266AE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7A43FDB4"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65D90963"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cardiovascular (65+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524A01D7" w14:textId="77777777" w:rsidR="001B6D5A" w:rsidRPr="006D3B80" w:rsidRDefault="001B6D5A" w:rsidP="001B6D5A">
            <w:pPr>
              <w:spacing w:after="0" w:line="240" w:lineRule="auto"/>
              <w:jc w:val="center"/>
              <w:rPr>
                <w:rFonts w:eastAsia="Times New Roman"/>
                <w:sz w:val="15"/>
                <w:szCs w:val="15"/>
                <w:lang w:eastAsia="en-AU"/>
              </w:rPr>
            </w:pPr>
            <w:r w:rsidRPr="006D3B80">
              <w:rPr>
                <w:rFonts w:eastAsia="Times New Roman"/>
                <w:sz w:val="15"/>
                <w:szCs w:val="15"/>
                <w:lang w:eastAsia="en-AU"/>
              </w:rPr>
              <w:t>564</w:t>
            </w:r>
          </w:p>
        </w:tc>
        <w:tc>
          <w:tcPr>
            <w:tcW w:w="987" w:type="dxa"/>
            <w:tcBorders>
              <w:top w:val="nil"/>
              <w:left w:val="nil"/>
              <w:bottom w:val="nil"/>
              <w:right w:val="nil"/>
            </w:tcBorders>
            <w:shd w:val="clear" w:color="auto" w:fill="auto"/>
            <w:tcMar>
              <w:left w:w="28" w:type="dxa"/>
              <w:right w:w="28" w:type="dxa"/>
            </w:tcMar>
            <w:vAlign w:val="center"/>
          </w:tcPr>
          <w:p w14:paraId="7C357E00" w14:textId="77777777" w:rsidR="001B6D5A" w:rsidRPr="006D3B80" w:rsidRDefault="001B6D5A" w:rsidP="001B6D5A">
            <w:pPr>
              <w:spacing w:after="0" w:line="240" w:lineRule="auto"/>
              <w:jc w:val="center"/>
              <w:rPr>
                <w:rFonts w:eastAsia="Times New Roman"/>
                <w:sz w:val="15"/>
                <w:szCs w:val="15"/>
                <w:lang w:eastAsia="en-AU"/>
              </w:rPr>
            </w:pPr>
            <w:r w:rsidRPr="006D3B80">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tcPr>
          <w:p w14:paraId="2B2FD198" w14:textId="77777777" w:rsidR="001B6D5A" w:rsidRPr="006D3B80" w:rsidRDefault="001B6D5A" w:rsidP="001B6D5A">
            <w:pPr>
              <w:spacing w:after="0" w:line="240" w:lineRule="auto"/>
              <w:jc w:val="center"/>
              <w:rPr>
                <w:rFonts w:ascii="Times New Roman" w:eastAsia="Times New Roman" w:hAnsi="Times New Roman" w:cs="Times New Roman"/>
                <w:sz w:val="15"/>
                <w:szCs w:val="15"/>
                <w:lang w:eastAsia="en-AU"/>
              </w:rPr>
            </w:pPr>
            <w:r w:rsidRPr="006D3B80">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hideMark/>
          </w:tcPr>
          <w:p w14:paraId="648876FA" w14:textId="77777777" w:rsidR="001B6D5A" w:rsidRPr="006D3B80" w:rsidRDefault="001B6D5A" w:rsidP="001B6D5A">
            <w:pPr>
              <w:spacing w:after="0" w:line="240" w:lineRule="auto"/>
              <w:jc w:val="center"/>
              <w:rPr>
                <w:rFonts w:eastAsia="Times New Roman"/>
                <w:sz w:val="15"/>
                <w:szCs w:val="15"/>
                <w:lang w:eastAsia="en-AU"/>
              </w:rPr>
            </w:pPr>
            <w:r w:rsidRPr="006D3B80">
              <w:rPr>
                <w:rFonts w:eastAsia="Times New Roman"/>
                <w:sz w:val="15"/>
                <w:szCs w:val="15"/>
                <w:lang w:eastAsia="en-AU"/>
              </w:rPr>
              <w:t>797</w:t>
            </w:r>
          </w:p>
        </w:tc>
        <w:tc>
          <w:tcPr>
            <w:tcW w:w="833" w:type="dxa"/>
            <w:tcBorders>
              <w:top w:val="nil"/>
              <w:left w:val="nil"/>
              <w:bottom w:val="nil"/>
              <w:right w:val="nil"/>
            </w:tcBorders>
            <w:shd w:val="clear" w:color="auto" w:fill="auto"/>
            <w:tcMar>
              <w:left w:w="28" w:type="dxa"/>
              <w:right w:w="28" w:type="dxa"/>
            </w:tcMar>
            <w:vAlign w:val="center"/>
          </w:tcPr>
          <w:p w14:paraId="62494EF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3166C354"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992" w:type="dxa"/>
            <w:tcBorders>
              <w:top w:val="nil"/>
              <w:left w:val="nil"/>
              <w:bottom w:val="nil"/>
              <w:right w:val="nil"/>
            </w:tcBorders>
            <w:shd w:val="clear" w:color="auto" w:fill="auto"/>
            <w:tcMar>
              <w:left w:w="28" w:type="dxa"/>
              <w:right w:w="28" w:type="dxa"/>
            </w:tcMar>
            <w:vAlign w:val="center"/>
          </w:tcPr>
          <w:p w14:paraId="4E603B71"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5CD5344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4D5019D1" w14:textId="77777777" w:rsidTr="00E977A5">
        <w:trPr>
          <w:trHeight w:hRule="exact" w:val="227"/>
        </w:trPr>
        <w:tc>
          <w:tcPr>
            <w:tcW w:w="2104" w:type="dxa"/>
            <w:vMerge/>
            <w:tcBorders>
              <w:top w:val="single" w:sz="4" w:space="0" w:color="606072"/>
              <w:left w:val="single" w:sz="4" w:space="0" w:color="606072"/>
              <w:bottom w:val="nil"/>
              <w:right w:val="nil"/>
            </w:tcBorders>
            <w:vAlign w:val="center"/>
            <w:hideMark/>
          </w:tcPr>
          <w:p w14:paraId="1D68E824"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5C9E6965" w14:textId="5769E488" w:rsidR="001B6D5A" w:rsidRPr="006D3B80" w:rsidRDefault="001B6D5A" w:rsidP="001B6D5A">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(130-997)</w:t>
            </w:r>
          </w:p>
        </w:tc>
        <w:tc>
          <w:tcPr>
            <w:tcW w:w="987" w:type="dxa"/>
            <w:tcBorders>
              <w:top w:val="nil"/>
              <w:left w:val="nil"/>
              <w:bottom w:val="nil"/>
              <w:right w:val="nil"/>
            </w:tcBorders>
            <w:shd w:val="clear" w:color="auto" w:fill="auto"/>
            <w:tcMar>
              <w:left w:w="28" w:type="dxa"/>
              <w:right w:w="28" w:type="dxa"/>
            </w:tcMar>
            <w:vAlign w:val="center"/>
          </w:tcPr>
          <w:p w14:paraId="443E29FF" w14:textId="76DD1BD3" w:rsidR="001B6D5A" w:rsidRPr="006D3B80" w:rsidRDefault="001B6D5A" w:rsidP="001B6D5A">
            <w:pPr>
              <w:spacing w:after="0" w:line="240" w:lineRule="auto"/>
              <w:jc w:val="center"/>
              <w:rPr>
                <w:rFonts w:eastAsia="Times New Roman"/>
                <w:sz w:val="15"/>
                <w:szCs w:val="15"/>
                <w:highlight w:val="magenta"/>
                <w:lang w:eastAsia="en-AU"/>
              </w:rPr>
            </w:pPr>
          </w:p>
        </w:tc>
        <w:tc>
          <w:tcPr>
            <w:tcW w:w="851" w:type="dxa"/>
            <w:tcBorders>
              <w:top w:val="nil"/>
              <w:left w:val="nil"/>
              <w:bottom w:val="nil"/>
              <w:right w:val="nil"/>
            </w:tcBorders>
            <w:shd w:val="clear" w:color="auto" w:fill="auto"/>
            <w:tcMar>
              <w:left w:w="28" w:type="dxa"/>
              <w:right w:w="28" w:type="dxa"/>
            </w:tcMar>
            <w:vAlign w:val="center"/>
          </w:tcPr>
          <w:p w14:paraId="1FDE0177" w14:textId="65AE9D80" w:rsidR="001B6D5A" w:rsidRPr="006D3B80" w:rsidRDefault="001B6D5A" w:rsidP="001B6D5A">
            <w:pPr>
              <w:spacing w:after="0" w:line="240" w:lineRule="auto"/>
              <w:jc w:val="center"/>
              <w:rPr>
                <w:rFonts w:eastAsia="Times New Roman"/>
                <w:sz w:val="15"/>
                <w:szCs w:val="15"/>
                <w:highlight w:val="magenta"/>
                <w:lang w:eastAsia="en-AU"/>
              </w:rPr>
            </w:pPr>
          </w:p>
        </w:tc>
        <w:tc>
          <w:tcPr>
            <w:tcW w:w="833" w:type="dxa"/>
            <w:tcBorders>
              <w:top w:val="nil"/>
              <w:left w:val="nil"/>
              <w:bottom w:val="nil"/>
              <w:right w:val="nil"/>
            </w:tcBorders>
            <w:shd w:val="clear" w:color="auto" w:fill="auto"/>
            <w:tcMar>
              <w:left w:w="28" w:type="dxa"/>
              <w:right w:w="28" w:type="dxa"/>
            </w:tcMar>
            <w:vAlign w:val="center"/>
          </w:tcPr>
          <w:p w14:paraId="22EB064D" w14:textId="63C21AE1" w:rsidR="001B6D5A" w:rsidRPr="006D3B80" w:rsidRDefault="001B6D5A" w:rsidP="001B6D5A">
            <w:pPr>
              <w:spacing w:after="0" w:line="240" w:lineRule="auto"/>
              <w:jc w:val="center"/>
              <w:rPr>
                <w:rFonts w:eastAsia="Times New Roman"/>
                <w:sz w:val="15"/>
                <w:szCs w:val="15"/>
                <w:highlight w:val="magenta"/>
                <w:lang w:eastAsia="en-AU"/>
              </w:rPr>
            </w:pPr>
            <w:r w:rsidRPr="006D3B80">
              <w:rPr>
                <w:rFonts w:eastAsia="Times New Roman"/>
                <w:sz w:val="15"/>
                <w:szCs w:val="15"/>
                <w:lang w:eastAsia="en-AU"/>
              </w:rPr>
              <w:t>(184-1410)</w:t>
            </w:r>
          </w:p>
        </w:tc>
        <w:tc>
          <w:tcPr>
            <w:tcW w:w="833" w:type="dxa"/>
            <w:tcBorders>
              <w:top w:val="nil"/>
              <w:left w:val="nil"/>
              <w:bottom w:val="nil"/>
              <w:right w:val="nil"/>
            </w:tcBorders>
            <w:shd w:val="clear" w:color="auto" w:fill="auto"/>
            <w:tcMar>
              <w:left w:w="28" w:type="dxa"/>
              <w:right w:w="28" w:type="dxa"/>
            </w:tcMar>
            <w:vAlign w:val="center"/>
          </w:tcPr>
          <w:p w14:paraId="2D5D8A2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1060" w:type="dxa"/>
            <w:tcBorders>
              <w:top w:val="nil"/>
              <w:left w:val="nil"/>
              <w:bottom w:val="nil"/>
              <w:right w:val="nil"/>
            </w:tcBorders>
            <w:shd w:val="clear" w:color="auto" w:fill="auto"/>
            <w:tcMar>
              <w:left w:w="28" w:type="dxa"/>
              <w:right w:w="28" w:type="dxa"/>
            </w:tcMar>
            <w:vAlign w:val="center"/>
          </w:tcPr>
          <w:p w14:paraId="788A776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7314685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70F3A00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64C037F9"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14FB53F3"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(65+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08D04FC5" w14:textId="77777777" w:rsidR="001B6D5A" w:rsidRPr="006D3B80" w:rsidRDefault="001B6D5A" w:rsidP="001B6D5A">
            <w:pPr>
              <w:spacing w:after="0" w:line="240" w:lineRule="auto"/>
              <w:jc w:val="center"/>
              <w:rPr>
                <w:rFonts w:eastAsia="Times New Roman"/>
                <w:sz w:val="15"/>
                <w:szCs w:val="15"/>
                <w:lang w:eastAsia="en-AU"/>
              </w:rPr>
            </w:pPr>
            <w:r w:rsidRPr="006D3B80">
              <w:rPr>
                <w:rFonts w:eastAsia="Times New Roman"/>
                <w:sz w:val="15"/>
                <w:szCs w:val="15"/>
                <w:lang w:eastAsia="en-AU"/>
              </w:rPr>
              <w:t>323</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3A90FEC6" w14:textId="77777777" w:rsidR="001B6D5A" w:rsidRPr="006D3B80" w:rsidRDefault="001B6D5A" w:rsidP="001B6D5A">
            <w:pPr>
              <w:spacing w:after="0" w:line="240" w:lineRule="auto"/>
              <w:jc w:val="center"/>
              <w:rPr>
                <w:rFonts w:eastAsia="Times New Roman"/>
                <w:sz w:val="15"/>
                <w:szCs w:val="15"/>
                <w:lang w:eastAsia="en-AU"/>
              </w:rPr>
            </w:pPr>
            <w:r w:rsidRPr="006D3B80">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678AD356" w14:textId="77777777" w:rsidR="001B6D5A" w:rsidRPr="006D3B80" w:rsidRDefault="001B6D5A" w:rsidP="001B6D5A">
            <w:pPr>
              <w:spacing w:after="0" w:line="240" w:lineRule="auto"/>
              <w:jc w:val="center"/>
              <w:rPr>
                <w:rFonts w:eastAsia="Times New Roman"/>
                <w:sz w:val="15"/>
                <w:szCs w:val="15"/>
                <w:lang w:eastAsia="en-AU"/>
              </w:rPr>
            </w:pPr>
            <w:r w:rsidRPr="006D3B80">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53DA692D" w14:textId="77777777" w:rsidR="001B6D5A" w:rsidRPr="006D3B80" w:rsidRDefault="001B6D5A" w:rsidP="001B6D5A">
            <w:pPr>
              <w:spacing w:after="0" w:line="240" w:lineRule="auto"/>
              <w:jc w:val="center"/>
              <w:rPr>
                <w:rFonts w:eastAsia="Times New Roman"/>
                <w:sz w:val="15"/>
                <w:szCs w:val="15"/>
                <w:lang w:eastAsia="en-AU"/>
              </w:rPr>
            </w:pPr>
            <w:r w:rsidRPr="006D3B80">
              <w:rPr>
                <w:rFonts w:eastAsia="Times New Roman"/>
                <w:sz w:val="15"/>
                <w:szCs w:val="15"/>
                <w:lang w:eastAsia="en-AU"/>
              </w:rPr>
              <w:t>457</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7D01C28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478FC2E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7135E5D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3BC08BC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7AD8BBD1"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3D303901"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7E07A44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(206-439)</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0635BACB"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564BBB69"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326197C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(291-621)</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650908C2" w14:textId="77777777"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26A1D54B" w14:textId="77777777"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980576B"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3BA66E0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2DAC7D59"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67AA2B9F"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(15-64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065865C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431</w:t>
            </w:r>
          </w:p>
        </w:tc>
        <w:tc>
          <w:tcPr>
            <w:tcW w:w="987" w:type="dxa"/>
            <w:tcBorders>
              <w:top w:val="nil"/>
              <w:left w:val="nil"/>
              <w:bottom w:val="nil"/>
              <w:right w:val="nil"/>
            </w:tcBorders>
            <w:shd w:val="clear" w:color="auto" w:fill="auto"/>
            <w:tcMar>
              <w:left w:w="28" w:type="dxa"/>
              <w:right w:w="28" w:type="dxa"/>
            </w:tcMar>
            <w:vAlign w:val="center"/>
          </w:tcPr>
          <w:p w14:paraId="0845562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tcPr>
          <w:p w14:paraId="67075F0C"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hideMark/>
          </w:tcPr>
          <w:p w14:paraId="20D64EB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438</w:t>
            </w:r>
          </w:p>
        </w:tc>
        <w:tc>
          <w:tcPr>
            <w:tcW w:w="833" w:type="dxa"/>
            <w:tcBorders>
              <w:top w:val="nil"/>
              <w:left w:val="nil"/>
              <w:bottom w:val="nil"/>
              <w:right w:val="nil"/>
            </w:tcBorders>
            <w:shd w:val="clear" w:color="auto" w:fill="auto"/>
            <w:tcMar>
              <w:left w:w="28" w:type="dxa"/>
              <w:right w:w="28" w:type="dxa"/>
            </w:tcMar>
            <w:vAlign w:val="center"/>
          </w:tcPr>
          <w:p w14:paraId="58977A6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463FC824"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992" w:type="dxa"/>
            <w:tcBorders>
              <w:top w:val="nil"/>
              <w:left w:val="nil"/>
              <w:bottom w:val="nil"/>
              <w:right w:val="nil"/>
            </w:tcBorders>
            <w:shd w:val="clear" w:color="auto" w:fill="auto"/>
            <w:tcMar>
              <w:left w:w="28" w:type="dxa"/>
              <w:right w:w="28" w:type="dxa"/>
            </w:tcMar>
            <w:vAlign w:val="center"/>
          </w:tcPr>
          <w:p w14:paraId="17EDD72F"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1A64F23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001159EA"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4D518B9C"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4C65B61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(275-586)</w:t>
            </w:r>
          </w:p>
        </w:tc>
        <w:tc>
          <w:tcPr>
            <w:tcW w:w="987" w:type="dxa"/>
            <w:tcBorders>
              <w:top w:val="nil"/>
              <w:left w:val="nil"/>
              <w:bottom w:val="nil"/>
              <w:right w:val="nil"/>
            </w:tcBorders>
            <w:shd w:val="clear" w:color="auto" w:fill="auto"/>
            <w:tcMar>
              <w:left w:w="28" w:type="dxa"/>
              <w:right w:w="28" w:type="dxa"/>
            </w:tcMar>
            <w:vAlign w:val="center"/>
          </w:tcPr>
          <w:p w14:paraId="75066E3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nil"/>
            </w:tcBorders>
            <w:shd w:val="clear" w:color="auto" w:fill="auto"/>
            <w:tcMar>
              <w:left w:w="28" w:type="dxa"/>
              <w:right w:w="28" w:type="dxa"/>
            </w:tcMar>
            <w:vAlign w:val="center"/>
          </w:tcPr>
          <w:p w14:paraId="12BEE4C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hideMark/>
          </w:tcPr>
          <w:p w14:paraId="405AC9E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(280-596)</w:t>
            </w:r>
          </w:p>
        </w:tc>
        <w:tc>
          <w:tcPr>
            <w:tcW w:w="833" w:type="dxa"/>
            <w:tcBorders>
              <w:top w:val="nil"/>
              <w:left w:val="nil"/>
              <w:bottom w:val="nil"/>
              <w:right w:val="nil"/>
            </w:tcBorders>
            <w:shd w:val="clear" w:color="auto" w:fill="auto"/>
            <w:tcMar>
              <w:left w:w="28" w:type="dxa"/>
              <w:right w:w="28" w:type="dxa"/>
            </w:tcMar>
            <w:vAlign w:val="center"/>
          </w:tcPr>
          <w:p w14:paraId="7600A48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1060" w:type="dxa"/>
            <w:tcBorders>
              <w:top w:val="nil"/>
              <w:left w:val="nil"/>
              <w:bottom w:val="nil"/>
              <w:right w:val="nil"/>
            </w:tcBorders>
            <w:shd w:val="clear" w:color="auto" w:fill="auto"/>
            <w:tcMar>
              <w:left w:w="28" w:type="dxa"/>
              <w:right w:w="28" w:type="dxa"/>
            </w:tcMar>
            <w:vAlign w:val="center"/>
          </w:tcPr>
          <w:p w14:paraId="11B54B7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731D5F3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48DA76E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0379B2BD"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34B30421"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Emergency department visits, asthma (&lt;15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52B2409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45</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1B64460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70DF79B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484C84D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48</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3A92255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13B0767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73BE967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719F332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62B26E20"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6ECABB39"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727D6D3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(45-120)</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50D4E752"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12BB221D"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3018668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(47-127)</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332271DC" w14:textId="77777777"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4B76C177" w14:textId="77777777"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5E8C314"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6D90AFBA" w14:textId="77777777" w:rsidR="001B6D5A" w:rsidRPr="000509A3" w:rsidRDefault="001B6D5A" w:rsidP="001B6D5A">
            <w:pPr>
              <w:spacing w:after="0" w:line="240" w:lineRule="auto"/>
              <w:jc w:val="center"/>
              <w:rPr>
                <w:rFonts w:eastAsia="Times New Roman"/>
                <w:sz w:val="15"/>
                <w:szCs w:val="15"/>
                <w:lang w:eastAsia="en-AU"/>
              </w:rPr>
            </w:pPr>
          </w:p>
        </w:tc>
      </w:tr>
      <w:tr w:rsidR="001B6D5A" w:rsidRPr="00902F40" w14:paraId="0FC28E25" w14:textId="77777777" w:rsidTr="00BF74F8">
        <w:trPr>
          <w:trHeight w:val="288"/>
        </w:trPr>
        <w:tc>
          <w:tcPr>
            <w:tcW w:w="2104" w:type="dxa"/>
            <w:tcBorders>
              <w:top w:val="single" w:sz="4" w:space="0" w:color="606072"/>
              <w:left w:val="single" w:sz="4" w:space="0" w:color="606072"/>
              <w:bottom w:val="single" w:sz="4" w:space="0" w:color="606072"/>
              <w:right w:val="nil"/>
            </w:tcBorders>
            <w:shd w:val="clear" w:color="000000" w:fill="BFBFBF"/>
            <w:vAlign w:val="center"/>
            <w:hideMark/>
          </w:tcPr>
          <w:p w14:paraId="7237AFB1"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VIC: Latrobe Valley</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5D5C12FC"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305126CA"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3449D3AC"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0F4A417B"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2EBED6EA"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1060" w:type="dxa"/>
            <w:tcBorders>
              <w:top w:val="nil"/>
              <w:left w:val="nil"/>
              <w:bottom w:val="single" w:sz="4" w:space="0" w:color="606072"/>
              <w:right w:val="nil"/>
            </w:tcBorders>
            <w:shd w:val="clear" w:color="000000" w:fill="BFBFBF"/>
            <w:tcMar>
              <w:left w:w="28" w:type="dxa"/>
              <w:right w:w="28" w:type="dxa"/>
            </w:tcMar>
            <w:vAlign w:val="center"/>
            <w:hideMark/>
          </w:tcPr>
          <w:p w14:paraId="6A479091"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56820868"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55894FAD"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r>
      <w:tr w:rsidR="001B6D5A" w:rsidRPr="00902F40" w14:paraId="39719898" w14:textId="77777777" w:rsidTr="001B6D5A">
        <w:trPr>
          <w:trHeight w:hRule="exact" w:val="227"/>
        </w:trPr>
        <w:tc>
          <w:tcPr>
            <w:tcW w:w="2104" w:type="dxa"/>
            <w:vMerge w:val="restart"/>
            <w:tcBorders>
              <w:top w:val="nil"/>
              <w:left w:val="single" w:sz="4" w:space="0" w:color="606072"/>
              <w:bottom w:val="nil"/>
              <w:right w:val="nil"/>
            </w:tcBorders>
            <w:shd w:val="clear" w:color="000000" w:fill="D9D9D9"/>
            <w:vAlign w:val="center"/>
          </w:tcPr>
          <w:p w14:paraId="35D3E34E" w14:textId="34CD9E20" w:rsidR="001B6D5A" w:rsidRPr="008624F6" w:rsidRDefault="001B6D5A" w:rsidP="001B6D5A">
            <w:pPr>
              <w:spacing w:after="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(a</w:t>
            </w:r>
            <w:r w:rsidRPr="000660E0">
              <w:rPr>
                <w:rFonts w:eastAsia="Times New Roman"/>
                <w:color w:val="000000"/>
                <w:sz w:val="15"/>
                <w:szCs w:val="15"/>
                <w:vertAlign w:val="superscript"/>
                <w:lang w:eastAsia="en-AU"/>
              </w:rPr>
              <w:t>)</w:t>
            </w:r>
            <w:r w:rsidRPr="000660E0">
              <w:rPr>
                <w:sz w:val="15"/>
                <w:szCs w:val="15"/>
              </w:rPr>
              <w:t xml:space="preserve"> (30+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1CC3F437" w14:textId="59BE0334"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87" w:type="dxa"/>
            <w:tcBorders>
              <w:top w:val="nil"/>
              <w:left w:val="nil"/>
              <w:bottom w:val="nil"/>
              <w:right w:val="nil"/>
            </w:tcBorders>
            <w:shd w:val="clear" w:color="auto" w:fill="auto"/>
            <w:tcMar>
              <w:left w:w="28" w:type="dxa"/>
              <w:right w:w="28" w:type="dxa"/>
            </w:tcMar>
            <w:vAlign w:val="center"/>
          </w:tcPr>
          <w:p w14:paraId="247CA365" w14:textId="698DCA6A"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nil"/>
              <w:left w:val="nil"/>
              <w:bottom w:val="nil"/>
              <w:right w:val="nil"/>
            </w:tcBorders>
            <w:shd w:val="clear" w:color="auto" w:fill="auto"/>
            <w:tcMar>
              <w:left w:w="28" w:type="dxa"/>
              <w:right w:w="28" w:type="dxa"/>
            </w:tcMar>
            <w:vAlign w:val="center"/>
          </w:tcPr>
          <w:p w14:paraId="5C95231F" w14:textId="7F9B2D41"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60713666" w14:textId="7F241444"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7240D499" w14:textId="262A6612"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3C28E0DA" w14:textId="439A93A2"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992" w:type="dxa"/>
            <w:tcBorders>
              <w:top w:val="nil"/>
              <w:left w:val="nil"/>
              <w:bottom w:val="nil"/>
              <w:right w:val="nil"/>
            </w:tcBorders>
            <w:shd w:val="clear" w:color="auto" w:fill="auto"/>
            <w:tcMar>
              <w:left w:w="28" w:type="dxa"/>
              <w:right w:w="28" w:type="dxa"/>
            </w:tcMar>
            <w:vAlign w:val="center"/>
          </w:tcPr>
          <w:p w14:paraId="0746DAFF" w14:textId="1C1E988D"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444C2D45" w14:textId="5CCF25DF"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(b</w:t>
            </w:r>
            <w:r w:rsidRPr="000660E0">
              <w:rPr>
                <w:rFonts w:eastAsia="Times New Roman"/>
                <w:sz w:val="15"/>
                <w:szCs w:val="15"/>
                <w:vertAlign w:val="superscript"/>
                <w:lang w:eastAsia="en-AU"/>
              </w:rPr>
              <w:t>)</w:t>
            </w:r>
          </w:p>
        </w:tc>
      </w:tr>
      <w:tr w:rsidR="001B6D5A" w:rsidRPr="00902F40" w14:paraId="72788866" w14:textId="77777777" w:rsidTr="001B6D5A">
        <w:trPr>
          <w:trHeight w:hRule="exact" w:val="227"/>
        </w:trPr>
        <w:tc>
          <w:tcPr>
            <w:tcW w:w="2104" w:type="dxa"/>
            <w:vMerge/>
            <w:tcBorders>
              <w:top w:val="nil"/>
              <w:left w:val="single" w:sz="4" w:space="0" w:color="606072"/>
              <w:bottom w:val="nil"/>
              <w:right w:val="nil"/>
            </w:tcBorders>
            <w:vAlign w:val="center"/>
          </w:tcPr>
          <w:p w14:paraId="55F7C19B"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1CCB2E9A" w14:textId="6694C69D"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39C794E0" w14:textId="66445599"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38A7216E" w14:textId="6153C89F"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7EBA3A72" w14:textId="2CA8C329"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49611E2D" w14:textId="08E3F7DE"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nil"/>
              <w:right w:val="nil"/>
            </w:tcBorders>
            <w:shd w:val="clear" w:color="auto" w:fill="auto"/>
            <w:tcMar>
              <w:left w:w="28" w:type="dxa"/>
              <w:right w:w="28" w:type="dxa"/>
            </w:tcMar>
            <w:vAlign w:val="center"/>
          </w:tcPr>
          <w:p w14:paraId="2DCF7A71" w14:textId="06FBE745"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nil"/>
              <w:right w:val="nil"/>
            </w:tcBorders>
            <w:shd w:val="clear" w:color="auto" w:fill="auto"/>
            <w:tcMar>
              <w:left w:w="28" w:type="dxa"/>
              <w:right w:w="28" w:type="dxa"/>
            </w:tcMar>
            <w:vAlign w:val="center"/>
          </w:tcPr>
          <w:p w14:paraId="0B990F94" w14:textId="091BB503"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single" w:sz="4" w:space="0" w:color="606072"/>
            </w:tcBorders>
            <w:shd w:val="clear" w:color="auto" w:fill="auto"/>
            <w:tcMar>
              <w:left w:w="28" w:type="dxa"/>
              <w:right w:w="28" w:type="dxa"/>
            </w:tcMar>
            <w:vAlign w:val="center"/>
          </w:tcPr>
          <w:p w14:paraId="09F76208" w14:textId="256AB12C" w:rsidR="001B6D5A" w:rsidRPr="000509A3" w:rsidRDefault="001B6D5A" w:rsidP="001B6D5A">
            <w:pPr>
              <w:spacing w:after="0" w:line="240" w:lineRule="auto"/>
              <w:jc w:val="center"/>
              <w:rPr>
                <w:rFonts w:eastAsia="Times New Roman"/>
                <w:sz w:val="15"/>
                <w:szCs w:val="15"/>
                <w:lang w:eastAsia="en-AU"/>
              </w:rPr>
            </w:pPr>
          </w:p>
        </w:tc>
      </w:tr>
      <w:tr w:rsidR="001B6D5A" w:rsidRPr="00902F40" w14:paraId="300A3D9A"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15159370" w14:textId="1147948A"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(a)</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77C5F63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0082B31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311CFB1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3FD90EE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051E653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7A1DB94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615AECB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7838A47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1FE47AF2"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13EA04CE"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13C70DB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56668FEE"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37AC84DD"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7071DF3C"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5B8DEF8A" w14:textId="77777777"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6F2B6CF4" w14:textId="77777777"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6FFFB517"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3FD3154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607C9F2A"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1B4D5F32"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cardiovascular (65+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0249CD5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nil"/>
              <w:left w:val="nil"/>
              <w:bottom w:val="nil"/>
              <w:right w:val="nil"/>
            </w:tcBorders>
            <w:shd w:val="clear" w:color="auto" w:fill="auto"/>
            <w:tcMar>
              <w:left w:w="28" w:type="dxa"/>
              <w:right w:w="28" w:type="dxa"/>
            </w:tcMar>
            <w:vAlign w:val="center"/>
          </w:tcPr>
          <w:p w14:paraId="64585E9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tcPr>
          <w:p w14:paraId="2D30F590"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tcPr>
          <w:p w14:paraId="4A495CB8"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tcPr>
          <w:p w14:paraId="7B76DCA7"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19FBDC65"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992" w:type="dxa"/>
            <w:tcBorders>
              <w:top w:val="nil"/>
              <w:left w:val="nil"/>
              <w:bottom w:val="nil"/>
              <w:right w:val="nil"/>
            </w:tcBorders>
            <w:shd w:val="clear" w:color="auto" w:fill="auto"/>
            <w:tcMar>
              <w:left w:w="28" w:type="dxa"/>
              <w:right w:w="28" w:type="dxa"/>
            </w:tcMar>
            <w:vAlign w:val="center"/>
          </w:tcPr>
          <w:p w14:paraId="6E42CD8E"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13D4A9A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28290843"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27F2FD01"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2FE0D4A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nil"/>
              <w:right w:val="nil"/>
            </w:tcBorders>
            <w:shd w:val="clear" w:color="auto" w:fill="auto"/>
            <w:tcMar>
              <w:left w:w="28" w:type="dxa"/>
              <w:right w:w="28" w:type="dxa"/>
            </w:tcMar>
            <w:vAlign w:val="center"/>
          </w:tcPr>
          <w:p w14:paraId="5F4BA4F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nil"/>
            </w:tcBorders>
            <w:shd w:val="clear" w:color="auto" w:fill="auto"/>
            <w:tcMar>
              <w:left w:w="28" w:type="dxa"/>
              <w:right w:w="28" w:type="dxa"/>
            </w:tcMar>
            <w:vAlign w:val="center"/>
          </w:tcPr>
          <w:p w14:paraId="7405B4A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tcPr>
          <w:p w14:paraId="19F0920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tcPr>
          <w:p w14:paraId="3D201B3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1060" w:type="dxa"/>
            <w:tcBorders>
              <w:top w:val="nil"/>
              <w:left w:val="nil"/>
              <w:bottom w:val="nil"/>
              <w:right w:val="nil"/>
            </w:tcBorders>
            <w:shd w:val="clear" w:color="auto" w:fill="auto"/>
            <w:tcMar>
              <w:left w:w="28" w:type="dxa"/>
              <w:right w:w="28" w:type="dxa"/>
            </w:tcMar>
            <w:vAlign w:val="center"/>
          </w:tcPr>
          <w:p w14:paraId="13C02D8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4E9F37C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4D2BE62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0FD3C408"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492EBE9E"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(65+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215389C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1CD9F4C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709073C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70B73C7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409775A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0D8A3C9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0B438FC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39EE8E3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241A7C9A"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4A1422C6"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0186E4C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2F03F193"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4557663A"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44F98B89"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346ADB71" w14:textId="77777777"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02713B45" w14:textId="77777777"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4CFB88E7"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68BFE0A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20AFFD16"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272AE52E"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(15-64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33A6E94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nil"/>
              <w:left w:val="nil"/>
              <w:bottom w:val="nil"/>
              <w:right w:val="nil"/>
            </w:tcBorders>
            <w:shd w:val="clear" w:color="auto" w:fill="auto"/>
            <w:tcMar>
              <w:left w:w="28" w:type="dxa"/>
              <w:right w:w="28" w:type="dxa"/>
            </w:tcMar>
            <w:vAlign w:val="center"/>
          </w:tcPr>
          <w:p w14:paraId="254F50C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tcPr>
          <w:p w14:paraId="6ED9FCC3"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tcPr>
          <w:p w14:paraId="3BC2C052"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tcPr>
          <w:p w14:paraId="3958F0D1"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241B5267"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992" w:type="dxa"/>
            <w:tcBorders>
              <w:top w:val="nil"/>
              <w:left w:val="nil"/>
              <w:bottom w:val="nil"/>
              <w:right w:val="nil"/>
            </w:tcBorders>
            <w:shd w:val="clear" w:color="auto" w:fill="auto"/>
            <w:tcMar>
              <w:left w:w="28" w:type="dxa"/>
              <w:right w:w="28" w:type="dxa"/>
            </w:tcMar>
            <w:vAlign w:val="center"/>
          </w:tcPr>
          <w:p w14:paraId="4734F00A"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54E9996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03E6BF84" w14:textId="77777777" w:rsidTr="00E977A5">
        <w:trPr>
          <w:trHeight w:hRule="exact" w:val="227"/>
        </w:trPr>
        <w:tc>
          <w:tcPr>
            <w:tcW w:w="2104" w:type="dxa"/>
            <w:vMerge/>
            <w:tcBorders>
              <w:top w:val="single" w:sz="4" w:space="0" w:color="606072"/>
              <w:left w:val="single" w:sz="4" w:space="0" w:color="606072"/>
              <w:bottom w:val="single" w:sz="4" w:space="0" w:color="606072"/>
              <w:right w:val="nil"/>
            </w:tcBorders>
            <w:vAlign w:val="center"/>
            <w:hideMark/>
          </w:tcPr>
          <w:p w14:paraId="1A8CEC97"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2B5D2E2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30C06B1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single" w:sz="4" w:space="0" w:color="606072"/>
              <w:right w:val="nil"/>
            </w:tcBorders>
            <w:shd w:val="clear" w:color="auto" w:fill="auto"/>
            <w:tcMar>
              <w:left w:w="28" w:type="dxa"/>
              <w:right w:w="28" w:type="dxa"/>
            </w:tcMar>
            <w:vAlign w:val="center"/>
          </w:tcPr>
          <w:p w14:paraId="60D8C11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7674A5F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single" w:sz="4" w:space="0" w:color="606072"/>
              <w:right w:val="nil"/>
            </w:tcBorders>
            <w:shd w:val="clear" w:color="auto" w:fill="auto"/>
            <w:tcMar>
              <w:left w:w="28" w:type="dxa"/>
              <w:right w:w="28" w:type="dxa"/>
            </w:tcMar>
            <w:vAlign w:val="center"/>
          </w:tcPr>
          <w:p w14:paraId="740FABF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1844848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single" w:sz="4" w:space="0" w:color="606072"/>
              <w:right w:val="nil"/>
            </w:tcBorders>
            <w:shd w:val="clear" w:color="auto" w:fill="auto"/>
            <w:tcMar>
              <w:left w:w="28" w:type="dxa"/>
              <w:right w:w="28" w:type="dxa"/>
            </w:tcMar>
            <w:vAlign w:val="center"/>
          </w:tcPr>
          <w:p w14:paraId="179D4DF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08C4E08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r>
      <w:tr w:rsidR="001B6D5A" w:rsidRPr="00902F40" w14:paraId="2F14EB85" w14:textId="77777777" w:rsidTr="00E977A5">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464DD2F7"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Emergency department visits, asthma (&lt;15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32A3276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382C1DF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0F8694B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3904710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7A71AC2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75E6495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1E99053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6F69209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r>
      <w:tr w:rsidR="001B6D5A" w:rsidRPr="00902F40" w14:paraId="64A2C8E9" w14:textId="77777777" w:rsidTr="00E977A5">
        <w:trPr>
          <w:trHeight w:hRule="exact" w:val="227"/>
        </w:trPr>
        <w:tc>
          <w:tcPr>
            <w:tcW w:w="2104" w:type="dxa"/>
            <w:vMerge/>
            <w:tcBorders>
              <w:top w:val="single" w:sz="4" w:space="0" w:color="606072"/>
              <w:left w:val="single" w:sz="4" w:space="0" w:color="606072"/>
              <w:bottom w:val="single" w:sz="4" w:space="0" w:color="606072"/>
              <w:right w:val="nil"/>
            </w:tcBorders>
            <w:vAlign w:val="center"/>
            <w:hideMark/>
          </w:tcPr>
          <w:p w14:paraId="509C280E"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11B979A8" w14:textId="77777777"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single" w:sz="4" w:space="0" w:color="606072"/>
              <w:right w:val="nil"/>
            </w:tcBorders>
            <w:shd w:val="clear" w:color="auto" w:fill="auto"/>
            <w:tcMar>
              <w:left w:w="28" w:type="dxa"/>
              <w:right w:w="28" w:type="dxa"/>
            </w:tcMar>
            <w:vAlign w:val="center"/>
          </w:tcPr>
          <w:p w14:paraId="137CC9F9"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355D01D1"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4C1B76C8"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54A8B7EA" w14:textId="77777777"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67A45D01" w14:textId="77777777"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790D6C4"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7A8BEA27" w14:textId="77777777" w:rsidR="001B6D5A" w:rsidRPr="000509A3" w:rsidRDefault="001B6D5A" w:rsidP="001B6D5A">
            <w:pPr>
              <w:spacing w:after="0" w:line="240" w:lineRule="auto"/>
              <w:jc w:val="center"/>
              <w:rPr>
                <w:rFonts w:eastAsia="Times New Roman"/>
                <w:sz w:val="15"/>
                <w:szCs w:val="15"/>
                <w:lang w:eastAsia="en-AU"/>
              </w:rPr>
            </w:pPr>
          </w:p>
        </w:tc>
      </w:tr>
    </w:tbl>
    <w:p w14:paraId="281AF33A" w14:textId="77777777" w:rsidR="001B6D5A" w:rsidRPr="001B6D5A" w:rsidRDefault="001D50A1" w:rsidP="001B6D5A">
      <w:pPr>
        <w:pStyle w:val="ListParagraph"/>
        <w:numPr>
          <w:ilvl w:val="0"/>
          <w:numId w:val="60"/>
        </w:numPr>
        <w:ind w:left="426"/>
        <w:rPr>
          <w:rFonts w:cs="Times New Roman"/>
          <w:sz w:val="18"/>
          <w:szCs w:val="18"/>
        </w:rPr>
      </w:pPr>
      <w:r w:rsidRPr="001D50A1">
        <w:rPr>
          <w:sz w:val="16"/>
          <w:szCs w:val="16"/>
        </w:rPr>
        <w:t>‘All-cause mortality’ refers to acute mortality events that are estima</w:t>
      </w:r>
      <w:r w:rsidR="001B6D5A">
        <w:rPr>
          <w:sz w:val="16"/>
          <w:szCs w:val="16"/>
        </w:rPr>
        <w:t>ted to shorten life by 6 months.</w:t>
      </w:r>
    </w:p>
    <w:p w14:paraId="5490FCF3" w14:textId="2D62772B" w:rsidR="001B6D5A" w:rsidRPr="001B6D5A" w:rsidRDefault="001B6D5A" w:rsidP="001B6D5A">
      <w:pPr>
        <w:pStyle w:val="ListParagraph"/>
        <w:numPr>
          <w:ilvl w:val="0"/>
          <w:numId w:val="60"/>
        </w:numPr>
        <w:ind w:left="426"/>
        <w:rPr>
          <w:rStyle w:val="PBTablecaptionChar"/>
          <w:rFonts w:eastAsiaTheme="minorHAnsi"/>
          <w:bCs w:val="0"/>
        </w:rPr>
      </w:pPr>
      <w:r w:rsidRPr="001B6D5A">
        <w:rPr>
          <w:sz w:val="16"/>
          <w:szCs w:val="16"/>
        </w:rPr>
        <w:t xml:space="preserve">The </w:t>
      </w:r>
      <w:r w:rsidR="00D157B0">
        <w:rPr>
          <w:sz w:val="16"/>
          <w:szCs w:val="16"/>
        </w:rPr>
        <w:t xml:space="preserve">health burden is zero because average airshed concentrations </w:t>
      </w:r>
      <w:r w:rsidRPr="001B6D5A">
        <w:rPr>
          <w:sz w:val="16"/>
          <w:szCs w:val="16"/>
        </w:rPr>
        <w:t xml:space="preserve">are lower than that the HRAPIE cut-off of 20 </w:t>
      </w:r>
      <w:r w:rsidRPr="001B6D5A">
        <w:rPr>
          <w:rFonts w:ascii="Calibri" w:hAnsi="Calibri" w:cs="Calibri"/>
          <w:sz w:val="16"/>
          <w:szCs w:val="16"/>
        </w:rPr>
        <w:t>µ</w:t>
      </w:r>
      <w:r w:rsidRPr="001B6D5A">
        <w:rPr>
          <w:sz w:val="16"/>
          <w:szCs w:val="16"/>
        </w:rPr>
        <w:t>g/m</w:t>
      </w:r>
      <w:r w:rsidRPr="001B6D5A">
        <w:rPr>
          <w:sz w:val="16"/>
          <w:szCs w:val="16"/>
          <w:vertAlign w:val="superscript"/>
        </w:rPr>
        <w:t>3</w:t>
      </w:r>
      <w:r w:rsidRPr="001B6D5A">
        <w:rPr>
          <w:sz w:val="16"/>
          <w:szCs w:val="16"/>
        </w:rPr>
        <w:t>.</w:t>
      </w:r>
    </w:p>
    <w:p w14:paraId="7470A7DB" w14:textId="77777777" w:rsidR="009B480B" w:rsidRDefault="009B480B" w:rsidP="009B480B">
      <w:pPr>
        <w:pStyle w:val="PBTablecaption"/>
      </w:pPr>
    </w:p>
    <w:p w14:paraId="0D76C121" w14:textId="7A9B990D" w:rsidR="0019785A" w:rsidRDefault="0019785A" w:rsidP="000217DE">
      <w:pPr>
        <w:pStyle w:val="PBTablecaption"/>
      </w:pPr>
    </w:p>
    <w:p w14:paraId="6804042A" w14:textId="77777777" w:rsidR="009B480B" w:rsidRDefault="009B480B">
      <w:pPr>
        <w:spacing w:after="0" w:line="360" w:lineRule="exact"/>
        <w:jc w:val="both"/>
        <w:rPr>
          <w:rStyle w:val="PBTablecaptionChar"/>
          <w:rFonts w:eastAsiaTheme="minorHAnsi"/>
          <w:bCs w:val="0"/>
        </w:rPr>
      </w:pPr>
      <w:r>
        <w:rPr>
          <w:rStyle w:val="PBTablecaptionChar"/>
          <w:rFonts w:eastAsiaTheme="minorHAnsi"/>
          <w:bCs w:val="0"/>
        </w:rPr>
        <w:br w:type="page"/>
      </w:r>
    </w:p>
    <w:p w14:paraId="05E9CAD7" w14:textId="5055804D" w:rsidR="009B480B" w:rsidRDefault="00366E76" w:rsidP="00E977A5">
      <w:pPr>
        <w:widowControl w:val="0"/>
        <w:spacing w:after="120" w:line="240" w:lineRule="auto"/>
        <w:jc w:val="center"/>
        <w:rPr>
          <w:rStyle w:val="PBTablecaptionChar"/>
          <w:rFonts w:eastAsiaTheme="minorHAnsi"/>
          <w:bCs w:val="0"/>
        </w:rPr>
      </w:pPr>
      <w:r w:rsidRPr="007F5C2F">
        <w:rPr>
          <w:rStyle w:val="PBTablecaptionChar"/>
          <w:rFonts w:eastAsiaTheme="minorHAnsi"/>
          <w:bCs w:val="0"/>
        </w:rPr>
        <w:t>Table B</w:t>
      </w:r>
      <w:r w:rsidR="00207D5D" w:rsidRPr="007F5C2F">
        <w:rPr>
          <w:rStyle w:val="PBTablecaptionChar"/>
          <w:rFonts w:eastAsiaTheme="minorHAnsi"/>
          <w:bCs w:val="0"/>
        </w:rPr>
        <w:t>-</w:t>
      </w:r>
      <w:r w:rsidRPr="007F5C2F">
        <w:rPr>
          <w:rStyle w:val="PBTablecaptionChar"/>
          <w:rFonts w:eastAsiaTheme="minorHAnsi"/>
          <w:bCs w:val="0"/>
        </w:rPr>
        <w:t>12</w:t>
      </w:r>
      <w:r w:rsidR="009B480B" w:rsidRPr="007F5C2F">
        <w:rPr>
          <w:rStyle w:val="PBTablecaptionChar"/>
          <w:rFonts w:eastAsiaTheme="minorHAnsi"/>
          <w:bCs w:val="0"/>
        </w:rPr>
        <w:t xml:space="preserve">: Health outcomes </w:t>
      </w:r>
      <w:r w:rsidR="00B753A4" w:rsidRPr="007F5C2F">
        <w:rPr>
          <w:rStyle w:val="PBTablecaptionChar"/>
          <w:rFonts w:eastAsiaTheme="minorHAnsi"/>
          <w:bCs w:val="0"/>
        </w:rPr>
        <w:t xml:space="preserve">for </w:t>
      </w:r>
      <w:r w:rsidR="009B480B" w:rsidRPr="007F5C2F">
        <w:rPr>
          <w:rStyle w:val="PBTablecaptionChar"/>
          <w:rFonts w:eastAsiaTheme="minorHAnsi"/>
          <w:bCs w:val="0"/>
        </w:rPr>
        <w:t>compliance with proposed 1-hour standard for NO</w:t>
      </w:r>
      <w:r w:rsidR="009B480B" w:rsidRPr="007F5C2F">
        <w:rPr>
          <w:rStyle w:val="PBTablecaptionChar"/>
          <w:rFonts w:eastAsiaTheme="minorHAnsi"/>
          <w:bCs w:val="0"/>
          <w:vertAlign w:val="subscript"/>
        </w:rPr>
        <w:t>2</w:t>
      </w:r>
      <w:r w:rsidR="009B480B" w:rsidRPr="007F5C2F">
        <w:rPr>
          <w:rStyle w:val="PBTablecaptionChar"/>
          <w:rFonts w:eastAsiaTheme="minorHAnsi"/>
          <w:bCs w:val="0"/>
        </w:rPr>
        <w:t xml:space="preserve"> of 40 ppb</w:t>
      </w:r>
      <w:r w:rsidR="00997E74" w:rsidRPr="007F5C2F">
        <w:rPr>
          <w:rStyle w:val="PBTablecaptionChar"/>
          <w:rFonts w:eastAsiaTheme="minorHAnsi"/>
          <w:bCs w:val="0"/>
        </w:rPr>
        <w:t xml:space="preserve"> (other airshed</w:t>
      </w:r>
      <w:r w:rsidR="009B480B" w:rsidRPr="007F5C2F">
        <w:rPr>
          <w:rStyle w:val="PBTablecaptionChar"/>
          <w:rFonts w:eastAsiaTheme="minorHAnsi"/>
          <w:bCs w:val="0"/>
        </w:rPr>
        <w:t>s)</w:t>
      </w:r>
    </w:p>
    <w:tbl>
      <w:tblPr>
        <w:tblW w:w="9498" w:type="dxa"/>
        <w:tblInd w:w="-5" w:type="dxa"/>
        <w:tblLook w:val="04A0" w:firstRow="1" w:lastRow="0" w:firstColumn="1" w:lastColumn="0" w:noHBand="0" w:noVBand="1"/>
      </w:tblPr>
      <w:tblGrid>
        <w:gridCol w:w="2104"/>
        <w:gridCol w:w="987"/>
        <w:gridCol w:w="987"/>
        <w:gridCol w:w="851"/>
        <w:gridCol w:w="833"/>
        <w:gridCol w:w="833"/>
        <w:gridCol w:w="1060"/>
        <w:gridCol w:w="992"/>
        <w:gridCol w:w="851"/>
      </w:tblGrid>
      <w:tr w:rsidR="009B480B" w:rsidRPr="00902F40" w14:paraId="35071F5D" w14:textId="77777777" w:rsidTr="00E977A5">
        <w:trPr>
          <w:trHeight w:hRule="exact" w:val="227"/>
        </w:trPr>
        <w:tc>
          <w:tcPr>
            <w:tcW w:w="2104" w:type="dxa"/>
            <w:vMerge w:val="restart"/>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75173EBE"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Health outcome</w:t>
            </w:r>
          </w:p>
        </w:tc>
        <w:tc>
          <w:tcPr>
            <w:tcW w:w="4491"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17CEF869" w14:textId="77777777" w:rsidR="009B480B" w:rsidRPr="00902F40" w:rsidRDefault="009B480B" w:rsidP="00BF74F8">
            <w:pPr>
              <w:spacing w:after="0" w:line="240" w:lineRule="auto"/>
              <w:rPr>
                <w:rFonts w:eastAsia="Times New Roman"/>
                <w:b/>
                <w:bCs/>
                <w:color w:val="FFFFFF"/>
                <w:sz w:val="18"/>
                <w:szCs w:val="18"/>
                <w:lang w:eastAsia="en-AU"/>
              </w:rPr>
            </w:pPr>
            <w:r w:rsidRPr="00902F40">
              <w:rPr>
                <w:rFonts w:eastAsia="Times New Roman"/>
                <w:b/>
                <w:bCs/>
                <w:color w:val="FFFFFF"/>
                <w:sz w:val="18"/>
                <w:szCs w:val="18"/>
                <w:lang w:eastAsia="en-AU"/>
              </w:rPr>
              <w:t>Historical</w:t>
            </w:r>
          </w:p>
        </w:tc>
        <w:tc>
          <w:tcPr>
            <w:tcW w:w="2903" w:type="dxa"/>
            <w:gridSpan w:val="3"/>
            <w:tcBorders>
              <w:top w:val="single" w:sz="4" w:space="0" w:color="606072"/>
              <w:left w:val="nil"/>
              <w:bottom w:val="single" w:sz="4" w:space="0" w:color="606072"/>
              <w:right w:val="single" w:sz="4" w:space="0" w:color="606072"/>
            </w:tcBorders>
            <w:shd w:val="clear" w:color="000000" w:fill="606072"/>
            <w:vAlign w:val="center"/>
            <w:hideMark/>
          </w:tcPr>
          <w:p w14:paraId="7A1C9182" w14:textId="2F7ABBB3" w:rsidR="009B480B" w:rsidRPr="00902F40" w:rsidRDefault="009B480B" w:rsidP="00BF74F8">
            <w:pPr>
              <w:spacing w:after="0" w:line="240" w:lineRule="auto"/>
              <w:rPr>
                <w:rFonts w:eastAsia="Times New Roman"/>
                <w:b/>
                <w:bCs/>
                <w:color w:val="FFFFFF"/>
                <w:sz w:val="18"/>
                <w:szCs w:val="18"/>
                <w:lang w:eastAsia="en-AU"/>
              </w:rPr>
            </w:pPr>
            <w:r w:rsidRPr="00902F40">
              <w:rPr>
                <w:rFonts w:eastAsia="Times New Roman"/>
                <w:b/>
                <w:bCs/>
                <w:color w:val="FFFFFF"/>
                <w:sz w:val="18"/>
                <w:szCs w:val="18"/>
                <w:lang w:eastAsia="en-AU"/>
              </w:rPr>
              <w:t>Projected</w:t>
            </w:r>
            <w:r w:rsidR="00E977A5" w:rsidRPr="00E977A5">
              <w:rPr>
                <w:rFonts w:eastAsia="Times New Roman"/>
                <w:bCs/>
                <w:color w:val="FFFFFF"/>
                <w:sz w:val="18"/>
                <w:szCs w:val="18"/>
                <w:vertAlign w:val="superscript"/>
                <w:lang w:eastAsia="en-AU"/>
              </w:rPr>
              <w:t>(a)</w:t>
            </w:r>
          </w:p>
        </w:tc>
      </w:tr>
      <w:tr w:rsidR="009B480B" w:rsidRPr="00902F40" w14:paraId="45C92713" w14:textId="77777777" w:rsidTr="00BF74F8">
        <w:trPr>
          <w:trHeight w:val="288"/>
        </w:trPr>
        <w:tc>
          <w:tcPr>
            <w:tcW w:w="2104" w:type="dxa"/>
            <w:vMerge/>
            <w:tcBorders>
              <w:top w:val="single" w:sz="4" w:space="0" w:color="606072"/>
              <w:left w:val="single" w:sz="4" w:space="0" w:color="606072"/>
              <w:bottom w:val="single" w:sz="4" w:space="0" w:color="606072"/>
              <w:right w:val="single" w:sz="4" w:space="0" w:color="606072"/>
            </w:tcBorders>
            <w:vAlign w:val="center"/>
            <w:hideMark/>
          </w:tcPr>
          <w:p w14:paraId="6D4B056E" w14:textId="77777777" w:rsidR="009B480B" w:rsidRPr="00902F40" w:rsidRDefault="009B480B" w:rsidP="00BF74F8">
            <w:pPr>
              <w:spacing w:after="0" w:line="240" w:lineRule="auto"/>
              <w:rPr>
                <w:rFonts w:eastAsia="Times New Roman"/>
                <w:color w:val="FFFFFF"/>
                <w:sz w:val="16"/>
                <w:szCs w:val="16"/>
                <w:lang w:eastAsia="en-AU"/>
              </w:rPr>
            </w:pPr>
          </w:p>
        </w:tc>
        <w:tc>
          <w:tcPr>
            <w:tcW w:w="4491"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721C3436" w14:textId="11625323" w:rsidR="009B480B" w:rsidRPr="00902F40" w:rsidRDefault="00B753A4" w:rsidP="00B753A4">
            <w:pPr>
              <w:spacing w:after="0" w:line="240" w:lineRule="auto"/>
              <w:rPr>
                <w:rFonts w:eastAsia="Times New Roman"/>
                <w:color w:val="FFFFFF"/>
                <w:sz w:val="16"/>
                <w:szCs w:val="16"/>
                <w:lang w:eastAsia="en-AU"/>
              </w:rPr>
            </w:pPr>
            <w:r>
              <w:rPr>
                <w:rFonts w:eastAsia="Times New Roman"/>
                <w:color w:val="FFFFFF"/>
                <w:sz w:val="16"/>
                <w:szCs w:val="16"/>
                <w:lang w:eastAsia="en-AU"/>
              </w:rPr>
              <w:t>Number of health outcomes</w:t>
            </w:r>
          </w:p>
        </w:tc>
        <w:tc>
          <w:tcPr>
            <w:tcW w:w="2903" w:type="dxa"/>
            <w:gridSpan w:val="3"/>
            <w:tcBorders>
              <w:top w:val="single" w:sz="4" w:space="0" w:color="606072"/>
              <w:left w:val="nil"/>
              <w:bottom w:val="single" w:sz="4" w:space="0" w:color="606072"/>
              <w:right w:val="single" w:sz="4" w:space="0" w:color="606072"/>
            </w:tcBorders>
            <w:shd w:val="clear" w:color="000000" w:fill="606072"/>
            <w:vAlign w:val="center"/>
            <w:hideMark/>
          </w:tcPr>
          <w:p w14:paraId="3F0BE125" w14:textId="331326C6" w:rsidR="009B480B" w:rsidRPr="00902F40" w:rsidRDefault="009B480B" w:rsidP="00BF74F8">
            <w:pPr>
              <w:spacing w:after="0" w:line="240" w:lineRule="auto"/>
              <w:rPr>
                <w:rFonts w:eastAsia="Times New Roman"/>
                <w:color w:val="FFFFFF"/>
                <w:sz w:val="16"/>
                <w:szCs w:val="16"/>
                <w:lang w:eastAsia="en-AU"/>
              </w:rPr>
            </w:pPr>
          </w:p>
        </w:tc>
      </w:tr>
      <w:tr w:rsidR="009B480B" w:rsidRPr="00902F40" w14:paraId="0742F2C4" w14:textId="77777777" w:rsidTr="00E977A5">
        <w:trPr>
          <w:trHeight w:hRule="exact" w:val="255"/>
        </w:trPr>
        <w:tc>
          <w:tcPr>
            <w:tcW w:w="2104" w:type="dxa"/>
            <w:vMerge/>
            <w:tcBorders>
              <w:top w:val="single" w:sz="4" w:space="0" w:color="606072"/>
              <w:left w:val="single" w:sz="4" w:space="0" w:color="606072"/>
              <w:bottom w:val="single" w:sz="4" w:space="0" w:color="606072"/>
              <w:right w:val="single" w:sz="4" w:space="0" w:color="606072"/>
            </w:tcBorders>
            <w:vAlign w:val="center"/>
            <w:hideMark/>
          </w:tcPr>
          <w:p w14:paraId="50ECED8D" w14:textId="77777777" w:rsidR="009B480B" w:rsidRPr="00902F40" w:rsidRDefault="009B480B" w:rsidP="00BF74F8">
            <w:pPr>
              <w:spacing w:after="0" w:line="240" w:lineRule="auto"/>
              <w:rPr>
                <w:rFonts w:eastAsia="Times New Roman"/>
                <w:color w:val="FFFFFF"/>
                <w:sz w:val="16"/>
                <w:szCs w:val="16"/>
                <w:lang w:eastAsia="en-AU"/>
              </w:rPr>
            </w:pPr>
          </w:p>
        </w:tc>
        <w:tc>
          <w:tcPr>
            <w:tcW w:w="987" w:type="dxa"/>
            <w:tcBorders>
              <w:top w:val="nil"/>
              <w:left w:val="nil"/>
              <w:bottom w:val="single" w:sz="4" w:space="0" w:color="606072"/>
              <w:right w:val="single" w:sz="4" w:space="0" w:color="606072"/>
            </w:tcBorders>
            <w:shd w:val="clear" w:color="000000" w:fill="606072"/>
            <w:vAlign w:val="center"/>
            <w:hideMark/>
          </w:tcPr>
          <w:p w14:paraId="2C621869"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2010</w:t>
            </w:r>
          </w:p>
        </w:tc>
        <w:tc>
          <w:tcPr>
            <w:tcW w:w="987" w:type="dxa"/>
            <w:tcBorders>
              <w:top w:val="nil"/>
              <w:left w:val="nil"/>
              <w:bottom w:val="single" w:sz="4" w:space="0" w:color="606072"/>
              <w:right w:val="single" w:sz="4" w:space="0" w:color="606072"/>
            </w:tcBorders>
            <w:shd w:val="clear" w:color="000000" w:fill="606072"/>
            <w:vAlign w:val="center"/>
            <w:hideMark/>
          </w:tcPr>
          <w:p w14:paraId="4A4F33FC"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2011</w:t>
            </w:r>
          </w:p>
        </w:tc>
        <w:tc>
          <w:tcPr>
            <w:tcW w:w="851" w:type="dxa"/>
            <w:tcBorders>
              <w:top w:val="nil"/>
              <w:left w:val="nil"/>
              <w:bottom w:val="single" w:sz="4" w:space="0" w:color="606072"/>
              <w:right w:val="single" w:sz="4" w:space="0" w:color="606072"/>
            </w:tcBorders>
            <w:shd w:val="clear" w:color="000000" w:fill="606072"/>
            <w:vAlign w:val="center"/>
            <w:hideMark/>
          </w:tcPr>
          <w:p w14:paraId="5B8A1B18"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2012</w:t>
            </w:r>
          </w:p>
        </w:tc>
        <w:tc>
          <w:tcPr>
            <w:tcW w:w="833" w:type="dxa"/>
            <w:tcBorders>
              <w:top w:val="nil"/>
              <w:left w:val="nil"/>
              <w:bottom w:val="single" w:sz="4" w:space="0" w:color="606072"/>
              <w:right w:val="single" w:sz="4" w:space="0" w:color="606072"/>
            </w:tcBorders>
            <w:shd w:val="clear" w:color="000000" w:fill="606072"/>
            <w:vAlign w:val="center"/>
            <w:hideMark/>
          </w:tcPr>
          <w:p w14:paraId="5C3E4BAC"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2013</w:t>
            </w:r>
          </w:p>
        </w:tc>
        <w:tc>
          <w:tcPr>
            <w:tcW w:w="833" w:type="dxa"/>
            <w:tcBorders>
              <w:top w:val="nil"/>
              <w:left w:val="nil"/>
              <w:bottom w:val="single" w:sz="4" w:space="0" w:color="606072"/>
              <w:right w:val="single" w:sz="4" w:space="0" w:color="606072"/>
            </w:tcBorders>
            <w:shd w:val="clear" w:color="000000" w:fill="606072"/>
            <w:vAlign w:val="center"/>
            <w:hideMark/>
          </w:tcPr>
          <w:p w14:paraId="5CE9EB29"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2014</w:t>
            </w:r>
          </w:p>
        </w:tc>
        <w:tc>
          <w:tcPr>
            <w:tcW w:w="1060" w:type="dxa"/>
            <w:tcBorders>
              <w:top w:val="nil"/>
              <w:left w:val="nil"/>
              <w:bottom w:val="single" w:sz="4" w:space="0" w:color="606072"/>
              <w:right w:val="single" w:sz="4" w:space="0" w:color="606072"/>
            </w:tcBorders>
            <w:shd w:val="clear" w:color="000000" w:fill="606072"/>
            <w:vAlign w:val="center"/>
            <w:hideMark/>
          </w:tcPr>
          <w:p w14:paraId="14EF7065"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vAlign w:val="center"/>
            <w:hideMark/>
          </w:tcPr>
          <w:p w14:paraId="40B786C4"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2031</w:t>
            </w:r>
          </w:p>
        </w:tc>
        <w:tc>
          <w:tcPr>
            <w:tcW w:w="851" w:type="dxa"/>
            <w:tcBorders>
              <w:top w:val="nil"/>
              <w:left w:val="nil"/>
              <w:bottom w:val="single" w:sz="4" w:space="0" w:color="606072"/>
              <w:right w:val="single" w:sz="4" w:space="0" w:color="606072"/>
            </w:tcBorders>
            <w:shd w:val="clear" w:color="000000" w:fill="606072"/>
            <w:vAlign w:val="center"/>
            <w:hideMark/>
          </w:tcPr>
          <w:p w14:paraId="5BB9F042" w14:textId="77777777" w:rsidR="009B480B" w:rsidRPr="00902F40" w:rsidRDefault="009B480B" w:rsidP="00BF74F8">
            <w:pPr>
              <w:spacing w:after="0" w:line="240" w:lineRule="auto"/>
              <w:jc w:val="center"/>
              <w:rPr>
                <w:rFonts w:eastAsia="Times New Roman"/>
                <w:color w:val="FFFFFF"/>
                <w:sz w:val="16"/>
                <w:szCs w:val="16"/>
                <w:lang w:eastAsia="en-AU"/>
              </w:rPr>
            </w:pPr>
            <w:r w:rsidRPr="00902F40">
              <w:rPr>
                <w:rFonts w:eastAsia="Times New Roman"/>
                <w:color w:val="FFFFFF"/>
                <w:sz w:val="16"/>
                <w:szCs w:val="16"/>
                <w:lang w:eastAsia="en-AU"/>
              </w:rPr>
              <w:t>2040</w:t>
            </w:r>
          </w:p>
        </w:tc>
      </w:tr>
      <w:tr w:rsidR="009B480B" w:rsidRPr="00902F40" w14:paraId="1EE83B4B" w14:textId="77777777" w:rsidTr="001B6D5A">
        <w:trPr>
          <w:trHeight w:val="283"/>
        </w:trPr>
        <w:tc>
          <w:tcPr>
            <w:tcW w:w="2104" w:type="dxa"/>
            <w:tcBorders>
              <w:top w:val="single" w:sz="4" w:space="0" w:color="606072"/>
              <w:left w:val="single" w:sz="4" w:space="0" w:color="606072"/>
              <w:bottom w:val="single" w:sz="4" w:space="0" w:color="606072"/>
            </w:tcBorders>
            <w:shd w:val="clear" w:color="000000" w:fill="BFBFBF"/>
            <w:vAlign w:val="center"/>
            <w:hideMark/>
          </w:tcPr>
          <w:p w14:paraId="1E786949" w14:textId="77777777" w:rsidR="009B480B" w:rsidRPr="008624F6" w:rsidRDefault="009B480B" w:rsidP="00BF74F8">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QLD: Brisbane (SEQ)</w:t>
            </w:r>
          </w:p>
        </w:tc>
        <w:tc>
          <w:tcPr>
            <w:tcW w:w="987" w:type="dxa"/>
            <w:tcBorders>
              <w:top w:val="single" w:sz="4" w:space="0" w:color="606072"/>
              <w:bottom w:val="single" w:sz="4" w:space="0" w:color="606072"/>
            </w:tcBorders>
            <w:shd w:val="clear" w:color="000000" w:fill="BFBFBF"/>
            <w:tcMar>
              <w:left w:w="28" w:type="dxa"/>
              <w:right w:w="28" w:type="dxa"/>
            </w:tcMar>
            <w:vAlign w:val="center"/>
            <w:hideMark/>
          </w:tcPr>
          <w:p w14:paraId="0C6BD9C8"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87" w:type="dxa"/>
            <w:tcBorders>
              <w:top w:val="single" w:sz="4" w:space="0" w:color="606072"/>
              <w:bottom w:val="single" w:sz="4" w:space="0" w:color="606072"/>
            </w:tcBorders>
            <w:shd w:val="clear" w:color="000000" w:fill="BFBFBF"/>
            <w:tcMar>
              <w:left w:w="28" w:type="dxa"/>
              <w:right w:w="28" w:type="dxa"/>
            </w:tcMar>
            <w:vAlign w:val="center"/>
            <w:hideMark/>
          </w:tcPr>
          <w:p w14:paraId="208E9358"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single" w:sz="4" w:space="0" w:color="606072"/>
              <w:bottom w:val="single" w:sz="4" w:space="0" w:color="606072"/>
            </w:tcBorders>
            <w:shd w:val="clear" w:color="000000" w:fill="BFBFBF"/>
            <w:tcMar>
              <w:left w:w="28" w:type="dxa"/>
              <w:right w:w="28" w:type="dxa"/>
            </w:tcMar>
            <w:vAlign w:val="center"/>
            <w:hideMark/>
          </w:tcPr>
          <w:p w14:paraId="18B7479A"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single" w:sz="4" w:space="0" w:color="606072"/>
              <w:bottom w:val="single" w:sz="4" w:space="0" w:color="606072"/>
            </w:tcBorders>
            <w:shd w:val="clear" w:color="000000" w:fill="BFBFBF"/>
            <w:tcMar>
              <w:left w:w="28" w:type="dxa"/>
              <w:right w:w="28" w:type="dxa"/>
            </w:tcMar>
            <w:vAlign w:val="center"/>
            <w:hideMark/>
          </w:tcPr>
          <w:p w14:paraId="4A428E00"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single" w:sz="4" w:space="0" w:color="606072"/>
              <w:bottom w:val="single" w:sz="4" w:space="0" w:color="606072"/>
            </w:tcBorders>
            <w:shd w:val="clear" w:color="000000" w:fill="BFBFBF"/>
            <w:tcMar>
              <w:left w:w="28" w:type="dxa"/>
              <w:right w:w="28" w:type="dxa"/>
            </w:tcMar>
            <w:vAlign w:val="center"/>
            <w:hideMark/>
          </w:tcPr>
          <w:p w14:paraId="764E7289"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1060" w:type="dxa"/>
            <w:tcBorders>
              <w:top w:val="single" w:sz="4" w:space="0" w:color="606072"/>
              <w:bottom w:val="single" w:sz="4" w:space="0" w:color="606072"/>
            </w:tcBorders>
            <w:shd w:val="clear" w:color="000000" w:fill="BFBFBF"/>
            <w:tcMar>
              <w:left w:w="28" w:type="dxa"/>
              <w:right w:w="28" w:type="dxa"/>
            </w:tcMar>
            <w:vAlign w:val="center"/>
            <w:hideMark/>
          </w:tcPr>
          <w:p w14:paraId="3A8CD81F"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92" w:type="dxa"/>
            <w:tcBorders>
              <w:top w:val="single" w:sz="4" w:space="0" w:color="606072"/>
              <w:bottom w:val="single" w:sz="4" w:space="0" w:color="606072"/>
            </w:tcBorders>
            <w:shd w:val="clear" w:color="000000" w:fill="BFBFBF"/>
            <w:tcMar>
              <w:left w:w="28" w:type="dxa"/>
              <w:right w:w="28" w:type="dxa"/>
            </w:tcMar>
            <w:vAlign w:val="center"/>
            <w:hideMark/>
          </w:tcPr>
          <w:p w14:paraId="484BFBE5"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single" w:sz="4" w:space="0" w:color="606072"/>
              <w:bottom w:val="single" w:sz="4" w:space="0" w:color="606072"/>
              <w:right w:val="single" w:sz="4" w:space="0" w:color="606072"/>
            </w:tcBorders>
            <w:shd w:val="clear" w:color="000000" w:fill="BFBFBF"/>
            <w:tcMar>
              <w:left w:w="28" w:type="dxa"/>
              <w:right w:w="28" w:type="dxa"/>
            </w:tcMar>
            <w:vAlign w:val="center"/>
            <w:hideMark/>
          </w:tcPr>
          <w:p w14:paraId="260B69D8" w14:textId="77777777" w:rsidR="009B480B" w:rsidRPr="008624F6" w:rsidRDefault="009B480B" w:rsidP="00BF74F8">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r>
      <w:tr w:rsidR="001B6D5A" w:rsidRPr="00902F40" w14:paraId="755BB473" w14:textId="77777777" w:rsidTr="001B6D5A">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tcPr>
          <w:p w14:paraId="4E376C16" w14:textId="1A4FAA62" w:rsidR="001B6D5A" w:rsidRPr="008624F6" w:rsidRDefault="001B6D5A" w:rsidP="001B6D5A">
            <w:pPr>
              <w:spacing w:after="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(b</w:t>
            </w:r>
            <w:r w:rsidRPr="000660E0">
              <w:rPr>
                <w:rFonts w:eastAsia="Times New Roman"/>
                <w:color w:val="000000"/>
                <w:sz w:val="15"/>
                <w:szCs w:val="15"/>
                <w:vertAlign w:val="superscript"/>
                <w:lang w:eastAsia="en-AU"/>
              </w:rPr>
              <w:t>)</w:t>
            </w:r>
            <w:r w:rsidRPr="000660E0">
              <w:rPr>
                <w:sz w:val="15"/>
                <w:szCs w:val="15"/>
              </w:rPr>
              <w:t xml:space="preserve"> (30+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3F3A588A" w14:textId="074279C2"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3C638A16" w14:textId="58DA580E"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51B553AB" w14:textId="10D62DDC"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3457B39E" w14:textId="0AB533AF"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23928ED7" w14:textId="1ACC280E"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487E8ACC" w14:textId="113993BC"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399F92E5" w14:textId="68E5401A"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39D32C6A" w14:textId="3DD9171D"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5D62199E" w14:textId="77777777" w:rsidTr="001B6D5A">
        <w:trPr>
          <w:trHeight w:hRule="exact" w:val="227"/>
        </w:trPr>
        <w:tc>
          <w:tcPr>
            <w:tcW w:w="2104" w:type="dxa"/>
            <w:vMerge/>
            <w:tcBorders>
              <w:top w:val="nil"/>
              <w:left w:val="single" w:sz="4" w:space="0" w:color="606072"/>
              <w:bottom w:val="nil"/>
              <w:right w:val="nil"/>
            </w:tcBorders>
            <w:vAlign w:val="center"/>
          </w:tcPr>
          <w:p w14:paraId="5A2686BA"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130B7D97" w14:textId="2318B58B"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3ADDD289" w14:textId="56089A6A"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6AE2B2F3" w14:textId="5AF7230D"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15F804AC" w14:textId="24B55128"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66D7FFA4" w14:textId="5E3EA7B9"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nil"/>
              <w:right w:val="nil"/>
            </w:tcBorders>
            <w:shd w:val="clear" w:color="auto" w:fill="auto"/>
            <w:tcMar>
              <w:left w:w="28" w:type="dxa"/>
              <w:right w:w="28" w:type="dxa"/>
            </w:tcMar>
            <w:vAlign w:val="center"/>
          </w:tcPr>
          <w:p w14:paraId="07772986" w14:textId="06AAB71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nil"/>
              <w:right w:val="nil"/>
            </w:tcBorders>
            <w:shd w:val="clear" w:color="auto" w:fill="auto"/>
            <w:tcMar>
              <w:left w:w="28" w:type="dxa"/>
              <w:right w:w="28" w:type="dxa"/>
            </w:tcMar>
            <w:vAlign w:val="center"/>
          </w:tcPr>
          <w:p w14:paraId="01809F39" w14:textId="43614BEE"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single" w:sz="4" w:space="0" w:color="606072"/>
            </w:tcBorders>
            <w:shd w:val="clear" w:color="auto" w:fill="auto"/>
            <w:tcMar>
              <w:left w:w="28" w:type="dxa"/>
              <w:right w:w="28" w:type="dxa"/>
            </w:tcMar>
            <w:vAlign w:val="center"/>
          </w:tcPr>
          <w:p w14:paraId="3E690142" w14:textId="4C587C11"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17945234"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177DA322" w14:textId="76A1D886"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(b)</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49E815E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679E4FB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3F64C37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17AACD7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18</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0E9870E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092EE86B" w14:textId="5E8D8912"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6796F655" w14:textId="30954A7F"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25751431" w14:textId="44D5162E"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09FC0CF6"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3022436C"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2D81585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562777E5"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432F680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(9-22)</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0CB7AF1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(10-25)</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7DC4BC3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(9-22)</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7F74EF3A"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440A8A44"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636738D4"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59CA463C"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2589FB15"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cardiovascular (65+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3972139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nil"/>
              <w:left w:val="nil"/>
              <w:bottom w:val="nil"/>
              <w:right w:val="nil"/>
            </w:tcBorders>
            <w:shd w:val="clear" w:color="auto" w:fill="auto"/>
            <w:tcMar>
              <w:left w:w="28" w:type="dxa"/>
              <w:right w:w="28" w:type="dxa"/>
            </w:tcMar>
            <w:vAlign w:val="center"/>
          </w:tcPr>
          <w:p w14:paraId="686591B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hideMark/>
          </w:tcPr>
          <w:p w14:paraId="1B93225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377</w:t>
            </w:r>
          </w:p>
        </w:tc>
        <w:tc>
          <w:tcPr>
            <w:tcW w:w="833" w:type="dxa"/>
            <w:tcBorders>
              <w:top w:val="nil"/>
              <w:left w:val="nil"/>
              <w:bottom w:val="nil"/>
              <w:right w:val="nil"/>
            </w:tcBorders>
            <w:shd w:val="clear" w:color="auto" w:fill="auto"/>
            <w:tcMar>
              <w:left w:w="28" w:type="dxa"/>
              <w:right w:w="28" w:type="dxa"/>
            </w:tcMar>
            <w:vAlign w:val="center"/>
            <w:hideMark/>
          </w:tcPr>
          <w:p w14:paraId="76996B2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446</w:t>
            </w:r>
          </w:p>
        </w:tc>
        <w:tc>
          <w:tcPr>
            <w:tcW w:w="833" w:type="dxa"/>
            <w:tcBorders>
              <w:top w:val="nil"/>
              <w:left w:val="nil"/>
              <w:bottom w:val="nil"/>
              <w:right w:val="nil"/>
            </w:tcBorders>
            <w:shd w:val="clear" w:color="auto" w:fill="auto"/>
            <w:tcMar>
              <w:left w:w="28" w:type="dxa"/>
              <w:right w:w="28" w:type="dxa"/>
            </w:tcMar>
            <w:vAlign w:val="center"/>
            <w:hideMark/>
          </w:tcPr>
          <w:p w14:paraId="76B0813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398</w:t>
            </w:r>
          </w:p>
        </w:tc>
        <w:tc>
          <w:tcPr>
            <w:tcW w:w="1060" w:type="dxa"/>
            <w:tcBorders>
              <w:top w:val="nil"/>
              <w:left w:val="nil"/>
              <w:bottom w:val="nil"/>
              <w:right w:val="nil"/>
            </w:tcBorders>
            <w:shd w:val="clear" w:color="auto" w:fill="auto"/>
            <w:tcMar>
              <w:left w:w="28" w:type="dxa"/>
              <w:right w:w="28" w:type="dxa"/>
            </w:tcMar>
            <w:vAlign w:val="center"/>
          </w:tcPr>
          <w:p w14:paraId="6C5946AF" w14:textId="2783EE15"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37F99A97" w14:textId="4F36CCB7" w:rsidR="001B6D5A" w:rsidRPr="00E509AB" w:rsidRDefault="001B6D5A" w:rsidP="001B6D5A">
            <w:pPr>
              <w:spacing w:after="0" w:line="240" w:lineRule="auto"/>
              <w:jc w:val="center"/>
              <w:rPr>
                <w:rFonts w:ascii="Times New Roman" w:eastAsia="Times New Roman" w:hAnsi="Times New Roman" w:cs="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7DAC65CC" w14:textId="4C060960"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1687FEEB" w14:textId="77777777" w:rsidTr="00E977A5">
        <w:trPr>
          <w:trHeight w:hRule="exact" w:val="227"/>
        </w:trPr>
        <w:tc>
          <w:tcPr>
            <w:tcW w:w="2104" w:type="dxa"/>
            <w:vMerge/>
            <w:tcBorders>
              <w:top w:val="single" w:sz="4" w:space="0" w:color="606072"/>
              <w:left w:val="single" w:sz="4" w:space="0" w:color="606072"/>
              <w:bottom w:val="nil"/>
              <w:right w:val="nil"/>
            </w:tcBorders>
            <w:vAlign w:val="center"/>
            <w:hideMark/>
          </w:tcPr>
          <w:p w14:paraId="3FF540D7"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3EC5582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nil"/>
              <w:right w:val="nil"/>
            </w:tcBorders>
            <w:shd w:val="clear" w:color="auto" w:fill="auto"/>
            <w:tcMar>
              <w:left w:w="28" w:type="dxa"/>
              <w:right w:w="28" w:type="dxa"/>
            </w:tcMar>
            <w:vAlign w:val="center"/>
          </w:tcPr>
          <w:p w14:paraId="33D417D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nil"/>
            </w:tcBorders>
            <w:shd w:val="clear" w:color="auto" w:fill="auto"/>
            <w:tcMar>
              <w:left w:w="28" w:type="dxa"/>
              <w:right w:w="28" w:type="dxa"/>
            </w:tcMar>
            <w:vAlign w:val="center"/>
          </w:tcPr>
          <w:p w14:paraId="6AA3E2CE" w14:textId="0E630A93"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(87-667)</w:t>
            </w:r>
          </w:p>
        </w:tc>
        <w:tc>
          <w:tcPr>
            <w:tcW w:w="833" w:type="dxa"/>
            <w:tcBorders>
              <w:top w:val="nil"/>
              <w:left w:val="nil"/>
              <w:bottom w:val="nil"/>
              <w:right w:val="nil"/>
            </w:tcBorders>
            <w:shd w:val="clear" w:color="auto" w:fill="auto"/>
            <w:tcMar>
              <w:left w:w="28" w:type="dxa"/>
              <w:right w:w="28" w:type="dxa"/>
            </w:tcMar>
            <w:vAlign w:val="center"/>
          </w:tcPr>
          <w:p w14:paraId="2C40E628" w14:textId="59B03065"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(103-790)</w:t>
            </w:r>
          </w:p>
        </w:tc>
        <w:tc>
          <w:tcPr>
            <w:tcW w:w="833" w:type="dxa"/>
            <w:tcBorders>
              <w:top w:val="nil"/>
              <w:left w:val="nil"/>
              <w:bottom w:val="nil"/>
              <w:right w:val="nil"/>
            </w:tcBorders>
            <w:shd w:val="clear" w:color="auto" w:fill="auto"/>
            <w:tcMar>
              <w:left w:w="28" w:type="dxa"/>
              <w:right w:w="28" w:type="dxa"/>
            </w:tcMar>
            <w:vAlign w:val="center"/>
          </w:tcPr>
          <w:p w14:paraId="50CA66E5" w14:textId="4BDEF126"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(92-704)</w:t>
            </w:r>
          </w:p>
        </w:tc>
        <w:tc>
          <w:tcPr>
            <w:tcW w:w="1060" w:type="dxa"/>
            <w:tcBorders>
              <w:top w:val="nil"/>
              <w:left w:val="nil"/>
              <w:bottom w:val="nil"/>
              <w:right w:val="nil"/>
            </w:tcBorders>
            <w:shd w:val="clear" w:color="auto" w:fill="auto"/>
            <w:tcMar>
              <w:left w:w="28" w:type="dxa"/>
              <w:right w:w="28" w:type="dxa"/>
            </w:tcMar>
            <w:vAlign w:val="center"/>
          </w:tcPr>
          <w:p w14:paraId="7FDA3B46"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7220F5B2"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757EA4DF"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2887AF6F"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7A4B333E"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(65+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31F9C25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55A258E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50397E1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209</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48A63E7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248</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2CB6875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221</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7171D11D" w14:textId="5E64F7F9"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3670498F" w14:textId="639AF353"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0CC2CEE4" w14:textId="1F1985FA"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16FF1953"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78620E69"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64CFD13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139A53F2"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2293356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(133-285)</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04742C4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(158-337)</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77D439D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(141-300)</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23BB21CE"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D0CA0B2"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487DA3BB"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32436642"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537B3734"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(15-64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3901AC9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nil"/>
              <w:left w:val="nil"/>
              <w:bottom w:val="nil"/>
              <w:right w:val="nil"/>
            </w:tcBorders>
            <w:shd w:val="clear" w:color="auto" w:fill="auto"/>
            <w:tcMar>
              <w:left w:w="28" w:type="dxa"/>
              <w:right w:w="28" w:type="dxa"/>
            </w:tcMar>
            <w:vAlign w:val="center"/>
          </w:tcPr>
          <w:p w14:paraId="1048045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hideMark/>
          </w:tcPr>
          <w:p w14:paraId="35DC2AE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223</w:t>
            </w:r>
          </w:p>
        </w:tc>
        <w:tc>
          <w:tcPr>
            <w:tcW w:w="833" w:type="dxa"/>
            <w:tcBorders>
              <w:top w:val="nil"/>
              <w:left w:val="nil"/>
              <w:bottom w:val="nil"/>
              <w:right w:val="nil"/>
            </w:tcBorders>
            <w:shd w:val="clear" w:color="auto" w:fill="auto"/>
            <w:tcMar>
              <w:left w:w="28" w:type="dxa"/>
              <w:right w:w="28" w:type="dxa"/>
            </w:tcMar>
            <w:vAlign w:val="center"/>
            <w:hideMark/>
          </w:tcPr>
          <w:p w14:paraId="5A66552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258</w:t>
            </w:r>
          </w:p>
        </w:tc>
        <w:tc>
          <w:tcPr>
            <w:tcW w:w="833" w:type="dxa"/>
            <w:tcBorders>
              <w:top w:val="nil"/>
              <w:left w:val="nil"/>
              <w:bottom w:val="nil"/>
              <w:right w:val="nil"/>
            </w:tcBorders>
            <w:shd w:val="clear" w:color="auto" w:fill="auto"/>
            <w:tcMar>
              <w:left w:w="28" w:type="dxa"/>
              <w:right w:w="28" w:type="dxa"/>
            </w:tcMar>
            <w:vAlign w:val="center"/>
            <w:hideMark/>
          </w:tcPr>
          <w:p w14:paraId="22DCA6D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226</w:t>
            </w:r>
          </w:p>
        </w:tc>
        <w:tc>
          <w:tcPr>
            <w:tcW w:w="1060" w:type="dxa"/>
            <w:tcBorders>
              <w:top w:val="nil"/>
              <w:left w:val="nil"/>
              <w:bottom w:val="nil"/>
              <w:right w:val="nil"/>
            </w:tcBorders>
            <w:shd w:val="clear" w:color="auto" w:fill="auto"/>
            <w:tcMar>
              <w:left w:w="28" w:type="dxa"/>
              <w:right w:w="28" w:type="dxa"/>
            </w:tcMar>
            <w:vAlign w:val="center"/>
          </w:tcPr>
          <w:p w14:paraId="05F91D0A" w14:textId="6E740580"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40DBAC13" w14:textId="5522946B" w:rsidR="001B6D5A" w:rsidRPr="00E509AB" w:rsidRDefault="001B6D5A" w:rsidP="001B6D5A">
            <w:pPr>
              <w:spacing w:after="0" w:line="240" w:lineRule="auto"/>
              <w:jc w:val="center"/>
              <w:rPr>
                <w:rFonts w:ascii="Times New Roman" w:eastAsia="Times New Roman" w:hAnsi="Times New Roman" w:cs="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46652B85" w14:textId="096E67DD"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768B6651"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5EB6BCC1"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23741C9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nil"/>
              <w:right w:val="nil"/>
            </w:tcBorders>
            <w:shd w:val="clear" w:color="auto" w:fill="auto"/>
            <w:tcMar>
              <w:left w:w="28" w:type="dxa"/>
              <w:right w:w="28" w:type="dxa"/>
            </w:tcMar>
            <w:vAlign w:val="center"/>
          </w:tcPr>
          <w:p w14:paraId="3879BCF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nil"/>
            </w:tcBorders>
            <w:shd w:val="clear" w:color="auto" w:fill="auto"/>
            <w:tcMar>
              <w:left w:w="28" w:type="dxa"/>
              <w:right w:w="28" w:type="dxa"/>
            </w:tcMar>
            <w:vAlign w:val="center"/>
            <w:hideMark/>
          </w:tcPr>
          <w:p w14:paraId="315285E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(142-303)</w:t>
            </w:r>
          </w:p>
        </w:tc>
        <w:tc>
          <w:tcPr>
            <w:tcW w:w="833" w:type="dxa"/>
            <w:tcBorders>
              <w:top w:val="nil"/>
              <w:left w:val="nil"/>
              <w:bottom w:val="nil"/>
              <w:right w:val="nil"/>
            </w:tcBorders>
            <w:shd w:val="clear" w:color="auto" w:fill="auto"/>
            <w:tcMar>
              <w:left w:w="28" w:type="dxa"/>
              <w:right w:w="28" w:type="dxa"/>
            </w:tcMar>
            <w:vAlign w:val="center"/>
            <w:hideMark/>
          </w:tcPr>
          <w:p w14:paraId="45E8B22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(165-351)</w:t>
            </w:r>
          </w:p>
        </w:tc>
        <w:tc>
          <w:tcPr>
            <w:tcW w:w="833" w:type="dxa"/>
            <w:tcBorders>
              <w:top w:val="nil"/>
              <w:left w:val="nil"/>
              <w:bottom w:val="nil"/>
              <w:right w:val="nil"/>
            </w:tcBorders>
            <w:shd w:val="clear" w:color="auto" w:fill="auto"/>
            <w:tcMar>
              <w:left w:w="28" w:type="dxa"/>
              <w:right w:w="28" w:type="dxa"/>
            </w:tcMar>
            <w:vAlign w:val="center"/>
            <w:hideMark/>
          </w:tcPr>
          <w:p w14:paraId="0B07994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(144-307)</w:t>
            </w:r>
          </w:p>
        </w:tc>
        <w:tc>
          <w:tcPr>
            <w:tcW w:w="1060" w:type="dxa"/>
            <w:tcBorders>
              <w:top w:val="nil"/>
              <w:left w:val="nil"/>
              <w:bottom w:val="nil"/>
              <w:right w:val="nil"/>
            </w:tcBorders>
            <w:shd w:val="clear" w:color="auto" w:fill="auto"/>
            <w:tcMar>
              <w:left w:w="28" w:type="dxa"/>
              <w:right w:w="28" w:type="dxa"/>
            </w:tcMar>
            <w:vAlign w:val="center"/>
          </w:tcPr>
          <w:p w14:paraId="3D90E09C"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7A059F01"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44B1DD81"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05F95E59"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5CE12411"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Emergency department visits, asthma (&lt;15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tcPr>
          <w:p w14:paraId="443176B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38A442D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10A41AD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02A5F4C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15</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33AB83B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55E95AD3" w14:textId="08DFA9EA"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744E42D7" w14:textId="4187C4FE"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79672B69" w14:textId="78E93590"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2158F210"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4AA531E8"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tcPr>
          <w:p w14:paraId="3E786640" w14:textId="77777777"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single" w:sz="4" w:space="0" w:color="606072"/>
              <w:right w:val="nil"/>
            </w:tcBorders>
            <w:shd w:val="clear" w:color="auto" w:fill="auto"/>
            <w:tcMar>
              <w:left w:w="28" w:type="dxa"/>
              <w:right w:w="28" w:type="dxa"/>
            </w:tcMar>
            <w:vAlign w:val="center"/>
          </w:tcPr>
          <w:p w14:paraId="2BF77E57"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50B6A85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(13-34)</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0A642E0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(15-40)</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40468D0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(13-35)</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6D9CE7C8"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3774E43C"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1A649FF3" w14:textId="77777777" w:rsidR="001B6D5A" w:rsidRPr="00E509AB" w:rsidRDefault="001B6D5A" w:rsidP="001B6D5A">
            <w:pPr>
              <w:spacing w:after="0" w:line="240" w:lineRule="auto"/>
              <w:jc w:val="center"/>
              <w:rPr>
                <w:rFonts w:eastAsia="Times New Roman"/>
                <w:sz w:val="15"/>
                <w:szCs w:val="15"/>
                <w:lang w:eastAsia="en-AU"/>
              </w:rPr>
            </w:pPr>
          </w:p>
        </w:tc>
      </w:tr>
      <w:tr w:rsidR="001B6D5A" w:rsidRPr="00902F40" w14:paraId="305BFD6B" w14:textId="77777777" w:rsidTr="001B6D5A">
        <w:trPr>
          <w:trHeight w:val="283"/>
        </w:trPr>
        <w:tc>
          <w:tcPr>
            <w:tcW w:w="2104" w:type="dxa"/>
            <w:tcBorders>
              <w:top w:val="single" w:sz="4" w:space="0" w:color="606072"/>
              <w:left w:val="single" w:sz="4" w:space="0" w:color="606072"/>
              <w:bottom w:val="single" w:sz="4" w:space="0" w:color="606072"/>
              <w:right w:val="nil"/>
            </w:tcBorders>
            <w:shd w:val="clear" w:color="000000" w:fill="BFBFBF"/>
            <w:vAlign w:val="center"/>
            <w:hideMark/>
          </w:tcPr>
          <w:p w14:paraId="6C4B1FE9"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SA: Adelaide</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19140E28"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316FC636"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2813C981"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1A262312"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441C2EC6"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1060" w:type="dxa"/>
            <w:tcBorders>
              <w:top w:val="nil"/>
              <w:left w:val="nil"/>
              <w:bottom w:val="single" w:sz="4" w:space="0" w:color="606072"/>
              <w:right w:val="nil"/>
            </w:tcBorders>
            <w:shd w:val="clear" w:color="000000" w:fill="BFBFBF"/>
            <w:tcMar>
              <w:left w:w="28" w:type="dxa"/>
              <w:right w:w="28" w:type="dxa"/>
            </w:tcMar>
            <w:vAlign w:val="center"/>
            <w:hideMark/>
          </w:tcPr>
          <w:p w14:paraId="083B357A"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627F511A"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49572CBC"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2C8C7CE2" w14:textId="77777777" w:rsidTr="001B6D5A">
        <w:trPr>
          <w:trHeight w:hRule="exact" w:val="227"/>
        </w:trPr>
        <w:tc>
          <w:tcPr>
            <w:tcW w:w="2104" w:type="dxa"/>
            <w:vMerge w:val="restart"/>
            <w:tcBorders>
              <w:top w:val="nil"/>
              <w:left w:val="single" w:sz="4" w:space="0" w:color="606072"/>
              <w:bottom w:val="nil"/>
              <w:right w:val="nil"/>
            </w:tcBorders>
            <w:shd w:val="clear" w:color="000000" w:fill="D9D9D9"/>
            <w:vAlign w:val="center"/>
          </w:tcPr>
          <w:p w14:paraId="5415B289" w14:textId="36BF3ABD" w:rsidR="001B6D5A" w:rsidRPr="008624F6" w:rsidRDefault="001B6D5A" w:rsidP="001B6D5A">
            <w:pPr>
              <w:spacing w:after="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(b</w:t>
            </w:r>
            <w:r w:rsidRPr="000660E0">
              <w:rPr>
                <w:rFonts w:eastAsia="Times New Roman"/>
                <w:color w:val="000000"/>
                <w:sz w:val="15"/>
                <w:szCs w:val="15"/>
                <w:vertAlign w:val="superscript"/>
                <w:lang w:eastAsia="en-AU"/>
              </w:rPr>
              <w:t>)</w:t>
            </w:r>
            <w:r w:rsidRPr="000660E0">
              <w:rPr>
                <w:sz w:val="15"/>
                <w:szCs w:val="15"/>
              </w:rPr>
              <w:t xml:space="preserve"> (30+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5F6F023E" w14:textId="18CAA8A2"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87" w:type="dxa"/>
            <w:tcBorders>
              <w:top w:val="nil"/>
              <w:left w:val="nil"/>
              <w:bottom w:val="nil"/>
              <w:right w:val="nil"/>
            </w:tcBorders>
            <w:shd w:val="clear" w:color="auto" w:fill="auto"/>
            <w:tcMar>
              <w:left w:w="28" w:type="dxa"/>
              <w:right w:w="28" w:type="dxa"/>
            </w:tcMar>
            <w:vAlign w:val="center"/>
          </w:tcPr>
          <w:p w14:paraId="40B5E182" w14:textId="31B41D9A"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51" w:type="dxa"/>
            <w:tcBorders>
              <w:top w:val="nil"/>
              <w:left w:val="nil"/>
              <w:bottom w:val="nil"/>
              <w:right w:val="nil"/>
            </w:tcBorders>
            <w:shd w:val="clear" w:color="auto" w:fill="auto"/>
            <w:tcMar>
              <w:left w:w="28" w:type="dxa"/>
              <w:right w:w="28" w:type="dxa"/>
            </w:tcMar>
            <w:vAlign w:val="center"/>
          </w:tcPr>
          <w:p w14:paraId="1C992207" w14:textId="65E0731C"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39BB2C4D" w14:textId="6EACF507"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5C9F63EE" w14:textId="7C40F10B"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69C9991F" w14:textId="592182A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7604172B" w14:textId="759E1EB3"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15F9D5D1" w14:textId="4E0CB7A8"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0E27A0D6" w14:textId="77777777" w:rsidTr="001B6D5A">
        <w:trPr>
          <w:trHeight w:hRule="exact" w:val="227"/>
        </w:trPr>
        <w:tc>
          <w:tcPr>
            <w:tcW w:w="2104" w:type="dxa"/>
            <w:vMerge/>
            <w:tcBorders>
              <w:top w:val="nil"/>
              <w:left w:val="single" w:sz="4" w:space="0" w:color="606072"/>
              <w:bottom w:val="nil"/>
              <w:right w:val="nil"/>
            </w:tcBorders>
            <w:vAlign w:val="center"/>
          </w:tcPr>
          <w:p w14:paraId="249FA84B"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1C0815F2" w14:textId="3578EE69"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7D3EB070" w14:textId="24F3BBD0"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6903BC7C" w14:textId="1DA38360"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4F62CE5E" w14:textId="1E8CE114"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1C93C684" w14:textId="2549E2C2"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nil"/>
              <w:right w:val="nil"/>
            </w:tcBorders>
            <w:shd w:val="clear" w:color="auto" w:fill="auto"/>
            <w:tcMar>
              <w:left w:w="28" w:type="dxa"/>
              <w:right w:w="28" w:type="dxa"/>
            </w:tcMar>
            <w:vAlign w:val="center"/>
          </w:tcPr>
          <w:p w14:paraId="6C336BAD" w14:textId="39163DB4"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nil"/>
              <w:right w:val="nil"/>
            </w:tcBorders>
            <w:shd w:val="clear" w:color="auto" w:fill="auto"/>
            <w:tcMar>
              <w:left w:w="28" w:type="dxa"/>
              <w:right w:w="28" w:type="dxa"/>
            </w:tcMar>
            <w:vAlign w:val="center"/>
          </w:tcPr>
          <w:p w14:paraId="0BB6AEC2" w14:textId="0B96F3DE"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single" w:sz="4" w:space="0" w:color="606072"/>
            </w:tcBorders>
            <w:shd w:val="clear" w:color="auto" w:fill="auto"/>
            <w:tcMar>
              <w:left w:w="28" w:type="dxa"/>
              <w:right w:w="28" w:type="dxa"/>
            </w:tcMar>
            <w:vAlign w:val="center"/>
          </w:tcPr>
          <w:p w14:paraId="7A5AF2F5" w14:textId="58EE80F8"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6718947E"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2151E0B9" w14:textId="5CB4BF5F"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(b)</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5D26EEC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w:t>
            </w:r>
          </w:p>
        </w:tc>
        <w:tc>
          <w:tcPr>
            <w:tcW w:w="987" w:type="dxa"/>
            <w:tcBorders>
              <w:top w:val="single" w:sz="4" w:space="0" w:color="606072"/>
              <w:left w:val="nil"/>
              <w:bottom w:val="nil"/>
              <w:right w:val="nil"/>
            </w:tcBorders>
            <w:shd w:val="clear" w:color="auto" w:fill="auto"/>
            <w:tcMar>
              <w:left w:w="28" w:type="dxa"/>
              <w:right w:w="28" w:type="dxa"/>
            </w:tcMar>
            <w:vAlign w:val="center"/>
            <w:hideMark/>
          </w:tcPr>
          <w:p w14:paraId="39A30C6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9</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3F1FA98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3CB77F4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669A9B7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544AE172" w14:textId="40A98AED"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57B7BB9D" w14:textId="0E5C59B3"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3EA550C6" w14:textId="345CB598"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2171CE89"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35059A70"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33028D6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(7-16)</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03F7BD0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(5-12)</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521A8A4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(7-18)</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5F36D6F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(7-17)</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55E1F5D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(7-17)</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58A1C5DF"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130EAC1"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5CAAD9C9"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610E9FDD"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260D216F"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cardiovascular (65+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60C8539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353</w:t>
            </w:r>
          </w:p>
        </w:tc>
        <w:tc>
          <w:tcPr>
            <w:tcW w:w="987" w:type="dxa"/>
            <w:tcBorders>
              <w:top w:val="nil"/>
              <w:left w:val="nil"/>
              <w:bottom w:val="nil"/>
              <w:right w:val="nil"/>
            </w:tcBorders>
            <w:shd w:val="clear" w:color="auto" w:fill="auto"/>
            <w:tcMar>
              <w:left w:w="28" w:type="dxa"/>
              <w:right w:w="28" w:type="dxa"/>
            </w:tcMar>
            <w:vAlign w:val="center"/>
            <w:hideMark/>
          </w:tcPr>
          <w:p w14:paraId="003CF2B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272</w:t>
            </w:r>
          </w:p>
        </w:tc>
        <w:tc>
          <w:tcPr>
            <w:tcW w:w="851" w:type="dxa"/>
            <w:tcBorders>
              <w:top w:val="nil"/>
              <w:left w:val="nil"/>
              <w:bottom w:val="nil"/>
              <w:right w:val="nil"/>
            </w:tcBorders>
            <w:shd w:val="clear" w:color="auto" w:fill="auto"/>
            <w:tcMar>
              <w:left w:w="28" w:type="dxa"/>
              <w:right w:w="28" w:type="dxa"/>
            </w:tcMar>
            <w:vAlign w:val="center"/>
            <w:hideMark/>
          </w:tcPr>
          <w:p w14:paraId="3D3875A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382</w:t>
            </w:r>
          </w:p>
        </w:tc>
        <w:tc>
          <w:tcPr>
            <w:tcW w:w="833" w:type="dxa"/>
            <w:tcBorders>
              <w:top w:val="nil"/>
              <w:left w:val="nil"/>
              <w:bottom w:val="nil"/>
              <w:right w:val="nil"/>
            </w:tcBorders>
            <w:shd w:val="clear" w:color="auto" w:fill="auto"/>
            <w:tcMar>
              <w:left w:w="28" w:type="dxa"/>
              <w:right w:w="28" w:type="dxa"/>
            </w:tcMar>
            <w:vAlign w:val="center"/>
            <w:hideMark/>
          </w:tcPr>
          <w:p w14:paraId="3A0573D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377</w:t>
            </w:r>
          </w:p>
        </w:tc>
        <w:tc>
          <w:tcPr>
            <w:tcW w:w="833" w:type="dxa"/>
            <w:tcBorders>
              <w:top w:val="nil"/>
              <w:left w:val="nil"/>
              <w:bottom w:val="nil"/>
              <w:right w:val="nil"/>
            </w:tcBorders>
            <w:shd w:val="clear" w:color="auto" w:fill="auto"/>
            <w:tcMar>
              <w:left w:w="28" w:type="dxa"/>
              <w:right w:w="28" w:type="dxa"/>
            </w:tcMar>
            <w:vAlign w:val="center"/>
            <w:hideMark/>
          </w:tcPr>
          <w:p w14:paraId="7E39B28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371</w:t>
            </w:r>
          </w:p>
        </w:tc>
        <w:tc>
          <w:tcPr>
            <w:tcW w:w="1060" w:type="dxa"/>
            <w:tcBorders>
              <w:top w:val="nil"/>
              <w:left w:val="nil"/>
              <w:bottom w:val="nil"/>
              <w:right w:val="nil"/>
            </w:tcBorders>
            <w:shd w:val="clear" w:color="auto" w:fill="auto"/>
            <w:tcMar>
              <w:left w:w="28" w:type="dxa"/>
              <w:right w:w="28" w:type="dxa"/>
            </w:tcMar>
            <w:vAlign w:val="center"/>
          </w:tcPr>
          <w:p w14:paraId="0681EFEF" w14:textId="572FAF34"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41DE5B0C" w14:textId="3B677552" w:rsidR="001B6D5A" w:rsidRPr="00E509AB" w:rsidRDefault="001B6D5A" w:rsidP="001B6D5A">
            <w:pPr>
              <w:spacing w:after="0" w:line="240" w:lineRule="auto"/>
              <w:jc w:val="center"/>
              <w:rPr>
                <w:rFonts w:ascii="Times New Roman" w:eastAsia="Times New Roman" w:hAnsi="Times New Roman" w:cs="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0A57B02F" w14:textId="007BD600"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7E62C9EB" w14:textId="77777777" w:rsidTr="00E977A5">
        <w:trPr>
          <w:trHeight w:hRule="exact" w:val="227"/>
        </w:trPr>
        <w:tc>
          <w:tcPr>
            <w:tcW w:w="2104" w:type="dxa"/>
            <w:vMerge/>
            <w:tcBorders>
              <w:top w:val="single" w:sz="4" w:space="0" w:color="606072"/>
              <w:left w:val="single" w:sz="4" w:space="0" w:color="606072"/>
              <w:bottom w:val="nil"/>
              <w:right w:val="nil"/>
            </w:tcBorders>
            <w:vAlign w:val="center"/>
            <w:hideMark/>
          </w:tcPr>
          <w:p w14:paraId="0917C23F"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6F83A002" w14:textId="7FAE7F56"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(81-624)</w:t>
            </w:r>
          </w:p>
        </w:tc>
        <w:tc>
          <w:tcPr>
            <w:tcW w:w="987" w:type="dxa"/>
            <w:tcBorders>
              <w:top w:val="nil"/>
              <w:left w:val="nil"/>
              <w:bottom w:val="nil"/>
              <w:right w:val="nil"/>
            </w:tcBorders>
            <w:shd w:val="clear" w:color="auto" w:fill="auto"/>
            <w:tcMar>
              <w:left w:w="28" w:type="dxa"/>
              <w:right w:w="28" w:type="dxa"/>
            </w:tcMar>
            <w:vAlign w:val="center"/>
          </w:tcPr>
          <w:p w14:paraId="279E649D" w14:textId="1230D5D4"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(63-481)</w:t>
            </w:r>
          </w:p>
        </w:tc>
        <w:tc>
          <w:tcPr>
            <w:tcW w:w="851" w:type="dxa"/>
            <w:tcBorders>
              <w:top w:val="nil"/>
              <w:left w:val="nil"/>
              <w:bottom w:val="nil"/>
              <w:right w:val="nil"/>
            </w:tcBorders>
            <w:shd w:val="clear" w:color="auto" w:fill="auto"/>
            <w:tcMar>
              <w:left w:w="28" w:type="dxa"/>
              <w:right w:w="28" w:type="dxa"/>
            </w:tcMar>
            <w:vAlign w:val="center"/>
          </w:tcPr>
          <w:p w14:paraId="0286A67E" w14:textId="6906BE90"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(88-676)</w:t>
            </w:r>
          </w:p>
        </w:tc>
        <w:tc>
          <w:tcPr>
            <w:tcW w:w="833" w:type="dxa"/>
            <w:tcBorders>
              <w:top w:val="nil"/>
              <w:left w:val="nil"/>
              <w:bottom w:val="nil"/>
              <w:right w:val="nil"/>
            </w:tcBorders>
            <w:shd w:val="clear" w:color="auto" w:fill="auto"/>
            <w:tcMar>
              <w:left w:w="28" w:type="dxa"/>
              <w:right w:w="28" w:type="dxa"/>
            </w:tcMar>
            <w:vAlign w:val="center"/>
          </w:tcPr>
          <w:p w14:paraId="02ADDFE2" w14:textId="1C13661F"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(87-668)</w:t>
            </w:r>
          </w:p>
        </w:tc>
        <w:tc>
          <w:tcPr>
            <w:tcW w:w="833" w:type="dxa"/>
            <w:tcBorders>
              <w:top w:val="nil"/>
              <w:left w:val="nil"/>
              <w:bottom w:val="nil"/>
              <w:right w:val="nil"/>
            </w:tcBorders>
            <w:shd w:val="clear" w:color="auto" w:fill="auto"/>
            <w:tcMar>
              <w:left w:w="28" w:type="dxa"/>
              <w:right w:w="28" w:type="dxa"/>
            </w:tcMar>
            <w:vAlign w:val="center"/>
          </w:tcPr>
          <w:p w14:paraId="637285BE" w14:textId="78C830CF"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(86-656)</w:t>
            </w:r>
          </w:p>
        </w:tc>
        <w:tc>
          <w:tcPr>
            <w:tcW w:w="1060" w:type="dxa"/>
            <w:tcBorders>
              <w:top w:val="nil"/>
              <w:left w:val="nil"/>
              <w:bottom w:val="nil"/>
              <w:right w:val="nil"/>
            </w:tcBorders>
            <w:shd w:val="clear" w:color="auto" w:fill="auto"/>
            <w:tcMar>
              <w:left w:w="28" w:type="dxa"/>
              <w:right w:w="28" w:type="dxa"/>
            </w:tcMar>
            <w:vAlign w:val="center"/>
          </w:tcPr>
          <w:p w14:paraId="3B81B40B"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79E4DD03"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5BFFC62E"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52F7FDAC"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2EE93C33"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(65+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44B745D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207</w:t>
            </w:r>
          </w:p>
        </w:tc>
        <w:tc>
          <w:tcPr>
            <w:tcW w:w="987" w:type="dxa"/>
            <w:tcBorders>
              <w:top w:val="single" w:sz="4" w:space="0" w:color="606072"/>
              <w:left w:val="nil"/>
              <w:bottom w:val="nil"/>
              <w:right w:val="nil"/>
            </w:tcBorders>
            <w:shd w:val="clear" w:color="auto" w:fill="auto"/>
            <w:tcMar>
              <w:left w:w="28" w:type="dxa"/>
              <w:right w:w="28" w:type="dxa"/>
            </w:tcMar>
            <w:vAlign w:val="center"/>
            <w:hideMark/>
          </w:tcPr>
          <w:p w14:paraId="4600519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160</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1546853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225</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4D72534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222</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35F15D4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218</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079527A5" w14:textId="4700641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001EA229" w14:textId="030C817A"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323FC1BB" w14:textId="6C136EEC"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0DE9F3ED"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0ECB9670"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3357103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(132-282)</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2E1508E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(102-217)</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780395B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(143-305)</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3C930A0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(141-301)</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6FF4C79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(139-296)</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1C9AFC20"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00C717B1"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70E4A063"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2ADC730E"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633F70C9"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(15-64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13D6B6E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192</w:t>
            </w:r>
          </w:p>
        </w:tc>
        <w:tc>
          <w:tcPr>
            <w:tcW w:w="987" w:type="dxa"/>
            <w:tcBorders>
              <w:top w:val="nil"/>
              <w:left w:val="nil"/>
              <w:bottom w:val="nil"/>
              <w:right w:val="nil"/>
            </w:tcBorders>
            <w:shd w:val="clear" w:color="auto" w:fill="auto"/>
            <w:tcMar>
              <w:left w:w="28" w:type="dxa"/>
              <w:right w:w="28" w:type="dxa"/>
            </w:tcMar>
            <w:vAlign w:val="center"/>
            <w:hideMark/>
          </w:tcPr>
          <w:p w14:paraId="2F32596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148</w:t>
            </w:r>
          </w:p>
        </w:tc>
        <w:tc>
          <w:tcPr>
            <w:tcW w:w="851" w:type="dxa"/>
            <w:tcBorders>
              <w:top w:val="nil"/>
              <w:left w:val="nil"/>
              <w:bottom w:val="nil"/>
              <w:right w:val="nil"/>
            </w:tcBorders>
            <w:shd w:val="clear" w:color="auto" w:fill="auto"/>
            <w:tcMar>
              <w:left w:w="28" w:type="dxa"/>
              <w:right w:w="28" w:type="dxa"/>
            </w:tcMar>
            <w:vAlign w:val="center"/>
            <w:hideMark/>
          </w:tcPr>
          <w:p w14:paraId="399CE72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208</w:t>
            </w:r>
          </w:p>
        </w:tc>
        <w:tc>
          <w:tcPr>
            <w:tcW w:w="833" w:type="dxa"/>
            <w:tcBorders>
              <w:top w:val="nil"/>
              <w:left w:val="nil"/>
              <w:bottom w:val="nil"/>
              <w:right w:val="nil"/>
            </w:tcBorders>
            <w:shd w:val="clear" w:color="auto" w:fill="auto"/>
            <w:tcMar>
              <w:left w:w="28" w:type="dxa"/>
              <w:right w:w="28" w:type="dxa"/>
            </w:tcMar>
            <w:vAlign w:val="center"/>
            <w:hideMark/>
          </w:tcPr>
          <w:p w14:paraId="535CFDD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206</w:t>
            </w:r>
          </w:p>
        </w:tc>
        <w:tc>
          <w:tcPr>
            <w:tcW w:w="833" w:type="dxa"/>
            <w:tcBorders>
              <w:top w:val="nil"/>
              <w:left w:val="nil"/>
              <w:bottom w:val="nil"/>
              <w:right w:val="nil"/>
            </w:tcBorders>
            <w:shd w:val="clear" w:color="auto" w:fill="auto"/>
            <w:tcMar>
              <w:left w:w="28" w:type="dxa"/>
              <w:right w:w="28" w:type="dxa"/>
            </w:tcMar>
            <w:vAlign w:val="center"/>
            <w:hideMark/>
          </w:tcPr>
          <w:p w14:paraId="3182005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202</w:t>
            </w:r>
          </w:p>
        </w:tc>
        <w:tc>
          <w:tcPr>
            <w:tcW w:w="1060" w:type="dxa"/>
            <w:tcBorders>
              <w:top w:val="nil"/>
              <w:left w:val="nil"/>
              <w:bottom w:val="nil"/>
              <w:right w:val="nil"/>
            </w:tcBorders>
            <w:shd w:val="clear" w:color="auto" w:fill="auto"/>
            <w:tcMar>
              <w:left w:w="28" w:type="dxa"/>
              <w:right w:w="28" w:type="dxa"/>
            </w:tcMar>
            <w:vAlign w:val="center"/>
          </w:tcPr>
          <w:p w14:paraId="6352B82E" w14:textId="6C13F1DF"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7770A29C" w14:textId="3E0AFA1C" w:rsidR="001B6D5A" w:rsidRPr="00E509AB" w:rsidRDefault="001B6D5A" w:rsidP="001B6D5A">
            <w:pPr>
              <w:spacing w:after="0" w:line="240" w:lineRule="auto"/>
              <w:jc w:val="center"/>
              <w:rPr>
                <w:rFonts w:ascii="Times New Roman" w:eastAsia="Times New Roman" w:hAnsi="Times New Roman" w:cs="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371B3C13" w14:textId="50030194"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6CEA43AD"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6636A4DE"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595FCF1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(122-261)</w:t>
            </w:r>
          </w:p>
        </w:tc>
        <w:tc>
          <w:tcPr>
            <w:tcW w:w="987" w:type="dxa"/>
            <w:tcBorders>
              <w:top w:val="nil"/>
              <w:left w:val="nil"/>
              <w:bottom w:val="nil"/>
              <w:right w:val="nil"/>
            </w:tcBorders>
            <w:shd w:val="clear" w:color="auto" w:fill="auto"/>
            <w:tcMar>
              <w:left w:w="28" w:type="dxa"/>
              <w:right w:w="28" w:type="dxa"/>
            </w:tcMar>
            <w:vAlign w:val="center"/>
            <w:hideMark/>
          </w:tcPr>
          <w:p w14:paraId="4B9945A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(94-201)</w:t>
            </w:r>
          </w:p>
        </w:tc>
        <w:tc>
          <w:tcPr>
            <w:tcW w:w="851" w:type="dxa"/>
            <w:tcBorders>
              <w:top w:val="nil"/>
              <w:left w:val="nil"/>
              <w:bottom w:val="nil"/>
              <w:right w:val="nil"/>
            </w:tcBorders>
            <w:shd w:val="clear" w:color="auto" w:fill="auto"/>
            <w:tcMar>
              <w:left w:w="28" w:type="dxa"/>
              <w:right w:w="28" w:type="dxa"/>
            </w:tcMar>
            <w:vAlign w:val="center"/>
            <w:hideMark/>
          </w:tcPr>
          <w:p w14:paraId="5212FC4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(132-283)</w:t>
            </w:r>
          </w:p>
        </w:tc>
        <w:tc>
          <w:tcPr>
            <w:tcW w:w="833" w:type="dxa"/>
            <w:tcBorders>
              <w:top w:val="nil"/>
              <w:left w:val="nil"/>
              <w:bottom w:val="nil"/>
              <w:right w:val="nil"/>
            </w:tcBorders>
            <w:shd w:val="clear" w:color="auto" w:fill="auto"/>
            <w:tcMar>
              <w:left w:w="28" w:type="dxa"/>
              <w:right w:w="28" w:type="dxa"/>
            </w:tcMar>
            <w:vAlign w:val="center"/>
            <w:hideMark/>
          </w:tcPr>
          <w:p w14:paraId="3D640D8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(131-279)</w:t>
            </w:r>
          </w:p>
        </w:tc>
        <w:tc>
          <w:tcPr>
            <w:tcW w:w="833" w:type="dxa"/>
            <w:tcBorders>
              <w:top w:val="nil"/>
              <w:left w:val="nil"/>
              <w:bottom w:val="nil"/>
              <w:right w:val="nil"/>
            </w:tcBorders>
            <w:shd w:val="clear" w:color="auto" w:fill="auto"/>
            <w:tcMar>
              <w:left w:w="28" w:type="dxa"/>
              <w:right w:w="28" w:type="dxa"/>
            </w:tcMar>
            <w:vAlign w:val="center"/>
            <w:hideMark/>
          </w:tcPr>
          <w:p w14:paraId="4266B0B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(129-274)</w:t>
            </w:r>
          </w:p>
        </w:tc>
        <w:tc>
          <w:tcPr>
            <w:tcW w:w="1060" w:type="dxa"/>
            <w:tcBorders>
              <w:top w:val="nil"/>
              <w:left w:val="nil"/>
              <w:bottom w:val="nil"/>
              <w:right w:val="nil"/>
            </w:tcBorders>
            <w:shd w:val="clear" w:color="auto" w:fill="auto"/>
            <w:tcMar>
              <w:left w:w="28" w:type="dxa"/>
              <w:right w:w="28" w:type="dxa"/>
            </w:tcMar>
            <w:vAlign w:val="center"/>
          </w:tcPr>
          <w:p w14:paraId="7895D4FC"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2718C175"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7BC26D5B"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60B13298"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72333B5B"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Emergency department visits, asthma (&lt;15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3279077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19</w:t>
            </w:r>
          </w:p>
        </w:tc>
        <w:tc>
          <w:tcPr>
            <w:tcW w:w="987" w:type="dxa"/>
            <w:tcBorders>
              <w:top w:val="single" w:sz="4" w:space="0" w:color="606072"/>
              <w:left w:val="nil"/>
              <w:bottom w:val="nil"/>
              <w:right w:val="nil"/>
            </w:tcBorders>
            <w:shd w:val="clear" w:color="auto" w:fill="auto"/>
            <w:tcMar>
              <w:left w:w="28" w:type="dxa"/>
              <w:right w:w="28" w:type="dxa"/>
            </w:tcMar>
            <w:vAlign w:val="center"/>
            <w:hideMark/>
          </w:tcPr>
          <w:p w14:paraId="682078B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15</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40C3AA1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2D613B9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0638577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3A8045E0" w14:textId="7514280D"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66056D73" w14:textId="4E8F404A"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7944D520" w14:textId="314819FA"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272DAF44"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08EEE8BC"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50631CE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(18-50)</w:t>
            </w:r>
          </w:p>
        </w:tc>
        <w:tc>
          <w:tcPr>
            <w:tcW w:w="987" w:type="dxa"/>
            <w:tcBorders>
              <w:top w:val="nil"/>
              <w:left w:val="nil"/>
              <w:bottom w:val="single" w:sz="4" w:space="0" w:color="606072"/>
              <w:right w:val="nil"/>
            </w:tcBorders>
            <w:shd w:val="clear" w:color="auto" w:fill="auto"/>
            <w:tcMar>
              <w:left w:w="28" w:type="dxa"/>
              <w:right w:w="28" w:type="dxa"/>
            </w:tcMar>
            <w:vAlign w:val="center"/>
            <w:hideMark/>
          </w:tcPr>
          <w:p w14:paraId="0558DB5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(14-38)</w:t>
            </w: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3CE3FB3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(20-54)</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1128451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(20-53)</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50EE74D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(19-52)</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670549E0"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50EFF42F"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207798CD" w14:textId="77777777" w:rsidR="001B6D5A" w:rsidRPr="00E509AB" w:rsidRDefault="001B6D5A" w:rsidP="001B6D5A">
            <w:pPr>
              <w:spacing w:after="0" w:line="240" w:lineRule="auto"/>
              <w:jc w:val="center"/>
              <w:rPr>
                <w:rFonts w:eastAsia="Times New Roman"/>
                <w:sz w:val="15"/>
                <w:szCs w:val="15"/>
                <w:lang w:eastAsia="en-AU"/>
              </w:rPr>
            </w:pPr>
          </w:p>
        </w:tc>
      </w:tr>
      <w:tr w:rsidR="001B6D5A" w:rsidRPr="00902F40" w14:paraId="5BD31C52" w14:textId="77777777" w:rsidTr="001B6D5A">
        <w:trPr>
          <w:trHeight w:val="283"/>
        </w:trPr>
        <w:tc>
          <w:tcPr>
            <w:tcW w:w="2104" w:type="dxa"/>
            <w:tcBorders>
              <w:top w:val="single" w:sz="4" w:space="0" w:color="606072"/>
              <w:left w:val="single" w:sz="4" w:space="0" w:color="606072"/>
              <w:bottom w:val="single" w:sz="4" w:space="0" w:color="606072"/>
              <w:right w:val="nil"/>
            </w:tcBorders>
            <w:shd w:val="clear" w:color="000000" w:fill="BFBFBF"/>
            <w:vAlign w:val="center"/>
            <w:hideMark/>
          </w:tcPr>
          <w:p w14:paraId="1EA97F6C"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WA: Perth</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678A2328"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397395F7"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224CF5CE"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7D7EA7D7"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7EF9D24C"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1060" w:type="dxa"/>
            <w:tcBorders>
              <w:top w:val="nil"/>
              <w:left w:val="nil"/>
              <w:bottom w:val="single" w:sz="4" w:space="0" w:color="606072"/>
              <w:right w:val="nil"/>
            </w:tcBorders>
            <w:shd w:val="clear" w:color="000000" w:fill="BFBFBF"/>
            <w:tcMar>
              <w:left w:w="28" w:type="dxa"/>
              <w:right w:w="28" w:type="dxa"/>
            </w:tcMar>
            <w:vAlign w:val="center"/>
            <w:hideMark/>
          </w:tcPr>
          <w:p w14:paraId="51059CBA"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5F5A73CB"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2C1925FD"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27F2D596" w14:textId="77777777" w:rsidTr="001B6D5A">
        <w:trPr>
          <w:trHeight w:hRule="exact" w:val="227"/>
        </w:trPr>
        <w:tc>
          <w:tcPr>
            <w:tcW w:w="2104" w:type="dxa"/>
            <w:vMerge w:val="restart"/>
            <w:tcBorders>
              <w:top w:val="nil"/>
              <w:left w:val="single" w:sz="4" w:space="0" w:color="606072"/>
              <w:bottom w:val="nil"/>
              <w:right w:val="nil"/>
            </w:tcBorders>
            <w:shd w:val="clear" w:color="000000" w:fill="D9D9D9"/>
            <w:vAlign w:val="center"/>
          </w:tcPr>
          <w:p w14:paraId="4CF26595" w14:textId="785C1DF7" w:rsidR="001B6D5A" w:rsidRPr="008624F6" w:rsidRDefault="001B6D5A" w:rsidP="001B6D5A">
            <w:pPr>
              <w:spacing w:after="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(b</w:t>
            </w:r>
            <w:r w:rsidRPr="000660E0">
              <w:rPr>
                <w:rFonts w:eastAsia="Times New Roman"/>
                <w:color w:val="000000"/>
                <w:sz w:val="15"/>
                <w:szCs w:val="15"/>
                <w:vertAlign w:val="superscript"/>
                <w:lang w:eastAsia="en-AU"/>
              </w:rPr>
              <w:t>)</w:t>
            </w:r>
            <w:r w:rsidRPr="000660E0">
              <w:rPr>
                <w:sz w:val="15"/>
                <w:szCs w:val="15"/>
              </w:rPr>
              <w:t xml:space="preserve"> (30+ years)</w:t>
            </w:r>
          </w:p>
        </w:tc>
        <w:tc>
          <w:tcPr>
            <w:tcW w:w="987" w:type="dxa"/>
            <w:tcBorders>
              <w:top w:val="nil"/>
              <w:left w:val="single" w:sz="4" w:space="0" w:color="606072"/>
              <w:bottom w:val="nil"/>
              <w:right w:val="nil"/>
            </w:tcBorders>
            <w:shd w:val="clear" w:color="auto" w:fill="auto"/>
            <w:tcMar>
              <w:left w:w="28" w:type="dxa"/>
              <w:right w:w="28" w:type="dxa"/>
            </w:tcMar>
            <w:vAlign w:val="center"/>
          </w:tcPr>
          <w:p w14:paraId="0A2FDF45" w14:textId="4421B946"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87" w:type="dxa"/>
            <w:tcBorders>
              <w:top w:val="nil"/>
              <w:left w:val="nil"/>
              <w:bottom w:val="nil"/>
              <w:right w:val="nil"/>
            </w:tcBorders>
            <w:shd w:val="clear" w:color="auto" w:fill="auto"/>
            <w:tcMar>
              <w:left w:w="28" w:type="dxa"/>
              <w:right w:w="28" w:type="dxa"/>
            </w:tcMar>
            <w:vAlign w:val="center"/>
          </w:tcPr>
          <w:p w14:paraId="6995213F" w14:textId="5CCD824D"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51" w:type="dxa"/>
            <w:tcBorders>
              <w:top w:val="nil"/>
              <w:left w:val="nil"/>
              <w:bottom w:val="nil"/>
              <w:right w:val="nil"/>
            </w:tcBorders>
            <w:shd w:val="clear" w:color="auto" w:fill="auto"/>
            <w:tcMar>
              <w:left w:w="28" w:type="dxa"/>
              <w:right w:w="28" w:type="dxa"/>
            </w:tcMar>
            <w:vAlign w:val="center"/>
          </w:tcPr>
          <w:p w14:paraId="19295D28" w14:textId="530CB5F0"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62E79741" w14:textId="29AC9C98"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69A27CA4" w14:textId="5E0035FA"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1060" w:type="dxa"/>
            <w:tcBorders>
              <w:top w:val="nil"/>
              <w:left w:val="nil"/>
              <w:bottom w:val="nil"/>
              <w:right w:val="nil"/>
            </w:tcBorders>
            <w:shd w:val="clear" w:color="auto" w:fill="auto"/>
            <w:tcMar>
              <w:left w:w="28" w:type="dxa"/>
              <w:right w:w="28" w:type="dxa"/>
            </w:tcMar>
            <w:vAlign w:val="center"/>
            <w:hideMark/>
          </w:tcPr>
          <w:p w14:paraId="19948C3A" w14:textId="02F9E8A3"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hideMark/>
          </w:tcPr>
          <w:p w14:paraId="72D44F14" w14:textId="68D4C09F"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hideMark/>
          </w:tcPr>
          <w:p w14:paraId="55EAB371" w14:textId="0AA77658"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492E67D2" w14:textId="77777777" w:rsidTr="001B6D5A">
        <w:trPr>
          <w:trHeight w:hRule="exact" w:val="227"/>
        </w:trPr>
        <w:tc>
          <w:tcPr>
            <w:tcW w:w="2104" w:type="dxa"/>
            <w:vMerge/>
            <w:tcBorders>
              <w:top w:val="nil"/>
              <w:left w:val="single" w:sz="4" w:space="0" w:color="606072"/>
              <w:bottom w:val="nil"/>
              <w:right w:val="nil"/>
            </w:tcBorders>
            <w:vAlign w:val="center"/>
          </w:tcPr>
          <w:p w14:paraId="29F8A5AC"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42F88A94" w14:textId="0F0E957E"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53E93A76" w14:textId="13751E0D"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3574B3E2" w14:textId="616C513B"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5925B7F9" w14:textId="2DB059A8"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nil"/>
              <w:right w:val="nil"/>
            </w:tcBorders>
            <w:shd w:val="clear" w:color="auto" w:fill="auto"/>
            <w:tcMar>
              <w:left w:w="28" w:type="dxa"/>
              <w:right w:w="28" w:type="dxa"/>
            </w:tcMar>
            <w:vAlign w:val="center"/>
          </w:tcPr>
          <w:p w14:paraId="170FA141" w14:textId="0D19B138"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nil"/>
              <w:right w:val="nil"/>
            </w:tcBorders>
            <w:shd w:val="clear" w:color="auto" w:fill="auto"/>
            <w:tcMar>
              <w:left w:w="28" w:type="dxa"/>
              <w:right w:w="28" w:type="dxa"/>
            </w:tcMar>
            <w:vAlign w:val="center"/>
          </w:tcPr>
          <w:p w14:paraId="4DA9ED44"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0B001B74"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1E29EB23"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525F1ACA"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1451AF6B" w14:textId="3D10C0BF"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(b)</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1CC3645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10</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0EECB6C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2A2D602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11</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29CE091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604074A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11</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23C8F434" w14:textId="5577BC96"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6F4D432F" w14:textId="78D13E96"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0217492E" w14:textId="5042ABEF"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521DB127"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25939041"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2911C21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(5-14)</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294EBF59"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4D0F838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(6-15)</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67350BA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(7-18)</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790E234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(6-14)</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2E6C0115"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00725594"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3D49C52A"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20717E3D"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582202C1"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cardiovascular (65+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2BD07AEF" w14:textId="77777777" w:rsidR="001B6D5A" w:rsidRPr="007F5C2F" w:rsidRDefault="001B6D5A" w:rsidP="001B6D5A">
            <w:pPr>
              <w:spacing w:after="0" w:line="240" w:lineRule="auto"/>
              <w:jc w:val="center"/>
              <w:rPr>
                <w:rFonts w:eastAsia="Times New Roman"/>
                <w:sz w:val="15"/>
                <w:szCs w:val="15"/>
                <w:lang w:eastAsia="en-AU"/>
              </w:rPr>
            </w:pPr>
            <w:r w:rsidRPr="007F5C2F">
              <w:rPr>
                <w:rFonts w:eastAsia="Times New Roman"/>
                <w:sz w:val="15"/>
                <w:szCs w:val="15"/>
                <w:lang w:eastAsia="en-AU"/>
              </w:rPr>
              <w:t>241</w:t>
            </w:r>
          </w:p>
        </w:tc>
        <w:tc>
          <w:tcPr>
            <w:tcW w:w="987" w:type="dxa"/>
            <w:tcBorders>
              <w:top w:val="nil"/>
              <w:left w:val="nil"/>
              <w:bottom w:val="nil"/>
              <w:right w:val="nil"/>
            </w:tcBorders>
            <w:shd w:val="clear" w:color="auto" w:fill="auto"/>
            <w:tcMar>
              <w:left w:w="28" w:type="dxa"/>
              <w:right w:w="28" w:type="dxa"/>
            </w:tcMar>
            <w:vAlign w:val="center"/>
          </w:tcPr>
          <w:p w14:paraId="7808EDF9" w14:textId="77777777" w:rsidR="001B6D5A" w:rsidRPr="007F5C2F" w:rsidRDefault="001B6D5A" w:rsidP="001B6D5A">
            <w:pPr>
              <w:spacing w:after="0" w:line="240" w:lineRule="auto"/>
              <w:jc w:val="center"/>
              <w:rPr>
                <w:rFonts w:eastAsia="Times New Roman"/>
                <w:sz w:val="15"/>
                <w:szCs w:val="15"/>
                <w:lang w:eastAsia="en-AU"/>
              </w:rPr>
            </w:pPr>
            <w:r w:rsidRPr="007F5C2F">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hideMark/>
          </w:tcPr>
          <w:p w14:paraId="099E70C8" w14:textId="77777777" w:rsidR="001B6D5A" w:rsidRPr="007F5C2F" w:rsidRDefault="001B6D5A" w:rsidP="001B6D5A">
            <w:pPr>
              <w:spacing w:after="0" w:line="240" w:lineRule="auto"/>
              <w:jc w:val="center"/>
              <w:rPr>
                <w:rFonts w:eastAsia="Times New Roman"/>
                <w:sz w:val="15"/>
                <w:szCs w:val="15"/>
                <w:lang w:eastAsia="en-AU"/>
              </w:rPr>
            </w:pPr>
            <w:r w:rsidRPr="007F5C2F">
              <w:rPr>
                <w:rFonts w:eastAsia="Times New Roman"/>
                <w:sz w:val="15"/>
                <w:szCs w:val="15"/>
                <w:lang w:eastAsia="en-AU"/>
              </w:rPr>
              <w:t>267</w:t>
            </w:r>
          </w:p>
        </w:tc>
        <w:tc>
          <w:tcPr>
            <w:tcW w:w="833" w:type="dxa"/>
            <w:tcBorders>
              <w:top w:val="nil"/>
              <w:left w:val="nil"/>
              <w:bottom w:val="nil"/>
              <w:right w:val="nil"/>
            </w:tcBorders>
            <w:shd w:val="clear" w:color="auto" w:fill="auto"/>
            <w:tcMar>
              <w:left w:w="28" w:type="dxa"/>
              <w:right w:w="28" w:type="dxa"/>
            </w:tcMar>
            <w:vAlign w:val="center"/>
            <w:hideMark/>
          </w:tcPr>
          <w:p w14:paraId="1E595DEF" w14:textId="77777777" w:rsidR="001B6D5A" w:rsidRPr="007F5C2F" w:rsidRDefault="001B6D5A" w:rsidP="001B6D5A">
            <w:pPr>
              <w:spacing w:after="0" w:line="240" w:lineRule="auto"/>
              <w:jc w:val="center"/>
              <w:rPr>
                <w:rFonts w:eastAsia="Times New Roman"/>
                <w:sz w:val="15"/>
                <w:szCs w:val="15"/>
                <w:lang w:eastAsia="en-AU"/>
              </w:rPr>
            </w:pPr>
            <w:r w:rsidRPr="007F5C2F">
              <w:rPr>
                <w:rFonts w:eastAsia="Times New Roman"/>
                <w:sz w:val="15"/>
                <w:szCs w:val="15"/>
                <w:lang w:eastAsia="en-AU"/>
              </w:rPr>
              <w:t>314</w:t>
            </w:r>
          </w:p>
        </w:tc>
        <w:tc>
          <w:tcPr>
            <w:tcW w:w="833" w:type="dxa"/>
            <w:tcBorders>
              <w:top w:val="nil"/>
              <w:left w:val="nil"/>
              <w:bottom w:val="nil"/>
              <w:right w:val="nil"/>
            </w:tcBorders>
            <w:shd w:val="clear" w:color="auto" w:fill="auto"/>
            <w:tcMar>
              <w:left w:w="28" w:type="dxa"/>
              <w:right w:w="28" w:type="dxa"/>
            </w:tcMar>
            <w:vAlign w:val="center"/>
            <w:hideMark/>
          </w:tcPr>
          <w:p w14:paraId="657552EB" w14:textId="77777777" w:rsidR="001B6D5A" w:rsidRPr="007F5C2F" w:rsidRDefault="001B6D5A" w:rsidP="001B6D5A">
            <w:pPr>
              <w:spacing w:after="0" w:line="240" w:lineRule="auto"/>
              <w:jc w:val="center"/>
              <w:rPr>
                <w:rFonts w:eastAsia="Times New Roman"/>
                <w:sz w:val="15"/>
                <w:szCs w:val="15"/>
                <w:lang w:eastAsia="en-AU"/>
              </w:rPr>
            </w:pPr>
            <w:r w:rsidRPr="007F5C2F">
              <w:rPr>
                <w:rFonts w:eastAsia="Times New Roman"/>
                <w:sz w:val="15"/>
                <w:szCs w:val="15"/>
                <w:lang w:eastAsia="en-AU"/>
              </w:rPr>
              <w:t>259</w:t>
            </w:r>
          </w:p>
        </w:tc>
        <w:tc>
          <w:tcPr>
            <w:tcW w:w="1060" w:type="dxa"/>
            <w:tcBorders>
              <w:top w:val="nil"/>
              <w:left w:val="nil"/>
              <w:bottom w:val="nil"/>
              <w:right w:val="nil"/>
            </w:tcBorders>
            <w:shd w:val="clear" w:color="auto" w:fill="auto"/>
            <w:tcMar>
              <w:left w:w="28" w:type="dxa"/>
              <w:right w:w="28" w:type="dxa"/>
            </w:tcMar>
            <w:vAlign w:val="center"/>
          </w:tcPr>
          <w:p w14:paraId="60FAEAF2" w14:textId="068D7199"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15141D22" w14:textId="211F2A19" w:rsidR="001B6D5A" w:rsidRPr="00E509AB" w:rsidRDefault="001B6D5A" w:rsidP="001B6D5A">
            <w:pPr>
              <w:spacing w:after="0" w:line="240" w:lineRule="auto"/>
              <w:jc w:val="center"/>
              <w:rPr>
                <w:rFonts w:ascii="Times New Roman" w:eastAsia="Times New Roman" w:hAnsi="Times New Roman" w:cs="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3FAE6550" w14:textId="3D28051A"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7B9133F1" w14:textId="77777777" w:rsidTr="00E977A5">
        <w:trPr>
          <w:trHeight w:hRule="exact" w:val="227"/>
        </w:trPr>
        <w:tc>
          <w:tcPr>
            <w:tcW w:w="2104" w:type="dxa"/>
            <w:vMerge/>
            <w:tcBorders>
              <w:top w:val="single" w:sz="4" w:space="0" w:color="606072"/>
              <w:left w:val="single" w:sz="4" w:space="0" w:color="606072"/>
              <w:bottom w:val="nil"/>
              <w:right w:val="nil"/>
            </w:tcBorders>
            <w:vAlign w:val="center"/>
            <w:hideMark/>
          </w:tcPr>
          <w:p w14:paraId="3D04AB46"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tcPr>
          <w:p w14:paraId="772B7059" w14:textId="42574EED"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(56-426)</w:t>
            </w:r>
          </w:p>
        </w:tc>
        <w:tc>
          <w:tcPr>
            <w:tcW w:w="987" w:type="dxa"/>
            <w:tcBorders>
              <w:top w:val="nil"/>
              <w:left w:val="nil"/>
              <w:bottom w:val="nil"/>
              <w:right w:val="nil"/>
            </w:tcBorders>
            <w:shd w:val="clear" w:color="auto" w:fill="auto"/>
            <w:tcMar>
              <w:left w:w="28" w:type="dxa"/>
              <w:right w:w="28" w:type="dxa"/>
            </w:tcMar>
            <w:vAlign w:val="center"/>
          </w:tcPr>
          <w:p w14:paraId="5881F0F4" w14:textId="4E5C76CA" w:rsidR="001B6D5A" w:rsidRPr="007F5C2F" w:rsidRDefault="001B6D5A" w:rsidP="001B6D5A">
            <w:pPr>
              <w:spacing w:after="0" w:line="240" w:lineRule="auto"/>
              <w:jc w:val="center"/>
              <w:rPr>
                <w:rFonts w:eastAsia="Times New Roman"/>
                <w:sz w:val="15"/>
                <w:szCs w:val="15"/>
                <w:highlight w:val="magenta"/>
                <w:lang w:eastAsia="en-AU"/>
              </w:rPr>
            </w:pPr>
          </w:p>
        </w:tc>
        <w:tc>
          <w:tcPr>
            <w:tcW w:w="851" w:type="dxa"/>
            <w:tcBorders>
              <w:top w:val="nil"/>
              <w:left w:val="nil"/>
              <w:bottom w:val="nil"/>
              <w:right w:val="nil"/>
            </w:tcBorders>
            <w:shd w:val="clear" w:color="auto" w:fill="auto"/>
            <w:tcMar>
              <w:left w:w="28" w:type="dxa"/>
              <w:right w:w="28" w:type="dxa"/>
            </w:tcMar>
            <w:vAlign w:val="center"/>
          </w:tcPr>
          <w:p w14:paraId="0C05ACC4" w14:textId="4E9736D4"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(62-472)</w:t>
            </w:r>
          </w:p>
        </w:tc>
        <w:tc>
          <w:tcPr>
            <w:tcW w:w="833" w:type="dxa"/>
            <w:tcBorders>
              <w:top w:val="nil"/>
              <w:left w:val="nil"/>
              <w:bottom w:val="nil"/>
              <w:right w:val="nil"/>
            </w:tcBorders>
            <w:shd w:val="clear" w:color="auto" w:fill="auto"/>
            <w:tcMar>
              <w:left w:w="28" w:type="dxa"/>
              <w:right w:w="28" w:type="dxa"/>
            </w:tcMar>
            <w:vAlign w:val="center"/>
          </w:tcPr>
          <w:p w14:paraId="50C192CD" w14:textId="35998590"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(73-556)</w:t>
            </w:r>
          </w:p>
        </w:tc>
        <w:tc>
          <w:tcPr>
            <w:tcW w:w="833" w:type="dxa"/>
            <w:tcBorders>
              <w:top w:val="nil"/>
              <w:left w:val="nil"/>
              <w:bottom w:val="nil"/>
              <w:right w:val="nil"/>
            </w:tcBorders>
            <w:shd w:val="clear" w:color="auto" w:fill="auto"/>
            <w:tcMar>
              <w:left w:w="28" w:type="dxa"/>
              <w:right w:w="28" w:type="dxa"/>
            </w:tcMar>
            <w:vAlign w:val="center"/>
          </w:tcPr>
          <w:p w14:paraId="2D2993C5" w14:textId="44FA6388" w:rsidR="001B6D5A" w:rsidRPr="007F5C2F" w:rsidRDefault="001B6D5A" w:rsidP="001B6D5A">
            <w:pPr>
              <w:spacing w:after="0" w:line="240" w:lineRule="auto"/>
              <w:jc w:val="center"/>
              <w:rPr>
                <w:rFonts w:eastAsia="Times New Roman"/>
                <w:sz w:val="15"/>
                <w:szCs w:val="15"/>
                <w:highlight w:val="magenta"/>
                <w:lang w:eastAsia="en-AU"/>
              </w:rPr>
            </w:pPr>
            <w:r w:rsidRPr="007F5C2F">
              <w:rPr>
                <w:rFonts w:eastAsia="Times New Roman"/>
                <w:sz w:val="15"/>
                <w:szCs w:val="15"/>
                <w:lang w:eastAsia="en-AU"/>
              </w:rPr>
              <w:t>(60-458)</w:t>
            </w:r>
          </w:p>
        </w:tc>
        <w:tc>
          <w:tcPr>
            <w:tcW w:w="1060" w:type="dxa"/>
            <w:tcBorders>
              <w:top w:val="nil"/>
              <w:left w:val="nil"/>
              <w:bottom w:val="nil"/>
              <w:right w:val="nil"/>
            </w:tcBorders>
            <w:shd w:val="clear" w:color="auto" w:fill="auto"/>
            <w:tcMar>
              <w:left w:w="28" w:type="dxa"/>
              <w:right w:w="28" w:type="dxa"/>
            </w:tcMar>
            <w:vAlign w:val="center"/>
          </w:tcPr>
          <w:p w14:paraId="2F16C97B"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183C3027"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5810120C"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4DEC87DC"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0C829FBD"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(65+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0A36BA7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142</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709BAEB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1F8B3DC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158</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3BCE199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186</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6CB994D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153</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268F0EA3" w14:textId="358D6A3F"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59314EAB" w14:textId="4A59CF50"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53A3CC96" w14:textId="40A087FD"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283E0C69"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0624D5F2"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4E30624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(90-193)</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313734EE"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2DF660F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(100-215)</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5FF2705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(118-253)</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72CBC10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(97-208)</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0DB9B93D"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2903FE8D"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19493334"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4EE613E4"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6F6EECA9"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(15-64 years)</w:t>
            </w: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0D7A0B67"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156</w:t>
            </w:r>
          </w:p>
        </w:tc>
        <w:tc>
          <w:tcPr>
            <w:tcW w:w="987" w:type="dxa"/>
            <w:tcBorders>
              <w:top w:val="nil"/>
              <w:left w:val="nil"/>
              <w:bottom w:val="nil"/>
              <w:right w:val="nil"/>
            </w:tcBorders>
            <w:shd w:val="clear" w:color="auto" w:fill="auto"/>
            <w:tcMar>
              <w:left w:w="28" w:type="dxa"/>
              <w:right w:w="28" w:type="dxa"/>
            </w:tcMar>
            <w:vAlign w:val="center"/>
          </w:tcPr>
          <w:p w14:paraId="1E14399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hideMark/>
          </w:tcPr>
          <w:p w14:paraId="08F1770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173</w:t>
            </w:r>
          </w:p>
        </w:tc>
        <w:tc>
          <w:tcPr>
            <w:tcW w:w="833" w:type="dxa"/>
            <w:tcBorders>
              <w:top w:val="nil"/>
              <w:left w:val="nil"/>
              <w:bottom w:val="nil"/>
              <w:right w:val="nil"/>
            </w:tcBorders>
            <w:shd w:val="clear" w:color="auto" w:fill="auto"/>
            <w:tcMar>
              <w:left w:w="28" w:type="dxa"/>
              <w:right w:w="28" w:type="dxa"/>
            </w:tcMar>
            <w:vAlign w:val="center"/>
            <w:hideMark/>
          </w:tcPr>
          <w:p w14:paraId="326EF02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202</w:t>
            </w:r>
          </w:p>
        </w:tc>
        <w:tc>
          <w:tcPr>
            <w:tcW w:w="833" w:type="dxa"/>
            <w:tcBorders>
              <w:top w:val="nil"/>
              <w:left w:val="nil"/>
              <w:bottom w:val="nil"/>
              <w:right w:val="nil"/>
            </w:tcBorders>
            <w:shd w:val="clear" w:color="auto" w:fill="auto"/>
            <w:tcMar>
              <w:left w:w="28" w:type="dxa"/>
              <w:right w:w="28" w:type="dxa"/>
            </w:tcMar>
            <w:vAlign w:val="center"/>
            <w:hideMark/>
          </w:tcPr>
          <w:p w14:paraId="64FECD2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164</w:t>
            </w:r>
          </w:p>
        </w:tc>
        <w:tc>
          <w:tcPr>
            <w:tcW w:w="1060" w:type="dxa"/>
            <w:tcBorders>
              <w:top w:val="nil"/>
              <w:left w:val="nil"/>
              <w:bottom w:val="nil"/>
              <w:right w:val="nil"/>
            </w:tcBorders>
            <w:shd w:val="clear" w:color="auto" w:fill="auto"/>
            <w:tcMar>
              <w:left w:w="28" w:type="dxa"/>
              <w:right w:w="28" w:type="dxa"/>
            </w:tcMar>
            <w:vAlign w:val="center"/>
          </w:tcPr>
          <w:p w14:paraId="1E10F643" w14:textId="00D6E6B3"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0BC41873" w14:textId="43388FE5" w:rsidR="001B6D5A" w:rsidRPr="00E509AB" w:rsidRDefault="001B6D5A" w:rsidP="001B6D5A">
            <w:pPr>
              <w:spacing w:after="0" w:line="240" w:lineRule="auto"/>
              <w:jc w:val="center"/>
              <w:rPr>
                <w:rFonts w:ascii="Times New Roman" w:eastAsia="Times New Roman" w:hAnsi="Times New Roman" w:cs="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7CEA986A" w14:textId="3676C01B"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3C627814"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6B95F58E"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nil"/>
              <w:right w:val="nil"/>
            </w:tcBorders>
            <w:shd w:val="clear" w:color="auto" w:fill="auto"/>
            <w:tcMar>
              <w:left w:w="28" w:type="dxa"/>
              <w:right w:w="28" w:type="dxa"/>
            </w:tcMar>
            <w:vAlign w:val="center"/>
            <w:hideMark/>
          </w:tcPr>
          <w:p w14:paraId="72FA3FB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(99-212)</w:t>
            </w:r>
          </w:p>
        </w:tc>
        <w:tc>
          <w:tcPr>
            <w:tcW w:w="987" w:type="dxa"/>
            <w:tcBorders>
              <w:top w:val="nil"/>
              <w:left w:val="nil"/>
              <w:bottom w:val="nil"/>
              <w:right w:val="nil"/>
            </w:tcBorders>
            <w:shd w:val="clear" w:color="auto" w:fill="auto"/>
            <w:tcMar>
              <w:left w:w="28" w:type="dxa"/>
              <w:right w:w="28" w:type="dxa"/>
            </w:tcMar>
            <w:vAlign w:val="center"/>
          </w:tcPr>
          <w:p w14:paraId="056B6ED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51" w:type="dxa"/>
            <w:tcBorders>
              <w:top w:val="nil"/>
              <w:left w:val="nil"/>
              <w:bottom w:val="nil"/>
              <w:right w:val="nil"/>
            </w:tcBorders>
            <w:shd w:val="clear" w:color="auto" w:fill="auto"/>
            <w:tcMar>
              <w:left w:w="28" w:type="dxa"/>
              <w:right w:w="28" w:type="dxa"/>
            </w:tcMar>
            <w:vAlign w:val="center"/>
            <w:hideMark/>
          </w:tcPr>
          <w:p w14:paraId="0588888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(110-235)</w:t>
            </w:r>
          </w:p>
        </w:tc>
        <w:tc>
          <w:tcPr>
            <w:tcW w:w="833" w:type="dxa"/>
            <w:tcBorders>
              <w:top w:val="nil"/>
              <w:left w:val="nil"/>
              <w:bottom w:val="nil"/>
              <w:right w:val="nil"/>
            </w:tcBorders>
            <w:shd w:val="clear" w:color="auto" w:fill="auto"/>
            <w:tcMar>
              <w:left w:w="28" w:type="dxa"/>
              <w:right w:w="28" w:type="dxa"/>
            </w:tcMar>
            <w:vAlign w:val="center"/>
            <w:hideMark/>
          </w:tcPr>
          <w:p w14:paraId="61EA42A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(128-274)</w:t>
            </w:r>
          </w:p>
        </w:tc>
        <w:tc>
          <w:tcPr>
            <w:tcW w:w="833" w:type="dxa"/>
            <w:tcBorders>
              <w:top w:val="nil"/>
              <w:left w:val="nil"/>
              <w:bottom w:val="nil"/>
              <w:right w:val="nil"/>
            </w:tcBorders>
            <w:shd w:val="clear" w:color="auto" w:fill="auto"/>
            <w:tcMar>
              <w:left w:w="28" w:type="dxa"/>
              <w:right w:w="28" w:type="dxa"/>
            </w:tcMar>
            <w:vAlign w:val="center"/>
            <w:hideMark/>
          </w:tcPr>
          <w:p w14:paraId="730C404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(104-223)</w:t>
            </w:r>
          </w:p>
        </w:tc>
        <w:tc>
          <w:tcPr>
            <w:tcW w:w="1060" w:type="dxa"/>
            <w:tcBorders>
              <w:top w:val="nil"/>
              <w:left w:val="nil"/>
              <w:bottom w:val="nil"/>
              <w:right w:val="nil"/>
            </w:tcBorders>
            <w:shd w:val="clear" w:color="auto" w:fill="auto"/>
            <w:tcMar>
              <w:left w:w="28" w:type="dxa"/>
              <w:right w:w="28" w:type="dxa"/>
            </w:tcMar>
            <w:vAlign w:val="center"/>
          </w:tcPr>
          <w:p w14:paraId="380A0F46"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74F8CE76"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08158380"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4DE40B4D" w14:textId="77777777" w:rsidTr="00BF74F8">
        <w:trPr>
          <w:trHeight w:hRule="exact" w:val="227"/>
        </w:trPr>
        <w:tc>
          <w:tcPr>
            <w:tcW w:w="2104" w:type="dxa"/>
            <w:vMerge w:val="restart"/>
            <w:tcBorders>
              <w:top w:val="single" w:sz="4" w:space="0" w:color="606072"/>
              <w:left w:val="single" w:sz="4" w:space="0" w:color="606072"/>
              <w:bottom w:val="nil"/>
              <w:right w:val="nil"/>
            </w:tcBorders>
            <w:shd w:val="clear" w:color="000000" w:fill="D9D9D9"/>
            <w:vAlign w:val="center"/>
            <w:hideMark/>
          </w:tcPr>
          <w:p w14:paraId="28A5620C"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Emergency department visits, asthma (&lt;15 years)</w:t>
            </w:r>
          </w:p>
        </w:tc>
        <w:tc>
          <w:tcPr>
            <w:tcW w:w="987" w:type="dxa"/>
            <w:tcBorders>
              <w:top w:val="single" w:sz="4" w:space="0" w:color="606072"/>
              <w:left w:val="single" w:sz="4" w:space="0" w:color="606072"/>
              <w:bottom w:val="nil"/>
              <w:right w:val="nil"/>
            </w:tcBorders>
            <w:shd w:val="clear" w:color="auto" w:fill="auto"/>
            <w:tcMar>
              <w:left w:w="28" w:type="dxa"/>
              <w:right w:w="28" w:type="dxa"/>
            </w:tcMar>
            <w:vAlign w:val="center"/>
            <w:hideMark/>
          </w:tcPr>
          <w:p w14:paraId="6BAF247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3917260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hideMark/>
          </w:tcPr>
          <w:p w14:paraId="481B905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647E699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15</w:t>
            </w:r>
          </w:p>
        </w:tc>
        <w:tc>
          <w:tcPr>
            <w:tcW w:w="833" w:type="dxa"/>
            <w:tcBorders>
              <w:top w:val="single" w:sz="4" w:space="0" w:color="606072"/>
              <w:left w:val="nil"/>
              <w:bottom w:val="nil"/>
              <w:right w:val="nil"/>
            </w:tcBorders>
            <w:shd w:val="clear" w:color="auto" w:fill="auto"/>
            <w:tcMar>
              <w:left w:w="28" w:type="dxa"/>
              <w:right w:w="28" w:type="dxa"/>
            </w:tcMar>
            <w:vAlign w:val="center"/>
            <w:hideMark/>
          </w:tcPr>
          <w:p w14:paraId="60A4F6C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339D24D6" w14:textId="1D2D520E"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2E9B0414" w14:textId="2E6E1E09"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0BF8410B" w14:textId="2DAC15BE"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1AB2E52D" w14:textId="77777777" w:rsidTr="00BF74F8">
        <w:trPr>
          <w:trHeight w:hRule="exact" w:val="227"/>
        </w:trPr>
        <w:tc>
          <w:tcPr>
            <w:tcW w:w="2104" w:type="dxa"/>
            <w:vMerge/>
            <w:tcBorders>
              <w:top w:val="single" w:sz="4" w:space="0" w:color="606072"/>
              <w:left w:val="single" w:sz="4" w:space="0" w:color="606072"/>
              <w:bottom w:val="nil"/>
              <w:right w:val="nil"/>
            </w:tcBorders>
            <w:vAlign w:val="center"/>
            <w:hideMark/>
          </w:tcPr>
          <w:p w14:paraId="40926DAD"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single" w:sz="4" w:space="0" w:color="606072"/>
              <w:bottom w:val="single" w:sz="4" w:space="0" w:color="606072"/>
              <w:right w:val="nil"/>
            </w:tcBorders>
            <w:shd w:val="clear" w:color="auto" w:fill="auto"/>
            <w:tcMar>
              <w:left w:w="28" w:type="dxa"/>
              <w:right w:w="28" w:type="dxa"/>
            </w:tcMar>
            <w:vAlign w:val="center"/>
            <w:hideMark/>
          </w:tcPr>
          <w:p w14:paraId="4C86647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(11-30)</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5AC9AC55"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hideMark/>
          </w:tcPr>
          <w:p w14:paraId="05E5171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(12-33)</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40B2A70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(14-38)</w:t>
            </w:r>
          </w:p>
        </w:tc>
        <w:tc>
          <w:tcPr>
            <w:tcW w:w="833" w:type="dxa"/>
            <w:tcBorders>
              <w:top w:val="nil"/>
              <w:left w:val="nil"/>
              <w:bottom w:val="single" w:sz="4" w:space="0" w:color="606072"/>
              <w:right w:val="nil"/>
            </w:tcBorders>
            <w:shd w:val="clear" w:color="auto" w:fill="auto"/>
            <w:tcMar>
              <w:left w:w="28" w:type="dxa"/>
              <w:right w:w="28" w:type="dxa"/>
            </w:tcMar>
            <w:vAlign w:val="center"/>
            <w:hideMark/>
          </w:tcPr>
          <w:p w14:paraId="20BE150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(11-31)</w:t>
            </w:r>
          </w:p>
        </w:tc>
        <w:tc>
          <w:tcPr>
            <w:tcW w:w="1060" w:type="dxa"/>
            <w:tcBorders>
              <w:top w:val="nil"/>
              <w:left w:val="nil"/>
              <w:bottom w:val="single" w:sz="4" w:space="0" w:color="606072"/>
              <w:right w:val="nil"/>
            </w:tcBorders>
            <w:shd w:val="clear" w:color="auto" w:fill="auto"/>
            <w:tcMar>
              <w:left w:w="28" w:type="dxa"/>
              <w:right w:w="28" w:type="dxa"/>
            </w:tcMar>
            <w:vAlign w:val="center"/>
          </w:tcPr>
          <w:p w14:paraId="373884F5"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0E516A52"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646891EC" w14:textId="77777777" w:rsidR="001B6D5A" w:rsidRPr="00E509AB" w:rsidRDefault="001B6D5A" w:rsidP="001B6D5A">
            <w:pPr>
              <w:spacing w:after="0" w:line="240" w:lineRule="auto"/>
              <w:jc w:val="center"/>
              <w:rPr>
                <w:rFonts w:eastAsia="Times New Roman"/>
                <w:sz w:val="15"/>
                <w:szCs w:val="15"/>
                <w:lang w:eastAsia="en-AU"/>
              </w:rPr>
            </w:pPr>
          </w:p>
        </w:tc>
      </w:tr>
      <w:tr w:rsidR="001B6D5A" w:rsidRPr="00902F40" w14:paraId="17C56248" w14:textId="77777777" w:rsidTr="001B6D5A">
        <w:trPr>
          <w:trHeight w:val="283"/>
        </w:trPr>
        <w:tc>
          <w:tcPr>
            <w:tcW w:w="2104" w:type="dxa"/>
            <w:tcBorders>
              <w:top w:val="single" w:sz="4" w:space="0" w:color="606072"/>
              <w:left w:val="single" w:sz="4" w:space="0" w:color="606072"/>
              <w:bottom w:val="single" w:sz="4" w:space="0" w:color="606072"/>
              <w:right w:val="nil"/>
            </w:tcBorders>
            <w:shd w:val="clear" w:color="000000" w:fill="BFBFBF"/>
            <w:vAlign w:val="center"/>
            <w:hideMark/>
          </w:tcPr>
          <w:p w14:paraId="5C0EAC0A"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NT: Darwin</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39EADA6B"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987" w:type="dxa"/>
            <w:tcBorders>
              <w:top w:val="nil"/>
              <w:left w:val="nil"/>
              <w:bottom w:val="single" w:sz="4" w:space="0" w:color="606072"/>
              <w:right w:val="nil"/>
            </w:tcBorders>
            <w:shd w:val="clear" w:color="000000" w:fill="BFBFBF"/>
            <w:tcMar>
              <w:left w:w="28" w:type="dxa"/>
              <w:right w:w="28" w:type="dxa"/>
            </w:tcMar>
            <w:vAlign w:val="center"/>
            <w:hideMark/>
          </w:tcPr>
          <w:p w14:paraId="01CA0C19"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3F3ECAA9"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66F19C59"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833" w:type="dxa"/>
            <w:tcBorders>
              <w:top w:val="nil"/>
              <w:left w:val="nil"/>
              <w:bottom w:val="single" w:sz="4" w:space="0" w:color="606072"/>
              <w:right w:val="nil"/>
            </w:tcBorders>
            <w:shd w:val="clear" w:color="000000" w:fill="BFBFBF"/>
            <w:tcMar>
              <w:left w:w="28" w:type="dxa"/>
              <w:right w:w="28" w:type="dxa"/>
            </w:tcMar>
            <w:vAlign w:val="center"/>
            <w:hideMark/>
          </w:tcPr>
          <w:p w14:paraId="5E07E2D7" w14:textId="77777777" w:rsidR="001B6D5A" w:rsidRPr="008624F6" w:rsidRDefault="001B6D5A" w:rsidP="001B6D5A">
            <w:pPr>
              <w:spacing w:after="0" w:line="240" w:lineRule="auto"/>
              <w:jc w:val="center"/>
              <w:rPr>
                <w:rFonts w:eastAsia="Times New Roman"/>
                <w:color w:val="00B050"/>
                <w:sz w:val="15"/>
                <w:szCs w:val="15"/>
                <w:lang w:eastAsia="en-AU"/>
              </w:rPr>
            </w:pPr>
            <w:r w:rsidRPr="008624F6">
              <w:rPr>
                <w:rFonts w:eastAsia="Times New Roman"/>
                <w:color w:val="00B050"/>
                <w:sz w:val="15"/>
                <w:szCs w:val="15"/>
                <w:lang w:eastAsia="en-AU"/>
              </w:rPr>
              <w:t> </w:t>
            </w:r>
          </w:p>
        </w:tc>
        <w:tc>
          <w:tcPr>
            <w:tcW w:w="1060" w:type="dxa"/>
            <w:tcBorders>
              <w:top w:val="nil"/>
              <w:left w:val="nil"/>
              <w:bottom w:val="single" w:sz="4" w:space="0" w:color="606072"/>
              <w:right w:val="nil"/>
            </w:tcBorders>
            <w:shd w:val="clear" w:color="000000" w:fill="BFBFBF"/>
            <w:tcMar>
              <w:left w:w="28" w:type="dxa"/>
              <w:right w:w="28" w:type="dxa"/>
            </w:tcMar>
            <w:vAlign w:val="center"/>
            <w:hideMark/>
          </w:tcPr>
          <w:p w14:paraId="6F962A25"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6EDBB7B0"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single" w:sz="4" w:space="0" w:color="606072"/>
              <w:right w:val="single" w:sz="4" w:space="0" w:color="606072"/>
            </w:tcBorders>
            <w:shd w:val="clear" w:color="000000" w:fill="BFBFBF"/>
            <w:tcMar>
              <w:left w:w="28" w:type="dxa"/>
              <w:right w:w="28" w:type="dxa"/>
            </w:tcMar>
            <w:vAlign w:val="center"/>
            <w:hideMark/>
          </w:tcPr>
          <w:p w14:paraId="7E22CAA7"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2E65C32C" w14:textId="77777777" w:rsidTr="001B6D5A">
        <w:trPr>
          <w:trHeight w:hRule="exact" w:val="227"/>
        </w:trPr>
        <w:tc>
          <w:tcPr>
            <w:tcW w:w="2104" w:type="dxa"/>
            <w:vMerge w:val="restart"/>
            <w:tcBorders>
              <w:top w:val="nil"/>
              <w:left w:val="single" w:sz="4" w:space="0" w:color="606072"/>
              <w:bottom w:val="nil"/>
              <w:right w:val="single" w:sz="4" w:space="0" w:color="606072"/>
            </w:tcBorders>
            <w:shd w:val="clear" w:color="000000" w:fill="D9D9D9"/>
            <w:vAlign w:val="center"/>
          </w:tcPr>
          <w:p w14:paraId="0A581025" w14:textId="253FF73F" w:rsidR="001B6D5A" w:rsidRPr="008624F6" w:rsidRDefault="001B6D5A" w:rsidP="001B6D5A">
            <w:pPr>
              <w:spacing w:after="0" w:line="240" w:lineRule="auto"/>
              <w:rPr>
                <w:rFonts w:eastAsia="Times New Roman"/>
                <w:color w:val="000000"/>
                <w:sz w:val="15"/>
                <w:szCs w:val="15"/>
                <w:lang w:eastAsia="en-AU"/>
              </w:rPr>
            </w:pPr>
            <w:r w:rsidRPr="000660E0">
              <w:rPr>
                <w:sz w:val="15"/>
                <w:szCs w:val="15"/>
              </w:rPr>
              <w:t>Long-term mortality, all cause</w:t>
            </w:r>
            <w:r>
              <w:rPr>
                <w:rFonts w:eastAsia="Times New Roman"/>
                <w:color w:val="000000"/>
                <w:sz w:val="15"/>
                <w:szCs w:val="15"/>
                <w:vertAlign w:val="superscript"/>
                <w:lang w:eastAsia="en-AU"/>
              </w:rPr>
              <w:t>(b</w:t>
            </w:r>
            <w:r w:rsidRPr="000660E0">
              <w:rPr>
                <w:rFonts w:eastAsia="Times New Roman"/>
                <w:color w:val="000000"/>
                <w:sz w:val="15"/>
                <w:szCs w:val="15"/>
                <w:vertAlign w:val="superscript"/>
                <w:lang w:eastAsia="en-AU"/>
              </w:rPr>
              <w:t>)</w:t>
            </w:r>
            <w:r w:rsidRPr="000660E0">
              <w:rPr>
                <w:sz w:val="15"/>
                <w:szCs w:val="15"/>
              </w:rPr>
              <w:t xml:space="preserve"> (30+ years)</w:t>
            </w:r>
          </w:p>
        </w:tc>
        <w:tc>
          <w:tcPr>
            <w:tcW w:w="987" w:type="dxa"/>
            <w:tcBorders>
              <w:top w:val="nil"/>
              <w:left w:val="nil"/>
              <w:bottom w:val="nil"/>
              <w:right w:val="nil"/>
            </w:tcBorders>
            <w:shd w:val="clear" w:color="auto" w:fill="auto"/>
            <w:tcMar>
              <w:left w:w="28" w:type="dxa"/>
              <w:right w:w="28" w:type="dxa"/>
            </w:tcMar>
            <w:vAlign w:val="center"/>
          </w:tcPr>
          <w:p w14:paraId="6F700074" w14:textId="5A09DA01"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987" w:type="dxa"/>
            <w:tcBorders>
              <w:top w:val="nil"/>
              <w:left w:val="nil"/>
              <w:bottom w:val="nil"/>
              <w:right w:val="nil"/>
            </w:tcBorders>
            <w:shd w:val="clear" w:color="auto" w:fill="auto"/>
            <w:tcMar>
              <w:left w:w="28" w:type="dxa"/>
              <w:right w:w="28" w:type="dxa"/>
            </w:tcMar>
            <w:vAlign w:val="center"/>
          </w:tcPr>
          <w:p w14:paraId="36CE5801" w14:textId="46FD3067"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51" w:type="dxa"/>
            <w:tcBorders>
              <w:top w:val="nil"/>
              <w:left w:val="nil"/>
              <w:bottom w:val="nil"/>
              <w:right w:val="nil"/>
            </w:tcBorders>
            <w:shd w:val="clear" w:color="auto" w:fill="auto"/>
            <w:tcMar>
              <w:left w:w="28" w:type="dxa"/>
              <w:right w:w="28" w:type="dxa"/>
            </w:tcMar>
            <w:vAlign w:val="center"/>
          </w:tcPr>
          <w:p w14:paraId="2512ED91" w14:textId="7A36C9AA"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623086ED" w14:textId="22E36E54"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833" w:type="dxa"/>
            <w:tcBorders>
              <w:top w:val="nil"/>
              <w:left w:val="nil"/>
              <w:bottom w:val="nil"/>
              <w:right w:val="nil"/>
            </w:tcBorders>
            <w:shd w:val="clear" w:color="auto" w:fill="auto"/>
            <w:tcMar>
              <w:left w:w="28" w:type="dxa"/>
              <w:right w:w="28" w:type="dxa"/>
            </w:tcMar>
            <w:vAlign w:val="center"/>
          </w:tcPr>
          <w:p w14:paraId="7AB51539" w14:textId="0A0C51D4" w:rsidR="001B6D5A" w:rsidRPr="000509A3" w:rsidRDefault="001B6D5A" w:rsidP="001B6D5A">
            <w:pPr>
              <w:spacing w:after="0" w:line="240" w:lineRule="auto"/>
              <w:jc w:val="center"/>
              <w:rPr>
                <w:rFonts w:eastAsia="Times New Roman"/>
                <w:sz w:val="15"/>
                <w:szCs w:val="15"/>
                <w:lang w:eastAsia="en-AU"/>
              </w:rPr>
            </w:pPr>
            <w:r w:rsidRPr="000660E0">
              <w:rPr>
                <w:rFonts w:eastAsia="Times New Roman"/>
                <w:sz w:val="15"/>
                <w:szCs w:val="15"/>
                <w:lang w:eastAsia="en-AU"/>
              </w:rPr>
              <w:t>0</w:t>
            </w:r>
            <w:r>
              <w:rPr>
                <w:rFonts w:eastAsia="Times New Roman"/>
                <w:sz w:val="15"/>
                <w:szCs w:val="15"/>
                <w:vertAlign w:val="superscript"/>
                <w:lang w:eastAsia="en-AU"/>
              </w:rPr>
              <w:t>(c</w:t>
            </w:r>
            <w:r w:rsidRPr="000660E0">
              <w:rPr>
                <w:rFonts w:eastAsia="Times New Roman"/>
                <w:sz w:val="15"/>
                <w:szCs w:val="15"/>
                <w:vertAlign w:val="superscript"/>
                <w:lang w:eastAsia="en-AU"/>
              </w:rPr>
              <w:t>)</w:t>
            </w:r>
          </w:p>
        </w:tc>
        <w:tc>
          <w:tcPr>
            <w:tcW w:w="1060" w:type="dxa"/>
            <w:tcBorders>
              <w:top w:val="nil"/>
              <w:left w:val="nil"/>
              <w:bottom w:val="nil"/>
              <w:right w:val="nil"/>
            </w:tcBorders>
            <w:shd w:val="clear" w:color="auto" w:fill="auto"/>
            <w:tcMar>
              <w:left w:w="28" w:type="dxa"/>
              <w:right w:w="28" w:type="dxa"/>
            </w:tcMar>
            <w:vAlign w:val="center"/>
            <w:hideMark/>
          </w:tcPr>
          <w:p w14:paraId="0FFC37D4" w14:textId="2A961E04"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hideMark/>
          </w:tcPr>
          <w:p w14:paraId="59F666E7" w14:textId="10C909AF"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hideMark/>
          </w:tcPr>
          <w:p w14:paraId="5CD6902C" w14:textId="11E916DC"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2A8BA5B2" w14:textId="77777777" w:rsidTr="00BF74F8">
        <w:trPr>
          <w:trHeight w:hRule="exact" w:val="227"/>
        </w:trPr>
        <w:tc>
          <w:tcPr>
            <w:tcW w:w="2104" w:type="dxa"/>
            <w:vMerge/>
            <w:tcBorders>
              <w:top w:val="nil"/>
              <w:left w:val="single" w:sz="4" w:space="0" w:color="606072"/>
              <w:bottom w:val="nil"/>
              <w:right w:val="single" w:sz="4" w:space="0" w:color="606072"/>
            </w:tcBorders>
            <w:vAlign w:val="center"/>
            <w:hideMark/>
          </w:tcPr>
          <w:p w14:paraId="10FD4B00"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6032F49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nil"/>
              <w:right w:val="nil"/>
            </w:tcBorders>
            <w:shd w:val="clear" w:color="auto" w:fill="auto"/>
            <w:tcMar>
              <w:left w:w="28" w:type="dxa"/>
              <w:right w:w="28" w:type="dxa"/>
            </w:tcMar>
            <w:vAlign w:val="center"/>
          </w:tcPr>
          <w:p w14:paraId="1DDD8060"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5592959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tcPr>
          <w:p w14:paraId="73820DA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tcPr>
          <w:p w14:paraId="5F52E8A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1060" w:type="dxa"/>
            <w:tcBorders>
              <w:top w:val="nil"/>
              <w:left w:val="nil"/>
              <w:bottom w:val="nil"/>
              <w:right w:val="nil"/>
            </w:tcBorders>
            <w:shd w:val="clear" w:color="auto" w:fill="auto"/>
            <w:tcMar>
              <w:left w:w="28" w:type="dxa"/>
              <w:right w:w="28" w:type="dxa"/>
            </w:tcMar>
            <w:vAlign w:val="center"/>
          </w:tcPr>
          <w:p w14:paraId="0AB3596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1D79BA5C"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61EF0B26"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4F3B7217" w14:textId="77777777" w:rsidTr="00BF74F8">
        <w:trPr>
          <w:trHeight w:hRule="exact" w:val="227"/>
        </w:trPr>
        <w:tc>
          <w:tcPr>
            <w:tcW w:w="2104" w:type="dxa"/>
            <w:vMerge w:val="restart"/>
            <w:tcBorders>
              <w:top w:val="single" w:sz="4" w:space="0" w:color="606072"/>
              <w:left w:val="single" w:sz="4" w:space="0" w:color="606072"/>
              <w:bottom w:val="nil"/>
              <w:right w:val="single" w:sz="4" w:space="0" w:color="606072"/>
            </w:tcBorders>
            <w:shd w:val="clear" w:color="000000" w:fill="D9D9D9"/>
            <w:vAlign w:val="center"/>
            <w:hideMark/>
          </w:tcPr>
          <w:p w14:paraId="4A605EED" w14:textId="5958F1DF"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Daily mortality, all-cause</w:t>
            </w:r>
            <w:r w:rsidRPr="001D50A1">
              <w:rPr>
                <w:rFonts w:eastAsia="Times New Roman"/>
                <w:color w:val="000000"/>
                <w:sz w:val="15"/>
                <w:szCs w:val="15"/>
                <w:vertAlign w:val="superscript"/>
                <w:lang w:eastAsia="en-AU"/>
              </w:rPr>
              <w:t>(b)</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6E268BF4"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57D3F20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78F896AF"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73B9B4D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365C040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0312A177" w14:textId="53D962C2"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7CC8F272" w14:textId="22F66804"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440A03AA" w14:textId="5EF43B7A"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0EBA3F8F" w14:textId="77777777" w:rsidTr="00BF74F8">
        <w:trPr>
          <w:trHeight w:hRule="exact" w:val="227"/>
        </w:trPr>
        <w:tc>
          <w:tcPr>
            <w:tcW w:w="2104" w:type="dxa"/>
            <w:vMerge/>
            <w:tcBorders>
              <w:top w:val="single" w:sz="4" w:space="0" w:color="606072"/>
              <w:left w:val="single" w:sz="4" w:space="0" w:color="606072"/>
              <w:bottom w:val="nil"/>
              <w:right w:val="single" w:sz="4" w:space="0" w:color="606072"/>
            </w:tcBorders>
            <w:vAlign w:val="center"/>
            <w:hideMark/>
          </w:tcPr>
          <w:p w14:paraId="3694B452"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nil"/>
              <w:bottom w:val="single" w:sz="4" w:space="0" w:color="606072"/>
              <w:right w:val="nil"/>
            </w:tcBorders>
            <w:shd w:val="clear" w:color="auto" w:fill="auto"/>
            <w:tcMar>
              <w:left w:w="28" w:type="dxa"/>
              <w:right w:w="28" w:type="dxa"/>
            </w:tcMar>
            <w:vAlign w:val="center"/>
          </w:tcPr>
          <w:p w14:paraId="01D6911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single" w:sz="4" w:space="0" w:color="606072"/>
              <w:right w:val="nil"/>
            </w:tcBorders>
            <w:shd w:val="clear" w:color="auto" w:fill="auto"/>
            <w:tcMar>
              <w:left w:w="28" w:type="dxa"/>
              <w:right w:w="28" w:type="dxa"/>
            </w:tcMar>
            <w:vAlign w:val="center"/>
          </w:tcPr>
          <w:p w14:paraId="1F882CDE"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462E0583"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6E963A4B"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144748EF" w14:textId="77777777"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0DC5ABB4" w14:textId="77777777"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7358D8AD"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327D5F35"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1084A77E" w14:textId="77777777" w:rsidTr="00BF74F8">
        <w:trPr>
          <w:trHeight w:hRule="exact" w:val="227"/>
        </w:trPr>
        <w:tc>
          <w:tcPr>
            <w:tcW w:w="2104" w:type="dxa"/>
            <w:vMerge w:val="restart"/>
            <w:tcBorders>
              <w:top w:val="single" w:sz="4" w:space="0" w:color="606072"/>
              <w:left w:val="single" w:sz="4" w:space="0" w:color="606072"/>
              <w:bottom w:val="nil"/>
              <w:right w:val="single" w:sz="4" w:space="0" w:color="606072"/>
            </w:tcBorders>
            <w:shd w:val="clear" w:color="000000" w:fill="D9D9D9"/>
            <w:vAlign w:val="center"/>
            <w:hideMark/>
          </w:tcPr>
          <w:p w14:paraId="1A25197C"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cardiovascular (65+ years)</w:t>
            </w:r>
          </w:p>
        </w:tc>
        <w:tc>
          <w:tcPr>
            <w:tcW w:w="987" w:type="dxa"/>
            <w:tcBorders>
              <w:top w:val="nil"/>
              <w:left w:val="nil"/>
              <w:bottom w:val="nil"/>
              <w:right w:val="nil"/>
            </w:tcBorders>
            <w:shd w:val="clear" w:color="auto" w:fill="auto"/>
            <w:tcMar>
              <w:left w:w="28" w:type="dxa"/>
              <w:right w:w="28" w:type="dxa"/>
            </w:tcMar>
            <w:vAlign w:val="center"/>
          </w:tcPr>
          <w:p w14:paraId="1C4F56E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nil"/>
              <w:left w:val="nil"/>
              <w:bottom w:val="nil"/>
              <w:right w:val="nil"/>
            </w:tcBorders>
            <w:shd w:val="clear" w:color="auto" w:fill="auto"/>
            <w:tcMar>
              <w:left w:w="28" w:type="dxa"/>
              <w:right w:w="28" w:type="dxa"/>
            </w:tcMar>
            <w:vAlign w:val="center"/>
          </w:tcPr>
          <w:p w14:paraId="2AC6BAB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nil"/>
              <w:left w:val="nil"/>
              <w:bottom w:val="nil"/>
              <w:right w:val="nil"/>
            </w:tcBorders>
            <w:shd w:val="clear" w:color="auto" w:fill="auto"/>
            <w:tcMar>
              <w:left w:w="28" w:type="dxa"/>
              <w:right w:w="28" w:type="dxa"/>
            </w:tcMar>
            <w:vAlign w:val="center"/>
          </w:tcPr>
          <w:p w14:paraId="24F682B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tcPr>
          <w:p w14:paraId="20012D60"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tcPr>
          <w:p w14:paraId="68368A9F"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1060" w:type="dxa"/>
            <w:tcBorders>
              <w:top w:val="nil"/>
              <w:left w:val="nil"/>
              <w:bottom w:val="nil"/>
              <w:right w:val="nil"/>
            </w:tcBorders>
            <w:shd w:val="clear" w:color="auto" w:fill="auto"/>
            <w:tcMar>
              <w:left w:w="28" w:type="dxa"/>
              <w:right w:w="28" w:type="dxa"/>
            </w:tcMar>
            <w:vAlign w:val="center"/>
          </w:tcPr>
          <w:p w14:paraId="0F70F24C" w14:textId="7771DB8C"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tcPr>
          <w:p w14:paraId="7B0BFCBC" w14:textId="39E0860C" w:rsidR="001B6D5A" w:rsidRPr="00E509AB" w:rsidRDefault="001B6D5A" w:rsidP="001B6D5A">
            <w:pPr>
              <w:spacing w:after="0" w:line="240" w:lineRule="auto"/>
              <w:jc w:val="center"/>
              <w:rPr>
                <w:rFonts w:ascii="Times New Roman" w:eastAsia="Times New Roman" w:hAnsi="Times New Roman" w:cs="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15EBC22B" w14:textId="4AF7120D"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025C37C8" w14:textId="77777777" w:rsidTr="00BF74F8">
        <w:trPr>
          <w:trHeight w:hRule="exact" w:val="227"/>
        </w:trPr>
        <w:tc>
          <w:tcPr>
            <w:tcW w:w="2104" w:type="dxa"/>
            <w:vMerge/>
            <w:tcBorders>
              <w:top w:val="single" w:sz="4" w:space="0" w:color="606072"/>
              <w:left w:val="single" w:sz="4" w:space="0" w:color="606072"/>
              <w:bottom w:val="nil"/>
              <w:right w:val="single" w:sz="4" w:space="0" w:color="606072"/>
            </w:tcBorders>
            <w:vAlign w:val="center"/>
            <w:hideMark/>
          </w:tcPr>
          <w:p w14:paraId="4C1A4545"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26E0404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nil"/>
              <w:right w:val="nil"/>
            </w:tcBorders>
            <w:shd w:val="clear" w:color="auto" w:fill="auto"/>
            <w:tcMar>
              <w:left w:w="28" w:type="dxa"/>
              <w:right w:w="28" w:type="dxa"/>
            </w:tcMar>
            <w:vAlign w:val="center"/>
          </w:tcPr>
          <w:p w14:paraId="040DF5CD"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nil"/>
              <w:right w:val="nil"/>
            </w:tcBorders>
            <w:shd w:val="clear" w:color="auto" w:fill="auto"/>
            <w:tcMar>
              <w:left w:w="28" w:type="dxa"/>
              <w:right w:w="28" w:type="dxa"/>
            </w:tcMar>
            <w:vAlign w:val="center"/>
          </w:tcPr>
          <w:p w14:paraId="269B7A7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tcPr>
          <w:p w14:paraId="35B4E0A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tcPr>
          <w:p w14:paraId="771BF2F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1060" w:type="dxa"/>
            <w:tcBorders>
              <w:top w:val="nil"/>
              <w:left w:val="nil"/>
              <w:bottom w:val="nil"/>
              <w:right w:val="nil"/>
            </w:tcBorders>
            <w:shd w:val="clear" w:color="auto" w:fill="auto"/>
            <w:tcMar>
              <w:left w:w="28" w:type="dxa"/>
              <w:right w:w="28" w:type="dxa"/>
            </w:tcMar>
            <w:vAlign w:val="center"/>
          </w:tcPr>
          <w:p w14:paraId="064598D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37057481"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67535120"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0745571A" w14:textId="77777777" w:rsidTr="00BF74F8">
        <w:trPr>
          <w:trHeight w:hRule="exact" w:val="227"/>
        </w:trPr>
        <w:tc>
          <w:tcPr>
            <w:tcW w:w="2104" w:type="dxa"/>
            <w:vMerge w:val="restart"/>
            <w:tcBorders>
              <w:top w:val="single" w:sz="4" w:space="0" w:color="606072"/>
              <w:left w:val="single" w:sz="4" w:space="0" w:color="606072"/>
              <w:bottom w:val="nil"/>
              <w:right w:val="single" w:sz="4" w:space="0" w:color="606072"/>
            </w:tcBorders>
            <w:shd w:val="clear" w:color="000000" w:fill="D9D9D9"/>
            <w:vAlign w:val="center"/>
            <w:hideMark/>
          </w:tcPr>
          <w:p w14:paraId="26D4B080"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(65+ years)</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4883E4DC"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06EFABE9"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33A2B0E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03699505"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0486810A"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37111428" w14:textId="5559553D"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253F0CDD" w14:textId="1BE72388"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7EDD34F3" w14:textId="0A73A3A8"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0B5FD0F2" w14:textId="77777777" w:rsidTr="00BF74F8">
        <w:trPr>
          <w:trHeight w:hRule="exact" w:val="227"/>
        </w:trPr>
        <w:tc>
          <w:tcPr>
            <w:tcW w:w="2104" w:type="dxa"/>
            <w:vMerge/>
            <w:tcBorders>
              <w:top w:val="single" w:sz="4" w:space="0" w:color="606072"/>
              <w:left w:val="single" w:sz="4" w:space="0" w:color="606072"/>
              <w:bottom w:val="nil"/>
              <w:right w:val="single" w:sz="4" w:space="0" w:color="606072"/>
            </w:tcBorders>
            <w:vAlign w:val="center"/>
            <w:hideMark/>
          </w:tcPr>
          <w:p w14:paraId="0A2B27A3"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nil"/>
              <w:bottom w:val="single" w:sz="4" w:space="0" w:color="606072"/>
              <w:right w:val="nil"/>
            </w:tcBorders>
            <w:shd w:val="clear" w:color="auto" w:fill="auto"/>
            <w:tcMar>
              <w:left w:w="28" w:type="dxa"/>
              <w:right w:w="28" w:type="dxa"/>
            </w:tcMar>
            <w:vAlign w:val="center"/>
          </w:tcPr>
          <w:p w14:paraId="349C4B9E" w14:textId="77777777" w:rsidR="001B6D5A" w:rsidRPr="000509A3" w:rsidRDefault="001B6D5A" w:rsidP="001B6D5A">
            <w:pPr>
              <w:spacing w:after="0" w:line="240" w:lineRule="auto"/>
              <w:jc w:val="center"/>
              <w:rPr>
                <w:rFonts w:eastAsia="Times New Roman"/>
                <w:sz w:val="15"/>
                <w:szCs w:val="15"/>
                <w:lang w:eastAsia="en-AU"/>
              </w:rPr>
            </w:pPr>
          </w:p>
        </w:tc>
        <w:tc>
          <w:tcPr>
            <w:tcW w:w="987" w:type="dxa"/>
            <w:tcBorders>
              <w:top w:val="nil"/>
              <w:left w:val="nil"/>
              <w:bottom w:val="single" w:sz="4" w:space="0" w:color="606072"/>
              <w:right w:val="nil"/>
            </w:tcBorders>
            <w:shd w:val="clear" w:color="auto" w:fill="auto"/>
            <w:tcMar>
              <w:left w:w="28" w:type="dxa"/>
              <w:right w:w="28" w:type="dxa"/>
            </w:tcMar>
            <w:vAlign w:val="center"/>
          </w:tcPr>
          <w:p w14:paraId="6B0DB71A" w14:textId="77777777" w:rsidR="001B6D5A" w:rsidRPr="000509A3"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nil"/>
            </w:tcBorders>
            <w:shd w:val="clear" w:color="auto" w:fill="auto"/>
            <w:tcMar>
              <w:left w:w="28" w:type="dxa"/>
              <w:right w:w="28" w:type="dxa"/>
            </w:tcMar>
            <w:vAlign w:val="center"/>
          </w:tcPr>
          <w:p w14:paraId="08363DF6"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23F3ADDB" w14:textId="77777777" w:rsidR="001B6D5A" w:rsidRPr="000509A3" w:rsidRDefault="001B6D5A" w:rsidP="001B6D5A">
            <w:pPr>
              <w:spacing w:after="0" w:line="240" w:lineRule="auto"/>
              <w:jc w:val="center"/>
              <w:rPr>
                <w:rFonts w:eastAsia="Times New Roman"/>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566179D5" w14:textId="77777777" w:rsidR="001B6D5A" w:rsidRPr="000509A3" w:rsidRDefault="001B6D5A" w:rsidP="001B6D5A">
            <w:pPr>
              <w:spacing w:after="0" w:line="240" w:lineRule="auto"/>
              <w:jc w:val="center"/>
              <w:rPr>
                <w:rFonts w:eastAsia="Times New Roman"/>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748BC0F5" w14:textId="77777777" w:rsidR="001B6D5A" w:rsidRPr="000509A3"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30767C61" w14:textId="77777777" w:rsidR="001B6D5A" w:rsidRPr="00E509AB" w:rsidRDefault="001B6D5A" w:rsidP="001B6D5A">
            <w:pPr>
              <w:spacing w:after="0" w:line="240" w:lineRule="auto"/>
              <w:jc w:val="cente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4C8E5500" w14:textId="77777777" w:rsidR="001B6D5A" w:rsidRPr="00E509AB" w:rsidRDefault="001B6D5A" w:rsidP="001B6D5A">
            <w:pPr>
              <w:spacing w:after="0" w:line="240" w:lineRule="auto"/>
              <w:jc w:val="center"/>
              <w:rPr>
                <w:rFonts w:eastAsia="Times New Roman"/>
                <w:sz w:val="15"/>
                <w:szCs w:val="15"/>
                <w:lang w:eastAsia="en-AU"/>
              </w:rPr>
            </w:pPr>
          </w:p>
        </w:tc>
      </w:tr>
      <w:tr w:rsidR="001B6D5A" w:rsidRPr="00902F40" w14:paraId="38B56A34" w14:textId="77777777" w:rsidTr="00BF74F8">
        <w:trPr>
          <w:trHeight w:hRule="exact" w:val="227"/>
        </w:trPr>
        <w:tc>
          <w:tcPr>
            <w:tcW w:w="2104" w:type="dxa"/>
            <w:vMerge w:val="restart"/>
            <w:tcBorders>
              <w:top w:val="single" w:sz="4" w:space="0" w:color="606072"/>
              <w:left w:val="single" w:sz="4" w:space="0" w:color="606072"/>
              <w:bottom w:val="nil"/>
              <w:right w:val="single" w:sz="4" w:space="0" w:color="606072"/>
            </w:tcBorders>
            <w:shd w:val="clear" w:color="000000" w:fill="D9D9D9"/>
            <w:vAlign w:val="center"/>
            <w:hideMark/>
          </w:tcPr>
          <w:p w14:paraId="75DF95A0" w14:textId="77777777" w:rsidR="001B6D5A" w:rsidRPr="008624F6"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Hospital admissions, respiratory (15-64 years)</w:t>
            </w:r>
          </w:p>
        </w:tc>
        <w:tc>
          <w:tcPr>
            <w:tcW w:w="987" w:type="dxa"/>
            <w:tcBorders>
              <w:top w:val="nil"/>
              <w:left w:val="nil"/>
              <w:bottom w:val="nil"/>
              <w:right w:val="nil"/>
            </w:tcBorders>
            <w:shd w:val="clear" w:color="auto" w:fill="auto"/>
            <w:tcMar>
              <w:left w:w="28" w:type="dxa"/>
              <w:right w:w="28" w:type="dxa"/>
            </w:tcMar>
            <w:vAlign w:val="center"/>
            <w:hideMark/>
          </w:tcPr>
          <w:p w14:paraId="1D7C006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nil"/>
              <w:left w:val="nil"/>
              <w:bottom w:val="nil"/>
              <w:right w:val="nil"/>
            </w:tcBorders>
            <w:shd w:val="clear" w:color="auto" w:fill="auto"/>
            <w:tcMar>
              <w:left w:w="28" w:type="dxa"/>
              <w:right w:w="28" w:type="dxa"/>
            </w:tcMar>
            <w:vAlign w:val="center"/>
            <w:hideMark/>
          </w:tcPr>
          <w:p w14:paraId="3929459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3</w:t>
            </w:r>
          </w:p>
        </w:tc>
        <w:tc>
          <w:tcPr>
            <w:tcW w:w="851" w:type="dxa"/>
            <w:tcBorders>
              <w:top w:val="nil"/>
              <w:left w:val="nil"/>
              <w:bottom w:val="nil"/>
              <w:right w:val="nil"/>
            </w:tcBorders>
            <w:shd w:val="clear" w:color="auto" w:fill="auto"/>
            <w:tcMar>
              <w:left w:w="28" w:type="dxa"/>
              <w:right w:w="28" w:type="dxa"/>
            </w:tcMar>
            <w:vAlign w:val="center"/>
            <w:hideMark/>
          </w:tcPr>
          <w:p w14:paraId="7F60871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hideMark/>
          </w:tcPr>
          <w:p w14:paraId="352AEB73"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833" w:type="dxa"/>
            <w:tcBorders>
              <w:top w:val="nil"/>
              <w:left w:val="nil"/>
              <w:bottom w:val="nil"/>
              <w:right w:val="nil"/>
            </w:tcBorders>
            <w:shd w:val="clear" w:color="auto" w:fill="auto"/>
            <w:tcMar>
              <w:left w:w="28" w:type="dxa"/>
              <w:right w:w="28" w:type="dxa"/>
            </w:tcMar>
            <w:vAlign w:val="center"/>
            <w:hideMark/>
          </w:tcPr>
          <w:p w14:paraId="4A9764E2" w14:textId="77777777"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w:t>
            </w:r>
          </w:p>
        </w:tc>
        <w:tc>
          <w:tcPr>
            <w:tcW w:w="1060" w:type="dxa"/>
            <w:tcBorders>
              <w:top w:val="nil"/>
              <w:left w:val="nil"/>
              <w:bottom w:val="nil"/>
              <w:right w:val="nil"/>
            </w:tcBorders>
            <w:shd w:val="clear" w:color="auto" w:fill="auto"/>
            <w:tcMar>
              <w:left w:w="28" w:type="dxa"/>
              <w:right w:w="28" w:type="dxa"/>
            </w:tcMar>
            <w:vAlign w:val="center"/>
            <w:hideMark/>
          </w:tcPr>
          <w:p w14:paraId="2D05FE3B" w14:textId="46D4B874" w:rsidR="001B6D5A" w:rsidRPr="000509A3" w:rsidRDefault="001B6D5A" w:rsidP="001B6D5A">
            <w:pPr>
              <w:spacing w:after="0" w:line="240" w:lineRule="auto"/>
              <w:jc w:val="center"/>
              <w:rPr>
                <w:rFonts w:ascii="Times New Roman" w:eastAsia="Times New Roman" w:hAnsi="Times New Roman" w:cs="Times New Roman"/>
                <w:sz w:val="15"/>
                <w:szCs w:val="15"/>
                <w:lang w:eastAsia="en-AU"/>
              </w:rPr>
            </w:pPr>
            <w:r w:rsidRPr="000509A3">
              <w:rPr>
                <w:rFonts w:eastAsia="Times New Roman"/>
                <w:sz w:val="15"/>
                <w:szCs w:val="15"/>
                <w:lang w:eastAsia="en-AU"/>
              </w:rPr>
              <w:t>n/a</w:t>
            </w:r>
          </w:p>
        </w:tc>
        <w:tc>
          <w:tcPr>
            <w:tcW w:w="992" w:type="dxa"/>
            <w:tcBorders>
              <w:top w:val="nil"/>
              <w:left w:val="nil"/>
              <w:bottom w:val="nil"/>
              <w:right w:val="nil"/>
            </w:tcBorders>
            <w:shd w:val="clear" w:color="auto" w:fill="auto"/>
            <w:tcMar>
              <w:left w:w="28" w:type="dxa"/>
              <w:right w:w="28" w:type="dxa"/>
            </w:tcMar>
            <w:vAlign w:val="center"/>
            <w:hideMark/>
          </w:tcPr>
          <w:p w14:paraId="59F6E5E3" w14:textId="614B272F" w:rsidR="001B6D5A" w:rsidRPr="00E509AB" w:rsidRDefault="001B6D5A" w:rsidP="001B6D5A">
            <w:pPr>
              <w:spacing w:after="0" w:line="240" w:lineRule="auto"/>
              <w:jc w:val="center"/>
              <w:rPr>
                <w:rFonts w:ascii="Times New Roman" w:eastAsia="Times New Roman" w:hAnsi="Times New Roman" w:cs="Times New Roman"/>
                <w:sz w:val="15"/>
                <w:szCs w:val="15"/>
                <w:lang w:eastAsia="en-AU"/>
              </w:rPr>
            </w:pPr>
            <w:r w:rsidRPr="00E509AB">
              <w:rPr>
                <w:rFonts w:eastAsia="Times New Roman"/>
                <w:sz w:val="15"/>
                <w:szCs w:val="15"/>
                <w:lang w:eastAsia="en-AU"/>
              </w:rPr>
              <w:t>n/a</w:t>
            </w:r>
          </w:p>
        </w:tc>
        <w:tc>
          <w:tcPr>
            <w:tcW w:w="851" w:type="dxa"/>
            <w:tcBorders>
              <w:top w:val="nil"/>
              <w:left w:val="nil"/>
              <w:bottom w:val="nil"/>
              <w:right w:val="single" w:sz="4" w:space="0" w:color="606072"/>
            </w:tcBorders>
            <w:shd w:val="clear" w:color="auto" w:fill="auto"/>
            <w:tcMar>
              <w:left w:w="28" w:type="dxa"/>
              <w:right w:w="28" w:type="dxa"/>
            </w:tcMar>
            <w:vAlign w:val="center"/>
            <w:hideMark/>
          </w:tcPr>
          <w:p w14:paraId="6FDE281A" w14:textId="6041BC55"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3353A41E" w14:textId="77777777" w:rsidTr="00BF74F8">
        <w:trPr>
          <w:trHeight w:hRule="exact" w:val="227"/>
        </w:trPr>
        <w:tc>
          <w:tcPr>
            <w:tcW w:w="2104" w:type="dxa"/>
            <w:vMerge/>
            <w:tcBorders>
              <w:top w:val="single" w:sz="4" w:space="0" w:color="606072"/>
              <w:left w:val="single" w:sz="4" w:space="0" w:color="606072"/>
              <w:bottom w:val="nil"/>
              <w:right w:val="single" w:sz="4" w:space="0" w:color="606072"/>
            </w:tcBorders>
            <w:vAlign w:val="center"/>
            <w:hideMark/>
          </w:tcPr>
          <w:p w14:paraId="22B81101"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nil"/>
              <w:bottom w:val="nil"/>
              <w:right w:val="nil"/>
            </w:tcBorders>
            <w:shd w:val="clear" w:color="auto" w:fill="auto"/>
            <w:tcMar>
              <w:left w:w="28" w:type="dxa"/>
              <w:right w:w="28" w:type="dxa"/>
            </w:tcMar>
            <w:vAlign w:val="center"/>
          </w:tcPr>
          <w:p w14:paraId="0A710B1D"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87" w:type="dxa"/>
            <w:tcBorders>
              <w:top w:val="nil"/>
              <w:left w:val="nil"/>
              <w:bottom w:val="nil"/>
              <w:right w:val="nil"/>
            </w:tcBorders>
            <w:shd w:val="clear" w:color="auto" w:fill="auto"/>
            <w:tcMar>
              <w:left w:w="28" w:type="dxa"/>
              <w:right w:w="28" w:type="dxa"/>
            </w:tcMar>
            <w:vAlign w:val="center"/>
            <w:hideMark/>
          </w:tcPr>
          <w:p w14:paraId="2DC41068"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(1-3)</w:t>
            </w:r>
          </w:p>
        </w:tc>
        <w:tc>
          <w:tcPr>
            <w:tcW w:w="851" w:type="dxa"/>
            <w:tcBorders>
              <w:top w:val="nil"/>
              <w:left w:val="nil"/>
              <w:bottom w:val="nil"/>
              <w:right w:val="nil"/>
            </w:tcBorders>
            <w:shd w:val="clear" w:color="auto" w:fill="auto"/>
            <w:tcMar>
              <w:left w:w="28" w:type="dxa"/>
              <w:right w:w="28" w:type="dxa"/>
            </w:tcMar>
            <w:vAlign w:val="center"/>
          </w:tcPr>
          <w:p w14:paraId="55B63A7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tcPr>
          <w:p w14:paraId="4AED315B"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833" w:type="dxa"/>
            <w:tcBorders>
              <w:top w:val="nil"/>
              <w:left w:val="nil"/>
              <w:bottom w:val="nil"/>
              <w:right w:val="nil"/>
            </w:tcBorders>
            <w:shd w:val="clear" w:color="auto" w:fill="auto"/>
            <w:tcMar>
              <w:left w:w="28" w:type="dxa"/>
              <w:right w:w="28" w:type="dxa"/>
            </w:tcMar>
            <w:vAlign w:val="center"/>
          </w:tcPr>
          <w:p w14:paraId="088B5943"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1060" w:type="dxa"/>
            <w:tcBorders>
              <w:top w:val="nil"/>
              <w:left w:val="nil"/>
              <w:bottom w:val="nil"/>
              <w:right w:val="nil"/>
            </w:tcBorders>
            <w:shd w:val="clear" w:color="auto" w:fill="auto"/>
            <w:tcMar>
              <w:left w:w="28" w:type="dxa"/>
              <w:right w:w="28" w:type="dxa"/>
            </w:tcMar>
            <w:vAlign w:val="center"/>
          </w:tcPr>
          <w:p w14:paraId="64EC13B6"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 </w:t>
            </w:r>
          </w:p>
        </w:tc>
        <w:tc>
          <w:tcPr>
            <w:tcW w:w="992" w:type="dxa"/>
            <w:tcBorders>
              <w:top w:val="nil"/>
              <w:left w:val="nil"/>
              <w:bottom w:val="nil"/>
              <w:right w:val="nil"/>
            </w:tcBorders>
            <w:shd w:val="clear" w:color="auto" w:fill="auto"/>
            <w:tcMar>
              <w:left w:w="28" w:type="dxa"/>
              <w:right w:w="28" w:type="dxa"/>
            </w:tcMar>
            <w:vAlign w:val="center"/>
          </w:tcPr>
          <w:p w14:paraId="4FBD2C0C"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c>
          <w:tcPr>
            <w:tcW w:w="851" w:type="dxa"/>
            <w:tcBorders>
              <w:top w:val="nil"/>
              <w:left w:val="nil"/>
              <w:bottom w:val="nil"/>
              <w:right w:val="single" w:sz="4" w:space="0" w:color="606072"/>
            </w:tcBorders>
            <w:shd w:val="clear" w:color="auto" w:fill="auto"/>
            <w:tcMar>
              <w:left w:w="28" w:type="dxa"/>
              <w:right w:w="28" w:type="dxa"/>
            </w:tcMar>
            <w:vAlign w:val="center"/>
          </w:tcPr>
          <w:p w14:paraId="274F96A9" w14:textId="77777777"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 </w:t>
            </w:r>
          </w:p>
        </w:tc>
      </w:tr>
      <w:tr w:rsidR="001B6D5A" w:rsidRPr="00902F40" w14:paraId="591072DC" w14:textId="77777777" w:rsidTr="00BF74F8">
        <w:trPr>
          <w:trHeight w:hRule="exact" w:val="227"/>
        </w:trPr>
        <w:tc>
          <w:tcPr>
            <w:tcW w:w="2104" w:type="dxa"/>
            <w:vMerge w:val="restart"/>
            <w:tcBorders>
              <w:top w:val="single" w:sz="4" w:space="0" w:color="606072"/>
              <w:left w:val="single" w:sz="4" w:space="0" w:color="606072"/>
              <w:bottom w:val="single" w:sz="4" w:space="0" w:color="606072"/>
              <w:right w:val="single" w:sz="4" w:space="0" w:color="606072"/>
            </w:tcBorders>
            <w:shd w:val="clear" w:color="000000" w:fill="D9D9D9"/>
            <w:vAlign w:val="center"/>
            <w:hideMark/>
          </w:tcPr>
          <w:p w14:paraId="2ACBDAC2" w14:textId="05ED3DB9" w:rsidR="001B6D5A" w:rsidRDefault="001B6D5A" w:rsidP="001B6D5A">
            <w:pPr>
              <w:spacing w:after="0" w:line="240" w:lineRule="auto"/>
              <w:rPr>
                <w:rFonts w:eastAsia="Times New Roman"/>
                <w:color w:val="000000"/>
                <w:sz w:val="15"/>
                <w:szCs w:val="15"/>
                <w:lang w:eastAsia="en-AU"/>
              </w:rPr>
            </w:pPr>
            <w:r w:rsidRPr="008624F6">
              <w:rPr>
                <w:rFonts w:eastAsia="Times New Roman"/>
                <w:color w:val="000000"/>
                <w:sz w:val="15"/>
                <w:szCs w:val="15"/>
                <w:lang w:eastAsia="en-AU"/>
              </w:rPr>
              <w:t>Emergency department visits, asthma (&lt;15 years)</w:t>
            </w:r>
          </w:p>
          <w:p w14:paraId="7965A3C4" w14:textId="116785E2" w:rsidR="001B6D5A" w:rsidRPr="00E977A5" w:rsidRDefault="001B6D5A" w:rsidP="001B6D5A">
            <w:pPr>
              <w:rPr>
                <w:rFonts w:eastAsia="Times New Roman"/>
                <w:sz w:val="15"/>
                <w:szCs w:val="15"/>
                <w:lang w:eastAsia="en-AU"/>
              </w:rPr>
            </w:pPr>
          </w:p>
        </w:tc>
        <w:tc>
          <w:tcPr>
            <w:tcW w:w="987" w:type="dxa"/>
            <w:tcBorders>
              <w:top w:val="single" w:sz="4" w:space="0" w:color="606072"/>
              <w:left w:val="nil"/>
              <w:bottom w:val="nil"/>
              <w:right w:val="nil"/>
            </w:tcBorders>
            <w:shd w:val="clear" w:color="auto" w:fill="auto"/>
            <w:tcMar>
              <w:left w:w="28" w:type="dxa"/>
              <w:right w:w="28" w:type="dxa"/>
            </w:tcMar>
            <w:vAlign w:val="center"/>
          </w:tcPr>
          <w:p w14:paraId="6993FF5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987" w:type="dxa"/>
            <w:tcBorders>
              <w:top w:val="single" w:sz="4" w:space="0" w:color="606072"/>
              <w:left w:val="nil"/>
              <w:bottom w:val="nil"/>
              <w:right w:val="nil"/>
            </w:tcBorders>
            <w:shd w:val="clear" w:color="auto" w:fill="auto"/>
            <w:tcMar>
              <w:left w:w="28" w:type="dxa"/>
              <w:right w:w="28" w:type="dxa"/>
            </w:tcMar>
            <w:vAlign w:val="center"/>
          </w:tcPr>
          <w:p w14:paraId="6DB8B082"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51" w:type="dxa"/>
            <w:tcBorders>
              <w:top w:val="single" w:sz="4" w:space="0" w:color="606072"/>
              <w:left w:val="nil"/>
              <w:bottom w:val="nil"/>
              <w:right w:val="nil"/>
            </w:tcBorders>
            <w:shd w:val="clear" w:color="auto" w:fill="auto"/>
            <w:tcMar>
              <w:left w:w="28" w:type="dxa"/>
              <w:right w:w="28" w:type="dxa"/>
            </w:tcMar>
            <w:vAlign w:val="center"/>
          </w:tcPr>
          <w:p w14:paraId="615852A0"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1466B771"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833" w:type="dxa"/>
            <w:tcBorders>
              <w:top w:val="single" w:sz="4" w:space="0" w:color="606072"/>
              <w:left w:val="nil"/>
              <w:bottom w:val="nil"/>
              <w:right w:val="nil"/>
            </w:tcBorders>
            <w:shd w:val="clear" w:color="auto" w:fill="auto"/>
            <w:tcMar>
              <w:left w:w="28" w:type="dxa"/>
              <w:right w:w="28" w:type="dxa"/>
            </w:tcMar>
            <w:vAlign w:val="center"/>
          </w:tcPr>
          <w:p w14:paraId="4398326E" w14:textId="77777777"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w:t>
            </w:r>
          </w:p>
        </w:tc>
        <w:tc>
          <w:tcPr>
            <w:tcW w:w="1060" w:type="dxa"/>
            <w:tcBorders>
              <w:top w:val="single" w:sz="4" w:space="0" w:color="606072"/>
              <w:left w:val="nil"/>
              <w:bottom w:val="nil"/>
              <w:right w:val="nil"/>
            </w:tcBorders>
            <w:shd w:val="clear" w:color="auto" w:fill="auto"/>
            <w:tcMar>
              <w:left w:w="28" w:type="dxa"/>
              <w:right w:w="28" w:type="dxa"/>
            </w:tcMar>
            <w:vAlign w:val="center"/>
          </w:tcPr>
          <w:p w14:paraId="40D391A2" w14:textId="1EBEC2EA" w:rsidR="001B6D5A" w:rsidRPr="000509A3" w:rsidRDefault="001B6D5A" w:rsidP="001B6D5A">
            <w:pPr>
              <w:spacing w:after="0" w:line="240" w:lineRule="auto"/>
              <w:jc w:val="center"/>
              <w:rPr>
                <w:rFonts w:eastAsia="Times New Roman"/>
                <w:sz w:val="15"/>
                <w:szCs w:val="15"/>
                <w:lang w:eastAsia="en-AU"/>
              </w:rPr>
            </w:pPr>
            <w:r w:rsidRPr="000509A3">
              <w:rPr>
                <w:rFonts w:eastAsia="Times New Roman"/>
                <w:sz w:val="15"/>
                <w:szCs w:val="15"/>
                <w:lang w:eastAsia="en-AU"/>
              </w:rPr>
              <w:t>n/a</w:t>
            </w:r>
          </w:p>
        </w:tc>
        <w:tc>
          <w:tcPr>
            <w:tcW w:w="992" w:type="dxa"/>
            <w:tcBorders>
              <w:top w:val="single" w:sz="4" w:space="0" w:color="606072"/>
              <w:left w:val="nil"/>
              <w:bottom w:val="nil"/>
              <w:right w:val="nil"/>
            </w:tcBorders>
            <w:shd w:val="clear" w:color="auto" w:fill="auto"/>
            <w:tcMar>
              <w:left w:w="28" w:type="dxa"/>
              <w:right w:w="28" w:type="dxa"/>
            </w:tcMar>
            <w:vAlign w:val="center"/>
          </w:tcPr>
          <w:p w14:paraId="0F86CE5E" w14:textId="4D40C24D"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851" w:type="dxa"/>
            <w:tcBorders>
              <w:top w:val="single" w:sz="4" w:space="0" w:color="606072"/>
              <w:left w:val="nil"/>
              <w:bottom w:val="nil"/>
              <w:right w:val="single" w:sz="4" w:space="0" w:color="606072"/>
            </w:tcBorders>
            <w:shd w:val="clear" w:color="auto" w:fill="auto"/>
            <w:tcMar>
              <w:left w:w="28" w:type="dxa"/>
              <w:right w:w="28" w:type="dxa"/>
            </w:tcMar>
            <w:vAlign w:val="center"/>
          </w:tcPr>
          <w:p w14:paraId="41A7AFCF" w14:textId="45621688" w:rsidR="001B6D5A" w:rsidRPr="00E509AB" w:rsidRDefault="001B6D5A" w:rsidP="001B6D5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1B6D5A" w:rsidRPr="00902F40" w14:paraId="141CD0E7" w14:textId="77777777" w:rsidTr="00BF74F8">
        <w:trPr>
          <w:trHeight w:hRule="exact" w:val="227"/>
        </w:trPr>
        <w:tc>
          <w:tcPr>
            <w:tcW w:w="2104" w:type="dxa"/>
            <w:vMerge/>
            <w:tcBorders>
              <w:top w:val="single" w:sz="4" w:space="0" w:color="606072"/>
              <w:left w:val="single" w:sz="4" w:space="0" w:color="606072"/>
              <w:bottom w:val="single" w:sz="4" w:space="0" w:color="606072"/>
              <w:right w:val="single" w:sz="4" w:space="0" w:color="606072"/>
            </w:tcBorders>
            <w:vAlign w:val="center"/>
            <w:hideMark/>
          </w:tcPr>
          <w:p w14:paraId="671359E1" w14:textId="77777777" w:rsidR="001B6D5A" w:rsidRPr="008624F6" w:rsidRDefault="001B6D5A" w:rsidP="001B6D5A">
            <w:pPr>
              <w:spacing w:after="0" w:line="240" w:lineRule="auto"/>
              <w:rPr>
                <w:rFonts w:eastAsia="Times New Roman"/>
                <w:color w:val="000000"/>
                <w:sz w:val="15"/>
                <w:szCs w:val="15"/>
                <w:lang w:eastAsia="en-AU"/>
              </w:rPr>
            </w:pPr>
          </w:p>
        </w:tc>
        <w:tc>
          <w:tcPr>
            <w:tcW w:w="987" w:type="dxa"/>
            <w:tcBorders>
              <w:top w:val="nil"/>
              <w:left w:val="nil"/>
              <w:bottom w:val="single" w:sz="4" w:space="0" w:color="606072"/>
              <w:right w:val="nil"/>
            </w:tcBorders>
            <w:shd w:val="clear" w:color="auto" w:fill="auto"/>
            <w:tcMar>
              <w:left w:w="28" w:type="dxa"/>
              <w:right w:w="28" w:type="dxa"/>
            </w:tcMar>
            <w:vAlign w:val="center"/>
          </w:tcPr>
          <w:p w14:paraId="6C6C0585" w14:textId="77777777" w:rsidR="001B6D5A" w:rsidRPr="008624F6" w:rsidRDefault="001B6D5A" w:rsidP="001B6D5A">
            <w:pPr>
              <w:spacing w:after="0" w:line="240" w:lineRule="auto"/>
              <w:jc w:val="center"/>
              <w:rPr>
                <w:rFonts w:eastAsia="Times New Roman"/>
                <w:color w:val="00B050"/>
                <w:sz w:val="15"/>
                <w:szCs w:val="15"/>
                <w:lang w:eastAsia="en-AU"/>
              </w:rPr>
            </w:pPr>
          </w:p>
        </w:tc>
        <w:tc>
          <w:tcPr>
            <w:tcW w:w="987" w:type="dxa"/>
            <w:tcBorders>
              <w:top w:val="nil"/>
              <w:left w:val="nil"/>
              <w:bottom w:val="single" w:sz="4" w:space="0" w:color="606072"/>
              <w:right w:val="nil"/>
            </w:tcBorders>
            <w:shd w:val="clear" w:color="auto" w:fill="auto"/>
            <w:tcMar>
              <w:left w:w="28" w:type="dxa"/>
              <w:right w:w="28" w:type="dxa"/>
            </w:tcMar>
            <w:vAlign w:val="center"/>
          </w:tcPr>
          <w:p w14:paraId="071CB808" w14:textId="77777777" w:rsidR="001B6D5A" w:rsidRPr="008624F6" w:rsidRDefault="001B6D5A" w:rsidP="001B6D5A">
            <w:pPr>
              <w:spacing w:after="0" w:line="240" w:lineRule="auto"/>
              <w:jc w:val="center"/>
              <w:rPr>
                <w:rFonts w:eastAsia="Times New Roman"/>
                <w:color w:val="00B050"/>
                <w:sz w:val="15"/>
                <w:szCs w:val="15"/>
                <w:lang w:eastAsia="en-AU"/>
              </w:rPr>
            </w:pPr>
            <w:r>
              <w:rPr>
                <w:rFonts w:eastAsia="Times New Roman"/>
                <w:color w:val="00B050"/>
                <w:sz w:val="15"/>
                <w:szCs w:val="15"/>
                <w:lang w:eastAsia="en-AU"/>
              </w:rPr>
              <w:t>-</w:t>
            </w:r>
          </w:p>
        </w:tc>
        <w:tc>
          <w:tcPr>
            <w:tcW w:w="851" w:type="dxa"/>
            <w:tcBorders>
              <w:top w:val="nil"/>
              <w:left w:val="nil"/>
              <w:bottom w:val="single" w:sz="4" w:space="0" w:color="606072"/>
              <w:right w:val="nil"/>
            </w:tcBorders>
            <w:shd w:val="clear" w:color="auto" w:fill="auto"/>
            <w:tcMar>
              <w:left w:w="28" w:type="dxa"/>
              <w:right w:w="28" w:type="dxa"/>
            </w:tcMar>
            <w:vAlign w:val="center"/>
          </w:tcPr>
          <w:p w14:paraId="73CCAFFE" w14:textId="77777777" w:rsidR="001B6D5A" w:rsidRPr="008624F6" w:rsidRDefault="001B6D5A" w:rsidP="001B6D5A">
            <w:pPr>
              <w:spacing w:after="0" w:line="240" w:lineRule="auto"/>
              <w:jc w:val="center"/>
              <w:rPr>
                <w:rFonts w:eastAsia="Times New Roman"/>
                <w:color w:val="00B050"/>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0E88A01B" w14:textId="77777777" w:rsidR="001B6D5A" w:rsidRPr="008624F6" w:rsidRDefault="001B6D5A" w:rsidP="001B6D5A">
            <w:pPr>
              <w:spacing w:after="0" w:line="240" w:lineRule="auto"/>
              <w:jc w:val="center"/>
              <w:rPr>
                <w:rFonts w:eastAsia="Times New Roman"/>
                <w:color w:val="00B050"/>
                <w:sz w:val="15"/>
                <w:szCs w:val="15"/>
                <w:lang w:eastAsia="en-AU"/>
              </w:rPr>
            </w:pPr>
          </w:p>
        </w:tc>
        <w:tc>
          <w:tcPr>
            <w:tcW w:w="833" w:type="dxa"/>
            <w:tcBorders>
              <w:top w:val="nil"/>
              <w:left w:val="nil"/>
              <w:bottom w:val="single" w:sz="4" w:space="0" w:color="606072"/>
              <w:right w:val="nil"/>
            </w:tcBorders>
            <w:shd w:val="clear" w:color="auto" w:fill="auto"/>
            <w:tcMar>
              <w:left w:w="28" w:type="dxa"/>
              <w:right w:w="28" w:type="dxa"/>
            </w:tcMar>
            <w:vAlign w:val="center"/>
          </w:tcPr>
          <w:p w14:paraId="2A72F6F7" w14:textId="77777777" w:rsidR="001B6D5A" w:rsidRPr="008624F6" w:rsidRDefault="001B6D5A" w:rsidP="001B6D5A">
            <w:pPr>
              <w:spacing w:after="0" w:line="240" w:lineRule="auto"/>
              <w:jc w:val="center"/>
              <w:rPr>
                <w:rFonts w:eastAsia="Times New Roman"/>
                <w:color w:val="00B050"/>
                <w:sz w:val="15"/>
                <w:szCs w:val="15"/>
                <w:lang w:eastAsia="en-AU"/>
              </w:rPr>
            </w:pPr>
          </w:p>
        </w:tc>
        <w:tc>
          <w:tcPr>
            <w:tcW w:w="1060" w:type="dxa"/>
            <w:tcBorders>
              <w:top w:val="nil"/>
              <w:left w:val="nil"/>
              <w:bottom w:val="single" w:sz="4" w:space="0" w:color="606072"/>
              <w:right w:val="nil"/>
            </w:tcBorders>
            <w:shd w:val="clear" w:color="auto" w:fill="auto"/>
            <w:tcMar>
              <w:left w:w="28" w:type="dxa"/>
              <w:right w:w="28" w:type="dxa"/>
            </w:tcMar>
            <w:vAlign w:val="center"/>
          </w:tcPr>
          <w:p w14:paraId="17791C54" w14:textId="77777777" w:rsidR="001B6D5A" w:rsidRPr="00E509AB" w:rsidRDefault="001B6D5A" w:rsidP="001B6D5A">
            <w:pPr>
              <w:spacing w:after="0" w:line="240" w:lineRule="auto"/>
              <w:jc w:val="center"/>
              <w:rPr>
                <w:rFonts w:eastAsia="Times New Roman"/>
                <w:sz w:val="15"/>
                <w:szCs w:val="15"/>
                <w:lang w:eastAsia="en-AU"/>
              </w:rPr>
            </w:pPr>
          </w:p>
        </w:tc>
        <w:tc>
          <w:tcPr>
            <w:tcW w:w="992" w:type="dxa"/>
            <w:tcBorders>
              <w:top w:val="nil"/>
              <w:left w:val="nil"/>
              <w:bottom w:val="single" w:sz="4" w:space="0" w:color="606072"/>
              <w:right w:val="nil"/>
            </w:tcBorders>
            <w:shd w:val="clear" w:color="auto" w:fill="auto"/>
            <w:tcMar>
              <w:left w:w="28" w:type="dxa"/>
              <w:right w:w="28" w:type="dxa"/>
            </w:tcMar>
            <w:vAlign w:val="center"/>
          </w:tcPr>
          <w:p w14:paraId="1C4077A4" w14:textId="6BE67649" w:rsidR="001B6D5A" w:rsidRPr="00E509AB" w:rsidRDefault="001B6D5A" w:rsidP="001B6D5A">
            <w:pPr>
              <w:spacing w:after="0" w:line="240" w:lineRule="auto"/>
              <w:jc w:val="center"/>
              <w:rPr>
                <w:rFonts w:eastAsia="Times New Roman"/>
                <w:sz w:val="15"/>
                <w:szCs w:val="15"/>
                <w:lang w:eastAsia="en-AU"/>
              </w:rPr>
            </w:pPr>
          </w:p>
          <w:p w14:paraId="0354BD91" w14:textId="77777777" w:rsidR="001B6D5A" w:rsidRPr="00E509AB" w:rsidRDefault="001B6D5A" w:rsidP="001B6D5A">
            <w:pPr>
              <w:rPr>
                <w:rFonts w:eastAsia="Times New Roman"/>
                <w:sz w:val="15"/>
                <w:szCs w:val="15"/>
                <w:lang w:eastAsia="en-AU"/>
              </w:rPr>
            </w:pPr>
          </w:p>
        </w:tc>
        <w:tc>
          <w:tcPr>
            <w:tcW w:w="851" w:type="dxa"/>
            <w:tcBorders>
              <w:top w:val="nil"/>
              <w:left w:val="nil"/>
              <w:bottom w:val="single" w:sz="4" w:space="0" w:color="606072"/>
              <w:right w:val="single" w:sz="4" w:space="0" w:color="606072"/>
            </w:tcBorders>
            <w:shd w:val="clear" w:color="auto" w:fill="auto"/>
            <w:tcMar>
              <w:left w:w="28" w:type="dxa"/>
              <w:right w:w="28" w:type="dxa"/>
            </w:tcMar>
            <w:vAlign w:val="center"/>
          </w:tcPr>
          <w:p w14:paraId="703AA019" w14:textId="77777777" w:rsidR="001B6D5A" w:rsidRPr="00E509AB" w:rsidRDefault="001B6D5A" w:rsidP="001B6D5A">
            <w:pPr>
              <w:spacing w:after="0" w:line="240" w:lineRule="auto"/>
              <w:jc w:val="center"/>
              <w:rPr>
                <w:rFonts w:eastAsia="Times New Roman"/>
                <w:sz w:val="15"/>
                <w:szCs w:val="15"/>
                <w:lang w:eastAsia="en-AU"/>
              </w:rPr>
            </w:pPr>
          </w:p>
        </w:tc>
      </w:tr>
    </w:tbl>
    <w:p w14:paraId="675FDEE9" w14:textId="6042E3B7" w:rsidR="0019785A" w:rsidRPr="001D50A1" w:rsidRDefault="00E977A5" w:rsidP="001B6D5A">
      <w:pPr>
        <w:pStyle w:val="PBTablecaption"/>
        <w:keepNext w:val="0"/>
        <w:widowControl w:val="0"/>
        <w:numPr>
          <w:ilvl w:val="0"/>
          <w:numId w:val="30"/>
        </w:numPr>
        <w:spacing w:before="40" w:after="0"/>
        <w:ind w:left="402" w:hanging="357"/>
        <w:jc w:val="left"/>
        <w:rPr>
          <w:rStyle w:val="PBTablecaptionChar"/>
          <w:bCs/>
        </w:rPr>
      </w:pPr>
      <w:r w:rsidRPr="00F2228A">
        <w:rPr>
          <w:rStyle w:val="PBTablecaptionChar"/>
          <w:rFonts w:eastAsiaTheme="minorHAnsi"/>
          <w:bCs/>
          <w:sz w:val="16"/>
          <w:szCs w:val="16"/>
        </w:rPr>
        <w:t>‘</w:t>
      </w:r>
      <w:r w:rsidR="00D268AB">
        <w:rPr>
          <w:rStyle w:val="PBTablecaptionChar"/>
          <w:rFonts w:eastAsiaTheme="minorHAnsi"/>
          <w:bCs/>
          <w:sz w:val="16"/>
          <w:szCs w:val="16"/>
        </w:rPr>
        <w:t>n/a</w:t>
      </w:r>
      <w:r w:rsidRPr="00F2228A">
        <w:rPr>
          <w:rStyle w:val="PBTablecaptionChar"/>
          <w:rFonts w:eastAsiaTheme="minorHAnsi"/>
          <w:bCs/>
          <w:sz w:val="16"/>
          <w:szCs w:val="16"/>
        </w:rPr>
        <w:t>’ = not available (not modelled).</w:t>
      </w:r>
    </w:p>
    <w:p w14:paraId="35691C98" w14:textId="113D26EA" w:rsidR="000217DE" w:rsidRPr="001B6D5A" w:rsidRDefault="001D50A1" w:rsidP="001B6D5A">
      <w:pPr>
        <w:pStyle w:val="ListParagraph"/>
        <w:numPr>
          <w:ilvl w:val="0"/>
          <w:numId w:val="30"/>
        </w:numPr>
        <w:spacing w:before="40" w:after="0" w:line="240" w:lineRule="auto"/>
        <w:contextualSpacing w:val="0"/>
      </w:pPr>
      <w:r w:rsidRPr="007F5C2F">
        <w:rPr>
          <w:sz w:val="16"/>
          <w:szCs w:val="16"/>
        </w:rPr>
        <w:t>‘All-cause mortality’ refers to acute mortality events that are estimated to shorten life by 6 months.</w:t>
      </w:r>
    </w:p>
    <w:p w14:paraId="67EAE611" w14:textId="68DAEC27" w:rsidR="001D50A1" w:rsidRDefault="001B6D5A" w:rsidP="006F7EA4">
      <w:pPr>
        <w:pStyle w:val="ListParagraph"/>
        <w:numPr>
          <w:ilvl w:val="0"/>
          <w:numId w:val="30"/>
        </w:numPr>
        <w:spacing w:before="40" w:after="0" w:line="240" w:lineRule="auto"/>
        <w:contextualSpacing w:val="0"/>
      </w:pPr>
      <w:r w:rsidRPr="001B6D5A">
        <w:rPr>
          <w:sz w:val="16"/>
          <w:szCs w:val="16"/>
        </w:rPr>
        <w:t xml:space="preserve">The </w:t>
      </w:r>
      <w:r w:rsidR="00D157B0">
        <w:rPr>
          <w:sz w:val="16"/>
          <w:szCs w:val="16"/>
        </w:rPr>
        <w:t xml:space="preserve">health burden is zero because average airshed concentrations </w:t>
      </w:r>
      <w:r w:rsidRPr="001B6D5A">
        <w:rPr>
          <w:sz w:val="16"/>
          <w:szCs w:val="16"/>
        </w:rPr>
        <w:t xml:space="preserve">are lower than that the HRAPIE cut-off of 20 </w:t>
      </w:r>
      <w:r w:rsidRPr="001B6D5A">
        <w:rPr>
          <w:rFonts w:ascii="Calibri" w:hAnsi="Calibri" w:cs="Calibri"/>
          <w:sz w:val="16"/>
          <w:szCs w:val="16"/>
        </w:rPr>
        <w:t>µ</w:t>
      </w:r>
      <w:r w:rsidRPr="001B6D5A">
        <w:rPr>
          <w:sz w:val="16"/>
          <w:szCs w:val="16"/>
        </w:rPr>
        <w:t>g/m</w:t>
      </w:r>
      <w:r w:rsidRPr="001B6D5A">
        <w:rPr>
          <w:sz w:val="16"/>
          <w:szCs w:val="16"/>
          <w:vertAlign w:val="superscript"/>
        </w:rPr>
        <w:t>3</w:t>
      </w:r>
      <w:r w:rsidRPr="001B6D5A">
        <w:rPr>
          <w:sz w:val="16"/>
          <w:szCs w:val="16"/>
        </w:rPr>
        <w:t>.</w:t>
      </w:r>
    </w:p>
    <w:p w14:paraId="067A2BC8" w14:textId="77777777" w:rsidR="001B6D5A" w:rsidRPr="00612BAB" w:rsidRDefault="001B6D5A" w:rsidP="000217DE">
      <w:pPr>
        <w:sectPr w:rsidR="001B6D5A" w:rsidRPr="00612BAB" w:rsidSect="00366E76">
          <w:headerReference w:type="default" r:id="rId97"/>
          <w:footerReference w:type="default" r:id="rId98"/>
          <w:pgSz w:w="11906" w:h="16838"/>
          <w:pgMar w:top="1440" w:right="1440" w:bottom="1440" w:left="1440" w:header="284" w:footer="255" w:gutter="0"/>
          <w:cols w:space="708"/>
          <w:docGrid w:linePitch="360"/>
        </w:sectPr>
      </w:pPr>
    </w:p>
    <w:p w14:paraId="06CC8A10" w14:textId="7CD9167C" w:rsidR="00366E76" w:rsidRDefault="00366E76" w:rsidP="00736878">
      <w:pPr>
        <w:pStyle w:val="Annexure"/>
        <w:jc w:val="center"/>
      </w:pPr>
    </w:p>
    <w:p w14:paraId="2F4097BF" w14:textId="1BB50D40" w:rsidR="00F64726" w:rsidRDefault="00F64726" w:rsidP="00736878">
      <w:pPr>
        <w:pStyle w:val="Annexure"/>
        <w:jc w:val="center"/>
      </w:pPr>
    </w:p>
    <w:p w14:paraId="0BCA18EF" w14:textId="53B3479D" w:rsidR="00F64726" w:rsidRDefault="00F64726" w:rsidP="00736878">
      <w:pPr>
        <w:pStyle w:val="Annexure"/>
        <w:jc w:val="center"/>
      </w:pPr>
    </w:p>
    <w:p w14:paraId="1FCF44FA" w14:textId="49FD0AE7" w:rsidR="00F64726" w:rsidRDefault="00F64726" w:rsidP="00736878">
      <w:pPr>
        <w:pStyle w:val="Annexure"/>
        <w:jc w:val="center"/>
      </w:pPr>
    </w:p>
    <w:p w14:paraId="0B981531" w14:textId="6DFC3005" w:rsidR="00F64726" w:rsidRDefault="00F64726" w:rsidP="00736878">
      <w:pPr>
        <w:pStyle w:val="Annexure"/>
        <w:jc w:val="center"/>
      </w:pPr>
    </w:p>
    <w:p w14:paraId="7ECB12A5" w14:textId="3F368DFA" w:rsidR="00F64726" w:rsidRDefault="00F64726" w:rsidP="00736878">
      <w:pPr>
        <w:pStyle w:val="Annexure"/>
        <w:jc w:val="center"/>
      </w:pPr>
    </w:p>
    <w:p w14:paraId="2AF17761" w14:textId="1DFF826E" w:rsidR="00F64726" w:rsidRDefault="00F64726" w:rsidP="00736878">
      <w:pPr>
        <w:pStyle w:val="Annexure"/>
        <w:jc w:val="center"/>
      </w:pPr>
    </w:p>
    <w:p w14:paraId="6E3B6AA2" w14:textId="39660300" w:rsidR="00F64726" w:rsidRDefault="00F64726" w:rsidP="00736878">
      <w:pPr>
        <w:pStyle w:val="Annexure"/>
        <w:jc w:val="center"/>
      </w:pPr>
    </w:p>
    <w:p w14:paraId="198DF5A3" w14:textId="77777777" w:rsidR="00F64726" w:rsidRDefault="00F64726" w:rsidP="00736878">
      <w:pPr>
        <w:pStyle w:val="Annexure"/>
        <w:jc w:val="center"/>
      </w:pPr>
    </w:p>
    <w:p w14:paraId="1C7AD05B" w14:textId="2B332929" w:rsidR="000217DE" w:rsidRPr="00612BAB" w:rsidRDefault="000217DE" w:rsidP="002C6250">
      <w:pPr>
        <w:pStyle w:val="Annexure"/>
      </w:pPr>
      <w:r>
        <w:t xml:space="preserve">Annexure C: </w:t>
      </w:r>
      <w:r w:rsidR="00366E76">
        <w:rPr>
          <w:b w:val="0"/>
        </w:rPr>
        <w:t>Detailed risk characterisation</w:t>
      </w:r>
      <w:r w:rsidRPr="00366E76">
        <w:rPr>
          <w:b w:val="0"/>
        </w:rPr>
        <w:t xml:space="preserve"> for O</w:t>
      </w:r>
      <w:r w:rsidRPr="00366E76">
        <w:rPr>
          <w:b w:val="0"/>
          <w:vertAlign w:val="subscript"/>
        </w:rPr>
        <w:t>3</w:t>
      </w:r>
    </w:p>
    <w:p w14:paraId="0FEB30E4" w14:textId="77777777" w:rsidR="007A6ACD" w:rsidRDefault="00736878">
      <w:pPr>
        <w:spacing w:after="0" w:line="360" w:lineRule="exact"/>
        <w:jc w:val="both"/>
        <w:sectPr w:rsidR="007A6ACD" w:rsidSect="00366E76">
          <w:headerReference w:type="default" r:id="rId99"/>
          <w:footerReference w:type="default" r:id="rId100"/>
          <w:pgSz w:w="11906" w:h="16838"/>
          <w:pgMar w:top="1440" w:right="1440" w:bottom="1440" w:left="1440" w:header="284" w:footer="504" w:gutter="0"/>
          <w:cols w:space="708"/>
          <w:docGrid w:linePitch="360"/>
        </w:sectPr>
      </w:pPr>
      <w:r>
        <w:br w:type="page"/>
      </w:r>
    </w:p>
    <w:p w14:paraId="6CAA607B" w14:textId="2C93EC90" w:rsidR="00366E76" w:rsidRDefault="007A6ACD" w:rsidP="00366E76">
      <w:pPr>
        <w:pStyle w:val="AnnexureL2"/>
      </w:pPr>
      <w:r>
        <w:t>C</w:t>
      </w:r>
      <w:r w:rsidR="00366E76">
        <w:t>.1</w:t>
      </w:r>
      <w:r w:rsidR="00366E76">
        <w:tab/>
        <w:t>Historical and projected health burden</w:t>
      </w:r>
    </w:p>
    <w:p w14:paraId="6550D56A" w14:textId="7FDC4EC4" w:rsidR="00D85924" w:rsidRPr="00153ADC" w:rsidRDefault="00F31EAB" w:rsidP="00D85924">
      <w:pPr>
        <w:jc w:val="center"/>
        <w:rPr>
          <w:rStyle w:val="PBTablecaptionChar"/>
          <w:rFonts w:eastAsiaTheme="minorHAnsi"/>
          <w:bCs w:val="0"/>
        </w:rPr>
      </w:pPr>
      <w:r w:rsidRPr="005837F4">
        <w:rPr>
          <w:rStyle w:val="PBTablecaptionChar"/>
          <w:rFonts w:eastAsiaTheme="minorHAnsi"/>
          <w:bCs w:val="0"/>
        </w:rPr>
        <w:t>Table C</w:t>
      </w:r>
      <w:r w:rsidR="00AF1CD7" w:rsidRPr="005837F4">
        <w:rPr>
          <w:rStyle w:val="PBTablecaptionChar"/>
          <w:rFonts w:eastAsiaTheme="minorHAnsi"/>
          <w:bCs w:val="0"/>
        </w:rPr>
        <w:t>-</w:t>
      </w:r>
      <w:r w:rsidRPr="005837F4">
        <w:rPr>
          <w:rStyle w:val="PBTablecaptionChar"/>
          <w:rFonts w:eastAsiaTheme="minorHAnsi"/>
          <w:bCs w:val="0"/>
        </w:rPr>
        <w:t>1</w:t>
      </w:r>
      <w:r w:rsidR="00D85924" w:rsidRPr="005837F4">
        <w:rPr>
          <w:rStyle w:val="PBTablecaptionChar"/>
          <w:rFonts w:eastAsiaTheme="minorHAnsi"/>
          <w:bCs w:val="0"/>
        </w:rPr>
        <w:t>: Historical and projected health</w:t>
      </w:r>
      <w:r w:rsidR="00FE34BB" w:rsidRPr="005837F4">
        <w:rPr>
          <w:rStyle w:val="PBTablecaptionChar"/>
          <w:rFonts w:eastAsiaTheme="minorHAnsi"/>
          <w:bCs w:val="0"/>
        </w:rPr>
        <w:t xml:space="preserve"> burden attributable to </w:t>
      </w:r>
      <w:r w:rsidR="00D85924" w:rsidRPr="005837F4">
        <w:rPr>
          <w:rStyle w:val="PBTablecaptionChar"/>
          <w:rFonts w:eastAsiaTheme="minorHAnsi"/>
          <w:bCs w:val="0"/>
        </w:rPr>
        <w:t>O</w:t>
      </w:r>
      <w:r w:rsidR="00F26597" w:rsidRPr="005837F4">
        <w:rPr>
          <w:rStyle w:val="PBTablecaptionChar"/>
          <w:rFonts w:eastAsiaTheme="minorHAnsi"/>
          <w:bCs w:val="0"/>
          <w:vertAlign w:val="subscript"/>
        </w:rPr>
        <w:t>3</w:t>
      </w:r>
      <w:r w:rsidR="00D85924" w:rsidRPr="005837F4">
        <w:rPr>
          <w:rStyle w:val="PBTablecaptionChar"/>
          <w:rFonts w:eastAsiaTheme="minorHAnsi"/>
          <w:bCs w:val="0"/>
        </w:rPr>
        <w:t xml:space="preserve"> (NSW)</w:t>
      </w:r>
    </w:p>
    <w:tbl>
      <w:tblPr>
        <w:tblW w:w="13948" w:type="dxa"/>
        <w:jc w:val="center"/>
        <w:tblLook w:val="04A0" w:firstRow="1" w:lastRow="0" w:firstColumn="1" w:lastColumn="0" w:noHBand="0" w:noVBand="1"/>
      </w:tblPr>
      <w:tblGrid>
        <w:gridCol w:w="1824"/>
        <w:gridCol w:w="846"/>
        <w:gridCol w:w="845"/>
        <w:gridCol w:w="846"/>
        <w:gridCol w:w="845"/>
        <w:gridCol w:w="846"/>
        <w:gridCol w:w="942"/>
        <w:gridCol w:w="1081"/>
        <w:gridCol w:w="992"/>
        <w:gridCol w:w="993"/>
        <w:gridCol w:w="425"/>
        <w:gridCol w:w="1134"/>
        <w:gridCol w:w="20"/>
        <w:gridCol w:w="1154"/>
        <w:gridCol w:w="379"/>
        <w:gridCol w:w="776"/>
      </w:tblGrid>
      <w:tr w:rsidR="00D85924" w:rsidRPr="00A3672C" w14:paraId="28DAD275" w14:textId="77777777" w:rsidTr="00F438AA">
        <w:trPr>
          <w:trHeight w:hRule="exact" w:val="300"/>
          <w:jc w:val="center"/>
        </w:trPr>
        <w:tc>
          <w:tcPr>
            <w:tcW w:w="1824" w:type="dxa"/>
            <w:vMerge w:val="restart"/>
            <w:tcBorders>
              <w:top w:val="single" w:sz="4" w:space="0" w:color="606072"/>
              <w:left w:val="single" w:sz="4" w:space="0" w:color="606072"/>
              <w:bottom w:val="single" w:sz="4" w:space="0" w:color="606072"/>
              <w:right w:val="single" w:sz="4" w:space="0" w:color="606072"/>
            </w:tcBorders>
            <w:shd w:val="clear" w:color="000000" w:fill="606072"/>
            <w:vAlign w:val="center"/>
            <w:hideMark/>
          </w:tcPr>
          <w:p w14:paraId="69183240"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Health outcome</w:t>
            </w:r>
          </w:p>
        </w:tc>
        <w:tc>
          <w:tcPr>
            <w:tcW w:w="4228"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604CACEC" w14:textId="77777777" w:rsidR="00D85924" w:rsidRPr="00A3672C" w:rsidRDefault="00D85924" w:rsidP="00F438AA">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Historical</w:t>
            </w:r>
          </w:p>
        </w:tc>
        <w:tc>
          <w:tcPr>
            <w:tcW w:w="4008" w:type="dxa"/>
            <w:gridSpan w:val="4"/>
            <w:tcBorders>
              <w:top w:val="single" w:sz="4" w:space="0" w:color="606072"/>
              <w:left w:val="nil"/>
              <w:bottom w:val="single" w:sz="4" w:space="0" w:color="606072"/>
              <w:right w:val="single" w:sz="4" w:space="0" w:color="606072"/>
            </w:tcBorders>
            <w:shd w:val="clear" w:color="000000" w:fill="606072"/>
            <w:vAlign w:val="center"/>
            <w:hideMark/>
          </w:tcPr>
          <w:p w14:paraId="7892B43F" w14:textId="77777777" w:rsidR="00D85924" w:rsidRPr="00A3672C" w:rsidRDefault="00D85924" w:rsidP="00F438AA">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Projected</w:t>
            </w:r>
          </w:p>
        </w:tc>
        <w:tc>
          <w:tcPr>
            <w:tcW w:w="425" w:type="dxa"/>
            <w:tcBorders>
              <w:top w:val="single" w:sz="4" w:space="0" w:color="606072"/>
              <w:left w:val="nil"/>
              <w:bottom w:val="single" w:sz="4" w:space="0" w:color="606072"/>
              <w:right w:val="single" w:sz="4" w:space="0" w:color="606072"/>
            </w:tcBorders>
            <w:shd w:val="clear" w:color="000000" w:fill="606072"/>
          </w:tcPr>
          <w:p w14:paraId="2F19BEE9" w14:textId="77777777" w:rsidR="00D85924" w:rsidRPr="00A3672C" w:rsidRDefault="00D85924" w:rsidP="00F438AA">
            <w:pPr>
              <w:spacing w:after="0" w:line="240" w:lineRule="auto"/>
              <w:jc w:val="center"/>
              <w:rPr>
                <w:rFonts w:eastAsia="Times New Roman"/>
                <w:b/>
                <w:bCs/>
                <w:color w:val="FFFFFF"/>
                <w:sz w:val="18"/>
                <w:szCs w:val="18"/>
                <w:lang w:eastAsia="en-AU"/>
              </w:rPr>
            </w:pPr>
          </w:p>
        </w:tc>
        <w:tc>
          <w:tcPr>
            <w:tcW w:w="1134" w:type="dxa"/>
            <w:tcBorders>
              <w:top w:val="single" w:sz="4" w:space="0" w:color="606072"/>
              <w:left w:val="nil"/>
              <w:bottom w:val="single" w:sz="4" w:space="0" w:color="606072"/>
              <w:right w:val="single" w:sz="4" w:space="0" w:color="606072"/>
            </w:tcBorders>
            <w:shd w:val="clear" w:color="000000" w:fill="606072"/>
          </w:tcPr>
          <w:p w14:paraId="09BDCB63" w14:textId="77777777" w:rsidR="00D85924" w:rsidRPr="00A3672C" w:rsidRDefault="00D85924" w:rsidP="00F438AA">
            <w:pPr>
              <w:spacing w:after="0" w:line="240" w:lineRule="auto"/>
              <w:jc w:val="center"/>
              <w:rPr>
                <w:rFonts w:eastAsia="Times New Roman"/>
                <w:b/>
                <w:bCs/>
                <w:color w:val="FFFFFF"/>
                <w:sz w:val="18"/>
                <w:szCs w:val="18"/>
                <w:lang w:eastAsia="en-AU"/>
              </w:rPr>
            </w:pPr>
          </w:p>
        </w:tc>
        <w:tc>
          <w:tcPr>
            <w:tcW w:w="1553" w:type="dxa"/>
            <w:gridSpan w:val="3"/>
            <w:tcBorders>
              <w:top w:val="single" w:sz="4" w:space="0" w:color="606072"/>
              <w:left w:val="nil"/>
              <w:bottom w:val="single" w:sz="4" w:space="0" w:color="606072"/>
              <w:right w:val="nil"/>
            </w:tcBorders>
            <w:shd w:val="clear" w:color="000000" w:fill="606072"/>
          </w:tcPr>
          <w:p w14:paraId="5130472B" w14:textId="77777777" w:rsidR="00D85924" w:rsidRPr="00A3672C" w:rsidRDefault="00D85924" w:rsidP="00F438AA">
            <w:pPr>
              <w:spacing w:after="0" w:line="240" w:lineRule="auto"/>
              <w:jc w:val="center"/>
              <w:rPr>
                <w:rFonts w:eastAsia="Times New Roman"/>
                <w:b/>
                <w:bCs/>
                <w:color w:val="FFFFFF"/>
                <w:sz w:val="18"/>
                <w:szCs w:val="18"/>
                <w:lang w:eastAsia="en-AU"/>
              </w:rPr>
            </w:pPr>
          </w:p>
        </w:tc>
        <w:tc>
          <w:tcPr>
            <w:tcW w:w="776" w:type="dxa"/>
            <w:tcBorders>
              <w:top w:val="single" w:sz="4" w:space="0" w:color="606072"/>
              <w:left w:val="nil"/>
              <w:bottom w:val="single" w:sz="4" w:space="0" w:color="606072"/>
              <w:right w:val="single" w:sz="4" w:space="0" w:color="606072"/>
            </w:tcBorders>
            <w:shd w:val="clear" w:color="000000" w:fill="606072"/>
          </w:tcPr>
          <w:p w14:paraId="44270AEC" w14:textId="77777777" w:rsidR="00D85924" w:rsidRPr="00A3672C" w:rsidRDefault="00D85924" w:rsidP="00F438AA">
            <w:pPr>
              <w:spacing w:after="0" w:line="240" w:lineRule="auto"/>
              <w:jc w:val="center"/>
              <w:rPr>
                <w:rFonts w:eastAsia="Times New Roman"/>
                <w:b/>
                <w:bCs/>
                <w:color w:val="FFFFFF"/>
                <w:sz w:val="18"/>
                <w:szCs w:val="18"/>
                <w:lang w:eastAsia="en-AU"/>
              </w:rPr>
            </w:pPr>
          </w:p>
        </w:tc>
      </w:tr>
      <w:tr w:rsidR="00D85924" w:rsidRPr="00A3672C" w14:paraId="43F8E682" w14:textId="77777777" w:rsidTr="00F438AA">
        <w:trPr>
          <w:trHeight w:val="70"/>
          <w:jc w:val="center"/>
        </w:trPr>
        <w:tc>
          <w:tcPr>
            <w:tcW w:w="1824" w:type="dxa"/>
            <w:vMerge/>
            <w:tcBorders>
              <w:top w:val="single" w:sz="4" w:space="0" w:color="606072"/>
              <w:left w:val="single" w:sz="4" w:space="0" w:color="606072"/>
              <w:bottom w:val="single" w:sz="4" w:space="0" w:color="606072"/>
              <w:right w:val="single" w:sz="4" w:space="0" w:color="606072"/>
            </w:tcBorders>
            <w:vAlign w:val="center"/>
            <w:hideMark/>
          </w:tcPr>
          <w:p w14:paraId="6DC89A5C" w14:textId="77777777" w:rsidR="00D85924" w:rsidRPr="00A3672C" w:rsidRDefault="00D85924" w:rsidP="00F438AA">
            <w:pPr>
              <w:spacing w:after="0" w:line="240" w:lineRule="auto"/>
              <w:rPr>
                <w:rFonts w:eastAsia="Times New Roman"/>
                <w:color w:val="FFFFFF"/>
                <w:sz w:val="16"/>
                <w:szCs w:val="16"/>
                <w:lang w:eastAsia="en-AU"/>
              </w:rPr>
            </w:pPr>
          </w:p>
        </w:tc>
        <w:tc>
          <w:tcPr>
            <w:tcW w:w="4228" w:type="dxa"/>
            <w:gridSpan w:val="5"/>
            <w:tcBorders>
              <w:top w:val="single" w:sz="4" w:space="0" w:color="606072"/>
              <w:left w:val="nil"/>
              <w:bottom w:val="single" w:sz="4" w:space="0" w:color="606072"/>
              <w:right w:val="single" w:sz="4" w:space="0" w:color="606072"/>
            </w:tcBorders>
            <w:shd w:val="clear" w:color="000000" w:fill="606072"/>
            <w:vAlign w:val="center"/>
            <w:hideMark/>
          </w:tcPr>
          <w:p w14:paraId="43D69CAE"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942" w:type="dxa"/>
            <w:vMerge w:val="restart"/>
            <w:tcBorders>
              <w:top w:val="nil"/>
              <w:left w:val="single" w:sz="4" w:space="0" w:color="606072"/>
              <w:bottom w:val="single" w:sz="4" w:space="0" w:color="606072"/>
              <w:right w:val="single" w:sz="4" w:space="0" w:color="606072"/>
            </w:tcBorders>
            <w:shd w:val="clear" w:color="000000" w:fill="848498"/>
            <w:vAlign w:val="center"/>
            <w:hideMark/>
          </w:tcPr>
          <w:p w14:paraId="1B45905C" w14:textId="77777777" w:rsidR="00D85924" w:rsidRPr="00A3672C" w:rsidRDefault="00D85924" w:rsidP="00F438AA">
            <w:pPr>
              <w:spacing w:after="0" w:line="240" w:lineRule="auto"/>
              <w:jc w:val="center"/>
              <w:rPr>
                <w:rFonts w:eastAsia="Times New Roman"/>
                <w:i/>
                <w:iCs/>
                <w:sz w:val="16"/>
                <w:szCs w:val="16"/>
                <w:lang w:eastAsia="en-AU"/>
              </w:rPr>
            </w:pPr>
            <w:r w:rsidRPr="00A3672C">
              <w:rPr>
                <w:rFonts w:eastAsia="Times New Roman"/>
                <w:i/>
                <w:iCs/>
                <w:sz w:val="16"/>
                <w:szCs w:val="16"/>
                <w:lang w:eastAsia="en-AU"/>
              </w:rPr>
              <w:t>Projection scenario</w:t>
            </w:r>
          </w:p>
        </w:tc>
        <w:tc>
          <w:tcPr>
            <w:tcW w:w="3066" w:type="dxa"/>
            <w:gridSpan w:val="3"/>
            <w:tcBorders>
              <w:top w:val="single" w:sz="4" w:space="0" w:color="606072"/>
              <w:left w:val="nil"/>
              <w:bottom w:val="single" w:sz="4" w:space="0" w:color="606072"/>
              <w:right w:val="single" w:sz="4" w:space="0" w:color="606072"/>
            </w:tcBorders>
            <w:shd w:val="clear" w:color="000000" w:fill="606072"/>
            <w:vAlign w:val="center"/>
            <w:hideMark/>
          </w:tcPr>
          <w:p w14:paraId="56BFE865"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425" w:type="dxa"/>
            <w:tcBorders>
              <w:top w:val="single" w:sz="4" w:space="0" w:color="606072"/>
              <w:left w:val="nil"/>
              <w:bottom w:val="single" w:sz="4" w:space="0" w:color="606072"/>
              <w:right w:val="single" w:sz="4" w:space="0" w:color="606072"/>
            </w:tcBorders>
            <w:shd w:val="clear" w:color="000000" w:fill="606072"/>
          </w:tcPr>
          <w:p w14:paraId="1B4355C4" w14:textId="77777777" w:rsidR="00D85924" w:rsidRPr="00A3672C" w:rsidRDefault="00D85924" w:rsidP="00F438AA">
            <w:pPr>
              <w:spacing w:after="0" w:line="240" w:lineRule="auto"/>
              <w:jc w:val="center"/>
              <w:rPr>
                <w:rFonts w:eastAsia="Times New Roman"/>
                <w:color w:val="FFFFFF"/>
                <w:sz w:val="16"/>
                <w:szCs w:val="16"/>
                <w:lang w:eastAsia="en-AU"/>
              </w:rPr>
            </w:pPr>
          </w:p>
        </w:tc>
        <w:tc>
          <w:tcPr>
            <w:tcW w:w="3463" w:type="dxa"/>
            <w:gridSpan w:val="5"/>
            <w:tcBorders>
              <w:top w:val="single" w:sz="4" w:space="0" w:color="606072"/>
              <w:left w:val="nil"/>
              <w:bottom w:val="single" w:sz="4" w:space="0" w:color="606072"/>
              <w:right w:val="single" w:sz="4" w:space="0" w:color="606072"/>
            </w:tcBorders>
            <w:shd w:val="clear" w:color="000000" w:fill="606072"/>
          </w:tcPr>
          <w:p w14:paraId="013E0956" w14:textId="77777777" w:rsidR="00D85924" w:rsidRPr="00A3672C" w:rsidRDefault="00D85924" w:rsidP="00F438AA">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D85924" w:rsidRPr="00A3672C" w14:paraId="6FA340AB" w14:textId="77777777" w:rsidTr="00272703">
        <w:trPr>
          <w:trHeight w:val="300"/>
          <w:jc w:val="center"/>
        </w:trPr>
        <w:tc>
          <w:tcPr>
            <w:tcW w:w="1824" w:type="dxa"/>
            <w:vMerge/>
            <w:tcBorders>
              <w:top w:val="single" w:sz="4" w:space="0" w:color="606072"/>
              <w:left w:val="single" w:sz="4" w:space="0" w:color="606072"/>
              <w:bottom w:val="single" w:sz="4" w:space="0" w:color="606072"/>
              <w:right w:val="single" w:sz="4" w:space="0" w:color="606072"/>
            </w:tcBorders>
            <w:vAlign w:val="center"/>
            <w:hideMark/>
          </w:tcPr>
          <w:p w14:paraId="3EAFE0E5" w14:textId="77777777" w:rsidR="00D85924" w:rsidRPr="00A3672C" w:rsidRDefault="00D85924" w:rsidP="00F438AA">
            <w:pPr>
              <w:spacing w:after="0" w:line="240" w:lineRule="auto"/>
              <w:rPr>
                <w:rFonts w:eastAsia="Times New Roman"/>
                <w:color w:val="FFFFFF"/>
                <w:sz w:val="16"/>
                <w:szCs w:val="16"/>
                <w:lang w:eastAsia="en-AU"/>
              </w:rPr>
            </w:pPr>
          </w:p>
        </w:tc>
        <w:tc>
          <w:tcPr>
            <w:tcW w:w="84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C53840F"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2010</w:t>
            </w:r>
          </w:p>
        </w:tc>
        <w:tc>
          <w:tcPr>
            <w:tcW w:w="84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AFE2F9B"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2011</w:t>
            </w:r>
          </w:p>
        </w:tc>
        <w:tc>
          <w:tcPr>
            <w:tcW w:w="84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74752665"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2012</w:t>
            </w:r>
          </w:p>
        </w:tc>
        <w:tc>
          <w:tcPr>
            <w:tcW w:w="845"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D4EEFC5"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2013</w:t>
            </w:r>
          </w:p>
        </w:tc>
        <w:tc>
          <w:tcPr>
            <w:tcW w:w="84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85134CD"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2014</w:t>
            </w:r>
          </w:p>
        </w:tc>
        <w:tc>
          <w:tcPr>
            <w:tcW w:w="942" w:type="dxa"/>
            <w:vMerge/>
            <w:tcBorders>
              <w:top w:val="nil"/>
              <w:left w:val="single" w:sz="4" w:space="0" w:color="606072"/>
              <w:bottom w:val="single" w:sz="4" w:space="0" w:color="606072"/>
              <w:right w:val="single" w:sz="4" w:space="0" w:color="606072"/>
            </w:tcBorders>
            <w:vAlign w:val="center"/>
            <w:hideMark/>
          </w:tcPr>
          <w:p w14:paraId="0E638D51" w14:textId="77777777" w:rsidR="00D85924" w:rsidRPr="00A3672C" w:rsidRDefault="00D85924" w:rsidP="00F438AA">
            <w:pPr>
              <w:spacing w:after="0" w:line="240" w:lineRule="auto"/>
              <w:rPr>
                <w:rFonts w:eastAsia="Times New Roman"/>
                <w:i/>
                <w:iCs/>
                <w:sz w:val="16"/>
                <w:szCs w:val="16"/>
                <w:lang w:eastAsia="en-AU"/>
              </w:rPr>
            </w:pPr>
          </w:p>
        </w:tc>
        <w:tc>
          <w:tcPr>
            <w:tcW w:w="1081" w:type="dxa"/>
            <w:tcBorders>
              <w:top w:val="nil"/>
              <w:left w:val="nil"/>
              <w:bottom w:val="single" w:sz="4" w:space="0" w:color="606072"/>
              <w:right w:val="single" w:sz="4" w:space="0" w:color="606072"/>
            </w:tcBorders>
            <w:shd w:val="clear" w:color="000000" w:fill="606072"/>
            <w:vAlign w:val="center"/>
            <w:hideMark/>
          </w:tcPr>
          <w:p w14:paraId="1C312509"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vAlign w:val="center"/>
            <w:hideMark/>
          </w:tcPr>
          <w:p w14:paraId="24667E1F"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2031</w:t>
            </w:r>
          </w:p>
        </w:tc>
        <w:tc>
          <w:tcPr>
            <w:tcW w:w="993" w:type="dxa"/>
            <w:tcBorders>
              <w:top w:val="nil"/>
              <w:left w:val="nil"/>
              <w:bottom w:val="single" w:sz="4" w:space="0" w:color="606072"/>
              <w:right w:val="single" w:sz="4" w:space="0" w:color="606072"/>
            </w:tcBorders>
            <w:shd w:val="clear" w:color="000000" w:fill="606072"/>
            <w:vAlign w:val="center"/>
            <w:hideMark/>
          </w:tcPr>
          <w:p w14:paraId="0B01396A"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2040</w:t>
            </w:r>
          </w:p>
        </w:tc>
        <w:tc>
          <w:tcPr>
            <w:tcW w:w="425" w:type="dxa"/>
            <w:tcBorders>
              <w:top w:val="nil"/>
              <w:left w:val="nil"/>
              <w:bottom w:val="single" w:sz="4" w:space="0" w:color="606072"/>
              <w:right w:val="single" w:sz="4" w:space="0" w:color="606072"/>
            </w:tcBorders>
            <w:shd w:val="clear" w:color="000000" w:fill="606072"/>
          </w:tcPr>
          <w:p w14:paraId="49045C4B" w14:textId="77777777" w:rsidR="00D85924" w:rsidRPr="00A3672C" w:rsidRDefault="00D85924" w:rsidP="00F438AA">
            <w:pPr>
              <w:spacing w:after="0" w:line="240" w:lineRule="auto"/>
              <w:jc w:val="center"/>
              <w:rPr>
                <w:rFonts w:eastAsia="Times New Roman"/>
                <w:color w:val="FFFFFF"/>
                <w:sz w:val="16"/>
                <w:szCs w:val="16"/>
                <w:lang w:eastAsia="en-AU"/>
              </w:rPr>
            </w:pPr>
          </w:p>
        </w:tc>
        <w:tc>
          <w:tcPr>
            <w:tcW w:w="1154" w:type="dxa"/>
            <w:gridSpan w:val="2"/>
            <w:tcBorders>
              <w:top w:val="nil"/>
              <w:left w:val="nil"/>
              <w:bottom w:val="single" w:sz="4" w:space="0" w:color="606072"/>
              <w:right w:val="single" w:sz="4" w:space="0" w:color="606072"/>
            </w:tcBorders>
            <w:shd w:val="clear" w:color="000000" w:fill="606072"/>
            <w:vAlign w:val="center"/>
          </w:tcPr>
          <w:p w14:paraId="47557958" w14:textId="77777777" w:rsidR="00D85924" w:rsidRPr="00A3672C" w:rsidRDefault="00D85924" w:rsidP="00F438A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1154" w:type="dxa"/>
            <w:tcBorders>
              <w:top w:val="nil"/>
              <w:left w:val="nil"/>
              <w:bottom w:val="single" w:sz="4" w:space="0" w:color="606072"/>
              <w:right w:val="nil"/>
            </w:tcBorders>
            <w:shd w:val="clear" w:color="000000" w:fill="606072"/>
            <w:vAlign w:val="center"/>
          </w:tcPr>
          <w:p w14:paraId="351D057A" w14:textId="77777777" w:rsidR="00D85924" w:rsidRPr="00A3672C" w:rsidRDefault="00D85924" w:rsidP="00F438A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1155" w:type="dxa"/>
            <w:gridSpan w:val="2"/>
            <w:tcBorders>
              <w:top w:val="nil"/>
              <w:left w:val="nil"/>
              <w:bottom w:val="single" w:sz="4" w:space="0" w:color="606072"/>
              <w:right w:val="single" w:sz="4" w:space="0" w:color="606072"/>
            </w:tcBorders>
            <w:shd w:val="clear" w:color="000000" w:fill="606072"/>
            <w:vAlign w:val="center"/>
          </w:tcPr>
          <w:p w14:paraId="3567F15D" w14:textId="77777777" w:rsidR="00D85924" w:rsidRPr="00A3672C" w:rsidRDefault="00D85924" w:rsidP="00F438A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D85924" w:rsidRPr="00A3672C" w14:paraId="52A61163" w14:textId="77777777" w:rsidTr="00272703">
        <w:trPr>
          <w:trHeight w:hRule="exact" w:val="255"/>
          <w:jc w:val="center"/>
        </w:trPr>
        <w:tc>
          <w:tcPr>
            <w:tcW w:w="1824" w:type="dxa"/>
            <w:tcBorders>
              <w:top w:val="nil"/>
              <w:left w:val="single" w:sz="4" w:space="0" w:color="606072"/>
              <w:bottom w:val="single" w:sz="4" w:space="0" w:color="606072"/>
              <w:right w:val="nil"/>
            </w:tcBorders>
            <w:shd w:val="clear" w:color="000000" w:fill="BFBFBF"/>
            <w:vAlign w:val="center"/>
            <w:hideMark/>
          </w:tcPr>
          <w:p w14:paraId="64F4CFB0"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NSW: Sydney</w:t>
            </w:r>
          </w:p>
        </w:tc>
        <w:tc>
          <w:tcPr>
            <w:tcW w:w="846" w:type="dxa"/>
            <w:tcBorders>
              <w:top w:val="nil"/>
              <w:left w:val="nil"/>
              <w:bottom w:val="single" w:sz="4" w:space="0" w:color="606072"/>
              <w:right w:val="nil"/>
            </w:tcBorders>
            <w:shd w:val="clear" w:color="000000" w:fill="BFBFBF"/>
            <w:tcMar>
              <w:left w:w="28" w:type="dxa"/>
              <w:right w:w="28" w:type="dxa"/>
            </w:tcMar>
            <w:vAlign w:val="center"/>
            <w:hideMark/>
          </w:tcPr>
          <w:p w14:paraId="1ED07E9D"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845" w:type="dxa"/>
            <w:tcBorders>
              <w:top w:val="nil"/>
              <w:left w:val="nil"/>
              <w:bottom w:val="single" w:sz="4" w:space="0" w:color="606072"/>
              <w:right w:val="nil"/>
            </w:tcBorders>
            <w:shd w:val="clear" w:color="000000" w:fill="BFBFBF"/>
            <w:tcMar>
              <w:left w:w="28" w:type="dxa"/>
              <w:right w:w="28" w:type="dxa"/>
            </w:tcMar>
            <w:vAlign w:val="center"/>
            <w:hideMark/>
          </w:tcPr>
          <w:p w14:paraId="3F960130"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846" w:type="dxa"/>
            <w:tcBorders>
              <w:top w:val="nil"/>
              <w:left w:val="nil"/>
              <w:bottom w:val="single" w:sz="4" w:space="0" w:color="606072"/>
              <w:right w:val="nil"/>
            </w:tcBorders>
            <w:shd w:val="clear" w:color="000000" w:fill="BFBFBF"/>
            <w:tcMar>
              <w:left w:w="28" w:type="dxa"/>
              <w:right w:w="28" w:type="dxa"/>
            </w:tcMar>
            <w:vAlign w:val="center"/>
            <w:hideMark/>
          </w:tcPr>
          <w:p w14:paraId="78B85218"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845" w:type="dxa"/>
            <w:tcBorders>
              <w:top w:val="nil"/>
              <w:left w:val="nil"/>
              <w:bottom w:val="single" w:sz="4" w:space="0" w:color="606072"/>
              <w:right w:val="nil"/>
            </w:tcBorders>
            <w:shd w:val="clear" w:color="000000" w:fill="BFBFBF"/>
            <w:tcMar>
              <w:left w:w="28" w:type="dxa"/>
              <w:right w:w="28" w:type="dxa"/>
            </w:tcMar>
            <w:vAlign w:val="center"/>
            <w:hideMark/>
          </w:tcPr>
          <w:p w14:paraId="523263BF"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846" w:type="dxa"/>
            <w:tcBorders>
              <w:top w:val="nil"/>
              <w:left w:val="nil"/>
              <w:bottom w:val="single" w:sz="4" w:space="0" w:color="606072"/>
              <w:right w:val="nil"/>
            </w:tcBorders>
            <w:shd w:val="clear" w:color="000000" w:fill="BFBFBF"/>
            <w:tcMar>
              <w:left w:w="28" w:type="dxa"/>
              <w:right w:w="28" w:type="dxa"/>
            </w:tcMar>
            <w:vAlign w:val="center"/>
            <w:hideMark/>
          </w:tcPr>
          <w:p w14:paraId="72296821"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942" w:type="dxa"/>
            <w:tcBorders>
              <w:top w:val="single" w:sz="4" w:space="0" w:color="606072"/>
              <w:left w:val="nil"/>
              <w:bottom w:val="single" w:sz="4" w:space="0" w:color="606072"/>
              <w:right w:val="nil"/>
            </w:tcBorders>
            <w:shd w:val="clear" w:color="000000" w:fill="BFBFBF"/>
            <w:vAlign w:val="center"/>
            <w:hideMark/>
          </w:tcPr>
          <w:p w14:paraId="398CC0B6" w14:textId="77777777" w:rsidR="00D85924" w:rsidRPr="00A3672C" w:rsidRDefault="00D85924" w:rsidP="00F438AA">
            <w:pPr>
              <w:spacing w:after="0" w:line="240" w:lineRule="auto"/>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81" w:type="dxa"/>
            <w:tcBorders>
              <w:top w:val="nil"/>
              <w:left w:val="nil"/>
              <w:bottom w:val="single" w:sz="4" w:space="0" w:color="606072"/>
              <w:right w:val="nil"/>
            </w:tcBorders>
            <w:shd w:val="clear" w:color="000000" w:fill="BFBFBF"/>
            <w:vAlign w:val="center"/>
            <w:hideMark/>
          </w:tcPr>
          <w:p w14:paraId="67C9D05E"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vAlign w:val="center"/>
            <w:hideMark/>
          </w:tcPr>
          <w:p w14:paraId="444BA693"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993" w:type="dxa"/>
            <w:tcBorders>
              <w:top w:val="nil"/>
              <w:left w:val="nil"/>
              <w:bottom w:val="single" w:sz="4" w:space="0" w:color="606072"/>
            </w:tcBorders>
            <w:shd w:val="clear" w:color="000000" w:fill="BFBFBF"/>
            <w:vAlign w:val="center"/>
            <w:hideMark/>
          </w:tcPr>
          <w:p w14:paraId="25423BFB"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 </w:t>
            </w:r>
          </w:p>
        </w:tc>
        <w:tc>
          <w:tcPr>
            <w:tcW w:w="425" w:type="dxa"/>
            <w:tcBorders>
              <w:top w:val="nil"/>
              <w:left w:val="nil"/>
              <w:bottom w:val="single" w:sz="4" w:space="0" w:color="606072"/>
            </w:tcBorders>
            <w:shd w:val="clear" w:color="000000" w:fill="BFBFBF"/>
          </w:tcPr>
          <w:p w14:paraId="7903D935" w14:textId="77777777" w:rsidR="00D85924" w:rsidRPr="00A3672C" w:rsidRDefault="00D85924" w:rsidP="00F438AA">
            <w:pPr>
              <w:spacing w:after="0" w:line="240" w:lineRule="auto"/>
              <w:rPr>
                <w:rFonts w:eastAsia="Times New Roman"/>
                <w:color w:val="000000"/>
                <w:sz w:val="16"/>
                <w:szCs w:val="16"/>
                <w:lang w:eastAsia="en-AU"/>
              </w:rPr>
            </w:pPr>
          </w:p>
        </w:tc>
        <w:tc>
          <w:tcPr>
            <w:tcW w:w="1154" w:type="dxa"/>
            <w:gridSpan w:val="2"/>
            <w:tcBorders>
              <w:top w:val="nil"/>
              <w:left w:val="nil"/>
              <w:bottom w:val="single" w:sz="4" w:space="0" w:color="606072"/>
            </w:tcBorders>
            <w:shd w:val="clear" w:color="000000" w:fill="BFBFBF"/>
          </w:tcPr>
          <w:p w14:paraId="23B0BBF8" w14:textId="77777777" w:rsidR="00D85924" w:rsidRPr="00A3672C" w:rsidRDefault="00D85924" w:rsidP="00F438AA">
            <w:pPr>
              <w:spacing w:after="0" w:line="240" w:lineRule="auto"/>
              <w:rPr>
                <w:rFonts w:eastAsia="Times New Roman"/>
                <w:color w:val="000000"/>
                <w:sz w:val="16"/>
                <w:szCs w:val="16"/>
                <w:lang w:eastAsia="en-AU"/>
              </w:rPr>
            </w:pPr>
          </w:p>
        </w:tc>
        <w:tc>
          <w:tcPr>
            <w:tcW w:w="1154" w:type="dxa"/>
            <w:tcBorders>
              <w:top w:val="nil"/>
              <w:left w:val="nil"/>
              <w:bottom w:val="single" w:sz="4" w:space="0" w:color="606072"/>
              <w:right w:val="nil"/>
            </w:tcBorders>
            <w:shd w:val="clear" w:color="000000" w:fill="BFBFBF"/>
          </w:tcPr>
          <w:p w14:paraId="4E27DA5B" w14:textId="77777777" w:rsidR="00D85924" w:rsidRPr="00A3672C" w:rsidRDefault="00D85924" w:rsidP="00F438AA">
            <w:pPr>
              <w:spacing w:after="0" w:line="240" w:lineRule="auto"/>
              <w:rPr>
                <w:rFonts w:eastAsia="Times New Roman"/>
                <w:color w:val="000000"/>
                <w:sz w:val="16"/>
                <w:szCs w:val="16"/>
                <w:lang w:eastAsia="en-AU"/>
              </w:rPr>
            </w:pPr>
          </w:p>
        </w:tc>
        <w:tc>
          <w:tcPr>
            <w:tcW w:w="1155" w:type="dxa"/>
            <w:gridSpan w:val="2"/>
            <w:tcBorders>
              <w:top w:val="nil"/>
              <w:left w:val="nil"/>
              <w:bottom w:val="single" w:sz="4" w:space="0" w:color="606072"/>
              <w:right w:val="single" w:sz="4" w:space="0" w:color="606072"/>
            </w:tcBorders>
            <w:shd w:val="clear" w:color="000000" w:fill="BFBFBF"/>
          </w:tcPr>
          <w:p w14:paraId="69F0B6EA" w14:textId="77777777" w:rsidR="00D85924" w:rsidRPr="00A3672C" w:rsidRDefault="00D85924" w:rsidP="00F438AA">
            <w:pPr>
              <w:spacing w:after="0" w:line="240" w:lineRule="auto"/>
              <w:rPr>
                <w:rFonts w:eastAsia="Times New Roman"/>
                <w:color w:val="000000"/>
                <w:sz w:val="16"/>
                <w:szCs w:val="16"/>
                <w:lang w:eastAsia="en-AU"/>
              </w:rPr>
            </w:pPr>
          </w:p>
        </w:tc>
      </w:tr>
      <w:tr w:rsidR="00F438AA" w:rsidRPr="00A3672C" w14:paraId="25998827" w14:textId="77777777" w:rsidTr="00272703">
        <w:trPr>
          <w:trHeight w:hRule="exact" w:val="227"/>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47F5EFC3" w14:textId="337FA0E5"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723F75">
              <w:rPr>
                <w:rFonts w:eastAsia="Times New Roman"/>
                <w:color w:val="000000"/>
                <w:sz w:val="15"/>
                <w:szCs w:val="15"/>
                <w:vertAlign w:val="superscript"/>
                <w:lang w:eastAsia="en-AU"/>
              </w:rPr>
              <w:t>(a)</w:t>
            </w:r>
          </w:p>
        </w:tc>
        <w:tc>
          <w:tcPr>
            <w:tcW w:w="846" w:type="dxa"/>
            <w:tcBorders>
              <w:top w:val="nil"/>
              <w:left w:val="nil"/>
              <w:bottom w:val="nil"/>
            </w:tcBorders>
            <w:shd w:val="clear" w:color="auto" w:fill="auto"/>
            <w:tcMar>
              <w:left w:w="28" w:type="dxa"/>
              <w:right w:w="28" w:type="dxa"/>
            </w:tcMar>
            <w:vAlign w:val="center"/>
          </w:tcPr>
          <w:p w14:paraId="40FBDBCA" w14:textId="42B7C4B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137</w:t>
            </w:r>
          </w:p>
        </w:tc>
        <w:tc>
          <w:tcPr>
            <w:tcW w:w="845" w:type="dxa"/>
            <w:tcBorders>
              <w:top w:val="nil"/>
              <w:left w:val="nil"/>
              <w:bottom w:val="nil"/>
            </w:tcBorders>
            <w:shd w:val="clear" w:color="auto" w:fill="auto"/>
            <w:tcMar>
              <w:left w:w="28" w:type="dxa"/>
              <w:right w:w="28" w:type="dxa"/>
            </w:tcMar>
            <w:vAlign w:val="center"/>
          </w:tcPr>
          <w:p w14:paraId="192BA6F5" w14:textId="1F02627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119</w:t>
            </w:r>
          </w:p>
        </w:tc>
        <w:tc>
          <w:tcPr>
            <w:tcW w:w="846" w:type="dxa"/>
            <w:tcBorders>
              <w:top w:val="nil"/>
              <w:left w:val="nil"/>
              <w:bottom w:val="nil"/>
            </w:tcBorders>
            <w:shd w:val="clear" w:color="auto" w:fill="auto"/>
            <w:tcMar>
              <w:left w:w="28" w:type="dxa"/>
              <w:right w:w="28" w:type="dxa"/>
            </w:tcMar>
            <w:vAlign w:val="center"/>
          </w:tcPr>
          <w:p w14:paraId="3AB0BEED" w14:textId="3989569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138</w:t>
            </w:r>
          </w:p>
        </w:tc>
        <w:tc>
          <w:tcPr>
            <w:tcW w:w="845" w:type="dxa"/>
            <w:tcBorders>
              <w:top w:val="nil"/>
              <w:left w:val="nil"/>
              <w:bottom w:val="nil"/>
            </w:tcBorders>
            <w:shd w:val="clear" w:color="auto" w:fill="auto"/>
            <w:tcMar>
              <w:left w:w="28" w:type="dxa"/>
              <w:right w:w="28" w:type="dxa"/>
            </w:tcMar>
            <w:vAlign w:val="center"/>
          </w:tcPr>
          <w:p w14:paraId="29994D3C" w14:textId="64CB980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181</w:t>
            </w:r>
          </w:p>
        </w:tc>
        <w:tc>
          <w:tcPr>
            <w:tcW w:w="846" w:type="dxa"/>
            <w:tcBorders>
              <w:top w:val="nil"/>
              <w:left w:val="nil"/>
              <w:bottom w:val="nil"/>
              <w:right w:val="single" w:sz="4" w:space="0" w:color="606072"/>
            </w:tcBorders>
            <w:shd w:val="clear" w:color="auto" w:fill="auto"/>
            <w:tcMar>
              <w:left w:w="28" w:type="dxa"/>
              <w:right w:w="28" w:type="dxa"/>
            </w:tcMar>
            <w:vAlign w:val="center"/>
          </w:tcPr>
          <w:p w14:paraId="7934C70B" w14:textId="71940EB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185</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78C4DF70"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tcPr>
          <w:p w14:paraId="33BCC200" w14:textId="309DC21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54</w:t>
            </w:r>
          </w:p>
        </w:tc>
        <w:tc>
          <w:tcPr>
            <w:tcW w:w="992" w:type="dxa"/>
            <w:tcBorders>
              <w:top w:val="nil"/>
              <w:left w:val="nil"/>
              <w:bottom w:val="nil"/>
            </w:tcBorders>
            <w:shd w:val="clear" w:color="auto" w:fill="auto"/>
            <w:vAlign w:val="center"/>
          </w:tcPr>
          <w:p w14:paraId="6B6B4CA5" w14:textId="2F2B878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67</w:t>
            </w:r>
          </w:p>
        </w:tc>
        <w:tc>
          <w:tcPr>
            <w:tcW w:w="993" w:type="dxa"/>
            <w:tcBorders>
              <w:top w:val="nil"/>
              <w:left w:val="nil"/>
              <w:bottom w:val="nil"/>
            </w:tcBorders>
            <w:shd w:val="clear" w:color="auto" w:fill="auto"/>
            <w:vAlign w:val="center"/>
          </w:tcPr>
          <w:p w14:paraId="0E683D32" w14:textId="33FC29F4"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78</w:t>
            </w:r>
          </w:p>
        </w:tc>
        <w:tc>
          <w:tcPr>
            <w:tcW w:w="425" w:type="dxa"/>
            <w:tcBorders>
              <w:top w:val="nil"/>
              <w:left w:val="nil"/>
              <w:bottom w:val="nil"/>
            </w:tcBorders>
            <w:vAlign w:val="center"/>
          </w:tcPr>
          <w:p w14:paraId="50006654" w14:textId="6BE24789"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nil"/>
              <w:left w:val="nil"/>
              <w:bottom w:val="nil"/>
            </w:tcBorders>
            <w:shd w:val="clear" w:color="auto" w:fill="D9D9D9" w:themeFill="background1" w:themeFillShade="D9"/>
            <w:vAlign w:val="center"/>
          </w:tcPr>
          <w:p w14:paraId="3A628313" w14:textId="62DF4110"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c>
          <w:tcPr>
            <w:tcW w:w="1154" w:type="dxa"/>
            <w:tcBorders>
              <w:top w:val="nil"/>
              <w:left w:val="nil"/>
              <w:bottom w:val="nil"/>
              <w:right w:val="nil"/>
            </w:tcBorders>
            <w:shd w:val="clear" w:color="auto" w:fill="D9D9D9" w:themeFill="background1" w:themeFillShade="D9"/>
            <w:vAlign w:val="center"/>
          </w:tcPr>
          <w:p w14:paraId="704B5295" w14:textId="29CFEB0A"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c>
          <w:tcPr>
            <w:tcW w:w="1155" w:type="dxa"/>
            <w:gridSpan w:val="2"/>
            <w:tcBorders>
              <w:top w:val="nil"/>
              <w:left w:val="nil"/>
              <w:bottom w:val="nil"/>
              <w:right w:val="single" w:sz="4" w:space="0" w:color="606072"/>
            </w:tcBorders>
            <w:shd w:val="clear" w:color="auto" w:fill="D9D9D9" w:themeFill="background1" w:themeFillShade="D9"/>
            <w:vAlign w:val="center"/>
          </w:tcPr>
          <w:p w14:paraId="14AC0070" w14:textId="2878AB83"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r>
      <w:tr w:rsidR="00F438AA" w:rsidRPr="00A3672C" w14:paraId="3FAC4318"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0E09143E"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tcMar>
              <w:left w:w="28" w:type="dxa"/>
              <w:right w:w="28" w:type="dxa"/>
            </w:tcMar>
            <w:vAlign w:val="center"/>
          </w:tcPr>
          <w:p w14:paraId="0D5A3A5C" w14:textId="5805A24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(66-203)</w:t>
            </w:r>
          </w:p>
        </w:tc>
        <w:tc>
          <w:tcPr>
            <w:tcW w:w="845" w:type="dxa"/>
            <w:tcBorders>
              <w:top w:val="nil"/>
              <w:left w:val="nil"/>
              <w:bottom w:val="dotted" w:sz="4" w:space="0" w:color="606072"/>
            </w:tcBorders>
            <w:shd w:val="clear" w:color="auto" w:fill="auto"/>
            <w:tcMar>
              <w:left w:w="28" w:type="dxa"/>
              <w:right w:w="28" w:type="dxa"/>
            </w:tcMar>
            <w:vAlign w:val="center"/>
          </w:tcPr>
          <w:p w14:paraId="597D98DD" w14:textId="6B304EB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(57-175)</w:t>
            </w:r>
          </w:p>
        </w:tc>
        <w:tc>
          <w:tcPr>
            <w:tcW w:w="846" w:type="dxa"/>
            <w:tcBorders>
              <w:top w:val="nil"/>
              <w:left w:val="nil"/>
              <w:bottom w:val="dotted" w:sz="4" w:space="0" w:color="606072"/>
            </w:tcBorders>
            <w:shd w:val="clear" w:color="auto" w:fill="auto"/>
            <w:tcMar>
              <w:left w:w="28" w:type="dxa"/>
              <w:right w:w="28" w:type="dxa"/>
            </w:tcMar>
            <w:vAlign w:val="center"/>
          </w:tcPr>
          <w:p w14:paraId="425E2E07" w14:textId="3749C90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(66-204)</w:t>
            </w:r>
          </w:p>
        </w:tc>
        <w:tc>
          <w:tcPr>
            <w:tcW w:w="845" w:type="dxa"/>
            <w:tcBorders>
              <w:top w:val="nil"/>
              <w:left w:val="nil"/>
              <w:bottom w:val="dotted" w:sz="4" w:space="0" w:color="606072"/>
            </w:tcBorders>
            <w:shd w:val="clear" w:color="auto" w:fill="auto"/>
            <w:tcMar>
              <w:left w:w="28" w:type="dxa"/>
              <w:right w:w="28" w:type="dxa"/>
            </w:tcMar>
            <w:vAlign w:val="center"/>
          </w:tcPr>
          <w:p w14:paraId="321890EB" w14:textId="24B1207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(87-268)</w:t>
            </w:r>
          </w:p>
        </w:tc>
        <w:tc>
          <w:tcPr>
            <w:tcW w:w="846" w:type="dxa"/>
            <w:tcBorders>
              <w:top w:val="nil"/>
              <w:left w:val="nil"/>
              <w:bottom w:val="dotted" w:sz="4" w:space="0" w:color="606072"/>
              <w:right w:val="single" w:sz="4" w:space="0" w:color="606072"/>
            </w:tcBorders>
            <w:shd w:val="clear" w:color="auto" w:fill="auto"/>
            <w:tcMar>
              <w:left w:w="28" w:type="dxa"/>
              <w:right w:w="28" w:type="dxa"/>
            </w:tcMar>
            <w:vAlign w:val="center"/>
          </w:tcPr>
          <w:p w14:paraId="737C610F" w14:textId="3A37BE7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(89-274)</w:t>
            </w:r>
          </w:p>
        </w:tc>
        <w:tc>
          <w:tcPr>
            <w:tcW w:w="942" w:type="dxa"/>
            <w:vMerge/>
            <w:tcBorders>
              <w:top w:val="nil"/>
              <w:left w:val="single" w:sz="4" w:space="0" w:color="606072"/>
              <w:bottom w:val="dotted" w:sz="4" w:space="0" w:color="606072"/>
              <w:right w:val="single" w:sz="4" w:space="0" w:color="606072"/>
            </w:tcBorders>
            <w:vAlign w:val="center"/>
            <w:hideMark/>
          </w:tcPr>
          <w:p w14:paraId="05A4668D"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tcPr>
          <w:p w14:paraId="0EFEEA7F" w14:textId="3858820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(26-80)</w:t>
            </w:r>
          </w:p>
        </w:tc>
        <w:tc>
          <w:tcPr>
            <w:tcW w:w="992" w:type="dxa"/>
            <w:tcBorders>
              <w:top w:val="nil"/>
              <w:left w:val="nil"/>
              <w:bottom w:val="dotted" w:sz="4" w:space="0" w:color="606072"/>
            </w:tcBorders>
            <w:shd w:val="clear" w:color="auto" w:fill="auto"/>
            <w:vAlign w:val="center"/>
          </w:tcPr>
          <w:p w14:paraId="6476B13F" w14:textId="368029C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(32-99)</w:t>
            </w:r>
          </w:p>
        </w:tc>
        <w:tc>
          <w:tcPr>
            <w:tcW w:w="993" w:type="dxa"/>
            <w:tcBorders>
              <w:top w:val="nil"/>
              <w:left w:val="nil"/>
              <w:bottom w:val="dotted" w:sz="4" w:space="0" w:color="606072"/>
            </w:tcBorders>
            <w:shd w:val="clear" w:color="auto" w:fill="auto"/>
            <w:vAlign w:val="center"/>
          </w:tcPr>
          <w:p w14:paraId="387AB70C" w14:textId="6DD02AE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(37-115)</w:t>
            </w:r>
          </w:p>
        </w:tc>
        <w:tc>
          <w:tcPr>
            <w:tcW w:w="425" w:type="dxa"/>
            <w:tcBorders>
              <w:top w:val="nil"/>
              <w:left w:val="nil"/>
              <w:bottom w:val="dotted" w:sz="4" w:space="0" w:color="606072"/>
            </w:tcBorders>
            <w:vAlign w:val="center"/>
          </w:tcPr>
          <w:p w14:paraId="56CD162F" w14:textId="77777777" w:rsidR="00F438AA" w:rsidRPr="00A3672C" w:rsidRDefault="00F438AA" w:rsidP="00F438AA">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D9D9D9" w:themeFill="background1" w:themeFillShade="D9"/>
            <w:vAlign w:val="center"/>
          </w:tcPr>
          <w:p w14:paraId="14D8E637" w14:textId="660A0DA5"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c>
          <w:tcPr>
            <w:tcW w:w="1154" w:type="dxa"/>
            <w:tcBorders>
              <w:top w:val="nil"/>
              <w:left w:val="nil"/>
              <w:bottom w:val="dotted" w:sz="4" w:space="0" w:color="606072"/>
              <w:right w:val="nil"/>
            </w:tcBorders>
            <w:shd w:val="clear" w:color="auto" w:fill="D9D9D9" w:themeFill="background1" w:themeFillShade="D9"/>
            <w:vAlign w:val="center"/>
          </w:tcPr>
          <w:p w14:paraId="600476FD" w14:textId="2ABA625D"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c>
          <w:tcPr>
            <w:tcW w:w="1155" w:type="dxa"/>
            <w:gridSpan w:val="2"/>
            <w:tcBorders>
              <w:top w:val="nil"/>
              <w:left w:val="nil"/>
              <w:bottom w:val="dotted" w:sz="4" w:space="0" w:color="606072"/>
              <w:right w:val="single" w:sz="4" w:space="0" w:color="606072"/>
            </w:tcBorders>
            <w:shd w:val="clear" w:color="auto" w:fill="D9D9D9" w:themeFill="background1" w:themeFillShade="D9"/>
            <w:vAlign w:val="center"/>
          </w:tcPr>
          <w:p w14:paraId="2655ABCB" w14:textId="4B5C4115"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r>
      <w:tr w:rsidR="00F438AA" w:rsidRPr="00A3672C" w14:paraId="71AD44D9"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4E96B9F9"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tcPr>
          <w:p w14:paraId="1CEDA88A"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07695F86" w14:textId="64677C1D"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4152CF5A"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708257E4" w14:textId="20E98DBC"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0159D852"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5372B938" w14:textId="6ECC7EA1"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10D9335"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733868B1" w14:textId="30D55B3B"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81DAFB1"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561535DA" w14:textId="55E9F563"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06BFC73D"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tcPr>
          <w:p w14:paraId="064B16E0" w14:textId="2D399E6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50</w:t>
            </w:r>
          </w:p>
        </w:tc>
        <w:tc>
          <w:tcPr>
            <w:tcW w:w="992" w:type="dxa"/>
            <w:tcBorders>
              <w:top w:val="dotted" w:sz="4" w:space="0" w:color="606072"/>
              <w:left w:val="nil"/>
              <w:bottom w:val="nil"/>
            </w:tcBorders>
            <w:shd w:val="clear" w:color="auto" w:fill="auto"/>
            <w:vAlign w:val="center"/>
          </w:tcPr>
          <w:p w14:paraId="09B94D32" w14:textId="167F35E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60</w:t>
            </w:r>
          </w:p>
        </w:tc>
        <w:tc>
          <w:tcPr>
            <w:tcW w:w="993" w:type="dxa"/>
            <w:tcBorders>
              <w:top w:val="dotted" w:sz="4" w:space="0" w:color="606072"/>
              <w:left w:val="nil"/>
              <w:bottom w:val="nil"/>
            </w:tcBorders>
            <w:shd w:val="clear" w:color="auto" w:fill="auto"/>
            <w:vAlign w:val="center"/>
          </w:tcPr>
          <w:p w14:paraId="24D32506" w14:textId="2943C04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72</w:t>
            </w:r>
          </w:p>
        </w:tc>
        <w:tc>
          <w:tcPr>
            <w:tcW w:w="425" w:type="dxa"/>
            <w:tcBorders>
              <w:top w:val="dotted" w:sz="4" w:space="0" w:color="606072"/>
              <w:left w:val="nil"/>
              <w:bottom w:val="nil"/>
            </w:tcBorders>
            <w:vAlign w:val="center"/>
          </w:tcPr>
          <w:p w14:paraId="534010F3" w14:textId="27332F38"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dotted" w:sz="4" w:space="0" w:color="606072"/>
              <w:left w:val="nil"/>
              <w:bottom w:val="nil"/>
            </w:tcBorders>
            <w:vAlign w:val="center"/>
          </w:tcPr>
          <w:p w14:paraId="5BD715D7" w14:textId="71A7344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w:t>
            </w:r>
          </w:p>
        </w:tc>
        <w:tc>
          <w:tcPr>
            <w:tcW w:w="1154" w:type="dxa"/>
            <w:tcBorders>
              <w:top w:val="dotted" w:sz="4" w:space="0" w:color="606072"/>
              <w:left w:val="nil"/>
              <w:bottom w:val="nil"/>
              <w:right w:val="nil"/>
            </w:tcBorders>
            <w:vAlign w:val="center"/>
          </w:tcPr>
          <w:p w14:paraId="656DB198" w14:textId="368CBBA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7</w:t>
            </w:r>
          </w:p>
        </w:tc>
        <w:tc>
          <w:tcPr>
            <w:tcW w:w="1155" w:type="dxa"/>
            <w:gridSpan w:val="2"/>
            <w:tcBorders>
              <w:top w:val="dotted" w:sz="4" w:space="0" w:color="606072"/>
              <w:left w:val="nil"/>
              <w:bottom w:val="nil"/>
              <w:right w:val="single" w:sz="4" w:space="0" w:color="606072"/>
            </w:tcBorders>
            <w:vAlign w:val="center"/>
          </w:tcPr>
          <w:p w14:paraId="3C4301EA" w14:textId="500853F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6</w:t>
            </w:r>
          </w:p>
        </w:tc>
      </w:tr>
      <w:tr w:rsidR="00F438AA" w:rsidRPr="00A3672C" w14:paraId="474193C6"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1F3726AE"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shd w:val="clear" w:color="auto" w:fill="D9D9D9" w:themeFill="background1" w:themeFillShade="D9"/>
            <w:tcMar>
              <w:left w:w="28" w:type="dxa"/>
              <w:right w:w="28" w:type="dxa"/>
            </w:tcMar>
            <w:vAlign w:val="center"/>
          </w:tcPr>
          <w:p w14:paraId="21D39FC7"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4EA56278"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39BF72E1"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00A7010D"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1E00500"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2A2C8A19"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tcPr>
          <w:p w14:paraId="09BAAFCC" w14:textId="6A8A9B3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(24-74)</w:t>
            </w:r>
          </w:p>
        </w:tc>
        <w:tc>
          <w:tcPr>
            <w:tcW w:w="992" w:type="dxa"/>
            <w:tcBorders>
              <w:top w:val="nil"/>
              <w:left w:val="nil"/>
              <w:bottom w:val="single" w:sz="4" w:space="0" w:color="606072"/>
            </w:tcBorders>
            <w:shd w:val="clear" w:color="auto" w:fill="auto"/>
            <w:vAlign w:val="center"/>
          </w:tcPr>
          <w:p w14:paraId="59F6E49C" w14:textId="6272C2A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(28-89)</w:t>
            </w:r>
          </w:p>
        </w:tc>
        <w:tc>
          <w:tcPr>
            <w:tcW w:w="993" w:type="dxa"/>
            <w:tcBorders>
              <w:top w:val="nil"/>
              <w:left w:val="nil"/>
              <w:bottom w:val="single" w:sz="4" w:space="0" w:color="606072"/>
            </w:tcBorders>
            <w:shd w:val="clear" w:color="auto" w:fill="auto"/>
            <w:vAlign w:val="center"/>
          </w:tcPr>
          <w:p w14:paraId="6FAD1F68" w14:textId="67A1BFA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(34-106)</w:t>
            </w:r>
          </w:p>
        </w:tc>
        <w:tc>
          <w:tcPr>
            <w:tcW w:w="425" w:type="dxa"/>
            <w:tcBorders>
              <w:top w:val="nil"/>
              <w:left w:val="nil"/>
              <w:bottom w:val="single" w:sz="4" w:space="0" w:color="606072"/>
            </w:tcBorders>
            <w:vAlign w:val="center"/>
          </w:tcPr>
          <w:p w14:paraId="5F9ABC22" w14:textId="43416A37"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nil"/>
              <w:left w:val="nil"/>
              <w:bottom w:val="single" w:sz="4" w:space="0" w:color="606072"/>
            </w:tcBorders>
            <w:vAlign w:val="center"/>
          </w:tcPr>
          <w:p w14:paraId="4E305F29" w14:textId="3F949AF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(2-6)</w:t>
            </w:r>
          </w:p>
        </w:tc>
        <w:tc>
          <w:tcPr>
            <w:tcW w:w="1154" w:type="dxa"/>
            <w:tcBorders>
              <w:top w:val="nil"/>
              <w:left w:val="nil"/>
              <w:bottom w:val="single" w:sz="4" w:space="0" w:color="606072"/>
              <w:right w:val="nil"/>
            </w:tcBorders>
            <w:vAlign w:val="center"/>
          </w:tcPr>
          <w:p w14:paraId="30BF7692" w14:textId="4308FD05"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(3-10)</w:t>
            </w:r>
          </w:p>
        </w:tc>
        <w:tc>
          <w:tcPr>
            <w:tcW w:w="1155" w:type="dxa"/>
            <w:gridSpan w:val="2"/>
            <w:tcBorders>
              <w:top w:val="nil"/>
              <w:left w:val="nil"/>
              <w:bottom w:val="single" w:sz="4" w:space="0" w:color="606072"/>
              <w:right w:val="single" w:sz="4" w:space="0" w:color="606072"/>
            </w:tcBorders>
            <w:vAlign w:val="center"/>
          </w:tcPr>
          <w:p w14:paraId="3C348E3D" w14:textId="4ADF911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(3-9)</w:t>
            </w:r>
          </w:p>
        </w:tc>
      </w:tr>
      <w:tr w:rsidR="00F438AA" w:rsidRPr="00A3672C" w14:paraId="6671A0C7" w14:textId="77777777" w:rsidTr="00272703">
        <w:trPr>
          <w:trHeight w:hRule="exact" w:val="227"/>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39CEF60F"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46" w:type="dxa"/>
            <w:tcBorders>
              <w:top w:val="nil"/>
              <w:left w:val="nil"/>
              <w:bottom w:val="nil"/>
            </w:tcBorders>
            <w:shd w:val="clear" w:color="auto" w:fill="auto"/>
            <w:tcMar>
              <w:left w:w="28" w:type="dxa"/>
              <w:right w:w="28" w:type="dxa"/>
            </w:tcMar>
            <w:vAlign w:val="center"/>
          </w:tcPr>
          <w:p w14:paraId="53C28333" w14:textId="0B77B9E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118</w:t>
            </w:r>
          </w:p>
        </w:tc>
        <w:tc>
          <w:tcPr>
            <w:tcW w:w="845" w:type="dxa"/>
            <w:tcBorders>
              <w:top w:val="nil"/>
              <w:left w:val="nil"/>
              <w:bottom w:val="nil"/>
            </w:tcBorders>
            <w:shd w:val="clear" w:color="auto" w:fill="auto"/>
            <w:tcMar>
              <w:left w:w="28" w:type="dxa"/>
              <w:right w:w="28" w:type="dxa"/>
            </w:tcMar>
            <w:vAlign w:val="center"/>
          </w:tcPr>
          <w:p w14:paraId="68302EFD" w14:textId="0B2270D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111</w:t>
            </w:r>
          </w:p>
        </w:tc>
        <w:tc>
          <w:tcPr>
            <w:tcW w:w="846" w:type="dxa"/>
            <w:tcBorders>
              <w:top w:val="nil"/>
              <w:left w:val="nil"/>
              <w:bottom w:val="nil"/>
            </w:tcBorders>
            <w:shd w:val="clear" w:color="auto" w:fill="auto"/>
            <w:tcMar>
              <w:left w:w="28" w:type="dxa"/>
              <w:right w:w="28" w:type="dxa"/>
            </w:tcMar>
            <w:vAlign w:val="center"/>
          </w:tcPr>
          <w:p w14:paraId="1B879C98" w14:textId="4350816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116</w:t>
            </w:r>
          </w:p>
        </w:tc>
        <w:tc>
          <w:tcPr>
            <w:tcW w:w="845" w:type="dxa"/>
            <w:tcBorders>
              <w:top w:val="nil"/>
              <w:left w:val="nil"/>
              <w:bottom w:val="nil"/>
            </w:tcBorders>
            <w:shd w:val="clear" w:color="auto" w:fill="auto"/>
            <w:tcMar>
              <w:left w:w="28" w:type="dxa"/>
              <w:right w:w="28" w:type="dxa"/>
            </w:tcMar>
            <w:vAlign w:val="center"/>
          </w:tcPr>
          <w:p w14:paraId="3C8F3049" w14:textId="0280882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129</w:t>
            </w:r>
          </w:p>
        </w:tc>
        <w:tc>
          <w:tcPr>
            <w:tcW w:w="846" w:type="dxa"/>
            <w:tcBorders>
              <w:top w:val="nil"/>
              <w:left w:val="nil"/>
              <w:bottom w:val="nil"/>
              <w:right w:val="single" w:sz="4" w:space="0" w:color="606072"/>
            </w:tcBorders>
            <w:shd w:val="clear" w:color="auto" w:fill="auto"/>
            <w:tcMar>
              <w:left w:w="28" w:type="dxa"/>
              <w:right w:w="28" w:type="dxa"/>
            </w:tcMar>
            <w:vAlign w:val="center"/>
          </w:tcPr>
          <w:p w14:paraId="5C3C3BC8" w14:textId="17F4548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137</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0DCE4AA4"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tcPr>
          <w:p w14:paraId="3E122708" w14:textId="7DCEFFB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93</w:t>
            </w:r>
          </w:p>
        </w:tc>
        <w:tc>
          <w:tcPr>
            <w:tcW w:w="992" w:type="dxa"/>
            <w:tcBorders>
              <w:top w:val="nil"/>
              <w:left w:val="nil"/>
              <w:bottom w:val="nil"/>
            </w:tcBorders>
            <w:shd w:val="clear" w:color="auto" w:fill="auto"/>
            <w:vAlign w:val="center"/>
          </w:tcPr>
          <w:p w14:paraId="59703340" w14:textId="0935FFA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111</w:t>
            </w:r>
          </w:p>
        </w:tc>
        <w:tc>
          <w:tcPr>
            <w:tcW w:w="993" w:type="dxa"/>
            <w:tcBorders>
              <w:top w:val="nil"/>
              <w:left w:val="nil"/>
              <w:bottom w:val="nil"/>
            </w:tcBorders>
            <w:shd w:val="clear" w:color="auto" w:fill="auto"/>
            <w:vAlign w:val="center"/>
          </w:tcPr>
          <w:p w14:paraId="406AF3D2" w14:textId="779E802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123</w:t>
            </w:r>
          </w:p>
        </w:tc>
        <w:tc>
          <w:tcPr>
            <w:tcW w:w="425" w:type="dxa"/>
            <w:tcBorders>
              <w:top w:val="nil"/>
              <w:left w:val="nil"/>
              <w:bottom w:val="nil"/>
            </w:tcBorders>
            <w:vAlign w:val="center"/>
          </w:tcPr>
          <w:p w14:paraId="62188366" w14:textId="77777777" w:rsidR="00F438AA" w:rsidRPr="00A3672C" w:rsidRDefault="00F438AA" w:rsidP="00F438AA">
            <w:pPr>
              <w:spacing w:after="0" w:line="240" w:lineRule="auto"/>
              <w:jc w:val="center"/>
              <w:rPr>
                <w:rFonts w:eastAsia="Times New Roman"/>
                <w:sz w:val="15"/>
                <w:szCs w:val="15"/>
                <w:lang w:eastAsia="en-AU"/>
              </w:rPr>
            </w:pPr>
          </w:p>
        </w:tc>
        <w:tc>
          <w:tcPr>
            <w:tcW w:w="1154" w:type="dxa"/>
            <w:gridSpan w:val="2"/>
            <w:tcBorders>
              <w:top w:val="nil"/>
              <w:left w:val="nil"/>
              <w:bottom w:val="nil"/>
            </w:tcBorders>
            <w:shd w:val="clear" w:color="auto" w:fill="D9D9D9" w:themeFill="background1" w:themeFillShade="D9"/>
            <w:vAlign w:val="center"/>
          </w:tcPr>
          <w:p w14:paraId="6175BE2A" w14:textId="16A7AFD0"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nil"/>
              <w:right w:val="nil"/>
            </w:tcBorders>
            <w:shd w:val="clear" w:color="auto" w:fill="D9D9D9" w:themeFill="background1" w:themeFillShade="D9"/>
            <w:vAlign w:val="center"/>
          </w:tcPr>
          <w:p w14:paraId="7D0D307D" w14:textId="3A108F6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nil"/>
              <w:right w:val="single" w:sz="4" w:space="0" w:color="606072"/>
            </w:tcBorders>
            <w:shd w:val="clear" w:color="auto" w:fill="D9D9D9" w:themeFill="background1" w:themeFillShade="D9"/>
            <w:vAlign w:val="center"/>
          </w:tcPr>
          <w:p w14:paraId="7E0A2670" w14:textId="285A889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15A6CCD3"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3031E981"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tcMar>
              <w:left w:w="28" w:type="dxa"/>
              <w:right w:w="28" w:type="dxa"/>
            </w:tcMar>
            <w:vAlign w:val="center"/>
          </w:tcPr>
          <w:p w14:paraId="05D7D355" w14:textId="135B8B6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(94-211)</w:t>
            </w:r>
          </w:p>
        </w:tc>
        <w:tc>
          <w:tcPr>
            <w:tcW w:w="845" w:type="dxa"/>
            <w:tcBorders>
              <w:top w:val="nil"/>
              <w:left w:val="nil"/>
              <w:bottom w:val="dotted" w:sz="4" w:space="0" w:color="606072"/>
            </w:tcBorders>
            <w:shd w:val="clear" w:color="auto" w:fill="auto"/>
            <w:tcMar>
              <w:left w:w="28" w:type="dxa"/>
              <w:right w:w="28" w:type="dxa"/>
            </w:tcMar>
            <w:vAlign w:val="center"/>
          </w:tcPr>
          <w:p w14:paraId="43D312B6" w14:textId="39FF960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(89-200)</w:t>
            </w:r>
          </w:p>
        </w:tc>
        <w:tc>
          <w:tcPr>
            <w:tcW w:w="846" w:type="dxa"/>
            <w:tcBorders>
              <w:top w:val="nil"/>
              <w:left w:val="nil"/>
              <w:bottom w:val="dotted" w:sz="4" w:space="0" w:color="606072"/>
            </w:tcBorders>
            <w:shd w:val="clear" w:color="auto" w:fill="auto"/>
            <w:tcMar>
              <w:left w:w="28" w:type="dxa"/>
              <w:right w:w="28" w:type="dxa"/>
            </w:tcMar>
            <w:vAlign w:val="center"/>
          </w:tcPr>
          <w:p w14:paraId="138197C0" w14:textId="1D2C744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(92-208)</w:t>
            </w:r>
          </w:p>
        </w:tc>
        <w:tc>
          <w:tcPr>
            <w:tcW w:w="845" w:type="dxa"/>
            <w:tcBorders>
              <w:top w:val="nil"/>
              <w:left w:val="nil"/>
              <w:bottom w:val="dotted" w:sz="4" w:space="0" w:color="606072"/>
            </w:tcBorders>
            <w:shd w:val="clear" w:color="auto" w:fill="auto"/>
            <w:tcMar>
              <w:left w:w="28" w:type="dxa"/>
              <w:right w:w="28" w:type="dxa"/>
            </w:tcMar>
            <w:vAlign w:val="center"/>
          </w:tcPr>
          <w:p w14:paraId="6DA76D19" w14:textId="4D765FF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(102-231)</w:t>
            </w:r>
          </w:p>
        </w:tc>
        <w:tc>
          <w:tcPr>
            <w:tcW w:w="846" w:type="dxa"/>
            <w:tcBorders>
              <w:top w:val="nil"/>
              <w:left w:val="nil"/>
              <w:bottom w:val="dotted" w:sz="4" w:space="0" w:color="606072"/>
              <w:right w:val="single" w:sz="4" w:space="0" w:color="606072"/>
            </w:tcBorders>
            <w:shd w:val="clear" w:color="auto" w:fill="auto"/>
            <w:tcMar>
              <w:left w:w="28" w:type="dxa"/>
              <w:right w:w="28" w:type="dxa"/>
            </w:tcMar>
            <w:vAlign w:val="center"/>
          </w:tcPr>
          <w:p w14:paraId="4B115BCE" w14:textId="514BCD0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(109-246)</w:t>
            </w:r>
          </w:p>
        </w:tc>
        <w:tc>
          <w:tcPr>
            <w:tcW w:w="942" w:type="dxa"/>
            <w:vMerge/>
            <w:tcBorders>
              <w:top w:val="nil"/>
              <w:left w:val="single" w:sz="4" w:space="0" w:color="606072"/>
              <w:bottom w:val="dotted" w:sz="4" w:space="0" w:color="606072"/>
              <w:right w:val="single" w:sz="4" w:space="0" w:color="606072"/>
            </w:tcBorders>
            <w:vAlign w:val="center"/>
            <w:hideMark/>
          </w:tcPr>
          <w:p w14:paraId="73FBD443"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tcPr>
          <w:p w14:paraId="1F0AF3CC" w14:textId="34379DD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(74-167)</w:t>
            </w:r>
          </w:p>
        </w:tc>
        <w:tc>
          <w:tcPr>
            <w:tcW w:w="992" w:type="dxa"/>
            <w:tcBorders>
              <w:top w:val="nil"/>
              <w:left w:val="nil"/>
              <w:bottom w:val="dotted" w:sz="4" w:space="0" w:color="606072"/>
            </w:tcBorders>
            <w:shd w:val="clear" w:color="auto" w:fill="auto"/>
            <w:vAlign w:val="center"/>
          </w:tcPr>
          <w:p w14:paraId="02378A7E" w14:textId="54B0154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(88-199)</w:t>
            </w:r>
          </w:p>
        </w:tc>
        <w:tc>
          <w:tcPr>
            <w:tcW w:w="993" w:type="dxa"/>
            <w:tcBorders>
              <w:top w:val="nil"/>
              <w:left w:val="nil"/>
              <w:bottom w:val="dotted" w:sz="4" w:space="0" w:color="606072"/>
            </w:tcBorders>
            <w:shd w:val="clear" w:color="auto" w:fill="auto"/>
            <w:vAlign w:val="center"/>
          </w:tcPr>
          <w:p w14:paraId="27C8ABC9" w14:textId="022D378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(98-220)</w:t>
            </w:r>
          </w:p>
        </w:tc>
        <w:tc>
          <w:tcPr>
            <w:tcW w:w="425" w:type="dxa"/>
            <w:tcBorders>
              <w:top w:val="nil"/>
              <w:left w:val="nil"/>
              <w:bottom w:val="dotted" w:sz="4" w:space="0" w:color="606072"/>
            </w:tcBorders>
            <w:vAlign w:val="center"/>
          </w:tcPr>
          <w:p w14:paraId="587317B6" w14:textId="77777777" w:rsidR="00F438AA" w:rsidRPr="00A3672C" w:rsidRDefault="00F438AA" w:rsidP="00F438AA">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D9D9D9" w:themeFill="background1" w:themeFillShade="D9"/>
            <w:vAlign w:val="center"/>
          </w:tcPr>
          <w:p w14:paraId="52617BDB" w14:textId="1BB7539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dotted" w:sz="4" w:space="0" w:color="606072"/>
              <w:right w:val="nil"/>
            </w:tcBorders>
            <w:shd w:val="clear" w:color="auto" w:fill="D9D9D9" w:themeFill="background1" w:themeFillShade="D9"/>
            <w:vAlign w:val="center"/>
          </w:tcPr>
          <w:p w14:paraId="00D95921" w14:textId="630E87C5"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dotted" w:sz="4" w:space="0" w:color="606072"/>
              <w:right w:val="single" w:sz="4" w:space="0" w:color="606072"/>
            </w:tcBorders>
            <w:shd w:val="clear" w:color="auto" w:fill="D9D9D9" w:themeFill="background1" w:themeFillShade="D9"/>
            <w:vAlign w:val="center"/>
          </w:tcPr>
          <w:p w14:paraId="2D3CEEED" w14:textId="3F7B7F1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5BF936E6"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3B0C67A6"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tcPr>
          <w:p w14:paraId="65F114D8" w14:textId="537D61A0"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6CB99A34" w14:textId="501868E8"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846"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275DA0C6" w14:textId="7435D424"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4DED845A" w14:textId="45E4C3BC"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846"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BFB41EB" w14:textId="6DB14D06"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611CAA50"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tcPr>
          <w:p w14:paraId="23BEA604" w14:textId="7FC745C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93</w:t>
            </w:r>
          </w:p>
        </w:tc>
        <w:tc>
          <w:tcPr>
            <w:tcW w:w="992" w:type="dxa"/>
            <w:tcBorders>
              <w:top w:val="dotted" w:sz="4" w:space="0" w:color="606072"/>
              <w:left w:val="nil"/>
              <w:bottom w:val="nil"/>
            </w:tcBorders>
            <w:shd w:val="clear" w:color="auto" w:fill="auto"/>
            <w:vAlign w:val="center"/>
          </w:tcPr>
          <w:p w14:paraId="63F3B0F5" w14:textId="1ACC0A5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111</w:t>
            </w:r>
          </w:p>
        </w:tc>
        <w:tc>
          <w:tcPr>
            <w:tcW w:w="993" w:type="dxa"/>
            <w:tcBorders>
              <w:top w:val="dotted" w:sz="4" w:space="0" w:color="606072"/>
              <w:left w:val="nil"/>
              <w:bottom w:val="nil"/>
            </w:tcBorders>
            <w:shd w:val="clear" w:color="auto" w:fill="auto"/>
            <w:vAlign w:val="center"/>
          </w:tcPr>
          <w:p w14:paraId="16D8881D" w14:textId="20B607A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122</w:t>
            </w:r>
          </w:p>
        </w:tc>
        <w:tc>
          <w:tcPr>
            <w:tcW w:w="425" w:type="dxa"/>
            <w:tcBorders>
              <w:top w:val="dotted" w:sz="4" w:space="0" w:color="606072"/>
              <w:left w:val="nil"/>
              <w:bottom w:val="nil"/>
            </w:tcBorders>
            <w:vAlign w:val="center"/>
          </w:tcPr>
          <w:p w14:paraId="0BEA8399" w14:textId="02511752"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dotted" w:sz="4" w:space="0" w:color="606072"/>
              <w:left w:val="nil"/>
              <w:bottom w:val="nil"/>
            </w:tcBorders>
            <w:vAlign w:val="center"/>
          </w:tcPr>
          <w:p w14:paraId="3EC74DDD" w14:textId="7BF8635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4" w:type="dxa"/>
            <w:tcBorders>
              <w:top w:val="dotted" w:sz="4" w:space="0" w:color="606072"/>
              <w:left w:val="nil"/>
              <w:bottom w:val="nil"/>
              <w:right w:val="nil"/>
            </w:tcBorders>
            <w:vAlign w:val="center"/>
          </w:tcPr>
          <w:p w14:paraId="7F02E37C" w14:textId="0308673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5" w:type="dxa"/>
            <w:gridSpan w:val="2"/>
            <w:tcBorders>
              <w:top w:val="dotted" w:sz="4" w:space="0" w:color="606072"/>
              <w:left w:val="nil"/>
              <w:bottom w:val="nil"/>
              <w:right w:val="single" w:sz="4" w:space="0" w:color="606072"/>
            </w:tcBorders>
            <w:vAlign w:val="center"/>
          </w:tcPr>
          <w:p w14:paraId="2CDE01D6" w14:textId="746D5D2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r>
      <w:tr w:rsidR="00F438AA" w:rsidRPr="00A3672C" w14:paraId="44ABCA86" w14:textId="77777777" w:rsidTr="00272703">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02BBEC53"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shd w:val="clear" w:color="auto" w:fill="D9D9D9" w:themeFill="background1" w:themeFillShade="D9"/>
            <w:tcMar>
              <w:left w:w="28" w:type="dxa"/>
              <w:right w:w="28" w:type="dxa"/>
            </w:tcMar>
            <w:vAlign w:val="center"/>
          </w:tcPr>
          <w:p w14:paraId="7E65ECAA"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27351EA9"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3BE60F56"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03E73D33"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592370AB"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3FA6313A"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tcPr>
          <w:p w14:paraId="65BB677E" w14:textId="229BCB1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(74-167)</w:t>
            </w:r>
          </w:p>
        </w:tc>
        <w:tc>
          <w:tcPr>
            <w:tcW w:w="992" w:type="dxa"/>
            <w:tcBorders>
              <w:top w:val="nil"/>
              <w:left w:val="nil"/>
              <w:bottom w:val="single" w:sz="4" w:space="0" w:color="606072"/>
            </w:tcBorders>
            <w:shd w:val="clear" w:color="auto" w:fill="auto"/>
            <w:vAlign w:val="center"/>
          </w:tcPr>
          <w:p w14:paraId="617E3C6A" w14:textId="4DCBBA3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(88-199)</w:t>
            </w:r>
          </w:p>
        </w:tc>
        <w:tc>
          <w:tcPr>
            <w:tcW w:w="993" w:type="dxa"/>
            <w:tcBorders>
              <w:top w:val="nil"/>
              <w:left w:val="nil"/>
              <w:bottom w:val="single" w:sz="4" w:space="0" w:color="606072"/>
            </w:tcBorders>
            <w:shd w:val="clear" w:color="auto" w:fill="auto"/>
            <w:vAlign w:val="center"/>
          </w:tcPr>
          <w:p w14:paraId="42E0A113" w14:textId="1BB420B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(97-219)</w:t>
            </w:r>
          </w:p>
        </w:tc>
        <w:tc>
          <w:tcPr>
            <w:tcW w:w="425" w:type="dxa"/>
            <w:tcBorders>
              <w:top w:val="nil"/>
              <w:left w:val="nil"/>
              <w:bottom w:val="single" w:sz="4" w:space="0" w:color="606072"/>
            </w:tcBorders>
            <w:vAlign w:val="center"/>
          </w:tcPr>
          <w:p w14:paraId="3E902554" w14:textId="685881B8"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nil"/>
              <w:left w:val="nil"/>
              <w:bottom w:val="single" w:sz="4" w:space="0" w:color="606072"/>
            </w:tcBorders>
            <w:vAlign w:val="center"/>
          </w:tcPr>
          <w:p w14:paraId="3AF4CFAC" w14:textId="26755D3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1154" w:type="dxa"/>
            <w:tcBorders>
              <w:top w:val="nil"/>
              <w:left w:val="nil"/>
              <w:bottom w:val="single" w:sz="4" w:space="0" w:color="606072"/>
              <w:right w:val="nil"/>
            </w:tcBorders>
            <w:vAlign w:val="center"/>
          </w:tcPr>
          <w:p w14:paraId="5CCFD040" w14:textId="7F86CE7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1155" w:type="dxa"/>
            <w:gridSpan w:val="2"/>
            <w:tcBorders>
              <w:top w:val="nil"/>
              <w:left w:val="nil"/>
              <w:bottom w:val="single" w:sz="4" w:space="0" w:color="606072"/>
              <w:right w:val="single" w:sz="4" w:space="0" w:color="606072"/>
            </w:tcBorders>
            <w:vAlign w:val="center"/>
          </w:tcPr>
          <w:p w14:paraId="2B750E21" w14:textId="71AC8FB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(1-1)</w:t>
            </w:r>
          </w:p>
        </w:tc>
      </w:tr>
      <w:tr w:rsidR="00F438AA" w:rsidRPr="00A3672C" w14:paraId="190FBB7A" w14:textId="77777777" w:rsidTr="00272703">
        <w:trPr>
          <w:trHeight w:hRule="exact" w:val="255"/>
          <w:jc w:val="center"/>
        </w:trPr>
        <w:tc>
          <w:tcPr>
            <w:tcW w:w="1824" w:type="dxa"/>
            <w:tcBorders>
              <w:top w:val="nil"/>
              <w:left w:val="single" w:sz="4" w:space="0" w:color="606072"/>
              <w:bottom w:val="single" w:sz="4" w:space="0" w:color="606072"/>
              <w:right w:val="nil"/>
            </w:tcBorders>
            <w:shd w:val="clear" w:color="000000" w:fill="BFBFBF"/>
            <w:vAlign w:val="center"/>
            <w:hideMark/>
          </w:tcPr>
          <w:p w14:paraId="0D855BE9" w14:textId="77777777" w:rsidR="00F438AA" w:rsidRPr="00A3672C" w:rsidRDefault="00F438AA"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NSW: Newcastle</w:t>
            </w:r>
          </w:p>
        </w:tc>
        <w:tc>
          <w:tcPr>
            <w:tcW w:w="846" w:type="dxa"/>
            <w:tcBorders>
              <w:top w:val="nil"/>
              <w:left w:val="nil"/>
              <w:bottom w:val="single" w:sz="4" w:space="0" w:color="606072"/>
              <w:right w:val="nil"/>
            </w:tcBorders>
            <w:shd w:val="clear" w:color="000000" w:fill="BFBFBF"/>
            <w:tcMar>
              <w:left w:w="28" w:type="dxa"/>
              <w:right w:w="28" w:type="dxa"/>
            </w:tcMar>
            <w:vAlign w:val="center"/>
            <w:hideMark/>
          </w:tcPr>
          <w:p w14:paraId="5023BC54"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845" w:type="dxa"/>
            <w:tcBorders>
              <w:top w:val="nil"/>
              <w:left w:val="nil"/>
              <w:bottom w:val="single" w:sz="4" w:space="0" w:color="606072"/>
              <w:right w:val="nil"/>
            </w:tcBorders>
            <w:shd w:val="clear" w:color="000000" w:fill="BFBFBF"/>
            <w:tcMar>
              <w:left w:w="28" w:type="dxa"/>
              <w:right w:w="28" w:type="dxa"/>
            </w:tcMar>
            <w:vAlign w:val="center"/>
            <w:hideMark/>
          </w:tcPr>
          <w:p w14:paraId="05FCD5AF"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846" w:type="dxa"/>
            <w:tcBorders>
              <w:top w:val="nil"/>
              <w:left w:val="nil"/>
              <w:bottom w:val="single" w:sz="4" w:space="0" w:color="606072"/>
              <w:right w:val="nil"/>
            </w:tcBorders>
            <w:shd w:val="clear" w:color="000000" w:fill="BFBFBF"/>
            <w:tcMar>
              <w:left w:w="28" w:type="dxa"/>
              <w:right w:w="28" w:type="dxa"/>
            </w:tcMar>
            <w:vAlign w:val="center"/>
            <w:hideMark/>
          </w:tcPr>
          <w:p w14:paraId="4F9E5505"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845" w:type="dxa"/>
            <w:tcBorders>
              <w:top w:val="nil"/>
              <w:left w:val="nil"/>
              <w:bottom w:val="single" w:sz="4" w:space="0" w:color="606072"/>
              <w:right w:val="nil"/>
            </w:tcBorders>
            <w:shd w:val="clear" w:color="000000" w:fill="BFBFBF"/>
            <w:tcMar>
              <w:left w:w="28" w:type="dxa"/>
              <w:right w:w="28" w:type="dxa"/>
            </w:tcMar>
            <w:vAlign w:val="center"/>
            <w:hideMark/>
          </w:tcPr>
          <w:p w14:paraId="08306E5F"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846" w:type="dxa"/>
            <w:tcBorders>
              <w:top w:val="nil"/>
              <w:left w:val="nil"/>
              <w:bottom w:val="single" w:sz="4" w:space="0" w:color="606072"/>
              <w:right w:val="nil"/>
            </w:tcBorders>
            <w:shd w:val="clear" w:color="000000" w:fill="BFBFBF"/>
            <w:tcMar>
              <w:left w:w="28" w:type="dxa"/>
              <w:right w:w="28" w:type="dxa"/>
            </w:tcMar>
            <w:vAlign w:val="center"/>
            <w:hideMark/>
          </w:tcPr>
          <w:p w14:paraId="4506E5EA"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942" w:type="dxa"/>
            <w:tcBorders>
              <w:top w:val="nil"/>
              <w:left w:val="nil"/>
              <w:bottom w:val="single" w:sz="4" w:space="0" w:color="606072"/>
              <w:right w:val="nil"/>
            </w:tcBorders>
            <w:shd w:val="clear" w:color="000000" w:fill="BFBFBF"/>
            <w:vAlign w:val="center"/>
            <w:hideMark/>
          </w:tcPr>
          <w:p w14:paraId="34AF0CB6" w14:textId="77777777" w:rsidR="00F438AA" w:rsidRPr="00A3672C" w:rsidRDefault="00F438AA" w:rsidP="00F438AA">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81" w:type="dxa"/>
            <w:tcBorders>
              <w:top w:val="nil"/>
              <w:left w:val="nil"/>
              <w:bottom w:val="single" w:sz="4" w:space="0" w:color="606072"/>
              <w:right w:val="nil"/>
            </w:tcBorders>
            <w:shd w:val="clear" w:color="000000" w:fill="BFBFBF"/>
            <w:vAlign w:val="center"/>
            <w:hideMark/>
          </w:tcPr>
          <w:p w14:paraId="3A877FA1" w14:textId="77777777" w:rsidR="00F438AA" w:rsidRPr="00EB6437" w:rsidRDefault="00F438AA" w:rsidP="00F438AA">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2" w:type="dxa"/>
            <w:tcBorders>
              <w:top w:val="nil"/>
              <w:left w:val="nil"/>
              <w:bottom w:val="single" w:sz="4" w:space="0" w:color="606072"/>
              <w:right w:val="nil"/>
            </w:tcBorders>
            <w:shd w:val="clear" w:color="000000" w:fill="BFBFBF"/>
            <w:vAlign w:val="center"/>
            <w:hideMark/>
          </w:tcPr>
          <w:p w14:paraId="7B381156" w14:textId="77777777" w:rsidR="00F438AA" w:rsidRPr="00EB6437" w:rsidRDefault="00F438AA" w:rsidP="00F438AA">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3" w:type="dxa"/>
            <w:tcBorders>
              <w:top w:val="nil"/>
              <w:left w:val="nil"/>
              <w:bottom w:val="single" w:sz="4" w:space="0" w:color="606072"/>
            </w:tcBorders>
            <w:shd w:val="clear" w:color="000000" w:fill="BFBFBF"/>
            <w:vAlign w:val="center"/>
            <w:hideMark/>
          </w:tcPr>
          <w:p w14:paraId="30FE05E2" w14:textId="77777777" w:rsidR="00F438AA" w:rsidRPr="00EB6437" w:rsidRDefault="00F438AA" w:rsidP="00F438AA">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425" w:type="dxa"/>
            <w:tcBorders>
              <w:top w:val="nil"/>
              <w:left w:val="nil"/>
              <w:bottom w:val="single" w:sz="4" w:space="0" w:color="606072"/>
            </w:tcBorders>
            <w:shd w:val="clear" w:color="000000" w:fill="BFBFBF"/>
          </w:tcPr>
          <w:p w14:paraId="1C346979" w14:textId="77777777" w:rsidR="00F438AA" w:rsidRPr="00A3672C" w:rsidRDefault="00F438AA" w:rsidP="00F438AA">
            <w:pPr>
              <w:spacing w:after="0" w:line="240" w:lineRule="auto"/>
              <w:jc w:val="center"/>
              <w:rPr>
                <w:rFonts w:eastAsia="Times New Roman"/>
                <w:color w:val="000000"/>
                <w:sz w:val="16"/>
                <w:szCs w:val="16"/>
                <w:lang w:eastAsia="en-AU"/>
              </w:rPr>
            </w:pPr>
          </w:p>
        </w:tc>
        <w:tc>
          <w:tcPr>
            <w:tcW w:w="1154" w:type="dxa"/>
            <w:gridSpan w:val="2"/>
            <w:tcBorders>
              <w:top w:val="nil"/>
              <w:left w:val="nil"/>
              <w:bottom w:val="single" w:sz="4" w:space="0" w:color="606072"/>
            </w:tcBorders>
            <w:shd w:val="clear" w:color="000000" w:fill="BFBFBF"/>
          </w:tcPr>
          <w:p w14:paraId="21BF0D8B" w14:textId="77777777" w:rsidR="00F438AA" w:rsidRPr="00A646B5" w:rsidRDefault="00F438AA" w:rsidP="00F438AA">
            <w:pPr>
              <w:spacing w:after="0" w:line="240" w:lineRule="auto"/>
              <w:jc w:val="center"/>
              <w:rPr>
                <w:rFonts w:eastAsia="Times New Roman"/>
                <w:sz w:val="16"/>
                <w:szCs w:val="16"/>
                <w:lang w:eastAsia="en-AU"/>
              </w:rPr>
            </w:pPr>
          </w:p>
        </w:tc>
        <w:tc>
          <w:tcPr>
            <w:tcW w:w="1154" w:type="dxa"/>
            <w:tcBorders>
              <w:top w:val="nil"/>
              <w:left w:val="nil"/>
              <w:bottom w:val="single" w:sz="4" w:space="0" w:color="606072"/>
              <w:right w:val="nil"/>
            </w:tcBorders>
            <w:shd w:val="clear" w:color="000000" w:fill="BFBFBF"/>
          </w:tcPr>
          <w:p w14:paraId="39774505" w14:textId="77777777" w:rsidR="00F438AA" w:rsidRPr="00A646B5" w:rsidRDefault="00F438AA" w:rsidP="00F438AA">
            <w:pPr>
              <w:spacing w:after="0" w:line="240" w:lineRule="auto"/>
              <w:jc w:val="center"/>
              <w:rPr>
                <w:rFonts w:eastAsia="Times New Roman"/>
                <w:sz w:val="16"/>
                <w:szCs w:val="16"/>
                <w:lang w:eastAsia="en-AU"/>
              </w:rPr>
            </w:pPr>
          </w:p>
        </w:tc>
        <w:tc>
          <w:tcPr>
            <w:tcW w:w="1155" w:type="dxa"/>
            <w:gridSpan w:val="2"/>
            <w:tcBorders>
              <w:top w:val="nil"/>
              <w:left w:val="nil"/>
              <w:bottom w:val="single" w:sz="4" w:space="0" w:color="606072"/>
              <w:right w:val="single" w:sz="4" w:space="0" w:color="606072"/>
            </w:tcBorders>
            <w:shd w:val="clear" w:color="000000" w:fill="BFBFBF"/>
          </w:tcPr>
          <w:p w14:paraId="2F9F9B26" w14:textId="77777777" w:rsidR="00F438AA" w:rsidRPr="00A646B5" w:rsidRDefault="00F438AA" w:rsidP="00F438AA">
            <w:pPr>
              <w:spacing w:after="0" w:line="240" w:lineRule="auto"/>
              <w:jc w:val="center"/>
              <w:rPr>
                <w:rFonts w:eastAsia="Times New Roman"/>
                <w:sz w:val="16"/>
                <w:szCs w:val="16"/>
                <w:lang w:eastAsia="en-AU"/>
              </w:rPr>
            </w:pPr>
          </w:p>
        </w:tc>
      </w:tr>
      <w:tr w:rsidR="00F438AA" w:rsidRPr="00A3672C" w14:paraId="0A47BC76" w14:textId="77777777" w:rsidTr="00272703">
        <w:trPr>
          <w:trHeight w:hRule="exact" w:val="227"/>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0B97F36B" w14:textId="6B63BBC6"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723F75">
              <w:rPr>
                <w:rFonts w:eastAsia="Times New Roman"/>
                <w:color w:val="000000"/>
                <w:sz w:val="15"/>
                <w:szCs w:val="15"/>
                <w:vertAlign w:val="superscript"/>
                <w:lang w:eastAsia="en-AU"/>
              </w:rPr>
              <w:t>(a)</w:t>
            </w:r>
          </w:p>
        </w:tc>
        <w:tc>
          <w:tcPr>
            <w:tcW w:w="846" w:type="dxa"/>
            <w:tcBorders>
              <w:top w:val="nil"/>
              <w:left w:val="nil"/>
              <w:bottom w:val="nil"/>
            </w:tcBorders>
            <w:shd w:val="clear" w:color="auto" w:fill="auto"/>
            <w:tcMar>
              <w:left w:w="28" w:type="dxa"/>
              <w:right w:w="28" w:type="dxa"/>
            </w:tcMar>
            <w:vAlign w:val="center"/>
          </w:tcPr>
          <w:p w14:paraId="5F61F6E8" w14:textId="7DC3BF5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13</w:t>
            </w:r>
          </w:p>
        </w:tc>
        <w:tc>
          <w:tcPr>
            <w:tcW w:w="845" w:type="dxa"/>
            <w:tcBorders>
              <w:top w:val="nil"/>
              <w:left w:val="nil"/>
              <w:bottom w:val="nil"/>
            </w:tcBorders>
            <w:shd w:val="clear" w:color="auto" w:fill="auto"/>
            <w:tcMar>
              <w:left w:w="28" w:type="dxa"/>
              <w:right w:w="28" w:type="dxa"/>
            </w:tcMar>
            <w:vAlign w:val="center"/>
          </w:tcPr>
          <w:p w14:paraId="4C4A1479" w14:textId="598F725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11</w:t>
            </w:r>
          </w:p>
        </w:tc>
        <w:tc>
          <w:tcPr>
            <w:tcW w:w="846" w:type="dxa"/>
            <w:tcBorders>
              <w:top w:val="nil"/>
              <w:left w:val="nil"/>
              <w:bottom w:val="nil"/>
            </w:tcBorders>
            <w:shd w:val="clear" w:color="auto" w:fill="auto"/>
            <w:tcMar>
              <w:left w:w="28" w:type="dxa"/>
              <w:right w:w="28" w:type="dxa"/>
            </w:tcMar>
            <w:vAlign w:val="center"/>
          </w:tcPr>
          <w:p w14:paraId="510038E7" w14:textId="6F21A334"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12</w:t>
            </w:r>
          </w:p>
        </w:tc>
        <w:tc>
          <w:tcPr>
            <w:tcW w:w="845" w:type="dxa"/>
            <w:tcBorders>
              <w:top w:val="nil"/>
              <w:left w:val="nil"/>
              <w:bottom w:val="nil"/>
            </w:tcBorders>
            <w:shd w:val="clear" w:color="auto" w:fill="auto"/>
            <w:tcMar>
              <w:left w:w="28" w:type="dxa"/>
              <w:right w:w="28" w:type="dxa"/>
            </w:tcMar>
            <w:vAlign w:val="center"/>
          </w:tcPr>
          <w:p w14:paraId="1093D2AF" w14:textId="787F05E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17</w:t>
            </w:r>
          </w:p>
        </w:tc>
        <w:tc>
          <w:tcPr>
            <w:tcW w:w="846" w:type="dxa"/>
            <w:tcBorders>
              <w:top w:val="nil"/>
              <w:left w:val="nil"/>
              <w:bottom w:val="nil"/>
              <w:right w:val="single" w:sz="4" w:space="0" w:color="606072"/>
            </w:tcBorders>
            <w:shd w:val="clear" w:color="auto" w:fill="auto"/>
            <w:tcMar>
              <w:left w:w="28" w:type="dxa"/>
              <w:right w:w="28" w:type="dxa"/>
            </w:tcMar>
            <w:vAlign w:val="center"/>
          </w:tcPr>
          <w:p w14:paraId="1206321C" w14:textId="3C12BDF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14</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12BD07EF"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tcPr>
          <w:p w14:paraId="78E6124B" w14:textId="600BE5E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w:t>
            </w:r>
          </w:p>
        </w:tc>
        <w:tc>
          <w:tcPr>
            <w:tcW w:w="992" w:type="dxa"/>
            <w:tcBorders>
              <w:top w:val="nil"/>
              <w:left w:val="nil"/>
              <w:bottom w:val="nil"/>
            </w:tcBorders>
            <w:shd w:val="clear" w:color="auto" w:fill="auto"/>
            <w:vAlign w:val="center"/>
          </w:tcPr>
          <w:p w14:paraId="2D58C979" w14:textId="43805A1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993" w:type="dxa"/>
            <w:tcBorders>
              <w:top w:val="nil"/>
              <w:left w:val="nil"/>
              <w:bottom w:val="nil"/>
            </w:tcBorders>
            <w:shd w:val="clear" w:color="auto" w:fill="auto"/>
            <w:vAlign w:val="center"/>
          </w:tcPr>
          <w:p w14:paraId="4235F51C" w14:textId="2E0DDA0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425" w:type="dxa"/>
            <w:tcBorders>
              <w:top w:val="nil"/>
              <w:left w:val="nil"/>
              <w:bottom w:val="nil"/>
            </w:tcBorders>
            <w:vAlign w:val="center"/>
          </w:tcPr>
          <w:p w14:paraId="2B08F7F5" w14:textId="64725A64"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nil"/>
              <w:left w:val="nil"/>
              <w:bottom w:val="nil"/>
            </w:tcBorders>
            <w:shd w:val="clear" w:color="auto" w:fill="D9D9D9" w:themeFill="background1" w:themeFillShade="D9"/>
            <w:vAlign w:val="center"/>
          </w:tcPr>
          <w:p w14:paraId="121D421B" w14:textId="1202A75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nil"/>
              <w:right w:val="nil"/>
            </w:tcBorders>
            <w:shd w:val="clear" w:color="auto" w:fill="D9D9D9" w:themeFill="background1" w:themeFillShade="D9"/>
            <w:vAlign w:val="center"/>
          </w:tcPr>
          <w:p w14:paraId="077DBFF5" w14:textId="0ADA757F"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nil"/>
              <w:right w:val="single" w:sz="4" w:space="0" w:color="606072"/>
            </w:tcBorders>
            <w:shd w:val="clear" w:color="auto" w:fill="D9D9D9" w:themeFill="background1" w:themeFillShade="D9"/>
            <w:vAlign w:val="center"/>
          </w:tcPr>
          <w:p w14:paraId="7E39CBAE" w14:textId="79DA482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52BBE0FB"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7D15C438"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tcMar>
              <w:left w:w="28" w:type="dxa"/>
              <w:right w:w="28" w:type="dxa"/>
            </w:tcMar>
            <w:vAlign w:val="center"/>
          </w:tcPr>
          <w:p w14:paraId="471591E1" w14:textId="360DC1F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(6-19)</w:t>
            </w:r>
          </w:p>
        </w:tc>
        <w:tc>
          <w:tcPr>
            <w:tcW w:w="845" w:type="dxa"/>
            <w:tcBorders>
              <w:top w:val="nil"/>
              <w:left w:val="nil"/>
              <w:bottom w:val="dotted" w:sz="4" w:space="0" w:color="606072"/>
            </w:tcBorders>
            <w:shd w:val="clear" w:color="auto" w:fill="auto"/>
            <w:tcMar>
              <w:left w:w="28" w:type="dxa"/>
              <w:right w:w="28" w:type="dxa"/>
            </w:tcMar>
            <w:vAlign w:val="center"/>
          </w:tcPr>
          <w:p w14:paraId="218A3031" w14:textId="48D6B41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(5-16)</w:t>
            </w:r>
          </w:p>
        </w:tc>
        <w:tc>
          <w:tcPr>
            <w:tcW w:w="846" w:type="dxa"/>
            <w:tcBorders>
              <w:top w:val="nil"/>
              <w:left w:val="nil"/>
              <w:bottom w:val="dotted" w:sz="4" w:space="0" w:color="606072"/>
            </w:tcBorders>
            <w:shd w:val="clear" w:color="auto" w:fill="auto"/>
            <w:tcMar>
              <w:left w:w="28" w:type="dxa"/>
              <w:right w:w="28" w:type="dxa"/>
            </w:tcMar>
            <w:vAlign w:val="center"/>
          </w:tcPr>
          <w:p w14:paraId="4D679E44" w14:textId="6FC69E6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(5-17)</w:t>
            </w:r>
          </w:p>
        </w:tc>
        <w:tc>
          <w:tcPr>
            <w:tcW w:w="845" w:type="dxa"/>
            <w:tcBorders>
              <w:top w:val="nil"/>
              <w:left w:val="nil"/>
              <w:bottom w:val="dotted" w:sz="4" w:space="0" w:color="606072"/>
            </w:tcBorders>
            <w:shd w:val="clear" w:color="auto" w:fill="auto"/>
            <w:tcMar>
              <w:left w:w="28" w:type="dxa"/>
              <w:right w:w="28" w:type="dxa"/>
            </w:tcMar>
            <w:vAlign w:val="center"/>
          </w:tcPr>
          <w:p w14:paraId="1B2F8812" w14:textId="31B7D86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(8-24)</w:t>
            </w:r>
          </w:p>
        </w:tc>
        <w:tc>
          <w:tcPr>
            <w:tcW w:w="846" w:type="dxa"/>
            <w:tcBorders>
              <w:top w:val="nil"/>
              <w:left w:val="nil"/>
              <w:bottom w:val="dotted" w:sz="4" w:space="0" w:color="606072"/>
              <w:right w:val="single" w:sz="4" w:space="0" w:color="606072"/>
            </w:tcBorders>
            <w:shd w:val="clear" w:color="auto" w:fill="auto"/>
            <w:tcMar>
              <w:left w:w="28" w:type="dxa"/>
              <w:right w:w="28" w:type="dxa"/>
            </w:tcMar>
            <w:vAlign w:val="center"/>
          </w:tcPr>
          <w:p w14:paraId="0983ED90" w14:textId="74F561A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(6-20)</w:t>
            </w:r>
          </w:p>
        </w:tc>
        <w:tc>
          <w:tcPr>
            <w:tcW w:w="942" w:type="dxa"/>
            <w:vMerge/>
            <w:tcBorders>
              <w:top w:val="nil"/>
              <w:left w:val="single" w:sz="4" w:space="0" w:color="606072"/>
              <w:bottom w:val="dotted" w:sz="4" w:space="0" w:color="606072"/>
              <w:right w:val="single" w:sz="4" w:space="0" w:color="606072"/>
            </w:tcBorders>
            <w:vAlign w:val="center"/>
            <w:hideMark/>
          </w:tcPr>
          <w:p w14:paraId="253D6AAE"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tcPr>
          <w:p w14:paraId="403265FC" w14:textId="460ED0C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(2-8)</w:t>
            </w:r>
          </w:p>
        </w:tc>
        <w:tc>
          <w:tcPr>
            <w:tcW w:w="992" w:type="dxa"/>
            <w:tcBorders>
              <w:top w:val="nil"/>
              <w:left w:val="nil"/>
              <w:bottom w:val="dotted" w:sz="4" w:space="0" w:color="606072"/>
            </w:tcBorders>
            <w:shd w:val="clear" w:color="auto" w:fill="auto"/>
            <w:vAlign w:val="center"/>
          </w:tcPr>
          <w:p w14:paraId="687F470A" w14:textId="416CC04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(2-8)</w:t>
            </w:r>
          </w:p>
        </w:tc>
        <w:tc>
          <w:tcPr>
            <w:tcW w:w="993" w:type="dxa"/>
            <w:tcBorders>
              <w:top w:val="nil"/>
              <w:left w:val="nil"/>
              <w:bottom w:val="dotted" w:sz="4" w:space="0" w:color="606072"/>
            </w:tcBorders>
            <w:shd w:val="clear" w:color="auto" w:fill="auto"/>
            <w:vAlign w:val="center"/>
          </w:tcPr>
          <w:p w14:paraId="75D54A4F" w14:textId="041A51E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(2-8)</w:t>
            </w:r>
          </w:p>
        </w:tc>
        <w:tc>
          <w:tcPr>
            <w:tcW w:w="425" w:type="dxa"/>
            <w:tcBorders>
              <w:top w:val="nil"/>
              <w:left w:val="nil"/>
              <w:bottom w:val="dotted" w:sz="4" w:space="0" w:color="606072"/>
            </w:tcBorders>
            <w:vAlign w:val="center"/>
          </w:tcPr>
          <w:p w14:paraId="1290A653" w14:textId="77777777" w:rsidR="00F438AA" w:rsidRPr="00A3672C" w:rsidRDefault="00F438AA" w:rsidP="00F438AA">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D9D9D9" w:themeFill="background1" w:themeFillShade="D9"/>
            <w:vAlign w:val="center"/>
          </w:tcPr>
          <w:p w14:paraId="524967BD" w14:textId="00C484B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dotted" w:sz="4" w:space="0" w:color="606072"/>
              <w:right w:val="nil"/>
            </w:tcBorders>
            <w:shd w:val="clear" w:color="auto" w:fill="D9D9D9" w:themeFill="background1" w:themeFillShade="D9"/>
            <w:vAlign w:val="center"/>
          </w:tcPr>
          <w:p w14:paraId="651D903B" w14:textId="0E239DF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dotted" w:sz="4" w:space="0" w:color="606072"/>
              <w:right w:val="single" w:sz="4" w:space="0" w:color="606072"/>
            </w:tcBorders>
            <w:shd w:val="clear" w:color="auto" w:fill="D9D9D9" w:themeFill="background1" w:themeFillShade="D9"/>
            <w:vAlign w:val="center"/>
          </w:tcPr>
          <w:p w14:paraId="3A3307B8" w14:textId="076F1B5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53D68454"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0CB2CD6F"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tcPr>
          <w:p w14:paraId="70FFA228"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427FE368" w14:textId="19FCC7F4"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4C07BCD8"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3F43DC95" w14:textId="5FE493BE"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5488F760"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297204C4" w14:textId="258712EA"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34104CDF"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162D955E" w14:textId="7061C3C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79C8C9C"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6DC7F988" w14:textId="0BCB2101"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2BBCD410"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tcPr>
          <w:p w14:paraId="062034D2" w14:textId="4C79AAF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w:t>
            </w:r>
          </w:p>
        </w:tc>
        <w:tc>
          <w:tcPr>
            <w:tcW w:w="992" w:type="dxa"/>
            <w:tcBorders>
              <w:top w:val="dotted" w:sz="4" w:space="0" w:color="606072"/>
              <w:left w:val="nil"/>
              <w:bottom w:val="nil"/>
            </w:tcBorders>
            <w:shd w:val="clear" w:color="auto" w:fill="auto"/>
            <w:vAlign w:val="center"/>
          </w:tcPr>
          <w:p w14:paraId="1C9708F3" w14:textId="729FD42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w:t>
            </w:r>
          </w:p>
        </w:tc>
        <w:tc>
          <w:tcPr>
            <w:tcW w:w="993" w:type="dxa"/>
            <w:tcBorders>
              <w:top w:val="dotted" w:sz="4" w:space="0" w:color="606072"/>
              <w:left w:val="nil"/>
              <w:bottom w:val="nil"/>
            </w:tcBorders>
            <w:shd w:val="clear" w:color="auto" w:fill="auto"/>
            <w:vAlign w:val="center"/>
          </w:tcPr>
          <w:p w14:paraId="693F0FA4" w14:textId="789BA4C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425" w:type="dxa"/>
            <w:tcBorders>
              <w:top w:val="dotted" w:sz="4" w:space="0" w:color="606072"/>
              <w:left w:val="nil"/>
              <w:bottom w:val="nil"/>
            </w:tcBorders>
            <w:vAlign w:val="center"/>
          </w:tcPr>
          <w:p w14:paraId="3347FDB7" w14:textId="060E4064"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dotted" w:sz="4" w:space="0" w:color="606072"/>
              <w:left w:val="nil"/>
              <w:bottom w:val="nil"/>
            </w:tcBorders>
            <w:vAlign w:val="center"/>
          </w:tcPr>
          <w:p w14:paraId="6BDD27F9" w14:textId="6BC8EFC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4" w:type="dxa"/>
            <w:tcBorders>
              <w:top w:val="dotted" w:sz="4" w:space="0" w:color="606072"/>
              <w:left w:val="nil"/>
              <w:bottom w:val="nil"/>
              <w:right w:val="nil"/>
            </w:tcBorders>
            <w:vAlign w:val="center"/>
          </w:tcPr>
          <w:p w14:paraId="1E537B23" w14:textId="16A4838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5" w:type="dxa"/>
            <w:gridSpan w:val="2"/>
            <w:tcBorders>
              <w:top w:val="dotted" w:sz="4" w:space="0" w:color="606072"/>
              <w:left w:val="nil"/>
              <w:bottom w:val="nil"/>
              <w:right w:val="single" w:sz="4" w:space="0" w:color="606072"/>
            </w:tcBorders>
            <w:vAlign w:val="center"/>
          </w:tcPr>
          <w:p w14:paraId="03A7B4FA" w14:textId="4055EBC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r>
      <w:tr w:rsidR="00F438AA" w:rsidRPr="00A3672C" w14:paraId="59E89215"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679F7C7B"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shd w:val="clear" w:color="auto" w:fill="D9D9D9" w:themeFill="background1" w:themeFillShade="D9"/>
            <w:tcMar>
              <w:left w:w="28" w:type="dxa"/>
              <w:right w:w="28" w:type="dxa"/>
            </w:tcMar>
            <w:vAlign w:val="center"/>
          </w:tcPr>
          <w:p w14:paraId="6C775F16"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3A87B81E"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03AF2ABF"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72079EAD"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95F4304"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469AC725"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tcPr>
          <w:p w14:paraId="3AD6B65A" w14:textId="3B429A5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(2-8)</w:t>
            </w:r>
          </w:p>
        </w:tc>
        <w:tc>
          <w:tcPr>
            <w:tcW w:w="992" w:type="dxa"/>
            <w:tcBorders>
              <w:top w:val="nil"/>
              <w:left w:val="nil"/>
              <w:bottom w:val="single" w:sz="4" w:space="0" w:color="606072"/>
            </w:tcBorders>
            <w:shd w:val="clear" w:color="auto" w:fill="auto"/>
            <w:vAlign w:val="center"/>
          </w:tcPr>
          <w:p w14:paraId="5A1E615A" w14:textId="0528CBA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(2-8)</w:t>
            </w:r>
          </w:p>
        </w:tc>
        <w:tc>
          <w:tcPr>
            <w:tcW w:w="993" w:type="dxa"/>
            <w:tcBorders>
              <w:top w:val="nil"/>
              <w:left w:val="nil"/>
              <w:bottom w:val="single" w:sz="4" w:space="0" w:color="606072"/>
            </w:tcBorders>
            <w:shd w:val="clear" w:color="auto" w:fill="auto"/>
            <w:vAlign w:val="center"/>
          </w:tcPr>
          <w:p w14:paraId="5A899E8C" w14:textId="0919DF2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(2-8)</w:t>
            </w:r>
          </w:p>
        </w:tc>
        <w:tc>
          <w:tcPr>
            <w:tcW w:w="425" w:type="dxa"/>
            <w:tcBorders>
              <w:top w:val="nil"/>
              <w:left w:val="nil"/>
              <w:bottom w:val="single" w:sz="4" w:space="0" w:color="606072"/>
            </w:tcBorders>
            <w:vAlign w:val="center"/>
          </w:tcPr>
          <w:p w14:paraId="6C944D6E" w14:textId="4091821A"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nil"/>
              <w:left w:val="nil"/>
              <w:bottom w:val="single" w:sz="4" w:space="0" w:color="606072"/>
            </w:tcBorders>
            <w:vAlign w:val="center"/>
          </w:tcPr>
          <w:p w14:paraId="106B565F" w14:textId="2938F11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1154" w:type="dxa"/>
            <w:tcBorders>
              <w:top w:val="nil"/>
              <w:left w:val="nil"/>
              <w:bottom w:val="single" w:sz="4" w:space="0" w:color="606072"/>
              <w:right w:val="nil"/>
            </w:tcBorders>
            <w:vAlign w:val="center"/>
          </w:tcPr>
          <w:p w14:paraId="00DD3316" w14:textId="0886E54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1155" w:type="dxa"/>
            <w:gridSpan w:val="2"/>
            <w:tcBorders>
              <w:top w:val="nil"/>
              <w:left w:val="nil"/>
              <w:bottom w:val="single" w:sz="4" w:space="0" w:color="606072"/>
              <w:right w:val="single" w:sz="4" w:space="0" w:color="606072"/>
            </w:tcBorders>
            <w:vAlign w:val="center"/>
          </w:tcPr>
          <w:p w14:paraId="40FD8BCA" w14:textId="3A17161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r>
      <w:tr w:rsidR="00F438AA" w:rsidRPr="00A3672C" w14:paraId="32A19839" w14:textId="77777777" w:rsidTr="00272703">
        <w:trPr>
          <w:trHeight w:hRule="exact" w:val="227"/>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4A3922CB"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46" w:type="dxa"/>
            <w:tcBorders>
              <w:top w:val="nil"/>
              <w:left w:val="nil"/>
              <w:bottom w:val="nil"/>
            </w:tcBorders>
            <w:shd w:val="clear" w:color="auto" w:fill="auto"/>
            <w:tcMar>
              <w:left w:w="28" w:type="dxa"/>
              <w:right w:w="28" w:type="dxa"/>
            </w:tcMar>
            <w:vAlign w:val="center"/>
          </w:tcPr>
          <w:p w14:paraId="0CF8A68F" w14:textId="0ABDDF2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w:t>
            </w:r>
          </w:p>
        </w:tc>
        <w:tc>
          <w:tcPr>
            <w:tcW w:w="845" w:type="dxa"/>
            <w:tcBorders>
              <w:top w:val="nil"/>
              <w:left w:val="nil"/>
              <w:bottom w:val="nil"/>
            </w:tcBorders>
            <w:shd w:val="clear" w:color="auto" w:fill="auto"/>
            <w:tcMar>
              <w:left w:w="28" w:type="dxa"/>
              <w:right w:w="28" w:type="dxa"/>
            </w:tcMar>
            <w:vAlign w:val="center"/>
          </w:tcPr>
          <w:p w14:paraId="3A1A6323" w14:textId="3126D96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7</w:t>
            </w:r>
          </w:p>
        </w:tc>
        <w:tc>
          <w:tcPr>
            <w:tcW w:w="846" w:type="dxa"/>
            <w:tcBorders>
              <w:top w:val="nil"/>
              <w:left w:val="nil"/>
              <w:bottom w:val="nil"/>
            </w:tcBorders>
            <w:shd w:val="clear" w:color="auto" w:fill="auto"/>
            <w:tcMar>
              <w:left w:w="28" w:type="dxa"/>
              <w:right w:w="28" w:type="dxa"/>
            </w:tcMar>
            <w:vAlign w:val="center"/>
          </w:tcPr>
          <w:p w14:paraId="215A0F7B" w14:textId="3A6FE08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w:t>
            </w:r>
          </w:p>
        </w:tc>
        <w:tc>
          <w:tcPr>
            <w:tcW w:w="845" w:type="dxa"/>
            <w:tcBorders>
              <w:top w:val="nil"/>
              <w:left w:val="nil"/>
              <w:bottom w:val="nil"/>
            </w:tcBorders>
            <w:shd w:val="clear" w:color="auto" w:fill="auto"/>
            <w:tcMar>
              <w:left w:w="28" w:type="dxa"/>
              <w:right w:w="28" w:type="dxa"/>
            </w:tcMar>
            <w:vAlign w:val="center"/>
          </w:tcPr>
          <w:p w14:paraId="1710AC64" w14:textId="71062C4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w:t>
            </w:r>
          </w:p>
        </w:tc>
        <w:tc>
          <w:tcPr>
            <w:tcW w:w="846" w:type="dxa"/>
            <w:tcBorders>
              <w:top w:val="nil"/>
              <w:left w:val="nil"/>
              <w:bottom w:val="nil"/>
              <w:right w:val="single" w:sz="4" w:space="0" w:color="606072"/>
            </w:tcBorders>
            <w:shd w:val="clear" w:color="auto" w:fill="auto"/>
            <w:tcMar>
              <w:left w:w="28" w:type="dxa"/>
              <w:right w:w="28" w:type="dxa"/>
            </w:tcMar>
            <w:vAlign w:val="center"/>
          </w:tcPr>
          <w:p w14:paraId="75B22F79" w14:textId="14DE973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4FD4292C"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tcPr>
          <w:p w14:paraId="193C4C56" w14:textId="22B7FBE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w:t>
            </w:r>
          </w:p>
        </w:tc>
        <w:tc>
          <w:tcPr>
            <w:tcW w:w="992" w:type="dxa"/>
            <w:tcBorders>
              <w:top w:val="nil"/>
              <w:left w:val="nil"/>
              <w:bottom w:val="nil"/>
            </w:tcBorders>
            <w:shd w:val="clear" w:color="auto" w:fill="auto"/>
            <w:vAlign w:val="center"/>
          </w:tcPr>
          <w:p w14:paraId="3949406E" w14:textId="07487F14"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993" w:type="dxa"/>
            <w:tcBorders>
              <w:top w:val="nil"/>
              <w:left w:val="nil"/>
              <w:bottom w:val="nil"/>
            </w:tcBorders>
            <w:shd w:val="clear" w:color="auto" w:fill="auto"/>
            <w:vAlign w:val="center"/>
          </w:tcPr>
          <w:p w14:paraId="4A3996D9" w14:textId="033FDCC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425" w:type="dxa"/>
            <w:tcBorders>
              <w:top w:val="nil"/>
              <w:left w:val="nil"/>
              <w:bottom w:val="nil"/>
            </w:tcBorders>
            <w:vAlign w:val="center"/>
          </w:tcPr>
          <w:p w14:paraId="1E5CE956" w14:textId="77777777" w:rsidR="00F438AA" w:rsidRPr="00A3672C" w:rsidRDefault="00F438AA" w:rsidP="00F438AA">
            <w:pPr>
              <w:spacing w:after="0" w:line="240" w:lineRule="auto"/>
              <w:jc w:val="center"/>
              <w:rPr>
                <w:rFonts w:eastAsia="Times New Roman"/>
                <w:sz w:val="15"/>
                <w:szCs w:val="15"/>
                <w:lang w:eastAsia="en-AU"/>
              </w:rPr>
            </w:pPr>
          </w:p>
        </w:tc>
        <w:tc>
          <w:tcPr>
            <w:tcW w:w="1154" w:type="dxa"/>
            <w:gridSpan w:val="2"/>
            <w:tcBorders>
              <w:top w:val="nil"/>
              <w:left w:val="nil"/>
              <w:bottom w:val="nil"/>
            </w:tcBorders>
            <w:shd w:val="clear" w:color="auto" w:fill="D9D9D9" w:themeFill="background1" w:themeFillShade="D9"/>
            <w:vAlign w:val="center"/>
          </w:tcPr>
          <w:p w14:paraId="6D704E4C" w14:textId="4405DF8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nil"/>
              <w:right w:val="nil"/>
            </w:tcBorders>
            <w:shd w:val="clear" w:color="auto" w:fill="D9D9D9" w:themeFill="background1" w:themeFillShade="D9"/>
            <w:vAlign w:val="center"/>
          </w:tcPr>
          <w:p w14:paraId="0878B372" w14:textId="305D86C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nil"/>
              <w:right w:val="single" w:sz="4" w:space="0" w:color="606072"/>
            </w:tcBorders>
            <w:shd w:val="clear" w:color="auto" w:fill="D9D9D9" w:themeFill="background1" w:themeFillShade="D9"/>
            <w:vAlign w:val="center"/>
          </w:tcPr>
          <w:p w14:paraId="1988DD61" w14:textId="0F08626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00658DE9"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7C598F35"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tcMar>
              <w:left w:w="28" w:type="dxa"/>
              <w:right w:w="28" w:type="dxa"/>
            </w:tcMar>
            <w:vAlign w:val="center"/>
          </w:tcPr>
          <w:p w14:paraId="12D7CF8E" w14:textId="3A5AC0D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(6-14)</w:t>
            </w:r>
          </w:p>
        </w:tc>
        <w:tc>
          <w:tcPr>
            <w:tcW w:w="845" w:type="dxa"/>
            <w:tcBorders>
              <w:top w:val="nil"/>
              <w:left w:val="nil"/>
              <w:bottom w:val="dotted" w:sz="4" w:space="0" w:color="606072"/>
            </w:tcBorders>
            <w:shd w:val="clear" w:color="auto" w:fill="auto"/>
            <w:tcMar>
              <w:left w:w="28" w:type="dxa"/>
              <w:right w:w="28" w:type="dxa"/>
            </w:tcMar>
            <w:vAlign w:val="center"/>
          </w:tcPr>
          <w:p w14:paraId="7C423241" w14:textId="46A3C42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(5-13)</w:t>
            </w:r>
          </w:p>
        </w:tc>
        <w:tc>
          <w:tcPr>
            <w:tcW w:w="846" w:type="dxa"/>
            <w:tcBorders>
              <w:top w:val="nil"/>
              <w:left w:val="nil"/>
              <w:bottom w:val="dotted" w:sz="4" w:space="0" w:color="606072"/>
            </w:tcBorders>
            <w:shd w:val="clear" w:color="auto" w:fill="auto"/>
            <w:tcMar>
              <w:left w:w="28" w:type="dxa"/>
              <w:right w:w="28" w:type="dxa"/>
            </w:tcMar>
            <w:vAlign w:val="center"/>
          </w:tcPr>
          <w:p w14:paraId="128EE63F" w14:textId="13A7F44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(6-13)</w:t>
            </w:r>
          </w:p>
        </w:tc>
        <w:tc>
          <w:tcPr>
            <w:tcW w:w="845" w:type="dxa"/>
            <w:tcBorders>
              <w:top w:val="nil"/>
              <w:left w:val="nil"/>
              <w:bottom w:val="dotted" w:sz="4" w:space="0" w:color="606072"/>
            </w:tcBorders>
            <w:shd w:val="clear" w:color="auto" w:fill="auto"/>
            <w:tcMar>
              <w:left w:w="28" w:type="dxa"/>
              <w:right w:w="28" w:type="dxa"/>
            </w:tcMar>
            <w:vAlign w:val="center"/>
          </w:tcPr>
          <w:p w14:paraId="0F23B177" w14:textId="2D538D9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(6-14)</w:t>
            </w:r>
          </w:p>
        </w:tc>
        <w:tc>
          <w:tcPr>
            <w:tcW w:w="846" w:type="dxa"/>
            <w:tcBorders>
              <w:top w:val="nil"/>
              <w:left w:val="nil"/>
              <w:bottom w:val="dotted" w:sz="4" w:space="0" w:color="606072"/>
              <w:right w:val="single" w:sz="4" w:space="0" w:color="606072"/>
            </w:tcBorders>
            <w:shd w:val="clear" w:color="auto" w:fill="auto"/>
            <w:tcMar>
              <w:left w:w="28" w:type="dxa"/>
              <w:right w:w="28" w:type="dxa"/>
            </w:tcMar>
            <w:vAlign w:val="center"/>
          </w:tcPr>
          <w:p w14:paraId="675BED02" w14:textId="796C3B2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(6-14)</w:t>
            </w:r>
          </w:p>
        </w:tc>
        <w:tc>
          <w:tcPr>
            <w:tcW w:w="942" w:type="dxa"/>
            <w:vMerge/>
            <w:tcBorders>
              <w:top w:val="nil"/>
              <w:left w:val="single" w:sz="4" w:space="0" w:color="606072"/>
              <w:bottom w:val="dotted" w:sz="4" w:space="0" w:color="606072"/>
              <w:right w:val="single" w:sz="4" w:space="0" w:color="606072"/>
            </w:tcBorders>
            <w:vAlign w:val="center"/>
            <w:hideMark/>
          </w:tcPr>
          <w:p w14:paraId="4CA04A34"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tcPr>
          <w:p w14:paraId="3C4B9CFC" w14:textId="4FB2CDC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(4-9)</w:t>
            </w:r>
          </w:p>
        </w:tc>
        <w:tc>
          <w:tcPr>
            <w:tcW w:w="992" w:type="dxa"/>
            <w:tcBorders>
              <w:top w:val="nil"/>
              <w:left w:val="nil"/>
              <w:bottom w:val="dotted" w:sz="4" w:space="0" w:color="606072"/>
            </w:tcBorders>
            <w:shd w:val="clear" w:color="auto" w:fill="auto"/>
            <w:vAlign w:val="center"/>
          </w:tcPr>
          <w:p w14:paraId="3BD23F32" w14:textId="198DEB8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(4-10)</w:t>
            </w:r>
          </w:p>
        </w:tc>
        <w:tc>
          <w:tcPr>
            <w:tcW w:w="993" w:type="dxa"/>
            <w:tcBorders>
              <w:top w:val="nil"/>
              <w:left w:val="nil"/>
              <w:bottom w:val="dotted" w:sz="4" w:space="0" w:color="606072"/>
            </w:tcBorders>
            <w:shd w:val="clear" w:color="auto" w:fill="auto"/>
            <w:vAlign w:val="center"/>
          </w:tcPr>
          <w:p w14:paraId="0BCF3E3A" w14:textId="7492049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(5-11)</w:t>
            </w:r>
          </w:p>
        </w:tc>
        <w:tc>
          <w:tcPr>
            <w:tcW w:w="425" w:type="dxa"/>
            <w:tcBorders>
              <w:top w:val="nil"/>
              <w:left w:val="nil"/>
              <w:bottom w:val="dotted" w:sz="4" w:space="0" w:color="606072"/>
            </w:tcBorders>
            <w:vAlign w:val="center"/>
          </w:tcPr>
          <w:p w14:paraId="2893017A" w14:textId="77777777" w:rsidR="00F438AA" w:rsidRPr="00A3672C" w:rsidRDefault="00F438AA" w:rsidP="00F438AA">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D9D9D9" w:themeFill="background1" w:themeFillShade="D9"/>
            <w:vAlign w:val="center"/>
          </w:tcPr>
          <w:p w14:paraId="2AAC66F6" w14:textId="20C61D0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dotted" w:sz="4" w:space="0" w:color="606072"/>
              <w:right w:val="nil"/>
            </w:tcBorders>
            <w:shd w:val="clear" w:color="auto" w:fill="D9D9D9" w:themeFill="background1" w:themeFillShade="D9"/>
            <w:vAlign w:val="center"/>
          </w:tcPr>
          <w:p w14:paraId="32F6A357" w14:textId="6B551E4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dotted" w:sz="4" w:space="0" w:color="606072"/>
              <w:right w:val="single" w:sz="4" w:space="0" w:color="606072"/>
            </w:tcBorders>
            <w:shd w:val="clear" w:color="auto" w:fill="D9D9D9" w:themeFill="background1" w:themeFillShade="D9"/>
            <w:vAlign w:val="center"/>
          </w:tcPr>
          <w:p w14:paraId="3AE50E62" w14:textId="3B76E66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20FABA9F"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5301E1FC"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tcPr>
          <w:p w14:paraId="0A475F30" w14:textId="0269F5B3"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6F1B5FBE" w14:textId="6FB15DD7"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846"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0834FBC8" w14:textId="0DBEE705"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3ABCF97" w14:textId="4B336538"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846"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2147CCF1" w14:textId="4E7720D5" w:rsidR="00F438AA" w:rsidRPr="00F26597" w:rsidRDefault="00F438AA" w:rsidP="00F438AA">
            <w:pPr>
              <w:spacing w:after="0" w:line="240" w:lineRule="auto"/>
              <w:jc w:val="center"/>
              <w:rPr>
                <w:rFonts w:ascii="Calibri" w:eastAsia="Times New Roman" w:hAnsi="Calibri" w:cs="Calibri"/>
                <w:sz w:val="15"/>
                <w:szCs w:val="15"/>
                <w:lang w:eastAsia="en-AU"/>
              </w:rPr>
            </w:pP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5A8E0168"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tcPr>
          <w:p w14:paraId="14D8D40B" w14:textId="5B72C7A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992" w:type="dxa"/>
            <w:tcBorders>
              <w:top w:val="dotted" w:sz="4" w:space="0" w:color="606072"/>
              <w:left w:val="nil"/>
              <w:bottom w:val="nil"/>
            </w:tcBorders>
            <w:shd w:val="clear" w:color="auto" w:fill="auto"/>
            <w:vAlign w:val="center"/>
          </w:tcPr>
          <w:p w14:paraId="5D4B54A1" w14:textId="5D6131C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993" w:type="dxa"/>
            <w:tcBorders>
              <w:top w:val="dotted" w:sz="4" w:space="0" w:color="606072"/>
              <w:left w:val="nil"/>
              <w:bottom w:val="nil"/>
            </w:tcBorders>
            <w:shd w:val="clear" w:color="auto" w:fill="auto"/>
            <w:vAlign w:val="center"/>
          </w:tcPr>
          <w:p w14:paraId="2DFA8BE4" w14:textId="74BF3AF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425" w:type="dxa"/>
            <w:tcBorders>
              <w:top w:val="dotted" w:sz="4" w:space="0" w:color="606072"/>
              <w:left w:val="nil"/>
              <w:bottom w:val="nil"/>
            </w:tcBorders>
            <w:vAlign w:val="center"/>
          </w:tcPr>
          <w:p w14:paraId="7FD576C7" w14:textId="67450A5D"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dotted" w:sz="4" w:space="0" w:color="606072"/>
              <w:left w:val="nil"/>
              <w:bottom w:val="nil"/>
            </w:tcBorders>
            <w:vAlign w:val="center"/>
          </w:tcPr>
          <w:p w14:paraId="3B3A9F0A" w14:textId="5EAB715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4" w:type="dxa"/>
            <w:tcBorders>
              <w:top w:val="dotted" w:sz="4" w:space="0" w:color="606072"/>
              <w:left w:val="nil"/>
              <w:bottom w:val="nil"/>
              <w:right w:val="nil"/>
            </w:tcBorders>
            <w:vAlign w:val="center"/>
          </w:tcPr>
          <w:p w14:paraId="52F40817" w14:textId="722720F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5" w:type="dxa"/>
            <w:gridSpan w:val="2"/>
            <w:tcBorders>
              <w:top w:val="dotted" w:sz="4" w:space="0" w:color="606072"/>
              <w:left w:val="nil"/>
              <w:bottom w:val="nil"/>
              <w:right w:val="single" w:sz="4" w:space="0" w:color="606072"/>
            </w:tcBorders>
            <w:vAlign w:val="center"/>
          </w:tcPr>
          <w:p w14:paraId="76E742CD" w14:textId="62289D30"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r>
      <w:tr w:rsidR="00F438AA" w:rsidRPr="00A3672C" w14:paraId="528BA28E" w14:textId="77777777" w:rsidTr="00272703">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4DD61AE3"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shd w:val="clear" w:color="auto" w:fill="D9D9D9" w:themeFill="background1" w:themeFillShade="D9"/>
            <w:tcMar>
              <w:left w:w="28" w:type="dxa"/>
              <w:right w:w="28" w:type="dxa"/>
            </w:tcMar>
            <w:vAlign w:val="center"/>
          </w:tcPr>
          <w:p w14:paraId="29D247FD"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0320805E"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10E94641"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6038F69E"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459F56D"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0A290AE7"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tcPr>
          <w:p w14:paraId="6393EB26" w14:textId="4B23253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(4-9)</w:t>
            </w:r>
          </w:p>
        </w:tc>
        <w:tc>
          <w:tcPr>
            <w:tcW w:w="992" w:type="dxa"/>
            <w:tcBorders>
              <w:top w:val="nil"/>
              <w:left w:val="nil"/>
              <w:bottom w:val="single" w:sz="4" w:space="0" w:color="606072"/>
            </w:tcBorders>
            <w:shd w:val="clear" w:color="auto" w:fill="auto"/>
            <w:vAlign w:val="center"/>
          </w:tcPr>
          <w:p w14:paraId="3CB10997" w14:textId="1E575C3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(4-10)</w:t>
            </w:r>
          </w:p>
        </w:tc>
        <w:tc>
          <w:tcPr>
            <w:tcW w:w="993" w:type="dxa"/>
            <w:tcBorders>
              <w:top w:val="nil"/>
              <w:left w:val="nil"/>
              <w:bottom w:val="single" w:sz="4" w:space="0" w:color="606072"/>
            </w:tcBorders>
            <w:shd w:val="clear" w:color="auto" w:fill="auto"/>
            <w:vAlign w:val="center"/>
          </w:tcPr>
          <w:p w14:paraId="6EC9B833" w14:textId="187A5EE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(5-11)</w:t>
            </w:r>
          </w:p>
        </w:tc>
        <w:tc>
          <w:tcPr>
            <w:tcW w:w="425" w:type="dxa"/>
            <w:tcBorders>
              <w:top w:val="nil"/>
              <w:left w:val="nil"/>
              <w:bottom w:val="single" w:sz="4" w:space="0" w:color="606072"/>
            </w:tcBorders>
            <w:vAlign w:val="center"/>
          </w:tcPr>
          <w:p w14:paraId="4BAC6E45" w14:textId="2997E6D0"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nil"/>
              <w:left w:val="nil"/>
              <w:bottom w:val="single" w:sz="4" w:space="0" w:color="606072"/>
            </w:tcBorders>
            <w:vAlign w:val="center"/>
          </w:tcPr>
          <w:p w14:paraId="310F1CB7" w14:textId="437E8F0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1154" w:type="dxa"/>
            <w:tcBorders>
              <w:top w:val="nil"/>
              <w:left w:val="nil"/>
              <w:bottom w:val="single" w:sz="4" w:space="0" w:color="606072"/>
              <w:right w:val="nil"/>
            </w:tcBorders>
            <w:vAlign w:val="center"/>
          </w:tcPr>
          <w:p w14:paraId="2BCD758B" w14:textId="6942EF9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1155" w:type="dxa"/>
            <w:gridSpan w:val="2"/>
            <w:tcBorders>
              <w:top w:val="nil"/>
              <w:left w:val="nil"/>
              <w:bottom w:val="single" w:sz="4" w:space="0" w:color="606072"/>
              <w:right w:val="single" w:sz="4" w:space="0" w:color="606072"/>
            </w:tcBorders>
            <w:vAlign w:val="center"/>
          </w:tcPr>
          <w:p w14:paraId="04231FE7" w14:textId="47EE561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r>
      <w:tr w:rsidR="00F438AA" w:rsidRPr="00A3672C" w14:paraId="78DB6BBA" w14:textId="77777777" w:rsidTr="00272703">
        <w:trPr>
          <w:trHeight w:hRule="exact" w:val="255"/>
          <w:jc w:val="center"/>
        </w:trPr>
        <w:tc>
          <w:tcPr>
            <w:tcW w:w="1824" w:type="dxa"/>
            <w:tcBorders>
              <w:top w:val="nil"/>
              <w:left w:val="single" w:sz="4" w:space="0" w:color="606072"/>
              <w:bottom w:val="single" w:sz="4" w:space="0" w:color="606072"/>
              <w:right w:val="nil"/>
            </w:tcBorders>
            <w:shd w:val="clear" w:color="000000" w:fill="BFBFBF"/>
            <w:vAlign w:val="center"/>
            <w:hideMark/>
          </w:tcPr>
          <w:p w14:paraId="51E7FFEB" w14:textId="77777777" w:rsidR="00F438AA" w:rsidRPr="00A3672C" w:rsidRDefault="00F438AA"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NSW: Wollongong</w:t>
            </w:r>
          </w:p>
        </w:tc>
        <w:tc>
          <w:tcPr>
            <w:tcW w:w="846" w:type="dxa"/>
            <w:tcBorders>
              <w:top w:val="nil"/>
              <w:left w:val="nil"/>
              <w:bottom w:val="single" w:sz="4" w:space="0" w:color="606072"/>
              <w:right w:val="nil"/>
            </w:tcBorders>
            <w:shd w:val="clear" w:color="000000" w:fill="BFBFBF"/>
            <w:tcMar>
              <w:left w:w="28" w:type="dxa"/>
              <w:right w:w="28" w:type="dxa"/>
            </w:tcMar>
            <w:vAlign w:val="center"/>
            <w:hideMark/>
          </w:tcPr>
          <w:p w14:paraId="4C51CE82"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845" w:type="dxa"/>
            <w:tcBorders>
              <w:top w:val="nil"/>
              <w:left w:val="nil"/>
              <w:bottom w:val="single" w:sz="4" w:space="0" w:color="606072"/>
              <w:right w:val="nil"/>
            </w:tcBorders>
            <w:shd w:val="clear" w:color="000000" w:fill="BFBFBF"/>
            <w:tcMar>
              <w:left w:w="28" w:type="dxa"/>
              <w:right w:w="28" w:type="dxa"/>
            </w:tcMar>
            <w:vAlign w:val="center"/>
            <w:hideMark/>
          </w:tcPr>
          <w:p w14:paraId="796C3FE4"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846" w:type="dxa"/>
            <w:tcBorders>
              <w:top w:val="nil"/>
              <w:left w:val="nil"/>
              <w:bottom w:val="single" w:sz="4" w:space="0" w:color="606072"/>
              <w:right w:val="nil"/>
            </w:tcBorders>
            <w:shd w:val="clear" w:color="000000" w:fill="BFBFBF"/>
            <w:tcMar>
              <w:left w:w="28" w:type="dxa"/>
              <w:right w:w="28" w:type="dxa"/>
            </w:tcMar>
            <w:vAlign w:val="center"/>
            <w:hideMark/>
          </w:tcPr>
          <w:p w14:paraId="48DC18E5"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845" w:type="dxa"/>
            <w:tcBorders>
              <w:top w:val="nil"/>
              <w:left w:val="nil"/>
              <w:bottom w:val="single" w:sz="4" w:space="0" w:color="606072"/>
              <w:right w:val="nil"/>
            </w:tcBorders>
            <w:shd w:val="clear" w:color="000000" w:fill="BFBFBF"/>
            <w:tcMar>
              <w:left w:w="28" w:type="dxa"/>
              <w:right w:w="28" w:type="dxa"/>
            </w:tcMar>
            <w:vAlign w:val="center"/>
            <w:hideMark/>
          </w:tcPr>
          <w:p w14:paraId="3EB3E7D4"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846" w:type="dxa"/>
            <w:tcBorders>
              <w:top w:val="nil"/>
              <w:left w:val="nil"/>
              <w:bottom w:val="single" w:sz="4" w:space="0" w:color="606072"/>
              <w:right w:val="nil"/>
            </w:tcBorders>
            <w:shd w:val="clear" w:color="000000" w:fill="BFBFBF"/>
            <w:tcMar>
              <w:left w:w="28" w:type="dxa"/>
              <w:right w:w="28" w:type="dxa"/>
            </w:tcMar>
            <w:vAlign w:val="center"/>
            <w:hideMark/>
          </w:tcPr>
          <w:p w14:paraId="16D1734E" w14:textId="77777777" w:rsidR="00F438AA" w:rsidRPr="00F26597" w:rsidRDefault="00F438AA" w:rsidP="00F438AA">
            <w:pPr>
              <w:spacing w:after="0" w:line="240" w:lineRule="auto"/>
              <w:jc w:val="center"/>
              <w:rPr>
                <w:rFonts w:eastAsia="Times New Roman"/>
                <w:sz w:val="16"/>
                <w:szCs w:val="16"/>
                <w:lang w:eastAsia="en-AU"/>
              </w:rPr>
            </w:pPr>
            <w:r w:rsidRPr="00F26597">
              <w:rPr>
                <w:rFonts w:eastAsia="Times New Roman"/>
                <w:sz w:val="16"/>
                <w:szCs w:val="16"/>
                <w:lang w:eastAsia="en-AU"/>
              </w:rPr>
              <w:t> </w:t>
            </w:r>
          </w:p>
        </w:tc>
        <w:tc>
          <w:tcPr>
            <w:tcW w:w="942" w:type="dxa"/>
            <w:tcBorders>
              <w:top w:val="nil"/>
              <w:left w:val="nil"/>
              <w:bottom w:val="single" w:sz="4" w:space="0" w:color="606072"/>
              <w:right w:val="nil"/>
            </w:tcBorders>
            <w:shd w:val="clear" w:color="000000" w:fill="BFBFBF"/>
            <w:vAlign w:val="center"/>
            <w:hideMark/>
          </w:tcPr>
          <w:p w14:paraId="7C412F27" w14:textId="77777777" w:rsidR="00F438AA" w:rsidRPr="00A3672C" w:rsidRDefault="00F438AA" w:rsidP="00F438AA">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81" w:type="dxa"/>
            <w:tcBorders>
              <w:top w:val="nil"/>
              <w:left w:val="nil"/>
              <w:bottom w:val="single" w:sz="4" w:space="0" w:color="606072"/>
              <w:right w:val="nil"/>
            </w:tcBorders>
            <w:shd w:val="clear" w:color="000000" w:fill="BFBFBF"/>
            <w:vAlign w:val="center"/>
            <w:hideMark/>
          </w:tcPr>
          <w:p w14:paraId="6BBAF7BB" w14:textId="77777777" w:rsidR="00F438AA" w:rsidRPr="00EB6437" w:rsidRDefault="00F438AA" w:rsidP="00F438AA">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2" w:type="dxa"/>
            <w:tcBorders>
              <w:top w:val="nil"/>
              <w:left w:val="nil"/>
              <w:bottom w:val="single" w:sz="4" w:space="0" w:color="606072"/>
              <w:right w:val="nil"/>
            </w:tcBorders>
            <w:shd w:val="clear" w:color="000000" w:fill="BFBFBF"/>
            <w:vAlign w:val="center"/>
            <w:hideMark/>
          </w:tcPr>
          <w:p w14:paraId="7EBEB7D7" w14:textId="77777777" w:rsidR="00F438AA" w:rsidRPr="00EB6437" w:rsidRDefault="00F438AA" w:rsidP="00F438AA">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3" w:type="dxa"/>
            <w:tcBorders>
              <w:top w:val="nil"/>
              <w:left w:val="nil"/>
              <w:bottom w:val="single" w:sz="4" w:space="0" w:color="606072"/>
            </w:tcBorders>
            <w:shd w:val="clear" w:color="000000" w:fill="BFBFBF"/>
            <w:vAlign w:val="center"/>
            <w:hideMark/>
          </w:tcPr>
          <w:p w14:paraId="759FBD7F" w14:textId="77777777" w:rsidR="00F438AA" w:rsidRPr="00EB6437" w:rsidRDefault="00F438AA" w:rsidP="00F438AA">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425" w:type="dxa"/>
            <w:tcBorders>
              <w:top w:val="nil"/>
              <w:left w:val="nil"/>
              <w:bottom w:val="single" w:sz="4" w:space="0" w:color="606072"/>
            </w:tcBorders>
            <w:shd w:val="clear" w:color="000000" w:fill="BFBFBF"/>
          </w:tcPr>
          <w:p w14:paraId="0C359DDC" w14:textId="77777777" w:rsidR="00F438AA" w:rsidRPr="00A3672C" w:rsidRDefault="00F438AA" w:rsidP="00F438AA">
            <w:pPr>
              <w:spacing w:after="0" w:line="240" w:lineRule="auto"/>
              <w:jc w:val="center"/>
              <w:rPr>
                <w:rFonts w:eastAsia="Times New Roman"/>
                <w:color w:val="000000"/>
                <w:sz w:val="16"/>
                <w:szCs w:val="16"/>
                <w:lang w:eastAsia="en-AU"/>
              </w:rPr>
            </w:pPr>
          </w:p>
        </w:tc>
        <w:tc>
          <w:tcPr>
            <w:tcW w:w="1154" w:type="dxa"/>
            <w:gridSpan w:val="2"/>
            <w:tcBorders>
              <w:top w:val="nil"/>
              <w:left w:val="nil"/>
              <w:bottom w:val="single" w:sz="4" w:space="0" w:color="606072"/>
            </w:tcBorders>
            <w:shd w:val="clear" w:color="000000" w:fill="BFBFBF"/>
          </w:tcPr>
          <w:p w14:paraId="7FF5C9F9" w14:textId="77777777" w:rsidR="00F438AA" w:rsidRPr="00A646B5" w:rsidRDefault="00F438AA" w:rsidP="00F438AA">
            <w:pPr>
              <w:spacing w:after="0" w:line="240" w:lineRule="auto"/>
              <w:jc w:val="center"/>
              <w:rPr>
                <w:rFonts w:eastAsia="Times New Roman"/>
                <w:sz w:val="16"/>
                <w:szCs w:val="16"/>
                <w:lang w:eastAsia="en-AU"/>
              </w:rPr>
            </w:pPr>
          </w:p>
        </w:tc>
        <w:tc>
          <w:tcPr>
            <w:tcW w:w="1154" w:type="dxa"/>
            <w:tcBorders>
              <w:top w:val="nil"/>
              <w:left w:val="nil"/>
              <w:bottom w:val="single" w:sz="4" w:space="0" w:color="606072"/>
              <w:right w:val="nil"/>
            </w:tcBorders>
            <w:shd w:val="clear" w:color="000000" w:fill="BFBFBF"/>
          </w:tcPr>
          <w:p w14:paraId="1352597C" w14:textId="77777777" w:rsidR="00F438AA" w:rsidRPr="00A646B5" w:rsidRDefault="00F438AA" w:rsidP="00F438AA">
            <w:pPr>
              <w:spacing w:after="0" w:line="240" w:lineRule="auto"/>
              <w:jc w:val="center"/>
              <w:rPr>
                <w:rFonts w:eastAsia="Times New Roman"/>
                <w:sz w:val="16"/>
                <w:szCs w:val="16"/>
                <w:lang w:eastAsia="en-AU"/>
              </w:rPr>
            </w:pPr>
          </w:p>
        </w:tc>
        <w:tc>
          <w:tcPr>
            <w:tcW w:w="1155" w:type="dxa"/>
            <w:gridSpan w:val="2"/>
            <w:tcBorders>
              <w:top w:val="nil"/>
              <w:left w:val="nil"/>
              <w:bottom w:val="single" w:sz="4" w:space="0" w:color="606072"/>
              <w:right w:val="single" w:sz="4" w:space="0" w:color="606072"/>
            </w:tcBorders>
            <w:shd w:val="clear" w:color="000000" w:fill="BFBFBF"/>
          </w:tcPr>
          <w:p w14:paraId="593F9F9F" w14:textId="77777777" w:rsidR="00F438AA" w:rsidRPr="00A646B5" w:rsidRDefault="00F438AA" w:rsidP="00F438AA">
            <w:pPr>
              <w:spacing w:after="0" w:line="240" w:lineRule="auto"/>
              <w:jc w:val="center"/>
              <w:rPr>
                <w:rFonts w:eastAsia="Times New Roman"/>
                <w:sz w:val="16"/>
                <w:szCs w:val="16"/>
                <w:lang w:eastAsia="en-AU"/>
              </w:rPr>
            </w:pPr>
          </w:p>
        </w:tc>
      </w:tr>
      <w:tr w:rsidR="00F438AA" w:rsidRPr="00A3672C" w14:paraId="7492CAEC" w14:textId="77777777" w:rsidTr="00272703">
        <w:trPr>
          <w:trHeight w:hRule="exact" w:val="227"/>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14C0BE07" w14:textId="15668609"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723F75">
              <w:rPr>
                <w:rFonts w:eastAsia="Times New Roman"/>
                <w:color w:val="000000"/>
                <w:sz w:val="15"/>
                <w:szCs w:val="15"/>
                <w:vertAlign w:val="superscript"/>
                <w:lang w:eastAsia="en-AU"/>
              </w:rPr>
              <w:t>(a)</w:t>
            </w:r>
          </w:p>
        </w:tc>
        <w:tc>
          <w:tcPr>
            <w:tcW w:w="846" w:type="dxa"/>
            <w:tcBorders>
              <w:top w:val="nil"/>
              <w:left w:val="nil"/>
              <w:bottom w:val="nil"/>
            </w:tcBorders>
            <w:shd w:val="clear" w:color="auto" w:fill="auto"/>
            <w:tcMar>
              <w:left w:w="28" w:type="dxa"/>
              <w:right w:w="28" w:type="dxa"/>
            </w:tcMar>
            <w:vAlign w:val="center"/>
          </w:tcPr>
          <w:p w14:paraId="4146C4F8" w14:textId="74C43D1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w:t>
            </w:r>
          </w:p>
        </w:tc>
        <w:tc>
          <w:tcPr>
            <w:tcW w:w="845" w:type="dxa"/>
            <w:tcBorders>
              <w:top w:val="nil"/>
              <w:left w:val="nil"/>
              <w:bottom w:val="nil"/>
            </w:tcBorders>
            <w:shd w:val="clear" w:color="auto" w:fill="auto"/>
            <w:tcMar>
              <w:left w:w="28" w:type="dxa"/>
              <w:right w:w="28" w:type="dxa"/>
            </w:tcMar>
            <w:vAlign w:val="center"/>
          </w:tcPr>
          <w:p w14:paraId="52FF414C" w14:textId="27694DB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w:t>
            </w:r>
          </w:p>
        </w:tc>
        <w:tc>
          <w:tcPr>
            <w:tcW w:w="846" w:type="dxa"/>
            <w:tcBorders>
              <w:top w:val="nil"/>
              <w:left w:val="nil"/>
              <w:bottom w:val="nil"/>
            </w:tcBorders>
            <w:shd w:val="clear" w:color="auto" w:fill="auto"/>
            <w:tcMar>
              <w:left w:w="28" w:type="dxa"/>
              <w:right w:w="28" w:type="dxa"/>
            </w:tcMar>
            <w:vAlign w:val="center"/>
          </w:tcPr>
          <w:p w14:paraId="2578ED55" w14:textId="0DD81B2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w:t>
            </w:r>
          </w:p>
        </w:tc>
        <w:tc>
          <w:tcPr>
            <w:tcW w:w="845" w:type="dxa"/>
            <w:tcBorders>
              <w:top w:val="nil"/>
              <w:left w:val="nil"/>
              <w:bottom w:val="nil"/>
            </w:tcBorders>
            <w:shd w:val="clear" w:color="auto" w:fill="auto"/>
            <w:tcMar>
              <w:left w:w="28" w:type="dxa"/>
              <w:right w:w="28" w:type="dxa"/>
            </w:tcMar>
            <w:vAlign w:val="center"/>
          </w:tcPr>
          <w:p w14:paraId="2B359EDC" w14:textId="3696C30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846" w:type="dxa"/>
            <w:tcBorders>
              <w:top w:val="nil"/>
              <w:left w:val="nil"/>
              <w:bottom w:val="nil"/>
              <w:right w:val="single" w:sz="4" w:space="0" w:color="606072"/>
            </w:tcBorders>
            <w:shd w:val="clear" w:color="auto" w:fill="auto"/>
            <w:tcMar>
              <w:left w:w="28" w:type="dxa"/>
              <w:right w:w="28" w:type="dxa"/>
            </w:tcMar>
            <w:vAlign w:val="center"/>
          </w:tcPr>
          <w:p w14:paraId="431C349D" w14:textId="50C4697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2C1B4AF2"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tcPr>
          <w:p w14:paraId="2E16EC93" w14:textId="418D408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w:t>
            </w:r>
          </w:p>
        </w:tc>
        <w:tc>
          <w:tcPr>
            <w:tcW w:w="992" w:type="dxa"/>
            <w:tcBorders>
              <w:top w:val="nil"/>
              <w:left w:val="nil"/>
              <w:bottom w:val="nil"/>
            </w:tcBorders>
            <w:shd w:val="clear" w:color="auto" w:fill="auto"/>
            <w:vAlign w:val="center"/>
          </w:tcPr>
          <w:p w14:paraId="407E81E5" w14:textId="62F086A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w:t>
            </w:r>
          </w:p>
        </w:tc>
        <w:tc>
          <w:tcPr>
            <w:tcW w:w="993" w:type="dxa"/>
            <w:tcBorders>
              <w:top w:val="nil"/>
              <w:left w:val="nil"/>
              <w:bottom w:val="nil"/>
            </w:tcBorders>
            <w:shd w:val="clear" w:color="auto" w:fill="auto"/>
            <w:vAlign w:val="center"/>
          </w:tcPr>
          <w:p w14:paraId="5049F466" w14:textId="406B97A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w:t>
            </w:r>
          </w:p>
        </w:tc>
        <w:tc>
          <w:tcPr>
            <w:tcW w:w="425" w:type="dxa"/>
            <w:tcBorders>
              <w:top w:val="nil"/>
              <w:left w:val="nil"/>
              <w:bottom w:val="nil"/>
            </w:tcBorders>
            <w:vAlign w:val="center"/>
          </w:tcPr>
          <w:p w14:paraId="4031CE76" w14:textId="7AA6B936"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nil"/>
              <w:left w:val="nil"/>
              <w:bottom w:val="nil"/>
            </w:tcBorders>
            <w:shd w:val="clear" w:color="auto" w:fill="D9D9D9" w:themeFill="background1" w:themeFillShade="D9"/>
            <w:vAlign w:val="center"/>
          </w:tcPr>
          <w:p w14:paraId="51CA63CD" w14:textId="691C4600"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nil"/>
              <w:right w:val="nil"/>
            </w:tcBorders>
            <w:shd w:val="clear" w:color="auto" w:fill="D9D9D9" w:themeFill="background1" w:themeFillShade="D9"/>
            <w:vAlign w:val="center"/>
          </w:tcPr>
          <w:p w14:paraId="5C638EA1" w14:textId="7CB651B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nil"/>
              <w:right w:val="single" w:sz="4" w:space="0" w:color="606072"/>
            </w:tcBorders>
            <w:shd w:val="clear" w:color="auto" w:fill="D9D9D9" w:themeFill="background1" w:themeFillShade="D9"/>
            <w:vAlign w:val="center"/>
          </w:tcPr>
          <w:p w14:paraId="7263AA8D" w14:textId="796A43B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63F94187"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3E7FA88F"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tcMar>
              <w:left w:w="28" w:type="dxa"/>
              <w:right w:w="28" w:type="dxa"/>
            </w:tcMar>
            <w:vAlign w:val="center"/>
          </w:tcPr>
          <w:p w14:paraId="42725449" w14:textId="1A0EBB1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(2-7)</w:t>
            </w:r>
          </w:p>
        </w:tc>
        <w:tc>
          <w:tcPr>
            <w:tcW w:w="845" w:type="dxa"/>
            <w:tcBorders>
              <w:top w:val="nil"/>
              <w:left w:val="nil"/>
              <w:bottom w:val="dotted" w:sz="4" w:space="0" w:color="606072"/>
            </w:tcBorders>
            <w:shd w:val="clear" w:color="auto" w:fill="auto"/>
            <w:tcMar>
              <w:left w:w="28" w:type="dxa"/>
              <w:right w:w="28" w:type="dxa"/>
            </w:tcMar>
            <w:vAlign w:val="center"/>
          </w:tcPr>
          <w:p w14:paraId="3718424C" w14:textId="422D534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(2-7)</w:t>
            </w:r>
          </w:p>
        </w:tc>
        <w:tc>
          <w:tcPr>
            <w:tcW w:w="846" w:type="dxa"/>
            <w:tcBorders>
              <w:top w:val="nil"/>
              <w:left w:val="nil"/>
              <w:bottom w:val="dotted" w:sz="4" w:space="0" w:color="606072"/>
            </w:tcBorders>
            <w:shd w:val="clear" w:color="auto" w:fill="auto"/>
            <w:tcMar>
              <w:left w:w="28" w:type="dxa"/>
              <w:right w:w="28" w:type="dxa"/>
            </w:tcMar>
            <w:vAlign w:val="center"/>
          </w:tcPr>
          <w:p w14:paraId="38B425EA" w14:textId="5FE09B6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(1-6)</w:t>
            </w:r>
          </w:p>
        </w:tc>
        <w:tc>
          <w:tcPr>
            <w:tcW w:w="845" w:type="dxa"/>
            <w:tcBorders>
              <w:top w:val="nil"/>
              <w:left w:val="nil"/>
              <w:bottom w:val="dotted" w:sz="4" w:space="0" w:color="606072"/>
            </w:tcBorders>
            <w:shd w:val="clear" w:color="auto" w:fill="auto"/>
            <w:tcMar>
              <w:left w:w="28" w:type="dxa"/>
              <w:right w:w="28" w:type="dxa"/>
            </w:tcMar>
            <w:vAlign w:val="center"/>
          </w:tcPr>
          <w:p w14:paraId="721F66B5" w14:textId="46B71C6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(3-9)</w:t>
            </w:r>
          </w:p>
        </w:tc>
        <w:tc>
          <w:tcPr>
            <w:tcW w:w="846" w:type="dxa"/>
            <w:tcBorders>
              <w:top w:val="nil"/>
              <w:left w:val="nil"/>
              <w:bottom w:val="dotted" w:sz="4" w:space="0" w:color="606072"/>
              <w:right w:val="single" w:sz="4" w:space="0" w:color="606072"/>
            </w:tcBorders>
            <w:shd w:val="clear" w:color="auto" w:fill="auto"/>
            <w:tcMar>
              <w:left w:w="28" w:type="dxa"/>
              <w:right w:w="28" w:type="dxa"/>
            </w:tcMar>
            <w:vAlign w:val="center"/>
          </w:tcPr>
          <w:p w14:paraId="39B432C1" w14:textId="79CA8984"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(2-8)</w:t>
            </w:r>
          </w:p>
        </w:tc>
        <w:tc>
          <w:tcPr>
            <w:tcW w:w="942" w:type="dxa"/>
            <w:vMerge/>
            <w:tcBorders>
              <w:top w:val="nil"/>
              <w:left w:val="single" w:sz="4" w:space="0" w:color="606072"/>
              <w:bottom w:val="dotted" w:sz="4" w:space="0" w:color="606072"/>
              <w:right w:val="single" w:sz="4" w:space="0" w:color="606072"/>
            </w:tcBorders>
            <w:vAlign w:val="center"/>
            <w:hideMark/>
          </w:tcPr>
          <w:p w14:paraId="510BD979"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tcPr>
          <w:p w14:paraId="4EA2DC1C" w14:textId="7CB4496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(0-1)</w:t>
            </w:r>
          </w:p>
        </w:tc>
        <w:tc>
          <w:tcPr>
            <w:tcW w:w="992" w:type="dxa"/>
            <w:tcBorders>
              <w:top w:val="nil"/>
              <w:left w:val="nil"/>
              <w:bottom w:val="dotted" w:sz="4" w:space="0" w:color="606072"/>
            </w:tcBorders>
            <w:shd w:val="clear" w:color="auto" w:fill="auto"/>
            <w:vAlign w:val="center"/>
          </w:tcPr>
          <w:p w14:paraId="58E30040" w14:textId="2B70B56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(0-1)</w:t>
            </w:r>
          </w:p>
        </w:tc>
        <w:tc>
          <w:tcPr>
            <w:tcW w:w="993" w:type="dxa"/>
            <w:tcBorders>
              <w:top w:val="nil"/>
              <w:left w:val="nil"/>
              <w:bottom w:val="dotted" w:sz="4" w:space="0" w:color="606072"/>
            </w:tcBorders>
            <w:shd w:val="clear" w:color="auto" w:fill="auto"/>
            <w:vAlign w:val="center"/>
          </w:tcPr>
          <w:p w14:paraId="178D8E8A" w14:textId="1DEB36A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(0-1)</w:t>
            </w:r>
          </w:p>
        </w:tc>
        <w:tc>
          <w:tcPr>
            <w:tcW w:w="425" w:type="dxa"/>
            <w:tcBorders>
              <w:top w:val="nil"/>
              <w:left w:val="nil"/>
              <w:bottom w:val="dotted" w:sz="4" w:space="0" w:color="606072"/>
            </w:tcBorders>
            <w:vAlign w:val="center"/>
          </w:tcPr>
          <w:p w14:paraId="2CA1FE34" w14:textId="77777777" w:rsidR="00F438AA" w:rsidRPr="00A3672C" w:rsidRDefault="00F438AA" w:rsidP="00F438AA">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D9D9D9" w:themeFill="background1" w:themeFillShade="D9"/>
            <w:vAlign w:val="center"/>
          </w:tcPr>
          <w:p w14:paraId="5DA1E1F6" w14:textId="639CC4D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dotted" w:sz="4" w:space="0" w:color="606072"/>
              <w:right w:val="nil"/>
            </w:tcBorders>
            <w:shd w:val="clear" w:color="auto" w:fill="D9D9D9" w:themeFill="background1" w:themeFillShade="D9"/>
            <w:vAlign w:val="center"/>
          </w:tcPr>
          <w:p w14:paraId="266688BD" w14:textId="1039397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dotted" w:sz="4" w:space="0" w:color="606072"/>
              <w:right w:val="single" w:sz="4" w:space="0" w:color="606072"/>
            </w:tcBorders>
            <w:shd w:val="clear" w:color="auto" w:fill="D9D9D9" w:themeFill="background1" w:themeFillShade="D9"/>
            <w:vAlign w:val="center"/>
          </w:tcPr>
          <w:p w14:paraId="4698837E" w14:textId="7E5E424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7541372F"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6C53C031"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tcPr>
          <w:p w14:paraId="0CD5ABF4"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64010412" w14:textId="7C32679C"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6E745704"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16061283" w14:textId="003B2719"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53C5CE50"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0200FB9E" w14:textId="6688B059"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12CAE038"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7AC18F92" w14:textId="0C087D71"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573FB08E"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6EADD690" w14:textId="416521E9"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1E0D5344"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tcPr>
          <w:p w14:paraId="00402269" w14:textId="0121728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w:t>
            </w:r>
          </w:p>
        </w:tc>
        <w:tc>
          <w:tcPr>
            <w:tcW w:w="992" w:type="dxa"/>
            <w:tcBorders>
              <w:top w:val="dotted" w:sz="4" w:space="0" w:color="606072"/>
              <w:left w:val="nil"/>
              <w:bottom w:val="nil"/>
            </w:tcBorders>
            <w:shd w:val="clear" w:color="auto" w:fill="auto"/>
            <w:vAlign w:val="center"/>
          </w:tcPr>
          <w:p w14:paraId="3774CD4B" w14:textId="7B33DC64"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w:t>
            </w:r>
          </w:p>
        </w:tc>
        <w:tc>
          <w:tcPr>
            <w:tcW w:w="993" w:type="dxa"/>
            <w:tcBorders>
              <w:top w:val="dotted" w:sz="4" w:space="0" w:color="606072"/>
              <w:left w:val="nil"/>
              <w:bottom w:val="nil"/>
            </w:tcBorders>
            <w:shd w:val="clear" w:color="auto" w:fill="auto"/>
            <w:vAlign w:val="center"/>
          </w:tcPr>
          <w:p w14:paraId="16F4841A" w14:textId="0F9AD46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w:t>
            </w:r>
          </w:p>
        </w:tc>
        <w:tc>
          <w:tcPr>
            <w:tcW w:w="425" w:type="dxa"/>
            <w:tcBorders>
              <w:top w:val="dotted" w:sz="4" w:space="0" w:color="606072"/>
              <w:left w:val="nil"/>
              <w:bottom w:val="nil"/>
            </w:tcBorders>
            <w:vAlign w:val="center"/>
          </w:tcPr>
          <w:p w14:paraId="3D7C90BE" w14:textId="41D24968"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dotted" w:sz="4" w:space="0" w:color="606072"/>
              <w:left w:val="nil"/>
              <w:bottom w:val="nil"/>
            </w:tcBorders>
            <w:vAlign w:val="center"/>
          </w:tcPr>
          <w:p w14:paraId="6EC9A4CF" w14:textId="3B56EF2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4" w:type="dxa"/>
            <w:tcBorders>
              <w:top w:val="dotted" w:sz="4" w:space="0" w:color="606072"/>
              <w:left w:val="nil"/>
              <w:bottom w:val="nil"/>
              <w:right w:val="nil"/>
            </w:tcBorders>
            <w:vAlign w:val="center"/>
          </w:tcPr>
          <w:p w14:paraId="48C48698" w14:textId="112172E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5" w:type="dxa"/>
            <w:gridSpan w:val="2"/>
            <w:tcBorders>
              <w:top w:val="dotted" w:sz="4" w:space="0" w:color="606072"/>
              <w:left w:val="nil"/>
              <w:bottom w:val="nil"/>
              <w:right w:val="single" w:sz="4" w:space="0" w:color="606072"/>
            </w:tcBorders>
            <w:vAlign w:val="center"/>
          </w:tcPr>
          <w:p w14:paraId="366C568D" w14:textId="4B40CEB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r>
      <w:tr w:rsidR="00F438AA" w:rsidRPr="00A3672C" w14:paraId="59F9ACD4"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61EF0FB7"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shd w:val="clear" w:color="auto" w:fill="D9D9D9" w:themeFill="background1" w:themeFillShade="D9"/>
            <w:tcMar>
              <w:left w:w="28" w:type="dxa"/>
              <w:right w:w="28" w:type="dxa"/>
            </w:tcMar>
            <w:vAlign w:val="center"/>
          </w:tcPr>
          <w:p w14:paraId="2B3AD33F"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0AC6E3B8"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0B1AB66E"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1AD5505D"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478AE52"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24C42B8D"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tcPr>
          <w:p w14:paraId="14C776B3" w14:textId="10465BE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(0-1)</w:t>
            </w:r>
          </w:p>
        </w:tc>
        <w:tc>
          <w:tcPr>
            <w:tcW w:w="992" w:type="dxa"/>
            <w:tcBorders>
              <w:top w:val="nil"/>
              <w:left w:val="nil"/>
              <w:bottom w:val="single" w:sz="4" w:space="0" w:color="606072"/>
            </w:tcBorders>
            <w:shd w:val="clear" w:color="auto" w:fill="auto"/>
            <w:vAlign w:val="center"/>
          </w:tcPr>
          <w:p w14:paraId="43216687" w14:textId="7640939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(0-2)</w:t>
            </w:r>
          </w:p>
        </w:tc>
        <w:tc>
          <w:tcPr>
            <w:tcW w:w="993" w:type="dxa"/>
            <w:tcBorders>
              <w:top w:val="nil"/>
              <w:left w:val="nil"/>
              <w:bottom w:val="single" w:sz="4" w:space="0" w:color="606072"/>
            </w:tcBorders>
            <w:shd w:val="clear" w:color="auto" w:fill="auto"/>
            <w:vAlign w:val="center"/>
          </w:tcPr>
          <w:p w14:paraId="7367170A" w14:textId="266A1C0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(0-2)</w:t>
            </w:r>
          </w:p>
        </w:tc>
        <w:tc>
          <w:tcPr>
            <w:tcW w:w="425" w:type="dxa"/>
            <w:tcBorders>
              <w:top w:val="nil"/>
              <w:left w:val="nil"/>
              <w:bottom w:val="single" w:sz="4" w:space="0" w:color="606072"/>
            </w:tcBorders>
            <w:vAlign w:val="center"/>
          </w:tcPr>
          <w:p w14:paraId="54EBDE35" w14:textId="4FC25092"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nil"/>
              <w:left w:val="nil"/>
              <w:bottom w:val="single" w:sz="4" w:space="0" w:color="606072"/>
            </w:tcBorders>
            <w:vAlign w:val="center"/>
          </w:tcPr>
          <w:p w14:paraId="77B86F97" w14:textId="6C99DFE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1154" w:type="dxa"/>
            <w:tcBorders>
              <w:top w:val="nil"/>
              <w:left w:val="nil"/>
              <w:bottom w:val="single" w:sz="4" w:space="0" w:color="606072"/>
              <w:right w:val="nil"/>
            </w:tcBorders>
            <w:vAlign w:val="center"/>
          </w:tcPr>
          <w:p w14:paraId="799DF9F9" w14:textId="6630A71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c>
          <w:tcPr>
            <w:tcW w:w="1155" w:type="dxa"/>
            <w:gridSpan w:val="2"/>
            <w:tcBorders>
              <w:top w:val="nil"/>
              <w:left w:val="nil"/>
              <w:bottom w:val="single" w:sz="4" w:space="0" w:color="606072"/>
              <w:right w:val="single" w:sz="4" w:space="0" w:color="606072"/>
            </w:tcBorders>
            <w:vAlign w:val="center"/>
          </w:tcPr>
          <w:p w14:paraId="3C8BCB0E" w14:textId="73862FE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r>
      <w:tr w:rsidR="00F438AA" w:rsidRPr="00A3672C" w14:paraId="772452FF" w14:textId="77777777" w:rsidTr="00272703">
        <w:trPr>
          <w:trHeight w:hRule="exact" w:val="227"/>
          <w:jc w:val="center"/>
        </w:trPr>
        <w:tc>
          <w:tcPr>
            <w:tcW w:w="1824"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5A682B90"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46" w:type="dxa"/>
            <w:tcBorders>
              <w:top w:val="nil"/>
              <w:left w:val="nil"/>
              <w:bottom w:val="nil"/>
            </w:tcBorders>
            <w:shd w:val="clear" w:color="auto" w:fill="auto"/>
            <w:tcMar>
              <w:left w:w="28" w:type="dxa"/>
              <w:right w:w="28" w:type="dxa"/>
            </w:tcMar>
            <w:vAlign w:val="center"/>
          </w:tcPr>
          <w:p w14:paraId="695C1863" w14:textId="5FD2B7D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w:t>
            </w:r>
          </w:p>
        </w:tc>
        <w:tc>
          <w:tcPr>
            <w:tcW w:w="845" w:type="dxa"/>
            <w:tcBorders>
              <w:top w:val="nil"/>
              <w:left w:val="nil"/>
              <w:bottom w:val="nil"/>
            </w:tcBorders>
            <w:shd w:val="clear" w:color="auto" w:fill="auto"/>
            <w:tcMar>
              <w:left w:w="28" w:type="dxa"/>
              <w:right w:w="28" w:type="dxa"/>
            </w:tcMar>
            <w:vAlign w:val="center"/>
          </w:tcPr>
          <w:p w14:paraId="0D208F72" w14:textId="31E2B46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w:t>
            </w:r>
          </w:p>
        </w:tc>
        <w:tc>
          <w:tcPr>
            <w:tcW w:w="846" w:type="dxa"/>
            <w:tcBorders>
              <w:top w:val="nil"/>
              <w:left w:val="nil"/>
              <w:bottom w:val="nil"/>
            </w:tcBorders>
            <w:shd w:val="clear" w:color="auto" w:fill="auto"/>
            <w:tcMar>
              <w:left w:w="28" w:type="dxa"/>
              <w:right w:w="28" w:type="dxa"/>
            </w:tcMar>
            <w:vAlign w:val="center"/>
          </w:tcPr>
          <w:p w14:paraId="352BB718" w14:textId="612FA75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w:t>
            </w:r>
          </w:p>
        </w:tc>
        <w:tc>
          <w:tcPr>
            <w:tcW w:w="845" w:type="dxa"/>
            <w:tcBorders>
              <w:top w:val="nil"/>
              <w:left w:val="nil"/>
              <w:bottom w:val="nil"/>
            </w:tcBorders>
            <w:shd w:val="clear" w:color="auto" w:fill="auto"/>
            <w:tcMar>
              <w:left w:w="28" w:type="dxa"/>
              <w:right w:w="28" w:type="dxa"/>
            </w:tcMar>
            <w:vAlign w:val="center"/>
          </w:tcPr>
          <w:p w14:paraId="691BF3C6" w14:textId="7C3378D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w:t>
            </w:r>
          </w:p>
        </w:tc>
        <w:tc>
          <w:tcPr>
            <w:tcW w:w="846" w:type="dxa"/>
            <w:tcBorders>
              <w:top w:val="nil"/>
              <w:left w:val="nil"/>
              <w:bottom w:val="nil"/>
              <w:right w:val="single" w:sz="4" w:space="0" w:color="606072"/>
            </w:tcBorders>
            <w:shd w:val="clear" w:color="auto" w:fill="auto"/>
            <w:tcMar>
              <w:left w:w="28" w:type="dxa"/>
              <w:right w:w="28" w:type="dxa"/>
            </w:tcMar>
            <w:vAlign w:val="center"/>
          </w:tcPr>
          <w:p w14:paraId="7063EDE2" w14:textId="5DB0A25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w:t>
            </w:r>
          </w:p>
        </w:tc>
        <w:tc>
          <w:tcPr>
            <w:tcW w:w="942" w:type="dxa"/>
            <w:vMerge w:val="restart"/>
            <w:tcBorders>
              <w:top w:val="nil"/>
              <w:left w:val="single" w:sz="4" w:space="0" w:color="606072"/>
              <w:bottom w:val="single" w:sz="4" w:space="0" w:color="606072"/>
              <w:right w:val="single" w:sz="4" w:space="0" w:color="606072"/>
            </w:tcBorders>
            <w:shd w:val="clear" w:color="000000" w:fill="D9D9D9"/>
            <w:vAlign w:val="center"/>
            <w:hideMark/>
          </w:tcPr>
          <w:p w14:paraId="44A9FA14"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81" w:type="dxa"/>
            <w:tcBorders>
              <w:top w:val="nil"/>
              <w:left w:val="nil"/>
              <w:bottom w:val="nil"/>
            </w:tcBorders>
            <w:shd w:val="clear" w:color="auto" w:fill="auto"/>
            <w:vAlign w:val="center"/>
          </w:tcPr>
          <w:p w14:paraId="47EB9839" w14:textId="7DE7E2D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w:t>
            </w:r>
          </w:p>
        </w:tc>
        <w:tc>
          <w:tcPr>
            <w:tcW w:w="992" w:type="dxa"/>
            <w:tcBorders>
              <w:top w:val="nil"/>
              <w:left w:val="nil"/>
              <w:bottom w:val="nil"/>
            </w:tcBorders>
            <w:shd w:val="clear" w:color="auto" w:fill="auto"/>
            <w:vAlign w:val="center"/>
          </w:tcPr>
          <w:p w14:paraId="343B9D12" w14:textId="43F6481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w:t>
            </w:r>
          </w:p>
        </w:tc>
        <w:tc>
          <w:tcPr>
            <w:tcW w:w="993" w:type="dxa"/>
            <w:tcBorders>
              <w:top w:val="nil"/>
              <w:left w:val="nil"/>
              <w:bottom w:val="nil"/>
            </w:tcBorders>
            <w:shd w:val="clear" w:color="auto" w:fill="auto"/>
            <w:vAlign w:val="center"/>
          </w:tcPr>
          <w:p w14:paraId="6E0597A0" w14:textId="5A39840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w:t>
            </w:r>
          </w:p>
        </w:tc>
        <w:tc>
          <w:tcPr>
            <w:tcW w:w="425" w:type="dxa"/>
            <w:tcBorders>
              <w:top w:val="nil"/>
              <w:left w:val="nil"/>
              <w:bottom w:val="nil"/>
            </w:tcBorders>
            <w:vAlign w:val="center"/>
          </w:tcPr>
          <w:p w14:paraId="6796B807" w14:textId="77777777" w:rsidR="00F438AA" w:rsidRPr="00A3672C" w:rsidRDefault="00F438AA" w:rsidP="00F438AA">
            <w:pPr>
              <w:spacing w:after="0" w:line="240" w:lineRule="auto"/>
              <w:jc w:val="center"/>
              <w:rPr>
                <w:rFonts w:eastAsia="Times New Roman"/>
                <w:sz w:val="15"/>
                <w:szCs w:val="15"/>
                <w:lang w:eastAsia="en-AU"/>
              </w:rPr>
            </w:pPr>
          </w:p>
        </w:tc>
        <w:tc>
          <w:tcPr>
            <w:tcW w:w="1154" w:type="dxa"/>
            <w:gridSpan w:val="2"/>
            <w:tcBorders>
              <w:top w:val="nil"/>
              <w:left w:val="nil"/>
              <w:bottom w:val="nil"/>
            </w:tcBorders>
            <w:shd w:val="clear" w:color="auto" w:fill="D9D9D9" w:themeFill="background1" w:themeFillShade="D9"/>
            <w:vAlign w:val="center"/>
          </w:tcPr>
          <w:p w14:paraId="1C1EDBC2" w14:textId="6B8B1EA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nil"/>
              <w:right w:val="nil"/>
            </w:tcBorders>
            <w:shd w:val="clear" w:color="auto" w:fill="D9D9D9" w:themeFill="background1" w:themeFillShade="D9"/>
            <w:vAlign w:val="center"/>
          </w:tcPr>
          <w:p w14:paraId="66E15493" w14:textId="53235D75"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nil"/>
              <w:right w:val="single" w:sz="4" w:space="0" w:color="606072"/>
            </w:tcBorders>
            <w:shd w:val="clear" w:color="auto" w:fill="D9D9D9" w:themeFill="background1" w:themeFillShade="D9"/>
            <w:vAlign w:val="center"/>
          </w:tcPr>
          <w:p w14:paraId="6D7686F5" w14:textId="0EC5304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20409008"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4790F35A"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tcBorders>
              <w:top w:val="nil"/>
              <w:left w:val="nil"/>
              <w:bottom w:val="dotted" w:sz="4" w:space="0" w:color="606072"/>
            </w:tcBorders>
            <w:shd w:val="clear" w:color="auto" w:fill="auto"/>
            <w:tcMar>
              <w:left w:w="28" w:type="dxa"/>
              <w:right w:w="28" w:type="dxa"/>
            </w:tcMar>
            <w:vAlign w:val="center"/>
          </w:tcPr>
          <w:p w14:paraId="1ED4A122" w14:textId="5C506E0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(3-7)</w:t>
            </w:r>
          </w:p>
        </w:tc>
        <w:tc>
          <w:tcPr>
            <w:tcW w:w="845" w:type="dxa"/>
            <w:tcBorders>
              <w:top w:val="nil"/>
              <w:left w:val="nil"/>
              <w:bottom w:val="dotted" w:sz="4" w:space="0" w:color="606072"/>
            </w:tcBorders>
            <w:shd w:val="clear" w:color="auto" w:fill="auto"/>
            <w:tcMar>
              <w:left w:w="28" w:type="dxa"/>
              <w:right w:w="28" w:type="dxa"/>
            </w:tcMar>
            <w:vAlign w:val="center"/>
          </w:tcPr>
          <w:p w14:paraId="5E365C3B" w14:textId="1499992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(3-7)</w:t>
            </w:r>
          </w:p>
        </w:tc>
        <w:tc>
          <w:tcPr>
            <w:tcW w:w="846" w:type="dxa"/>
            <w:tcBorders>
              <w:top w:val="nil"/>
              <w:left w:val="nil"/>
              <w:bottom w:val="dotted" w:sz="4" w:space="0" w:color="606072"/>
            </w:tcBorders>
            <w:shd w:val="clear" w:color="auto" w:fill="auto"/>
            <w:tcMar>
              <w:left w:w="28" w:type="dxa"/>
              <w:right w:w="28" w:type="dxa"/>
            </w:tcMar>
            <w:vAlign w:val="center"/>
          </w:tcPr>
          <w:p w14:paraId="667D3D31" w14:textId="6396014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(3-7)</w:t>
            </w:r>
          </w:p>
        </w:tc>
        <w:tc>
          <w:tcPr>
            <w:tcW w:w="845" w:type="dxa"/>
            <w:tcBorders>
              <w:top w:val="nil"/>
              <w:left w:val="nil"/>
              <w:bottom w:val="dotted" w:sz="4" w:space="0" w:color="606072"/>
            </w:tcBorders>
            <w:shd w:val="clear" w:color="auto" w:fill="auto"/>
            <w:tcMar>
              <w:left w:w="28" w:type="dxa"/>
              <w:right w:w="28" w:type="dxa"/>
            </w:tcMar>
            <w:vAlign w:val="center"/>
          </w:tcPr>
          <w:p w14:paraId="6DA16102" w14:textId="0CBBE7E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(3-8)</w:t>
            </w:r>
          </w:p>
        </w:tc>
        <w:tc>
          <w:tcPr>
            <w:tcW w:w="846" w:type="dxa"/>
            <w:tcBorders>
              <w:top w:val="nil"/>
              <w:left w:val="nil"/>
              <w:bottom w:val="dotted" w:sz="4" w:space="0" w:color="606072"/>
              <w:right w:val="single" w:sz="4" w:space="0" w:color="606072"/>
            </w:tcBorders>
            <w:shd w:val="clear" w:color="auto" w:fill="auto"/>
            <w:tcMar>
              <w:left w:w="28" w:type="dxa"/>
              <w:right w:w="28" w:type="dxa"/>
            </w:tcMar>
            <w:vAlign w:val="center"/>
          </w:tcPr>
          <w:p w14:paraId="63136C41" w14:textId="1FBC13A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(3-8)</w:t>
            </w:r>
          </w:p>
        </w:tc>
        <w:tc>
          <w:tcPr>
            <w:tcW w:w="942" w:type="dxa"/>
            <w:vMerge/>
            <w:tcBorders>
              <w:top w:val="nil"/>
              <w:left w:val="single" w:sz="4" w:space="0" w:color="606072"/>
              <w:bottom w:val="dotted" w:sz="4" w:space="0" w:color="606072"/>
              <w:right w:val="single" w:sz="4" w:space="0" w:color="606072"/>
            </w:tcBorders>
            <w:vAlign w:val="center"/>
            <w:hideMark/>
          </w:tcPr>
          <w:p w14:paraId="7B2CF46B"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dotted" w:sz="4" w:space="0" w:color="606072"/>
            </w:tcBorders>
            <w:shd w:val="clear" w:color="auto" w:fill="auto"/>
            <w:vAlign w:val="center"/>
          </w:tcPr>
          <w:p w14:paraId="06A9A1EA" w14:textId="3DDA581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(2-5)</w:t>
            </w:r>
          </w:p>
        </w:tc>
        <w:tc>
          <w:tcPr>
            <w:tcW w:w="992" w:type="dxa"/>
            <w:tcBorders>
              <w:top w:val="nil"/>
              <w:left w:val="nil"/>
              <w:bottom w:val="dotted" w:sz="4" w:space="0" w:color="606072"/>
            </w:tcBorders>
            <w:shd w:val="clear" w:color="auto" w:fill="auto"/>
            <w:vAlign w:val="center"/>
          </w:tcPr>
          <w:p w14:paraId="34B536FF" w14:textId="7C72D9B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(2-5)</w:t>
            </w:r>
          </w:p>
        </w:tc>
        <w:tc>
          <w:tcPr>
            <w:tcW w:w="993" w:type="dxa"/>
            <w:tcBorders>
              <w:top w:val="nil"/>
              <w:left w:val="nil"/>
              <w:bottom w:val="dotted" w:sz="4" w:space="0" w:color="606072"/>
            </w:tcBorders>
            <w:shd w:val="clear" w:color="auto" w:fill="auto"/>
            <w:vAlign w:val="center"/>
          </w:tcPr>
          <w:p w14:paraId="270B95D4" w14:textId="5D1881B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(2-6)</w:t>
            </w:r>
          </w:p>
        </w:tc>
        <w:tc>
          <w:tcPr>
            <w:tcW w:w="425" w:type="dxa"/>
            <w:tcBorders>
              <w:top w:val="nil"/>
              <w:left w:val="nil"/>
              <w:bottom w:val="dotted" w:sz="4" w:space="0" w:color="606072"/>
            </w:tcBorders>
            <w:vAlign w:val="center"/>
          </w:tcPr>
          <w:p w14:paraId="027F9A8B" w14:textId="77777777" w:rsidR="00F438AA" w:rsidRPr="00A3672C" w:rsidRDefault="00F438AA" w:rsidP="00F438AA">
            <w:pPr>
              <w:spacing w:after="0" w:line="240" w:lineRule="auto"/>
              <w:jc w:val="center"/>
              <w:rPr>
                <w:rFonts w:eastAsia="Times New Roman"/>
                <w:sz w:val="15"/>
                <w:szCs w:val="15"/>
                <w:lang w:eastAsia="en-AU"/>
              </w:rPr>
            </w:pPr>
          </w:p>
        </w:tc>
        <w:tc>
          <w:tcPr>
            <w:tcW w:w="1154" w:type="dxa"/>
            <w:gridSpan w:val="2"/>
            <w:tcBorders>
              <w:top w:val="nil"/>
              <w:left w:val="nil"/>
              <w:bottom w:val="dotted" w:sz="4" w:space="0" w:color="606072"/>
            </w:tcBorders>
            <w:shd w:val="clear" w:color="auto" w:fill="D9D9D9" w:themeFill="background1" w:themeFillShade="D9"/>
            <w:vAlign w:val="center"/>
          </w:tcPr>
          <w:p w14:paraId="745886A2" w14:textId="1034A00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4" w:type="dxa"/>
            <w:tcBorders>
              <w:top w:val="nil"/>
              <w:left w:val="nil"/>
              <w:bottom w:val="dotted" w:sz="4" w:space="0" w:color="606072"/>
              <w:right w:val="nil"/>
            </w:tcBorders>
            <w:shd w:val="clear" w:color="auto" w:fill="D9D9D9" w:themeFill="background1" w:themeFillShade="D9"/>
            <w:vAlign w:val="center"/>
          </w:tcPr>
          <w:p w14:paraId="0331E147" w14:textId="4DECB50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55" w:type="dxa"/>
            <w:gridSpan w:val="2"/>
            <w:tcBorders>
              <w:top w:val="nil"/>
              <w:left w:val="nil"/>
              <w:bottom w:val="dotted" w:sz="4" w:space="0" w:color="606072"/>
              <w:right w:val="single" w:sz="4" w:space="0" w:color="606072"/>
            </w:tcBorders>
            <w:shd w:val="clear" w:color="auto" w:fill="D9D9D9" w:themeFill="background1" w:themeFillShade="D9"/>
            <w:vAlign w:val="center"/>
          </w:tcPr>
          <w:p w14:paraId="2B9C24E8" w14:textId="0CEA21D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73C791C2" w14:textId="77777777" w:rsidTr="00272703">
        <w:trPr>
          <w:trHeight w:hRule="exact" w:val="227"/>
          <w:jc w:val="center"/>
        </w:trPr>
        <w:tc>
          <w:tcPr>
            <w:tcW w:w="1824" w:type="dxa"/>
            <w:vMerge/>
            <w:tcBorders>
              <w:top w:val="nil"/>
              <w:left w:val="single" w:sz="4" w:space="0" w:color="606072"/>
              <w:bottom w:val="single" w:sz="4" w:space="0" w:color="606072"/>
              <w:right w:val="single" w:sz="4" w:space="0" w:color="606072"/>
            </w:tcBorders>
            <w:vAlign w:val="center"/>
            <w:hideMark/>
          </w:tcPr>
          <w:p w14:paraId="67E252C7"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hideMark/>
          </w:tcPr>
          <w:p w14:paraId="708E8E42" w14:textId="77777777" w:rsidR="00F438AA" w:rsidRPr="00A3672C" w:rsidRDefault="00F438AA" w:rsidP="00F438AA">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hideMark/>
          </w:tcPr>
          <w:p w14:paraId="27F45E62" w14:textId="77777777" w:rsidR="00F438AA" w:rsidRPr="00A3672C" w:rsidRDefault="00F438AA" w:rsidP="00F438AA">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hideMark/>
          </w:tcPr>
          <w:p w14:paraId="64D5985C" w14:textId="77777777" w:rsidR="00F438AA" w:rsidRPr="00A3672C" w:rsidRDefault="00F438AA" w:rsidP="00F438AA">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845"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hideMark/>
          </w:tcPr>
          <w:p w14:paraId="7142FB8D" w14:textId="77777777" w:rsidR="00F438AA" w:rsidRPr="00A3672C" w:rsidRDefault="00F438AA" w:rsidP="00F438AA">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846"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hideMark/>
          </w:tcPr>
          <w:p w14:paraId="31B95346" w14:textId="77777777" w:rsidR="00F438AA" w:rsidRPr="00A3672C" w:rsidRDefault="00F438AA" w:rsidP="00F438AA">
            <w:pPr>
              <w:spacing w:after="0" w:line="240" w:lineRule="auto"/>
              <w:jc w:val="center"/>
              <w:rPr>
                <w:rFonts w:ascii="Calibri" w:eastAsia="Times New Roman" w:hAnsi="Calibri" w:cs="Calibri"/>
                <w:sz w:val="15"/>
                <w:szCs w:val="15"/>
                <w:lang w:eastAsia="en-AU"/>
              </w:rPr>
            </w:pPr>
            <w:r w:rsidRPr="00A3672C">
              <w:rPr>
                <w:rFonts w:ascii="Calibri" w:eastAsia="Times New Roman" w:hAnsi="Calibri" w:cs="Calibri"/>
                <w:sz w:val="15"/>
                <w:szCs w:val="15"/>
                <w:lang w:eastAsia="en-AU"/>
              </w:rPr>
              <w:t> </w:t>
            </w:r>
          </w:p>
        </w:tc>
        <w:tc>
          <w:tcPr>
            <w:tcW w:w="942" w:type="dxa"/>
            <w:vMerge w:val="restart"/>
            <w:tcBorders>
              <w:top w:val="dotted" w:sz="4" w:space="0" w:color="606072"/>
              <w:left w:val="single" w:sz="4" w:space="0" w:color="606072"/>
              <w:bottom w:val="single" w:sz="4" w:space="0" w:color="606072"/>
              <w:right w:val="single" w:sz="4" w:space="0" w:color="606072"/>
            </w:tcBorders>
            <w:shd w:val="clear" w:color="000000" w:fill="D9D9D9"/>
            <w:vAlign w:val="center"/>
            <w:hideMark/>
          </w:tcPr>
          <w:p w14:paraId="2DBC726E"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81" w:type="dxa"/>
            <w:tcBorders>
              <w:top w:val="dotted" w:sz="4" w:space="0" w:color="606072"/>
              <w:left w:val="nil"/>
              <w:bottom w:val="nil"/>
            </w:tcBorders>
            <w:shd w:val="clear" w:color="auto" w:fill="auto"/>
            <w:vAlign w:val="center"/>
          </w:tcPr>
          <w:p w14:paraId="317EC32C" w14:textId="0D2018F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w:t>
            </w:r>
          </w:p>
        </w:tc>
        <w:tc>
          <w:tcPr>
            <w:tcW w:w="992" w:type="dxa"/>
            <w:tcBorders>
              <w:top w:val="dotted" w:sz="4" w:space="0" w:color="606072"/>
              <w:left w:val="nil"/>
              <w:bottom w:val="nil"/>
            </w:tcBorders>
            <w:shd w:val="clear" w:color="auto" w:fill="auto"/>
            <w:vAlign w:val="center"/>
          </w:tcPr>
          <w:p w14:paraId="67124753" w14:textId="236A342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w:t>
            </w:r>
          </w:p>
        </w:tc>
        <w:tc>
          <w:tcPr>
            <w:tcW w:w="993" w:type="dxa"/>
            <w:tcBorders>
              <w:top w:val="dotted" w:sz="4" w:space="0" w:color="606072"/>
              <w:left w:val="nil"/>
              <w:bottom w:val="nil"/>
            </w:tcBorders>
            <w:shd w:val="clear" w:color="auto" w:fill="auto"/>
            <w:vAlign w:val="center"/>
          </w:tcPr>
          <w:p w14:paraId="43471AE9" w14:textId="3C5FFBD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w:t>
            </w:r>
          </w:p>
        </w:tc>
        <w:tc>
          <w:tcPr>
            <w:tcW w:w="425" w:type="dxa"/>
            <w:tcBorders>
              <w:top w:val="dotted" w:sz="4" w:space="0" w:color="606072"/>
              <w:left w:val="nil"/>
              <w:bottom w:val="nil"/>
            </w:tcBorders>
            <w:vAlign w:val="center"/>
          </w:tcPr>
          <w:p w14:paraId="19E03BBB" w14:textId="494D0CA5"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dotted" w:sz="4" w:space="0" w:color="606072"/>
              <w:left w:val="nil"/>
              <w:bottom w:val="nil"/>
            </w:tcBorders>
            <w:vAlign w:val="center"/>
          </w:tcPr>
          <w:p w14:paraId="4A603BAA" w14:textId="2BEAEFD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4" w:type="dxa"/>
            <w:tcBorders>
              <w:top w:val="dotted" w:sz="4" w:space="0" w:color="606072"/>
              <w:left w:val="nil"/>
              <w:bottom w:val="nil"/>
              <w:right w:val="nil"/>
            </w:tcBorders>
            <w:vAlign w:val="center"/>
          </w:tcPr>
          <w:p w14:paraId="68DDD494" w14:textId="6F007D3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1155" w:type="dxa"/>
            <w:gridSpan w:val="2"/>
            <w:tcBorders>
              <w:top w:val="dotted" w:sz="4" w:space="0" w:color="606072"/>
              <w:left w:val="nil"/>
              <w:bottom w:val="nil"/>
              <w:right w:val="single" w:sz="4" w:space="0" w:color="606072"/>
            </w:tcBorders>
            <w:vAlign w:val="center"/>
          </w:tcPr>
          <w:p w14:paraId="21311A38" w14:textId="00CFE2C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r>
      <w:tr w:rsidR="00F438AA" w:rsidRPr="00A3672C" w14:paraId="1B2EFAF5" w14:textId="77777777" w:rsidTr="00F438AA">
        <w:trPr>
          <w:trHeight w:hRule="exact" w:val="255"/>
          <w:jc w:val="center"/>
        </w:trPr>
        <w:tc>
          <w:tcPr>
            <w:tcW w:w="1824" w:type="dxa"/>
            <w:vMerge/>
            <w:tcBorders>
              <w:top w:val="nil"/>
              <w:left w:val="single" w:sz="4" w:space="0" w:color="606072"/>
              <w:bottom w:val="single" w:sz="4" w:space="0" w:color="606072"/>
              <w:right w:val="single" w:sz="4" w:space="0" w:color="606072"/>
            </w:tcBorders>
            <w:vAlign w:val="center"/>
            <w:hideMark/>
          </w:tcPr>
          <w:p w14:paraId="4A2FC141" w14:textId="77777777" w:rsidR="00F438AA" w:rsidRPr="00A3672C" w:rsidRDefault="00F438AA" w:rsidP="00F438AA">
            <w:pPr>
              <w:spacing w:after="0" w:line="240" w:lineRule="auto"/>
              <w:rPr>
                <w:rFonts w:eastAsia="Times New Roman"/>
                <w:color w:val="000000"/>
                <w:sz w:val="15"/>
                <w:szCs w:val="15"/>
                <w:lang w:eastAsia="en-AU"/>
              </w:rPr>
            </w:pPr>
          </w:p>
        </w:tc>
        <w:tc>
          <w:tcPr>
            <w:tcW w:w="846" w:type="dxa"/>
            <w:vMerge/>
            <w:tcBorders>
              <w:top w:val="nil"/>
              <w:left w:val="single" w:sz="4" w:space="0" w:color="606072"/>
              <w:bottom w:val="single" w:sz="4" w:space="0" w:color="606072"/>
            </w:tcBorders>
            <w:shd w:val="clear" w:color="auto" w:fill="D9D9D9" w:themeFill="background1" w:themeFillShade="D9"/>
            <w:vAlign w:val="center"/>
            <w:hideMark/>
          </w:tcPr>
          <w:p w14:paraId="2515A52B" w14:textId="77777777" w:rsidR="00F438AA" w:rsidRPr="00A3672C"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vAlign w:val="center"/>
            <w:hideMark/>
          </w:tcPr>
          <w:p w14:paraId="4A6E3232" w14:textId="77777777" w:rsidR="00F438AA" w:rsidRPr="00A3672C"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tcBorders>
            <w:shd w:val="clear" w:color="auto" w:fill="D9D9D9" w:themeFill="background1" w:themeFillShade="D9"/>
            <w:vAlign w:val="center"/>
            <w:hideMark/>
          </w:tcPr>
          <w:p w14:paraId="00887E43" w14:textId="77777777" w:rsidR="00F438AA" w:rsidRPr="00A3672C" w:rsidRDefault="00F438AA" w:rsidP="00F438AA">
            <w:pPr>
              <w:spacing w:after="0" w:line="240" w:lineRule="auto"/>
              <w:rPr>
                <w:rFonts w:ascii="Calibri" w:eastAsia="Times New Roman" w:hAnsi="Calibri" w:cs="Calibri"/>
                <w:sz w:val="15"/>
                <w:szCs w:val="15"/>
                <w:lang w:eastAsia="en-AU"/>
              </w:rPr>
            </w:pPr>
          </w:p>
        </w:tc>
        <w:tc>
          <w:tcPr>
            <w:tcW w:w="845" w:type="dxa"/>
            <w:vMerge/>
            <w:tcBorders>
              <w:top w:val="nil"/>
              <w:left w:val="nil"/>
              <w:bottom w:val="single" w:sz="4" w:space="0" w:color="606072"/>
            </w:tcBorders>
            <w:shd w:val="clear" w:color="auto" w:fill="D9D9D9" w:themeFill="background1" w:themeFillShade="D9"/>
            <w:vAlign w:val="center"/>
            <w:hideMark/>
          </w:tcPr>
          <w:p w14:paraId="0F607881" w14:textId="77777777" w:rsidR="00F438AA" w:rsidRPr="00A3672C" w:rsidRDefault="00F438AA" w:rsidP="00F438AA">
            <w:pPr>
              <w:spacing w:after="0" w:line="240" w:lineRule="auto"/>
              <w:rPr>
                <w:rFonts w:ascii="Calibri" w:eastAsia="Times New Roman" w:hAnsi="Calibri" w:cs="Calibri"/>
                <w:sz w:val="15"/>
                <w:szCs w:val="15"/>
                <w:lang w:eastAsia="en-AU"/>
              </w:rPr>
            </w:pPr>
          </w:p>
        </w:tc>
        <w:tc>
          <w:tcPr>
            <w:tcW w:w="846" w:type="dxa"/>
            <w:vMerge/>
            <w:tcBorders>
              <w:top w:val="nil"/>
              <w:left w:val="nil"/>
              <w:bottom w:val="single" w:sz="4" w:space="0" w:color="606072"/>
              <w:right w:val="single" w:sz="4" w:space="0" w:color="606072"/>
            </w:tcBorders>
            <w:shd w:val="clear" w:color="auto" w:fill="D9D9D9" w:themeFill="background1" w:themeFillShade="D9"/>
            <w:vAlign w:val="center"/>
            <w:hideMark/>
          </w:tcPr>
          <w:p w14:paraId="02FBAE22" w14:textId="77777777" w:rsidR="00F438AA" w:rsidRPr="00A3672C" w:rsidRDefault="00F438AA" w:rsidP="00F438AA">
            <w:pPr>
              <w:spacing w:after="0" w:line="240" w:lineRule="auto"/>
              <w:rPr>
                <w:rFonts w:ascii="Calibri" w:eastAsia="Times New Roman" w:hAnsi="Calibri" w:cs="Calibri"/>
                <w:sz w:val="15"/>
                <w:szCs w:val="15"/>
                <w:lang w:eastAsia="en-AU"/>
              </w:rPr>
            </w:pPr>
          </w:p>
        </w:tc>
        <w:tc>
          <w:tcPr>
            <w:tcW w:w="942" w:type="dxa"/>
            <w:vMerge/>
            <w:tcBorders>
              <w:top w:val="nil"/>
              <w:left w:val="single" w:sz="4" w:space="0" w:color="606072"/>
              <w:bottom w:val="single" w:sz="4" w:space="0" w:color="606072"/>
              <w:right w:val="single" w:sz="4" w:space="0" w:color="606072"/>
            </w:tcBorders>
            <w:vAlign w:val="center"/>
            <w:hideMark/>
          </w:tcPr>
          <w:p w14:paraId="0C53EEFC" w14:textId="77777777" w:rsidR="00F438AA" w:rsidRPr="00A3672C" w:rsidRDefault="00F438AA" w:rsidP="00F438AA">
            <w:pPr>
              <w:spacing w:after="0" w:line="240" w:lineRule="auto"/>
              <w:rPr>
                <w:rFonts w:eastAsia="Times New Roman"/>
                <w:i/>
                <w:iCs/>
                <w:color w:val="000000"/>
                <w:sz w:val="15"/>
                <w:szCs w:val="15"/>
                <w:lang w:eastAsia="en-AU"/>
              </w:rPr>
            </w:pPr>
          </w:p>
        </w:tc>
        <w:tc>
          <w:tcPr>
            <w:tcW w:w="1081" w:type="dxa"/>
            <w:tcBorders>
              <w:top w:val="nil"/>
              <w:left w:val="nil"/>
              <w:bottom w:val="single" w:sz="4" w:space="0" w:color="606072"/>
            </w:tcBorders>
            <w:shd w:val="clear" w:color="auto" w:fill="auto"/>
            <w:vAlign w:val="center"/>
          </w:tcPr>
          <w:p w14:paraId="0B040438" w14:textId="423C7AD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(2-5)</w:t>
            </w:r>
          </w:p>
        </w:tc>
        <w:tc>
          <w:tcPr>
            <w:tcW w:w="992" w:type="dxa"/>
            <w:tcBorders>
              <w:top w:val="nil"/>
              <w:left w:val="nil"/>
              <w:bottom w:val="single" w:sz="4" w:space="0" w:color="606072"/>
            </w:tcBorders>
            <w:shd w:val="clear" w:color="auto" w:fill="auto"/>
            <w:vAlign w:val="center"/>
          </w:tcPr>
          <w:p w14:paraId="34228FD2" w14:textId="2542201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(2-5)</w:t>
            </w:r>
          </w:p>
        </w:tc>
        <w:tc>
          <w:tcPr>
            <w:tcW w:w="993" w:type="dxa"/>
            <w:tcBorders>
              <w:top w:val="nil"/>
              <w:left w:val="nil"/>
              <w:bottom w:val="single" w:sz="4" w:space="0" w:color="606072"/>
            </w:tcBorders>
            <w:shd w:val="clear" w:color="auto" w:fill="auto"/>
            <w:vAlign w:val="center"/>
          </w:tcPr>
          <w:p w14:paraId="2CF4360F" w14:textId="74D5F34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(2-6)</w:t>
            </w:r>
          </w:p>
        </w:tc>
        <w:tc>
          <w:tcPr>
            <w:tcW w:w="425" w:type="dxa"/>
            <w:tcBorders>
              <w:top w:val="nil"/>
              <w:left w:val="nil"/>
              <w:bottom w:val="single" w:sz="4" w:space="0" w:color="606072"/>
            </w:tcBorders>
            <w:vAlign w:val="center"/>
          </w:tcPr>
          <w:p w14:paraId="2FCAB2AE" w14:textId="4EE41F8D"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54" w:type="dxa"/>
            <w:gridSpan w:val="2"/>
            <w:tcBorders>
              <w:top w:val="nil"/>
              <w:left w:val="nil"/>
              <w:bottom w:val="single" w:sz="4" w:space="0" w:color="606072"/>
            </w:tcBorders>
            <w:vAlign w:val="center"/>
          </w:tcPr>
          <w:p w14:paraId="0E359B83" w14:textId="209B35D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1154" w:type="dxa"/>
            <w:tcBorders>
              <w:top w:val="nil"/>
              <w:left w:val="nil"/>
              <w:bottom w:val="single" w:sz="4" w:space="0" w:color="606072"/>
              <w:right w:val="nil"/>
            </w:tcBorders>
            <w:vAlign w:val="center"/>
          </w:tcPr>
          <w:p w14:paraId="399BA7B3" w14:textId="7D6C8BB5"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1155" w:type="dxa"/>
            <w:gridSpan w:val="2"/>
            <w:tcBorders>
              <w:top w:val="nil"/>
              <w:left w:val="nil"/>
              <w:bottom w:val="single" w:sz="4" w:space="0" w:color="606072"/>
              <w:right w:val="single" w:sz="4" w:space="0" w:color="606072"/>
            </w:tcBorders>
            <w:vAlign w:val="center"/>
          </w:tcPr>
          <w:p w14:paraId="237D5B94" w14:textId="4838977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r>
    </w:tbl>
    <w:p w14:paraId="745E59B3" w14:textId="65A2D05F" w:rsidR="00D85924" w:rsidRPr="005837F4" w:rsidRDefault="00723F75" w:rsidP="000B47FB">
      <w:pPr>
        <w:pStyle w:val="ListParagraph"/>
        <w:numPr>
          <w:ilvl w:val="0"/>
          <w:numId w:val="61"/>
        </w:numPr>
        <w:spacing w:after="0" w:line="360" w:lineRule="exact"/>
        <w:jc w:val="both"/>
        <w:rPr>
          <w:rStyle w:val="PBTablecaptionChar"/>
          <w:rFonts w:eastAsiaTheme="minorHAnsi"/>
          <w:bCs w:val="0"/>
        </w:rPr>
      </w:pPr>
      <w:r w:rsidRPr="005837F4">
        <w:rPr>
          <w:sz w:val="16"/>
          <w:szCs w:val="16"/>
        </w:rPr>
        <w:t>‘All-cause mortality’ refers to acute mortality events that are estimated to shorten life by 6 months.</w:t>
      </w:r>
      <w:r w:rsidR="00D85924" w:rsidRPr="005837F4">
        <w:rPr>
          <w:rStyle w:val="PBTablecaptionChar"/>
          <w:rFonts w:eastAsiaTheme="minorHAnsi"/>
          <w:bCs w:val="0"/>
        </w:rPr>
        <w:br w:type="page"/>
      </w:r>
    </w:p>
    <w:p w14:paraId="62A419EB" w14:textId="7B1A65FB" w:rsidR="00D85924" w:rsidRPr="00153ADC" w:rsidRDefault="00F31EAB" w:rsidP="00D85924">
      <w:pPr>
        <w:jc w:val="center"/>
        <w:rPr>
          <w:rStyle w:val="PBTablecaptionChar"/>
          <w:rFonts w:eastAsiaTheme="minorHAnsi"/>
          <w:bCs w:val="0"/>
        </w:rPr>
      </w:pPr>
      <w:r w:rsidRPr="005837F4">
        <w:rPr>
          <w:rStyle w:val="PBTablecaptionChar"/>
          <w:rFonts w:eastAsiaTheme="minorHAnsi"/>
          <w:bCs w:val="0"/>
        </w:rPr>
        <w:t>Table C</w:t>
      </w:r>
      <w:r w:rsidR="00AF1CD7" w:rsidRPr="005837F4">
        <w:rPr>
          <w:rStyle w:val="PBTablecaptionChar"/>
          <w:rFonts w:eastAsiaTheme="minorHAnsi"/>
          <w:bCs w:val="0"/>
        </w:rPr>
        <w:t>-</w:t>
      </w:r>
      <w:r w:rsidRPr="005837F4">
        <w:rPr>
          <w:rStyle w:val="PBTablecaptionChar"/>
          <w:rFonts w:eastAsiaTheme="minorHAnsi"/>
          <w:bCs w:val="0"/>
        </w:rPr>
        <w:t>2</w:t>
      </w:r>
      <w:r w:rsidR="00D85924" w:rsidRPr="005837F4">
        <w:rPr>
          <w:rStyle w:val="PBTablecaptionChar"/>
          <w:rFonts w:eastAsiaTheme="minorHAnsi"/>
          <w:bCs w:val="0"/>
        </w:rPr>
        <w:t>: Historical and projected health</w:t>
      </w:r>
      <w:r w:rsidR="00FE34BB" w:rsidRPr="005837F4">
        <w:rPr>
          <w:rStyle w:val="PBTablecaptionChar"/>
          <w:rFonts w:eastAsiaTheme="minorHAnsi"/>
          <w:bCs w:val="0"/>
        </w:rPr>
        <w:t xml:space="preserve"> burden attributable to </w:t>
      </w:r>
      <w:r w:rsidR="00D85924" w:rsidRPr="005837F4">
        <w:rPr>
          <w:rStyle w:val="PBTablecaptionChar"/>
          <w:rFonts w:eastAsiaTheme="minorHAnsi"/>
          <w:bCs w:val="0"/>
        </w:rPr>
        <w:t>O</w:t>
      </w:r>
      <w:r w:rsidR="005837F4" w:rsidRPr="005837F4">
        <w:rPr>
          <w:rStyle w:val="PBTablecaptionChar"/>
          <w:rFonts w:eastAsiaTheme="minorHAnsi"/>
          <w:bCs w:val="0"/>
          <w:vertAlign w:val="subscript"/>
        </w:rPr>
        <w:t>3</w:t>
      </w:r>
      <w:r w:rsidR="00D85924" w:rsidRPr="005837F4">
        <w:rPr>
          <w:rStyle w:val="PBTablecaptionChar"/>
          <w:rFonts w:eastAsiaTheme="minorHAnsi"/>
          <w:bCs w:val="0"/>
        </w:rPr>
        <w:t xml:space="preserve"> (Victoria)</w:t>
      </w:r>
    </w:p>
    <w:tbl>
      <w:tblPr>
        <w:tblW w:w="13948" w:type="dxa"/>
        <w:jc w:val="center"/>
        <w:tblLook w:val="04A0" w:firstRow="1" w:lastRow="0" w:firstColumn="1" w:lastColumn="0" w:noHBand="0" w:noVBand="1"/>
      </w:tblPr>
      <w:tblGrid>
        <w:gridCol w:w="1838"/>
        <w:gridCol w:w="851"/>
        <w:gridCol w:w="992"/>
        <w:gridCol w:w="992"/>
        <w:gridCol w:w="851"/>
        <w:gridCol w:w="850"/>
        <w:gridCol w:w="992"/>
        <w:gridCol w:w="993"/>
        <w:gridCol w:w="992"/>
        <w:gridCol w:w="992"/>
        <w:gridCol w:w="284"/>
        <w:gridCol w:w="1107"/>
        <w:gridCol w:w="654"/>
        <w:gridCol w:w="453"/>
        <w:gridCol w:w="327"/>
        <w:gridCol w:w="780"/>
      </w:tblGrid>
      <w:tr w:rsidR="00D85924" w:rsidRPr="00A3672C" w14:paraId="5BB3D009" w14:textId="77777777" w:rsidTr="00F438AA">
        <w:trPr>
          <w:trHeight w:hRule="exact" w:val="300"/>
          <w:jc w:val="center"/>
        </w:trPr>
        <w:tc>
          <w:tcPr>
            <w:tcW w:w="1838"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4C8329CE"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Health outcome</w:t>
            </w:r>
          </w:p>
        </w:tc>
        <w:tc>
          <w:tcPr>
            <w:tcW w:w="4536"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EE7B114" w14:textId="77777777" w:rsidR="00D85924" w:rsidRPr="00A3672C" w:rsidRDefault="00D85924" w:rsidP="00F438AA">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Historical</w:t>
            </w:r>
          </w:p>
        </w:tc>
        <w:tc>
          <w:tcPr>
            <w:tcW w:w="3969"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9814605" w14:textId="77777777" w:rsidR="00D85924" w:rsidRPr="00A3672C" w:rsidRDefault="00D85924" w:rsidP="00F438AA">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Projected</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F683463" w14:textId="77777777" w:rsidR="00D85924" w:rsidRPr="00A3672C" w:rsidRDefault="00D85924" w:rsidP="00F438AA">
            <w:pPr>
              <w:spacing w:after="0" w:line="240" w:lineRule="auto"/>
              <w:jc w:val="center"/>
              <w:rPr>
                <w:rFonts w:eastAsia="Times New Roman"/>
                <w:b/>
                <w:bCs/>
                <w:color w:val="FFFFFF"/>
                <w:sz w:val="18"/>
                <w:szCs w:val="18"/>
                <w:lang w:eastAsia="en-AU"/>
              </w:rPr>
            </w:pPr>
          </w:p>
        </w:tc>
        <w:tc>
          <w:tcPr>
            <w:tcW w:w="1761" w:type="dxa"/>
            <w:gridSpan w:val="2"/>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0BAE9C80" w14:textId="77777777" w:rsidR="00D85924" w:rsidRPr="00A3672C" w:rsidRDefault="00D85924" w:rsidP="00F438AA">
            <w:pPr>
              <w:spacing w:after="0" w:line="240" w:lineRule="auto"/>
              <w:jc w:val="center"/>
              <w:rPr>
                <w:rFonts w:eastAsia="Times New Roman"/>
                <w:b/>
                <w:bCs/>
                <w:color w:val="FFFFFF"/>
                <w:sz w:val="18"/>
                <w:szCs w:val="18"/>
                <w:lang w:eastAsia="en-AU"/>
              </w:rPr>
            </w:pPr>
          </w:p>
        </w:tc>
        <w:tc>
          <w:tcPr>
            <w:tcW w:w="780" w:type="dxa"/>
            <w:gridSpan w:val="2"/>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44B68895" w14:textId="77777777" w:rsidR="00D85924" w:rsidRPr="00A3672C" w:rsidRDefault="00D85924" w:rsidP="00F438AA">
            <w:pPr>
              <w:spacing w:after="0" w:line="240" w:lineRule="auto"/>
              <w:jc w:val="center"/>
              <w:rPr>
                <w:rFonts w:eastAsia="Times New Roman"/>
                <w:b/>
                <w:bCs/>
                <w:color w:val="FFFFFF"/>
                <w:sz w:val="18"/>
                <w:szCs w:val="18"/>
                <w:lang w:eastAsia="en-AU"/>
              </w:rPr>
            </w:pPr>
          </w:p>
        </w:tc>
        <w:tc>
          <w:tcPr>
            <w:tcW w:w="780"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9A28ACE" w14:textId="77777777" w:rsidR="00D85924" w:rsidRPr="00A3672C" w:rsidRDefault="00D85924" w:rsidP="00F438AA">
            <w:pPr>
              <w:spacing w:after="0" w:line="240" w:lineRule="auto"/>
              <w:jc w:val="center"/>
              <w:rPr>
                <w:rFonts w:eastAsia="Times New Roman"/>
                <w:b/>
                <w:bCs/>
                <w:color w:val="FFFFFF"/>
                <w:sz w:val="18"/>
                <w:szCs w:val="18"/>
                <w:lang w:eastAsia="en-AU"/>
              </w:rPr>
            </w:pPr>
          </w:p>
        </w:tc>
      </w:tr>
      <w:tr w:rsidR="00D85924" w:rsidRPr="00A3672C" w14:paraId="4F9335EC" w14:textId="77777777" w:rsidTr="00F438AA">
        <w:trPr>
          <w:trHeight w:val="300"/>
          <w:jc w:val="center"/>
        </w:trPr>
        <w:tc>
          <w:tcPr>
            <w:tcW w:w="1838"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1C40C2E3" w14:textId="77777777" w:rsidR="00D85924" w:rsidRPr="00A3672C" w:rsidRDefault="00D85924" w:rsidP="00F438AA">
            <w:pPr>
              <w:spacing w:after="0" w:line="240" w:lineRule="auto"/>
              <w:rPr>
                <w:rFonts w:eastAsia="Times New Roman"/>
                <w:color w:val="FFFFFF"/>
                <w:sz w:val="16"/>
                <w:szCs w:val="16"/>
                <w:lang w:eastAsia="en-AU"/>
              </w:rPr>
            </w:pPr>
          </w:p>
        </w:tc>
        <w:tc>
          <w:tcPr>
            <w:tcW w:w="4536"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B813B3A"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992"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27CA2C30" w14:textId="77777777" w:rsidR="00D85924" w:rsidRPr="00A3672C" w:rsidRDefault="00D85924" w:rsidP="00F438AA">
            <w:pPr>
              <w:spacing w:after="0" w:line="240" w:lineRule="auto"/>
              <w:jc w:val="center"/>
              <w:rPr>
                <w:rFonts w:eastAsia="Times New Roman"/>
                <w:i/>
                <w:iCs/>
                <w:sz w:val="16"/>
                <w:szCs w:val="16"/>
                <w:lang w:eastAsia="en-AU"/>
              </w:rPr>
            </w:pPr>
            <w:r w:rsidRPr="00A3672C">
              <w:rPr>
                <w:rFonts w:eastAsia="Times New Roman"/>
                <w:i/>
                <w:iCs/>
                <w:sz w:val="16"/>
                <w:szCs w:val="16"/>
                <w:lang w:eastAsia="en-AU"/>
              </w:rPr>
              <w:t>Projection scenario</w:t>
            </w:r>
          </w:p>
        </w:tc>
        <w:tc>
          <w:tcPr>
            <w:tcW w:w="2977"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20DFAB1"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284"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3D571631" w14:textId="77777777" w:rsidR="00D85924" w:rsidRPr="00A3672C" w:rsidRDefault="00D85924" w:rsidP="00F438AA">
            <w:pPr>
              <w:spacing w:after="0" w:line="240" w:lineRule="auto"/>
              <w:jc w:val="center"/>
              <w:rPr>
                <w:rFonts w:eastAsia="Times New Roman"/>
                <w:color w:val="FFFFFF"/>
                <w:sz w:val="16"/>
                <w:szCs w:val="16"/>
                <w:lang w:eastAsia="en-AU"/>
              </w:rPr>
            </w:pPr>
          </w:p>
        </w:tc>
        <w:tc>
          <w:tcPr>
            <w:tcW w:w="3321"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50FB30FD" w14:textId="77777777" w:rsidR="00D85924" w:rsidRPr="00A3672C" w:rsidRDefault="00D85924" w:rsidP="00F438AA">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D85924" w:rsidRPr="00A3672C" w14:paraId="630ED4B5" w14:textId="77777777" w:rsidTr="00F438AA">
        <w:trPr>
          <w:trHeight w:val="300"/>
          <w:jc w:val="center"/>
        </w:trPr>
        <w:tc>
          <w:tcPr>
            <w:tcW w:w="1838"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5D887AAB" w14:textId="77777777" w:rsidR="00D85924" w:rsidRPr="00A3672C" w:rsidRDefault="00D85924" w:rsidP="00F438AA">
            <w:pPr>
              <w:spacing w:after="0" w:line="240" w:lineRule="auto"/>
              <w:rPr>
                <w:rFonts w:eastAsia="Times New Roman"/>
                <w:color w:val="FFFFFF"/>
                <w:sz w:val="16"/>
                <w:szCs w:val="16"/>
                <w:lang w:eastAsia="en-AU"/>
              </w:rPr>
            </w:pPr>
          </w:p>
        </w:tc>
        <w:tc>
          <w:tcPr>
            <w:tcW w:w="851"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57D6ED74"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2010</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B60543A"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98C3425"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2012</w:t>
            </w:r>
          </w:p>
        </w:tc>
        <w:tc>
          <w:tcPr>
            <w:tcW w:w="851"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2B9720B"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2013</w:t>
            </w:r>
          </w:p>
        </w:tc>
        <w:tc>
          <w:tcPr>
            <w:tcW w:w="85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5F58DA79"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2014</w:t>
            </w:r>
          </w:p>
        </w:tc>
        <w:tc>
          <w:tcPr>
            <w:tcW w:w="992"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EC242EC" w14:textId="77777777" w:rsidR="00D85924" w:rsidRPr="00A3672C" w:rsidRDefault="00D85924" w:rsidP="00F438AA">
            <w:pPr>
              <w:spacing w:after="0" w:line="240" w:lineRule="auto"/>
              <w:rPr>
                <w:rFonts w:eastAsia="Times New Roman"/>
                <w:i/>
                <w:iCs/>
                <w:sz w:val="16"/>
                <w:szCs w:val="16"/>
                <w:lang w:eastAsia="en-AU"/>
              </w:rPr>
            </w:pPr>
          </w:p>
        </w:tc>
        <w:tc>
          <w:tcPr>
            <w:tcW w:w="993"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D8E5850"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2021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8DEC336"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2031</w:t>
            </w:r>
          </w:p>
        </w:tc>
        <w:tc>
          <w:tcPr>
            <w:tcW w:w="992"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4F3D9C4"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2040</w:t>
            </w:r>
          </w:p>
        </w:tc>
        <w:tc>
          <w:tcPr>
            <w:tcW w:w="284" w:type="dxa"/>
            <w:tcBorders>
              <w:top w:val="nil"/>
              <w:left w:val="nil"/>
              <w:bottom w:val="single" w:sz="4" w:space="0" w:color="606072"/>
              <w:right w:val="single" w:sz="4" w:space="0" w:color="606072"/>
            </w:tcBorders>
            <w:shd w:val="clear" w:color="000000" w:fill="606072"/>
            <w:tcMar>
              <w:left w:w="28" w:type="dxa"/>
              <w:right w:w="28" w:type="dxa"/>
            </w:tcMar>
          </w:tcPr>
          <w:p w14:paraId="39F6044D" w14:textId="77777777" w:rsidR="00D85924" w:rsidRPr="00A3672C" w:rsidRDefault="00D85924" w:rsidP="00F438AA">
            <w:pPr>
              <w:spacing w:after="0" w:line="240" w:lineRule="auto"/>
              <w:jc w:val="center"/>
              <w:rPr>
                <w:rFonts w:eastAsia="Times New Roman"/>
                <w:color w:val="FFFFFF"/>
                <w:sz w:val="16"/>
                <w:szCs w:val="16"/>
                <w:lang w:eastAsia="en-AU"/>
              </w:rPr>
            </w:pPr>
          </w:p>
        </w:tc>
        <w:tc>
          <w:tcPr>
            <w:tcW w:w="1107"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2E0FDE7B" w14:textId="77777777" w:rsidR="00D85924" w:rsidRPr="00A3672C" w:rsidRDefault="00D85924" w:rsidP="00F438A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2021</w:t>
            </w:r>
          </w:p>
        </w:tc>
        <w:tc>
          <w:tcPr>
            <w:tcW w:w="1107" w:type="dxa"/>
            <w:gridSpan w:val="2"/>
            <w:tcBorders>
              <w:top w:val="nil"/>
              <w:left w:val="nil"/>
              <w:bottom w:val="single" w:sz="4" w:space="0" w:color="606072"/>
              <w:right w:val="single" w:sz="4" w:space="0" w:color="606072"/>
            </w:tcBorders>
            <w:shd w:val="clear" w:color="000000" w:fill="606072"/>
            <w:tcMar>
              <w:left w:w="28" w:type="dxa"/>
              <w:right w:w="28" w:type="dxa"/>
            </w:tcMar>
            <w:vAlign w:val="center"/>
          </w:tcPr>
          <w:p w14:paraId="31D6ECBA" w14:textId="77777777" w:rsidR="00D85924" w:rsidRPr="00A3672C" w:rsidRDefault="00D85924" w:rsidP="00F438A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2031</w:t>
            </w:r>
          </w:p>
        </w:tc>
        <w:tc>
          <w:tcPr>
            <w:tcW w:w="1107" w:type="dxa"/>
            <w:gridSpan w:val="2"/>
            <w:tcBorders>
              <w:top w:val="nil"/>
              <w:left w:val="nil"/>
              <w:bottom w:val="single" w:sz="4" w:space="0" w:color="606072"/>
              <w:right w:val="single" w:sz="4" w:space="0" w:color="606072"/>
            </w:tcBorders>
            <w:shd w:val="clear" w:color="000000" w:fill="606072"/>
            <w:tcMar>
              <w:left w:w="28" w:type="dxa"/>
              <w:right w:w="28" w:type="dxa"/>
            </w:tcMar>
            <w:vAlign w:val="center"/>
          </w:tcPr>
          <w:p w14:paraId="1D445F75" w14:textId="77777777" w:rsidR="00D85924" w:rsidRPr="00A3672C" w:rsidRDefault="00D85924" w:rsidP="00F438AA">
            <w:pPr>
              <w:spacing w:after="0" w:line="240" w:lineRule="auto"/>
              <w:jc w:val="center"/>
              <w:rPr>
                <w:rFonts w:eastAsia="Times New Roman"/>
                <w:color w:val="FFFFFF"/>
                <w:sz w:val="16"/>
                <w:szCs w:val="16"/>
                <w:lang w:eastAsia="en-AU"/>
              </w:rPr>
            </w:pPr>
            <w:r w:rsidRPr="000617EF">
              <w:rPr>
                <w:rFonts w:eastAsia="Times New Roman"/>
                <w:color w:val="FFFFFF"/>
                <w:sz w:val="16"/>
                <w:szCs w:val="16"/>
                <w:lang w:eastAsia="en-AU"/>
              </w:rPr>
              <w:t>2040</w:t>
            </w:r>
          </w:p>
        </w:tc>
      </w:tr>
      <w:tr w:rsidR="00D85924" w:rsidRPr="00A3672C" w14:paraId="7A84267A" w14:textId="77777777" w:rsidTr="00F438AA">
        <w:trPr>
          <w:trHeight w:hRule="exact" w:val="284"/>
          <w:jc w:val="center"/>
        </w:trPr>
        <w:tc>
          <w:tcPr>
            <w:tcW w:w="1838"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4B030F5A"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VIC: Melbourne</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4F70C33D"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33FEE94E"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55492FA0"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73B4E23E"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50" w:type="dxa"/>
            <w:tcBorders>
              <w:top w:val="nil"/>
              <w:left w:val="nil"/>
              <w:bottom w:val="single" w:sz="4" w:space="0" w:color="606072"/>
              <w:right w:val="nil"/>
            </w:tcBorders>
            <w:shd w:val="clear" w:color="000000" w:fill="BFBFBF"/>
            <w:tcMar>
              <w:left w:w="28" w:type="dxa"/>
              <w:right w:w="28" w:type="dxa"/>
            </w:tcMar>
            <w:vAlign w:val="center"/>
            <w:hideMark/>
          </w:tcPr>
          <w:p w14:paraId="7D584B8C"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3F5730C5" w14:textId="77777777" w:rsidR="00D85924" w:rsidRPr="00A3672C" w:rsidRDefault="00D85924" w:rsidP="00F438AA">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993" w:type="dxa"/>
            <w:tcBorders>
              <w:top w:val="nil"/>
              <w:left w:val="nil"/>
              <w:bottom w:val="single" w:sz="4" w:space="0" w:color="606072"/>
              <w:right w:val="nil"/>
            </w:tcBorders>
            <w:shd w:val="clear" w:color="000000" w:fill="BFBFBF"/>
            <w:tcMar>
              <w:left w:w="28" w:type="dxa"/>
              <w:right w:w="28" w:type="dxa"/>
            </w:tcMar>
            <w:vAlign w:val="center"/>
            <w:hideMark/>
          </w:tcPr>
          <w:p w14:paraId="0EF6D999"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2F0688DE"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tcBorders>
            <w:shd w:val="clear" w:color="000000" w:fill="BFBFBF"/>
            <w:tcMar>
              <w:left w:w="28" w:type="dxa"/>
              <w:right w:w="28" w:type="dxa"/>
            </w:tcMar>
            <w:vAlign w:val="center"/>
            <w:hideMark/>
          </w:tcPr>
          <w:p w14:paraId="28BD6EA9"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284" w:type="dxa"/>
            <w:tcBorders>
              <w:top w:val="nil"/>
              <w:left w:val="nil"/>
              <w:bottom w:val="single" w:sz="4" w:space="0" w:color="606072"/>
            </w:tcBorders>
            <w:shd w:val="clear" w:color="000000" w:fill="BFBFBF"/>
            <w:tcMar>
              <w:left w:w="28" w:type="dxa"/>
              <w:right w:w="28" w:type="dxa"/>
            </w:tcMar>
          </w:tcPr>
          <w:p w14:paraId="064B2436" w14:textId="77777777" w:rsidR="00D85924" w:rsidRPr="00A3672C" w:rsidRDefault="00D85924" w:rsidP="00F438AA">
            <w:pPr>
              <w:spacing w:after="0" w:line="240" w:lineRule="auto"/>
              <w:jc w:val="center"/>
              <w:rPr>
                <w:rFonts w:eastAsia="Times New Roman"/>
                <w:color w:val="000000"/>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0BB8E4CA" w14:textId="77777777" w:rsidR="00D85924" w:rsidRPr="00A3672C" w:rsidRDefault="00D85924" w:rsidP="00F438AA">
            <w:pPr>
              <w:spacing w:after="0" w:line="240" w:lineRule="auto"/>
              <w:jc w:val="center"/>
              <w:rPr>
                <w:rFonts w:eastAsia="Times New Roman"/>
                <w:color w:val="000000"/>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4F2DE390" w14:textId="77777777" w:rsidR="00D85924" w:rsidRPr="00A3672C" w:rsidRDefault="00D85924" w:rsidP="00F438AA">
            <w:pPr>
              <w:spacing w:after="0" w:line="240" w:lineRule="auto"/>
              <w:jc w:val="center"/>
              <w:rPr>
                <w:rFonts w:eastAsia="Times New Roman"/>
                <w:color w:val="000000"/>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2E7FDE69" w14:textId="77777777" w:rsidR="00D85924" w:rsidRPr="00A3672C" w:rsidRDefault="00D85924" w:rsidP="00F438AA">
            <w:pPr>
              <w:spacing w:after="0" w:line="240" w:lineRule="auto"/>
              <w:jc w:val="center"/>
              <w:rPr>
                <w:rFonts w:eastAsia="Times New Roman"/>
                <w:color w:val="000000"/>
                <w:sz w:val="16"/>
                <w:szCs w:val="16"/>
                <w:lang w:eastAsia="en-AU"/>
              </w:rPr>
            </w:pPr>
          </w:p>
        </w:tc>
      </w:tr>
      <w:tr w:rsidR="00F438AA" w:rsidRPr="00A3672C" w14:paraId="4C124085" w14:textId="77777777" w:rsidTr="00F438AA">
        <w:trPr>
          <w:trHeight w:hRule="exact" w:val="284"/>
          <w:jc w:val="center"/>
        </w:trPr>
        <w:tc>
          <w:tcPr>
            <w:tcW w:w="1838"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3AC50956" w14:textId="65356D58"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723F75">
              <w:rPr>
                <w:rFonts w:eastAsia="Times New Roman"/>
                <w:color w:val="000000"/>
                <w:sz w:val="15"/>
                <w:szCs w:val="15"/>
                <w:vertAlign w:val="superscript"/>
                <w:lang w:eastAsia="en-AU"/>
              </w:rPr>
              <w:t>(a)</w:t>
            </w:r>
          </w:p>
        </w:tc>
        <w:tc>
          <w:tcPr>
            <w:tcW w:w="851" w:type="dxa"/>
            <w:tcBorders>
              <w:top w:val="nil"/>
              <w:left w:val="nil"/>
              <w:bottom w:val="nil"/>
            </w:tcBorders>
            <w:shd w:val="clear" w:color="auto" w:fill="auto"/>
            <w:tcMar>
              <w:left w:w="28" w:type="dxa"/>
              <w:right w:w="28" w:type="dxa"/>
            </w:tcMar>
            <w:vAlign w:val="center"/>
          </w:tcPr>
          <w:p w14:paraId="3403FB30" w14:textId="20DE6D4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42</w:t>
            </w:r>
          </w:p>
        </w:tc>
        <w:tc>
          <w:tcPr>
            <w:tcW w:w="992" w:type="dxa"/>
            <w:tcBorders>
              <w:top w:val="nil"/>
              <w:left w:val="nil"/>
              <w:bottom w:val="nil"/>
            </w:tcBorders>
            <w:shd w:val="clear" w:color="auto" w:fill="auto"/>
            <w:tcMar>
              <w:left w:w="28" w:type="dxa"/>
              <w:right w:w="28" w:type="dxa"/>
            </w:tcMar>
            <w:vAlign w:val="center"/>
          </w:tcPr>
          <w:p w14:paraId="17C83D34" w14:textId="1013C3B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10</w:t>
            </w:r>
          </w:p>
        </w:tc>
        <w:tc>
          <w:tcPr>
            <w:tcW w:w="992" w:type="dxa"/>
            <w:tcBorders>
              <w:top w:val="nil"/>
              <w:left w:val="nil"/>
              <w:bottom w:val="nil"/>
            </w:tcBorders>
            <w:shd w:val="clear" w:color="auto" w:fill="auto"/>
            <w:tcMar>
              <w:left w:w="28" w:type="dxa"/>
              <w:right w:w="28" w:type="dxa"/>
            </w:tcMar>
            <w:vAlign w:val="center"/>
          </w:tcPr>
          <w:p w14:paraId="77E0A26B" w14:textId="61482BC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w:t>
            </w:r>
          </w:p>
        </w:tc>
        <w:tc>
          <w:tcPr>
            <w:tcW w:w="851" w:type="dxa"/>
            <w:tcBorders>
              <w:top w:val="nil"/>
              <w:left w:val="nil"/>
              <w:bottom w:val="nil"/>
            </w:tcBorders>
            <w:shd w:val="clear" w:color="auto" w:fill="auto"/>
            <w:tcMar>
              <w:left w:w="28" w:type="dxa"/>
              <w:right w:w="28" w:type="dxa"/>
            </w:tcMar>
            <w:vAlign w:val="center"/>
          </w:tcPr>
          <w:p w14:paraId="7FC3DB5A" w14:textId="28C46B8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82</w:t>
            </w:r>
          </w:p>
        </w:tc>
        <w:tc>
          <w:tcPr>
            <w:tcW w:w="850" w:type="dxa"/>
            <w:tcBorders>
              <w:top w:val="nil"/>
              <w:left w:val="nil"/>
              <w:bottom w:val="nil"/>
              <w:right w:val="single" w:sz="4" w:space="0" w:color="606072"/>
            </w:tcBorders>
            <w:shd w:val="clear" w:color="auto" w:fill="auto"/>
            <w:tcMar>
              <w:left w:w="28" w:type="dxa"/>
              <w:right w:w="28" w:type="dxa"/>
            </w:tcMar>
            <w:vAlign w:val="center"/>
          </w:tcPr>
          <w:p w14:paraId="17C30EE6" w14:textId="125CF12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85</w:t>
            </w:r>
          </w:p>
        </w:tc>
        <w:tc>
          <w:tcPr>
            <w:tcW w:w="992" w:type="dxa"/>
            <w:vMerge w:val="restart"/>
            <w:tcBorders>
              <w:top w:val="nil"/>
              <w:left w:val="single" w:sz="4" w:space="0" w:color="606072"/>
              <w:bottom w:val="single" w:sz="4" w:space="0" w:color="606072"/>
            </w:tcBorders>
            <w:shd w:val="clear" w:color="000000" w:fill="D9D9D9"/>
            <w:tcMar>
              <w:left w:w="28" w:type="dxa"/>
              <w:right w:w="28" w:type="dxa"/>
            </w:tcMar>
            <w:vAlign w:val="center"/>
            <w:hideMark/>
          </w:tcPr>
          <w:p w14:paraId="311F4321"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993" w:type="dxa"/>
            <w:tcBorders>
              <w:top w:val="nil"/>
              <w:left w:val="nil"/>
              <w:bottom w:val="nil"/>
            </w:tcBorders>
            <w:shd w:val="clear" w:color="auto" w:fill="auto"/>
            <w:tcMar>
              <w:left w:w="28" w:type="dxa"/>
              <w:right w:w="28" w:type="dxa"/>
            </w:tcMar>
            <w:vAlign w:val="center"/>
          </w:tcPr>
          <w:p w14:paraId="175F1DF6" w14:textId="61E190B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50</w:t>
            </w:r>
          </w:p>
        </w:tc>
        <w:tc>
          <w:tcPr>
            <w:tcW w:w="992" w:type="dxa"/>
            <w:tcBorders>
              <w:top w:val="nil"/>
              <w:left w:val="nil"/>
              <w:bottom w:val="nil"/>
            </w:tcBorders>
            <w:shd w:val="clear" w:color="auto" w:fill="auto"/>
            <w:tcMar>
              <w:left w:w="28" w:type="dxa"/>
              <w:right w:w="28" w:type="dxa"/>
            </w:tcMar>
            <w:vAlign w:val="center"/>
          </w:tcPr>
          <w:p w14:paraId="370D1918" w14:textId="2579A7C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59</w:t>
            </w:r>
          </w:p>
        </w:tc>
        <w:tc>
          <w:tcPr>
            <w:tcW w:w="992" w:type="dxa"/>
            <w:tcBorders>
              <w:top w:val="nil"/>
              <w:left w:val="nil"/>
              <w:bottom w:val="nil"/>
            </w:tcBorders>
            <w:shd w:val="clear" w:color="auto" w:fill="auto"/>
            <w:tcMar>
              <w:left w:w="28" w:type="dxa"/>
              <w:right w:w="28" w:type="dxa"/>
            </w:tcMar>
            <w:vAlign w:val="center"/>
          </w:tcPr>
          <w:p w14:paraId="0C888670" w14:textId="47265B54"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70</w:t>
            </w:r>
          </w:p>
        </w:tc>
        <w:tc>
          <w:tcPr>
            <w:tcW w:w="284" w:type="dxa"/>
            <w:tcBorders>
              <w:top w:val="nil"/>
              <w:left w:val="nil"/>
              <w:bottom w:val="nil"/>
            </w:tcBorders>
            <w:tcMar>
              <w:left w:w="28" w:type="dxa"/>
              <w:right w:w="28" w:type="dxa"/>
            </w:tcMar>
            <w:vAlign w:val="center"/>
          </w:tcPr>
          <w:p w14:paraId="6C9A2C8F" w14:textId="258A7DC8"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07" w:type="dxa"/>
            <w:tcBorders>
              <w:top w:val="nil"/>
              <w:left w:val="nil"/>
              <w:bottom w:val="nil"/>
            </w:tcBorders>
            <w:shd w:val="clear" w:color="auto" w:fill="D9D9D9" w:themeFill="background1" w:themeFillShade="D9"/>
            <w:tcMar>
              <w:left w:w="28" w:type="dxa"/>
              <w:right w:w="28" w:type="dxa"/>
            </w:tcMar>
            <w:vAlign w:val="center"/>
          </w:tcPr>
          <w:p w14:paraId="71AC5ACA" w14:textId="4D083A72"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c>
          <w:tcPr>
            <w:tcW w:w="1107" w:type="dxa"/>
            <w:gridSpan w:val="2"/>
            <w:tcBorders>
              <w:top w:val="nil"/>
              <w:left w:val="nil"/>
              <w:bottom w:val="nil"/>
            </w:tcBorders>
            <w:shd w:val="clear" w:color="auto" w:fill="D9D9D9" w:themeFill="background1" w:themeFillShade="D9"/>
            <w:tcMar>
              <w:left w:w="28" w:type="dxa"/>
              <w:right w:w="28" w:type="dxa"/>
            </w:tcMar>
            <w:vAlign w:val="center"/>
          </w:tcPr>
          <w:p w14:paraId="7C23E680" w14:textId="4FB70A9E"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c>
          <w:tcPr>
            <w:tcW w:w="1107" w:type="dxa"/>
            <w:gridSpan w:val="2"/>
            <w:tcBorders>
              <w:top w:val="nil"/>
              <w:left w:val="nil"/>
              <w:bottom w:val="nil"/>
              <w:right w:val="single" w:sz="4" w:space="0" w:color="606072"/>
            </w:tcBorders>
            <w:shd w:val="clear" w:color="auto" w:fill="D9D9D9" w:themeFill="background1" w:themeFillShade="D9"/>
            <w:tcMar>
              <w:left w:w="28" w:type="dxa"/>
              <w:right w:w="28" w:type="dxa"/>
            </w:tcMar>
            <w:vAlign w:val="center"/>
          </w:tcPr>
          <w:p w14:paraId="084EA4BB" w14:textId="3C1F3C1F"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r>
      <w:tr w:rsidR="00F438AA" w:rsidRPr="00A3672C" w14:paraId="3C8F203F"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3421D0F"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tcBorders>
              <w:top w:val="nil"/>
              <w:left w:val="nil"/>
              <w:bottom w:val="dotted" w:sz="4" w:space="0" w:color="606072"/>
            </w:tcBorders>
            <w:shd w:val="clear" w:color="auto" w:fill="auto"/>
            <w:tcMar>
              <w:left w:w="28" w:type="dxa"/>
              <w:right w:w="28" w:type="dxa"/>
            </w:tcMar>
            <w:vAlign w:val="center"/>
          </w:tcPr>
          <w:p w14:paraId="4A61B41F" w14:textId="129C5557"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(20-62)</w:t>
            </w:r>
          </w:p>
        </w:tc>
        <w:tc>
          <w:tcPr>
            <w:tcW w:w="992" w:type="dxa"/>
            <w:tcBorders>
              <w:top w:val="nil"/>
              <w:left w:val="nil"/>
              <w:bottom w:val="dotted" w:sz="4" w:space="0" w:color="606072"/>
            </w:tcBorders>
            <w:shd w:val="clear" w:color="auto" w:fill="auto"/>
            <w:tcMar>
              <w:left w:w="28" w:type="dxa"/>
              <w:right w:w="28" w:type="dxa"/>
            </w:tcMar>
            <w:vAlign w:val="center"/>
          </w:tcPr>
          <w:p w14:paraId="2147E3DA" w14:textId="12829AD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(4-14)</w:t>
            </w:r>
          </w:p>
        </w:tc>
        <w:tc>
          <w:tcPr>
            <w:tcW w:w="992" w:type="dxa"/>
            <w:tcBorders>
              <w:top w:val="nil"/>
              <w:left w:val="nil"/>
              <w:bottom w:val="dotted" w:sz="4" w:space="0" w:color="606072"/>
            </w:tcBorders>
            <w:shd w:val="clear" w:color="auto" w:fill="auto"/>
            <w:tcMar>
              <w:left w:w="28" w:type="dxa"/>
              <w:right w:w="28" w:type="dxa"/>
            </w:tcMar>
            <w:vAlign w:val="center"/>
          </w:tcPr>
          <w:p w14:paraId="5DFCECD3" w14:textId="377BC2D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(3-12)</w:t>
            </w:r>
          </w:p>
        </w:tc>
        <w:tc>
          <w:tcPr>
            <w:tcW w:w="851" w:type="dxa"/>
            <w:tcBorders>
              <w:top w:val="nil"/>
              <w:left w:val="nil"/>
              <w:bottom w:val="dotted" w:sz="4" w:space="0" w:color="606072"/>
            </w:tcBorders>
            <w:shd w:val="clear" w:color="auto" w:fill="auto"/>
            <w:tcMar>
              <w:left w:w="28" w:type="dxa"/>
              <w:right w:w="28" w:type="dxa"/>
            </w:tcMar>
            <w:vAlign w:val="center"/>
          </w:tcPr>
          <w:p w14:paraId="4B163132" w14:textId="21EF631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(39-122)</w:t>
            </w:r>
          </w:p>
        </w:tc>
        <w:tc>
          <w:tcPr>
            <w:tcW w:w="850" w:type="dxa"/>
            <w:tcBorders>
              <w:top w:val="nil"/>
              <w:left w:val="nil"/>
              <w:bottom w:val="dotted" w:sz="4" w:space="0" w:color="606072"/>
              <w:right w:val="single" w:sz="4" w:space="0" w:color="606072"/>
            </w:tcBorders>
            <w:shd w:val="clear" w:color="auto" w:fill="auto"/>
            <w:tcMar>
              <w:left w:w="28" w:type="dxa"/>
              <w:right w:w="28" w:type="dxa"/>
            </w:tcMar>
            <w:vAlign w:val="center"/>
          </w:tcPr>
          <w:p w14:paraId="2D6A1D23" w14:textId="77B8414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(41-126)</w:t>
            </w:r>
          </w:p>
        </w:tc>
        <w:tc>
          <w:tcPr>
            <w:tcW w:w="992" w:type="dxa"/>
            <w:vMerge/>
            <w:tcBorders>
              <w:top w:val="nil"/>
              <w:left w:val="single" w:sz="4" w:space="0" w:color="606072"/>
              <w:bottom w:val="dotted" w:sz="4" w:space="0" w:color="606072"/>
            </w:tcBorders>
            <w:tcMar>
              <w:left w:w="28" w:type="dxa"/>
              <w:right w:w="28" w:type="dxa"/>
            </w:tcMar>
            <w:vAlign w:val="center"/>
            <w:hideMark/>
          </w:tcPr>
          <w:p w14:paraId="5AEC969D" w14:textId="77777777" w:rsidR="00F438AA" w:rsidRPr="00A3672C" w:rsidRDefault="00F438AA" w:rsidP="00F438AA">
            <w:pPr>
              <w:spacing w:after="0" w:line="240" w:lineRule="auto"/>
              <w:rPr>
                <w:rFonts w:eastAsia="Times New Roman"/>
                <w:i/>
                <w:iCs/>
                <w:color w:val="000000"/>
                <w:sz w:val="15"/>
                <w:szCs w:val="15"/>
                <w:lang w:eastAsia="en-AU"/>
              </w:rPr>
            </w:pPr>
          </w:p>
        </w:tc>
        <w:tc>
          <w:tcPr>
            <w:tcW w:w="993" w:type="dxa"/>
            <w:tcBorders>
              <w:top w:val="nil"/>
              <w:left w:val="nil"/>
              <w:bottom w:val="dotted" w:sz="4" w:space="0" w:color="606072"/>
            </w:tcBorders>
            <w:shd w:val="clear" w:color="auto" w:fill="auto"/>
            <w:tcMar>
              <w:left w:w="28" w:type="dxa"/>
              <w:right w:w="28" w:type="dxa"/>
            </w:tcMar>
            <w:vAlign w:val="center"/>
          </w:tcPr>
          <w:p w14:paraId="415AE924" w14:textId="15523A3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(23-73)</w:t>
            </w:r>
          </w:p>
        </w:tc>
        <w:tc>
          <w:tcPr>
            <w:tcW w:w="992" w:type="dxa"/>
            <w:tcBorders>
              <w:top w:val="nil"/>
              <w:left w:val="nil"/>
              <w:bottom w:val="dotted" w:sz="4" w:space="0" w:color="606072"/>
            </w:tcBorders>
            <w:shd w:val="clear" w:color="auto" w:fill="auto"/>
            <w:tcMar>
              <w:left w:w="28" w:type="dxa"/>
              <w:right w:w="28" w:type="dxa"/>
            </w:tcMar>
            <w:vAlign w:val="center"/>
          </w:tcPr>
          <w:p w14:paraId="57AED754" w14:textId="0E91333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(28-88)</w:t>
            </w:r>
          </w:p>
        </w:tc>
        <w:tc>
          <w:tcPr>
            <w:tcW w:w="992" w:type="dxa"/>
            <w:tcBorders>
              <w:top w:val="nil"/>
              <w:left w:val="nil"/>
              <w:bottom w:val="dotted" w:sz="4" w:space="0" w:color="606072"/>
            </w:tcBorders>
            <w:shd w:val="clear" w:color="auto" w:fill="auto"/>
            <w:tcMar>
              <w:left w:w="28" w:type="dxa"/>
              <w:right w:w="28" w:type="dxa"/>
            </w:tcMar>
            <w:vAlign w:val="center"/>
          </w:tcPr>
          <w:p w14:paraId="698795C4" w14:textId="7366A4E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(33-104)</w:t>
            </w:r>
          </w:p>
        </w:tc>
        <w:tc>
          <w:tcPr>
            <w:tcW w:w="284" w:type="dxa"/>
            <w:tcBorders>
              <w:top w:val="nil"/>
              <w:left w:val="nil"/>
              <w:bottom w:val="dotted" w:sz="4" w:space="0" w:color="606072"/>
            </w:tcBorders>
            <w:tcMar>
              <w:left w:w="28" w:type="dxa"/>
              <w:right w:w="28" w:type="dxa"/>
            </w:tcMar>
            <w:vAlign w:val="center"/>
          </w:tcPr>
          <w:p w14:paraId="118981C2" w14:textId="77777777" w:rsidR="00F438AA" w:rsidRPr="00A3672C" w:rsidRDefault="00F438AA" w:rsidP="00F438AA">
            <w:pPr>
              <w:spacing w:after="0" w:line="240" w:lineRule="auto"/>
              <w:jc w:val="center"/>
              <w:rPr>
                <w:rFonts w:eastAsia="Times New Roman"/>
                <w:sz w:val="15"/>
                <w:szCs w:val="15"/>
                <w:lang w:eastAsia="en-AU"/>
              </w:rPr>
            </w:pPr>
          </w:p>
        </w:tc>
        <w:tc>
          <w:tcPr>
            <w:tcW w:w="1107" w:type="dxa"/>
            <w:tcBorders>
              <w:top w:val="nil"/>
              <w:left w:val="nil"/>
              <w:bottom w:val="dotted" w:sz="4" w:space="0" w:color="606072"/>
            </w:tcBorders>
            <w:shd w:val="clear" w:color="auto" w:fill="D9D9D9" w:themeFill="background1" w:themeFillShade="D9"/>
            <w:tcMar>
              <w:left w:w="28" w:type="dxa"/>
              <w:right w:w="28" w:type="dxa"/>
            </w:tcMar>
            <w:vAlign w:val="center"/>
          </w:tcPr>
          <w:p w14:paraId="6343A520" w14:textId="43D0857C"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c>
          <w:tcPr>
            <w:tcW w:w="1107" w:type="dxa"/>
            <w:gridSpan w:val="2"/>
            <w:tcBorders>
              <w:top w:val="nil"/>
              <w:left w:val="nil"/>
              <w:bottom w:val="dotted" w:sz="4" w:space="0" w:color="606072"/>
            </w:tcBorders>
            <w:shd w:val="clear" w:color="auto" w:fill="D9D9D9" w:themeFill="background1" w:themeFillShade="D9"/>
            <w:tcMar>
              <w:left w:w="28" w:type="dxa"/>
              <w:right w:w="28" w:type="dxa"/>
            </w:tcMar>
            <w:vAlign w:val="center"/>
          </w:tcPr>
          <w:p w14:paraId="35229890" w14:textId="319DCAFA"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c>
          <w:tcPr>
            <w:tcW w:w="1107" w:type="dxa"/>
            <w:gridSpan w:val="2"/>
            <w:tcBorders>
              <w:top w:val="nil"/>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0B43A149" w14:textId="0D80A600"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B050"/>
                <w:sz w:val="15"/>
                <w:szCs w:val="15"/>
                <w:lang w:eastAsia="en-AU"/>
              </w:rPr>
              <w:t> </w:t>
            </w:r>
          </w:p>
        </w:tc>
      </w:tr>
      <w:tr w:rsidR="00F438AA" w:rsidRPr="00A3672C" w14:paraId="6E00F621"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9D4E99A"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tcPr>
          <w:p w14:paraId="40BFD46D"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5812952E" w14:textId="1A452F8B"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37661D7F"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5BF1F68D" w14:textId="63867251"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20D3A673"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6C8C6E30" w14:textId="72A5565A"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51"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1E6E335C"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626C2803" w14:textId="04B509AC"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850"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D9D440B" w14:textId="77777777"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p w14:paraId="6A47EF9A" w14:textId="55481EB4" w:rsidR="00F438AA" w:rsidRPr="00F26597" w:rsidRDefault="00F438AA" w:rsidP="00F438AA">
            <w:pPr>
              <w:spacing w:after="0" w:line="240" w:lineRule="auto"/>
              <w:jc w:val="center"/>
              <w:rPr>
                <w:rFonts w:ascii="Calibri" w:eastAsia="Times New Roman" w:hAnsi="Calibri" w:cs="Calibri"/>
                <w:sz w:val="15"/>
                <w:szCs w:val="15"/>
                <w:lang w:eastAsia="en-AU"/>
              </w:rPr>
            </w:pPr>
            <w:r w:rsidRPr="00F26597">
              <w:rPr>
                <w:rFonts w:ascii="Calibri" w:eastAsia="Times New Roman" w:hAnsi="Calibri" w:cs="Calibri"/>
                <w:sz w:val="15"/>
                <w:szCs w:val="15"/>
                <w:lang w:eastAsia="en-AU"/>
              </w:rPr>
              <w:t> </w:t>
            </w:r>
          </w:p>
        </w:tc>
        <w:tc>
          <w:tcPr>
            <w:tcW w:w="992" w:type="dxa"/>
            <w:vMerge w:val="restart"/>
            <w:tcBorders>
              <w:top w:val="dotted" w:sz="4" w:space="0" w:color="606072"/>
              <w:left w:val="single" w:sz="4" w:space="0" w:color="606072"/>
              <w:bottom w:val="single" w:sz="4" w:space="0" w:color="606072"/>
            </w:tcBorders>
            <w:shd w:val="clear" w:color="000000" w:fill="D9D9D9"/>
            <w:tcMar>
              <w:left w:w="28" w:type="dxa"/>
              <w:right w:w="28" w:type="dxa"/>
            </w:tcMar>
            <w:vAlign w:val="center"/>
            <w:hideMark/>
          </w:tcPr>
          <w:p w14:paraId="64BFD217"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993" w:type="dxa"/>
            <w:tcBorders>
              <w:top w:val="dotted" w:sz="4" w:space="0" w:color="606072"/>
              <w:left w:val="nil"/>
              <w:bottom w:val="nil"/>
            </w:tcBorders>
            <w:shd w:val="clear" w:color="auto" w:fill="auto"/>
            <w:tcMar>
              <w:left w:w="28" w:type="dxa"/>
              <w:right w:w="28" w:type="dxa"/>
            </w:tcMar>
            <w:vAlign w:val="center"/>
          </w:tcPr>
          <w:p w14:paraId="2DEBB2D2" w14:textId="1B6D04E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42</w:t>
            </w:r>
          </w:p>
        </w:tc>
        <w:tc>
          <w:tcPr>
            <w:tcW w:w="992" w:type="dxa"/>
            <w:tcBorders>
              <w:top w:val="dotted" w:sz="4" w:space="0" w:color="606072"/>
              <w:left w:val="nil"/>
              <w:bottom w:val="nil"/>
            </w:tcBorders>
            <w:shd w:val="clear" w:color="auto" w:fill="auto"/>
            <w:tcMar>
              <w:left w:w="28" w:type="dxa"/>
              <w:right w:w="28" w:type="dxa"/>
            </w:tcMar>
            <w:vAlign w:val="center"/>
          </w:tcPr>
          <w:p w14:paraId="4637DC6F" w14:textId="4062B10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54</w:t>
            </w:r>
          </w:p>
        </w:tc>
        <w:tc>
          <w:tcPr>
            <w:tcW w:w="992" w:type="dxa"/>
            <w:tcBorders>
              <w:top w:val="dotted" w:sz="4" w:space="0" w:color="606072"/>
              <w:left w:val="nil"/>
              <w:bottom w:val="nil"/>
            </w:tcBorders>
            <w:shd w:val="clear" w:color="auto" w:fill="auto"/>
            <w:tcMar>
              <w:left w:w="28" w:type="dxa"/>
              <w:right w:w="28" w:type="dxa"/>
            </w:tcMar>
            <w:vAlign w:val="center"/>
          </w:tcPr>
          <w:p w14:paraId="6810665D" w14:textId="252ECEA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63</w:t>
            </w:r>
          </w:p>
        </w:tc>
        <w:tc>
          <w:tcPr>
            <w:tcW w:w="284" w:type="dxa"/>
            <w:tcBorders>
              <w:top w:val="dotted" w:sz="4" w:space="0" w:color="606072"/>
              <w:left w:val="nil"/>
              <w:bottom w:val="nil"/>
            </w:tcBorders>
            <w:tcMar>
              <w:left w:w="28" w:type="dxa"/>
              <w:right w:w="28" w:type="dxa"/>
            </w:tcMar>
            <w:vAlign w:val="center"/>
          </w:tcPr>
          <w:p w14:paraId="5833E808" w14:textId="0FB9FC50"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07" w:type="dxa"/>
            <w:tcBorders>
              <w:top w:val="dotted" w:sz="4" w:space="0" w:color="606072"/>
              <w:left w:val="nil"/>
              <w:bottom w:val="nil"/>
            </w:tcBorders>
            <w:tcMar>
              <w:left w:w="28" w:type="dxa"/>
              <w:right w:w="28" w:type="dxa"/>
            </w:tcMar>
            <w:vAlign w:val="center"/>
          </w:tcPr>
          <w:p w14:paraId="5A596A79" w14:textId="6D114C4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8</w:t>
            </w:r>
          </w:p>
        </w:tc>
        <w:tc>
          <w:tcPr>
            <w:tcW w:w="1107" w:type="dxa"/>
            <w:gridSpan w:val="2"/>
            <w:tcBorders>
              <w:top w:val="dotted" w:sz="4" w:space="0" w:color="606072"/>
              <w:left w:val="nil"/>
              <w:bottom w:val="nil"/>
            </w:tcBorders>
            <w:tcMar>
              <w:left w:w="28" w:type="dxa"/>
              <w:right w:w="28" w:type="dxa"/>
            </w:tcMar>
            <w:vAlign w:val="center"/>
          </w:tcPr>
          <w:p w14:paraId="33568F8E" w14:textId="4BA7F0A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5</w:t>
            </w:r>
          </w:p>
        </w:tc>
        <w:tc>
          <w:tcPr>
            <w:tcW w:w="1107" w:type="dxa"/>
            <w:gridSpan w:val="2"/>
            <w:tcBorders>
              <w:top w:val="dotted" w:sz="4" w:space="0" w:color="606072"/>
              <w:left w:val="nil"/>
              <w:bottom w:val="nil"/>
              <w:right w:val="single" w:sz="4" w:space="0" w:color="606072"/>
            </w:tcBorders>
            <w:tcMar>
              <w:left w:w="28" w:type="dxa"/>
              <w:right w:w="28" w:type="dxa"/>
            </w:tcMar>
            <w:vAlign w:val="center"/>
          </w:tcPr>
          <w:p w14:paraId="1ACE0E22" w14:textId="04C7D44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7</w:t>
            </w:r>
          </w:p>
        </w:tc>
      </w:tr>
      <w:tr w:rsidR="00F438AA" w:rsidRPr="00A3672C" w14:paraId="66E5B93F"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35EF50A4"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vMerge/>
            <w:tcBorders>
              <w:top w:val="nil"/>
              <w:left w:val="single" w:sz="4" w:space="0" w:color="606072"/>
              <w:bottom w:val="single" w:sz="4" w:space="0" w:color="606072"/>
            </w:tcBorders>
            <w:shd w:val="clear" w:color="auto" w:fill="D9D9D9" w:themeFill="background1" w:themeFillShade="D9"/>
            <w:tcMar>
              <w:left w:w="28" w:type="dxa"/>
              <w:right w:w="28" w:type="dxa"/>
            </w:tcMar>
            <w:vAlign w:val="center"/>
          </w:tcPr>
          <w:p w14:paraId="38F578C6"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3C270B90"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40F35FAA"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51"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53A9DA1E"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850"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621972D" w14:textId="77777777" w:rsidR="00F438AA" w:rsidRPr="00F26597" w:rsidRDefault="00F438AA" w:rsidP="00F438AA">
            <w:pPr>
              <w:spacing w:after="0" w:line="240" w:lineRule="auto"/>
              <w:rPr>
                <w:rFonts w:ascii="Calibri" w:eastAsia="Times New Roman" w:hAnsi="Calibri" w:cs="Calibri"/>
                <w:sz w:val="15"/>
                <w:szCs w:val="15"/>
                <w:lang w:eastAsia="en-AU"/>
              </w:rPr>
            </w:pPr>
          </w:p>
        </w:tc>
        <w:tc>
          <w:tcPr>
            <w:tcW w:w="992" w:type="dxa"/>
            <w:vMerge/>
            <w:tcBorders>
              <w:top w:val="nil"/>
              <w:left w:val="single" w:sz="4" w:space="0" w:color="606072"/>
              <w:bottom w:val="single" w:sz="4" w:space="0" w:color="606072"/>
            </w:tcBorders>
            <w:tcMar>
              <w:left w:w="28" w:type="dxa"/>
              <w:right w:w="28" w:type="dxa"/>
            </w:tcMar>
            <w:vAlign w:val="center"/>
            <w:hideMark/>
          </w:tcPr>
          <w:p w14:paraId="41B170DD" w14:textId="77777777" w:rsidR="00F438AA" w:rsidRPr="00A3672C" w:rsidRDefault="00F438AA" w:rsidP="00F438AA">
            <w:pPr>
              <w:spacing w:after="0" w:line="240" w:lineRule="auto"/>
              <w:rPr>
                <w:rFonts w:eastAsia="Times New Roman"/>
                <w:i/>
                <w:iCs/>
                <w:color w:val="000000"/>
                <w:sz w:val="15"/>
                <w:szCs w:val="15"/>
                <w:lang w:eastAsia="en-AU"/>
              </w:rPr>
            </w:pPr>
          </w:p>
        </w:tc>
        <w:tc>
          <w:tcPr>
            <w:tcW w:w="993" w:type="dxa"/>
            <w:tcBorders>
              <w:top w:val="nil"/>
              <w:left w:val="nil"/>
              <w:bottom w:val="single" w:sz="4" w:space="0" w:color="606072"/>
            </w:tcBorders>
            <w:shd w:val="clear" w:color="auto" w:fill="auto"/>
            <w:tcMar>
              <w:left w:w="28" w:type="dxa"/>
              <w:right w:w="28" w:type="dxa"/>
            </w:tcMar>
            <w:vAlign w:val="center"/>
          </w:tcPr>
          <w:p w14:paraId="4F43AE1E" w14:textId="012704E1"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(20-62)</w:t>
            </w:r>
          </w:p>
        </w:tc>
        <w:tc>
          <w:tcPr>
            <w:tcW w:w="992" w:type="dxa"/>
            <w:tcBorders>
              <w:top w:val="nil"/>
              <w:left w:val="nil"/>
              <w:bottom w:val="single" w:sz="4" w:space="0" w:color="606072"/>
            </w:tcBorders>
            <w:shd w:val="clear" w:color="auto" w:fill="auto"/>
            <w:tcMar>
              <w:left w:w="28" w:type="dxa"/>
              <w:right w:w="28" w:type="dxa"/>
            </w:tcMar>
            <w:vAlign w:val="center"/>
          </w:tcPr>
          <w:p w14:paraId="727B9AF3" w14:textId="50F2ECD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(26-80)</w:t>
            </w:r>
          </w:p>
        </w:tc>
        <w:tc>
          <w:tcPr>
            <w:tcW w:w="992" w:type="dxa"/>
            <w:tcBorders>
              <w:top w:val="nil"/>
              <w:left w:val="nil"/>
              <w:bottom w:val="single" w:sz="4" w:space="0" w:color="606072"/>
            </w:tcBorders>
            <w:shd w:val="clear" w:color="auto" w:fill="auto"/>
            <w:tcMar>
              <w:left w:w="28" w:type="dxa"/>
              <w:right w:w="28" w:type="dxa"/>
            </w:tcMar>
            <w:vAlign w:val="center"/>
          </w:tcPr>
          <w:p w14:paraId="0AF44541" w14:textId="12753B1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(30-93)</w:t>
            </w:r>
          </w:p>
        </w:tc>
        <w:tc>
          <w:tcPr>
            <w:tcW w:w="284" w:type="dxa"/>
            <w:tcBorders>
              <w:top w:val="nil"/>
              <w:left w:val="nil"/>
              <w:bottom w:val="single" w:sz="4" w:space="0" w:color="606072"/>
            </w:tcBorders>
            <w:tcMar>
              <w:left w:w="28" w:type="dxa"/>
              <w:right w:w="28" w:type="dxa"/>
            </w:tcMar>
            <w:vAlign w:val="center"/>
          </w:tcPr>
          <w:p w14:paraId="58119485" w14:textId="3669BDA0"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07" w:type="dxa"/>
            <w:tcBorders>
              <w:top w:val="nil"/>
              <w:left w:val="nil"/>
              <w:bottom w:val="single" w:sz="4" w:space="0" w:color="606072"/>
            </w:tcBorders>
            <w:tcMar>
              <w:left w:w="28" w:type="dxa"/>
              <w:right w:w="28" w:type="dxa"/>
            </w:tcMar>
            <w:vAlign w:val="center"/>
          </w:tcPr>
          <w:p w14:paraId="357B9E37" w14:textId="119C60C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(4-11)</w:t>
            </w:r>
          </w:p>
        </w:tc>
        <w:tc>
          <w:tcPr>
            <w:tcW w:w="1107" w:type="dxa"/>
            <w:gridSpan w:val="2"/>
            <w:tcBorders>
              <w:top w:val="nil"/>
              <w:left w:val="nil"/>
              <w:bottom w:val="single" w:sz="4" w:space="0" w:color="606072"/>
            </w:tcBorders>
            <w:tcMar>
              <w:left w:w="28" w:type="dxa"/>
              <w:right w:w="28" w:type="dxa"/>
            </w:tcMar>
            <w:vAlign w:val="center"/>
          </w:tcPr>
          <w:p w14:paraId="62716D09" w14:textId="373A120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(3-8)</w:t>
            </w:r>
          </w:p>
        </w:tc>
        <w:tc>
          <w:tcPr>
            <w:tcW w:w="1107" w:type="dxa"/>
            <w:gridSpan w:val="2"/>
            <w:tcBorders>
              <w:top w:val="nil"/>
              <w:left w:val="nil"/>
              <w:bottom w:val="single" w:sz="4" w:space="0" w:color="606072"/>
              <w:right w:val="single" w:sz="4" w:space="0" w:color="606072"/>
            </w:tcBorders>
            <w:tcMar>
              <w:left w:w="28" w:type="dxa"/>
              <w:right w:w="28" w:type="dxa"/>
            </w:tcMar>
            <w:vAlign w:val="center"/>
          </w:tcPr>
          <w:p w14:paraId="3470CFEE" w14:textId="49D27EE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(4-11)</w:t>
            </w:r>
          </w:p>
        </w:tc>
      </w:tr>
      <w:tr w:rsidR="00F438AA" w:rsidRPr="00A3672C" w14:paraId="025A4DAD" w14:textId="77777777" w:rsidTr="00F438AA">
        <w:trPr>
          <w:trHeight w:hRule="exact" w:val="284"/>
          <w:jc w:val="center"/>
        </w:trPr>
        <w:tc>
          <w:tcPr>
            <w:tcW w:w="1838"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16009349"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1" w:type="dxa"/>
            <w:tcBorders>
              <w:top w:val="nil"/>
              <w:left w:val="nil"/>
              <w:bottom w:val="nil"/>
            </w:tcBorders>
            <w:shd w:val="clear" w:color="auto" w:fill="auto"/>
            <w:tcMar>
              <w:left w:w="28" w:type="dxa"/>
              <w:right w:w="28" w:type="dxa"/>
            </w:tcMar>
            <w:vAlign w:val="center"/>
          </w:tcPr>
          <w:p w14:paraId="2F1F127D" w14:textId="4ACECEE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135</w:t>
            </w:r>
          </w:p>
        </w:tc>
        <w:tc>
          <w:tcPr>
            <w:tcW w:w="992" w:type="dxa"/>
            <w:tcBorders>
              <w:top w:val="nil"/>
              <w:left w:val="nil"/>
              <w:bottom w:val="nil"/>
            </w:tcBorders>
            <w:shd w:val="clear" w:color="auto" w:fill="auto"/>
            <w:tcMar>
              <w:left w:w="28" w:type="dxa"/>
              <w:right w:w="28" w:type="dxa"/>
            </w:tcMar>
            <w:vAlign w:val="center"/>
          </w:tcPr>
          <w:p w14:paraId="56151D60" w14:textId="7AE398B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90</w:t>
            </w:r>
          </w:p>
        </w:tc>
        <w:tc>
          <w:tcPr>
            <w:tcW w:w="992" w:type="dxa"/>
            <w:tcBorders>
              <w:top w:val="nil"/>
              <w:left w:val="nil"/>
              <w:bottom w:val="nil"/>
            </w:tcBorders>
            <w:shd w:val="clear" w:color="auto" w:fill="auto"/>
            <w:tcMar>
              <w:left w:w="28" w:type="dxa"/>
              <w:right w:w="28" w:type="dxa"/>
            </w:tcMar>
            <w:vAlign w:val="center"/>
          </w:tcPr>
          <w:p w14:paraId="0314CF29" w14:textId="0867159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79</w:t>
            </w:r>
          </w:p>
        </w:tc>
        <w:tc>
          <w:tcPr>
            <w:tcW w:w="851" w:type="dxa"/>
            <w:tcBorders>
              <w:top w:val="nil"/>
              <w:left w:val="nil"/>
              <w:bottom w:val="nil"/>
            </w:tcBorders>
            <w:shd w:val="clear" w:color="auto" w:fill="auto"/>
            <w:tcMar>
              <w:left w:w="28" w:type="dxa"/>
              <w:right w:w="28" w:type="dxa"/>
            </w:tcMar>
            <w:vAlign w:val="center"/>
          </w:tcPr>
          <w:p w14:paraId="505BFEDB" w14:textId="75B47C8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167</w:t>
            </w:r>
          </w:p>
        </w:tc>
        <w:tc>
          <w:tcPr>
            <w:tcW w:w="850" w:type="dxa"/>
            <w:tcBorders>
              <w:top w:val="nil"/>
              <w:left w:val="nil"/>
              <w:bottom w:val="nil"/>
              <w:right w:val="single" w:sz="4" w:space="0" w:color="606072"/>
            </w:tcBorders>
            <w:shd w:val="clear" w:color="auto" w:fill="auto"/>
            <w:tcMar>
              <w:left w:w="28" w:type="dxa"/>
              <w:right w:w="28" w:type="dxa"/>
            </w:tcMar>
            <w:vAlign w:val="center"/>
          </w:tcPr>
          <w:p w14:paraId="744D02C8" w14:textId="2819264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173</w:t>
            </w:r>
          </w:p>
        </w:tc>
        <w:tc>
          <w:tcPr>
            <w:tcW w:w="992" w:type="dxa"/>
            <w:vMerge w:val="restart"/>
            <w:tcBorders>
              <w:top w:val="nil"/>
              <w:left w:val="single" w:sz="4" w:space="0" w:color="606072"/>
              <w:bottom w:val="single" w:sz="4" w:space="0" w:color="606072"/>
            </w:tcBorders>
            <w:shd w:val="clear" w:color="000000" w:fill="D9D9D9"/>
            <w:tcMar>
              <w:left w:w="28" w:type="dxa"/>
              <w:right w:w="28" w:type="dxa"/>
            </w:tcMar>
            <w:vAlign w:val="center"/>
            <w:hideMark/>
          </w:tcPr>
          <w:p w14:paraId="4970A0BA"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993" w:type="dxa"/>
            <w:tcBorders>
              <w:top w:val="nil"/>
              <w:left w:val="nil"/>
              <w:bottom w:val="nil"/>
            </w:tcBorders>
            <w:shd w:val="clear" w:color="auto" w:fill="auto"/>
            <w:tcMar>
              <w:left w:w="28" w:type="dxa"/>
              <w:right w:w="28" w:type="dxa"/>
            </w:tcMar>
            <w:vAlign w:val="center"/>
          </w:tcPr>
          <w:p w14:paraId="00D2D2F8" w14:textId="2B5BD83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160</w:t>
            </w:r>
          </w:p>
        </w:tc>
        <w:tc>
          <w:tcPr>
            <w:tcW w:w="992" w:type="dxa"/>
            <w:tcBorders>
              <w:top w:val="nil"/>
              <w:left w:val="nil"/>
              <w:bottom w:val="nil"/>
            </w:tcBorders>
            <w:shd w:val="clear" w:color="auto" w:fill="auto"/>
            <w:tcMar>
              <w:left w:w="28" w:type="dxa"/>
              <w:right w:w="28" w:type="dxa"/>
            </w:tcMar>
            <w:vAlign w:val="center"/>
          </w:tcPr>
          <w:p w14:paraId="32F42DF1" w14:textId="7D81629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200</w:t>
            </w:r>
          </w:p>
        </w:tc>
        <w:tc>
          <w:tcPr>
            <w:tcW w:w="992" w:type="dxa"/>
            <w:tcBorders>
              <w:top w:val="nil"/>
              <w:left w:val="nil"/>
              <w:bottom w:val="nil"/>
            </w:tcBorders>
            <w:shd w:val="clear" w:color="auto" w:fill="auto"/>
            <w:tcMar>
              <w:left w:w="28" w:type="dxa"/>
              <w:right w:w="28" w:type="dxa"/>
            </w:tcMar>
            <w:vAlign w:val="center"/>
          </w:tcPr>
          <w:p w14:paraId="5C9332B8" w14:textId="67B0C4D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221</w:t>
            </w:r>
          </w:p>
        </w:tc>
        <w:tc>
          <w:tcPr>
            <w:tcW w:w="284" w:type="dxa"/>
            <w:tcBorders>
              <w:top w:val="nil"/>
              <w:left w:val="nil"/>
              <w:bottom w:val="nil"/>
            </w:tcBorders>
            <w:tcMar>
              <w:left w:w="28" w:type="dxa"/>
              <w:right w:w="28" w:type="dxa"/>
            </w:tcMar>
            <w:vAlign w:val="center"/>
          </w:tcPr>
          <w:p w14:paraId="160D9CB8" w14:textId="77777777" w:rsidR="00F438AA" w:rsidRPr="00A3672C" w:rsidRDefault="00F438AA" w:rsidP="00F438AA">
            <w:pPr>
              <w:spacing w:after="0" w:line="240" w:lineRule="auto"/>
              <w:jc w:val="center"/>
              <w:rPr>
                <w:rFonts w:eastAsia="Times New Roman"/>
                <w:sz w:val="15"/>
                <w:szCs w:val="15"/>
                <w:lang w:eastAsia="en-AU"/>
              </w:rPr>
            </w:pPr>
          </w:p>
        </w:tc>
        <w:tc>
          <w:tcPr>
            <w:tcW w:w="1107" w:type="dxa"/>
            <w:tcBorders>
              <w:top w:val="nil"/>
              <w:left w:val="nil"/>
              <w:bottom w:val="nil"/>
            </w:tcBorders>
            <w:shd w:val="clear" w:color="auto" w:fill="D9D9D9" w:themeFill="background1" w:themeFillShade="D9"/>
            <w:tcMar>
              <w:left w:w="28" w:type="dxa"/>
              <w:right w:w="28" w:type="dxa"/>
            </w:tcMar>
            <w:vAlign w:val="center"/>
          </w:tcPr>
          <w:p w14:paraId="2341EECD" w14:textId="037CB27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 </w:t>
            </w:r>
          </w:p>
        </w:tc>
        <w:tc>
          <w:tcPr>
            <w:tcW w:w="1107" w:type="dxa"/>
            <w:gridSpan w:val="2"/>
            <w:tcBorders>
              <w:top w:val="nil"/>
              <w:left w:val="nil"/>
              <w:bottom w:val="nil"/>
            </w:tcBorders>
            <w:shd w:val="clear" w:color="auto" w:fill="D9D9D9" w:themeFill="background1" w:themeFillShade="D9"/>
            <w:tcMar>
              <w:left w:w="28" w:type="dxa"/>
              <w:right w:w="28" w:type="dxa"/>
            </w:tcMar>
            <w:vAlign w:val="center"/>
          </w:tcPr>
          <w:p w14:paraId="3372EB8A" w14:textId="61D66B5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 </w:t>
            </w:r>
          </w:p>
        </w:tc>
        <w:tc>
          <w:tcPr>
            <w:tcW w:w="1107" w:type="dxa"/>
            <w:gridSpan w:val="2"/>
            <w:tcBorders>
              <w:top w:val="nil"/>
              <w:left w:val="nil"/>
              <w:bottom w:val="nil"/>
              <w:right w:val="single" w:sz="4" w:space="0" w:color="606072"/>
            </w:tcBorders>
            <w:shd w:val="clear" w:color="auto" w:fill="D9D9D9" w:themeFill="background1" w:themeFillShade="D9"/>
            <w:tcMar>
              <w:left w:w="28" w:type="dxa"/>
              <w:right w:w="28" w:type="dxa"/>
            </w:tcMar>
            <w:vAlign w:val="center"/>
          </w:tcPr>
          <w:p w14:paraId="5AC2E865" w14:textId="79E0138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 </w:t>
            </w:r>
          </w:p>
        </w:tc>
      </w:tr>
      <w:tr w:rsidR="00F438AA" w:rsidRPr="00A3672C" w14:paraId="239D8908"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D62974D"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tcBorders>
              <w:top w:val="nil"/>
              <w:left w:val="nil"/>
              <w:bottom w:val="dotted" w:sz="4" w:space="0" w:color="606072"/>
            </w:tcBorders>
            <w:shd w:val="clear" w:color="auto" w:fill="auto"/>
            <w:tcMar>
              <w:left w:w="28" w:type="dxa"/>
              <w:right w:w="28" w:type="dxa"/>
            </w:tcMar>
            <w:vAlign w:val="center"/>
          </w:tcPr>
          <w:p w14:paraId="2A533A52" w14:textId="67DD2084"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(107-242)</w:t>
            </w:r>
          </w:p>
        </w:tc>
        <w:tc>
          <w:tcPr>
            <w:tcW w:w="992" w:type="dxa"/>
            <w:tcBorders>
              <w:top w:val="nil"/>
              <w:left w:val="nil"/>
              <w:bottom w:val="dotted" w:sz="4" w:space="0" w:color="606072"/>
            </w:tcBorders>
            <w:shd w:val="clear" w:color="auto" w:fill="auto"/>
            <w:tcMar>
              <w:left w:w="28" w:type="dxa"/>
              <w:right w:w="28" w:type="dxa"/>
            </w:tcMar>
            <w:vAlign w:val="center"/>
          </w:tcPr>
          <w:p w14:paraId="55F121FF" w14:textId="29355BC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(72-162)</w:t>
            </w:r>
          </w:p>
        </w:tc>
        <w:tc>
          <w:tcPr>
            <w:tcW w:w="992" w:type="dxa"/>
            <w:tcBorders>
              <w:top w:val="nil"/>
              <w:left w:val="nil"/>
              <w:bottom w:val="dotted" w:sz="4" w:space="0" w:color="606072"/>
            </w:tcBorders>
            <w:shd w:val="clear" w:color="auto" w:fill="auto"/>
            <w:tcMar>
              <w:left w:w="28" w:type="dxa"/>
              <w:right w:w="28" w:type="dxa"/>
            </w:tcMar>
            <w:vAlign w:val="center"/>
          </w:tcPr>
          <w:p w14:paraId="1EB2150C" w14:textId="7F0F4D8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(62-141)</w:t>
            </w:r>
          </w:p>
        </w:tc>
        <w:tc>
          <w:tcPr>
            <w:tcW w:w="851" w:type="dxa"/>
            <w:tcBorders>
              <w:top w:val="nil"/>
              <w:left w:val="nil"/>
              <w:bottom w:val="dotted" w:sz="4" w:space="0" w:color="606072"/>
            </w:tcBorders>
            <w:shd w:val="clear" w:color="auto" w:fill="auto"/>
            <w:tcMar>
              <w:left w:w="28" w:type="dxa"/>
              <w:right w:w="28" w:type="dxa"/>
            </w:tcMar>
            <w:vAlign w:val="center"/>
          </w:tcPr>
          <w:p w14:paraId="30DE25EE" w14:textId="091E9C5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(133-300)</w:t>
            </w:r>
          </w:p>
        </w:tc>
        <w:tc>
          <w:tcPr>
            <w:tcW w:w="850" w:type="dxa"/>
            <w:tcBorders>
              <w:top w:val="nil"/>
              <w:left w:val="nil"/>
              <w:bottom w:val="dotted" w:sz="4" w:space="0" w:color="606072"/>
              <w:right w:val="single" w:sz="4" w:space="0" w:color="606072"/>
            </w:tcBorders>
            <w:shd w:val="clear" w:color="auto" w:fill="auto"/>
            <w:tcMar>
              <w:left w:w="28" w:type="dxa"/>
              <w:right w:w="28" w:type="dxa"/>
            </w:tcMar>
            <w:vAlign w:val="center"/>
          </w:tcPr>
          <w:p w14:paraId="5561FA9E" w14:textId="765FD2E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(138-311)</w:t>
            </w:r>
          </w:p>
        </w:tc>
        <w:tc>
          <w:tcPr>
            <w:tcW w:w="992" w:type="dxa"/>
            <w:vMerge/>
            <w:tcBorders>
              <w:top w:val="nil"/>
              <w:left w:val="single" w:sz="4" w:space="0" w:color="606072"/>
              <w:bottom w:val="dotted" w:sz="4" w:space="0" w:color="606072"/>
            </w:tcBorders>
            <w:tcMar>
              <w:left w:w="28" w:type="dxa"/>
              <w:right w:w="28" w:type="dxa"/>
            </w:tcMar>
            <w:vAlign w:val="center"/>
            <w:hideMark/>
          </w:tcPr>
          <w:p w14:paraId="2AD87377" w14:textId="77777777" w:rsidR="00F438AA" w:rsidRPr="00A3672C" w:rsidRDefault="00F438AA" w:rsidP="00F438AA">
            <w:pPr>
              <w:spacing w:after="0" w:line="240" w:lineRule="auto"/>
              <w:rPr>
                <w:rFonts w:eastAsia="Times New Roman"/>
                <w:i/>
                <w:iCs/>
                <w:color w:val="000000"/>
                <w:sz w:val="15"/>
                <w:szCs w:val="15"/>
                <w:lang w:eastAsia="en-AU"/>
              </w:rPr>
            </w:pPr>
          </w:p>
        </w:tc>
        <w:tc>
          <w:tcPr>
            <w:tcW w:w="993" w:type="dxa"/>
            <w:tcBorders>
              <w:top w:val="nil"/>
              <w:left w:val="nil"/>
              <w:bottom w:val="dotted" w:sz="4" w:space="0" w:color="606072"/>
            </w:tcBorders>
            <w:shd w:val="clear" w:color="auto" w:fill="auto"/>
            <w:tcMar>
              <w:left w:w="28" w:type="dxa"/>
              <w:right w:w="28" w:type="dxa"/>
            </w:tcMar>
            <w:vAlign w:val="center"/>
          </w:tcPr>
          <w:p w14:paraId="4CD25D91" w14:textId="245B4EEF"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(128-288)</w:t>
            </w:r>
          </w:p>
        </w:tc>
        <w:tc>
          <w:tcPr>
            <w:tcW w:w="992" w:type="dxa"/>
            <w:tcBorders>
              <w:top w:val="nil"/>
              <w:left w:val="nil"/>
              <w:bottom w:val="dotted" w:sz="4" w:space="0" w:color="606072"/>
            </w:tcBorders>
            <w:shd w:val="clear" w:color="auto" w:fill="auto"/>
            <w:tcMar>
              <w:left w:w="28" w:type="dxa"/>
              <w:right w:w="28" w:type="dxa"/>
            </w:tcMar>
            <w:vAlign w:val="center"/>
          </w:tcPr>
          <w:p w14:paraId="3D5C6C80" w14:textId="5DEFF59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(159-359)</w:t>
            </w:r>
          </w:p>
        </w:tc>
        <w:tc>
          <w:tcPr>
            <w:tcW w:w="992" w:type="dxa"/>
            <w:tcBorders>
              <w:top w:val="nil"/>
              <w:left w:val="nil"/>
              <w:bottom w:val="dotted" w:sz="4" w:space="0" w:color="606072"/>
            </w:tcBorders>
            <w:shd w:val="clear" w:color="auto" w:fill="auto"/>
            <w:tcMar>
              <w:left w:w="28" w:type="dxa"/>
              <w:right w:w="28" w:type="dxa"/>
            </w:tcMar>
            <w:vAlign w:val="center"/>
          </w:tcPr>
          <w:p w14:paraId="1DBB48C3" w14:textId="59ACDE92"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(177-398)</w:t>
            </w:r>
          </w:p>
        </w:tc>
        <w:tc>
          <w:tcPr>
            <w:tcW w:w="284" w:type="dxa"/>
            <w:tcBorders>
              <w:top w:val="nil"/>
              <w:left w:val="nil"/>
              <w:bottom w:val="dotted" w:sz="4" w:space="0" w:color="606072"/>
            </w:tcBorders>
            <w:tcMar>
              <w:left w:w="28" w:type="dxa"/>
              <w:right w:w="28" w:type="dxa"/>
            </w:tcMar>
            <w:vAlign w:val="center"/>
          </w:tcPr>
          <w:p w14:paraId="34E327A6" w14:textId="77777777" w:rsidR="00F438AA" w:rsidRPr="00A3672C" w:rsidRDefault="00F438AA" w:rsidP="00F438AA">
            <w:pPr>
              <w:spacing w:after="0" w:line="240" w:lineRule="auto"/>
              <w:jc w:val="center"/>
              <w:rPr>
                <w:rFonts w:eastAsia="Times New Roman"/>
                <w:sz w:val="15"/>
                <w:szCs w:val="15"/>
                <w:lang w:eastAsia="en-AU"/>
              </w:rPr>
            </w:pPr>
          </w:p>
        </w:tc>
        <w:tc>
          <w:tcPr>
            <w:tcW w:w="1107" w:type="dxa"/>
            <w:tcBorders>
              <w:top w:val="nil"/>
              <w:left w:val="nil"/>
              <w:bottom w:val="dotted" w:sz="4" w:space="0" w:color="606072"/>
            </w:tcBorders>
            <w:shd w:val="clear" w:color="auto" w:fill="D9D9D9" w:themeFill="background1" w:themeFillShade="D9"/>
            <w:tcMar>
              <w:left w:w="28" w:type="dxa"/>
              <w:right w:w="28" w:type="dxa"/>
            </w:tcMar>
            <w:vAlign w:val="center"/>
          </w:tcPr>
          <w:p w14:paraId="0974D7BC" w14:textId="57E35C88"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 </w:t>
            </w:r>
          </w:p>
        </w:tc>
        <w:tc>
          <w:tcPr>
            <w:tcW w:w="1107" w:type="dxa"/>
            <w:gridSpan w:val="2"/>
            <w:tcBorders>
              <w:top w:val="nil"/>
              <w:left w:val="nil"/>
              <w:bottom w:val="dotted" w:sz="4" w:space="0" w:color="606072"/>
            </w:tcBorders>
            <w:shd w:val="clear" w:color="auto" w:fill="D9D9D9" w:themeFill="background1" w:themeFillShade="D9"/>
            <w:tcMar>
              <w:left w:w="28" w:type="dxa"/>
              <w:right w:w="28" w:type="dxa"/>
            </w:tcMar>
            <w:vAlign w:val="center"/>
          </w:tcPr>
          <w:p w14:paraId="62850543" w14:textId="4861B0E9"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 </w:t>
            </w:r>
          </w:p>
        </w:tc>
        <w:tc>
          <w:tcPr>
            <w:tcW w:w="1107" w:type="dxa"/>
            <w:gridSpan w:val="2"/>
            <w:tcBorders>
              <w:top w:val="nil"/>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2427BD7F" w14:textId="66CCBCE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 </w:t>
            </w:r>
          </w:p>
        </w:tc>
      </w:tr>
      <w:tr w:rsidR="00F438AA" w:rsidRPr="00A3672C" w14:paraId="21ADFCA5"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6D9EADDA"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tcPr>
          <w:p w14:paraId="7B807C01" w14:textId="32AE043B" w:rsidR="00F438AA" w:rsidRPr="00E02AB4" w:rsidRDefault="00F438AA" w:rsidP="00F438AA">
            <w:pPr>
              <w:spacing w:after="0" w:line="240" w:lineRule="auto"/>
              <w:jc w:val="center"/>
              <w:rPr>
                <w:rFonts w:ascii="Calibri" w:eastAsia="Times New Roman" w:hAnsi="Calibri" w:cs="Calibri"/>
                <w:color w:val="00B050"/>
                <w:sz w:val="15"/>
                <w:szCs w:val="15"/>
                <w:lang w:eastAsia="en-AU"/>
              </w:rPr>
            </w:pPr>
          </w:p>
        </w:tc>
        <w:tc>
          <w:tcPr>
            <w:tcW w:w="992"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0B221D4A" w14:textId="22264EE9" w:rsidR="00F438AA" w:rsidRPr="00E02AB4" w:rsidRDefault="00F438AA" w:rsidP="00F438AA">
            <w:pPr>
              <w:spacing w:after="0" w:line="240" w:lineRule="auto"/>
              <w:jc w:val="center"/>
              <w:rPr>
                <w:rFonts w:ascii="Calibri" w:eastAsia="Times New Roman" w:hAnsi="Calibri" w:cs="Calibri"/>
                <w:color w:val="00B050"/>
                <w:sz w:val="15"/>
                <w:szCs w:val="15"/>
                <w:lang w:eastAsia="en-AU"/>
              </w:rPr>
            </w:pPr>
          </w:p>
        </w:tc>
        <w:tc>
          <w:tcPr>
            <w:tcW w:w="992"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36CA5B27" w14:textId="2D72A4BA" w:rsidR="00F438AA" w:rsidRPr="00E02AB4" w:rsidRDefault="00F438AA" w:rsidP="00F438AA">
            <w:pPr>
              <w:spacing w:after="0" w:line="240" w:lineRule="auto"/>
              <w:jc w:val="center"/>
              <w:rPr>
                <w:rFonts w:ascii="Calibri" w:eastAsia="Times New Roman" w:hAnsi="Calibri" w:cs="Calibri"/>
                <w:color w:val="00B050"/>
                <w:sz w:val="15"/>
                <w:szCs w:val="15"/>
                <w:lang w:eastAsia="en-AU"/>
              </w:rPr>
            </w:pPr>
          </w:p>
        </w:tc>
        <w:tc>
          <w:tcPr>
            <w:tcW w:w="851"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0C17B4A6" w14:textId="7B0C99BB" w:rsidR="00F438AA" w:rsidRPr="00E02AB4" w:rsidRDefault="00F438AA" w:rsidP="00F438AA">
            <w:pPr>
              <w:spacing w:after="0" w:line="240" w:lineRule="auto"/>
              <w:jc w:val="center"/>
              <w:rPr>
                <w:rFonts w:ascii="Calibri" w:eastAsia="Times New Roman" w:hAnsi="Calibri" w:cs="Calibri"/>
                <w:color w:val="00B050"/>
                <w:sz w:val="15"/>
                <w:szCs w:val="15"/>
                <w:lang w:eastAsia="en-AU"/>
              </w:rPr>
            </w:pPr>
          </w:p>
        </w:tc>
        <w:tc>
          <w:tcPr>
            <w:tcW w:w="850"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479F0BE" w14:textId="1D846468" w:rsidR="00F438AA" w:rsidRPr="00E02AB4" w:rsidRDefault="00F438AA" w:rsidP="00F438AA">
            <w:pPr>
              <w:spacing w:after="0" w:line="240" w:lineRule="auto"/>
              <w:jc w:val="center"/>
              <w:rPr>
                <w:rFonts w:ascii="Calibri" w:eastAsia="Times New Roman" w:hAnsi="Calibri" w:cs="Calibri"/>
                <w:color w:val="00B050"/>
                <w:sz w:val="15"/>
                <w:szCs w:val="15"/>
                <w:lang w:eastAsia="en-AU"/>
              </w:rPr>
            </w:pPr>
          </w:p>
        </w:tc>
        <w:tc>
          <w:tcPr>
            <w:tcW w:w="992" w:type="dxa"/>
            <w:vMerge w:val="restart"/>
            <w:tcBorders>
              <w:top w:val="dotted" w:sz="4" w:space="0" w:color="606072"/>
              <w:left w:val="single" w:sz="4" w:space="0" w:color="606072"/>
              <w:bottom w:val="single" w:sz="4" w:space="0" w:color="606072"/>
            </w:tcBorders>
            <w:shd w:val="clear" w:color="000000" w:fill="D9D9D9"/>
            <w:tcMar>
              <w:left w:w="28" w:type="dxa"/>
              <w:right w:w="28" w:type="dxa"/>
            </w:tcMar>
            <w:vAlign w:val="center"/>
            <w:hideMark/>
          </w:tcPr>
          <w:p w14:paraId="5515517C"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993" w:type="dxa"/>
            <w:tcBorders>
              <w:top w:val="dotted" w:sz="4" w:space="0" w:color="606072"/>
              <w:left w:val="nil"/>
              <w:bottom w:val="nil"/>
            </w:tcBorders>
            <w:shd w:val="clear" w:color="auto" w:fill="auto"/>
            <w:tcMar>
              <w:left w:w="28" w:type="dxa"/>
              <w:right w:w="28" w:type="dxa"/>
            </w:tcMar>
            <w:vAlign w:val="center"/>
          </w:tcPr>
          <w:p w14:paraId="2DE3DF2F" w14:textId="5776BC3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183</w:t>
            </w:r>
          </w:p>
        </w:tc>
        <w:tc>
          <w:tcPr>
            <w:tcW w:w="992" w:type="dxa"/>
            <w:tcBorders>
              <w:top w:val="dotted" w:sz="4" w:space="0" w:color="606072"/>
              <w:left w:val="nil"/>
              <w:bottom w:val="nil"/>
            </w:tcBorders>
            <w:shd w:val="clear" w:color="auto" w:fill="auto"/>
            <w:tcMar>
              <w:left w:w="28" w:type="dxa"/>
              <w:right w:w="28" w:type="dxa"/>
            </w:tcMar>
            <w:vAlign w:val="center"/>
          </w:tcPr>
          <w:p w14:paraId="19F5DF73" w14:textId="012021FE"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197</w:t>
            </w:r>
          </w:p>
        </w:tc>
        <w:tc>
          <w:tcPr>
            <w:tcW w:w="992" w:type="dxa"/>
            <w:tcBorders>
              <w:top w:val="dotted" w:sz="4" w:space="0" w:color="606072"/>
              <w:left w:val="nil"/>
              <w:bottom w:val="nil"/>
            </w:tcBorders>
            <w:shd w:val="clear" w:color="auto" w:fill="auto"/>
            <w:tcMar>
              <w:left w:w="28" w:type="dxa"/>
              <w:right w:w="28" w:type="dxa"/>
            </w:tcMar>
            <w:vAlign w:val="center"/>
          </w:tcPr>
          <w:p w14:paraId="0889FC4C" w14:textId="48C4B8BB"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218</w:t>
            </w:r>
          </w:p>
        </w:tc>
        <w:tc>
          <w:tcPr>
            <w:tcW w:w="284" w:type="dxa"/>
            <w:tcBorders>
              <w:top w:val="dotted" w:sz="4" w:space="0" w:color="606072"/>
              <w:left w:val="nil"/>
              <w:bottom w:val="nil"/>
            </w:tcBorders>
            <w:tcMar>
              <w:left w:w="28" w:type="dxa"/>
              <w:right w:w="28" w:type="dxa"/>
            </w:tcMar>
            <w:vAlign w:val="center"/>
          </w:tcPr>
          <w:p w14:paraId="30A0A7F5" w14:textId="3DEFC543"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07" w:type="dxa"/>
            <w:tcBorders>
              <w:top w:val="dotted" w:sz="4" w:space="0" w:color="606072"/>
              <w:left w:val="nil"/>
              <w:bottom w:val="nil"/>
            </w:tcBorders>
            <w:tcMar>
              <w:left w:w="28" w:type="dxa"/>
              <w:right w:w="28" w:type="dxa"/>
            </w:tcMar>
            <w:vAlign w:val="center"/>
          </w:tcPr>
          <w:p w14:paraId="1E582C43" w14:textId="326F6CCA"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-23</w:t>
            </w:r>
          </w:p>
        </w:tc>
        <w:tc>
          <w:tcPr>
            <w:tcW w:w="1107" w:type="dxa"/>
            <w:gridSpan w:val="2"/>
            <w:tcBorders>
              <w:top w:val="dotted" w:sz="4" w:space="0" w:color="606072"/>
              <w:left w:val="nil"/>
              <w:bottom w:val="nil"/>
            </w:tcBorders>
            <w:tcMar>
              <w:left w:w="28" w:type="dxa"/>
              <w:right w:w="28" w:type="dxa"/>
            </w:tcMar>
            <w:vAlign w:val="center"/>
          </w:tcPr>
          <w:p w14:paraId="37A6BA0B" w14:textId="77AD45D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w:t>
            </w:r>
          </w:p>
        </w:tc>
        <w:tc>
          <w:tcPr>
            <w:tcW w:w="1107" w:type="dxa"/>
            <w:gridSpan w:val="2"/>
            <w:tcBorders>
              <w:top w:val="dotted" w:sz="4" w:space="0" w:color="606072"/>
              <w:left w:val="nil"/>
              <w:bottom w:val="nil"/>
              <w:right w:val="single" w:sz="4" w:space="0" w:color="606072"/>
            </w:tcBorders>
            <w:tcMar>
              <w:left w:w="28" w:type="dxa"/>
              <w:right w:w="28" w:type="dxa"/>
            </w:tcMar>
            <w:vAlign w:val="center"/>
          </w:tcPr>
          <w:p w14:paraId="123BF836" w14:textId="4D5E303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4</w:t>
            </w:r>
          </w:p>
        </w:tc>
      </w:tr>
      <w:tr w:rsidR="00F438AA" w:rsidRPr="00A3672C" w14:paraId="04B3789B"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AC2154B"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vMerge/>
            <w:tcBorders>
              <w:top w:val="nil"/>
              <w:left w:val="single" w:sz="4" w:space="0" w:color="606072"/>
              <w:bottom w:val="single" w:sz="4" w:space="0" w:color="606072"/>
            </w:tcBorders>
            <w:shd w:val="clear" w:color="auto" w:fill="D9D9D9" w:themeFill="background1" w:themeFillShade="D9"/>
            <w:tcMar>
              <w:left w:w="28" w:type="dxa"/>
              <w:right w:w="28" w:type="dxa"/>
            </w:tcMar>
            <w:vAlign w:val="center"/>
          </w:tcPr>
          <w:p w14:paraId="72B79F6E" w14:textId="77777777" w:rsidR="00F438AA" w:rsidRPr="00E02AB4" w:rsidRDefault="00F438AA" w:rsidP="00F438AA">
            <w:pPr>
              <w:spacing w:after="0" w:line="240" w:lineRule="auto"/>
              <w:rPr>
                <w:rFonts w:ascii="Calibri" w:eastAsia="Times New Roman" w:hAnsi="Calibri" w:cs="Calibri"/>
                <w:color w:val="00B050"/>
                <w:sz w:val="15"/>
                <w:szCs w:val="15"/>
                <w:lang w:eastAsia="en-AU"/>
              </w:rPr>
            </w:pPr>
          </w:p>
        </w:tc>
        <w:tc>
          <w:tcPr>
            <w:tcW w:w="992"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096C4037" w14:textId="77777777" w:rsidR="00F438AA" w:rsidRPr="00E02AB4" w:rsidRDefault="00F438AA" w:rsidP="00F438AA">
            <w:pPr>
              <w:spacing w:after="0" w:line="240" w:lineRule="auto"/>
              <w:rPr>
                <w:rFonts w:ascii="Calibri" w:eastAsia="Times New Roman" w:hAnsi="Calibri" w:cs="Calibri"/>
                <w:color w:val="00B050"/>
                <w:sz w:val="15"/>
                <w:szCs w:val="15"/>
                <w:lang w:eastAsia="en-AU"/>
              </w:rPr>
            </w:pPr>
          </w:p>
        </w:tc>
        <w:tc>
          <w:tcPr>
            <w:tcW w:w="992"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18E83E32" w14:textId="77777777" w:rsidR="00F438AA" w:rsidRPr="00E02AB4" w:rsidRDefault="00F438AA" w:rsidP="00F438AA">
            <w:pPr>
              <w:spacing w:after="0" w:line="240" w:lineRule="auto"/>
              <w:rPr>
                <w:rFonts w:ascii="Calibri" w:eastAsia="Times New Roman" w:hAnsi="Calibri" w:cs="Calibri"/>
                <w:color w:val="00B050"/>
                <w:sz w:val="15"/>
                <w:szCs w:val="15"/>
                <w:lang w:eastAsia="en-AU"/>
              </w:rPr>
            </w:pPr>
          </w:p>
        </w:tc>
        <w:tc>
          <w:tcPr>
            <w:tcW w:w="851"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20A6D131" w14:textId="77777777" w:rsidR="00F438AA" w:rsidRPr="00E02AB4" w:rsidRDefault="00F438AA" w:rsidP="00F438AA">
            <w:pPr>
              <w:spacing w:after="0" w:line="240" w:lineRule="auto"/>
              <w:rPr>
                <w:rFonts w:ascii="Calibri" w:eastAsia="Times New Roman" w:hAnsi="Calibri" w:cs="Calibri"/>
                <w:color w:val="00B050"/>
                <w:sz w:val="15"/>
                <w:szCs w:val="15"/>
                <w:lang w:eastAsia="en-AU"/>
              </w:rPr>
            </w:pPr>
          </w:p>
        </w:tc>
        <w:tc>
          <w:tcPr>
            <w:tcW w:w="850"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AB41427" w14:textId="77777777" w:rsidR="00F438AA" w:rsidRPr="00E02AB4" w:rsidRDefault="00F438AA" w:rsidP="00F438AA">
            <w:pPr>
              <w:spacing w:after="0" w:line="240" w:lineRule="auto"/>
              <w:rPr>
                <w:rFonts w:ascii="Calibri" w:eastAsia="Times New Roman" w:hAnsi="Calibri" w:cs="Calibri"/>
                <w:color w:val="00B050"/>
                <w:sz w:val="15"/>
                <w:szCs w:val="15"/>
                <w:lang w:eastAsia="en-AU"/>
              </w:rPr>
            </w:pPr>
          </w:p>
        </w:tc>
        <w:tc>
          <w:tcPr>
            <w:tcW w:w="992" w:type="dxa"/>
            <w:vMerge/>
            <w:tcBorders>
              <w:top w:val="nil"/>
              <w:left w:val="single" w:sz="4" w:space="0" w:color="606072"/>
              <w:bottom w:val="single" w:sz="4" w:space="0" w:color="606072"/>
            </w:tcBorders>
            <w:tcMar>
              <w:left w:w="28" w:type="dxa"/>
              <w:right w:w="28" w:type="dxa"/>
            </w:tcMar>
            <w:vAlign w:val="center"/>
            <w:hideMark/>
          </w:tcPr>
          <w:p w14:paraId="2975DD5B" w14:textId="77777777" w:rsidR="00F438AA" w:rsidRPr="00A3672C" w:rsidRDefault="00F438AA" w:rsidP="00F438AA">
            <w:pPr>
              <w:spacing w:after="0" w:line="240" w:lineRule="auto"/>
              <w:rPr>
                <w:rFonts w:eastAsia="Times New Roman"/>
                <w:i/>
                <w:iCs/>
                <w:color w:val="000000"/>
                <w:sz w:val="15"/>
                <w:szCs w:val="15"/>
                <w:lang w:eastAsia="en-AU"/>
              </w:rPr>
            </w:pPr>
          </w:p>
        </w:tc>
        <w:tc>
          <w:tcPr>
            <w:tcW w:w="993" w:type="dxa"/>
            <w:tcBorders>
              <w:top w:val="nil"/>
              <w:left w:val="nil"/>
              <w:bottom w:val="single" w:sz="4" w:space="0" w:color="606072"/>
            </w:tcBorders>
            <w:shd w:val="clear" w:color="auto" w:fill="auto"/>
            <w:tcMar>
              <w:left w:w="28" w:type="dxa"/>
              <w:right w:w="28" w:type="dxa"/>
            </w:tcMar>
            <w:vAlign w:val="center"/>
          </w:tcPr>
          <w:p w14:paraId="29B9C6F3" w14:textId="316D5EDD"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(146-330)</w:t>
            </w:r>
          </w:p>
        </w:tc>
        <w:tc>
          <w:tcPr>
            <w:tcW w:w="992" w:type="dxa"/>
            <w:tcBorders>
              <w:top w:val="nil"/>
              <w:left w:val="nil"/>
              <w:bottom w:val="single" w:sz="4" w:space="0" w:color="606072"/>
            </w:tcBorders>
            <w:shd w:val="clear" w:color="auto" w:fill="auto"/>
            <w:tcMar>
              <w:left w:w="28" w:type="dxa"/>
              <w:right w:w="28" w:type="dxa"/>
            </w:tcMar>
            <w:vAlign w:val="center"/>
          </w:tcPr>
          <w:p w14:paraId="5712186A" w14:textId="4BDD21CC"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(157-354)</w:t>
            </w:r>
          </w:p>
        </w:tc>
        <w:tc>
          <w:tcPr>
            <w:tcW w:w="992" w:type="dxa"/>
            <w:tcBorders>
              <w:top w:val="nil"/>
              <w:left w:val="nil"/>
              <w:bottom w:val="single" w:sz="4" w:space="0" w:color="606072"/>
            </w:tcBorders>
            <w:shd w:val="clear" w:color="auto" w:fill="auto"/>
            <w:tcMar>
              <w:left w:w="28" w:type="dxa"/>
              <w:right w:w="28" w:type="dxa"/>
            </w:tcMar>
            <w:vAlign w:val="center"/>
          </w:tcPr>
          <w:p w14:paraId="6C3F86ED" w14:textId="7D665CF5"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(174-391)</w:t>
            </w:r>
          </w:p>
        </w:tc>
        <w:tc>
          <w:tcPr>
            <w:tcW w:w="284" w:type="dxa"/>
            <w:tcBorders>
              <w:top w:val="nil"/>
              <w:left w:val="nil"/>
              <w:bottom w:val="single" w:sz="4" w:space="0" w:color="606072"/>
            </w:tcBorders>
            <w:tcMar>
              <w:left w:w="28" w:type="dxa"/>
              <w:right w:w="28" w:type="dxa"/>
            </w:tcMar>
            <w:vAlign w:val="center"/>
          </w:tcPr>
          <w:p w14:paraId="5C282BEE" w14:textId="5B0918A4" w:rsidR="00F438AA" w:rsidRPr="00A3672C" w:rsidRDefault="00F438AA" w:rsidP="00F438AA">
            <w:pPr>
              <w:spacing w:after="0" w:line="240" w:lineRule="auto"/>
              <w:jc w:val="center"/>
              <w:rPr>
                <w:rFonts w:eastAsia="Times New Roman"/>
                <w:sz w:val="15"/>
                <w:szCs w:val="15"/>
                <w:lang w:eastAsia="en-AU"/>
              </w:rPr>
            </w:pPr>
            <w:r w:rsidRPr="00F438AA">
              <w:rPr>
                <w:rFonts w:eastAsia="Times New Roman"/>
                <w:color w:val="000000"/>
                <w:sz w:val="15"/>
                <w:szCs w:val="15"/>
                <w:lang w:eastAsia="en-AU"/>
              </w:rPr>
              <w:t> </w:t>
            </w:r>
          </w:p>
        </w:tc>
        <w:tc>
          <w:tcPr>
            <w:tcW w:w="1107" w:type="dxa"/>
            <w:tcBorders>
              <w:top w:val="nil"/>
              <w:left w:val="nil"/>
              <w:bottom w:val="single" w:sz="4" w:space="0" w:color="606072"/>
            </w:tcBorders>
            <w:tcMar>
              <w:left w:w="28" w:type="dxa"/>
              <w:right w:w="28" w:type="dxa"/>
            </w:tcMar>
            <w:vAlign w:val="center"/>
          </w:tcPr>
          <w:p w14:paraId="0C2A30CA" w14:textId="07032C50"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(-18--42)</w:t>
            </w:r>
          </w:p>
        </w:tc>
        <w:tc>
          <w:tcPr>
            <w:tcW w:w="1107" w:type="dxa"/>
            <w:gridSpan w:val="2"/>
            <w:tcBorders>
              <w:top w:val="nil"/>
              <w:left w:val="nil"/>
              <w:bottom w:val="single" w:sz="4" w:space="0" w:color="606072"/>
            </w:tcBorders>
            <w:tcMar>
              <w:left w:w="28" w:type="dxa"/>
              <w:right w:w="28" w:type="dxa"/>
            </w:tcMar>
            <w:vAlign w:val="center"/>
          </w:tcPr>
          <w:p w14:paraId="499E7B5E" w14:textId="1FC7BFA6"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(2-4)</w:t>
            </w:r>
          </w:p>
        </w:tc>
        <w:tc>
          <w:tcPr>
            <w:tcW w:w="1107" w:type="dxa"/>
            <w:gridSpan w:val="2"/>
            <w:tcBorders>
              <w:top w:val="nil"/>
              <w:left w:val="nil"/>
              <w:bottom w:val="single" w:sz="4" w:space="0" w:color="606072"/>
              <w:right w:val="single" w:sz="4" w:space="0" w:color="606072"/>
            </w:tcBorders>
            <w:tcMar>
              <w:left w:w="28" w:type="dxa"/>
              <w:right w:w="28" w:type="dxa"/>
            </w:tcMar>
            <w:vAlign w:val="center"/>
          </w:tcPr>
          <w:p w14:paraId="5FEF91A6" w14:textId="4D0FFAD3" w:rsidR="00F438AA" w:rsidRPr="00F26597" w:rsidRDefault="00F438AA" w:rsidP="00F438AA">
            <w:pPr>
              <w:spacing w:after="0" w:line="240" w:lineRule="auto"/>
              <w:jc w:val="center"/>
              <w:rPr>
                <w:rFonts w:eastAsia="Times New Roman"/>
                <w:sz w:val="15"/>
                <w:szCs w:val="15"/>
                <w:lang w:eastAsia="en-AU"/>
              </w:rPr>
            </w:pPr>
            <w:r w:rsidRPr="00F26597">
              <w:rPr>
                <w:rFonts w:eastAsia="Times New Roman"/>
                <w:sz w:val="15"/>
                <w:szCs w:val="15"/>
                <w:lang w:eastAsia="en-AU"/>
              </w:rPr>
              <w:t>(3-7)</w:t>
            </w:r>
          </w:p>
        </w:tc>
      </w:tr>
      <w:tr w:rsidR="00F438AA" w:rsidRPr="00A3672C" w14:paraId="3DDFA30E" w14:textId="77777777" w:rsidTr="00F438AA">
        <w:trPr>
          <w:trHeight w:hRule="exact" w:val="284"/>
          <w:jc w:val="center"/>
        </w:trPr>
        <w:tc>
          <w:tcPr>
            <w:tcW w:w="1838"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42689FA" w14:textId="77777777" w:rsidR="00F438AA" w:rsidRPr="00A3672C" w:rsidRDefault="00F438AA"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VIC: Latrobe Valley</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05883A74" w14:textId="77777777" w:rsidR="00F438AA" w:rsidRPr="00E02AB4" w:rsidRDefault="00F438AA" w:rsidP="00F438AA">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563726B7" w14:textId="77777777" w:rsidR="00F438AA" w:rsidRPr="00E02AB4" w:rsidRDefault="00F438AA" w:rsidP="00F438AA">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1CD52BA0" w14:textId="77777777" w:rsidR="00F438AA" w:rsidRPr="00E02AB4" w:rsidRDefault="00F438AA" w:rsidP="00F438AA">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51" w:type="dxa"/>
            <w:tcBorders>
              <w:top w:val="nil"/>
              <w:left w:val="nil"/>
              <w:bottom w:val="single" w:sz="4" w:space="0" w:color="606072"/>
              <w:right w:val="nil"/>
            </w:tcBorders>
            <w:shd w:val="clear" w:color="000000" w:fill="BFBFBF"/>
            <w:tcMar>
              <w:left w:w="28" w:type="dxa"/>
              <w:right w:w="28" w:type="dxa"/>
            </w:tcMar>
            <w:vAlign w:val="center"/>
            <w:hideMark/>
          </w:tcPr>
          <w:p w14:paraId="38F7573E" w14:textId="77777777" w:rsidR="00F438AA" w:rsidRPr="00E02AB4" w:rsidRDefault="00F438AA" w:rsidP="00F438AA">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850" w:type="dxa"/>
            <w:tcBorders>
              <w:top w:val="nil"/>
              <w:left w:val="nil"/>
              <w:bottom w:val="single" w:sz="4" w:space="0" w:color="606072"/>
              <w:right w:val="nil"/>
            </w:tcBorders>
            <w:shd w:val="clear" w:color="000000" w:fill="BFBFBF"/>
            <w:tcMar>
              <w:left w:w="28" w:type="dxa"/>
              <w:right w:w="28" w:type="dxa"/>
            </w:tcMar>
            <w:vAlign w:val="center"/>
            <w:hideMark/>
          </w:tcPr>
          <w:p w14:paraId="03DAAF42" w14:textId="77777777" w:rsidR="00F438AA" w:rsidRPr="00E02AB4" w:rsidRDefault="00F438AA" w:rsidP="00F438AA">
            <w:pPr>
              <w:spacing w:after="0" w:line="240" w:lineRule="auto"/>
              <w:jc w:val="center"/>
              <w:rPr>
                <w:rFonts w:eastAsia="Times New Roman"/>
                <w:color w:val="00B050"/>
                <w:sz w:val="16"/>
                <w:szCs w:val="16"/>
                <w:lang w:eastAsia="en-AU"/>
              </w:rPr>
            </w:pPr>
            <w:r w:rsidRPr="00E02AB4">
              <w:rPr>
                <w:rFonts w:eastAsia="Times New Roman"/>
                <w:color w:val="00B05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77822042" w14:textId="77777777" w:rsidR="00F438AA" w:rsidRPr="00A3672C" w:rsidRDefault="00F438AA" w:rsidP="00F438AA">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993" w:type="dxa"/>
            <w:tcBorders>
              <w:top w:val="nil"/>
              <w:left w:val="nil"/>
              <w:bottom w:val="single" w:sz="4" w:space="0" w:color="606072"/>
              <w:right w:val="nil"/>
            </w:tcBorders>
            <w:shd w:val="clear" w:color="000000" w:fill="BFBFBF"/>
            <w:tcMar>
              <w:left w:w="28" w:type="dxa"/>
              <w:right w:w="28" w:type="dxa"/>
            </w:tcMar>
            <w:vAlign w:val="center"/>
            <w:hideMark/>
          </w:tcPr>
          <w:p w14:paraId="561C8766" w14:textId="77777777" w:rsidR="00F438AA" w:rsidRPr="00EB6437" w:rsidRDefault="00F438AA" w:rsidP="00F438AA">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1F8344F9" w14:textId="77777777" w:rsidR="00F438AA" w:rsidRPr="00EB6437" w:rsidRDefault="00F438AA" w:rsidP="00F438AA">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992" w:type="dxa"/>
            <w:tcBorders>
              <w:top w:val="nil"/>
              <w:left w:val="nil"/>
              <w:bottom w:val="single" w:sz="4" w:space="0" w:color="606072"/>
            </w:tcBorders>
            <w:shd w:val="clear" w:color="000000" w:fill="BFBFBF"/>
            <w:tcMar>
              <w:left w:w="28" w:type="dxa"/>
              <w:right w:w="28" w:type="dxa"/>
            </w:tcMar>
            <w:vAlign w:val="center"/>
            <w:hideMark/>
          </w:tcPr>
          <w:p w14:paraId="09F9D409" w14:textId="77777777" w:rsidR="00F438AA" w:rsidRPr="00EB6437" w:rsidRDefault="00F438AA" w:rsidP="00F438AA">
            <w:pPr>
              <w:spacing w:after="0" w:line="240" w:lineRule="auto"/>
              <w:jc w:val="center"/>
              <w:rPr>
                <w:rFonts w:eastAsia="Times New Roman"/>
                <w:color w:val="00B050"/>
                <w:sz w:val="16"/>
                <w:szCs w:val="16"/>
                <w:lang w:eastAsia="en-AU"/>
              </w:rPr>
            </w:pPr>
            <w:r w:rsidRPr="00EB6437">
              <w:rPr>
                <w:rFonts w:eastAsia="Times New Roman"/>
                <w:color w:val="00B050"/>
                <w:sz w:val="16"/>
                <w:szCs w:val="16"/>
                <w:lang w:eastAsia="en-AU"/>
              </w:rPr>
              <w:t> </w:t>
            </w:r>
          </w:p>
        </w:tc>
        <w:tc>
          <w:tcPr>
            <w:tcW w:w="284" w:type="dxa"/>
            <w:tcBorders>
              <w:top w:val="nil"/>
              <w:left w:val="nil"/>
              <w:bottom w:val="single" w:sz="4" w:space="0" w:color="606072"/>
            </w:tcBorders>
            <w:shd w:val="clear" w:color="000000" w:fill="BFBFBF"/>
            <w:tcMar>
              <w:left w:w="28" w:type="dxa"/>
              <w:right w:w="28" w:type="dxa"/>
            </w:tcMar>
          </w:tcPr>
          <w:p w14:paraId="50480D00" w14:textId="77777777" w:rsidR="00F438AA" w:rsidRPr="00A3672C" w:rsidRDefault="00F438AA" w:rsidP="00F438AA">
            <w:pPr>
              <w:spacing w:after="0" w:line="240" w:lineRule="auto"/>
              <w:jc w:val="center"/>
              <w:rPr>
                <w:rFonts w:eastAsia="Times New Roman"/>
                <w:color w:val="000000"/>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77278786" w14:textId="77777777" w:rsidR="00F438AA" w:rsidRPr="00EB208F" w:rsidRDefault="00F438AA" w:rsidP="00F438AA">
            <w:pPr>
              <w:spacing w:after="0" w:line="240" w:lineRule="auto"/>
              <w:jc w:val="center"/>
              <w:rPr>
                <w:rFonts w:eastAsia="Times New Roman"/>
                <w:color w:val="00B050"/>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4287074E" w14:textId="77777777" w:rsidR="00F438AA" w:rsidRPr="00EB208F" w:rsidRDefault="00F438AA" w:rsidP="00F438AA">
            <w:pPr>
              <w:spacing w:after="0" w:line="240" w:lineRule="auto"/>
              <w:jc w:val="center"/>
              <w:rPr>
                <w:rFonts w:eastAsia="Times New Roman"/>
                <w:color w:val="00B050"/>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51301D44" w14:textId="77777777" w:rsidR="00F438AA" w:rsidRPr="00EB208F" w:rsidRDefault="00F438AA" w:rsidP="00F438AA">
            <w:pPr>
              <w:spacing w:after="0" w:line="240" w:lineRule="auto"/>
              <w:jc w:val="center"/>
              <w:rPr>
                <w:rFonts w:eastAsia="Times New Roman"/>
                <w:color w:val="00B050"/>
                <w:sz w:val="16"/>
                <w:szCs w:val="16"/>
                <w:lang w:eastAsia="en-AU"/>
              </w:rPr>
            </w:pPr>
          </w:p>
        </w:tc>
      </w:tr>
      <w:tr w:rsidR="00F438AA" w:rsidRPr="00A3672C" w14:paraId="5FECE705" w14:textId="77777777" w:rsidTr="00F438AA">
        <w:trPr>
          <w:trHeight w:hRule="exact" w:val="284"/>
          <w:jc w:val="center"/>
        </w:trPr>
        <w:tc>
          <w:tcPr>
            <w:tcW w:w="1838"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477F1266" w14:textId="0C1566DF"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723F75">
              <w:rPr>
                <w:rFonts w:eastAsia="Times New Roman"/>
                <w:color w:val="000000"/>
                <w:sz w:val="15"/>
                <w:szCs w:val="15"/>
                <w:vertAlign w:val="superscript"/>
                <w:lang w:eastAsia="en-AU"/>
              </w:rPr>
              <w:t>(a)</w:t>
            </w:r>
          </w:p>
        </w:tc>
        <w:tc>
          <w:tcPr>
            <w:tcW w:w="851" w:type="dxa"/>
            <w:tcBorders>
              <w:top w:val="nil"/>
              <w:left w:val="nil"/>
              <w:bottom w:val="nil"/>
            </w:tcBorders>
            <w:shd w:val="clear" w:color="auto" w:fill="auto"/>
            <w:tcMar>
              <w:left w:w="28" w:type="dxa"/>
              <w:right w:w="28" w:type="dxa"/>
            </w:tcMar>
            <w:vAlign w:val="center"/>
          </w:tcPr>
          <w:p w14:paraId="70F1A360" w14:textId="055D0C7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992" w:type="dxa"/>
            <w:tcBorders>
              <w:top w:val="nil"/>
              <w:left w:val="nil"/>
              <w:bottom w:val="nil"/>
            </w:tcBorders>
            <w:shd w:val="clear" w:color="auto" w:fill="auto"/>
            <w:tcMar>
              <w:left w:w="28" w:type="dxa"/>
              <w:right w:w="28" w:type="dxa"/>
            </w:tcMar>
            <w:vAlign w:val="center"/>
          </w:tcPr>
          <w:p w14:paraId="01158F4B" w14:textId="5DB426C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w:t>
            </w:r>
          </w:p>
        </w:tc>
        <w:tc>
          <w:tcPr>
            <w:tcW w:w="992" w:type="dxa"/>
            <w:tcBorders>
              <w:top w:val="nil"/>
              <w:left w:val="nil"/>
              <w:bottom w:val="nil"/>
            </w:tcBorders>
            <w:shd w:val="clear" w:color="auto" w:fill="auto"/>
            <w:tcMar>
              <w:left w:w="28" w:type="dxa"/>
              <w:right w:w="28" w:type="dxa"/>
            </w:tcMar>
            <w:vAlign w:val="center"/>
          </w:tcPr>
          <w:p w14:paraId="3326D5A3" w14:textId="6341135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851" w:type="dxa"/>
            <w:tcBorders>
              <w:top w:val="nil"/>
              <w:left w:val="nil"/>
              <w:bottom w:val="nil"/>
            </w:tcBorders>
            <w:shd w:val="clear" w:color="auto" w:fill="auto"/>
            <w:tcMar>
              <w:left w:w="28" w:type="dxa"/>
              <w:right w:w="28" w:type="dxa"/>
            </w:tcMar>
            <w:vAlign w:val="center"/>
          </w:tcPr>
          <w:p w14:paraId="73DE9A31" w14:textId="5290938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w:t>
            </w:r>
          </w:p>
        </w:tc>
        <w:tc>
          <w:tcPr>
            <w:tcW w:w="850" w:type="dxa"/>
            <w:tcBorders>
              <w:top w:val="nil"/>
              <w:left w:val="nil"/>
              <w:bottom w:val="nil"/>
              <w:right w:val="single" w:sz="4" w:space="0" w:color="606072"/>
            </w:tcBorders>
            <w:shd w:val="clear" w:color="auto" w:fill="auto"/>
            <w:tcMar>
              <w:left w:w="28" w:type="dxa"/>
              <w:right w:w="28" w:type="dxa"/>
            </w:tcMar>
            <w:vAlign w:val="center"/>
          </w:tcPr>
          <w:p w14:paraId="3DCE362F" w14:textId="0F796DF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992" w:type="dxa"/>
            <w:vMerge w:val="restart"/>
            <w:tcBorders>
              <w:top w:val="nil"/>
              <w:left w:val="single" w:sz="4" w:space="0" w:color="606072"/>
              <w:bottom w:val="single" w:sz="4" w:space="0" w:color="606072"/>
            </w:tcBorders>
            <w:shd w:val="clear" w:color="000000" w:fill="D9D9D9"/>
            <w:tcMar>
              <w:left w:w="28" w:type="dxa"/>
              <w:right w:w="28" w:type="dxa"/>
            </w:tcMar>
            <w:vAlign w:val="center"/>
            <w:hideMark/>
          </w:tcPr>
          <w:p w14:paraId="2B018C5B"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993" w:type="dxa"/>
            <w:tcBorders>
              <w:top w:val="nil"/>
              <w:left w:val="nil"/>
              <w:bottom w:val="nil"/>
            </w:tcBorders>
            <w:shd w:val="clear" w:color="auto" w:fill="auto"/>
            <w:tcMar>
              <w:left w:w="28" w:type="dxa"/>
              <w:right w:w="28" w:type="dxa"/>
            </w:tcMar>
            <w:vAlign w:val="center"/>
          </w:tcPr>
          <w:p w14:paraId="75724C62" w14:textId="6127A38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992" w:type="dxa"/>
            <w:tcBorders>
              <w:top w:val="nil"/>
              <w:left w:val="nil"/>
              <w:bottom w:val="nil"/>
            </w:tcBorders>
            <w:shd w:val="clear" w:color="auto" w:fill="auto"/>
            <w:tcMar>
              <w:left w:w="28" w:type="dxa"/>
              <w:right w:w="28" w:type="dxa"/>
            </w:tcMar>
            <w:vAlign w:val="center"/>
          </w:tcPr>
          <w:p w14:paraId="3CE936D3" w14:textId="48B97C8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992" w:type="dxa"/>
            <w:tcBorders>
              <w:top w:val="nil"/>
              <w:left w:val="nil"/>
              <w:bottom w:val="nil"/>
            </w:tcBorders>
            <w:shd w:val="clear" w:color="auto" w:fill="auto"/>
            <w:tcMar>
              <w:left w:w="28" w:type="dxa"/>
              <w:right w:w="28" w:type="dxa"/>
            </w:tcMar>
            <w:vAlign w:val="center"/>
          </w:tcPr>
          <w:p w14:paraId="59E913CB" w14:textId="0EEA7AD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284" w:type="dxa"/>
            <w:tcBorders>
              <w:top w:val="nil"/>
              <w:left w:val="nil"/>
              <w:bottom w:val="nil"/>
            </w:tcBorders>
            <w:tcMar>
              <w:left w:w="28" w:type="dxa"/>
              <w:right w:w="28" w:type="dxa"/>
            </w:tcMar>
            <w:vAlign w:val="center"/>
          </w:tcPr>
          <w:p w14:paraId="5DA93619" w14:textId="54776E5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tcBorders>
              <w:top w:val="nil"/>
              <w:left w:val="nil"/>
              <w:bottom w:val="nil"/>
            </w:tcBorders>
            <w:shd w:val="clear" w:color="auto" w:fill="D9D9D9" w:themeFill="background1" w:themeFillShade="D9"/>
            <w:tcMar>
              <w:left w:w="28" w:type="dxa"/>
              <w:right w:w="28" w:type="dxa"/>
            </w:tcMar>
            <w:vAlign w:val="center"/>
          </w:tcPr>
          <w:p w14:paraId="3F8D57BD" w14:textId="04D19A9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gridSpan w:val="2"/>
            <w:tcBorders>
              <w:top w:val="nil"/>
              <w:left w:val="nil"/>
              <w:bottom w:val="nil"/>
            </w:tcBorders>
            <w:shd w:val="clear" w:color="auto" w:fill="D9D9D9" w:themeFill="background1" w:themeFillShade="D9"/>
            <w:tcMar>
              <w:left w:w="28" w:type="dxa"/>
              <w:right w:w="28" w:type="dxa"/>
            </w:tcMar>
            <w:vAlign w:val="center"/>
          </w:tcPr>
          <w:p w14:paraId="2C6BD4C3" w14:textId="78252EA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gridSpan w:val="2"/>
            <w:tcBorders>
              <w:top w:val="nil"/>
              <w:left w:val="nil"/>
              <w:bottom w:val="nil"/>
              <w:right w:val="single" w:sz="4" w:space="0" w:color="606072"/>
            </w:tcBorders>
            <w:shd w:val="clear" w:color="auto" w:fill="D9D9D9" w:themeFill="background1" w:themeFillShade="D9"/>
            <w:tcMar>
              <w:left w:w="28" w:type="dxa"/>
              <w:right w:w="28" w:type="dxa"/>
            </w:tcMar>
            <w:vAlign w:val="center"/>
          </w:tcPr>
          <w:p w14:paraId="3FCE1448" w14:textId="457CCB8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5F79B56D"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E6794FE"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tcBorders>
              <w:top w:val="nil"/>
              <w:left w:val="nil"/>
              <w:bottom w:val="dotted" w:sz="4" w:space="0" w:color="606072"/>
            </w:tcBorders>
            <w:shd w:val="clear" w:color="auto" w:fill="auto"/>
            <w:tcMar>
              <w:left w:w="28" w:type="dxa"/>
              <w:right w:w="28" w:type="dxa"/>
            </w:tcMar>
            <w:vAlign w:val="center"/>
          </w:tcPr>
          <w:p w14:paraId="06CB9684" w14:textId="407CDCE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c>
          <w:tcPr>
            <w:tcW w:w="992" w:type="dxa"/>
            <w:tcBorders>
              <w:top w:val="nil"/>
              <w:left w:val="nil"/>
              <w:bottom w:val="dotted" w:sz="4" w:space="0" w:color="606072"/>
            </w:tcBorders>
            <w:shd w:val="clear" w:color="auto" w:fill="auto"/>
            <w:tcMar>
              <w:left w:w="28" w:type="dxa"/>
              <w:right w:w="28" w:type="dxa"/>
            </w:tcMar>
            <w:vAlign w:val="center"/>
          </w:tcPr>
          <w:p w14:paraId="4B59E8F2" w14:textId="1134200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992" w:type="dxa"/>
            <w:tcBorders>
              <w:top w:val="nil"/>
              <w:left w:val="nil"/>
              <w:bottom w:val="dotted" w:sz="4" w:space="0" w:color="606072"/>
            </w:tcBorders>
            <w:shd w:val="clear" w:color="auto" w:fill="auto"/>
            <w:tcMar>
              <w:left w:w="28" w:type="dxa"/>
              <w:right w:w="28" w:type="dxa"/>
            </w:tcMar>
            <w:vAlign w:val="center"/>
          </w:tcPr>
          <w:p w14:paraId="534A5F15" w14:textId="17BE762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(0-0)</w:t>
            </w:r>
          </w:p>
        </w:tc>
        <w:tc>
          <w:tcPr>
            <w:tcW w:w="851" w:type="dxa"/>
            <w:tcBorders>
              <w:top w:val="nil"/>
              <w:left w:val="nil"/>
              <w:bottom w:val="dotted" w:sz="4" w:space="0" w:color="606072"/>
            </w:tcBorders>
            <w:shd w:val="clear" w:color="auto" w:fill="auto"/>
            <w:tcMar>
              <w:left w:w="28" w:type="dxa"/>
              <w:right w:w="28" w:type="dxa"/>
            </w:tcMar>
            <w:vAlign w:val="center"/>
          </w:tcPr>
          <w:p w14:paraId="672E9A4B" w14:textId="00C7916F"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(0-2)</w:t>
            </w:r>
          </w:p>
        </w:tc>
        <w:tc>
          <w:tcPr>
            <w:tcW w:w="850" w:type="dxa"/>
            <w:tcBorders>
              <w:top w:val="nil"/>
              <w:left w:val="nil"/>
              <w:bottom w:val="dotted" w:sz="4" w:space="0" w:color="606072"/>
              <w:right w:val="single" w:sz="4" w:space="0" w:color="606072"/>
            </w:tcBorders>
            <w:shd w:val="clear" w:color="auto" w:fill="auto"/>
            <w:tcMar>
              <w:left w:w="28" w:type="dxa"/>
              <w:right w:w="28" w:type="dxa"/>
            </w:tcMar>
            <w:vAlign w:val="center"/>
          </w:tcPr>
          <w:p w14:paraId="01E21E25" w14:textId="03230BF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c>
          <w:tcPr>
            <w:tcW w:w="992" w:type="dxa"/>
            <w:vMerge/>
            <w:tcBorders>
              <w:top w:val="nil"/>
              <w:left w:val="single" w:sz="4" w:space="0" w:color="606072"/>
              <w:bottom w:val="dotted" w:sz="4" w:space="0" w:color="606072"/>
            </w:tcBorders>
            <w:tcMar>
              <w:left w:w="28" w:type="dxa"/>
              <w:right w:w="28" w:type="dxa"/>
            </w:tcMar>
            <w:vAlign w:val="center"/>
            <w:hideMark/>
          </w:tcPr>
          <w:p w14:paraId="5AAB1E52" w14:textId="77777777" w:rsidR="00F438AA" w:rsidRPr="00A3672C" w:rsidRDefault="00F438AA" w:rsidP="00F438AA">
            <w:pPr>
              <w:spacing w:after="0" w:line="240" w:lineRule="auto"/>
              <w:rPr>
                <w:rFonts w:eastAsia="Times New Roman"/>
                <w:i/>
                <w:iCs/>
                <w:color w:val="000000"/>
                <w:sz w:val="15"/>
                <w:szCs w:val="15"/>
                <w:lang w:eastAsia="en-AU"/>
              </w:rPr>
            </w:pPr>
          </w:p>
        </w:tc>
        <w:tc>
          <w:tcPr>
            <w:tcW w:w="993" w:type="dxa"/>
            <w:tcBorders>
              <w:top w:val="nil"/>
              <w:left w:val="nil"/>
              <w:bottom w:val="dotted" w:sz="4" w:space="0" w:color="606072"/>
            </w:tcBorders>
            <w:shd w:val="clear" w:color="auto" w:fill="auto"/>
            <w:tcMar>
              <w:left w:w="28" w:type="dxa"/>
              <w:right w:w="28" w:type="dxa"/>
            </w:tcMar>
            <w:vAlign w:val="center"/>
          </w:tcPr>
          <w:p w14:paraId="71B7286C" w14:textId="5F9835A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c>
          <w:tcPr>
            <w:tcW w:w="992" w:type="dxa"/>
            <w:tcBorders>
              <w:top w:val="nil"/>
              <w:left w:val="nil"/>
              <w:bottom w:val="dotted" w:sz="4" w:space="0" w:color="606072"/>
            </w:tcBorders>
            <w:shd w:val="clear" w:color="auto" w:fill="auto"/>
            <w:tcMar>
              <w:left w:w="28" w:type="dxa"/>
              <w:right w:w="28" w:type="dxa"/>
            </w:tcMar>
            <w:vAlign w:val="center"/>
          </w:tcPr>
          <w:p w14:paraId="1A96B903" w14:textId="6D4E67E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c>
          <w:tcPr>
            <w:tcW w:w="992" w:type="dxa"/>
            <w:tcBorders>
              <w:top w:val="nil"/>
              <w:left w:val="nil"/>
              <w:bottom w:val="dotted" w:sz="4" w:space="0" w:color="606072"/>
            </w:tcBorders>
            <w:shd w:val="clear" w:color="auto" w:fill="auto"/>
            <w:tcMar>
              <w:left w:w="28" w:type="dxa"/>
              <w:right w:w="28" w:type="dxa"/>
            </w:tcMar>
            <w:vAlign w:val="center"/>
          </w:tcPr>
          <w:p w14:paraId="234472A5" w14:textId="73F52A3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c>
          <w:tcPr>
            <w:tcW w:w="284" w:type="dxa"/>
            <w:tcBorders>
              <w:top w:val="nil"/>
              <w:left w:val="nil"/>
              <w:bottom w:val="dotted" w:sz="4" w:space="0" w:color="606072"/>
            </w:tcBorders>
            <w:tcMar>
              <w:left w:w="28" w:type="dxa"/>
              <w:right w:w="28" w:type="dxa"/>
            </w:tcMar>
            <w:vAlign w:val="center"/>
          </w:tcPr>
          <w:p w14:paraId="13EEF385" w14:textId="77777777" w:rsidR="00F438AA" w:rsidRPr="00A646B5" w:rsidRDefault="00F438AA" w:rsidP="00F438AA">
            <w:pPr>
              <w:spacing w:after="0" w:line="240" w:lineRule="auto"/>
              <w:jc w:val="center"/>
              <w:rPr>
                <w:rFonts w:eastAsia="Times New Roman"/>
                <w:sz w:val="15"/>
                <w:szCs w:val="15"/>
                <w:lang w:eastAsia="en-AU"/>
              </w:rPr>
            </w:pPr>
          </w:p>
        </w:tc>
        <w:tc>
          <w:tcPr>
            <w:tcW w:w="1107" w:type="dxa"/>
            <w:tcBorders>
              <w:top w:val="nil"/>
              <w:left w:val="nil"/>
              <w:bottom w:val="dotted" w:sz="4" w:space="0" w:color="606072"/>
            </w:tcBorders>
            <w:shd w:val="clear" w:color="auto" w:fill="D9D9D9" w:themeFill="background1" w:themeFillShade="D9"/>
            <w:tcMar>
              <w:left w:w="28" w:type="dxa"/>
              <w:right w:w="28" w:type="dxa"/>
            </w:tcMar>
            <w:vAlign w:val="center"/>
          </w:tcPr>
          <w:p w14:paraId="5100E50C" w14:textId="1F6242D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gridSpan w:val="2"/>
            <w:tcBorders>
              <w:top w:val="nil"/>
              <w:left w:val="nil"/>
              <w:bottom w:val="dotted" w:sz="4" w:space="0" w:color="606072"/>
            </w:tcBorders>
            <w:shd w:val="clear" w:color="auto" w:fill="D9D9D9" w:themeFill="background1" w:themeFillShade="D9"/>
            <w:tcMar>
              <w:left w:w="28" w:type="dxa"/>
              <w:right w:w="28" w:type="dxa"/>
            </w:tcMar>
            <w:vAlign w:val="center"/>
          </w:tcPr>
          <w:p w14:paraId="2A5FCBE3" w14:textId="17AB4CD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gridSpan w:val="2"/>
            <w:tcBorders>
              <w:top w:val="nil"/>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381D84BA" w14:textId="21AF649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345071E4"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B31F8FA"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tcPr>
          <w:p w14:paraId="64646E62" w14:textId="77777777"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p w14:paraId="27297B9E" w14:textId="7BEB97DD"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36CBE1F4" w14:textId="77777777"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p w14:paraId="7D782C58" w14:textId="46A822E9"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92"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09FF201F" w14:textId="77777777"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p w14:paraId="064A24E8" w14:textId="1B7FFCA3"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51"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1442E496" w14:textId="77777777"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p w14:paraId="65769259" w14:textId="654809D5"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50"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FBB9F1E" w14:textId="77777777"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p w14:paraId="10D957C5" w14:textId="2BD3EABC"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92" w:type="dxa"/>
            <w:vMerge w:val="restart"/>
            <w:tcBorders>
              <w:top w:val="dotted" w:sz="4" w:space="0" w:color="606072"/>
              <w:left w:val="single" w:sz="4" w:space="0" w:color="606072"/>
              <w:bottom w:val="single" w:sz="4" w:space="0" w:color="606072"/>
            </w:tcBorders>
            <w:shd w:val="clear" w:color="000000" w:fill="D9D9D9"/>
            <w:tcMar>
              <w:left w:w="28" w:type="dxa"/>
              <w:right w:w="28" w:type="dxa"/>
            </w:tcMar>
            <w:vAlign w:val="center"/>
            <w:hideMark/>
          </w:tcPr>
          <w:p w14:paraId="7D08E892"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993" w:type="dxa"/>
            <w:tcBorders>
              <w:top w:val="dotted" w:sz="4" w:space="0" w:color="606072"/>
              <w:left w:val="nil"/>
              <w:bottom w:val="nil"/>
            </w:tcBorders>
            <w:shd w:val="clear" w:color="auto" w:fill="auto"/>
            <w:tcMar>
              <w:left w:w="28" w:type="dxa"/>
              <w:right w:w="28" w:type="dxa"/>
            </w:tcMar>
            <w:vAlign w:val="center"/>
          </w:tcPr>
          <w:p w14:paraId="59CF183B" w14:textId="60B2CD3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992" w:type="dxa"/>
            <w:tcBorders>
              <w:top w:val="dotted" w:sz="4" w:space="0" w:color="606072"/>
              <w:left w:val="nil"/>
              <w:bottom w:val="nil"/>
            </w:tcBorders>
            <w:shd w:val="clear" w:color="auto" w:fill="auto"/>
            <w:tcMar>
              <w:left w:w="28" w:type="dxa"/>
              <w:right w:w="28" w:type="dxa"/>
            </w:tcMar>
            <w:vAlign w:val="center"/>
          </w:tcPr>
          <w:p w14:paraId="78E17E8D" w14:textId="4676D6E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992" w:type="dxa"/>
            <w:tcBorders>
              <w:top w:val="dotted" w:sz="4" w:space="0" w:color="606072"/>
              <w:left w:val="nil"/>
              <w:bottom w:val="nil"/>
            </w:tcBorders>
            <w:shd w:val="clear" w:color="auto" w:fill="auto"/>
            <w:tcMar>
              <w:left w:w="28" w:type="dxa"/>
              <w:right w:w="28" w:type="dxa"/>
            </w:tcMar>
            <w:vAlign w:val="center"/>
          </w:tcPr>
          <w:p w14:paraId="7DC0CF5F" w14:textId="581FFAD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284" w:type="dxa"/>
            <w:tcBorders>
              <w:top w:val="dotted" w:sz="4" w:space="0" w:color="606072"/>
              <w:left w:val="nil"/>
              <w:bottom w:val="nil"/>
            </w:tcBorders>
            <w:tcMar>
              <w:left w:w="28" w:type="dxa"/>
              <w:right w:w="28" w:type="dxa"/>
            </w:tcMar>
            <w:vAlign w:val="center"/>
          </w:tcPr>
          <w:p w14:paraId="68E05BEE" w14:textId="5DE61105"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tcBorders>
              <w:top w:val="dotted" w:sz="4" w:space="0" w:color="606072"/>
              <w:left w:val="nil"/>
              <w:bottom w:val="nil"/>
            </w:tcBorders>
            <w:tcMar>
              <w:left w:w="28" w:type="dxa"/>
              <w:right w:w="28" w:type="dxa"/>
            </w:tcMar>
            <w:vAlign w:val="center"/>
          </w:tcPr>
          <w:p w14:paraId="0233B360" w14:textId="623C02CC" w:rsidR="00F438AA" w:rsidRPr="00A646B5" w:rsidRDefault="00FE34BB" w:rsidP="00F438AA">
            <w:pPr>
              <w:spacing w:after="0" w:line="240" w:lineRule="auto"/>
              <w:jc w:val="center"/>
              <w:rPr>
                <w:rFonts w:eastAsia="Times New Roman"/>
                <w:sz w:val="15"/>
                <w:szCs w:val="15"/>
                <w:lang w:eastAsia="en-AU"/>
              </w:rPr>
            </w:pPr>
            <w:r w:rsidRPr="00A646B5">
              <w:rPr>
                <w:rFonts w:eastAsia="Times New Roman"/>
                <w:sz w:val="15"/>
                <w:szCs w:val="15"/>
                <w:lang w:eastAsia="en-AU"/>
              </w:rPr>
              <w:t>-</w:t>
            </w:r>
          </w:p>
        </w:tc>
        <w:tc>
          <w:tcPr>
            <w:tcW w:w="1107" w:type="dxa"/>
            <w:gridSpan w:val="2"/>
            <w:tcBorders>
              <w:top w:val="dotted" w:sz="4" w:space="0" w:color="606072"/>
              <w:left w:val="nil"/>
              <w:bottom w:val="nil"/>
            </w:tcBorders>
            <w:tcMar>
              <w:left w:w="28" w:type="dxa"/>
              <w:right w:w="28" w:type="dxa"/>
            </w:tcMar>
            <w:vAlign w:val="center"/>
          </w:tcPr>
          <w:p w14:paraId="14750B4C" w14:textId="2AC76E06" w:rsidR="00F438AA" w:rsidRPr="00A646B5" w:rsidRDefault="00FE34BB" w:rsidP="00F438AA">
            <w:pPr>
              <w:spacing w:after="0" w:line="240" w:lineRule="auto"/>
              <w:jc w:val="center"/>
              <w:rPr>
                <w:rFonts w:eastAsia="Times New Roman"/>
                <w:sz w:val="15"/>
                <w:szCs w:val="15"/>
                <w:lang w:eastAsia="en-AU"/>
              </w:rPr>
            </w:pPr>
            <w:r w:rsidRPr="00A646B5">
              <w:rPr>
                <w:rFonts w:eastAsia="Times New Roman"/>
                <w:sz w:val="15"/>
                <w:szCs w:val="15"/>
                <w:lang w:eastAsia="en-AU"/>
              </w:rPr>
              <w:t>-</w:t>
            </w:r>
          </w:p>
        </w:tc>
        <w:tc>
          <w:tcPr>
            <w:tcW w:w="1107" w:type="dxa"/>
            <w:gridSpan w:val="2"/>
            <w:tcBorders>
              <w:top w:val="dotted" w:sz="4" w:space="0" w:color="606072"/>
              <w:left w:val="nil"/>
              <w:bottom w:val="nil"/>
              <w:right w:val="single" w:sz="4" w:space="0" w:color="606072"/>
            </w:tcBorders>
            <w:tcMar>
              <w:left w:w="28" w:type="dxa"/>
              <w:right w:w="28" w:type="dxa"/>
            </w:tcMar>
            <w:vAlign w:val="center"/>
          </w:tcPr>
          <w:p w14:paraId="693F1689" w14:textId="78DADA2E" w:rsidR="00F438AA" w:rsidRPr="00A646B5" w:rsidRDefault="00FE34BB" w:rsidP="00F438AA">
            <w:pPr>
              <w:spacing w:after="0" w:line="240" w:lineRule="auto"/>
              <w:jc w:val="center"/>
              <w:rPr>
                <w:rFonts w:eastAsia="Times New Roman"/>
                <w:sz w:val="15"/>
                <w:szCs w:val="15"/>
                <w:lang w:eastAsia="en-AU"/>
              </w:rPr>
            </w:pPr>
            <w:r w:rsidRPr="00A646B5">
              <w:rPr>
                <w:rFonts w:eastAsia="Times New Roman"/>
                <w:sz w:val="15"/>
                <w:szCs w:val="15"/>
                <w:lang w:eastAsia="en-AU"/>
              </w:rPr>
              <w:t>-</w:t>
            </w:r>
          </w:p>
        </w:tc>
      </w:tr>
      <w:tr w:rsidR="00F438AA" w:rsidRPr="00A3672C" w14:paraId="1B4901E3"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0D2E15CB"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vMerge/>
            <w:tcBorders>
              <w:top w:val="nil"/>
              <w:left w:val="single" w:sz="4" w:space="0" w:color="606072"/>
              <w:bottom w:val="single" w:sz="4" w:space="0" w:color="606072"/>
            </w:tcBorders>
            <w:shd w:val="clear" w:color="auto" w:fill="D9D9D9" w:themeFill="background1" w:themeFillShade="D9"/>
            <w:tcMar>
              <w:left w:w="28" w:type="dxa"/>
              <w:right w:w="28" w:type="dxa"/>
            </w:tcMar>
            <w:vAlign w:val="center"/>
          </w:tcPr>
          <w:p w14:paraId="3C06B7AE" w14:textId="77777777" w:rsidR="00F438AA" w:rsidRPr="00A646B5" w:rsidRDefault="00F438AA" w:rsidP="00F438AA">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68C16B1F" w14:textId="77777777" w:rsidR="00F438AA" w:rsidRPr="00A646B5" w:rsidRDefault="00F438AA" w:rsidP="00F438AA">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5F376717" w14:textId="77777777" w:rsidR="00F438AA" w:rsidRPr="00A646B5" w:rsidRDefault="00F438AA" w:rsidP="00F438AA">
            <w:pPr>
              <w:spacing w:after="0" w:line="240" w:lineRule="auto"/>
              <w:rPr>
                <w:rFonts w:ascii="Calibri" w:eastAsia="Times New Roman" w:hAnsi="Calibri" w:cs="Calibri"/>
                <w:sz w:val="15"/>
                <w:szCs w:val="15"/>
                <w:lang w:eastAsia="en-AU"/>
              </w:rPr>
            </w:pPr>
          </w:p>
        </w:tc>
        <w:tc>
          <w:tcPr>
            <w:tcW w:w="851"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6B7ACD99" w14:textId="77777777" w:rsidR="00F438AA" w:rsidRPr="00A646B5" w:rsidRDefault="00F438AA" w:rsidP="00F438AA">
            <w:pPr>
              <w:spacing w:after="0" w:line="240" w:lineRule="auto"/>
              <w:rPr>
                <w:rFonts w:ascii="Calibri" w:eastAsia="Times New Roman" w:hAnsi="Calibri" w:cs="Calibri"/>
                <w:sz w:val="15"/>
                <w:szCs w:val="15"/>
                <w:lang w:eastAsia="en-AU"/>
              </w:rPr>
            </w:pPr>
          </w:p>
        </w:tc>
        <w:tc>
          <w:tcPr>
            <w:tcW w:w="850"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12E442A" w14:textId="77777777" w:rsidR="00F438AA" w:rsidRPr="00A646B5" w:rsidRDefault="00F438AA" w:rsidP="00F438AA">
            <w:pPr>
              <w:spacing w:after="0" w:line="240" w:lineRule="auto"/>
              <w:rPr>
                <w:rFonts w:ascii="Calibri" w:eastAsia="Times New Roman" w:hAnsi="Calibri" w:cs="Calibri"/>
                <w:sz w:val="15"/>
                <w:szCs w:val="15"/>
                <w:lang w:eastAsia="en-AU"/>
              </w:rPr>
            </w:pPr>
          </w:p>
        </w:tc>
        <w:tc>
          <w:tcPr>
            <w:tcW w:w="992" w:type="dxa"/>
            <w:vMerge/>
            <w:tcBorders>
              <w:top w:val="nil"/>
              <w:left w:val="single" w:sz="4" w:space="0" w:color="606072"/>
              <w:bottom w:val="single" w:sz="4" w:space="0" w:color="606072"/>
            </w:tcBorders>
            <w:tcMar>
              <w:left w:w="28" w:type="dxa"/>
              <w:right w:w="28" w:type="dxa"/>
            </w:tcMar>
            <w:vAlign w:val="center"/>
            <w:hideMark/>
          </w:tcPr>
          <w:p w14:paraId="46F9FA84" w14:textId="77777777" w:rsidR="00F438AA" w:rsidRPr="00A3672C" w:rsidRDefault="00F438AA" w:rsidP="00F438AA">
            <w:pPr>
              <w:spacing w:after="0" w:line="240" w:lineRule="auto"/>
              <w:rPr>
                <w:rFonts w:eastAsia="Times New Roman"/>
                <w:i/>
                <w:iCs/>
                <w:color w:val="000000"/>
                <w:sz w:val="15"/>
                <w:szCs w:val="15"/>
                <w:lang w:eastAsia="en-AU"/>
              </w:rPr>
            </w:pPr>
          </w:p>
        </w:tc>
        <w:tc>
          <w:tcPr>
            <w:tcW w:w="993" w:type="dxa"/>
            <w:tcBorders>
              <w:top w:val="nil"/>
              <w:left w:val="nil"/>
              <w:bottom w:val="single" w:sz="4" w:space="0" w:color="606072"/>
            </w:tcBorders>
            <w:shd w:val="clear" w:color="auto" w:fill="auto"/>
            <w:tcMar>
              <w:left w:w="28" w:type="dxa"/>
              <w:right w:w="28" w:type="dxa"/>
            </w:tcMar>
            <w:vAlign w:val="center"/>
          </w:tcPr>
          <w:p w14:paraId="7F0C6C12" w14:textId="742A8D8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c>
          <w:tcPr>
            <w:tcW w:w="992" w:type="dxa"/>
            <w:tcBorders>
              <w:top w:val="nil"/>
              <w:left w:val="nil"/>
              <w:bottom w:val="single" w:sz="4" w:space="0" w:color="606072"/>
            </w:tcBorders>
            <w:shd w:val="clear" w:color="auto" w:fill="auto"/>
            <w:tcMar>
              <w:left w:w="28" w:type="dxa"/>
              <w:right w:w="28" w:type="dxa"/>
            </w:tcMar>
            <w:vAlign w:val="center"/>
          </w:tcPr>
          <w:p w14:paraId="1A9AF1BE" w14:textId="1F84FE6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c>
          <w:tcPr>
            <w:tcW w:w="992" w:type="dxa"/>
            <w:tcBorders>
              <w:top w:val="nil"/>
              <w:left w:val="nil"/>
              <w:bottom w:val="single" w:sz="4" w:space="0" w:color="606072"/>
            </w:tcBorders>
            <w:shd w:val="clear" w:color="auto" w:fill="auto"/>
            <w:tcMar>
              <w:left w:w="28" w:type="dxa"/>
              <w:right w:w="28" w:type="dxa"/>
            </w:tcMar>
            <w:vAlign w:val="center"/>
          </w:tcPr>
          <w:p w14:paraId="4538BB99" w14:textId="4C210F1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(0-1)</w:t>
            </w:r>
          </w:p>
        </w:tc>
        <w:tc>
          <w:tcPr>
            <w:tcW w:w="284" w:type="dxa"/>
            <w:tcBorders>
              <w:top w:val="nil"/>
              <w:left w:val="nil"/>
              <w:bottom w:val="single" w:sz="4" w:space="0" w:color="606072"/>
            </w:tcBorders>
            <w:tcMar>
              <w:left w:w="28" w:type="dxa"/>
              <w:right w:w="28" w:type="dxa"/>
            </w:tcMar>
            <w:vAlign w:val="center"/>
          </w:tcPr>
          <w:p w14:paraId="2C81B18D" w14:textId="2B4C8C05"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tcBorders>
              <w:top w:val="nil"/>
              <w:left w:val="nil"/>
              <w:bottom w:val="single" w:sz="4" w:space="0" w:color="606072"/>
            </w:tcBorders>
            <w:tcMar>
              <w:left w:w="28" w:type="dxa"/>
              <w:right w:w="28" w:type="dxa"/>
            </w:tcMar>
            <w:vAlign w:val="center"/>
          </w:tcPr>
          <w:p w14:paraId="06854751" w14:textId="6FB0552A" w:rsidR="00F438AA" w:rsidRPr="00A646B5" w:rsidRDefault="00FE34BB" w:rsidP="00F438AA">
            <w:pPr>
              <w:spacing w:after="0" w:line="240" w:lineRule="auto"/>
              <w:jc w:val="center"/>
              <w:rPr>
                <w:rFonts w:eastAsia="Times New Roman"/>
                <w:sz w:val="15"/>
                <w:szCs w:val="15"/>
                <w:lang w:eastAsia="en-AU"/>
              </w:rPr>
            </w:pPr>
            <w:r w:rsidRPr="00A646B5">
              <w:rPr>
                <w:rFonts w:eastAsia="Times New Roman"/>
                <w:sz w:val="15"/>
                <w:szCs w:val="15"/>
                <w:lang w:eastAsia="en-AU"/>
              </w:rPr>
              <w:t>-</w:t>
            </w:r>
          </w:p>
        </w:tc>
        <w:tc>
          <w:tcPr>
            <w:tcW w:w="1107" w:type="dxa"/>
            <w:gridSpan w:val="2"/>
            <w:tcBorders>
              <w:top w:val="nil"/>
              <w:left w:val="nil"/>
              <w:bottom w:val="single" w:sz="4" w:space="0" w:color="606072"/>
            </w:tcBorders>
            <w:tcMar>
              <w:left w:w="28" w:type="dxa"/>
              <w:right w:w="28" w:type="dxa"/>
            </w:tcMar>
            <w:vAlign w:val="center"/>
          </w:tcPr>
          <w:p w14:paraId="420DA0C7" w14:textId="3C7DBAC5" w:rsidR="00F438AA" w:rsidRPr="00A646B5" w:rsidRDefault="00FE34BB" w:rsidP="00F438AA">
            <w:pPr>
              <w:spacing w:after="0" w:line="240" w:lineRule="auto"/>
              <w:jc w:val="center"/>
              <w:rPr>
                <w:rFonts w:eastAsia="Times New Roman"/>
                <w:sz w:val="15"/>
                <w:szCs w:val="15"/>
                <w:lang w:eastAsia="en-AU"/>
              </w:rPr>
            </w:pPr>
            <w:r w:rsidRPr="00A646B5">
              <w:rPr>
                <w:rFonts w:eastAsia="Times New Roman"/>
                <w:sz w:val="15"/>
                <w:szCs w:val="15"/>
                <w:lang w:eastAsia="en-AU"/>
              </w:rPr>
              <w:t>-</w:t>
            </w:r>
          </w:p>
        </w:tc>
        <w:tc>
          <w:tcPr>
            <w:tcW w:w="1107" w:type="dxa"/>
            <w:gridSpan w:val="2"/>
            <w:tcBorders>
              <w:top w:val="nil"/>
              <w:left w:val="nil"/>
              <w:bottom w:val="single" w:sz="4" w:space="0" w:color="606072"/>
              <w:right w:val="single" w:sz="4" w:space="0" w:color="606072"/>
            </w:tcBorders>
            <w:tcMar>
              <w:left w:w="28" w:type="dxa"/>
              <w:right w:w="28" w:type="dxa"/>
            </w:tcMar>
            <w:vAlign w:val="center"/>
          </w:tcPr>
          <w:p w14:paraId="1FDDCE88" w14:textId="75854764" w:rsidR="00F438AA" w:rsidRPr="00A646B5" w:rsidRDefault="00FE34BB" w:rsidP="00F438AA">
            <w:pPr>
              <w:spacing w:after="0" w:line="240" w:lineRule="auto"/>
              <w:jc w:val="center"/>
              <w:rPr>
                <w:rFonts w:eastAsia="Times New Roman"/>
                <w:sz w:val="15"/>
                <w:szCs w:val="15"/>
                <w:lang w:eastAsia="en-AU"/>
              </w:rPr>
            </w:pPr>
            <w:r w:rsidRPr="00A646B5">
              <w:rPr>
                <w:rFonts w:eastAsia="Times New Roman"/>
                <w:sz w:val="15"/>
                <w:szCs w:val="15"/>
                <w:lang w:eastAsia="en-AU"/>
              </w:rPr>
              <w:t>-</w:t>
            </w:r>
          </w:p>
        </w:tc>
      </w:tr>
      <w:tr w:rsidR="00F438AA" w:rsidRPr="00A3672C" w14:paraId="7C77D27B" w14:textId="77777777" w:rsidTr="00F438AA">
        <w:trPr>
          <w:trHeight w:hRule="exact" w:val="284"/>
          <w:jc w:val="center"/>
        </w:trPr>
        <w:tc>
          <w:tcPr>
            <w:tcW w:w="1838"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ADA2A12"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1" w:type="dxa"/>
            <w:tcBorders>
              <w:top w:val="nil"/>
              <w:left w:val="nil"/>
              <w:bottom w:val="nil"/>
            </w:tcBorders>
            <w:shd w:val="clear" w:color="auto" w:fill="auto"/>
            <w:tcMar>
              <w:left w:w="28" w:type="dxa"/>
              <w:right w:w="28" w:type="dxa"/>
            </w:tcMar>
            <w:vAlign w:val="center"/>
          </w:tcPr>
          <w:p w14:paraId="7E8CCEC0" w14:textId="7BE107E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w:t>
            </w:r>
          </w:p>
        </w:tc>
        <w:tc>
          <w:tcPr>
            <w:tcW w:w="992" w:type="dxa"/>
            <w:tcBorders>
              <w:top w:val="nil"/>
              <w:left w:val="nil"/>
              <w:bottom w:val="nil"/>
            </w:tcBorders>
            <w:shd w:val="clear" w:color="auto" w:fill="auto"/>
            <w:tcMar>
              <w:left w:w="28" w:type="dxa"/>
              <w:right w:w="28" w:type="dxa"/>
            </w:tcMar>
            <w:vAlign w:val="center"/>
          </w:tcPr>
          <w:p w14:paraId="7AE49043" w14:textId="02F958C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w:t>
            </w:r>
          </w:p>
        </w:tc>
        <w:tc>
          <w:tcPr>
            <w:tcW w:w="992" w:type="dxa"/>
            <w:tcBorders>
              <w:top w:val="nil"/>
              <w:left w:val="nil"/>
              <w:bottom w:val="nil"/>
            </w:tcBorders>
            <w:shd w:val="clear" w:color="auto" w:fill="auto"/>
            <w:tcMar>
              <w:left w:w="28" w:type="dxa"/>
              <w:right w:w="28" w:type="dxa"/>
            </w:tcMar>
            <w:vAlign w:val="center"/>
          </w:tcPr>
          <w:p w14:paraId="2D7F4590" w14:textId="32CF89C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w:t>
            </w:r>
          </w:p>
        </w:tc>
        <w:tc>
          <w:tcPr>
            <w:tcW w:w="851" w:type="dxa"/>
            <w:tcBorders>
              <w:top w:val="nil"/>
              <w:left w:val="nil"/>
              <w:bottom w:val="nil"/>
            </w:tcBorders>
            <w:shd w:val="clear" w:color="auto" w:fill="auto"/>
            <w:tcMar>
              <w:left w:w="28" w:type="dxa"/>
              <w:right w:w="28" w:type="dxa"/>
            </w:tcMar>
            <w:vAlign w:val="center"/>
          </w:tcPr>
          <w:p w14:paraId="069C7C75" w14:textId="5EE4AB8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w:t>
            </w:r>
          </w:p>
        </w:tc>
        <w:tc>
          <w:tcPr>
            <w:tcW w:w="850" w:type="dxa"/>
            <w:tcBorders>
              <w:top w:val="nil"/>
              <w:left w:val="nil"/>
              <w:bottom w:val="nil"/>
              <w:right w:val="single" w:sz="4" w:space="0" w:color="606072"/>
            </w:tcBorders>
            <w:shd w:val="clear" w:color="auto" w:fill="auto"/>
            <w:tcMar>
              <w:left w:w="28" w:type="dxa"/>
              <w:right w:w="28" w:type="dxa"/>
            </w:tcMar>
            <w:vAlign w:val="center"/>
          </w:tcPr>
          <w:p w14:paraId="3C5F517F" w14:textId="05960310"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w:t>
            </w:r>
          </w:p>
        </w:tc>
        <w:tc>
          <w:tcPr>
            <w:tcW w:w="992" w:type="dxa"/>
            <w:vMerge w:val="restart"/>
            <w:tcBorders>
              <w:top w:val="nil"/>
              <w:left w:val="single" w:sz="4" w:space="0" w:color="606072"/>
              <w:bottom w:val="single" w:sz="4" w:space="0" w:color="606072"/>
            </w:tcBorders>
            <w:shd w:val="clear" w:color="000000" w:fill="D9D9D9"/>
            <w:tcMar>
              <w:left w:w="28" w:type="dxa"/>
              <w:right w:w="28" w:type="dxa"/>
            </w:tcMar>
            <w:vAlign w:val="center"/>
            <w:hideMark/>
          </w:tcPr>
          <w:p w14:paraId="2FC6496F"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993" w:type="dxa"/>
            <w:tcBorders>
              <w:top w:val="nil"/>
              <w:left w:val="nil"/>
              <w:bottom w:val="nil"/>
            </w:tcBorders>
            <w:shd w:val="clear" w:color="auto" w:fill="auto"/>
            <w:tcMar>
              <w:left w:w="28" w:type="dxa"/>
              <w:right w:w="28" w:type="dxa"/>
            </w:tcMar>
            <w:vAlign w:val="center"/>
          </w:tcPr>
          <w:p w14:paraId="64FBE80F" w14:textId="5B0AEB7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w:t>
            </w:r>
          </w:p>
        </w:tc>
        <w:tc>
          <w:tcPr>
            <w:tcW w:w="992" w:type="dxa"/>
            <w:tcBorders>
              <w:top w:val="nil"/>
              <w:left w:val="nil"/>
              <w:bottom w:val="nil"/>
            </w:tcBorders>
            <w:shd w:val="clear" w:color="auto" w:fill="auto"/>
            <w:tcMar>
              <w:left w:w="28" w:type="dxa"/>
              <w:right w:w="28" w:type="dxa"/>
            </w:tcMar>
            <w:vAlign w:val="center"/>
          </w:tcPr>
          <w:p w14:paraId="2F028541" w14:textId="4CF92D3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w:t>
            </w:r>
          </w:p>
        </w:tc>
        <w:tc>
          <w:tcPr>
            <w:tcW w:w="992" w:type="dxa"/>
            <w:tcBorders>
              <w:top w:val="nil"/>
              <w:left w:val="nil"/>
              <w:bottom w:val="nil"/>
            </w:tcBorders>
            <w:shd w:val="clear" w:color="auto" w:fill="auto"/>
            <w:tcMar>
              <w:left w:w="28" w:type="dxa"/>
              <w:right w:w="28" w:type="dxa"/>
            </w:tcMar>
            <w:vAlign w:val="center"/>
          </w:tcPr>
          <w:p w14:paraId="0EBEE77B" w14:textId="0E47AAA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w:t>
            </w:r>
          </w:p>
        </w:tc>
        <w:tc>
          <w:tcPr>
            <w:tcW w:w="284" w:type="dxa"/>
            <w:tcBorders>
              <w:top w:val="nil"/>
              <w:left w:val="nil"/>
              <w:bottom w:val="nil"/>
            </w:tcBorders>
            <w:tcMar>
              <w:left w:w="28" w:type="dxa"/>
              <w:right w:w="28" w:type="dxa"/>
            </w:tcMar>
            <w:vAlign w:val="center"/>
          </w:tcPr>
          <w:p w14:paraId="4CC31D7E" w14:textId="77777777" w:rsidR="00F438AA" w:rsidRPr="00A646B5" w:rsidRDefault="00F438AA" w:rsidP="00F438AA">
            <w:pPr>
              <w:spacing w:after="0" w:line="240" w:lineRule="auto"/>
              <w:jc w:val="center"/>
              <w:rPr>
                <w:rFonts w:eastAsia="Times New Roman"/>
                <w:sz w:val="15"/>
                <w:szCs w:val="15"/>
                <w:lang w:eastAsia="en-AU"/>
              </w:rPr>
            </w:pPr>
          </w:p>
        </w:tc>
        <w:tc>
          <w:tcPr>
            <w:tcW w:w="1107" w:type="dxa"/>
            <w:tcBorders>
              <w:top w:val="nil"/>
              <w:left w:val="nil"/>
              <w:bottom w:val="nil"/>
            </w:tcBorders>
            <w:shd w:val="clear" w:color="auto" w:fill="D9D9D9" w:themeFill="background1" w:themeFillShade="D9"/>
            <w:tcMar>
              <w:left w:w="28" w:type="dxa"/>
              <w:right w:w="28" w:type="dxa"/>
            </w:tcMar>
            <w:vAlign w:val="center"/>
          </w:tcPr>
          <w:p w14:paraId="744F535F" w14:textId="6E69F00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gridSpan w:val="2"/>
            <w:tcBorders>
              <w:top w:val="nil"/>
              <w:left w:val="nil"/>
              <w:bottom w:val="nil"/>
            </w:tcBorders>
            <w:shd w:val="clear" w:color="auto" w:fill="D9D9D9" w:themeFill="background1" w:themeFillShade="D9"/>
            <w:tcMar>
              <w:left w:w="28" w:type="dxa"/>
              <w:right w:w="28" w:type="dxa"/>
            </w:tcMar>
            <w:vAlign w:val="center"/>
          </w:tcPr>
          <w:p w14:paraId="223E533B" w14:textId="712A1AF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gridSpan w:val="2"/>
            <w:tcBorders>
              <w:top w:val="nil"/>
              <w:left w:val="nil"/>
              <w:bottom w:val="nil"/>
              <w:right w:val="single" w:sz="4" w:space="0" w:color="606072"/>
            </w:tcBorders>
            <w:shd w:val="clear" w:color="auto" w:fill="D9D9D9" w:themeFill="background1" w:themeFillShade="D9"/>
            <w:tcMar>
              <w:left w:w="28" w:type="dxa"/>
              <w:right w:w="28" w:type="dxa"/>
            </w:tcMar>
            <w:vAlign w:val="center"/>
          </w:tcPr>
          <w:p w14:paraId="4C0BD1AE" w14:textId="7758D76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438AA" w:rsidRPr="00A3672C" w14:paraId="58996F3E"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BD2A375" w14:textId="77777777" w:rsidR="00F438AA" w:rsidRPr="00A3672C" w:rsidRDefault="00F438AA" w:rsidP="00F438AA">
            <w:pPr>
              <w:spacing w:after="0" w:line="240" w:lineRule="auto"/>
              <w:rPr>
                <w:rFonts w:eastAsia="Times New Roman"/>
                <w:color w:val="000000"/>
                <w:sz w:val="15"/>
                <w:szCs w:val="15"/>
                <w:lang w:eastAsia="en-AU"/>
              </w:rPr>
            </w:pPr>
          </w:p>
        </w:tc>
        <w:tc>
          <w:tcPr>
            <w:tcW w:w="851" w:type="dxa"/>
            <w:tcBorders>
              <w:top w:val="nil"/>
              <w:left w:val="nil"/>
              <w:bottom w:val="dotted" w:sz="4" w:space="0" w:color="606072"/>
            </w:tcBorders>
            <w:shd w:val="clear" w:color="auto" w:fill="auto"/>
            <w:tcMar>
              <w:left w:w="28" w:type="dxa"/>
              <w:right w:w="28" w:type="dxa"/>
            </w:tcMar>
            <w:vAlign w:val="center"/>
          </w:tcPr>
          <w:p w14:paraId="7AD59332" w14:textId="6700312F"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(2-5)</w:t>
            </w:r>
          </w:p>
        </w:tc>
        <w:tc>
          <w:tcPr>
            <w:tcW w:w="992" w:type="dxa"/>
            <w:tcBorders>
              <w:top w:val="nil"/>
              <w:left w:val="nil"/>
              <w:bottom w:val="dotted" w:sz="4" w:space="0" w:color="606072"/>
            </w:tcBorders>
            <w:shd w:val="clear" w:color="auto" w:fill="auto"/>
            <w:tcMar>
              <w:left w:w="28" w:type="dxa"/>
              <w:right w:w="28" w:type="dxa"/>
            </w:tcMar>
            <w:vAlign w:val="center"/>
          </w:tcPr>
          <w:p w14:paraId="6E7CE13E" w14:textId="0D6BD70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(2-4)</w:t>
            </w:r>
          </w:p>
        </w:tc>
        <w:tc>
          <w:tcPr>
            <w:tcW w:w="992" w:type="dxa"/>
            <w:tcBorders>
              <w:top w:val="nil"/>
              <w:left w:val="nil"/>
              <w:bottom w:val="dotted" w:sz="4" w:space="0" w:color="606072"/>
            </w:tcBorders>
            <w:shd w:val="clear" w:color="auto" w:fill="auto"/>
            <w:tcMar>
              <w:left w:w="28" w:type="dxa"/>
              <w:right w:w="28" w:type="dxa"/>
            </w:tcMar>
            <w:vAlign w:val="center"/>
          </w:tcPr>
          <w:p w14:paraId="47D9FFEF" w14:textId="7D240FA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(2-5)</w:t>
            </w:r>
          </w:p>
        </w:tc>
        <w:tc>
          <w:tcPr>
            <w:tcW w:w="851" w:type="dxa"/>
            <w:tcBorders>
              <w:top w:val="nil"/>
              <w:left w:val="nil"/>
              <w:bottom w:val="dotted" w:sz="4" w:space="0" w:color="606072"/>
            </w:tcBorders>
            <w:shd w:val="clear" w:color="auto" w:fill="auto"/>
            <w:tcMar>
              <w:left w:w="28" w:type="dxa"/>
              <w:right w:w="28" w:type="dxa"/>
            </w:tcMar>
            <w:vAlign w:val="center"/>
          </w:tcPr>
          <w:p w14:paraId="113C49C5" w14:textId="6B79BF7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(2-6)</w:t>
            </w:r>
          </w:p>
        </w:tc>
        <w:tc>
          <w:tcPr>
            <w:tcW w:w="850" w:type="dxa"/>
            <w:tcBorders>
              <w:top w:val="nil"/>
              <w:left w:val="nil"/>
              <w:bottom w:val="dotted" w:sz="4" w:space="0" w:color="606072"/>
              <w:right w:val="single" w:sz="4" w:space="0" w:color="606072"/>
            </w:tcBorders>
            <w:shd w:val="clear" w:color="auto" w:fill="auto"/>
            <w:tcMar>
              <w:left w:w="28" w:type="dxa"/>
              <w:right w:w="28" w:type="dxa"/>
            </w:tcMar>
            <w:vAlign w:val="center"/>
          </w:tcPr>
          <w:p w14:paraId="50E6CB27" w14:textId="38B3998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(1-4)</w:t>
            </w:r>
          </w:p>
        </w:tc>
        <w:tc>
          <w:tcPr>
            <w:tcW w:w="992" w:type="dxa"/>
            <w:vMerge/>
            <w:tcBorders>
              <w:top w:val="nil"/>
              <w:left w:val="single" w:sz="4" w:space="0" w:color="606072"/>
              <w:bottom w:val="dotted" w:sz="4" w:space="0" w:color="606072"/>
            </w:tcBorders>
            <w:tcMar>
              <w:left w:w="28" w:type="dxa"/>
              <w:right w:w="28" w:type="dxa"/>
            </w:tcMar>
            <w:vAlign w:val="center"/>
            <w:hideMark/>
          </w:tcPr>
          <w:p w14:paraId="410C8709" w14:textId="77777777" w:rsidR="00F438AA" w:rsidRPr="00A3672C" w:rsidRDefault="00F438AA" w:rsidP="00F438AA">
            <w:pPr>
              <w:spacing w:after="0" w:line="240" w:lineRule="auto"/>
              <w:rPr>
                <w:rFonts w:eastAsia="Times New Roman"/>
                <w:i/>
                <w:iCs/>
                <w:color w:val="000000"/>
                <w:sz w:val="15"/>
                <w:szCs w:val="15"/>
                <w:lang w:eastAsia="en-AU"/>
              </w:rPr>
            </w:pPr>
          </w:p>
        </w:tc>
        <w:tc>
          <w:tcPr>
            <w:tcW w:w="993" w:type="dxa"/>
            <w:tcBorders>
              <w:top w:val="nil"/>
              <w:left w:val="nil"/>
              <w:bottom w:val="dotted" w:sz="4" w:space="0" w:color="606072"/>
            </w:tcBorders>
            <w:shd w:val="clear" w:color="auto" w:fill="auto"/>
            <w:tcMar>
              <w:left w:w="28" w:type="dxa"/>
              <w:right w:w="28" w:type="dxa"/>
            </w:tcMar>
            <w:vAlign w:val="center"/>
          </w:tcPr>
          <w:p w14:paraId="18A54561" w14:textId="264BB53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(2-5)</w:t>
            </w:r>
          </w:p>
        </w:tc>
        <w:tc>
          <w:tcPr>
            <w:tcW w:w="992" w:type="dxa"/>
            <w:tcBorders>
              <w:top w:val="nil"/>
              <w:left w:val="nil"/>
              <w:bottom w:val="dotted" w:sz="4" w:space="0" w:color="606072"/>
            </w:tcBorders>
            <w:shd w:val="clear" w:color="auto" w:fill="auto"/>
            <w:tcMar>
              <w:left w:w="28" w:type="dxa"/>
              <w:right w:w="28" w:type="dxa"/>
            </w:tcMar>
            <w:vAlign w:val="center"/>
          </w:tcPr>
          <w:p w14:paraId="17635D4D" w14:textId="417437D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(2-6)</w:t>
            </w:r>
          </w:p>
        </w:tc>
        <w:tc>
          <w:tcPr>
            <w:tcW w:w="992" w:type="dxa"/>
            <w:tcBorders>
              <w:top w:val="nil"/>
              <w:left w:val="nil"/>
              <w:bottom w:val="dotted" w:sz="4" w:space="0" w:color="606072"/>
            </w:tcBorders>
            <w:shd w:val="clear" w:color="auto" w:fill="auto"/>
            <w:tcMar>
              <w:left w:w="28" w:type="dxa"/>
              <w:right w:w="28" w:type="dxa"/>
            </w:tcMar>
            <w:vAlign w:val="center"/>
          </w:tcPr>
          <w:p w14:paraId="59FF1C40" w14:textId="228E9DF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(3-7)</w:t>
            </w:r>
          </w:p>
        </w:tc>
        <w:tc>
          <w:tcPr>
            <w:tcW w:w="284" w:type="dxa"/>
            <w:tcBorders>
              <w:top w:val="nil"/>
              <w:left w:val="nil"/>
              <w:bottom w:val="dotted" w:sz="4" w:space="0" w:color="606072"/>
            </w:tcBorders>
            <w:tcMar>
              <w:left w:w="28" w:type="dxa"/>
              <w:right w:w="28" w:type="dxa"/>
            </w:tcMar>
            <w:vAlign w:val="center"/>
          </w:tcPr>
          <w:p w14:paraId="2AEBB5D1" w14:textId="77777777" w:rsidR="00F438AA" w:rsidRPr="00A646B5" w:rsidRDefault="00F438AA" w:rsidP="00F438AA">
            <w:pPr>
              <w:spacing w:after="0" w:line="240" w:lineRule="auto"/>
              <w:jc w:val="center"/>
              <w:rPr>
                <w:rFonts w:eastAsia="Times New Roman"/>
                <w:sz w:val="15"/>
                <w:szCs w:val="15"/>
                <w:lang w:eastAsia="en-AU"/>
              </w:rPr>
            </w:pPr>
          </w:p>
        </w:tc>
        <w:tc>
          <w:tcPr>
            <w:tcW w:w="1107" w:type="dxa"/>
            <w:tcBorders>
              <w:top w:val="nil"/>
              <w:left w:val="nil"/>
              <w:bottom w:val="dotted" w:sz="4" w:space="0" w:color="606072"/>
            </w:tcBorders>
            <w:shd w:val="clear" w:color="auto" w:fill="D9D9D9" w:themeFill="background1" w:themeFillShade="D9"/>
            <w:tcMar>
              <w:left w:w="28" w:type="dxa"/>
              <w:right w:w="28" w:type="dxa"/>
            </w:tcMar>
            <w:vAlign w:val="center"/>
          </w:tcPr>
          <w:p w14:paraId="2FAAE25A" w14:textId="544F511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gridSpan w:val="2"/>
            <w:tcBorders>
              <w:top w:val="nil"/>
              <w:left w:val="nil"/>
              <w:bottom w:val="dotted" w:sz="4" w:space="0" w:color="606072"/>
            </w:tcBorders>
            <w:shd w:val="clear" w:color="auto" w:fill="D9D9D9" w:themeFill="background1" w:themeFillShade="D9"/>
            <w:tcMar>
              <w:left w:w="28" w:type="dxa"/>
              <w:right w:w="28" w:type="dxa"/>
            </w:tcMar>
            <w:vAlign w:val="center"/>
          </w:tcPr>
          <w:p w14:paraId="49BA5EDA" w14:textId="01E7C8D0"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gridSpan w:val="2"/>
            <w:tcBorders>
              <w:top w:val="nil"/>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0DD5A7F7" w14:textId="340F900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 </w:t>
            </w:r>
          </w:p>
        </w:tc>
      </w:tr>
      <w:tr w:rsidR="00FE34BB" w:rsidRPr="00A3672C" w14:paraId="397D93C0"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14D866D" w14:textId="77777777" w:rsidR="00FE34BB" w:rsidRPr="00A3672C" w:rsidRDefault="00FE34BB" w:rsidP="00FE34BB">
            <w:pPr>
              <w:spacing w:after="0" w:line="240" w:lineRule="auto"/>
              <w:rPr>
                <w:rFonts w:eastAsia="Times New Roman"/>
                <w:color w:val="000000"/>
                <w:sz w:val="15"/>
                <w:szCs w:val="15"/>
                <w:lang w:eastAsia="en-AU"/>
              </w:rPr>
            </w:pPr>
          </w:p>
        </w:tc>
        <w:tc>
          <w:tcPr>
            <w:tcW w:w="851" w:type="dxa"/>
            <w:vMerge w:val="restart"/>
            <w:tcBorders>
              <w:top w:val="dotted" w:sz="4" w:space="0" w:color="606072"/>
              <w:left w:val="single" w:sz="4" w:space="0" w:color="606072"/>
              <w:bottom w:val="single" w:sz="4" w:space="0" w:color="606072"/>
            </w:tcBorders>
            <w:shd w:val="clear" w:color="auto" w:fill="D9D9D9" w:themeFill="background1" w:themeFillShade="D9"/>
            <w:tcMar>
              <w:left w:w="28" w:type="dxa"/>
              <w:right w:w="28" w:type="dxa"/>
            </w:tcMar>
            <w:vAlign w:val="center"/>
          </w:tcPr>
          <w:p w14:paraId="662AC276" w14:textId="4A5C7DDB" w:rsidR="00FE34BB" w:rsidRPr="00A3672C" w:rsidRDefault="00FE34BB" w:rsidP="00FE34BB">
            <w:pPr>
              <w:spacing w:after="0" w:line="240" w:lineRule="auto"/>
              <w:jc w:val="center"/>
              <w:rPr>
                <w:rFonts w:ascii="Calibri" w:eastAsia="Times New Roman" w:hAnsi="Calibri" w:cs="Calibri"/>
                <w:sz w:val="15"/>
                <w:szCs w:val="15"/>
                <w:lang w:eastAsia="en-AU"/>
              </w:rPr>
            </w:pPr>
          </w:p>
        </w:tc>
        <w:tc>
          <w:tcPr>
            <w:tcW w:w="992"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117311EB" w14:textId="1787A89E" w:rsidR="00FE34BB" w:rsidRPr="00A3672C" w:rsidRDefault="00FE34BB" w:rsidP="00FE34BB">
            <w:pPr>
              <w:spacing w:after="0" w:line="240" w:lineRule="auto"/>
              <w:jc w:val="center"/>
              <w:rPr>
                <w:rFonts w:ascii="Calibri" w:eastAsia="Times New Roman" w:hAnsi="Calibri" w:cs="Calibri"/>
                <w:sz w:val="15"/>
                <w:szCs w:val="15"/>
                <w:lang w:eastAsia="en-AU"/>
              </w:rPr>
            </w:pPr>
          </w:p>
        </w:tc>
        <w:tc>
          <w:tcPr>
            <w:tcW w:w="992"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0683312D" w14:textId="02C9ECA2" w:rsidR="00FE34BB" w:rsidRPr="00A3672C" w:rsidRDefault="00FE34BB" w:rsidP="00FE34BB">
            <w:pPr>
              <w:spacing w:after="0" w:line="240" w:lineRule="auto"/>
              <w:jc w:val="center"/>
              <w:rPr>
                <w:rFonts w:ascii="Calibri" w:eastAsia="Times New Roman" w:hAnsi="Calibri" w:cs="Calibri"/>
                <w:sz w:val="15"/>
                <w:szCs w:val="15"/>
                <w:lang w:eastAsia="en-AU"/>
              </w:rPr>
            </w:pPr>
          </w:p>
        </w:tc>
        <w:tc>
          <w:tcPr>
            <w:tcW w:w="851" w:type="dxa"/>
            <w:vMerge w:val="restart"/>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20245CA" w14:textId="5895B83D" w:rsidR="00FE34BB" w:rsidRPr="00A3672C" w:rsidRDefault="00FE34BB" w:rsidP="00FE34BB">
            <w:pPr>
              <w:spacing w:after="0" w:line="240" w:lineRule="auto"/>
              <w:jc w:val="center"/>
              <w:rPr>
                <w:rFonts w:ascii="Calibri" w:eastAsia="Times New Roman" w:hAnsi="Calibri" w:cs="Calibri"/>
                <w:sz w:val="15"/>
                <w:szCs w:val="15"/>
                <w:lang w:eastAsia="en-AU"/>
              </w:rPr>
            </w:pPr>
          </w:p>
        </w:tc>
        <w:tc>
          <w:tcPr>
            <w:tcW w:w="850" w:type="dxa"/>
            <w:vMerge w:val="restart"/>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5C3C4A4C" w14:textId="09F6B54B" w:rsidR="00FE34BB" w:rsidRPr="00A3672C" w:rsidRDefault="00FE34BB" w:rsidP="00FE34BB">
            <w:pPr>
              <w:spacing w:after="0" w:line="240" w:lineRule="auto"/>
              <w:jc w:val="center"/>
              <w:rPr>
                <w:rFonts w:ascii="Calibri" w:eastAsia="Times New Roman" w:hAnsi="Calibri" w:cs="Calibri"/>
                <w:sz w:val="15"/>
                <w:szCs w:val="15"/>
                <w:lang w:eastAsia="en-AU"/>
              </w:rPr>
            </w:pPr>
          </w:p>
        </w:tc>
        <w:tc>
          <w:tcPr>
            <w:tcW w:w="992" w:type="dxa"/>
            <w:vMerge w:val="restart"/>
            <w:tcBorders>
              <w:top w:val="dotted" w:sz="4" w:space="0" w:color="606072"/>
              <w:left w:val="single" w:sz="4" w:space="0" w:color="606072"/>
              <w:bottom w:val="single" w:sz="4" w:space="0" w:color="606072"/>
            </w:tcBorders>
            <w:shd w:val="clear" w:color="000000" w:fill="D9D9D9"/>
            <w:tcMar>
              <w:left w:w="28" w:type="dxa"/>
              <w:right w:w="28" w:type="dxa"/>
            </w:tcMar>
            <w:vAlign w:val="center"/>
            <w:hideMark/>
          </w:tcPr>
          <w:p w14:paraId="0FFB1F74" w14:textId="77777777" w:rsidR="00FE34BB" w:rsidRPr="00A3672C" w:rsidRDefault="00FE34BB" w:rsidP="00FE34BB">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993" w:type="dxa"/>
            <w:tcBorders>
              <w:top w:val="dotted" w:sz="4" w:space="0" w:color="606072"/>
              <w:left w:val="nil"/>
              <w:bottom w:val="nil"/>
            </w:tcBorders>
            <w:shd w:val="clear" w:color="auto" w:fill="auto"/>
            <w:tcMar>
              <w:left w:w="28" w:type="dxa"/>
              <w:right w:w="28" w:type="dxa"/>
            </w:tcMar>
            <w:vAlign w:val="center"/>
          </w:tcPr>
          <w:p w14:paraId="2FF25073" w14:textId="54154CC9"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3</w:t>
            </w:r>
          </w:p>
        </w:tc>
        <w:tc>
          <w:tcPr>
            <w:tcW w:w="992" w:type="dxa"/>
            <w:tcBorders>
              <w:top w:val="dotted" w:sz="4" w:space="0" w:color="606072"/>
              <w:left w:val="nil"/>
              <w:bottom w:val="nil"/>
            </w:tcBorders>
            <w:shd w:val="clear" w:color="auto" w:fill="auto"/>
            <w:tcMar>
              <w:left w:w="28" w:type="dxa"/>
              <w:right w:w="28" w:type="dxa"/>
            </w:tcMar>
            <w:vAlign w:val="center"/>
          </w:tcPr>
          <w:p w14:paraId="7E05252A" w14:textId="502FAF9B"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4</w:t>
            </w:r>
          </w:p>
        </w:tc>
        <w:tc>
          <w:tcPr>
            <w:tcW w:w="992" w:type="dxa"/>
            <w:tcBorders>
              <w:top w:val="dotted" w:sz="4" w:space="0" w:color="606072"/>
              <w:left w:val="nil"/>
              <w:bottom w:val="nil"/>
            </w:tcBorders>
            <w:shd w:val="clear" w:color="auto" w:fill="auto"/>
            <w:tcMar>
              <w:left w:w="28" w:type="dxa"/>
              <w:right w:w="28" w:type="dxa"/>
            </w:tcMar>
            <w:vAlign w:val="center"/>
          </w:tcPr>
          <w:p w14:paraId="266FB0D9" w14:textId="5070BF6C"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4</w:t>
            </w:r>
          </w:p>
        </w:tc>
        <w:tc>
          <w:tcPr>
            <w:tcW w:w="284" w:type="dxa"/>
            <w:tcBorders>
              <w:top w:val="dotted" w:sz="4" w:space="0" w:color="606072"/>
              <w:left w:val="nil"/>
              <w:bottom w:val="nil"/>
            </w:tcBorders>
            <w:tcMar>
              <w:left w:w="28" w:type="dxa"/>
              <w:right w:w="28" w:type="dxa"/>
            </w:tcMar>
            <w:vAlign w:val="center"/>
          </w:tcPr>
          <w:p w14:paraId="25E04096" w14:textId="106C8494"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tcBorders>
              <w:top w:val="dotted" w:sz="4" w:space="0" w:color="606072"/>
              <w:left w:val="nil"/>
              <w:bottom w:val="nil"/>
            </w:tcBorders>
            <w:tcMar>
              <w:left w:w="28" w:type="dxa"/>
              <w:right w:w="28" w:type="dxa"/>
            </w:tcMar>
            <w:vAlign w:val="center"/>
          </w:tcPr>
          <w:p w14:paraId="271A8679" w14:textId="3E7C33D4"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w:t>
            </w:r>
          </w:p>
        </w:tc>
        <w:tc>
          <w:tcPr>
            <w:tcW w:w="1107" w:type="dxa"/>
            <w:gridSpan w:val="2"/>
            <w:tcBorders>
              <w:top w:val="dotted" w:sz="4" w:space="0" w:color="606072"/>
              <w:left w:val="nil"/>
              <w:bottom w:val="nil"/>
            </w:tcBorders>
            <w:tcMar>
              <w:left w:w="28" w:type="dxa"/>
              <w:right w:w="28" w:type="dxa"/>
            </w:tcMar>
            <w:vAlign w:val="center"/>
          </w:tcPr>
          <w:p w14:paraId="3FA58A7A" w14:textId="3DDD1DFD"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w:t>
            </w:r>
          </w:p>
        </w:tc>
        <w:tc>
          <w:tcPr>
            <w:tcW w:w="1107" w:type="dxa"/>
            <w:gridSpan w:val="2"/>
            <w:tcBorders>
              <w:top w:val="dotted" w:sz="4" w:space="0" w:color="606072"/>
              <w:left w:val="nil"/>
              <w:bottom w:val="nil"/>
              <w:right w:val="single" w:sz="4" w:space="0" w:color="606072"/>
            </w:tcBorders>
            <w:tcMar>
              <w:left w:w="28" w:type="dxa"/>
              <w:right w:w="28" w:type="dxa"/>
            </w:tcMar>
            <w:vAlign w:val="center"/>
          </w:tcPr>
          <w:p w14:paraId="4CBE3ED7" w14:textId="66D441CF"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w:t>
            </w:r>
          </w:p>
        </w:tc>
      </w:tr>
      <w:tr w:rsidR="00FE34BB" w:rsidRPr="00A3672C" w14:paraId="79781B89" w14:textId="77777777" w:rsidTr="00F438AA">
        <w:trPr>
          <w:trHeight w:hRule="exact" w:val="284"/>
          <w:jc w:val="center"/>
        </w:trPr>
        <w:tc>
          <w:tcPr>
            <w:tcW w:w="1838"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199F7D5" w14:textId="77777777" w:rsidR="00FE34BB" w:rsidRPr="00A3672C" w:rsidRDefault="00FE34BB" w:rsidP="00FE34BB">
            <w:pPr>
              <w:spacing w:after="0" w:line="240" w:lineRule="auto"/>
              <w:rPr>
                <w:rFonts w:eastAsia="Times New Roman"/>
                <w:color w:val="000000"/>
                <w:sz w:val="15"/>
                <w:szCs w:val="15"/>
                <w:lang w:eastAsia="en-AU"/>
              </w:rPr>
            </w:pPr>
          </w:p>
        </w:tc>
        <w:tc>
          <w:tcPr>
            <w:tcW w:w="851" w:type="dxa"/>
            <w:vMerge/>
            <w:tcBorders>
              <w:top w:val="nil"/>
              <w:left w:val="single" w:sz="4" w:space="0" w:color="606072"/>
              <w:bottom w:val="single" w:sz="4" w:space="0" w:color="606072"/>
            </w:tcBorders>
            <w:shd w:val="clear" w:color="auto" w:fill="D9D9D9" w:themeFill="background1" w:themeFillShade="D9"/>
            <w:tcMar>
              <w:left w:w="28" w:type="dxa"/>
              <w:right w:w="28" w:type="dxa"/>
            </w:tcMar>
            <w:vAlign w:val="center"/>
          </w:tcPr>
          <w:p w14:paraId="2AC55A02" w14:textId="77777777" w:rsidR="00FE34BB" w:rsidRPr="00A3672C" w:rsidRDefault="00FE34BB" w:rsidP="00FE34BB">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701AB7F8" w14:textId="77777777" w:rsidR="00FE34BB" w:rsidRPr="00A3672C" w:rsidRDefault="00FE34BB" w:rsidP="00FE34BB">
            <w:pPr>
              <w:spacing w:after="0" w:line="240" w:lineRule="auto"/>
              <w:rPr>
                <w:rFonts w:ascii="Calibri" w:eastAsia="Times New Roman" w:hAnsi="Calibri" w:cs="Calibri"/>
                <w:sz w:val="15"/>
                <w:szCs w:val="15"/>
                <w:lang w:eastAsia="en-AU"/>
              </w:rPr>
            </w:pPr>
          </w:p>
        </w:tc>
        <w:tc>
          <w:tcPr>
            <w:tcW w:w="992"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4C109C9B" w14:textId="77777777" w:rsidR="00FE34BB" w:rsidRPr="00A3672C" w:rsidRDefault="00FE34BB" w:rsidP="00FE34BB">
            <w:pPr>
              <w:spacing w:after="0" w:line="240" w:lineRule="auto"/>
              <w:rPr>
                <w:rFonts w:ascii="Calibri" w:eastAsia="Times New Roman" w:hAnsi="Calibri" w:cs="Calibri"/>
                <w:sz w:val="15"/>
                <w:szCs w:val="15"/>
                <w:lang w:eastAsia="en-AU"/>
              </w:rPr>
            </w:pPr>
          </w:p>
        </w:tc>
        <w:tc>
          <w:tcPr>
            <w:tcW w:w="851" w:type="dxa"/>
            <w:vMerge/>
            <w:tcBorders>
              <w:top w:val="nil"/>
              <w:left w:val="nil"/>
              <w:bottom w:val="single" w:sz="4" w:space="0" w:color="606072"/>
            </w:tcBorders>
            <w:shd w:val="clear" w:color="auto" w:fill="D9D9D9" w:themeFill="background1" w:themeFillShade="D9"/>
            <w:tcMar>
              <w:left w:w="28" w:type="dxa"/>
              <w:right w:w="28" w:type="dxa"/>
            </w:tcMar>
            <w:vAlign w:val="center"/>
          </w:tcPr>
          <w:p w14:paraId="3454B55C" w14:textId="77777777" w:rsidR="00FE34BB" w:rsidRPr="00A3672C" w:rsidRDefault="00FE34BB" w:rsidP="00FE34BB">
            <w:pPr>
              <w:spacing w:after="0" w:line="240" w:lineRule="auto"/>
              <w:rPr>
                <w:rFonts w:ascii="Calibri" w:eastAsia="Times New Roman" w:hAnsi="Calibri" w:cs="Calibri"/>
                <w:sz w:val="15"/>
                <w:szCs w:val="15"/>
                <w:lang w:eastAsia="en-AU"/>
              </w:rPr>
            </w:pPr>
          </w:p>
        </w:tc>
        <w:tc>
          <w:tcPr>
            <w:tcW w:w="850" w:type="dxa"/>
            <w:vMerge/>
            <w:tcBorders>
              <w:top w:val="nil"/>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0BE561A" w14:textId="77777777" w:rsidR="00FE34BB" w:rsidRPr="00A3672C" w:rsidRDefault="00FE34BB" w:rsidP="00FE34BB">
            <w:pPr>
              <w:spacing w:after="0" w:line="240" w:lineRule="auto"/>
              <w:rPr>
                <w:rFonts w:ascii="Calibri" w:eastAsia="Times New Roman" w:hAnsi="Calibri" w:cs="Calibri"/>
                <w:sz w:val="15"/>
                <w:szCs w:val="15"/>
                <w:lang w:eastAsia="en-AU"/>
              </w:rPr>
            </w:pPr>
          </w:p>
        </w:tc>
        <w:tc>
          <w:tcPr>
            <w:tcW w:w="992" w:type="dxa"/>
            <w:vMerge/>
            <w:tcBorders>
              <w:top w:val="nil"/>
              <w:left w:val="single" w:sz="4" w:space="0" w:color="606072"/>
              <w:bottom w:val="single" w:sz="4" w:space="0" w:color="606072"/>
            </w:tcBorders>
            <w:tcMar>
              <w:left w:w="28" w:type="dxa"/>
              <w:right w:w="28" w:type="dxa"/>
            </w:tcMar>
            <w:vAlign w:val="center"/>
            <w:hideMark/>
          </w:tcPr>
          <w:p w14:paraId="10F9E875" w14:textId="77777777" w:rsidR="00FE34BB" w:rsidRPr="00A3672C" w:rsidRDefault="00FE34BB" w:rsidP="00FE34BB">
            <w:pPr>
              <w:spacing w:after="0" w:line="240" w:lineRule="auto"/>
              <w:rPr>
                <w:rFonts w:eastAsia="Times New Roman"/>
                <w:i/>
                <w:iCs/>
                <w:color w:val="000000"/>
                <w:sz w:val="15"/>
                <w:szCs w:val="15"/>
                <w:lang w:eastAsia="en-AU"/>
              </w:rPr>
            </w:pPr>
          </w:p>
        </w:tc>
        <w:tc>
          <w:tcPr>
            <w:tcW w:w="993" w:type="dxa"/>
            <w:tcBorders>
              <w:top w:val="nil"/>
              <w:left w:val="nil"/>
              <w:bottom w:val="single" w:sz="4" w:space="0" w:color="606072"/>
            </w:tcBorders>
            <w:shd w:val="clear" w:color="auto" w:fill="auto"/>
            <w:tcMar>
              <w:left w:w="28" w:type="dxa"/>
              <w:right w:w="28" w:type="dxa"/>
            </w:tcMar>
            <w:vAlign w:val="center"/>
          </w:tcPr>
          <w:p w14:paraId="5E578F24" w14:textId="73A748DE"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(2-5)</w:t>
            </w:r>
          </w:p>
        </w:tc>
        <w:tc>
          <w:tcPr>
            <w:tcW w:w="992" w:type="dxa"/>
            <w:tcBorders>
              <w:top w:val="nil"/>
              <w:left w:val="nil"/>
              <w:bottom w:val="single" w:sz="4" w:space="0" w:color="606072"/>
            </w:tcBorders>
            <w:shd w:val="clear" w:color="auto" w:fill="auto"/>
            <w:tcMar>
              <w:left w:w="28" w:type="dxa"/>
              <w:right w:w="28" w:type="dxa"/>
            </w:tcMar>
            <w:vAlign w:val="center"/>
          </w:tcPr>
          <w:p w14:paraId="601B5296" w14:textId="73A36CFF"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(2-6)</w:t>
            </w:r>
          </w:p>
        </w:tc>
        <w:tc>
          <w:tcPr>
            <w:tcW w:w="992" w:type="dxa"/>
            <w:tcBorders>
              <w:top w:val="nil"/>
              <w:left w:val="nil"/>
              <w:bottom w:val="single" w:sz="4" w:space="0" w:color="606072"/>
            </w:tcBorders>
            <w:shd w:val="clear" w:color="auto" w:fill="auto"/>
            <w:tcMar>
              <w:left w:w="28" w:type="dxa"/>
              <w:right w:w="28" w:type="dxa"/>
            </w:tcMar>
            <w:vAlign w:val="center"/>
          </w:tcPr>
          <w:p w14:paraId="133C1DA9" w14:textId="5F9978AF"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(3-6)</w:t>
            </w:r>
          </w:p>
        </w:tc>
        <w:tc>
          <w:tcPr>
            <w:tcW w:w="284" w:type="dxa"/>
            <w:tcBorders>
              <w:top w:val="nil"/>
              <w:left w:val="nil"/>
              <w:bottom w:val="single" w:sz="4" w:space="0" w:color="606072"/>
            </w:tcBorders>
            <w:tcMar>
              <w:left w:w="28" w:type="dxa"/>
              <w:right w:w="28" w:type="dxa"/>
            </w:tcMar>
            <w:vAlign w:val="center"/>
          </w:tcPr>
          <w:p w14:paraId="044A95B8" w14:textId="1DB7A9C4"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 </w:t>
            </w:r>
          </w:p>
        </w:tc>
        <w:tc>
          <w:tcPr>
            <w:tcW w:w="1107" w:type="dxa"/>
            <w:tcBorders>
              <w:top w:val="nil"/>
              <w:left w:val="nil"/>
              <w:bottom w:val="single" w:sz="4" w:space="0" w:color="606072"/>
            </w:tcBorders>
            <w:tcMar>
              <w:left w:w="28" w:type="dxa"/>
              <w:right w:w="28" w:type="dxa"/>
            </w:tcMar>
            <w:vAlign w:val="center"/>
          </w:tcPr>
          <w:p w14:paraId="3C5E6599" w14:textId="77ED864D"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w:t>
            </w:r>
          </w:p>
        </w:tc>
        <w:tc>
          <w:tcPr>
            <w:tcW w:w="1107" w:type="dxa"/>
            <w:gridSpan w:val="2"/>
            <w:tcBorders>
              <w:top w:val="nil"/>
              <w:left w:val="nil"/>
              <w:bottom w:val="single" w:sz="4" w:space="0" w:color="606072"/>
            </w:tcBorders>
            <w:tcMar>
              <w:left w:w="28" w:type="dxa"/>
              <w:right w:w="28" w:type="dxa"/>
            </w:tcMar>
            <w:vAlign w:val="center"/>
          </w:tcPr>
          <w:p w14:paraId="0C6C6970" w14:textId="6E462B96"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w:t>
            </w:r>
          </w:p>
        </w:tc>
        <w:tc>
          <w:tcPr>
            <w:tcW w:w="1107" w:type="dxa"/>
            <w:gridSpan w:val="2"/>
            <w:tcBorders>
              <w:top w:val="nil"/>
              <w:left w:val="nil"/>
              <w:bottom w:val="single" w:sz="4" w:space="0" w:color="606072"/>
              <w:right w:val="single" w:sz="4" w:space="0" w:color="606072"/>
            </w:tcBorders>
            <w:tcMar>
              <w:left w:w="28" w:type="dxa"/>
              <w:right w:w="28" w:type="dxa"/>
            </w:tcMar>
            <w:vAlign w:val="center"/>
          </w:tcPr>
          <w:p w14:paraId="3615B2C6" w14:textId="1502FDD3" w:rsidR="00FE34BB" w:rsidRPr="00A646B5" w:rsidRDefault="00FE34BB" w:rsidP="00FE34BB">
            <w:pPr>
              <w:spacing w:after="0" w:line="240" w:lineRule="auto"/>
              <w:jc w:val="center"/>
              <w:rPr>
                <w:rFonts w:eastAsia="Times New Roman"/>
                <w:sz w:val="15"/>
                <w:szCs w:val="15"/>
                <w:lang w:eastAsia="en-AU"/>
              </w:rPr>
            </w:pPr>
            <w:r w:rsidRPr="00A646B5">
              <w:rPr>
                <w:rFonts w:eastAsia="Times New Roman"/>
                <w:sz w:val="15"/>
                <w:szCs w:val="15"/>
                <w:lang w:eastAsia="en-AU"/>
              </w:rPr>
              <w:t>-</w:t>
            </w:r>
          </w:p>
        </w:tc>
      </w:tr>
    </w:tbl>
    <w:p w14:paraId="42992D06" w14:textId="77777777" w:rsidR="00723F75" w:rsidRPr="001D50A1" w:rsidRDefault="00723F75" w:rsidP="00723F75">
      <w:pPr>
        <w:pStyle w:val="ListParagraph"/>
        <w:numPr>
          <w:ilvl w:val="0"/>
          <w:numId w:val="62"/>
        </w:numPr>
        <w:rPr>
          <w:rStyle w:val="PBTablecaptionChar"/>
          <w:rFonts w:eastAsiaTheme="minorHAnsi"/>
          <w:bCs w:val="0"/>
        </w:rPr>
      </w:pPr>
      <w:r w:rsidRPr="001D50A1">
        <w:rPr>
          <w:sz w:val="16"/>
          <w:szCs w:val="16"/>
        </w:rPr>
        <w:t>‘All-cause mortality’ refers to acute mortality events that are estimated to shorten life by 6 months.</w:t>
      </w:r>
    </w:p>
    <w:p w14:paraId="1F2DD113" w14:textId="77777777" w:rsidR="00D85924" w:rsidRDefault="00D85924" w:rsidP="00D85924">
      <w:pPr>
        <w:spacing w:after="0" w:line="360" w:lineRule="exact"/>
        <w:jc w:val="both"/>
        <w:rPr>
          <w:rStyle w:val="PBTablecaptionChar"/>
          <w:rFonts w:eastAsiaTheme="minorHAnsi"/>
          <w:bCs w:val="0"/>
        </w:rPr>
      </w:pPr>
      <w:r>
        <w:rPr>
          <w:rStyle w:val="PBTablecaptionChar"/>
          <w:rFonts w:eastAsiaTheme="minorHAnsi"/>
          <w:bCs w:val="0"/>
        </w:rPr>
        <w:br w:type="page"/>
      </w:r>
    </w:p>
    <w:p w14:paraId="3BBA7BB4" w14:textId="317137E5" w:rsidR="00D85924" w:rsidRPr="00153ADC" w:rsidRDefault="00D85924" w:rsidP="00D85924">
      <w:pPr>
        <w:jc w:val="center"/>
        <w:rPr>
          <w:rStyle w:val="PBTablecaptionChar"/>
          <w:rFonts w:eastAsiaTheme="minorHAnsi"/>
          <w:bCs w:val="0"/>
        </w:rPr>
      </w:pPr>
      <w:r w:rsidRPr="005837F4">
        <w:rPr>
          <w:rStyle w:val="PBTablecaptionChar"/>
          <w:rFonts w:eastAsiaTheme="minorHAnsi"/>
          <w:bCs w:val="0"/>
        </w:rPr>
        <w:t>Tab</w:t>
      </w:r>
      <w:r w:rsidR="00F31EAB" w:rsidRPr="005837F4">
        <w:rPr>
          <w:rStyle w:val="PBTablecaptionChar"/>
          <w:rFonts w:eastAsiaTheme="minorHAnsi"/>
          <w:bCs w:val="0"/>
        </w:rPr>
        <w:t>le C</w:t>
      </w:r>
      <w:r w:rsidR="00AF1CD7" w:rsidRPr="005837F4">
        <w:rPr>
          <w:rStyle w:val="PBTablecaptionChar"/>
          <w:rFonts w:eastAsiaTheme="minorHAnsi"/>
          <w:bCs w:val="0"/>
        </w:rPr>
        <w:t>-</w:t>
      </w:r>
      <w:r w:rsidR="00F31EAB" w:rsidRPr="005837F4">
        <w:rPr>
          <w:rStyle w:val="PBTablecaptionChar"/>
          <w:rFonts w:eastAsiaTheme="minorHAnsi"/>
          <w:bCs w:val="0"/>
        </w:rPr>
        <w:t>3</w:t>
      </w:r>
      <w:r w:rsidRPr="005837F4">
        <w:rPr>
          <w:rStyle w:val="PBTablecaptionChar"/>
          <w:rFonts w:eastAsiaTheme="minorHAnsi"/>
          <w:bCs w:val="0"/>
        </w:rPr>
        <w:t>: Historical and projected healt</w:t>
      </w:r>
      <w:r w:rsidR="00FE34BB" w:rsidRPr="005837F4">
        <w:rPr>
          <w:rStyle w:val="PBTablecaptionChar"/>
          <w:rFonts w:eastAsiaTheme="minorHAnsi"/>
          <w:bCs w:val="0"/>
        </w:rPr>
        <w:t>h burden attributable to</w:t>
      </w:r>
      <w:r w:rsidR="005837F4" w:rsidRPr="005837F4">
        <w:rPr>
          <w:rStyle w:val="PBTablecaptionChar"/>
          <w:rFonts w:eastAsiaTheme="minorHAnsi"/>
          <w:bCs w:val="0"/>
        </w:rPr>
        <w:t xml:space="preserve"> </w:t>
      </w:r>
      <w:r w:rsidRPr="005837F4">
        <w:rPr>
          <w:rStyle w:val="PBTablecaptionChar"/>
          <w:rFonts w:eastAsiaTheme="minorHAnsi"/>
          <w:bCs w:val="0"/>
        </w:rPr>
        <w:t>O</w:t>
      </w:r>
      <w:r w:rsidR="005837F4" w:rsidRPr="005837F4">
        <w:rPr>
          <w:rStyle w:val="PBTablecaptionChar"/>
          <w:rFonts w:eastAsiaTheme="minorHAnsi"/>
          <w:bCs w:val="0"/>
          <w:vertAlign w:val="subscript"/>
        </w:rPr>
        <w:t>3</w:t>
      </w:r>
      <w:r w:rsidR="00997E74" w:rsidRPr="005837F4">
        <w:rPr>
          <w:rStyle w:val="PBTablecaptionChar"/>
          <w:rFonts w:eastAsiaTheme="minorHAnsi"/>
          <w:bCs w:val="0"/>
        </w:rPr>
        <w:t xml:space="preserve"> (other airshed</w:t>
      </w:r>
      <w:r w:rsidRPr="005837F4">
        <w:rPr>
          <w:rStyle w:val="PBTablecaptionChar"/>
          <w:rFonts w:eastAsiaTheme="minorHAnsi"/>
          <w:bCs w:val="0"/>
        </w:rPr>
        <w:t>s)</w:t>
      </w:r>
    </w:p>
    <w:tbl>
      <w:tblPr>
        <w:tblW w:w="13948" w:type="dxa"/>
        <w:jc w:val="center"/>
        <w:tblLook w:val="04A0" w:firstRow="1" w:lastRow="0" w:firstColumn="1" w:lastColumn="0" w:noHBand="0" w:noVBand="1"/>
      </w:tblPr>
      <w:tblGrid>
        <w:gridCol w:w="1833"/>
        <w:gridCol w:w="850"/>
        <w:gridCol w:w="989"/>
        <w:gridCol w:w="848"/>
        <w:gridCol w:w="849"/>
        <w:gridCol w:w="848"/>
        <w:gridCol w:w="992"/>
        <w:gridCol w:w="1036"/>
        <w:gridCol w:w="1036"/>
        <w:gridCol w:w="1037"/>
        <w:gridCol w:w="309"/>
        <w:gridCol w:w="1107"/>
        <w:gridCol w:w="674"/>
        <w:gridCol w:w="433"/>
        <w:gridCol w:w="337"/>
        <w:gridCol w:w="770"/>
      </w:tblGrid>
      <w:tr w:rsidR="00D85924" w:rsidRPr="00A3672C" w14:paraId="39B3C629" w14:textId="77777777" w:rsidTr="00F438AA">
        <w:trPr>
          <w:trHeight w:hRule="exact" w:val="300"/>
          <w:jc w:val="center"/>
        </w:trPr>
        <w:tc>
          <w:tcPr>
            <w:tcW w:w="1833"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7C286BE6"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Health outcome</w:t>
            </w:r>
          </w:p>
        </w:tc>
        <w:tc>
          <w:tcPr>
            <w:tcW w:w="4384"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5C049A5" w14:textId="77777777" w:rsidR="00D85924" w:rsidRPr="00A3672C" w:rsidRDefault="00D85924" w:rsidP="00F438AA">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Historical</w:t>
            </w:r>
          </w:p>
        </w:tc>
        <w:tc>
          <w:tcPr>
            <w:tcW w:w="4101"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2CD618C8" w14:textId="32CF5782" w:rsidR="00D85924" w:rsidRPr="00A3672C" w:rsidRDefault="00D85924" w:rsidP="00F438AA">
            <w:pPr>
              <w:spacing w:after="0" w:line="240" w:lineRule="auto"/>
              <w:rPr>
                <w:rFonts w:eastAsia="Times New Roman"/>
                <w:b/>
                <w:bCs/>
                <w:color w:val="FFFFFF"/>
                <w:sz w:val="18"/>
                <w:szCs w:val="18"/>
                <w:lang w:eastAsia="en-AU"/>
              </w:rPr>
            </w:pPr>
            <w:r w:rsidRPr="00A3672C">
              <w:rPr>
                <w:rFonts w:eastAsia="Times New Roman"/>
                <w:b/>
                <w:bCs/>
                <w:color w:val="FFFFFF"/>
                <w:sz w:val="18"/>
                <w:szCs w:val="18"/>
                <w:lang w:eastAsia="en-AU"/>
              </w:rPr>
              <w:t>Projected</w:t>
            </w:r>
            <w:r w:rsidR="00854260" w:rsidRPr="00854260">
              <w:rPr>
                <w:rFonts w:eastAsia="Times New Roman"/>
                <w:bCs/>
                <w:color w:val="FFFFFF"/>
                <w:sz w:val="18"/>
                <w:szCs w:val="18"/>
                <w:vertAlign w:val="superscript"/>
                <w:lang w:eastAsia="en-AU"/>
              </w:rPr>
              <w:t>(a)</w:t>
            </w:r>
          </w:p>
        </w:tc>
        <w:tc>
          <w:tcPr>
            <w:tcW w:w="309"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C818254" w14:textId="77777777" w:rsidR="00D85924" w:rsidRPr="00A3672C" w:rsidRDefault="00D85924" w:rsidP="00F438AA">
            <w:pPr>
              <w:spacing w:after="0" w:line="240" w:lineRule="auto"/>
              <w:jc w:val="center"/>
              <w:rPr>
                <w:rFonts w:eastAsia="Times New Roman"/>
                <w:b/>
                <w:bCs/>
                <w:color w:val="FFFFFF"/>
                <w:sz w:val="18"/>
                <w:szCs w:val="18"/>
                <w:lang w:eastAsia="en-AU"/>
              </w:rPr>
            </w:pPr>
          </w:p>
        </w:tc>
        <w:tc>
          <w:tcPr>
            <w:tcW w:w="1781" w:type="dxa"/>
            <w:gridSpan w:val="2"/>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7F71A9E7" w14:textId="77777777" w:rsidR="00D85924" w:rsidRPr="00A3672C" w:rsidRDefault="00D85924" w:rsidP="00F438AA">
            <w:pPr>
              <w:spacing w:after="0" w:line="240" w:lineRule="auto"/>
              <w:jc w:val="center"/>
              <w:rPr>
                <w:rFonts w:eastAsia="Times New Roman"/>
                <w:b/>
                <w:bCs/>
                <w:color w:val="FFFFFF"/>
                <w:sz w:val="18"/>
                <w:szCs w:val="18"/>
                <w:lang w:eastAsia="en-AU"/>
              </w:rPr>
            </w:pPr>
          </w:p>
        </w:tc>
        <w:tc>
          <w:tcPr>
            <w:tcW w:w="770" w:type="dxa"/>
            <w:gridSpan w:val="2"/>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468FF782" w14:textId="77777777" w:rsidR="00D85924" w:rsidRPr="00A3672C" w:rsidRDefault="00D85924" w:rsidP="00F438AA">
            <w:pPr>
              <w:spacing w:after="0" w:line="240" w:lineRule="auto"/>
              <w:jc w:val="center"/>
              <w:rPr>
                <w:rFonts w:eastAsia="Times New Roman"/>
                <w:b/>
                <w:bCs/>
                <w:color w:val="FFFFFF"/>
                <w:sz w:val="18"/>
                <w:szCs w:val="18"/>
                <w:lang w:eastAsia="en-AU"/>
              </w:rPr>
            </w:pPr>
          </w:p>
        </w:tc>
        <w:tc>
          <w:tcPr>
            <w:tcW w:w="770"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1C1701FB" w14:textId="77777777" w:rsidR="00D85924" w:rsidRPr="00A3672C" w:rsidRDefault="00D85924" w:rsidP="00F438AA">
            <w:pPr>
              <w:spacing w:after="0" w:line="240" w:lineRule="auto"/>
              <w:jc w:val="center"/>
              <w:rPr>
                <w:rFonts w:eastAsia="Times New Roman"/>
                <w:b/>
                <w:bCs/>
                <w:color w:val="FFFFFF"/>
                <w:sz w:val="18"/>
                <w:szCs w:val="18"/>
                <w:lang w:eastAsia="en-AU"/>
              </w:rPr>
            </w:pPr>
          </w:p>
        </w:tc>
      </w:tr>
      <w:tr w:rsidR="00D85924" w:rsidRPr="00A3672C" w14:paraId="4ECA7520" w14:textId="77777777" w:rsidTr="00F438AA">
        <w:trPr>
          <w:trHeight w:val="300"/>
          <w:jc w:val="center"/>
        </w:trPr>
        <w:tc>
          <w:tcPr>
            <w:tcW w:w="183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40C5F3C7" w14:textId="77777777" w:rsidR="00D85924" w:rsidRPr="00A3672C" w:rsidRDefault="00D85924" w:rsidP="00F438AA">
            <w:pPr>
              <w:spacing w:after="0" w:line="240" w:lineRule="auto"/>
              <w:rPr>
                <w:rFonts w:eastAsia="Times New Roman"/>
                <w:color w:val="FFFFFF"/>
                <w:sz w:val="16"/>
                <w:szCs w:val="16"/>
                <w:lang w:eastAsia="en-AU"/>
              </w:rPr>
            </w:pPr>
          </w:p>
        </w:tc>
        <w:tc>
          <w:tcPr>
            <w:tcW w:w="4384"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0525EDD1"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992" w:type="dxa"/>
            <w:vMerge w:val="restart"/>
            <w:tcBorders>
              <w:top w:val="nil"/>
              <w:left w:val="single" w:sz="4" w:space="0" w:color="606072"/>
              <w:bottom w:val="single" w:sz="4" w:space="0" w:color="606072"/>
              <w:right w:val="single" w:sz="4" w:space="0" w:color="606072"/>
            </w:tcBorders>
            <w:shd w:val="clear" w:color="000000" w:fill="848498"/>
            <w:tcMar>
              <w:left w:w="28" w:type="dxa"/>
              <w:right w:w="28" w:type="dxa"/>
            </w:tcMar>
            <w:vAlign w:val="center"/>
            <w:hideMark/>
          </w:tcPr>
          <w:p w14:paraId="1B211A35" w14:textId="77777777" w:rsidR="00D85924" w:rsidRPr="00A3672C" w:rsidRDefault="00D85924" w:rsidP="00F438AA">
            <w:pPr>
              <w:spacing w:after="0" w:line="240" w:lineRule="auto"/>
              <w:jc w:val="center"/>
              <w:rPr>
                <w:rFonts w:eastAsia="Times New Roman"/>
                <w:i/>
                <w:iCs/>
                <w:sz w:val="16"/>
                <w:szCs w:val="16"/>
                <w:lang w:eastAsia="en-AU"/>
              </w:rPr>
            </w:pPr>
            <w:r w:rsidRPr="00A3672C">
              <w:rPr>
                <w:rFonts w:eastAsia="Times New Roman"/>
                <w:i/>
                <w:iCs/>
                <w:sz w:val="16"/>
                <w:szCs w:val="16"/>
                <w:lang w:eastAsia="en-AU"/>
              </w:rPr>
              <w:t>Projection scenario</w:t>
            </w:r>
          </w:p>
        </w:tc>
        <w:tc>
          <w:tcPr>
            <w:tcW w:w="3109"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5FF72E55"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Number of attributable health outcomes</w:t>
            </w:r>
          </w:p>
        </w:tc>
        <w:tc>
          <w:tcPr>
            <w:tcW w:w="309" w:type="dxa"/>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28B94CDF" w14:textId="77777777" w:rsidR="00D85924" w:rsidRPr="00A3672C" w:rsidRDefault="00D85924" w:rsidP="00F438AA">
            <w:pPr>
              <w:spacing w:after="0" w:line="240" w:lineRule="auto"/>
              <w:jc w:val="center"/>
              <w:rPr>
                <w:rFonts w:eastAsia="Times New Roman"/>
                <w:color w:val="FFFFFF"/>
                <w:sz w:val="16"/>
                <w:szCs w:val="16"/>
                <w:lang w:eastAsia="en-AU"/>
              </w:rPr>
            </w:pPr>
          </w:p>
        </w:tc>
        <w:tc>
          <w:tcPr>
            <w:tcW w:w="3321"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tcPr>
          <w:p w14:paraId="67C6C041" w14:textId="77777777" w:rsidR="00D85924" w:rsidRPr="00A3672C" w:rsidRDefault="00D85924" w:rsidP="00F438AA">
            <w:pPr>
              <w:spacing w:after="0" w:line="240" w:lineRule="auto"/>
              <w:jc w:val="center"/>
              <w:rPr>
                <w:rFonts w:eastAsia="Times New Roman"/>
                <w:color w:val="FFFFFF"/>
                <w:sz w:val="16"/>
                <w:szCs w:val="16"/>
                <w:lang w:eastAsia="en-AU"/>
              </w:rPr>
            </w:pPr>
            <w:r>
              <w:rPr>
                <w:rFonts w:eastAsia="Times New Roman"/>
                <w:color w:val="FFFFFF"/>
                <w:sz w:val="16"/>
                <w:szCs w:val="16"/>
                <w:lang w:eastAsia="en-AU"/>
              </w:rPr>
              <w:t xml:space="preserve">Number of </w:t>
            </w:r>
            <w:r w:rsidRPr="000617EF">
              <w:rPr>
                <w:rFonts w:eastAsia="Times New Roman"/>
                <w:color w:val="FFFFFF"/>
                <w:sz w:val="16"/>
                <w:szCs w:val="16"/>
                <w:lang w:eastAsia="en-AU"/>
              </w:rPr>
              <w:t>health outcomes</w:t>
            </w:r>
            <w:r>
              <w:rPr>
                <w:rFonts w:eastAsia="Times New Roman"/>
                <w:color w:val="FFFFFF"/>
                <w:sz w:val="16"/>
                <w:szCs w:val="16"/>
                <w:lang w:eastAsia="en-AU"/>
              </w:rPr>
              <w:t xml:space="preserve"> avoided with abatement</w:t>
            </w:r>
          </w:p>
        </w:tc>
      </w:tr>
      <w:tr w:rsidR="00D85924" w:rsidRPr="00A3672C" w14:paraId="39447E94" w14:textId="77777777" w:rsidTr="00F438AA">
        <w:trPr>
          <w:trHeight w:val="300"/>
          <w:jc w:val="center"/>
        </w:trPr>
        <w:tc>
          <w:tcPr>
            <w:tcW w:w="183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47FC1B99" w14:textId="77777777" w:rsidR="00D85924" w:rsidRPr="00A3672C" w:rsidRDefault="00D85924" w:rsidP="00F438AA">
            <w:pPr>
              <w:spacing w:after="0" w:line="240" w:lineRule="auto"/>
              <w:rPr>
                <w:rFonts w:eastAsia="Times New Roman"/>
                <w:color w:val="FFFFFF"/>
                <w:sz w:val="16"/>
                <w:szCs w:val="16"/>
                <w:lang w:eastAsia="en-AU"/>
              </w:rPr>
            </w:pPr>
          </w:p>
        </w:tc>
        <w:tc>
          <w:tcPr>
            <w:tcW w:w="850"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DBBA7A8"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2010</w:t>
            </w:r>
          </w:p>
        </w:tc>
        <w:tc>
          <w:tcPr>
            <w:tcW w:w="98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131BA12A"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2011</w:t>
            </w:r>
          </w:p>
        </w:tc>
        <w:tc>
          <w:tcPr>
            <w:tcW w:w="848"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26028686"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2012</w:t>
            </w:r>
          </w:p>
        </w:tc>
        <w:tc>
          <w:tcPr>
            <w:tcW w:w="849"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49EF9A58"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2013</w:t>
            </w:r>
          </w:p>
        </w:tc>
        <w:tc>
          <w:tcPr>
            <w:tcW w:w="848"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08010FBE"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2014</w:t>
            </w:r>
          </w:p>
        </w:tc>
        <w:tc>
          <w:tcPr>
            <w:tcW w:w="992"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BC5A379" w14:textId="77777777" w:rsidR="00D85924" w:rsidRPr="00A3672C" w:rsidRDefault="00D85924" w:rsidP="00F438AA">
            <w:pPr>
              <w:spacing w:after="0" w:line="240" w:lineRule="auto"/>
              <w:rPr>
                <w:rFonts w:eastAsia="Times New Roman"/>
                <w:i/>
                <w:iCs/>
                <w:sz w:val="16"/>
                <w:szCs w:val="16"/>
                <w:lang w:eastAsia="en-AU"/>
              </w:rPr>
            </w:pPr>
          </w:p>
        </w:tc>
        <w:tc>
          <w:tcPr>
            <w:tcW w:w="103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581D1C51"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2021</w:t>
            </w:r>
          </w:p>
        </w:tc>
        <w:tc>
          <w:tcPr>
            <w:tcW w:w="1036" w:type="dxa"/>
            <w:tcBorders>
              <w:top w:val="nil"/>
              <w:left w:val="nil"/>
              <w:bottom w:val="single" w:sz="4" w:space="0" w:color="606072"/>
              <w:right w:val="single" w:sz="4" w:space="0" w:color="606072"/>
            </w:tcBorders>
            <w:shd w:val="clear" w:color="000000" w:fill="606072"/>
            <w:tcMar>
              <w:left w:w="28" w:type="dxa"/>
              <w:right w:w="28" w:type="dxa"/>
            </w:tcMar>
            <w:vAlign w:val="center"/>
            <w:hideMark/>
          </w:tcPr>
          <w:p w14:paraId="6FD43494"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2031</w:t>
            </w:r>
          </w:p>
        </w:tc>
        <w:tc>
          <w:tcPr>
            <w:tcW w:w="1037" w:type="dxa"/>
            <w:tcBorders>
              <w:top w:val="nil"/>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3AF1F3D9"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2040</w:t>
            </w:r>
          </w:p>
        </w:tc>
        <w:tc>
          <w:tcPr>
            <w:tcW w:w="309" w:type="dxa"/>
            <w:tcBorders>
              <w:top w:val="nil"/>
              <w:left w:val="nil"/>
              <w:bottom w:val="single" w:sz="4" w:space="0" w:color="606072"/>
              <w:right w:val="single" w:sz="4" w:space="0" w:color="606072"/>
            </w:tcBorders>
            <w:shd w:val="clear" w:color="000000" w:fill="606072"/>
            <w:tcMar>
              <w:left w:w="28" w:type="dxa"/>
              <w:right w:w="28" w:type="dxa"/>
            </w:tcMar>
          </w:tcPr>
          <w:p w14:paraId="6F249CD4" w14:textId="77777777" w:rsidR="00D85924" w:rsidRPr="00A3672C" w:rsidRDefault="00D85924" w:rsidP="00F438AA">
            <w:pPr>
              <w:spacing w:after="0" w:line="240" w:lineRule="auto"/>
              <w:jc w:val="center"/>
              <w:rPr>
                <w:rFonts w:eastAsia="Times New Roman"/>
                <w:color w:val="FFFFFF"/>
                <w:sz w:val="16"/>
                <w:szCs w:val="16"/>
                <w:lang w:eastAsia="en-AU"/>
              </w:rPr>
            </w:pPr>
          </w:p>
        </w:tc>
        <w:tc>
          <w:tcPr>
            <w:tcW w:w="1107" w:type="dxa"/>
            <w:tcBorders>
              <w:top w:val="nil"/>
              <w:left w:val="nil"/>
              <w:bottom w:val="single" w:sz="4" w:space="0" w:color="606072"/>
              <w:right w:val="single" w:sz="4" w:space="0" w:color="606072"/>
            </w:tcBorders>
            <w:shd w:val="clear" w:color="000000" w:fill="606072"/>
            <w:tcMar>
              <w:left w:w="28" w:type="dxa"/>
              <w:right w:w="28" w:type="dxa"/>
            </w:tcMar>
            <w:vAlign w:val="center"/>
          </w:tcPr>
          <w:p w14:paraId="6AA1586A"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2021</w:t>
            </w:r>
          </w:p>
        </w:tc>
        <w:tc>
          <w:tcPr>
            <w:tcW w:w="1107" w:type="dxa"/>
            <w:gridSpan w:val="2"/>
            <w:tcBorders>
              <w:top w:val="nil"/>
              <w:left w:val="nil"/>
              <w:bottom w:val="single" w:sz="4" w:space="0" w:color="606072"/>
              <w:right w:val="single" w:sz="4" w:space="0" w:color="606072"/>
            </w:tcBorders>
            <w:shd w:val="clear" w:color="000000" w:fill="606072"/>
            <w:tcMar>
              <w:left w:w="28" w:type="dxa"/>
              <w:right w:w="28" w:type="dxa"/>
            </w:tcMar>
            <w:vAlign w:val="center"/>
          </w:tcPr>
          <w:p w14:paraId="4AC9CDD2"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2031</w:t>
            </w:r>
          </w:p>
        </w:tc>
        <w:tc>
          <w:tcPr>
            <w:tcW w:w="1107" w:type="dxa"/>
            <w:gridSpan w:val="2"/>
            <w:tcBorders>
              <w:top w:val="nil"/>
              <w:left w:val="nil"/>
              <w:bottom w:val="single" w:sz="4" w:space="0" w:color="606072"/>
              <w:right w:val="single" w:sz="4" w:space="0" w:color="606072"/>
            </w:tcBorders>
            <w:shd w:val="clear" w:color="000000" w:fill="606072"/>
            <w:tcMar>
              <w:left w:w="28" w:type="dxa"/>
              <w:right w:w="28" w:type="dxa"/>
            </w:tcMar>
            <w:vAlign w:val="center"/>
          </w:tcPr>
          <w:p w14:paraId="3AE9E009" w14:textId="77777777" w:rsidR="00D85924" w:rsidRPr="00A3672C" w:rsidRDefault="00D85924" w:rsidP="00F438AA">
            <w:pPr>
              <w:spacing w:after="0" w:line="240" w:lineRule="auto"/>
              <w:jc w:val="center"/>
              <w:rPr>
                <w:rFonts w:eastAsia="Times New Roman"/>
                <w:color w:val="FFFFFF"/>
                <w:sz w:val="16"/>
                <w:szCs w:val="16"/>
                <w:lang w:eastAsia="en-AU"/>
              </w:rPr>
            </w:pPr>
            <w:r w:rsidRPr="00A3672C">
              <w:rPr>
                <w:rFonts w:eastAsia="Times New Roman"/>
                <w:color w:val="FFFFFF"/>
                <w:sz w:val="16"/>
                <w:szCs w:val="16"/>
                <w:lang w:eastAsia="en-AU"/>
              </w:rPr>
              <w:t>2040</w:t>
            </w:r>
          </w:p>
        </w:tc>
      </w:tr>
      <w:tr w:rsidR="00D85924" w:rsidRPr="00A3672C" w14:paraId="2B480107" w14:textId="77777777" w:rsidTr="00F438AA">
        <w:trPr>
          <w:trHeight w:val="210"/>
          <w:jc w:val="center"/>
        </w:trPr>
        <w:tc>
          <w:tcPr>
            <w:tcW w:w="183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13B8CE48" w14:textId="77777777" w:rsidR="00D85924" w:rsidRPr="00A3672C" w:rsidRDefault="00D85924"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QLD: Brisbane (SEQ)</w:t>
            </w:r>
          </w:p>
        </w:tc>
        <w:tc>
          <w:tcPr>
            <w:tcW w:w="850" w:type="dxa"/>
            <w:tcBorders>
              <w:top w:val="nil"/>
              <w:left w:val="nil"/>
              <w:bottom w:val="single" w:sz="4" w:space="0" w:color="606072"/>
              <w:right w:val="nil"/>
            </w:tcBorders>
            <w:shd w:val="clear" w:color="000000" w:fill="BFBFBF"/>
            <w:tcMar>
              <w:left w:w="28" w:type="dxa"/>
              <w:right w:w="28" w:type="dxa"/>
            </w:tcMar>
            <w:vAlign w:val="center"/>
            <w:hideMark/>
          </w:tcPr>
          <w:p w14:paraId="33CE63D1"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89" w:type="dxa"/>
            <w:tcBorders>
              <w:top w:val="nil"/>
              <w:left w:val="nil"/>
              <w:bottom w:val="single" w:sz="4" w:space="0" w:color="606072"/>
              <w:right w:val="nil"/>
            </w:tcBorders>
            <w:shd w:val="clear" w:color="000000" w:fill="BFBFBF"/>
            <w:tcMar>
              <w:left w:w="28" w:type="dxa"/>
              <w:right w:w="28" w:type="dxa"/>
            </w:tcMar>
            <w:vAlign w:val="center"/>
            <w:hideMark/>
          </w:tcPr>
          <w:p w14:paraId="0FD82398"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71DA2973"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49" w:type="dxa"/>
            <w:tcBorders>
              <w:top w:val="nil"/>
              <w:left w:val="nil"/>
              <w:bottom w:val="single" w:sz="4" w:space="0" w:color="606072"/>
              <w:right w:val="nil"/>
            </w:tcBorders>
            <w:shd w:val="clear" w:color="000000" w:fill="BFBFBF"/>
            <w:tcMar>
              <w:left w:w="28" w:type="dxa"/>
              <w:right w:w="28" w:type="dxa"/>
            </w:tcMar>
            <w:vAlign w:val="center"/>
            <w:hideMark/>
          </w:tcPr>
          <w:p w14:paraId="5975198F"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848" w:type="dxa"/>
            <w:tcBorders>
              <w:top w:val="nil"/>
              <w:left w:val="nil"/>
              <w:bottom w:val="single" w:sz="4" w:space="0" w:color="606072"/>
              <w:right w:val="nil"/>
            </w:tcBorders>
            <w:shd w:val="clear" w:color="000000" w:fill="BFBFBF"/>
            <w:tcMar>
              <w:left w:w="28" w:type="dxa"/>
              <w:right w:w="28" w:type="dxa"/>
            </w:tcMar>
            <w:vAlign w:val="center"/>
            <w:hideMark/>
          </w:tcPr>
          <w:p w14:paraId="7C627BA8"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692ECDC5" w14:textId="77777777" w:rsidR="00D85924" w:rsidRPr="00A3672C" w:rsidRDefault="00D85924" w:rsidP="00F438AA">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4398F494"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5DEBAED3"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1037" w:type="dxa"/>
            <w:tcBorders>
              <w:top w:val="nil"/>
              <w:left w:val="nil"/>
              <w:bottom w:val="single" w:sz="4" w:space="0" w:color="606072"/>
            </w:tcBorders>
            <w:shd w:val="clear" w:color="000000" w:fill="BFBFBF"/>
            <w:tcMar>
              <w:left w:w="28" w:type="dxa"/>
              <w:right w:w="28" w:type="dxa"/>
            </w:tcMar>
            <w:vAlign w:val="center"/>
            <w:hideMark/>
          </w:tcPr>
          <w:p w14:paraId="359EC56C" w14:textId="77777777" w:rsidR="00D85924" w:rsidRPr="00A3672C" w:rsidRDefault="00D85924" w:rsidP="00F438AA">
            <w:pPr>
              <w:spacing w:after="0" w:line="240" w:lineRule="auto"/>
              <w:jc w:val="center"/>
              <w:rPr>
                <w:rFonts w:eastAsia="Times New Roman"/>
                <w:color w:val="000000"/>
                <w:sz w:val="16"/>
                <w:szCs w:val="16"/>
                <w:lang w:eastAsia="en-AU"/>
              </w:rPr>
            </w:pPr>
            <w:r w:rsidRPr="00A3672C">
              <w:rPr>
                <w:rFonts w:eastAsia="Times New Roman"/>
                <w:color w:val="000000"/>
                <w:sz w:val="16"/>
                <w:szCs w:val="16"/>
                <w:lang w:eastAsia="en-AU"/>
              </w:rPr>
              <w:t> </w:t>
            </w:r>
          </w:p>
        </w:tc>
        <w:tc>
          <w:tcPr>
            <w:tcW w:w="309" w:type="dxa"/>
            <w:tcBorders>
              <w:top w:val="nil"/>
              <w:left w:val="nil"/>
              <w:bottom w:val="single" w:sz="4" w:space="0" w:color="606072"/>
            </w:tcBorders>
            <w:shd w:val="clear" w:color="000000" w:fill="BFBFBF"/>
            <w:tcMar>
              <w:left w:w="28" w:type="dxa"/>
              <w:right w:w="28" w:type="dxa"/>
            </w:tcMar>
          </w:tcPr>
          <w:p w14:paraId="270881E0" w14:textId="77777777" w:rsidR="00D85924" w:rsidRPr="00A3672C" w:rsidRDefault="00D85924" w:rsidP="00F438AA">
            <w:pPr>
              <w:spacing w:after="0" w:line="240" w:lineRule="auto"/>
              <w:jc w:val="center"/>
              <w:rPr>
                <w:rFonts w:eastAsia="Times New Roman"/>
                <w:color w:val="000000"/>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0C6B265A" w14:textId="77777777" w:rsidR="00D85924" w:rsidRPr="00A3672C" w:rsidRDefault="00D85924" w:rsidP="00F438AA">
            <w:pPr>
              <w:spacing w:after="0" w:line="240" w:lineRule="auto"/>
              <w:jc w:val="center"/>
              <w:rPr>
                <w:rFonts w:eastAsia="Times New Roman"/>
                <w:color w:val="000000"/>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05AAF21D" w14:textId="77777777" w:rsidR="00D85924" w:rsidRPr="00A3672C" w:rsidRDefault="00D85924" w:rsidP="00F438AA">
            <w:pPr>
              <w:spacing w:after="0" w:line="240" w:lineRule="auto"/>
              <w:jc w:val="center"/>
              <w:rPr>
                <w:rFonts w:eastAsia="Times New Roman"/>
                <w:color w:val="000000"/>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0A16E47B" w14:textId="77777777" w:rsidR="00D85924" w:rsidRPr="00A3672C" w:rsidRDefault="00D85924" w:rsidP="00F438AA">
            <w:pPr>
              <w:spacing w:after="0" w:line="240" w:lineRule="auto"/>
              <w:jc w:val="center"/>
              <w:rPr>
                <w:rFonts w:eastAsia="Times New Roman"/>
                <w:color w:val="000000"/>
                <w:sz w:val="16"/>
                <w:szCs w:val="16"/>
                <w:lang w:eastAsia="en-AU"/>
              </w:rPr>
            </w:pPr>
          </w:p>
        </w:tc>
      </w:tr>
      <w:tr w:rsidR="00F438AA" w:rsidRPr="00A3672C" w14:paraId="452800A8" w14:textId="77777777" w:rsidTr="00D85924">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045C21D1" w14:textId="3C71F8DF"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723F75" w:rsidRPr="00723F75">
              <w:rPr>
                <w:rFonts w:eastAsia="Times New Roman"/>
                <w:color w:val="000000"/>
                <w:sz w:val="15"/>
                <w:szCs w:val="15"/>
                <w:vertAlign w:val="superscript"/>
                <w:lang w:eastAsia="en-AU"/>
              </w:rPr>
              <w:t>(b)</w:t>
            </w:r>
          </w:p>
        </w:tc>
        <w:tc>
          <w:tcPr>
            <w:tcW w:w="850" w:type="dxa"/>
            <w:tcBorders>
              <w:top w:val="nil"/>
              <w:left w:val="nil"/>
              <w:bottom w:val="nil"/>
            </w:tcBorders>
            <w:shd w:val="clear" w:color="auto" w:fill="auto"/>
            <w:tcMar>
              <w:left w:w="28" w:type="dxa"/>
              <w:right w:w="28" w:type="dxa"/>
            </w:tcMar>
            <w:vAlign w:val="center"/>
          </w:tcPr>
          <w:p w14:paraId="5D8A1236" w14:textId="0FDF810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31</w:t>
            </w:r>
          </w:p>
        </w:tc>
        <w:tc>
          <w:tcPr>
            <w:tcW w:w="989" w:type="dxa"/>
            <w:tcBorders>
              <w:top w:val="nil"/>
              <w:left w:val="nil"/>
              <w:bottom w:val="nil"/>
            </w:tcBorders>
            <w:shd w:val="clear" w:color="auto" w:fill="auto"/>
            <w:tcMar>
              <w:left w:w="28" w:type="dxa"/>
              <w:right w:w="28" w:type="dxa"/>
            </w:tcMar>
            <w:vAlign w:val="center"/>
          </w:tcPr>
          <w:p w14:paraId="14E97FCE" w14:textId="0C66ACB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40</w:t>
            </w:r>
          </w:p>
        </w:tc>
        <w:tc>
          <w:tcPr>
            <w:tcW w:w="848" w:type="dxa"/>
            <w:tcBorders>
              <w:top w:val="nil"/>
              <w:left w:val="nil"/>
              <w:bottom w:val="nil"/>
            </w:tcBorders>
            <w:shd w:val="clear" w:color="auto" w:fill="auto"/>
            <w:tcMar>
              <w:left w:w="28" w:type="dxa"/>
              <w:right w:w="28" w:type="dxa"/>
            </w:tcMar>
            <w:vAlign w:val="center"/>
          </w:tcPr>
          <w:p w14:paraId="5CD8C1AC" w14:textId="59FC858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62</w:t>
            </w:r>
          </w:p>
        </w:tc>
        <w:tc>
          <w:tcPr>
            <w:tcW w:w="849" w:type="dxa"/>
            <w:tcBorders>
              <w:top w:val="nil"/>
              <w:left w:val="nil"/>
              <w:bottom w:val="nil"/>
            </w:tcBorders>
            <w:shd w:val="clear" w:color="auto" w:fill="auto"/>
            <w:tcMar>
              <w:left w:w="28" w:type="dxa"/>
              <w:right w:w="28" w:type="dxa"/>
            </w:tcMar>
            <w:vAlign w:val="center"/>
          </w:tcPr>
          <w:p w14:paraId="028ADA66" w14:textId="479C5E5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65</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23E938A6" w14:textId="54DC33E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67</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452EF79F"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35DE6BE6" w14:textId="543B205B"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30DE27EE" w14:textId="0B707329"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55AE92FA" w14:textId="0BC73F15"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25495F88" w14:textId="77777777" w:rsidR="00F438AA" w:rsidRPr="00E509AB" w:rsidRDefault="00F438AA" w:rsidP="00F438AA">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D9D9D9" w:themeFill="background1" w:themeFillShade="D9"/>
            <w:tcMar>
              <w:left w:w="28" w:type="dxa"/>
              <w:right w:w="28" w:type="dxa"/>
            </w:tcMar>
          </w:tcPr>
          <w:p w14:paraId="0AE2AEAA"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D9D9D9" w:themeFill="background1" w:themeFillShade="D9"/>
            <w:tcMar>
              <w:left w:w="28" w:type="dxa"/>
              <w:right w:w="28" w:type="dxa"/>
            </w:tcMar>
          </w:tcPr>
          <w:p w14:paraId="35536376"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D9D9D9" w:themeFill="background1" w:themeFillShade="D9"/>
            <w:tcMar>
              <w:left w:w="28" w:type="dxa"/>
              <w:right w:w="28" w:type="dxa"/>
            </w:tcMar>
          </w:tcPr>
          <w:p w14:paraId="5B1B6614" w14:textId="77777777" w:rsidR="00F438AA" w:rsidRPr="00E509AB" w:rsidRDefault="00F438AA" w:rsidP="00F438AA">
            <w:pPr>
              <w:spacing w:after="0" w:line="240" w:lineRule="auto"/>
              <w:jc w:val="center"/>
              <w:rPr>
                <w:rFonts w:eastAsia="Times New Roman"/>
                <w:sz w:val="15"/>
                <w:szCs w:val="15"/>
                <w:lang w:eastAsia="en-AU"/>
              </w:rPr>
            </w:pPr>
          </w:p>
        </w:tc>
      </w:tr>
      <w:tr w:rsidR="00F438AA" w:rsidRPr="00A3672C" w14:paraId="1CD41B57"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AADFC62"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6FB7FCC9" w14:textId="1EC102C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(15-46)</w:t>
            </w:r>
          </w:p>
        </w:tc>
        <w:tc>
          <w:tcPr>
            <w:tcW w:w="989" w:type="dxa"/>
            <w:tcBorders>
              <w:top w:val="nil"/>
              <w:left w:val="nil"/>
              <w:bottom w:val="dotted" w:sz="4" w:space="0" w:color="606072"/>
            </w:tcBorders>
            <w:shd w:val="clear" w:color="auto" w:fill="auto"/>
            <w:tcMar>
              <w:left w:w="28" w:type="dxa"/>
              <w:right w:w="28" w:type="dxa"/>
            </w:tcMar>
            <w:vAlign w:val="center"/>
          </w:tcPr>
          <w:p w14:paraId="0069AC46" w14:textId="6D93A96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(19-59)</w:t>
            </w:r>
          </w:p>
        </w:tc>
        <w:tc>
          <w:tcPr>
            <w:tcW w:w="848" w:type="dxa"/>
            <w:tcBorders>
              <w:top w:val="nil"/>
              <w:left w:val="nil"/>
              <w:bottom w:val="dotted" w:sz="4" w:space="0" w:color="606072"/>
            </w:tcBorders>
            <w:shd w:val="clear" w:color="auto" w:fill="auto"/>
            <w:tcMar>
              <w:left w:w="28" w:type="dxa"/>
              <w:right w:w="28" w:type="dxa"/>
            </w:tcMar>
            <w:vAlign w:val="center"/>
          </w:tcPr>
          <w:p w14:paraId="7102B9A4" w14:textId="54D61DC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(29-92)</w:t>
            </w:r>
          </w:p>
        </w:tc>
        <w:tc>
          <w:tcPr>
            <w:tcW w:w="849" w:type="dxa"/>
            <w:tcBorders>
              <w:top w:val="nil"/>
              <w:left w:val="nil"/>
              <w:bottom w:val="dotted" w:sz="4" w:space="0" w:color="606072"/>
            </w:tcBorders>
            <w:shd w:val="clear" w:color="auto" w:fill="auto"/>
            <w:tcMar>
              <w:left w:w="28" w:type="dxa"/>
              <w:right w:w="28" w:type="dxa"/>
            </w:tcMar>
            <w:vAlign w:val="center"/>
          </w:tcPr>
          <w:p w14:paraId="1098BBF9" w14:textId="3541E51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(31-96)</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4E6FF6D4" w14:textId="3BFD7B5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(32-99)</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385D05C6" w14:textId="77777777" w:rsidR="00F438AA" w:rsidRPr="00A3672C" w:rsidRDefault="00F438AA" w:rsidP="00F438AA">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63B33FD7" w14:textId="77777777" w:rsidR="00F438AA" w:rsidRPr="00E509AB" w:rsidRDefault="00F438AA" w:rsidP="00F438AA">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6EA4FCCF" w14:textId="77777777" w:rsidR="00F438AA" w:rsidRPr="00E509AB" w:rsidRDefault="00F438AA" w:rsidP="00F438AA">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4A838C02" w14:textId="77777777" w:rsidR="00F438AA" w:rsidRPr="00E509AB" w:rsidRDefault="00F438AA" w:rsidP="00F438AA">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339EF77A" w14:textId="77777777" w:rsidR="00F438AA" w:rsidRPr="00E509AB" w:rsidRDefault="00F438AA" w:rsidP="00F438AA">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D9D9D9" w:themeFill="background1" w:themeFillShade="D9"/>
            <w:tcMar>
              <w:left w:w="28" w:type="dxa"/>
              <w:right w:w="28" w:type="dxa"/>
            </w:tcMar>
          </w:tcPr>
          <w:p w14:paraId="7488D97C"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D9D9D9" w:themeFill="background1" w:themeFillShade="D9"/>
            <w:tcMar>
              <w:left w:w="28" w:type="dxa"/>
              <w:right w:w="28" w:type="dxa"/>
            </w:tcMar>
          </w:tcPr>
          <w:p w14:paraId="410C65E7"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D9D9D9" w:themeFill="background1" w:themeFillShade="D9"/>
            <w:tcMar>
              <w:left w:w="28" w:type="dxa"/>
              <w:right w:w="28" w:type="dxa"/>
            </w:tcMar>
          </w:tcPr>
          <w:p w14:paraId="13AE3280" w14:textId="77777777" w:rsidR="00F438AA" w:rsidRPr="00E509AB" w:rsidRDefault="00F438AA" w:rsidP="00F438AA">
            <w:pPr>
              <w:spacing w:after="0" w:line="240" w:lineRule="auto"/>
              <w:rPr>
                <w:rFonts w:eastAsia="Times New Roman"/>
                <w:sz w:val="15"/>
                <w:szCs w:val="15"/>
                <w:lang w:eastAsia="en-AU"/>
              </w:rPr>
            </w:pPr>
          </w:p>
        </w:tc>
      </w:tr>
      <w:tr w:rsidR="00F438AA" w:rsidRPr="00A3672C" w14:paraId="2B2144D2"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0298CFC"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251251C0" w14:textId="067295DA"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4AD7010D" w14:textId="74EB715B"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35502272" w14:textId="0768B3DC"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5E463745" w14:textId="56C8C5E1"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6C33353" w14:textId="6F5C2319"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4994C826"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6BCF4134" w14:textId="23B72C9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09055B35" w14:textId="4D3C3B01"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2D88C8B6" w14:textId="7B7948A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7388BA64" w14:textId="77777777" w:rsidR="00F438AA" w:rsidRPr="00E509AB" w:rsidRDefault="00F438AA" w:rsidP="00F438AA">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5F638B15" w14:textId="4A87405B"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08DB8F1B" w14:textId="7E7FAE0E"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6A0DB68E" w14:textId="12C6753D"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F438AA" w:rsidRPr="00A3672C" w14:paraId="08D1D5CC" w14:textId="77777777" w:rsidTr="00D85924">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365A00F5"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0" w:type="dxa"/>
            <w:tcBorders>
              <w:top w:val="nil"/>
              <w:left w:val="nil"/>
              <w:bottom w:val="nil"/>
            </w:tcBorders>
            <w:shd w:val="clear" w:color="auto" w:fill="auto"/>
            <w:tcMar>
              <w:left w:w="28" w:type="dxa"/>
              <w:right w:w="28" w:type="dxa"/>
            </w:tcMar>
            <w:vAlign w:val="center"/>
          </w:tcPr>
          <w:p w14:paraId="35E39A96" w14:textId="191C109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39</w:t>
            </w:r>
          </w:p>
        </w:tc>
        <w:tc>
          <w:tcPr>
            <w:tcW w:w="989" w:type="dxa"/>
            <w:tcBorders>
              <w:top w:val="nil"/>
              <w:left w:val="nil"/>
              <w:bottom w:val="nil"/>
            </w:tcBorders>
            <w:shd w:val="clear" w:color="auto" w:fill="auto"/>
            <w:tcMar>
              <w:left w:w="28" w:type="dxa"/>
              <w:right w:w="28" w:type="dxa"/>
            </w:tcMar>
            <w:vAlign w:val="center"/>
          </w:tcPr>
          <w:p w14:paraId="77AE2F53" w14:textId="3A336D6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43</w:t>
            </w:r>
          </w:p>
        </w:tc>
        <w:tc>
          <w:tcPr>
            <w:tcW w:w="848" w:type="dxa"/>
            <w:tcBorders>
              <w:top w:val="nil"/>
              <w:left w:val="nil"/>
              <w:bottom w:val="nil"/>
            </w:tcBorders>
            <w:shd w:val="clear" w:color="auto" w:fill="auto"/>
            <w:tcMar>
              <w:left w:w="28" w:type="dxa"/>
              <w:right w:w="28" w:type="dxa"/>
            </w:tcMar>
            <w:vAlign w:val="center"/>
          </w:tcPr>
          <w:p w14:paraId="705A8440" w14:textId="4BBB469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49</w:t>
            </w:r>
          </w:p>
        </w:tc>
        <w:tc>
          <w:tcPr>
            <w:tcW w:w="849" w:type="dxa"/>
            <w:tcBorders>
              <w:top w:val="nil"/>
              <w:left w:val="nil"/>
              <w:bottom w:val="nil"/>
            </w:tcBorders>
            <w:shd w:val="clear" w:color="auto" w:fill="auto"/>
            <w:tcMar>
              <w:left w:w="28" w:type="dxa"/>
              <w:right w:w="28" w:type="dxa"/>
            </w:tcMar>
            <w:vAlign w:val="center"/>
          </w:tcPr>
          <w:p w14:paraId="5B908A41" w14:textId="4CAE637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49</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5314B4F5" w14:textId="5579837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53</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C6EF092"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270FFB84" w14:textId="3FB810CB"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2B30AEB4" w14:textId="3F06C8D7"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05AAE844" w14:textId="60EECC23"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089D2703" w14:textId="77777777" w:rsidR="00F438AA" w:rsidRPr="00E509AB" w:rsidRDefault="00F438AA" w:rsidP="00F438AA">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D9D9D9" w:themeFill="background1" w:themeFillShade="D9"/>
            <w:tcMar>
              <w:left w:w="28" w:type="dxa"/>
              <w:right w:w="28" w:type="dxa"/>
            </w:tcMar>
            <w:vAlign w:val="center"/>
          </w:tcPr>
          <w:p w14:paraId="0FEE5B4F"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D9D9D9" w:themeFill="background1" w:themeFillShade="D9"/>
            <w:tcMar>
              <w:left w:w="28" w:type="dxa"/>
              <w:right w:w="28" w:type="dxa"/>
            </w:tcMar>
            <w:vAlign w:val="center"/>
          </w:tcPr>
          <w:p w14:paraId="4631A889"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D9D9D9" w:themeFill="background1" w:themeFillShade="D9"/>
            <w:tcMar>
              <w:left w:w="28" w:type="dxa"/>
              <w:right w:w="28" w:type="dxa"/>
            </w:tcMar>
            <w:vAlign w:val="center"/>
          </w:tcPr>
          <w:p w14:paraId="7A1B6A81" w14:textId="77777777" w:rsidR="00F438AA" w:rsidRPr="00E509AB" w:rsidRDefault="00F438AA" w:rsidP="00F438AA">
            <w:pPr>
              <w:spacing w:after="0" w:line="240" w:lineRule="auto"/>
              <w:jc w:val="center"/>
              <w:rPr>
                <w:rFonts w:eastAsia="Times New Roman"/>
                <w:sz w:val="15"/>
                <w:szCs w:val="15"/>
                <w:lang w:eastAsia="en-AU"/>
              </w:rPr>
            </w:pPr>
          </w:p>
        </w:tc>
      </w:tr>
      <w:tr w:rsidR="00F438AA" w:rsidRPr="00A3672C" w14:paraId="231BD2CF"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5039B31"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2665ADD3" w14:textId="31B5628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(30-69)</w:t>
            </w:r>
          </w:p>
        </w:tc>
        <w:tc>
          <w:tcPr>
            <w:tcW w:w="989" w:type="dxa"/>
            <w:tcBorders>
              <w:top w:val="nil"/>
              <w:left w:val="nil"/>
              <w:bottom w:val="dotted" w:sz="4" w:space="0" w:color="606072"/>
            </w:tcBorders>
            <w:shd w:val="clear" w:color="auto" w:fill="auto"/>
            <w:tcMar>
              <w:left w:w="28" w:type="dxa"/>
              <w:right w:w="28" w:type="dxa"/>
            </w:tcMar>
            <w:vAlign w:val="center"/>
          </w:tcPr>
          <w:p w14:paraId="25CA376B" w14:textId="1692411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(34-76)</w:t>
            </w:r>
          </w:p>
        </w:tc>
        <w:tc>
          <w:tcPr>
            <w:tcW w:w="848" w:type="dxa"/>
            <w:tcBorders>
              <w:top w:val="nil"/>
              <w:left w:val="nil"/>
              <w:bottom w:val="dotted" w:sz="4" w:space="0" w:color="606072"/>
            </w:tcBorders>
            <w:shd w:val="clear" w:color="auto" w:fill="auto"/>
            <w:tcMar>
              <w:left w:w="28" w:type="dxa"/>
              <w:right w:w="28" w:type="dxa"/>
            </w:tcMar>
            <w:vAlign w:val="center"/>
          </w:tcPr>
          <w:p w14:paraId="59BCCD73" w14:textId="03D7097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(39-87)</w:t>
            </w:r>
          </w:p>
        </w:tc>
        <w:tc>
          <w:tcPr>
            <w:tcW w:w="849" w:type="dxa"/>
            <w:tcBorders>
              <w:top w:val="nil"/>
              <w:left w:val="nil"/>
              <w:bottom w:val="dotted" w:sz="4" w:space="0" w:color="606072"/>
            </w:tcBorders>
            <w:shd w:val="clear" w:color="auto" w:fill="auto"/>
            <w:tcMar>
              <w:left w:w="28" w:type="dxa"/>
              <w:right w:w="28" w:type="dxa"/>
            </w:tcMar>
            <w:vAlign w:val="center"/>
          </w:tcPr>
          <w:p w14:paraId="3B229CDA" w14:textId="6B92B700"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(39-88)</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39E83C80" w14:textId="7683719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(42-94)</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1D65C428" w14:textId="77777777" w:rsidR="00F438AA" w:rsidRPr="00A3672C" w:rsidRDefault="00F438AA" w:rsidP="00F438AA">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6422FB36" w14:textId="77777777" w:rsidR="00F438AA" w:rsidRPr="00E509AB" w:rsidRDefault="00F438AA" w:rsidP="00F438AA">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2D0C27CD" w14:textId="77777777" w:rsidR="00F438AA" w:rsidRPr="00E509AB" w:rsidRDefault="00F438AA" w:rsidP="00F438AA">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465FAD80" w14:textId="77777777" w:rsidR="00F438AA" w:rsidRPr="00E509AB" w:rsidRDefault="00F438AA" w:rsidP="00F438AA">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5F8FF305" w14:textId="77777777" w:rsidR="00F438AA" w:rsidRPr="00E509AB" w:rsidRDefault="00F438AA" w:rsidP="00F438AA">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D9D9D9" w:themeFill="background1" w:themeFillShade="D9"/>
            <w:tcMar>
              <w:left w:w="28" w:type="dxa"/>
              <w:right w:w="28" w:type="dxa"/>
            </w:tcMar>
            <w:vAlign w:val="center"/>
          </w:tcPr>
          <w:p w14:paraId="306AF9C2"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tcBorders>
              <w:left w:val="nil"/>
              <w:bottom w:val="dotted" w:sz="4" w:space="0" w:color="606072"/>
            </w:tcBorders>
            <w:shd w:val="clear" w:color="auto" w:fill="D9D9D9" w:themeFill="background1" w:themeFillShade="D9"/>
            <w:tcMar>
              <w:left w:w="28" w:type="dxa"/>
              <w:right w:w="28" w:type="dxa"/>
            </w:tcMar>
            <w:vAlign w:val="center"/>
          </w:tcPr>
          <w:p w14:paraId="12FC5362"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D9D9D9" w:themeFill="background1" w:themeFillShade="D9"/>
            <w:tcMar>
              <w:left w:w="28" w:type="dxa"/>
              <w:right w:w="28" w:type="dxa"/>
            </w:tcMar>
            <w:vAlign w:val="center"/>
          </w:tcPr>
          <w:p w14:paraId="75178A26" w14:textId="77777777" w:rsidR="00F438AA" w:rsidRPr="00E509AB" w:rsidRDefault="00F438AA" w:rsidP="00F438AA">
            <w:pPr>
              <w:spacing w:after="0" w:line="240" w:lineRule="auto"/>
              <w:jc w:val="center"/>
              <w:rPr>
                <w:rFonts w:eastAsia="Times New Roman"/>
                <w:sz w:val="15"/>
                <w:szCs w:val="15"/>
                <w:lang w:eastAsia="en-AU"/>
              </w:rPr>
            </w:pPr>
          </w:p>
        </w:tc>
      </w:tr>
      <w:tr w:rsidR="00F438AA" w:rsidRPr="00A3672C" w14:paraId="23D5C630"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D73248A"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454DBE10" w14:textId="23FD6623"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98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5281566F" w14:textId="002EF1C3"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848"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46DDCC5F" w14:textId="3DBC69AD"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84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45F62F81" w14:textId="2767372C"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848" w:type="dxa"/>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0893D49" w14:textId="7C92D0F5"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7C00CFB0"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462C9FA7" w14:textId="3DF741E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38F5A84E" w14:textId="2F8EAB9A"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43467B9F" w14:textId="0A564777"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020160F3" w14:textId="77777777" w:rsidR="00F438AA" w:rsidRPr="00E509AB" w:rsidRDefault="00F438AA" w:rsidP="00F438AA">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09F10A1F" w14:textId="47E2A98E"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7F1DF172" w14:textId="640B4D74"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3AC49D5D" w14:textId="4A186DD0"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F438AA" w:rsidRPr="00A3672C" w14:paraId="54DE8DFD" w14:textId="77777777" w:rsidTr="00D85924">
        <w:trPr>
          <w:trHeight w:val="210"/>
          <w:jc w:val="center"/>
        </w:trPr>
        <w:tc>
          <w:tcPr>
            <w:tcW w:w="183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5B20EB43" w14:textId="77777777" w:rsidR="00F438AA" w:rsidRPr="00A3672C" w:rsidRDefault="00F438AA"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SA: Adelaide</w:t>
            </w:r>
          </w:p>
        </w:tc>
        <w:tc>
          <w:tcPr>
            <w:tcW w:w="850" w:type="dxa"/>
            <w:tcBorders>
              <w:top w:val="nil"/>
              <w:left w:val="nil"/>
              <w:bottom w:val="single" w:sz="4" w:space="0" w:color="606072"/>
              <w:right w:val="nil"/>
            </w:tcBorders>
            <w:shd w:val="clear" w:color="000000" w:fill="BFBFBF"/>
            <w:tcMar>
              <w:left w:w="28" w:type="dxa"/>
              <w:right w:w="28" w:type="dxa"/>
            </w:tcMar>
            <w:vAlign w:val="center"/>
          </w:tcPr>
          <w:p w14:paraId="18EE62A7" w14:textId="69A563DB" w:rsidR="00F438AA" w:rsidRPr="00E02AB4" w:rsidRDefault="00F438AA" w:rsidP="00F438AA">
            <w:pPr>
              <w:spacing w:after="0" w:line="240" w:lineRule="auto"/>
              <w:jc w:val="center"/>
              <w:rPr>
                <w:rFonts w:eastAsia="Times New Roman"/>
                <w:color w:val="00B050"/>
                <w:sz w:val="16"/>
                <w:szCs w:val="16"/>
                <w:lang w:eastAsia="en-AU"/>
              </w:rPr>
            </w:pPr>
          </w:p>
        </w:tc>
        <w:tc>
          <w:tcPr>
            <w:tcW w:w="989" w:type="dxa"/>
            <w:tcBorders>
              <w:top w:val="nil"/>
              <w:left w:val="nil"/>
              <w:bottom w:val="single" w:sz="4" w:space="0" w:color="606072"/>
              <w:right w:val="nil"/>
            </w:tcBorders>
            <w:shd w:val="clear" w:color="000000" w:fill="BFBFBF"/>
            <w:tcMar>
              <w:left w:w="28" w:type="dxa"/>
              <w:right w:w="28" w:type="dxa"/>
            </w:tcMar>
            <w:vAlign w:val="center"/>
          </w:tcPr>
          <w:p w14:paraId="0C4B5712" w14:textId="02FE1CD9" w:rsidR="00F438AA" w:rsidRPr="00E02AB4" w:rsidRDefault="00F438AA" w:rsidP="00F438AA">
            <w:pPr>
              <w:spacing w:after="0" w:line="240" w:lineRule="auto"/>
              <w:jc w:val="center"/>
              <w:rPr>
                <w:rFonts w:eastAsia="Times New Roman"/>
                <w:color w:val="00B050"/>
                <w:sz w:val="16"/>
                <w:szCs w:val="16"/>
                <w:lang w:eastAsia="en-AU"/>
              </w:rPr>
            </w:pPr>
          </w:p>
        </w:tc>
        <w:tc>
          <w:tcPr>
            <w:tcW w:w="848" w:type="dxa"/>
            <w:tcBorders>
              <w:top w:val="nil"/>
              <w:left w:val="nil"/>
              <w:bottom w:val="single" w:sz="4" w:space="0" w:color="606072"/>
              <w:right w:val="nil"/>
            </w:tcBorders>
            <w:shd w:val="clear" w:color="000000" w:fill="BFBFBF"/>
            <w:tcMar>
              <w:left w:w="28" w:type="dxa"/>
              <w:right w:w="28" w:type="dxa"/>
            </w:tcMar>
            <w:vAlign w:val="center"/>
          </w:tcPr>
          <w:p w14:paraId="4157FC12" w14:textId="7A53FC2C" w:rsidR="00F438AA" w:rsidRPr="00E02AB4" w:rsidRDefault="00F438AA" w:rsidP="00F438AA">
            <w:pPr>
              <w:spacing w:after="0" w:line="240" w:lineRule="auto"/>
              <w:jc w:val="center"/>
              <w:rPr>
                <w:rFonts w:eastAsia="Times New Roman"/>
                <w:color w:val="00B050"/>
                <w:sz w:val="16"/>
                <w:szCs w:val="16"/>
                <w:lang w:eastAsia="en-AU"/>
              </w:rPr>
            </w:pPr>
          </w:p>
        </w:tc>
        <w:tc>
          <w:tcPr>
            <w:tcW w:w="849" w:type="dxa"/>
            <w:tcBorders>
              <w:top w:val="nil"/>
              <w:left w:val="nil"/>
              <w:bottom w:val="single" w:sz="4" w:space="0" w:color="606072"/>
              <w:right w:val="nil"/>
            </w:tcBorders>
            <w:shd w:val="clear" w:color="000000" w:fill="BFBFBF"/>
            <w:tcMar>
              <w:left w:w="28" w:type="dxa"/>
              <w:right w:w="28" w:type="dxa"/>
            </w:tcMar>
            <w:vAlign w:val="center"/>
          </w:tcPr>
          <w:p w14:paraId="676E10A9" w14:textId="2A1B7493" w:rsidR="00F438AA" w:rsidRPr="00E02AB4" w:rsidRDefault="00F438AA" w:rsidP="00F438AA">
            <w:pPr>
              <w:spacing w:after="0" w:line="240" w:lineRule="auto"/>
              <w:jc w:val="center"/>
              <w:rPr>
                <w:rFonts w:eastAsia="Times New Roman"/>
                <w:color w:val="00B050"/>
                <w:sz w:val="16"/>
                <w:szCs w:val="16"/>
                <w:lang w:eastAsia="en-AU"/>
              </w:rPr>
            </w:pPr>
          </w:p>
        </w:tc>
        <w:tc>
          <w:tcPr>
            <w:tcW w:w="848" w:type="dxa"/>
            <w:tcBorders>
              <w:top w:val="nil"/>
              <w:left w:val="nil"/>
              <w:bottom w:val="single" w:sz="4" w:space="0" w:color="606072"/>
              <w:right w:val="nil"/>
            </w:tcBorders>
            <w:shd w:val="clear" w:color="000000" w:fill="BFBFBF"/>
            <w:tcMar>
              <w:left w:w="28" w:type="dxa"/>
              <w:right w:w="28" w:type="dxa"/>
            </w:tcMar>
            <w:vAlign w:val="center"/>
          </w:tcPr>
          <w:p w14:paraId="0482003C" w14:textId="51D316B8" w:rsidR="00F438AA" w:rsidRPr="00E02AB4" w:rsidRDefault="00F438AA" w:rsidP="00F438AA">
            <w:pPr>
              <w:spacing w:after="0" w:line="240" w:lineRule="auto"/>
              <w:jc w:val="center"/>
              <w:rPr>
                <w:rFonts w:eastAsia="Times New Roman"/>
                <w:color w:val="00B050"/>
                <w:sz w:val="16"/>
                <w:szCs w:val="16"/>
                <w:lang w:eastAsia="en-AU"/>
              </w:rPr>
            </w:pP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0A4FB34D" w14:textId="77777777" w:rsidR="00F438AA" w:rsidRPr="00A3672C" w:rsidRDefault="00F438AA" w:rsidP="00F438AA">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2E9E389C" w14:textId="77777777" w:rsidR="00F438AA" w:rsidRPr="00E509AB" w:rsidRDefault="00F438AA" w:rsidP="00F438AA">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06EE95E3" w14:textId="77777777" w:rsidR="00F438AA" w:rsidRPr="00E509AB" w:rsidRDefault="00F438AA" w:rsidP="00F438AA">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1037" w:type="dxa"/>
            <w:tcBorders>
              <w:top w:val="nil"/>
              <w:left w:val="nil"/>
              <w:bottom w:val="single" w:sz="4" w:space="0" w:color="606072"/>
            </w:tcBorders>
            <w:shd w:val="clear" w:color="000000" w:fill="BFBFBF"/>
            <w:tcMar>
              <w:left w:w="28" w:type="dxa"/>
              <w:right w:w="28" w:type="dxa"/>
            </w:tcMar>
            <w:vAlign w:val="center"/>
            <w:hideMark/>
          </w:tcPr>
          <w:p w14:paraId="09F8D772" w14:textId="77777777" w:rsidR="00F438AA" w:rsidRPr="00E509AB" w:rsidRDefault="00F438AA" w:rsidP="00F438AA">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309" w:type="dxa"/>
            <w:tcBorders>
              <w:top w:val="nil"/>
              <w:left w:val="nil"/>
              <w:bottom w:val="single" w:sz="4" w:space="0" w:color="606072"/>
            </w:tcBorders>
            <w:shd w:val="clear" w:color="000000" w:fill="BFBFBF"/>
            <w:tcMar>
              <w:left w:w="28" w:type="dxa"/>
              <w:right w:w="28" w:type="dxa"/>
            </w:tcMar>
          </w:tcPr>
          <w:p w14:paraId="2A6DE9D0" w14:textId="77777777" w:rsidR="00F438AA" w:rsidRPr="00E509AB" w:rsidRDefault="00F438AA" w:rsidP="00F438AA">
            <w:pPr>
              <w:spacing w:after="0" w:line="240" w:lineRule="auto"/>
              <w:jc w:val="center"/>
              <w:rPr>
                <w:rFonts w:eastAsia="Times New Roman"/>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55AF8948" w14:textId="77777777" w:rsidR="00F438AA" w:rsidRPr="00E509AB" w:rsidRDefault="00F438AA" w:rsidP="00F438AA">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4A327C40" w14:textId="77777777" w:rsidR="00F438AA" w:rsidRPr="00E509AB" w:rsidRDefault="00F438AA" w:rsidP="00F438AA">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0DD58F13" w14:textId="77777777" w:rsidR="00F438AA" w:rsidRPr="00E509AB" w:rsidRDefault="00F438AA" w:rsidP="00F438AA">
            <w:pPr>
              <w:spacing w:after="0" w:line="240" w:lineRule="auto"/>
              <w:jc w:val="center"/>
              <w:rPr>
                <w:rFonts w:eastAsia="Times New Roman"/>
                <w:sz w:val="16"/>
                <w:szCs w:val="16"/>
                <w:lang w:eastAsia="en-AU"/>
              </w:rPr>
            </w:pPr>
          </w:p>
        </w:tc>
      </w:tr>
      <w:tr w:rsidR="00F438AA" w:rsidRPr="00A3672C" w14:paraId="52568ADB" w14:textId="77777777" w:rsidTr="00D85924">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8FA04B0" w14:textId="59630648"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723F75" w:rsidRPr="00723F75">
              <w:rPr>
                <w:rFonts w:eastAsia="Times New Roman"/>
                <w:color w:val="000000"/>
                <w:sz w:val="15"/>
                <w:szCs w:val="15"/>
                <w:vertAlign w:val="superscript"/>
                <w:lang w:eastAsia="en-AU"/>
              </w:rPr>
              <w:t>(b)</w:t>
            </w:r>
          </w:p>
        </w:tc>
        <w:tc>
          <w:tcPr>
            <w:tcW w:w="850" w:type="dxa"/>
            <w:tcBorders>
              <w:top w:val="nil"/>
              <w:left w:val="nil"/>
              <w:bottom w:val="nil"/>
            </w:tcBorders>
            <w:shd w:val="clear" w:color="auto" w:fill="auto"/>
            <w:tcMar>
              <w:left w:w="28" w:type="dxa"/>
              <w:right w:w="28" w:type="dxa"/>
            </w:tcMar>
            <w:vAlign w:val="center"/>
          </w:tcPr>
          <w:p w14:paraId="2A92D5B7" w14:textId="3A3F307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22</w:t>
            </w:r>
          </w:p>
        </w:tc>
        <w:tc>
          <w:tcPr>
            <w:tcW w:w="989" w:type="dxa"/>
            <w:tcBorders>
              <w:top w:val="nil"/>
              <w:left w:val="nil"/>
              <w:bottom w:val="nil"/>
            </w:tcBorders>
            <w:shd w:val="clear" w:color="auto" w:fill="auto"/>
            <w:tcMar>
              <w:left w:w="28" w:type="dxa"/>
              <w:right w:w="28" w:type="dxa"/>
            </w:tcMar>
            <w:vAlign w:val="center"/>
          </w:tcPr>
          <w:p w14:paraId="5E1D9808" w14:textId="25332F55"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26</w:t>
            </w:r>
          </w:p>
        </w:tc>
        <w:tc>
          <w:tcPr>
            <w:tcW w:w="848" w:type="dxa"/>
            <w:tcBorders>
              <w:top w:val="nil"/>
              <w:left w:val="nil"/>
              <w:bottom w:val="nil"/>
            </w:tcBorders>
            <w:shd w:val="clear" w:color="auto" w:fill="auto"/>
            <w:tcMar>
              <w:left w:w="28" w:type="dxa"/>
              <w:right w:w="28" w:type="dxa"/>
            </w:tcMar>
            <w:vAlign w:val="center"/>
          </w:tcPr>
          <w:p w14:paraId="305E60D8" w14:textId="37AB8B2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22</w:t>
            </w:r>
          </w:p>
        </w:tc>
        <w:tc>
          <w:tcPr>
            <w:tcW w:w="849" w:type="dxa"/>
            <w:tcBorders>
              <w:top w:val="nil"/>
              <w:left w:val="nil"/>
              <w:bottom w:val="nil"/>
            </w:tcBorders>
            <w:shd w:val="clear" w:color="auto" w:fill="auto"/>
            <w:tcMar>
              <w:left w:w="28" w:type="dxa"/>
              <w:right w:w="28" w:type="dxa"/>
            </w:tcMar>
            <w:vAlign w:val="center"/>
          </w:tcPr>
          <w:p w14:paraId="2FB61490" w14:textId="4B05FE4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24</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773FA6D6" w14:textId="3FF8E2F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30</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FF0475E"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1FEEC315" w14:textId="0A56946A"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25BEBF9E" w14:textId="283E86BB"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21C9D2B6" w14:textId="40E452FF"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56A56070" w14:textId="77777777" w:rsidR="00F438AA" w:rsidRPr="00E509AB" w:rsidRDefault="00F438AA" w:rsidP="00F438AA">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D9D9D9" w:themeFill="background1" w:themeFillShade="D9"/>
            <w:tcMar>
              <w:left w:w="28" w:type="dxa"/>
              <w:right w:w="28" w:type="dxa"/>
            </w:tcMar>
          </w:tcPr>
          <w:p w14:paraId="21719E1A"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D9D9D9" w:themeFill="background1" w:themeFillShade="D9"/>
            <w:tcMar>
              <w:left w:w="28" w:type="dxa"/>
              <w:right w:w="28" w:type="dxa"/>
            </w:tcMar>
          </w:tcPr>
          <w:p w14:paraId="1ECB1720"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D9D9D9" w:themeFill="background1" w:themeFillShade="D9"/>
            <w:tcMar>
              <w:left w:w="28" w:type="dxa"/>
              <w:right w:w="28" w:type="dxa"/>
            </w:tcMar>
          </w:tcPr>
          <w:p w14:paraId="7042EBA2" w14:textId="77777777" w:rsidR="00F438AA" w:rsidRPr="00E509AB" w:rsidRDefault="00F438AA" w:rsidP="00F438AA">
            <w:pPr>
              <w:spacing w:after="0" w:line="240" w:lineRule="auto"/>
              <w:jc w:val="center"/>
              <w:rPr>
                <w:rFonts w:eastAsia="Times New Roman"/>
                <w:sz w:val="15"/>
                <w:szCs w:val="15"/>
                <w:lang w:eastAsia="en-AU"/>
              </w:rPr>
            </w:pPr>
          </w:p>
        </w:tc>
      </w:tr>
      <w:tr w:rsidR="00F438AA" w:rsidRPr="00A3672C" w14:paraId="7A205A61"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D19C7B4"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410F1D8E" w14:textId="4A27797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(10-32)</w:t>
            </w:r>
          </w:p>
        </w:tc>
        <w:tc>
          <w:tcPr>
            <w:tcW w:w="989" w:type="dxa"/>
            <w:tcBorders>
              <w:top w:val="nil"/>
              <w:left w:val="nil"/>
              <w:bottom w:val="dotted" w:sz="4" w:space="0" w:color="606072"/>
            </w:tcBorders>
            <w:shd w:val="clear" w:color="auto" w:fill="auto"/>
            <w:tcMar>
              <w:left w:w="28" w:type="dxa"/>
              <w:right w:w="28" w:type="dxa"/>
            </w:tcMar>
            <w:vAlign w:val="center"/>
          </w:tcPr>
          <w:p w14:paraId="7BEDB044" w14:textId="676BA75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(12-38)</w:t>
            </w:r>
          </w:p>
        </w:tc>
        <w:tc>
          <w:tcPr>
            <w:tcW w:w="848" w:type="dxa"/>
            <w:tcBorders>
              <w:top w:val="nil"/>
              <w:left w:val="nil"/>
              <w:bottom w:val="dotted" w:sz="4" w:space="0" w:color="606072"/>
            </w:tcBorders>
            <w:shd w:val="clear" w:color="auto" w:fill="auto"/>
            <w:tcMar>
              <w:left w:w="28" w:type="dxa"/>
              <w:right w:w="28" w:type="dxa"/>
            </w:tcMar>
            <w:vAlign w:val="center"/>
          </w:tcPr>
          <w:p w14:paraId="68901F2E" w14:textId="2800928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(10-32)</w:t>
            </w:r>
          </w:p>
        </w:tc>
        <w:tc>
          <w:tcPr>
            <w:tcW w:w="849" w:type="dxa"/>
            <w:tcBorders>
              <w:top w:val="nil"/>
              <w:left w:val="nil"/>
              <w:bottom w:val="dotted" w:sz="4" w:space="0" w:color="606072"/>
            </w:tcBorders>
            <w:shd w:val="clear" w:color="auto" w:fill="auto"/>
            <w:tcMar>
              <w:left w:w="28" w:type="dxa"/>
              <w:right w:w="28" w:type="dxa"/>
            </w:tcMar>
            <w:vAlign w:val="center"/>
          </w:tcPr>
          <w:p w14:paraId="7C0918ED" w14:textId="3901DC3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(11-36)</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040E278C" w14:textId="176948E0"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(14-43)</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2E0FEB9E" w14:textId="77777777" w:rsidR="00F438AA" w:rsidRPr="00A3672C" w:rsidRDefault="00F438AA" w:rsidP="00F438AA">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33CEEA5C" w14:textId="77777777" w:rsidR="00F438AA" w:rsidRPr="00E509AB" w:rsidRDefault="00F438AA" w:rsidP="00F438AA">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24019CB9" w14:textId="77777777" w:rsidR="00F438AA" w:rsidRPr="00E509AB" w:rsidRDefault="00F438AA" w:rsidP="00F438AA">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6CE61BC1" w14:textId="77777777" w:rsidR="00F438AA" w:rsidRPr="00E509AB" w:rsidRDefault="00F438AA" w:rsidP="00F438AA">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52C39DF1" w14:textId="77777777" w:rsidR="00F438AA" w:rsidRPr="00E509AB" w:rsidRDefault="00F438AA" w:rsidP="00F438AA">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D9D9D9" w:themeFill="background1" w:themeFillShade="D9"/>
            <w:tcMar>
              <w:left w:w="28" w:type="dxa"/>
              <w:right w:w="28" w:type="dxa"/>
            </w:tcMar>
          </w:tcPr>
          <w:p w14:paraId="358F16DF"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D9D9D9" w:themeFill="background1" w:themeFillShade="D9"/>
            <w:tcMar>
              <w:left w:w="28" w:type="dxa"/>
              <w:right w:w="28" w:type="dxa"/>
            </w:tcMar>
          </w:tcPr>
          <w:p w14:paraId="4D6D2734"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D9D9D9" w:themeFill="background1" w:themeFillShade="D9"/>
            <w:tcMar>
              <w:left w:w="28" w:type="dxa"/>
              <w:right w:w="28" w:type="dxa"/>
            </w:tcMar>
          </w:tcPr>
          <w:p w14:paraId="6F85C696" w14:textId="77777777" w:rsidR="00F438AA" w:rsidRPr="00E509AB" w:rsidRDefault="00F438AA" w:rsidP="00F438AA">
            <w:pPr>
              <w:spacing w:after="0" w:line="240" w:lineRule="auto"/>
              <w:rPr>
                <w:rFonts w:eastAsia="Times New Roman"/>
                <w:sz w:val="15"/>
                <w:szCs w:val="15"/>
                <w:lang w:eastAsia="en-AU"/>
              </w:rPr>
            </w:pPr>
          </w:p>
        </w:tc>
      </w:tr>
      <w:tr w:rsidR="00F438AA" w:rsidRPr="00A3672C" w14:paraId="1F9520A8"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46383F09"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6D72996" w14:textId="3D1D83A1"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37636038" w14:textId="304F918E"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A6F2094" w14:textId="778FB4CC"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1441BE9C" w14:textId="5F17E97F"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393A2F6E" w14:textId="3365A2DA"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083A50C0"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40389BA9" w14:textId="43BD78C7"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56B867ED" w14:textId="69FC8C6F"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7B77DE83" w14:textId="7604BBD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40A04B9D" w14:textId="77777777" w:rsidR="00F438AA" w:rsidRPr="00E509AB" w:rsidRDefault="00F438AA" w:rsidP="00F438AA">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6081A1F8" w14:textId="58B68BD5"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682FA26C" w14:textId="409189A1"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067708B1" w14:textId="4E25212C"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F438AA" w:rsidRPr="00A3672C" w14:paraId="72077A33" w14:textId="77777777" w:rsidTr="00D85924">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371282E8"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0" w:type="dxa"/>
            <w:tcBorders>
              <w:top w:val="nil"/>
              <w:left w:val="nil"/>
              <w:bottom w:val="nil"/>
            </w:tcBorders>
            <w:shd w:val="clear" w:color="auto" w:fill="auto"/>
            <w:tcMar>
              <w:left w:w="28" w:type="dxa"/>
              <w:right w:w="28" w:type="dxa"/>
            </w:tcMar>
            <w:vAlign w:val="center"/>
          </w:tcPr>
          <w:p w14:paraId="5C34C8C2" w14:textId="3C5A5BE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59</w:t>
            </w:r>
          </w:p>
        </w:tc>
        <w:tc>
          <w:tcPr>
            <w:tcW w:w="989" w:type="dxa"/>
            <w:tcBorders>
              <w:top w:val="nil"/>
              <w:left w:val="nil"/>
              <w:bottom w:val="nil"/>
            </w:tcBorders>
            <w:shd w:val="clear" w:color="auto" w:fill="auto"/>
            <w:tcMar>
              <w:left w:w="28" w:type="dxa"/>
              <w:right w:w="28" w:type="dxa"/>
            </w:tcMar>
            <w:vAlign w:val="center"/>
          </w:tcPr>
          <w:p w14:paraId="7006A971" w14:textId="601911EE"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62</w:t>
            </w:r>
          </w:p>
        </w:tc>
        <w:tc>
          <w:tcPr>
            <w:tcW w:w="848" w:type="dxa"/>
            <w:tcBorders>
              <w:top w:val="nil"/>
              <w:left w:val="nil"/>
              <w:bottom w:val="nil"/>
            </w:tcBorders>
            <w:shd w:val="clear" w:color="auto" w:fill="auto"/>
            <w:tcMar>
              <w:left w:w="28" w:type="dxa"/>
              <w:right w:w="28" w:type="dxa"/>
            </w:tcMar>
            <w:vAlign w:val="center"/>
          </w:tcPr>
          <w:p w14:paraId="4A9F54A1" w14:textId="5591115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63</w:t>
            </w:r>
          </w:p>
        </w:tc>
        <w:tc>
          <w:tcPr>
            <w:tcW w:w="849" w:type="dxa"/>
            <w:tcBorders>
              <w:top w:val="nil"/>
              <w:left w:val="nil"/>
              <w:bottom w:val="nil"/>
            </w:tcBorders>
            <w:shd w:val="clear" w:color="auto" w:fill="auto"/>
            <w:tcMar>
              <w:left w:w="28" w:type="dxa"/>
              <w:right w:w="28" w:type="dxa"/>
            </w:tcMar>
            <w:vAlign w:val="center"/>
          </w:tcPr>
          <w:p w14:paraId="5D7E72A3" w14:textId="68E93E9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63</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5700C25C" w14:textId="20EEB07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66</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32D39E2"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0912739D" w14:textId="38F655C5"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23E9FFB7" w14:textId="46236324"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6303D35D" w14:textId="33043FA4"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24D0865B" w14:textId="77777777" w:rsidR="00F438AA" w:rsidRPr="00E509AB" w:rsidRDefault="00F438AA" w:rsidP="00F438AA">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D9D9D9" w:themeFill="background1" w:themeFillShade="D9"/>
            <w:tcMar>
              <w:left w:w="28" w:type="dxa"/>
              <w:right w:w="28" w:type="dxa"/>
            </w:tcMar>
          </w:tcPr>
          <w:p w14:paraId="6EBF164A"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D9D9D9" w:themeFill="background1" w:themeFillShade="D9"/>
            <w:tcMar>
              <w:left w:w="28" w:type="dxa"/>
              <w:right w:w="28" w:type="dxa"/>
            </w:tcMar>
          </w:tcPr>
          <w:p w14:paraId="33C70ECB"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D9D9D9" w:themeFill="background1" w:themeFillShade="D9"/>
            <w:tcMar>
              <w:left w:w="28" w:type="dxa"/>
              <w:right w:w="28" w:type="dxa"/>
            </w:tcMar>
          </w:tcPr>
          <w:p w14:paraId="768F4999" w14:textId="77777777" w:rsidR="00F438AA" w:rsidRPr="00E509AB" w:rsidRDefault="00F438AA" w:rsidP="00F438AA">
            <w:pPr>
              <w:spacing w:after="0" w:line="240" w:lineRule="auto"/>
              <w:jc w:val="center"/>
              <w:rPr>
                <w:rFonts w:eastAsia="Times New Roman"/>
                <w:sz w:val="15"/>
                <w:szCs w:val="15"/>
                <w:lang w:eastAsia="en-AU"/>
              </w:rPr>
            </w:pPr>
          </w:p>
        </w:tc>
      </w:tr>
      <w:tr w:rsidR="00F438AA" w:rsidRPr="00A3672C" w14:paraId="4B296DFE"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3E7EE0A"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13A3C4AF" w14:textId="7FF40490"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(47-105)</w:t>
            </w:r>
          </w:p>
        </w:tc>
        <w:tc>
          <w:tcPr>
            <w:tcW w:w="989" w:type="dxa"/>
            <w:tcBorders>
              <w:top w:val="nil"/>
              <w:left w:val="nil"/>
              <w:bottom w:val="dotted" w:sz="4" w:space="0" w:color="606072"/>
            </w:tcBorders>
            <w:shd w:val="clear" w:color="auto" w:fill="auto"/>
            <w:tcMar>
              <w:left w:w="28" w:type="dxa"/>
              <w:right w:w="28" w:type="dxa"/>
            </w:tcMar>
            <w:vAlign w:val="center"/>
          </w:tcPr>
          <w:p w14:paraId="0CBD3941" w14:textId="4F6011E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(49-111)</w:t>
            </w:r>
          </w:p>
        </w:tc>
        <w:tc>
          <w:tcPr>
            <w:tcW w:w="848" w:type="dxa"/>
            <w:tcBorders>
              <w:top w:val="nil"/>
              <w:left w:val="nil"/>
              <w:bottom w:val="dotted" w:sz="4" w:space="0" w:color="606072"/>
            </w:tcBorders>
            <w:shd w:val="clear" w:color="auto" w:fill="auto"/>
            <w:tcMar>
              <w:left w:w="28" w:type="dxa"/>
              <w:right w:w="28" w:type="dxa"/>
            </w:tcMar>
            <w:vAlign w:val="center"/>
          </w:tcPr>
          <w:p w14:paraId="524A379F" w14:textId="339AD17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(50-114)</w:t>
            </w:r>
          </w:p>
        </w:tc>
        <w:tc>
          <w:tcPr>
            <w:tcW w:w="849" w:type="dxa"/>
            <w:tcBorders>
              <w:top w:val="nil"/>
              <w:left w:val="nil"/>
              <w:bottom w:val="dotted" w:sz="4" w:space="0" w:color="606072"/>
            </w:tcBorders>
            <w:shd w:val="clear" w:color="auto" w:fill="auto"/>
            <w:tcMar>
              <w:left w:w="28" w:type="dxa"/>
              <w:right w:w="28" w:type="dxa"/>
            </w:tcMar>
            <w:vAlign w:val="center"/>
          </w:tcPr>
          <w:p w14:paraId="0444B3C5" w14:textId="556264D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(50-114)</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5AB13A59" w14:textId="3AC3AF8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(52-119)</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5C18417F" w14:textId="77777777" w:rsidR="00F438AA" w:rsidRPr="00A3672C" w:rsidRDefault="00F438AA" w:rsidP="00F438AA">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299584D2" w14:textId="77777777" w:rsidR="00F438AA" w:rsidRPr="00E509AB" w:rsidRDefault="00F438AA" w:rsidP="00F438AA">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68154467" w14:textId="77777777" w:rsidR="00F438AA" w:rsidRPr="00E509AB" w:rsidRDefault="00F438AA" w:rsidP="00F438AA">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12EE14A3" w14:textId="77777777" w:rsidR="00F438AA" w:rsidRPr="00E509AB" w:rsidRDefault="00F438AA" w:rsidP="00F438AA">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529A764C" w14:textId="77777777" w:rsidR="00F438AA" w:rsidRPr="00E509AB" w:rsidRDefault="00F438AA" w:rsidP="00F438AA">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D9D9D9" w:themeFill="background1" w:themeFillShade="D9"/>
            <w:tcMar>
              <w:left w:w="28" w:type="dxa"/>
              <w:right w:w="28" w:type="dxa"/>
            </w:tcMar>
          </w:tcPr>
          <w:p w14:paraId="0AB92D96"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D9D9D9" w:themeFill="background1" w:themeFillShade="D9"/>
            <w:tcMar>
              <w:left w:w="28" w:type="dxa"/>
              <w:right w:w="28" w:type="dxa"/>
            </w:tcMar>
          </w:tcPr>
          <w:p w14:paraId="7D167D26"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D9D9D9" w:themeFill="background1" w:themeFillShade="D9"/>
            <w:tcMar>
              <w:left w:w="28" w:type="dxa"/>
              <w:right w:w="28" w:type="dxa"/>
            </w:tcMar>
          </w:tcPr>
          <w:p w14:paraId="62CC1AB5" w14:textId="77777777" w:rsidR="00F438AA" w:rsidRPr="00E509AB" w:rsidRDefault="00F438AA" w:rsidP="00F438AA">
            <w:pPr>
              <w:spacing w:after="0" w:line="240" w:lineRule="auto"/>
              <w:rPr>
                <w:rFonts w:eastAsia="Times New Roman"/>
                <w:sz w:val="15"/>
                <w:szCs w:val="15"/>
                <w:lang w:eastAsia="en-AU"/>
              </w:rPr>
            </w:pPr>
          </w:p>
        </w:tc>
      </w:tr>
      <w:tr w:rsidR="00F438AA" w:rsidRPr="00A3672C" w14:paraId="350660E9"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0F6D73C1"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4FE7BB7" w14:textId="5F30F3C7"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98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61DD1C0E" w14:textId="23D5E14C"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848"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A8A3999" w14:textId="2FEFF6A5"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84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23D08DBB" w14:textId="6916EF87"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848" w:type="dxa"/>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2DA0F2F" w14:textId="0C31AF18"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52854628"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5DE13C54" w14:textId="37518F54"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24D44D84" w14:textId="105DCE31"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7FAE831C" w14:textId="37E95087"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64E8D848" w14:textId="77777777" w:rsidR="00F438AA" w:rsidRPr="00E509AB" w:rsidRDefault="00F438AA" w:rsidP="00F438AA">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53BE3FF6" w14:textId="31D8ACE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44A8993B" w14:textId="7047E388"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130B569C" w14:textId="01AFF610"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F438AA" w:rsidRPr="00A3672C" w14:paraId="00CFD348" w14:textId="77777777" w:rsidTr="00D85924">
        <w:trPr>
          <w:trHeight w:val="210"/>
          <w:jc w:val="center"/>
        </w:trPr>
        <w:tc>
          <w:tcPr>
            <w:tcW w:w="183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50C09400" w14:textId="77777777" w:rsidR="00F438AA" w:rsidRPr="00A3672C" w:rsidRDefault="00F438AA"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WA: Perth</w:t>
            </w:r>
          </w:p>
        </w:tc>
        <w:tc>
          <w:tcPr>
            <w:tcW w:w="850" w:type="dxa"/>
            <w:tcBorders>
              <w:top w:val="nil"/>
              <w:left w:val="nil"/>
              <w:bottom w:val="single" w:sz="4" w:space="0" w:color="606072"/>
              <w:right w:val="nil"/>
            </w:tcBorders>
            <w:shd w:val="clear" w:color="000000" w:fill="BFBFBF"/>
            <w:tcMar>
              <w:left w:w="28" w:type="dxa"/>
              <w:right w:w="28" w:type="dxa"/>
            </w:tcMar>
            <w:vAlign w:val="center"/>
          </w:tcPr>
          <w:p w14:paraId="06FA972D" w14:textId="7AB28B9A" w:rsidR="00F438AA" w:rsidRPr="00A646B5" w:rsidRDefault="00F438AA" w:rsidP="00F438AA">
            <w:pPr>
              <w:spacing w:after="0" w:line="240" w:lineRule="auto"/>
              <w:jc w:val="center"/>
              <w:rPr>
                <w:rFonts w:eastAsia="Times New Roman"/>
                <w:sz w:val="16"/>
                <w:szCs w:val="16"/>
                <w:lang w:eastAsia="en-AU"/>
              </w:rPr>
            </w:pPr>
          </w:p>
        </w:tc>
        <w:tc>
          <w:tcPr>
            <w:tcW w:w="989" w:type="dxa"/>
            <w:tcBorders>
              <w:top w:val="nil"/>
              <w:left w:val="nil"/>
              <w:bottom w:val="single" w:sz="4" w:space="0" w:color="606072"/>
              <w:right w:val="nil"/>
            </w:tcBorders>
            <w:shd w:val="clear" w:color="000000" w:fill="BFBFBF"/>
            <w:tcMar>
              <w:left w:w="28" w:type="dxa"/>
              <w:right w:w="28" w:type="dxa"/>
            </w:tcMar>
            <w:vAlign w:val="center"/>
          </w:tcPr>
          <w:p w14:paraId="56863E49" w14:textId="7541DC6F" w:rsidR="00F438AA" w:rsidRPr="00A646B5" w:rsidRDefault="00F438AA" w:rsidP="00F438AA">
            <w:pPr>
              <w:spacing w:after="0" w:line="240" w:lineRule="auto"/>
              <w:jc w:val="center"/>
              <w:rPr>
                <w:rFonts w:eastAsia="Times New Roman"/>
                <w:sz w:val="16"/>
                <w:szCs w:val="16"/>
                <w:lang w:eastAsia="en-AU"/>
              </w:rPr>
            </w:pPr>
          </w:p>
        </w:tc>
        <w:tc>
          <w:tcPr>
            <w:tcW w:w="848" w:type="dxa"/>
            <w:tcBorders>
              <w:top w:val="nil"/>
              <w:left w:val="nil"/>
              <w:bottom w:val="single" w:sz="4" w:space="0" w:color="606072"/>
              <w:right w:val="nil"/>
            </w:tcBorders>
            <w:shd w:val="clear" w:color="000000" w:fill="BFBFBF"/>
            <w:tcMar>
              <w:left w:w="28" w:type="dxa"/>
              <w:right w:w="28" w:type="dxa"/>
            </w:tcMar>
            <w:vAlign w:val="center"/>
          </w:tcPr>
          <w:p w14:paraId="77106569" w14:textId="18EA72C6" w:rsidR="00F438AA" w:rsidRPr="00A646B5" w:rsidRDefault="00F438AA" w:rsidP="00F438AA">
            <w:pPr>
              <w:spacing w:after="0" w:line="240" w:lineRule="auto"/>
              <w:jc w:val="center"/>
              <w:rPr>
                <w:rFonts w:eastAsia="Times New Roman"/>
                <w:sz w:val="16"/>
                <w:szCs w:val="16"/>
                <w:lang w:eastAsia="en-AU"/>
              </w:rPr>
            </w:pPr>
          </w:p>
        </w:tc>
        <w:tc>
          <w:tcPr>
            <w:tcW w:w="849" w:type="dxa"/>
            <w:tcBorders>
              <w:top w:val="nil"/>
              <w:left w:val="nil"/>
              <w:bottom w:val="single" w:sz="4" w:space="0" w:color="606072"/>
              <w:right w:val="nil"/>
            </w:tcBorders>
            <w:shd w:val="clear" w:color="000000" w:fill="BFBFBF"/>
            <w:tcMar>
              <w:left w:w="28" w:type="dxa"/>
              <w:right w:w="28" w:type="dxa"/>
            </w:tcMar>
            <w:vAlign w:val="center"/>
          </w:tcPr>
          <w:p w14:paraId="4B0F66C1" w14:textId="31BF74A4" w:rsidR="00F438AA" w:rsidRPr="00A646B5" w:rsidRDefault="00F438AA" w:rsidP="00F438AA">
            <w:pPr>
              <w:spacing w:after="0" w:line="240" w:lineRule="auto"/>
              <w:jc w:val="center"/>
              <w:rPr>
                <w:rFonts w:eastAsia="Times New Roman"/>
                <w:sz w:val="16"/>
                <w:szCs w:val="16"/>
                <w:lang w:eastAsia="en-AU"/>
              </w:rPr>
            </w:pPr>
          </w:p>
        </w:tc>
        <w:tc>
          <w:tcPr>
            <w:tcW w:w="848" w:type="dxa"/>
            <w:tcBorders>
              <w:top w:val="nil"/>
              <w:left w:val="nil"/>
              <w:bottom w:val="single" w:sz="4" w:space="0" w:color="606072"/>
              <w:right w:val="nil"/>
            </w:tcBorders>
            <w:shd w:val="clear" w:color="000000" w:fill="BFBFBF"/>
            <w:tcMar>
              <w:left w:w="28" w:type="dxa"/>
              <w:right w:w="28" w:type="dxa"/>
            </w:tcMar>
            <w:vAlign w:val="center"/>
          </w:tcPr>
          <w:p w14:paraId="28E5CC76" w14:textId="3897C724" w:rsidR="00F438AA" w:rsidRPr="00A646B5" w:rsidRDefault="00F438AA" w:rsidP="00F438AA">
            <w:pPr>
              <w:spacing w:after="0" w:line="240" w:lineRule="auto"/>
              <w:jc w:val="center"/>
              <w:rPr>
                <w:rFonts w:eastAsia="Times New Roman"/>
                <w:sz w:val="16"/>
                <w:szCs w:val="16"/>
                <w:lang w:eastAsia="en-AU"/>
              </w:rPr>
            </w:pP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12E19640" w14:textId="77777777" w:rsidR="00F438AA" w:rsidRPr="00A3672C" w:rsidRDefault="00F438AA" w:rsidP="00F438AA">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734DBE62" w14:textId="77777777" w:rsidR="00F438AA" w:rsidRPr="00E509AB" w:rsidRDefault="00F438AA" w:rsidP="00F438AA">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088DAB18" w14:textId="77777777" w:rsidR="00F438AA" w:rsidRPr="00E509AB" w:rsidRDefault="00F438AA" w:rsidP="00F438AA">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1037" w:type="dxa"/>
            <w:tcBorders>
              <w:top w:val="nil"/>
              <w:left w:val="nil"/>
              <w:bottom w:val="single" w:sz="4" w:space="0" w:color="606072"/>
            </w:tcBorders>
            <w:shd w:val="clear" w:color="000000" w:fill="BFBFBF"/>
            <w:tcMar>
              <w:left w:w="28" w:type="dxa"/>
              <w:right w:w="28" w:type="dxa"/>
            </w:tcMar>
            <w:vAlign w:val="center"/>
            <w:hideMark/>
          </w:tcPr>
          <w:p w14:paraId="3DE96400" w14:textId="77777777" w:rsidR="00F438AA" w:rsidRPr="00E509AB" w:rsidRDefault="00F438AA" w:rsidP="00F438AA">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309" w:type="dxa"/>
            <w:tcBorders>
              <w:top w:val="nil"/>
              <w:left w:val="nil"/>
              <w:bottom w:val="single" w:sz="4" w:space="0" w:color="606072"/>
            </w:tcBorders>
            <w:shd w:val="clear" w:color="000000" w:fill="BFBFBF"/>
            <w:tcMar>
              <w:left w:w="28" w:type="dxa"/>
              <w:right w:w="28" w:type="dxa"/>
            </w:tcMar>
          </w:tcPr>
          <w:p w14:paraId="3DAE3B40" w14:textId="77777777" w:rsidR="00F438AA" w:rsidRPr="00E509AB" w:rsidRDefault="00F438AA" w:rsidP="00F438AA">
            <w:pPr>
              <w:spacing w:after="0" w:line="240" w:lineRule="auto"/>
              <w:jc w:val="center"/>
              <w:rPr>
                <w:rFonts w:eastAsia="Times New Roman"/>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6023EBA0" w14:textId="77777777" w:rsidR="00F438AA" w:rsidRPr="00E509AB" w:rsidRDefault="00F438AA" w:rsidP="00F438AA">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5D13501C" w14:textId="77777777" w:rsidR="00F438AA" w:rsidRPr="00E509AB" w:rsidRDefault="00F438AA" w:rsidP="00F438AA">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48F52D18" w14:textId="77777777" w:rsidR="00F438AA" w:rsidRPr="00E509AB" w:rsidRDefault="00F438AA" w:rsidP="00F438AA">
            <w:pPr>
              <w:spacing w:after="0" w:line="240" w:lineRule="auto"/>
              <w:jc w:val="center"/>
              <w:rPr>
                <w:rFonts w:eastAsia="Times New Roman"/>
                <w:sz w:val="16"/>
                <w:szCs w:val="16"/>
                <w:lang w:eastAsia="en-AU"/>
              </w:rPr>
            </w:pPr>
          </w:p>
        </w:tc>
      </w:tr>
      <w:tr w:rsidR="00F438AA" w:rsidRPr="00A3672C" w14:paraId="226FE26D" w14:textId="77777777" w:rsidTr="00D85924">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3FE9114D" w14:textId="4A07D8E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r w:rsidR="00723F75" w:rsidRPr="00723F75">
              <w:rPr>
                <w:rFonts w:eastAsia="Times New Roman"/>
                <w:color w:val="000000"/>
                <w:sz w:val="15"/>
                <w:szCs w:val="15"/>
                <w:vertAlign w:val="superscript"/>
                <w:lang w:eastAsia="en-AU"/>
              </w:rPr>
              <w:t>(b)</w:t>
            </w:r>
          </w:p>
        </w:tc>
        <w:tc>
          <w:tcPr>
            <w:tcW w:w="850" w:type="dxa"/>
            <w:tcBorders>
              <w:top w:val="nil"/>
              <w:left w:val="nil"/>
              <w:bottom w:val="nil"/>
            </w:tcBorders>
            <w:shd w:val="clear" w:color="auto" w:fill="auto"/>
            <w:tcMar>
              <w:left w:w="28" w:type="dxa"/>
              <w:right w:w="28" w:type="dxa"/>
            </w:tcMar>
            <w:vAlign w:val="center"/>
          </w:tcPr>
          <w:p w14:paraId="6B498DE3" w14:textId="22E1F61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47</w:t>
            </w:r>
          </w:p>
        </w:tc>
        <w:tc>
          <w:tcPr>
            <w:tcW w:w="989" w:type="dxa"/>
            <w:tcBorders>
              <w:top w:val="nil"/>
              <w:left w:val="nil"/>
              <w:bottom w:val="nil"/>
            </w:tcBorders>
            <w:shd w:val="clear" w:color="auto" w:fill="auto"/>
            <w:tcMar>
              <w:left w:w="28" w:type="dxa"/>
              <w:right w:w="28" w:type="dxa"/>
            </w:tcMar>
            <w:vAlign w:val="center"/>
          </w:tcPr>
          <w:p w14:paraId="7FD53DBD" w14:textId="51AA2BA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45</w:t>
            </w:r>
          </w:p>
        </w:tc>
        <w:tc>
          <w:tcPr>
            <w:tcW w:w="848" w:type="dxa"/>
            <w:tcBorders>
              <w:top w:val="nil"/>
              <w:left w:val="nil"/>
              <w:bottom w:val="nil"/>
            </w:tcBorders>
            <w:shd w:val="clear" w:color="auto" w:fill="auto"/>
            <w:tcMar>
              <w:left w:w="28" w:type="dxa"/>
              <w:right w:w="28" w:type="dxa"/>
            </w:tcMar>
            <w:vAlign w:val="center"/>
          </w:tcPr>
          <w:p w14:paraId="32AE7AAA" w14:textId="08590C45"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47</w:t>
            </w:r>
          </w:p>
        </w:tc>
        <w:tc>
          <w:tcPr>
            <w:tcW w:w="849" w:type="dxa"/>
            <w:tcBorders>
              <w:top w:val="nil"/>
              <w:left w:val="nil"/>
              <w:bottom w:val="nil"/>
            </w:tcBorders>
            <w:shd w:val="clear" w:color="auto" w:fill="auto"/>
            <w:tcMar>
              <w:left w:w="28" w:type="dxa"/>
              <w:right w:w="28" w:type="dxa"/>
            </w:tcMar>
            <w:vAlign w:val="center"/>
          </w:tcPr>
          <w:p w14:paraId="6AA4A119" w14:textId="5B3876C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58</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48C53803" w14:textId="2032781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49</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5102B590"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6FFC336B" w14:textId="72218E4A"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394D9578" w14:textId="578ED79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706BF156" w14:textId="54E6A36B"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78165ACA" w14:textId="77777777" w:rsidR="00F438AA" w:rsidRPr="00E509AB" w:rsidRDefault="00F438AA" w:rsidP="00F438AA">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D9D9D9" w:themeFill="background1" w:themeFillShade="D9"/>
            <w:tcMar>
              <w:left w:w="28" w:type="dxa"/>
              <w:right w:w="28" w:type="dxa"/>
            </w:tcMar>
          </w:tcPr>
          <w:p w14:paraId="0CA5DC9D"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D9D9D9" w:themeFill="background1" w:themeFillShade="D9"/>
            <w:tcMar>
              <w:left w:w="28" w:type="dxa"/>
              <w:right w:w="28" w:type="dxa"/>
            </w:tcMar>
          </w:tcPr>
          <w:p w14:paraId="520D35CC"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D9D9D9" w:themeFill="background1" w:themeFillShade="D9"/>
            <w:tcMar>
              <w:left w:w="28" w:type="dxa"/>
              <w:right w:w="28" w:type="dxa"/>
            </w:tcMar>
          </w:tcPr>
          <w:p w14:paraId="5FD5A6E1" w14:textId="77777777" w:rsidR="00F438AA" w:rsidRPr="00E509AB" w:rsidRDefault="00F438AA" w:rsidP="00F438AA">
            <w:pPr>
              <w:spacing w:after="0" w:line="240" w:lineRule="auto"/>
              <w:jc w:val="center"/>
              <w:rPr>
                <w:rFonts w:eastAsia="Times New Roman"/>
                <w:sz w:val="15"/>
                <w:szCs w:val="15"/>
                <w:lang w:eastAsia="en-AU"/>
              </w:rPr>
            </w:pPr>
          </w:p>
        </w:tc>
      </w:tr>
      <w:tr w:rsidR="00F438AA" w:rsidRPr="00A3672C" w14:paraId="1327CC20"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394E3D86"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099B13ED" w14:textId="4B36714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(22-69)</w:t>
            </w:r>
          </w:p>
        </w:tc>
        <w:tc>
          <w:tcPr>
            <w:tcW w:w="989" w:type="dxa"/>
            <w:tcBorders>
              <w:top w:val="nil"/>
              <w:left w:val="nil"/>
              <w:bottom w:val="dotted" w:sz="4" w:space="0" w:color="606072"/>
            </w:tcBorders>
            <w:shd w:val="clear" w:color="auto" w:fill="auto"/>
            <w:tcMar>
              <w:left w:w="28" w:type="dxa"/>
              <w:right w:w="28" w:type="dxa"/>
            </w:tcMar>
            <w:vAlign w:val="center"/>
          </w:tcPr>
          <w:p w14:paraId="1D582133" w14:textId="02A4D05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(21-67)</w:t>
            </w:r>
          </w:p>
        </w:tc>
        <w:tc>
          <w:tcPr>
            <w:tcW w:w="848" w:type="dxa"/>
            <w:tcBorders>
              <w:top w:val="nil"/>
              <w:left w:val="nil"/>
              <w:bottom w:val="dotted" w:sz="4" w:space="0" w:color="606072"/>
            </w:tcBorders>
            <w:shd w:val="clear" w:color="auto" w:fill="auto"/>
            <w:tcMar>
              <w:left w:w="28" w:type="dxa"/>
              <w:right w:w="28" w:type="dxa"/>
            </w:tcMar>
            <w:vAlign w:val="center"/>
          </w:tcPr>
          <w:p w14:paraId="58FE5A8C" w14:textId="07D8824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(22-70)</w:t>
            </w:r>
          </w:p>
        </w:tc>
        <w:tc>
          <w:tcPr>
            <w:tcW w:w="849" w:type="dxa"/>
            <w:tcBorders>
              <w:top w:val="nil"/>
              <w:left w:val="nil"/>
              <w:bottom w:val="dotted" w:sz="4" w:space="0" w:color="606072"/>
            </w:tcBorders>
            <w:shd w:val="clear" w:color="auto" w:fill="auto"/>
            <w:tcMar>
              <w:left w:w="28" w:type="dxa"/>
              <w:right w:w="28" w:type="dxa"/>
            </w:tcMar>
            <w:vAlign w:val="center"/>
          </w:tcPr>
          <w:p w14:paraId="30E48F77" w14:textId="1809AE6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(27-85)</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4B60A391" w14:textId="4673F455"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(23-71)</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556FDBA0" w14:textId="77777777" w:rsidR="00F438AA" w:rsidRPr="00A3672C" w:rsidRDefault="00F438AA" w:rsidP="00F438AA">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3F495CD2" w14:textId="77777777" w:rsidR="00F438AA" w:rsidRPr="00E509AB" w:rsidRDefault="00F438AA" w:rsidP="00F438AA">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7C7ABA01" w14:textId="77777777" w:rsidR="00F438AA" w:rsidRPr="00E509AB" w:rsidRDefault="00F438AA" w:rsidP="00F438AA">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0B3EB0C7" w14:textId="77777777" w:rsidR="00F438AA" w:rsidRPr="00E509AB" w:rsidRDefault="00F438AA" w:rsidP="00F438AA">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7F1071DE" w14:textId="77777777" w:rsidR="00F438AA" w:rsidRPr="00E509AB" w:rsidRDefault="00F438AA" w:rsidP="00F438AA">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D9D9D9" w:themeFill="background1" w:themeFillShade="D9"/>
            <w:tcMar>
              <w:left w:w="28" w:type="dxa"/>
              <w:right w:w="28" w:type="dxa"/>
            </w:tcMar>
          </w:tcPr>
          <w:p w14:paraId="34ED5EF7"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D9D9D9" w:themeFill="background1" w:themeFillShade="D9"/>
            <w:tcMar>
              <w:left w:w="28" w:type="dxa"/>
              <w:right w:w="28" w:type="dxa"/>
            </w:tcMar>
          </w:tcPr>
          <w:p w14:paraId="1160F363"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D9D9D9" w:themeFill="background1" w:themeFillShade="D9"/>
            <w:tcMar>
              <w:left w:w="28" w:type="dxa"/>
              <w:right w:w="28" w:type="dxa"/>
            </w:tcMar>
          </w:tcPr>
          <w:p w14:paraId="4F65E5A5" w14:textId="77777777" w:rsidR="00F438AA" w:rsidRPr="00E509AB" w:rsidRDefault="00F438AA" w:rsidP="00F438AA">
            <w:pPr>
              <w:spacing w:after="0" w:line="240" w:lineRule="auto"/>
              <w:rPr>
                <w:rFonts w:eastAsia="Times New Roman"/>
                <w:sz w:val="15"/>
                <w:szCs w:val="15"/>
                <w:lang w:eastAsia="en-AU"/>
              </w:rPr>
            </w:pPr>
          </w:p>
        </w:tc>
      </w:tr>
      <w:tr w:rsidR="00F438AA" w:rsidRPr="00A3672C" w14:paraId="4F55BC1F"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78CEB1A7"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2C823F31" w14:textId="69712C71"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8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1BBF0774" w14:textId="35C2DF31"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0A8DC004" w14:textId="0FF9231C"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B0C08E1" w14:textId="63C4A783"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17BD9F1F" w14:textId="0A5B2B3A"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608E13A5"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4594814D" w14:textId="4A62CF81"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6D313113" w14:textId="097B57E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13349865" w14:textId="68DDED7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63C72325" w14:textId="77777777" w:rsidR="00F438AA" w:rsidRPr="00E509AB" w:rsidRDefault="00F438AA" w:rsidP="00F438AA">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699C3514" w14:textId="7F9043F2"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28AD3D06" w14:textId="74712CB5"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190AD338" w14:textId="392F94ED"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F438AA" w:rsidRPr="00A3672C" w14:paraId="4BF6E3BD" w14:textId="77777777" w:rsidTr="00D85924">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271ED49E"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0" w:type="dxa"/>
            <w:tcBorders>
              <w:top w:val="nil"/>
              <w:left w:val="nil"/>
              <w:bottom w:val="nil"/>
            </w:tcBorders>
            <w:shd w:val="clear" w:color="auto" w:fill="auto"/>
            <w:tcMar>
              <w:left w:w="28" w:type="dxa"/>
              <w:right w:w="28" w:type="dxa"/>
            </w:tcMar>
            <w:vAlign w:val="center"/>
          </w:tcPr>
          <w:p w14:paraId="64CF85B1" w14:textId="2A20647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50</w:t>
            </w:r>
          </w:p>
        </w:tc>
        <w:tc>
          <w:tcPr>
            <w:tcW w:w="989" w:type="dxa"/>
            <w:tcBorders>
              <w:top w:val="nil"/>
              <w:left w:val="nil"/>
              <w:bottom w:val="nil"/>
            </w:tcBorders>
            <w:shd w:val="clear" w:color="auto" w:fill="auto"/>
            <w:tcMar>
              <w:left w:w="28" w:type="dxa"/>
              <w:right w:w="28" w:type="dxa"/>
            </w:tcMar>
            <w:vAlign w:val="center"/>
          </w:tcPr>
          <w:p w14:paraId="0848BE68" w14:textId="2E68CC4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51</w:t>
            </w:r>
          </w:p>
        </w:tc>
        <w:tc>
          <w:tcPr>
            <w:tcW w:w="848" w:type="dxa"/>
            <w:tcBorders>
              <w:top w:val="nil"/>
              <w:left w:val="nil"/>
              <w:bottom w:val="nil"/>
            </w:tcBorders>
            <w:shd w:val="clear" w:color="auto" w:fill="auto"/>
            <w:tcMar>
              <w:left w:w="28" w:type="dxa"/>
              <w:right w:w="28" w:type="dxa"/>
            </w:tcMar>
            <w:vAlign w:val="center"/>
          </w:tcPr>
          <w:p w14:paraId="69BD4CDB" w14:textId="04059F6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55</w:t>
            </w:r>
          </w:p>
        </w:tc>
        <w:tc>
          <w:tcPr>
            <w:tcW w:w="849" w:type="dxa"/>
            <w:tcBorders>
              <w:top w:val="nil"/>
              <w:left w:val="nil"/>
              <w:bottom w:val="nil"/>
            </w:tcBorders>
            <w:shd w:val="clear" w:color="auto" w:fill="auto"/>
            <w:tcMar>
              <w:left w:w="28" w:type="dxa"/>
              <w:right w:w="28" w:type="dxa"/>
            </w:tcMar>
            <w:vAlign w:val="center"/>
          </w:tcPr>
          <w:p w14:paraId="1E3A6CCA" w14:textId="731D2EF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59</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426C4531" w14:textId="2F32C0E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57</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4EA75166"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03EAA5C7" w14:textId="196F858C"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5BE67019" w14:textId="00B0837C"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326760C0" w14:textId="3292E852"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42F76E48" w14:textId="77777777" w:rsidR="00F438AA" w:rsidRPr="00E509AB" w:rsidRDefault="00F438AA" w:rsidP="00F438AA">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D9D9D9" w:themeFill="background1" w:themeFillShade="D9"/>
            <w:tcMar>
              <w:left w:w="28" w:type="dxa"/>
              <w:right w:w="28" w:type="dxa"/>
            </w:tcMar>
          </w:tcPr>
          <w:p w14:paraId="294E9367"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D9D9D9" w:themeFill="background1" w:themeFillShade="D9"/>
            <w:tcMar>
              <w:left w:w="28" w:type="dxa"/>
              <w:right w:w="28" w:type="dxa"/>
            </w:tcMar>
          </w:tcPr>
          <w:p w14:paraId="4679A8B0"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D9D9D9" w:themeFill="background1" w:themeFillShade="D9"/>
            <w:tcMar>
              <w:left w:w="28" w:type="dxa"/>
              <w:right w:w="28" w:type="dxa"/>
            </w:tcMar>
          </w:tcPr>
          <w:p w14:paraId="444952B6" w14:textId="77777777" w:rsidR="00F438AA" w:rsidRPr="00E509AB" w:rsidRDefault="00F438AA" w:rsidP="00F438AA">
            <w:pPr>
              <w:spacing w:after="0" w:line="240" w:lineRule="auto"/>
              <w:jc w:val="center"/>
              <w:rPr>
                <w:rFonts w:eastAsia="Times New Roman"/>
                <w:sz w:val="15"/>
                <w:szCs w:val="15"/>
                <w:lang w:eastAsia="en-AU"/>
              </w:rPr>
            </w:pPr>
          </w:p>
        </w:tc>
      </w:tr>
      <w:tr w:rsidR="00F438AA" w:rsidRPr="00A3672C" w14:paraId="36B51D08"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98B9869"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5B62CA50" w14:textId="491FFF24"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(40-90)</w:t>
            </w:r>
          </w:p>
        </w:tc>
        <w:tc>
          <w:tcPr>
            <w:tcW w:w="989" w:type="dxa"/>
            <w:tcBorders>
              <w:top w:val="nil"/>
              <w:left w:val="nil"/>
              <w:bottom w:val="dotted" w:sz="4" w:space="0" w:color="606072"/>
            </w:tcBorders>
            <w:shd w:val="clear" w:color="auto" w:fill="auto"/>
            <w:tcMar>
              <w:left w:w="28" w:type="dxa"/>
              <w:right w:w="28" w:type="dxa"/>
            </w:tcMar>
            <w:vAlign w:val="center"/>
          </w:tcPr>
          <w:p w14:paraId="77F8348D" w14:textId="6B8BE70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(40-91)</w:t>
            </w:r>
          </w:p>
        </w:tc>
        <w:tc>
          <w:tcPr>
            <w:tcW w:w="848" w:type="dxa"/>
            <w:tcBorders>
              <w:top w:val="nil"/>
              <w:left w:val="nil"/>
              <w:bottom w:val="dotted" w:sz="4" w:space="0" w:color="606072"/>
            </w:tcBorders>
            <w:shd w:val="clear" w:color="auto" w:fill="auto"/>
            <w:tcMar>
              <w:left w:w="28" w:type="dxa"/>
              <w:right w:w="28" w:type="dxa"/>
            </w:tcMar>
            <w:vAlign w:val="center"/>
          </w:tcPr>
          <w:p w14:paraId="08050F18" w14:textId="712A3D3F"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(44-99)</w:t>
            </w:r>
          </w:p>
        </w:tc>
        <w:tc>
          <w:tcPr>
            <w:tcW w:w="849" w:type="dxa"/>
            <w:tcBorders>
              <w:top w:val="nil"/>
              <w:left w:val="nil"/>
              <w:bottom w:val="dotted" w:sz="4" w:space="0" w:color="606072"/>
            </w:tcBorders>
            <w:shd w:val="clear" w:color="auto" w:fill="auto"/>
            <w:tcMar>
              <w:left w:w="28" w:type="dxa"/>
              <w:right w:w="28" w:type="dxa"/>
            </w:tcMar>
            <w:vAlign w:val="center"/>
          </w:tcPr>
          <w:p w14:paraId="4520C796" w14:textId="7C7C8E1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(46-105)</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1595A45B" w14:textId="51644AC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(45-102)</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28CEE8E3" w14:textId="77777777" w:rsidR="00F438AA" w:rsidRPr="00A3672C" w:rsidRDefault="00F438AA" w:rsidP="00F438AA">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24C91E4A" w14:textId="77777777" w:rsidR="00F438AA" w:rsidRPr="00E509AB" w:rsidRDefault="00F438AA" w:rsidP="00F438AA">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529BBDD8" w14:textId="77777777" w:rsidR="00F438AA" w:rsidRPr="00E509AB" w:rsidRDefault="00F438AA" w:rsidP="00F438AA">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3BCEF3D1" w14:textId="77777777" w:rsidR="00F438AA" w:rsidRPr="00E509AB" w:rsidRDefault="00F438AA" w:rsidP="00F438AA">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0D6C656E" w14:textId="77777777" w:rsidR="00F438AA" w:rsidRPr="00E509AB" w:rsidRDefault="00F438AA" w:rsidP="00F438AA">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D9D9D9" w:themeFill="background1" w:themeFillShade="D9"/>
            <w:tcMar>
              <w:left w:w="28" w:type="dxa"/>
              <w:right w:w="28" w:type="dxa"/>
            </w:tcMar>
          </w:tcPr>
          <w:p w14:paraId="127BF1E6"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D9D9D9" w:themeFill="background1" w:themeFillShade="D9"/>
            <w:tcMar>
              <w:left w:w="28" w:type="dxa"/>
              <w:right w:w="28" w:type="dxa"/>
            </w:tcMar>
          </w:tcPr>
          <w:p w14:paraId="37FBBC3A"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D9D9D9" w:themeFill="background1" w:themeFillShade="D9"/>
            <w:tcMar>
              <w:left w:w="28" w:type="dxa"/>
              <w:right w:w="28" w:type="dxa"/>
            </w:tcMar>
          </w:tcPr>
          <w:p w14:paraId="4F70D556" w14:textId="77777777" w:rsidR="00F438AA" w:rsidRPr="00E509AB" w:rsidRDefault="00F438AA" w:rsidP="00F438AA">
            <w:pPr>
              <w:spacing w:after="0" w:line="240" w:lineRule="auto"/>
              <w:rPr>
                <w:rFonts w:eastAsia="Times New Roman"/>
                <w:sz w:val="15"/>
                <w:szCs w:val="15"/>
                <w:lang w:eastAsia="en-AU"/>
              </w:rPr>
            </w:pPr>
          </w:p>
        </w:tc>
      </w:tr>
      <w:tr w:rsidR="00F438AA" w:rsidRPr="00A3672C" w14:paraId="3EB56B47"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D279F1C"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540FE1E4" w14:textId="397FF17B"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98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0059D72D" w14:textId="360A0574"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848"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11A089AE" w14:textId="2EA97569"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84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56CE91C2" w14:textId="5D054809"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848" w:type="dxa"/>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4DBA9480" w14:textId="59318D44"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09DFDA6E"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6BCB5EF6" w14:textId="6DD006FC"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7406FBA0" w14:textId="4BC80A80"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4AF0177E" w14:textId="5C953AD2"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77C22C0A" w14:textId="77777777" w:rsidR="00F438AA" w:rsidRPr="00E509AB" w:rsidRDefault="00F438AA" w:rsidP="00F438AA">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6F2071B8" w14:textId="31067B27"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4AB783DF" w14:textId="428582C5"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7D4AEEBB" w14:textId="0E0BD51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F438AA" w:rsidRPr="00A3672C" w14:paraId="377CD20A" w14:textId="77777777" w:rsidTr="00D85924">
        <w:trPr>
          <w:trHeight w:val="210"/>
          <w:jc w:val="center"/>
        </w:trPr>
        <w:tc>
          <w:tcPr>
            <w:tcW w:w="183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50E159A2" w14:textId="77777777" w:rsidR="00F438AA" w:rsidRPr="00A3672C" w:rsidRDefault="00F438AA" w:rsidP="00F438AA">
            <w:pPr>
              <w:spacing w:after="0" w:line="240" w:lineRule="auto"/>
              <w:rPr>
                <w:rFonts w:eastAsia="Times New Roman"/>
                <w:color w:val="000000"/>
                <w:sz w:val="16"/>
                <w:szCs w:val="16"/>
                <w:lang w:eastAsia="en-AU"/>
              </w:rPr>
            </w:pPr>
            <w:r w:rsidRPr="00A3672C">
              <w:rPr>
                <w:rFonts w:eastAsia="Times New Roman"/>
                <w:color w:val="000000"/>
                <w:sz w:val="16"/>
                <w:szCs w:val="16"/>
                <w:lang w:eastAsia="en-AU"/>
              </w:rPr>
              <w:t>NT: Darwin</w:t>
            </w:r>
          </w:p>
        </w:tc>
        <w:tc>
          <w:tcPr>
            <w:tcW w:w="850" w:type="dxa"/>
            <w:tcBorders>
              <w:top w:val="nil"/>
              <w:left w:val="nil"/>
              <w:bottom w:val="single" w:sz="4" w:space="0" w:color="606072"/>
              <w:right w:val="nil"/>
            </w:tcBorders>
            <w:shd w:val="clear" w:color="000000" w:fill="BFBFBF"/>
            <w:tcMar>
              <w:left w:w="28" w:type="dxa"/>
              <w:right w:w="28" w:type="dxa"/>
            </w:tcMar>
            <w:vAlign w:val="center"/>
          </w:tcPr>
          <w:p w14:paraId="703889B2" w14:textId="1236A4C6" w:rsidR="00F438AA" w:rsidRPr="00E02AB4" w:rsidRDefault="00F438AA" w:rsidP="00F438AA">
            <w:pPr>
              <w:spacing w:after="0" w:line="240" w:lineRule="auto"/>
              <w:jc w:val="center"/>
              <w:rPr>
                <w:rFonts w:eastAsia="Times New Roman"/>
                <w:color w:val="00B050"/>
                <w:sz w:val="16"/>
                <w:szCs w:val="16"/>
                <w:lang w:eastAsia="en-AU"/>
              </w:rPr>
            </w:pPr>
          </w:p>
        </w:tc>
        <w:tc>
          <w:tcPr>
            <w:tcW w:w="989" w:type="dxa"/>
            <w:tcBorders>
              <w:top w:val="nil"/>
              <w:left w:val="nil"/>
              <w:bottom w:val="single" w:sz="4" w:space="0" w:color="606072"/>
              <w:right w:val="nil"/>
            </w:tcBorders>
            <w:shd w:val="clear" w:color="000000" w:fill="BFBFBF"/>
            <w:tcMar>
              <w:left w:w="28" w:type="dxa"/>
              <w:right w:w="28" w:type="dxa"/>
            </w:tcMar>
            <w:vAlign w:val="center"/>
          </w:tcPr>
          <w:p w14:paraId="44075671" w14:textId="211A8A41" w:rsidR="00F438AA" w:rsidRPr="00E02AB4" w:rsidRDefault="00F438AA" w:rsidP="00F438AA">
            <w:pPr>
              <w:spacing w:after="0" w:line="240" w:lineRule="auto"/>
              <w:jc w:val="center"/>
              <w:rPr>
                <w:rFonts w:eastAsia="Times New Roman"/>
                <w:color w:val="00B050"/>
                <w:sz w:val="16"/>
                <w:szCs w:val="16"/>
                <w:lang w:eastAsia="en-AU"/>
              </w:rPr>
            </w:pPr>
          </w:p>
        </w:tc>
        <w:tc>
          <w:tcPr>
            <w:tcW w:w="848" w:type="dxa"/>
            <w:tcBorders>
              <w:top w:val="nil"/>
              <w:left w:val="nil"/>
              <w:bottom w:val="single" w:sz="4" w:space="0" w:color="606072"/>
              <w:right w:val="nil"/>
            </w:tcBorders>
            <w:shd w:val="clear" w:color="000000" w:fill="BFBFBF"/>
            <w:tcMar>
              <w:left w:w="28" w:type="dxa"/>
              <w:right w:w="28" w:type="dxa"/>
            </w:tcMar>
            <w:vAlign w:val="center"/>
          </w:tcPr>
          <w:p w14:paraId="688C12BA" w14:textId="17332B8D" w:rsidR="00F438AA" w:rsidRPr="00E02AB4" w:rsidRDefault="00F438AA" w:rsidP="00F438AA">
            <w:pPr>
              <w:spacing w:after="0" w:line="240" w:lineRule="auto"/>
              <w:jc w:val="center"/>
              <w:rPr>
                <w:rFonts w:eastAsia="Times New Roman"/>
                <w:color w:val="00B050"/>
                <w:sz w:val="16"/>
                <w:szCs w:val="16"/>
                <w:lang w:eastAsia="en-AU"/>
              </w:rPr>
            </w:pPr>
          </w:p>
        </w:tc>
        <w:tc>
          <w:tcPr>
            <w:tcW w:w="849" w:type="dxa"/>
            <w:tcBorders>
              <w:top w:val="nil"/>
              <w:left w:val="nil"/>
              <w:bottom w:val="single" w:sz="4" w:space="0" w:color="606072"/>
              <w:right w:val="nil"/>
            </w:tcBorders>
            <w:shd w:val="clear" w:color="000000" w:fill="BFBFBF"/>
            <w:tcMar>
              <w:left w:w="28" w:type="dxa"/>
              <w:right w:w="28" w:type="dxa"/>
            </w:tcMar>
            <w:vAlign w:val="center"/>
          </w:tcPr>
          <w:p w14:paraId="60B75611" w14:textId="357651F6" w:rsidR="00F438AA" w:rsidRPr="00E02AB4" w:rsidRDefault="00F438AA" w:rsidP="00F438AA">
            <w:pPr>
              <w:spacing w:after="0" w:line="240" w:lineRule="auto"/>
              <w:jc w:val="center"/>
              <w:rPr>
                <w:rFonts w:eastAsia="Times New Roman"/>
                <w:color w:val="00B050"/>
                <w:sz w:val="16"/>
                <w:szCs w:val="16"/>
                <w:lang w:eastAsia="en-AU"/>
              </w:rPr>
            </w:pPr>
          </w:p>
        </w:tc>
        <w:tc>
          <w:tcPr>
            <w:tcW w:w="848" w:type="dxa"/>
            <w:tcBorders>
              <w:top w:val="nil"/>
              <w:left w:val="nil"/>
              <w:bottom w:val="single" w:sz="4" w:space="0" w:color="606072"/>
              <w:right w:val="nil"/>
            </w:tcBorders>
            <w:shd w:val="clear" w:color="000000" w:fill="BFBFBF"/>
            <w:tcMar>
              <w:left w:w="28" w:type="dxa"/>
              <w:right w:w="28" w:type="dxa"/>
            </w:tcMar>
            <w:vAlign w:val="center"/>
          </w:tcPr>
          <w:p w14:paraId="746DA49D" w14:textId="62CB89E7" w:rsidR="00F438AA" w:rsidRPr="00E02AB4" w:rsidRDefault="00F438AA" w:rsidP="00F438AA">
            <w:pPr>
              <w:spacing w:after="0" w:line="240" w:lineRule="auto"/>
              <w:jc w:val="center"/>
              <w:rPr>
                <w:rFonts w:eastAsia="Times New Roman"/>
                <w:color w:val="00B050"/>
                <w:sz w:val="16"/>
                <w:szCs w:val="16"/>
                <w:lang w:eastAsia="en-AU"/>
              </w:rPr>
            </w:pPr>
          </w:p>
        </w:tc>
        <w:tc>
          <w:tcPr>
            <w:tcW w:w="992" w:type="dxa"/>
            <w:tcBorders>
              <w:top w:val="nil"/>
              <w:left w:val="nil"/>
              <w:bottom w:val="single" w:sz="4" w:space="0" w:color="606072"/>
              <w:right w:val="nil"/>
            </w:tcBorders>
            <w:shd w:val="clear" w:color="000000" w:fill="BFBFBF"/>
            <w:tcMar>
              <w:left w:w="28" w:type="dxa"/>
              <w:right w:w="28" w:type="dxa"/>
            </w:tcMar>
            <w:vAlign w:val="center"/>
            <w:hideMark/>
          </w:tcPr>
          <w:p w14:paraId="2D50FE18" w14:textId="77777777" w:rsidR="00F438AA" w:rsidRPr="00A3672C" w:rsidRDefault="00F438AA" w:rsidP="00F438AA">
            <w:pPr>
              <w:spacing w:after="0" w:line="240" w:lineRule="auto"/>
              <w:jc w:val="center"/>
              <w:rPr>
                <w:rFonts w:eastAsia="Times New Roman"/>
                <w:i/>
                <w:iCs/>
                <w:color w:val="000000"/>
                <w:sz w:val="16"/>
                <w:szCs w:val="16"/>
                <w:lang w:eastAsia="en-AU"/>
              </w:rPr>
            </w:pPr>
            <w:r w:rsidRPr="00A3672C">
              <w:rPr>
                <w:rFonts w:eastAsia="Times New Roman"/>
                <w:i/>
                <w:iCs/>
                <w:color w:val="000000"/>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1730974B" w14:textId="77777777" w:rsidR="00F438AA" w:rsidRPr="00E509AB" w:rsidRDefault="00F438AA" w:rsidP="00F438AA">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1036" w:type="dxa"/>
            <w:tcBorders>
              <w:top w:val="nil"/>
              <w:left w:val="nil"/>
              <w:bottom w:val="single" w:sz="4" w:space="0" w:color="606072"/>
              <w:right w:val="nil"/>
            </w:tcBorders>
            <w:shd w:val="clear" w:color="000000" w:fill="BFBFBF"/>
            <w:tcMar>
              <w:left w:w="28" w:type="dxa"/>
              <w:right w:w="28" w:type="dxa"/>
            </w:tcMar>
            <w:vAlign w:val="center"/>
            <w:hideMark/>
          </w:tcPr>
          <w:p w14:paraId="3E28D10B" w14:textId="77777777" w:rsidR="00F438AA" w:rsidRPr="00E509AB" w:rsidRDefault="00F438AA" w:rsidP="00F438AA">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1037" w:type="dxa"/>
            <w:tcBorders>
              <w:top w:val="nil"/>
              <w:left w:val="nil"/>
              <w:bottom w:val="single" w:sz="4" w:space="0" w:color="606072"/>
            </w:tcBorders>
            <w:shd w:val="clear" w:color="000000" w:fill="BFBFBF"/>
            <w:tcMar>
              <w:left w:w="28" w:type="dxa"/>
              <w:right w:w="28" w:type="dxa"/>
            </w:tcMar>
            <w:vAlign w:val="center"/>
            <w:hideMark/>
          </w:tcPr>
          <w:p w14:paraId="3EE860B2" w14:textId="77777777" w:rsidR="00F438AA" w:rsidRPr="00E509AB" w:rsidRDefault="00F438AA" w:rsidP="00F438AA">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309" w:type="dxa"/>
            <w:tcBorders>
              <w:top w:val="nil"/>
              <w:left w:val="nil"/>
              <w:bottom w:val="single" w:sz="4" w:space="0" w:color="606072"/>
            </w:tcBorders>
            <w:shd w:val="clear" w:color="000000" w:fill="BFBFBF"/>
            <w:tcMar>
              <w:left w:w="28" w:type="dxa"/>
              <w:right w:w="28" w:type="dxa"/>
            </w:tcMar>
          </w:tcPr>
          <w:p w14:paraId="73D2745D" w14:textId="77777777" w:rsidR="00F438AA" w:rsidRPr="00E509AB" w:rsidRDefault="00F438AA" w:rsidP="00F438AA">
            <w:pPr>
              <w:spacing w:after="0" w:line="240" w:lineRule="auto"/>
              <w:jc w:val="center"/>
              <w:rPr>
                <w:rFonts w:eastAsia="Times New Roman"/>
                <w:sz w:val="16"/>
                <w:szCs w:val="16"/>
                <w:lang w:eastAsia="en-AU"/>
              </w:rPr>
            </w:pPr>
          </w:p>
        </w:tc>
        <w:tc>
          <w:tcPr>
            <w:tcW w:w="1107" w:type="dxa"/>
            <w:tcBorders>
              <w:top w:val="nil"/>
              <w:left w:val="nil"/>
              <w:bottom w:val="single" w:sz="4" w:space="0" w:color="606072"/>
            </w:tcBorders>
            <w:shd w:val="clear" w:color="000000" w:fill="BFBFBF"/>
            <w:tcMar>
              <w:left w:w="28" w:type="dxa"/>
              <w:right w:w="28" w:type="dxa"/>
            </w:tcMar>
          </w:tcPr>
          <w:p w14:paraId="6BC6FC9C" w14:textId="77777777" w:rsidR="00F438AA" w:rsidRPr="00E509AB" w:rsidRDefault="00F438AA" w:rsidP="00F438AA">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tcBorders>
            <w:shd w:val="clear" w:color="000000" w:fill="BFBFBF"/>
            <w:tcMar>
              <w:left w:w="28" w:type="dxa"/>
              <w:right w:w="28" w:type="dxa"/>
            </w:tcMar>
          </w:tcPr>
          <w:p w14:paraId="4BD5CB02" w14:textId="77777777" w:rsidR="00F438AA" w:rsidRPr="00E509AB" w:rsidRDefault="00F438AA" w:rsidP="00F438AA">
            <w:pPr>
              <w:spacing w:after="0" w:line="240" w:lineRule="auto"/>
              <w:jc w:val="center"/>
              <w:rPr>
                <w:rFonts w:eastAsia="Times New Roman"/>
                <w:sz w:val="16"/>
                <w:szCs w:val="16"/>
                <w:lang w:eastAsia="en-AU"/>
              </w:rPr>
            </w:pPr>
          </w:p>
        </w:tc>
        <w:tc>
          <w:tcPr>
            <w:tcW w:w="1107" w:type="dxa"/>
            <w:gridSpan w:val="2"/>
            <w:tcBorders>
              <w:top w:val="nil"/>
              <w:left w:val="nil"/>
              <w:bottom w:val="single" w:sz="4" w:space="0" w:color="606072"/>
              <w:right w:val="single" w:sz="4" w:space="0" w:color="606072"/>
            </w:tcBorders>
            <w:shd w:val="clear" w:color="000000" w:fill="BFBFBF"/>
            <w:tcMar>
              <w:left w:w="28" w:type="dxa"/>
              <w:right w:w="28" w:type="dxa"/>
            </w:tcMar>
          </w:tcPr>
          <w:p w14:paraId="63D9D993" w14:textId="77777777" w:rsidR="00F438AA" w:rsidRPr="00E509AB" w:rsidRDefault="00F438AA" w:rsidP="00F438AA">
            <w:pPr>
              <w:spacing w:after="0" w:line="240" w:lineRule="auto"/>
              <w:jc w:val="center"/>
              <w:rPr>
                <w:rFonts w:eastAsia="Times New Roman"/>
                <w:sz w:val="16"/>
                <w:szCs w:val="16"/>
                <w:lang w:eastAsia="en-AU"/>
              </w:rPr>
            </w:pPr>
          </w:p>
        </w:tc>
      </w:tr>
      <w:tr w:rsidR="00F438AA" w:rsidRPr="00A3672C" w14:paraId="4CA03F56" w14:textId="77777777" w:rsidTr="00D85924">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4A92AA37"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Daily mortality, all-cause</w:t>
            </w:r>
          </w:p>
        </w:tc>
        <w:tc>
          <w:tcPr>
            <w:tcW w:w="850" w:type="dxa"/>
            <w:tcBorders>
              <w:top w:val="nil"/>
              <w:left w:val="nil"/>
              <w:bottom w:val="nil"/>
            </w:tcBorders>
            <w:shd w:val="clear" w:color="auto" w:fill="auto"/>
            <w:tcMar>
              <w:left w:w="28" w:type="dxa"/>
              <w:right w:w="28" w:type="dxa"/>
            </w:tcMar>
            <w:vAlign w:val="center"/>
          </w:tcPr>
          <w:p w14:paraId="7798DEFD" w14:textId="0592EF49" w:rsidR="00F438AA" w:rsidRPr="00A646B5" w:rsidRDefault="00854260" w:rsidP="00F438AA">
            <w:pPr>
              <w:spacing w:after="0" w:line="240" w:lineRule="auto"/>
              <w:jc w:val="center"/>
              <w:rPr>
                <w:rFonts w:eastAsia="Times New Roman"/>
                <w:sz w:val="15"/>
                <w:szCs w:val="15"/>
                <w:lang w:eastAsia="en-AU"/>
              </w:rPr>
            </w:pPr>
            <w:r w:rsidRPr="00A646B5">
              <w:rPr>
                <w:rFonts w:eastAsia="Times New Roman"/>
                <w:sz w:val="15"/>
                <w:szCs w:val="15"/>
                <w:lang w:eastAsia="en-AU"/>
              </w:rPr>
              <w:t>No data</w:t>
            </w:r>
          </w:p>
        </w:tc>
        <w:tc>
          <w:tcPr>
            <w:tcW w:w="989" w:type="dxa"/>
            <w:tcBorders>
              <w:top w:val="nil"/>
              <w:left w:val="nil"/>
              <w:bottom w:val="nil"/>
            </w:tcBorders>
            <w:shd w:val="clear" w:color="auto" w:fill="auto"/>
            <w:tcMar>
              <w:left w:w="28" w:type="dxa"/>
              <w:right w:w="28" w:type="dxa"/>
            </w:tcMar>
            <w:vAlign w:val="center"/>
          </w:tcPr>
          <w:p w14:paraId="3EAF760A" w14:textId="0919E26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4</w:t>
            </w:r>
          </w:p>
        </w:tc>
        <w:tc>
          <w:tcPr>
            <w:tcW w:w="848" w:type="dxa"/>
            <w:tcBorders>
              <w:top w:val="nil"/>
              <w:left w:val="nil"/>
              <w:bottom w:val="nil"/>
            </w:tcBorders>
            <w:shd w:val="clear" w:color="auto" w:fill="auto"/>
            <w:tcMar>
              <w:left w:w="28" w:type="dxa"/>
              <w:right w:w="28" w:type="dxa"/>
            </w:tcMar>
            <w:vAlign w:val="center"/>
          </w:tcPr>
          <w:p w14:paraId="6C502749" w14:textId="410EA623"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6</w:t>
            </w:r>
          </w:p>
        </w:tc>
        <w:tc>
          <w:tcPr>
            <w:tcW w:w="849" w:type="dxa"/>
            <w:tcBorders>
              <w:top w:val="nil"/>
              <w:left w:val="nil"/>
              <w:bottom w:val="nil"/>
            </w:tcBorders>
            <w:shd w:val="clear" w:color="auto" w:fill="auto"/>
            <w:tcMar>
              <w:left w:w="28" w:type="dxa"/>
              <w:right w:w="28" w:type="dxa"/>
            </w:tcMar>
            <w:vAlign w:val="center"/>
          </w:tcPr>
          <w:p w14:paraId="5A000A90" w14:textId="6A08731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4EA217A5" w14:textId="613331A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3</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3B71ECE8"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1C9A6390" w14:textId="7D8D5630"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69EA58A3" w14:textId="03C81FE7"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5E575070" w14:textId="599215A5"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56B5AFC1" w14:textId="77777777" w:rsidR="00F438AA" w:rsidRPr="00E509AB" w:rsidRDefault="00F438AA" w:rsidP="00F438AA">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D9D9D9" w:themeFill="background1" w:themeFillShade="D9"/>
            <w:tcMar>
              <w:left w:w="28" w:type="dxa"/>
              <w:right w:w="28" w:type="dxa"/>
            </w:tcMar>
          </w:tcPr>
          <w:p w14:paraId="13245B81"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D9D9D9" w:themeFill="background1" w:themeFillShade="D9"/>
            <w:tcMar>
              <w:left w:w="28" w:type="dxa"/>
              <w:right w:w="28" w:type="dxa"/>
            </w:tcMar>
          </w:tcPr>
          <w:p w14:paraId="74D715EA"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D9D9D9" w:themeFill="background1" w:themeFillShade="D9"/>
            <w:tcMar>
              <w:left w:w="28" w:type="dxa"/>
              <w:right w:w="28" w:type="dxa"/>
            </w:tcMar>
          </w:tcPr>
          <w:p w14:paraId="7A7098BB" w14:textId="77777777" w:rsidR="00F438AA" w:rsidRPr="00E509AB" w:rsidRDefault="00F438AA" w:rsidP="00F438AA">
            <w:pPr>
              <w:spacing w:after="0" w:line="240" w:lineRule="auto"/>
              <w:jc w:val="center"/>
              <w:rPr>
                <w:rFonts w:eastAsia="Times New Roman"/>
                <w:sz w:val="15"/>
                <w:szCs w:val="15"/>
                <w:lang w:eastAsia="en-AU"/>
              </w:rPr>
            </w:pPr>
          </w:p>
        </w:tc>
      </w:tr>
      <w:tr w:rsidR="00F438AA" w:rsidRPr="00A3672C" w14:paraId="1559C109"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3AAA9465"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3D0BAB7A" w14:textId="32DABF1D" w:rsidR="00F438AA" w:rsidRPr="00A646B5" w:rsidRDefault="00F438AA" w:rsidP="00F438AA">
            <w:pPr>
              <w:spacing w:after="0" w:line="240" w:lineRule="auto"/>
              <w:jc w:val="center"/>
              <w:rPr>
                <w:rFonts w:eastAsia="Times New Roman"/>
                <w:sz w:val="15"/>
                <w:szCs w:val="15"/>
                <w:lang w:eastAsia="en-AU"/>
              </w:rPr>
            </w:pPr>
          </w:p>
        </w:tc>
        <w:tc>
          <w:tcPr>
            <w:tcW w:w="989" w:type="dxa"/>
            <w:tcBorders>
              <w:top w:val="nil"/>
              <w:left w:val="nil"/>
              <w:bottom w:val="dotted" w:sz="4" w:space="0" w:color="606072"/>
            </w:tcBorders>
            <w:shd w:val="clear" w:color="auto" w:fill="auto"/>
            <w:tcMar>
              <w:left w:w="28" w:type="dxa"/>
              <w:right w:w="28" w:type="dxa"/>
            </w:tcMar>
            <w:vAlign w:val="center"/>
          </w:tcPr>
          <w:p w14:paraId="03BE376C" w14:textId="4E487E3C"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(1-5)</w:t>
            </w:r>
          </w:p>
        </w:tc>
        <w:tc>
          <w:tcPr>
            <w:tcW w:w="848" w:type="dxa"/>
            <w:tcBorders>
              <w:top w:val="nil"/>
              <w:left w:val="nil"/>
              <w:bottom w:val="dotted" w:sz="4" w:space="0" w:color="606072"/>
            </w:tcBorders>
            <w:shd w:val="clear" w:color="auto" w:fill="auto"/>
            <w:tcMar>
              <w:left w:w="28" w:type="dxa"/>
              <w:right w:w="28" w:type="dxa"/>
            </w:tcMar>
            <w:vAlign w:val="center"/>
          </w:tcPr>
          <w:p w14:paraId="3360E461" w14:textId="4E1FA940"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(2-8)</w:t>
            </w:r>
          </w:p>
        </w:tc>
        <w:tc>
          <w:tcPr>
            <w:tcW w:w="849" w:type="dxa"/>
            <w:tcBorders>
              <w:top w:val="nil"/>
              <w:left w:val="nil"/>
              <w:bottom w:val="dotted" w:sz="4" w:space="0" w:color="606072"/>
            </w:tcBorders>
            <w:shd w:val="clear" w:color="auto" w:fill="auto"/>
            <w:tcMar>
              <w:left w:w="28" w:type="dxa"/>
              <w:right w:w="28" w:type="dxa"/>
            </w:tcMar>
            <w:vAlign w:val="center"/>
          </w:tcPr>
          <w:p w14:paraId="27263548" w14:textId="2FACD3D8"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(1-4)</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7FD6CF0A" w14:textId="1447C5E9"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(1-4)</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6ED1A233" w14:textId="77777777" w:rsidR="00F438AA" w:rsidRPr="00A3672C" w:rsidRDefault="00F438AA" w:rsidP="00F438AA">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7B486A32" w14:textId="77777777" w:rsidR="00F438AA" w:rsidRPr="00E509AB" w:rsidRDefault="00F438AA" w:rsidP="00F438AA">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241F011E" w14:textId="77777777" w:rsidR="00F438AA" w:rsidRPr="00E509AB" w:rsidRDefault="00F438AA" w:rsidP="00F438AA">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547AA69A" w14:textId="77777777" w:rsidR="00F438AA" w:rsidRPr="00E509AB" w:rsidRDefault="00F438AA" w:rsidP="00F438AA">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00563F76" w14:textId="77777777" w:rsidR="00F438AA" w:rsidRPr="00E509AB" w:rsidRDefault="00F438AA" w:rsidP="00F438AA">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D9D9D9" w:themeFill="background1" w:themeFillShade="D9"/>
            <w:tcMar>
              <w:left w:w="28" w:type="dxa"/>
              <w:right w:w="28" w:type="dxa"/>
            </w:tcMar>
          </w:tcPr>
          <w:p w14:paraId="07CD395C"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D9D9D9" w:themeFill="background1" w:themeFillShade="D9"/>
            <w:tcMar>
              <w:left w:w="28" w:type="dxa"/>
              <w:right w:w="28" w:type="dxa"/>
            </w:tcMar>
          </w:tcPr>
          <w:p w14:paraId="671E2755"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D9D9D9" w:themeFill="background1" w:themeFillShade="D9"/>
            <w:tcMar>
              <w:left w:w="28" w:type="dxa"/>
              <w:right w:w="28" w:type="dxa"/>
            </w:tcMar>
          </w:tcPr>
          <w:p w14:paraId="0AD7D6D8" w14:textId="77777777" w:rsidR="00F438AA" w:rsidRPr="00E509AB" w:rsidRDefault="00F438AA" w:rsidP="00F438AA">
            <w:pPr>
              <w:spacing w:after="0" w:line="240" w:lineRule="auto"/>
              <w:rPr>
                <w:rFonts w:eastAsia="Times New Roman"/>
                <w:sz w:val="15"/>
                <w:szCs w:val="15"/>
                <w:lang w:eastAsia="en-AU"/>
              </w:rPr>
            </w:pPr>
          </w:p>
        </w:tc>
      </w:tr>
      <w:tr w:rsidR="00F438AA" w:rsidRPr="00A3672C" w14:paraId="3F427C69"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2F4F4253"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0EB02BA5" w14:textId="0CE281D2" w:rsidR="00F438AA" w:rsidRPr="00A646B5" w:rsidRDefault="00F438AA" w:rsidP="00F438AA">
            <w:pPr>
              <w:spacing w:after="0" w:line="240" w:lineRule="auto"/>
              <w:jc w:val="center"/>
              <w:rPr>
                <w:rFonts w:ascii="Calibri" w:eastAsia="Times New Roman" w:hAnsi="Calibri" w:cs="Calibri"/>
                <w:sz w:val="15"/>
                <w:szCs w:val="15"/>
                <w:lang w:eastAsia="en-AU"/>
              </w:rPr>
            </w:pPr>
          </w:p>
        </w:tc>
        <w:tc>
          <w:tcPr>
            <w:tcW w:w="98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178702FB" w14:textId="71D2FBF7"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318A06D7" w14:textId="46191B68"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17352DAA" w14:textId="4C3D352E"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848" w:type="dxa"/>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6E259824" w14:textId="632DFBBA" w:rsidR="00F438AA" w:rsidRPr="00A646B5" w:rsidRDefault="00F438AA" w:rsidP="00F438AA">
            <w:pPr>
              <w:spacing w:after="0" w:line="240" w:lineRule="auto"/>
              <w:jc w:val="center"/>
              <w:rPr>
                <w:rFonts w:ascii="Calibri" w:eastAsia="Times New Roman" w:hAnsi="Calibri" w:cs="Calibri"/>
                <w:sz w:val="15"/>
                <w:szCs w:val="15"/>
                <w:lang w:eastAsia="en-AU"/>
              </w:rPr>
            </w:pPr>
            <w:r w:rsidRPr="00A646B5">
              <w:rPr>
                <w:rFonts w:ascii="Calibri" w:eastAsia="Times New Roman" w:hAnsi="Calibri" w:cs="Calibri"/>
                <w:sz w:val="15"/>
                <w:szCs w:val="15"/>
                <w:lang w:eastAsia="en-AU"/>
              </w:rPr>
              <w:t> </w:t>
            </w: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334A7E90"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4BE619ED" w14:textId="680C9DD4"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557D7B1A" w14:textId="42B4FF8B"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49E884C3" w14:textId="38BCB414"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783A1164" w14:textId="77777777" w:rsidR="00F438AA" w:rsidRPr="00E509AB" w:rsidRDefault="00F438AA" w:rsidP="00F438AA">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66BA2063" w14:textId="702D87F9"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0D7967EF" w14:textId="5CA060C2"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0594F9DE" w14:textId="77967E03"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r w:rsidR="00F438AA" w:rsidRPr="00A3672C" w14:paraId="71926C04" w14:textId="77777777" w:rsidTr="00D85924">
        <w:trPr>
          <w:trHeight w:val="165"/>
          <w:jc w:val="center"/>
        </w:trPr>
        <w:tc>
          <w:tcPr>
            <w:tcW w:w="1833"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74AB9BE9" w14:textId="77777777" w:rsidR="00F438AA" w:rsidRPr="00A3672C" w:rsidRDefault="00F438AA" w:rsidP="00F438AA">
            <w:pPr>
              <w:spacing w:after="0" w:line="240" w:lineRule="auto"/>
              <w:rPr>
                <w:rFonts w:eastAsia="Times New Roman"/>
                <w:color w:val="000000"/>
                <w:sz w:val="15"/>
                <w:szCs w:val="15"/>
                <w:lang w:eastAsia="en-AU"/>
              </w:rPr>
            </w:pPr>
            <w:r w:rsidRPr="00A3672C">
              <w:rPr>
                <w:rFonts w:eastAsia="Times New Roman"/>
                <w:color w:val="000000"/>
                <w:sz w:val="15"/>
                <w:szCs w:val="15"/>
                <w:lang w:eastAsia="en-AU"/>
              </w:rPr>
              <w:t>Emergency department visits for asthma (&lt;15 years)</w:t>
            </w:r>
          </w:p>
        </w:tc>
        <w:tc>
          <w:tcPr>
            <w:tcW w:w="850" w:type="dxa"/>
            <w:tcBorders>
              <w:top w:val="nil"/>
              <w:left w:val="nil"/>
              <w:bottom w:val="nil"/>
            </w:tcBorders>
            <w:shd w:val="clear" w:color="auto" w:fill="auto"/>
            <w:tcMar>
              <w:left w:w="28" w:type="dxa"/>
              <w:right w:w="28" w:type="dxa"/>
            </w:tcMar>
            <w:vAlign w:val="center"/>
          </w:tcPr>
          <w:p w14:paraId="76893CB1" w14:textId="2A39DF18" w:rsidR="00F438AA" w:rsidRPr="00A646B5" w:rsidRDefault="00854260" w:rsidP="00F438AA">
            <w:pPr>
              <w:spacing w:after="0" w:line="240" w:lineRule="auto"/>
              <w:jc w:val="center"/>
              <w:rPr>
                <w:rFonts w:eastAsia="Times New Roman"/>
                <w:sz w:val="15"/>
                <w:szCs w:val="15"/>
                <w:lang w:eastAsia="en-AU"/>
              </w:rPr>
            </w:pPr>
            <w:r w:rsidRPr="00A646B5">
              <w:rPr>
                <w:rFonts w:eastAsia="Times New Roman"/>
                <w:sz w:val="15"/>
                <w:szCs w:val="15"/>
                <w:lang w:eastAsia="en-AU"/>
              </w:rPr>
              <w:t>No data</w:t>
            </w:r>
          </w:p>
        </w:tc>
        <w:tc>
          <w:tcPr>
            <w:tcW w:w="989" w:type="dxa"/>
            <w:tcBorders>
              <w:top w:val="nil"/>
              <w:left w:val="nil"/>
              <w:bottom w:val="nil"/>
            </w:tcBorders>
            <w:shd w:val="clear" w:color="auto" w:fill="auto"/>
            <w:tcMar>
              <w:left w:w="28" w:type="dxa"/>
              <w:right w:w="28" w:type="dxa"/>
            </w:tcMar>
            <w:vAlign w:val="center"/>
          </w:tcPr>
          <w:p w14:paraId="09EA46AB" w14:textId="3808C1F1"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848" w:type="dxa"/>
            <w:tcBorders>
              <w:top w:val="nil"/>
              <w:left w:val="nil"/>
              <w:bottom w:val="nil"/>
            </w:tcBorders>
            <w:shd w:val="clear" w:color="auto" w:fill="auto"/>
            <w:tcMar>
              <w:left w:w="28" w:type="dxa"/>
              <w:right w:w="28" w:type="dxa"/>
            </w:tcMar>
            <w:vAlign w:val="center"/>
          </w:tcPr>
          <w:p w14:paraId="7BA5C50A" w14:textId="326DEEB6"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2</w:t>
            </w:r>
          </w:p>
        </w:tc>
        <w:tc>
          <w:tcPr>
            <w:tcW w:w="849" w:type="dxa"/>
            <w:tcBorders>
              <w:top w:val="nil"/>
              <w:left w:val="nil"/>
              <w:bottom w:val="nil"/>
            </w:tcBorders>
            <w:shd w:val="clear" w:color="auto" w:fill="auto"/>
            <w:tcMar>
              <w:left w:w="28" w:type="dxa"/>
              <w:right w:w="28" w:type="dxa"/>
            </w:tcMar>
            <w:vAlign w:val="center"/>
          </w:tcPr>
          <w:p w14:paraId="2185164F" w14:textId="3F73348A"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848" w:type="dxa"/>
            <w:tcBorders>
              <w:top w:val="nil"/>
              <w:left w:val="nil"/>
              <w:bottom w:val="nil"/>
              <w:right w:val="single" w:sz="4" w:space="0" w:color="606072"/>
            </w:tcBorders>
            <w:shd w:val="clear" w:color="auto" w:fill="auto"/>
            <w:tcMar>
              <w:left w:w="28" w:type="dxa"/>
              <w:right w:w="28" w:type="dxa"/>
            </w:tcMar>
            <w:vAlign w:val="center"/>
          </w:tcPr>
          <w:p w14:paraId="09B589FA" w14:textId="1B53405B"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w:t>
            </w:r>
          </w:p>
        </w:tc>
        <w:tc>
          <w:tcPr>
            <w:tcW w:w="992" w:type="dxa"/>
            <w:vMerge w:val="restart"/>
            <w:tcBorders>
              <w:top w:val="nil"/>
              <w:left w:val="single" w:sz="4" w:space="0" w:color="606072"/>
              <w:bottom w:val="single" w:sz="4" w:space="0" w:color="606072"/>
              <w:right w:val="single" w:sz="4" w:space="0" w:color="606072"/>
            </w:tcBorders>
            <w:shd w:val="clear" w:color="000000" w:fill="D9D9D9"/>
            <w:tcMar>
              <w:left w:w="28" w:type="dxa"/>
              <w:right w:w="28" w:type="dxa"/>
            </w:tcMar>
            <w:vAlign w:val="center"/>
            <w:hideMark/>
          </w:tcPr>
          <w:p w14:paraId="147AF4EB"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BAU</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4C129E95" w14:textId="6DAF414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vMerge w:val="restart"/>
            <w:tcBorders>
              <w:top w:val="nil"/>
              <w:left w:val="nil"/>
              <w:bottom w:val="single" w:sz="4" w:space="0" w:color="606072"/>
              <w:right w:val="nil"/>
            </w:tcBorders>
            <w:shd w:val="clear" w:color="auto" w:fill="auto"/>
            <w:tcMar>
              <w:left w:w="28" w:type="dxa"/>
              <w:right w:w="28" w:type="dxa"/>
            </w:tcMar>
            <w:vAlign w:val="center"/>
            <w:hideMark/>
          </w:tcPr>
          <w:p w14:paraId="015A9159" w14:textId="6C37D42F"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vMerge w:val="restart"/>
            <w:tcBorders>
              <w:top w:val="nil"/>
              <w:left w:val="nil"/>
              <w:bottom w:val="single" w:sz="4" w:space="0" w:color="606072"/>
            </w:tcBorders>
            <w:shd w:val="clear" w:color="auto" w:fill="auto"/>
            <w:tcMar>
              <w:left w:w="28" w:type="dxa"/>
              <w:right w:w="28" w:type="dxa"/>
            </w:tcMar>
            <w:vAlign w:val="center"/>
            <w:hideMark/>
          </w:tcPr>
          <w:p w14:paraId="0A86C74C" w14:textId="45697367"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vMerge w:val="restart"/>
            <w:tcBorders>
              <w:top w:val="nil"/>
              <w:left w:val="nil"/>
            </w:tcBorders>
            <w:shd w:val="clear" w:color="auto" w:fill="auto"/>
            <w:tcMar>
              <w:left w:w="28" w:type="dxa"/>
              <w:right w:w="28" w:type="dxa"/>
            </w:tcMar>
          </w:tcPr>
          <w:p w14:paraId="6F98586B" w14:textId="77777777" w:rsidR="00F438AA" w:rsidRPr="00E509AB" w:rsidRDefault="00F438AA" w:rsidP="00F438AA">
            <w:pPr>
              <w:spacing w:after="0" w:line="240" w:lineRule="auto"/>
              <w:jc w:val="center"/>
              <w:rPr>
                <w:rFonts w:eastAsia="Times New Roman"/>
                <w:sz w:val="15"/>
                <w:szCs w:val="15"/>
                <w:lang w:eastAsia="en-AU"/>
              </w:rPr>
            </w:pPr>
          </w:p>
        </w:tc>
        <w:tc>
          <w:tcPr>
            <w:tcW w:w="1107" w:type="dxa"/>
            <w:vMerge w:val="restart"/>
            <w:tcBorders>
              <w:top w:val="nil"/>
              <w:left w:val="nil"/>
            </w:tcBorders>
            <w:shd w:val="clear" w:color="auto" w:fill="D9D9D9" w:themeFill="background1" w:themeFillShade="D9"/>
            <w:tcMar>
              <w:left w:w="28" w:type="dxa"/>
              <w:right w:w="28" w:type="dxa"/>
            </w:tcMar>
          </w:tcPr>
          <w:p w14:paraId="4284F3D9"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tcBorders>
            <w:shd w:val="clear" w:color="auto" w:fill="D9D9D9" w:themeFill="background1" w:themeFillShade="D9"/>
            <w:tcMar>
              <w:left w:w="28" w:type="dxa"/>
              <w:right w:w="28" w:type="dxa"/>
            </w:tcMar>
          </w:tcPr>
          <w:p w14:paraId="018BAE84" w14:textId="77777777" w:rsidR="00F438AA" w:rsidRPr="00E509AB" w:rsidRDefault="00F438AA" w:rsidP="00F438AA">
            <w:pPr>
              <w:spacing w:after="0" w:line="240" w:lineRule="auto"/>
              <w:jc w:val="center"/>
              <w:rPr>
                <w:rFonts w:eastAsia="Times New Roman"/>
                <w:sz w:val="15"/>
                <w:szCs w:val="15"/>
                <w:lang w:eastAsia="en-AU"/>
              </w:rPr>
            </w:pPr>
          </w:p>
        </w:tc>
        <w:tc>
          <w:tcPr>
            <w:tcW w:w="1107" w:type="dxa"/>
            <w:gridSpan w:val="2"/>
            <w:vMerge w:val="restart"/>
            <w:tcBorders>
              <w:top w:val="nil"/>
              <w:left w:val="nil"/>
              <w:right w:val="single" w:sz="4" w:space="0" w:color="606072"/>
            </w:tcBorders>
            <w:shd w:val="clear" w:color="auto" w:fill="D9D9D9" w:themeFill="background1" w:themeFillShade="D9"/>
            <w:tcMar>
              <w:left w:w="28" w:type="dxa"/>
              <w:right w:w="28" w:type="dxa"/>
            </w:tcMar>
          </w:tcPr>
          <w:p w14:paraId="66B2B9E5" w14:textId="77777777" w:rsidR="00F438AA" w:rsidRPr="00E509AB" w:rsidRDefault="00F438AA" w:rsidP="00F438AA">
            <w:pPr>
              <w:spacing w:after="0" w:line="240" w:lineRule="auto"/>
              <w:jc w:val="center"/>
              <w:rPr>
                <w:rFonts w:eastAsia="Times New Roman"/>
                <w:sz w:val="15"/>
                <w:szCs w:val="15"/>
                <w:lang w:eastAsia="en-AU"/>
              </w:rPr>
            </w:pPr>
          </w:p>
        </w:tc>
      </w:tr>
      <w:tr w:rsidR="00F438AA" w:rsidRPr="00A3672C" w14:paraId="71DD5DC3"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1946DB5A"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nil"/>
              <w:left w:val="nil"/>
              <w:bottom w:val="dotted" w:sz="4" w:space="0" w:color="606072"/>
            </w:tcBorders>
            <w:shd w:val="clear" w:color="auto" w:fill="auto"/>
            <w:tcMar>
              <w:left w:w="28" w:type="dxa"/>
              <w:right w:w="28" w:type="dxa"/>
            </w:tcMar>
            <w:vAlign w:val="center"/>
          </w:tcPr>
          <w:p w14:paraId="4E59D5F3" w14:textId="20D9BFCA" w:rsidR="00F438AA" w:rsidRPr="00A646B5" w:rsidRDefault="00F438AA" w:rsidP="00F438AA">
            <w:pPr>
              <w:spacing w:after="0" w:line="240" w:lineRule="auto"/>
              <w:jc w:val="center"/>
              <w:rPr>
                <w:rFonts w:eastAsia="Times New Roman"/>
                <w:sz w:val="15"/>
                <w:szCs w:val="15"/>
                <w:highlight w:val="red"/>
                <w:lang w:eastAsia="en-AU"/>
              </w:rPr>
            </w:pPr>
          </w:p>
        </w:tc>
        <w:tc>
          <w:tcPr>
            <w:tcW w:w="989" w:type="dxa"/>
            <w:tcBorders>
              <w:top w:val="nil"/>
              <w:left w:val="nil"/>
              <w:bottom w:val="dotted" w:sz="4" w:space="0" w:color="606072"/>
            </w:tcBorders>
            <w:shd w:val="clear" w:color="auto" w:fill="auto"/>
            <w:tcMar>
              <w:left w:w="28" w:type="dxa"/>
              <w:right w:w="28" w:type="dxa"/>
            </w:tcMar>
            <w:vAlign w:val="center"/>
          </w:tcPr>
          <w:p w14:paraId="6771A557" w14:textId="090DC0AF"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(0-2)</w:t>
            </w:r>
          </w:p>
        </w:tc>
        <w:tc>
          <w:tcPr>
            <w:tcW w:w="848" w:type="dxa"/>
            <w:tcBorders>
              <w:top w:val="nil"/>
              <w:left w:val="nil"/>
              <w:bottom w:val="dotted" w:sz="4" w:space="0" w:color="606072"/>
            </w:tcBorders>
            <w:shd w:val="clear" w:color="auto" w:fill="auto"/>
            <w:tcMar>
              <w:left w:w="28" w:type="dxa"/>
              <w:right w:w="28" w:type="dxa"/>
            </w:tcMar>
            <w:vAlign w:val="center"/>
          </w:tcPr>
          <w:p w14:paraId="0DE0E130" w14:textId="6FA5B032"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(1-2)</w:t>
            </w:r>
          </w:p>
        </w:tc>
        <w:tc>
          <w:tcPr>
            <w:tcW w:w="849" w:type="dxa"/>
            <w:tcBorders>
              <w:top w:val="nil"/>
              <w:left w:val="nil"/>
              <w:bottom w:val="dotted" w:sz="4" w:space="0" w:color="606072"/>
            </w:tcBorders>
            <w:shd w:val="clear" w:color="auto" w:fill="auto"/>
            <w:tcMar>
              <w:left w:w="28" w:type="dxa"/>
              <w:right w:w="28" w:type="dxa"/>
            </w:tcMar>
            <w:vAlign w:val="center"/>
          </w:tcPr>
          <w:p w14:paraId="072B951B" w14:textId="426557F7"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(0-2)</w:t>
            </w:r>
          </w:p>
        </w:tc>
        <w:tc>
          <w:tcPr>
            <w:tcW w:w="848" w:type="dxa"/>
            <w:tcBorders>
              <w:top w:val="nil"/>
              <w:left w:val="nil"/>
              <w:bottom w:val="dotted" w:sz="4" w:space="0" w:color="606072"/>
              <w:right w:val="single" w:sz="4" w:space="0" w:color="606072"/>
            </w:tcBorders>
            <w:shd w:val="clear" w:color="auto" w:fill="auto"/>
            <w:tcMar>
              <w:left w:w="28" w:type="dxa"/>
              <w:right w:w="28" w:type="dxa"/>
            </w:tcMar>
            <w:vAlign w:val="center"/>
          </w:tcPr>
          <w:p w14:paraId="2E03D5CC" w14:textId="44EC647D" w:rsidR="00F438AA" w:rsidRPr="00A646B5" w:rsidRDefault="00F438AA" w:rsidP="00F438AA">
            <w:pPr>
              <w:spacing w:after="0" w:line="240" w:lineRule="auto"/>
              <w:jc w:val="center"/>
              <w:rPr>
                <w:rFonts w:eastAsia="Times New Roman"/>
                <w:sz w:val="15"/>
                <w:szCs w:val="15"/>
                <w:lang w:eastAsia="en-AU"/>
              </w:rPr>
            </w:pPr>
            <w:r w:rsidRPr="00A646B5">
              <w:rPr>
                <w:rFonts w:eastAsia="Times New Roman"/>
                <w:sz w:val="15"/>
                <w:szCs w:val="15"/>
                <w:lang w:eastAsia="en-AU"/>
              </w:rPr>
              <w:t>(1-2)</w:t>
            </w:r>
          </w:p>
        </w:tc>
        <w:tc>
          <w:tcPr>
            <w:tcW w:w="992" w:type="dxa"/>
            <w:vMerge/>
            <w:tcBorders>
              <w:top w:val="nil"/>
              <w:left w:val="single" w:sz="4" w:space="0" w:color="606072"/>
              <w:bottom w:val="dotted" w:sz="4" w:space="0" w:color="606072"/>
              <w:right w:val="single" w:sz="4" w:space="0" w:color="606072"/>
            </w:tcBorders>
            <w:tcMar>
              <w:left w:w="28" w:type="dxa"/>
              <w:right w:w="28" w:type="dxa"/>
            </w:tcMar>
            <w:vAlign w:val="center"/>
            <w:hideMark/>
          </w:tcPr>
          <w:p w14:paraId="642DB44C" w14:textId="77777777" w:rsidR="00F438AA" w:rsidRPr="00A3672C" w:rsidRDefault="00F438AA" w:rsidP="00F438AA">
            <w:pPr>
              <w:spacing w:after="0" w:line="240" w:lineRule="auto"/>
              <w:rPr>
                <w:rFonts w:eastAsia="Times New Roman"/>
                <w:i/>
                <w:iCs/>
                <w:color w:val="000000"/>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486AA27F" w14:textId="77777777" w:rsidR="00F438AA" w:rsidRPr="00E509AB" w:rsidRDefault="00F438AA" w:rsidP="00F438AA">
            <w:pPr>
              <w:spacing w:after="0" w:line="240" w:lineRule="auto"/>
              <w:rPr>
                <w:rFonts w:eastAsia="Times New Roman"/>
                <w:sz w:val="15"/>
                <w:szCs w:val="15"/>
                <w:lang w:eastAsia="en-AU"/>
              </w:rPr>
            </w:pPr>
          </w:p>
        </w:tc>
        <w:tc>
          <w:tcPr>
            <w:tcW w:w="1036" w:type="dxa"/>
            <w:vMerge/>
            <w:tcBorders>
              <w:top w:val="nil"/>
              <w:left w:val="nil"/>
              <w:bottom w:val="dotted" w:sz="4" w:space="0" w:color="606072"/>
              <w:right w:val="nil"/>
            </w:tcBorders>
            <w:shd w:val="clear" w:color="auto" w:fill="auto"/>
            <w:tcMar>
              <w:left w:w="28" w:type="dxa"/>
              <w:right w:w="28" w:type="dxa"/>
            </w:tcMar>
            <w:vAlign w:val="center"/>
            <w:hideMark/>
          </w:tcPr>
          <w:p w14:paraId="3DE8C8A4" w14:textId="77777777" w:rsidR="00F438AA" w:rsidRPr="00E509AB" w:rsidRDefault="00F438AA" w:rsidP="00F438AA">
            <w:pPr>
              <w:spacing w:after="0" w:line="240" w:lineRule="auto"/>
              <w:rPr>
                <w:rFonts w:eastAsia="Times New Roman"/>
                <w:sz w:val="15"/>
                <w:szCs w:val="15"/>
                <w:lang w:eastAsia="en-AU"/>
              </w:rPr>
            </w:pPr>
          </w:p>
        </w:tc>
        <w:tc>
          <w:tcPr>
            <w:tcW w:w="1037" w:type="dxa"/>
            <w:vMerge/>
            <w:tcBorders>
              <w:top w:val="nil"/>
              <w:left w:val="nil"/>
              <w:bottom w:val="dotted" w:sz="4" w:space="0" w:color="606072"/>
            </w:tcBorders>
            <w:shd w:val="clear" w:color="auto" w:fill="auto"/>
            <w:tcMar>
              <w:left w:w="28" w:type="dxa"/>
              <w:right w:w="28" w:type="dxa"/>
            </w:tcMar>
            <w:vAlign w:val="center"/>
            <w:hideMark/>
          </w:tcPr>
          <w:p w14:paraId="266601A3" w14:textId="77777777" w:rsidR="00F438AA" w:rsidRPr="00E509AB" w:rsidRDefault="00F438AA" w:rsidP="00F438AA">
            <w:pPr>
              <w:spacing w:after="0" w:line="240" w:lineRule="auto"/>
              <w:rPr>
                <w:rFonts w:eastAsia="Times New Roman"/>
                <w:sz w:val="15"/>
                <w:szCs w:val="15"/>
                <w:lang w:eastAsia="en-AU"/>
              </w:rPr>
            </w:pPr>
          </w:p>
        </w:tc>
        <w:tc>
          <w:tcPr>
            <w:tcW w:w="309" w:type="dxa"/>
            <w:vMerge/>
            <w:tcBorders>
              <w:left w:val="nil"/>
              <w:bottom w:val="dotted" w:sz="4" w:space="0" w:color="606072"/>
            </w:tcBorders>
            <w:shd w:val="clear" w:color="auto" w:fill="auto"/>
            <w:tcMar>
              <w:left w:w="28" w:type="dxa"/>
              <w:right w:w="28" w:type="dxa"/>
            </w:tcMar>
          </w:tcPr>
          <w:p w14:paraId="32599DB0" w14:textId="77777777" w:rsidR="00F438AA" w:rsidRPr="00E509AB" w:rsidRDefault="00F438AA" w:rsidP="00F438AA">
            <w:pPr>
              <w:spacing w:after="0" w:line="240" w:lineRule="auto"/>
              <w:rPr>
                <w:rFonts w:eastAsia="Times New Roman"/>
                <w:sz w:val="15"/>
                <w:szCs w:val="15"/>
                <w:lang w:eastAsia="en-AU"/>
              </w:rPr>
            </w:pPr>
          </w:p>
        </w:tc>
        <w:tc>
          <w:tcPr>
            <w:tcW w:w="1107" w:type="dxa"/>
            <w:vMerge/>
            <w:tcBorders>
              <w:left w:val="nil"/>
              <w:bottom w:val="dotted" w:sz="4" w:space="0" w:color="606072"/>
            </w:tcBorders>
            <w:shd w:val="clear" w:color="auto" w:fill="D9D9D9" w:themeFill="background1" w:themeFillShade="D9"/>
            <w:tcMar>
              <w:left w:w="28" w:type="dxa"/>
              <w:right w:w="28" w:type="dxa"/>
            </w:tcMar>
          </w:tcPr>
          <w:p w14:paraId="330329C0"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tcBorders>
            <w:shd w:val="clear" w:color="auto" w:fill="D9D9D9" w:themeFill="background1" w:themeFillShade="D9"/>
            <w:tcMar>
              <w:left w:w="28" w:type="dxa"/>
              <w:right w:w="28" w:type="dxa"/>
            </w:tcMar>
          </w:tcPr>
          <w:p w14:paraId="1B65892A" w14:textId="77777777" w:rsidR="00F438AA" w:rsidRPr="00E509AB" w:rsidRDefault="00F438AA" w:rsidP="00F438AA">
            <w:pPr>
              <w:spacing w:after="0" w:line="240" w:lineRule="auto"/>
              <w:rPr>
                <w:rFonts w:eastAsia="Times New Roman"/>
                <w:sz w:val="15"/>
                <w:szCs w:val="15"/>
                <w:lang w:eastAsia="en-AU"/>
              </w:rPr>
            </w:pPr>
          </w:p>
        </w:tc>
        <w:tc>
          <w:tcPr>
            <w:tcW w:w="1107" w:type="dxa"/>
            <w:gridSpan w:val="2"/>
            <w:vMerge/>
            <w:tcBorders>
              <w:left w:val="nil"/>
              <w:bottom w:val="dotted" w:sz="4" w:space="0" w:color="606072"/>
              <w:right w:val="single" w:sz="4" w:space="0" w:color="606072"/>
            </w:tcBorders>
            <w:shd w:val="clear" w:color="auto" w:fill="D9D9D9" w:themeFill="background1" w:themeFillShade="D9"/>
            <w:tcMar>
              <w:left w:w="28" w:type="dxa"/>
              <w:right w:w="28" w:type="dxa"/>
            </w:tcMar>
          </w:tcPr>
          <w:p w14:paraId="214BBEA4" w14:textId="77777777" w:rsidR="00F438AA" w:rsidRPr="00E509AB" w:rsidRDefault="00F438AA" w:rsidP="00F438AA">
            <w:pPr>
              <w:spacing w:after="0" w:line="240" w:lineRule="auto"/>
              <w:rPr>
                <w:rFonts w:eastAsia="Times New Roman"/>
                <w:sz w:val="15"/>
                <w:szCs w:val="15"/>
                <w:lang w:eastAsia="en-AU"/>
              </w:rPr>
            </w:pPr>
          </w:p>
        </w:tc>
      </w:tr>
      <w:tr w:rsidR="00F438AA" w:rsidRPr="00A3672C" w14:paraId="67699E2D" w14:textId="77777777" w:rsidTr="00D85924">
        <w:trPr>
          <w:trHeight w:val="165"/>
          <w:jc w:val="center"/>
        </w:trPr>
        <w:tc>
          <w:tcPr>
            <w:tcW w:w="1833" w:type="dxa"/>
            <w:vMerge/>
            <w:tcBorders>
              <w:top w:val="nil"/>
              <w:left w:val="single" w:sz="4" w:space="0" w:color="606072"/>
              <w:bottom w:val="single" w:sz="4" w:space="0" w:color="606072"/>
              <w:right w:val="single" w:sz="4" w:space="0" w:color="606072"/>
            </w:tcBorders>
            <w:tcMar>
              <w:left w:w="28" w:type="dxa"/>
              <w:right w:w="28" w:type="dxa"/>
            </w:tcMar>
            <w:vAlign w:val="center"/>
            <w:hideMark/>
          </w:tcPr>
          <w:p w14:paraId="5462E6EB" w14:textId="77777777" w:rsidR="00F438AA" w:rsidRPr="00A3672C" w:rsidRDefault="00F438AA" w:rsidP="00F438AA">
            <w:pPr>
              <w:spacing w:after="0" w:line="240" w:lineRule="auto"/>
              <w:rPr>
                <w:rFonts w:eastAsia="Times New Roman"/>
                <w:color w:val="000000"/>
                <w:sz w:val="15"/>
                <w:szCs w:val="15"/>
                <w:lang w:eastAsia="en-AU"/>
              </w:rPr>
            </w:pPr>
          </w:p>
        </w:tc>
        <w:tc>
          <w:tcPr>
            <w:tcW w:w="850"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141A08E" w14:textId="369E6489" w:rsidR="00F438AA" w:rsidRPr="00A3672C" w:rsidRDefault="00F438AA" w:rsidP="00F438AA">
            <w:pPr>
              <w:spacing w:after="0" w:line="240" w:lineRule="auto"/>
              <w:jc w:val="center"/>
              <w:rPr>
                <w:rFonts w:ascii="Calibri" w:eastAsia="Times New Roman" w:hAnsi="Calibri" w:cs="Calibri"/>
                <w:sz w:val="15"/>
                <w:szCs w:val="15"/>
                <w:lang w:eastAsia="en-AU"/>
              </w:rPr>
            </w:pPr>
          </w:p>
        </w:tc>
        <w:tc>
          <w:tcPr>
            <w:tcW w:w="98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7DB969F5" w14:textId="77B6B082" w:rsidR="00F438AA" w:rsidRPr="00A3672C" w:rsidRDefault="00F438AA" w:rsidP="00F438AA">
            <w:pPr>
              <w:spacing w:after="0" w:line="240" w:lineRule="auto"/>
              <w:jc w:val="center"/>
              <w:rPr>
                <w:rFonts w:ascii="Calibri" w:eastAsia="Times New Roman" w:hAnsi="Calibri" w:cs="Calibri"/>
                <w:sz w:val="15"/>
                <w:szCs w:val="15"/>
                <w:lang w:eastAsia="en-AU"/>
              </w:rPr>
            </w:pPr>
          </w:p>
        </w:tc>
        <w:tc>
          <w:tcPr>
            <w:tcW w:w="848"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4D22DE4E" w14:textId="13D1EE7B" w:rsidR="00F438AA" w:rsidRPr="00A3672C" w:rsidRDefault="00F438AA" w:rsidP="00F438AA">
            <w:pPr>
              <w:spacing w:after="0" w:line="240" w:lineRule="auto"/>
              <w:jc w:val="center"/>
              <w:rPr>
                <w:rFonts w:ascii="Calibri" w:eastAsia="Times New Roman" w:hAnsi="Calibri" w:cs="Calibri"/>
                <w:sz w:val="15"/>
                <w:szCs w:val="15"/>
                <w:lang w:eastAsia="en-AU"/>
              </w:rPr>
            </w:pPr>
          </w:p>
        </w:tc>
        <w:tc>
          <w:tcPr>
            <w:tcW w:w="849" w:type="dxa"/>
            <w:tcBorders>
              <w:top w:val="dotted" w:sz="4" w:space="0" w:color="606072"/>
              <w:left w:val="nil"/>
              <w:bottom w:val="single" w:sz="4" w:space="0" w:color="606072"/>
            </w:tcBorders>
            <w:shd w:val="clear" w:color="auto" w:fill="D9D9D9" w:themeFill="background1" w:themeFillShade="D9"/>
            <w:tcMar>
              <w:left w:w="28" w:type="dxa"/>
              <w:right w:w="28" w:type="dxa"/>
            </w:tcMar>
            <w:vAlign w:val="center"/>
          </w:tcPr>
          <w:p w14:paraId="4DB72B61" w14:textId="50CAEC23" w:rsidR="00F438AA" w:rsidRPr="00A3672C" w:rsidRDefault="00F438AA" w:rsidP="00F438AA">
            <w:pPr>
              <w:spacing w:after="0" w:line="240" w:lineRule="auto"/>
              <w:jc w:val="center"/>
              <w:rPr>
                <w:rFonts w:ascii="Calibri" w:eastAsia="Times New Roman" w:hAnsi="Calibri" w:cs="Calibri"/>
                <w:sz w:val="15"/>
                <w:szCs w:val="15"/>
                <w:lang w:eastAsia="en-AU"/>
              </w:rPr>
            </w:pPr>
          </w:p>
        </w:tc>
        <w:tc>
          <w:tcPr>
            <w:tcW w:w="848" w:type="dxa"/>
            <w:tcBorders>
              <w:top w:val="dotted" w:sz="4" w:space="0" w:color="606072"/>
              <w:left w:val="nil"/>
              <w:bottom w:val="single" w:sz="4" w:space="0" w:color="606072"/>
              <w:right w:val="single" w:sz="4" w:space="0" w:color="606072"/>
            </w:tcBorders>
            <w:shd w:val="clear" w:color="auto" w:fill="D9D9D9" w:themeFill="background1" w:themeFillShade="D9"/>
            <w:tcMar>
              <w:left w:w="28" w:type="dxa"/>
              <w:right w:w="28" w:type="dxa"/>
            </w:tcMar>
            <w:vAlign w:val="center"/>
          </w:tcPr>
          <w:p w14:paraId="0708084D" w14:textId="3D0A577B" w:rsidR="00F438AA" w:rsidRPr="00A3672C" w:rsidRDefault="00F438AA" w:rsidP="00F438AA">
            <w:pPr>
              <w:spacing w:after="0" w:line="240" w:lineRule="auto"/>
              <w:jc w:val="center"/>
              <w:rPr>
                <w:rFonts w:ascii="Calibri" w:eastAsia="Times New Roman" w:hAnsi="Calibri" w:cs="Calibri"/>
                <w:sz w:val="15"/>
                <w:szCs w:val="15"/>
                <w:lang w:eastAsia="en-AU"/>
              </w:rPr>
            </w:pPr>
          </w:p>
        </w:tc>
        <w:tc>
          <w:tcPr>
            <w:tcW w:w="992" w:type="dxa"/>
            <w:tcBorders>
              <w:top w:val="dotted" w:sz="4" w:space="0" w:color="606072"/>
              <w:left w:val="nil"/>
              <w:bottom w:val="single" w:sz="4" w:space="0" w:color="606072"/>
              <w:right w:val="single" w:sz="4" w:space="0" w:color="606072"/>
            </w:tcBorders>
            <w:shd w:val="clear" w:color="000000" w:fill="D9D9D9"/>
            <w:tcMar>
              <w:left w:w="28" w:type="dxa"/>
              <w:right w:w="28" w:type="dxa"/>
            </w:tcMar>
            <w:vAlign w:val="center"/>
            <w:hideMark/>
          </w:tcPr>
          <w:p w14:paraId="5A332034" w14:textId="77777777" w:rsidR="00F438AA" w:rsidRPr="00A3672C" w:rsidRDefault="00F438AA" w:rsidP="00F438AA">
            <w:pPr>
              <w:spacing w:after="0" w:line="240" w:lineRule="auto"/>
              <w:jc w:val="center"/>
              <w:rPr>
                <w:rFonts w:eastAsia="Times New Roman"/>
                <w:i/>
                <w:iCs/>
                <w:color w:val="000000"/>
                <w:sz w:val="15"/>
                <w:szCs w:val="15"/>
                <w:lang w:eastAsia="en-AU"/>
              </w:rPr>
            </w:pPr>
            <w:r w:rsidRPr="00A3672C">
              <w:rPr>
                <w:rFonts w:eastAsia="Times New Roman"/>
                <w:i/>
                <w:iCs/>
                <w:color w:val="000000"/>
                <w:sz w:val="15"/>
                <w:szCs w:val="15"/>
                <w:lang w:eastAsia="en-AU"/>
              </w:rPr>
              <w:t>Abatement Package</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76674780" w14:textId="4F0218D8"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6" w:type="dxa"/>
            <w:tcBorders>
              <w:top w:val="dotted" w:sz="4" w:space="0" w:color="606072"/>
              <w:left w:val="nil"/>
              <w:bottom w:val="single" w:sz="4" w:space="0" w:color="606072"/>
              <w:right w:val="nil"/>
            </w:tcBorders>
            <w:shd w:val="clear" w:color="auto" w:fill="auto"/>
            <w:tcMar>
              <w:left w:w="28" w:type="dxa"/>
              <w:right w:w="28" w:type="dxa"/>
            </w:tcMar>
            <w:vAlign w:val="center"/>
            <w:hideMark/>
          </w:tcPr>
          <w:p w14:paraId="732EE6D1" w14:textId="2F3E00D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037" w:type="dxa"/>
            <w:tcBorders>
              <w:top w:val="dotted" w:sz="4" w:space="0" w:color="606072"/>
              <w:left w:val="nil"/>
              <w:bottom w:val="single" w:sz="4" w:space="0" w:color="606072"/>
            </w:tcBorders>
            <w:shd w:val="clear" w:color="auto" w:fill="auto"/>
            <w:tcMar>
              <w:left w:w="28" w:type="dxa"/>
              <w:right w:w="28" w:type="dxa"/>
            </w:tcMar>
            <w:vAlign w:val="center"/>
            <w:hideMark/>
          </w:tcPr>
          <w:p w14:paraId="6959E0BA" w14:textId="7FC8AA0B"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309" w:type="dxa"/>
            <w:tcBorders>
              <w:top w:val="dotted" w:sz="4" w:space="0" w:color="606072"/>
              <w:left w:val="nil"/>
              <w:bottom w:val="single" w:sz="4" w:space="0" w:color="606072"/>
            </w:tcBorders>
            <w:shd w:val="clear" w:color="auto" w:fill="auto"/>
            <w:tcMar>
              <w:left w:w="28" w:type="dxa"/>
              <w:right w:w="28" w:type="dxa"/>
            </w:tcMar>
          </w:tcPr>
          <w:p w14:paraId="380F22B4" w14:textId="77777777" w:rsidR="00F438AA" w:rsidRPr="00E509AB" w:rsidRDefault="00F438AA" w:rsidP="00F438AA">
            <w:pPr>
              <w:spacing w:after="0" w:line="240" w:lineRule="auto"/>
              <w:jc w:val="center"/>
              <w:rPr>
                <w:rFonts w:eastAsia="Times New Roman"/>
                <w:sz w:val="15"/>
                <w:szCs w:val="15"/>
                <w:lang w:eastAsia="en-AU"/>
              </w:rPr>
            </w:pPr>
          </w:p>
        </w:tc>
        <w:tc>
          <w:tcPr>
            <w:tcW w:w="1107" w:type="dxa"/>
            <w:tcBorders>
              <w:top w:val="dotted" w:sz="4" w:space="0" w:color="606072"/>
              <w:left w:val="nil"/>
              <w:bottom w:val="single" w:sz="4" w:space="0" w:color="606072"/>
            </w:tcBorders>
            <w:shd w:val="clear" w:color="auto" w:fill="auto"/>
            <w:tcMar>
              <w:left w:w="28" w:type="dxa"/>
              <w:right w:w="28" w:type="dxa"/>
            </w:tcMar>
            <w:vAlign w:val="center"/>
          </w:tcPr>
          <w:p w14:paraId="37B312C8" w14:textId="6BB2C2ED"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tcBorders>
            <w:shd w:val="clear" w:color="auto" w:fill="auto"/>
            <w:tcMar>
              <w:left w:w="28" w:type="dxa"/>
              <w:right w:w="28" w:type="dxa"/>
            </w:tcMar>
            <w:vAlign w:val="center"/>
          </w:tcPr>
          <w:p w14:paraId="6BE44FC1" w14:textId="761B3F56"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c>
          <w:tcPr>
            <w:tcW w:w="1107" w:type="dxa"/>
            <w:gridSpan w:val="2"/>
            <w:tcBorders>
              <w:top w:val="dotted" w:sz="4" w:space="0" w:color="606072"/>
              <w:left w:val="nil"/>
              <w:bottom w:val="single" w:sz="4" w:space="0" w:color="606072"/>
              <w:right w:val="single" w:sz="4" w:space="0" w:color="606072"/>
            </w:tcBorders>
            <w:shd w:val="clear" w:color="auto" w:fill="auto"/>
            <w:tcMar>
              <w:left w:w="28" w:type="dxa"/>
              <w:right w:w="28" w:type="dxa"/>
            </w:tcMar>
            <w:vAlign w:val="center"/>
          </w:tcPr>
          <w:p w14:paraId="30D49BCC" w14:textId="212822E4" w:rsidR="00F438AA" w:rsidRPr="00E509AB" w:rsidRDefault="00D268AB" w:rsidP="00F438AA">
            <w:pPr>
              <w:spacing w:after="0" w:line="240" w:lineRule="auto"/>
              <w:jc w:val="center"/>
              <w:rPr>
                <w:rFonts w:eastAsia="Times New Roman"/>
                <w:sz w:val="15"/>
                <w:szCs w:val="15"/>
                <w:lang w:eastAsia="en-AU"/>
              </w:rPr>
            </w:pPr>
            <w:r w:rsidRPr="00E509AB">
              <w:rPr>
                <w:rFonts w:eastAsia="Times New Roman"/>
                <w:sz w:val="15"/>
                <w:szCs w:val="15"/>
                <w:lang w:eastAsia="en-AU"/>
              </w:rPr>
              <w:t>n/a</w:t>
            </w:r>
          </w:p>
        </w:tc>
      </w:tr>
    </w:tbl>
    <w:p w14:paraId="686D08C4" w14:textId="0A5EF8E5" w:rsidR="00854260" w:rsidRPr="00723F75" w:rsidRDefault="00854260" w:rsidP="008316E5">
      <w:pPr>
        <w:pStyle w:val="PBTablecaption"/>
        <w:keepNext w:val="0"/>
        <w:widowControl w:val="0"/>
        <w:numPr>
          <w:ilvl w:val="0"/>
          <w:numId w:val="31"/>
        </w:numPr>
        <w:spacing w:before="60" w:after="0"/>
        <w:jc w:val="left"/>
        <w:rPr>
          <w:rStyle w:val="PBTablecaptionChar"/>
          <w:bCs/>
        </w:rPr>
      </w:pPr>
      <w:r w:rsidRPr="00F2228A">
        <w:rPr>
          <w:rStyle w:val="PBTablecaptionChar"/>
          <w:rFonts w:eastAsiaTheme="minorHAnsi"/>
          <w:bCs/>
          <w:sz w:val="16"/>
          <w:szCs w:val="16"/>
        </w:rPr>
        <w:t>‘</w:t>
      </w:r>
      <w:r w:rsidR="00D268AB">
        <w:rPr>
          <w:rStyle w:val="PBTablecaptionChar"/>
          <w:rFonts w:eastAsiaTheme="minorHAnsi"/>
          <w:bCs/>
          <w:sz w:val="16"/>
          <w:szCs w:val="16"/>
        </w:rPr>
        <w:t>n/a</w:t>
      </w:r>
      <w:r w:rsidRPr="00F2228A">
        <w:rPr>
          <w:rStyle w:val="PBTablecaptionChar"/>
          <w:rFonts w:eastAsiaTheme="minorHAnsi"/>
          <w:bCs/>
          <w:sz w:val="16"/>
          <w:szCs w:val="16"/>
        </w:rPr>
        <w:t>’ = not available (not modelled).</w:t>
      </w:r>
    </w:p>
    <w:p w14:paraId="5E639894" w14:textId="6B6D59D3" w:rsidR="00366E76" w:rsidRPr="005837F4" w:rsidRDefault="00723F75" w:rsidP="000B47FB">
      <w:pPr>
        <w:pStyle w:val="ListParagraph"/>
        <w:numPr>
          <w:ilvl w:val="0"/>
          <w:numId w:val="31"/>
        </w:numPr>
        <w:tabs>
          <w:tab w:val="left" w:pos="10656"/>
        </w:tabs>
        <w:spacing w:after="0" w:line="360" w:lineRule="exact"/>
        <w:jc w:val="both"/>
        <w:rPr>
          <w:rStyle w:val="PBTablecaptionChar"/>
          <w:rFonts w:eastAsiaTheme="minorHAnsi"/>
          <w:bCs w:val="0"/>
        </w:rPr>
      </w:pPr>
      <w:r w:rsidRPr="005837F4">
        <w:rPr>
          <w:sz w:val="16"/>
          <w:szCs w:val="16"/>
        </w:rPr>
        <w:t>‘All-cause mortality’ refers to acute mortality events that are estimated to shorten life by 6 months.</w:t>
      </w:r>
    </w:p>
    <w:p w14:paraId="2DE1606D" w14:textId="77777777" w:rsidR="00366E76" w:rsidRPr="006D1063" w:rsidRDefault="00366E76" w:rsidP="00366E76">
      <w:pPr>
        <w:pStyle w:val="AnnexureL3"/>
      </w:pPr>
    </w:p>
    <w:p w14:paraId="3A3CF656" w14:textId="77777777" w:rsidR="00366E76" w:rsidRDefault="00366E76" w:rsidP="00366E76">
      <w:pPr>
        <w:pStyle w:val="PBTablecaption"/>
        <w:jc w:val="left"/>
        <w:sectPr w:rsidR="00366E76" w:rsidSect="007A6ACD">
          <w:headerReference w:type="default" r:id="rId101"/>
          <w:footerReference w:type="default" r:id="rId102"/>
          <w:pgSz w:w="16838" w:h="11906" w:orient="landscape"/>
          <w:pgMar w:top="1440" w:right="1440" w:bottom="1440" w:left="1440" w:header="284" w:footer="504" w:gutter="0"/>
          <w:cols w:space="708"/>
          <w:docGrid w:linePitch="360"/>
        </w:sectPr>
      </w:pPr>
    </w:p>
    <w:p w14:paraId="6F52CA3D" w14:textId="6F566669" w:rsidR="00203B4A" w:rsidRDefault="00203B4A" w:rsidP="00203B4A">
      <w:pPr>
        <w:pStyle w:val="AnnexureL2"/>
      </w:pPr>
      <w:r>
        <w:t>C.</w:t>
      </w:r>
      <w:r w:rsidR="00E83BE1">
        <w:t>2</w:t>
      </w:r>
      <w:r>
        <w:tab/>
      </w:r>
      <w:r w:rsidRPr="00203B4A">
        <w:t>Health outcomes - compliance with standards</w:t>
      </w:r>
    </w:p>
    <w:p w14:paraId="0A96CA71" w14:textId="55F6D52D" w:rsidR="00366E76" w:rsidRDefault="00366E76" w:rsidP="00366E76">
      <w:pPr>
        <w:pStyle w:val="PBTablecaption"/>
      </w:pPr>
    </w:p>
    <w:p w14:paraId="5013111A" w14:textId="0E3811F6" w:rsidR="006619C0" w:rsidRDefault="00F31EAB" w:rsidP="006619C0">
      <w:pPr>
        <w:spacing w:after="120" w:line="240" w:lineRule="auto"/>
        <w:jc w:val="center"/>
        <w:rPr>
          <w:rStyle w:val="PBTablecaptionChar"/>
          <w:rFonts w:eastAsiaTheme="minorHAnsi"/>
          <w:bCs w:val="0"/>
        </w:rPr>
      </w:pPr>
      <w:r w:rsidRPr="005837F4">
        <w:rPr>
          <w:rStyle w:val="PBTablecaptionChar"/>
          <w:rFonts w:eastAsiaTheme="minorHAnsi"/>
          <w:bCs w:val="0"/>
        </w:rPr>
        <w:t>Table C</w:t>
      </w:r>
      <w:r w:rsidR="00AF1CD7" w:rsidRPr="005837F4">
        <w:rPr>
          <w:rStyle w:val="PBTablecaptionChar"/>
          <w:rFonts w:eastAsiaTheme="minorHAnsi"/>
          <w:bCs w:val="0"/>
        </w:rPr>
        <w:t>-</w:t>
      </w:r>
      <w:r w:rsidRPr="005837F4">
        <w:rPr>
          <w:rStyle w:val="PBTablecaptionChar"/>
          <w:rFonts w:eastAsiaTheme="minorHAnsi"/>
          <w:bCs w:val="0"/>
        </w:rPr>
        <w:t>4</w:t>
      </w:r>
      <w:r w:rsidR="006619C0" w:rsidRPr="005837F4">
        <w:rPr>
          <w:rStyle w:val="PBTablecaptionChar"/>
          <w:rFonts w:eastAsiaTheme="minorHAnsi"/>
          <w:bCs w:val="0"/>
        </w:rPr>
        <w:t>: Health</w:t>
      </w:r>
      <w:r w:rsidR="00B753A4" w:rsidRPr="005837F4">
        <w:rPr>
          <w:rStyle w:val="PBTablecaptionChar"/>
          <w:rFonts w:eastAsiaTheme="minorHAnsi"/>
          <w:bCs w:val="0"/>
        </w:rPr>
        <w:t xml:space="preserve"> outcomes for</w:t>
      </w:r>
      <w:r w:rsidR="006619C0" w:rsidRPr="005837F4">
        <w:rPr>
          <w:rStyle w:val="PBTablecaptionChar"/>
          <w:rFonts w:eastAsiaTheme="minorHAnsi"/>
          <w:bCs w:val="0"/>
        </w:rPr>
        <w:t xml:space="preserve"> compliance with proposed 1-hour standard for O</w:t>
      </w:r>
      <w:r w:rsidR="006619C0" w:rsidRPr="005837F4">
        <w:rPr>
          <w:rStyle w:val="PBTablecaptionChar"/>
          <w:rFonts w:eastAsiaTheme="minorHAnsi"/>
          <w:bCs w:val="0"/>
          <w:vertAlign w:val="subscript"/>
        </w:rPr>
        <w:t>3</w:t>
      </w:r>
      <w:r w:rsidR="006619C0" w:rsidRPr="005837F4">
        <w:rPr>
          <w:rStyle w:val="PBTablecaptionChar"/>
          <w:rFonts w:eastAsiaTheme="minorHAnsi"/>
          <w:bCs w:val="0"/>
        </w:rPr>
        <w:t xml:space="preserve"> of 70 ppb</w:t>
      </w:r>
    </w:p>
    <w:tbl>
      <w:tblPr>
        <w:tblW w:w="9634" w:type="dxa"/>
        <w:jc w:val="center"/>
        <w:tblLook w:val="04A0" w:firstRow="1" w:lastRow="0" w:firstColumn="1" w:lastColumn="0" w:noHBand="0" w:noVBand="1"/>
      </w:tblPr>
      <w:tblGrid>
        <w:gridCol w:w="3063"/>
        <w:gridCol w:w="821"/>
        <w:gridCol w:w="821"/>
        <w:gridCol w:w="822"/>
        <w:gridCol w:w="821"/>
        <w:gridCol w:w="821"/>
        <w:gridCol w:w="197"/>
        <w:gridCol w:w="625"/>
        <w:gridCol w:w="821"/>
        <w:gridCol w:w="822"/>
      </w:tblGrid>
      <w:tr w:rsidR="006619C0" w:rsidRPr="00B119C5" w14:paraId="793C7487" w14:textId="77777777" w:rsidTr="00B753A4">
        <w:trPr>
          <w:trHeight w:hRule="exact" w:val="284"/>
          <w:jc w:val="center"/>
        </w:trPr>
        <w:tc>
          <w:tcPr>
            <w:tcW w:w="3063"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0683FF52"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Health outcome</w:t>
            </w:r>
          </w:p>
        </w:tc>
        <w:tc>
          <w:tcPr>
            <w:tcW w:w="4303" w:type="dxa"/>
            <w:gridSpan w:val="6"/>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0E69D59" w14:textId="77777777" w:rsidR="006619C0" w:rsidRPr="00B119C5" w:rsidRDefault="006619C0" w:rsidP="00F31EAB">
            <w:pPr>
              <w:spacing w:after="0" w:line="240" w:lineRule="auto"/>
              <w:rPr>
                <w:rFonts w:eastAsia="Times New Roman"/>
                <w:b/>
                <w:bCs/>
                <w:color w:val="FFFFFF"/>
                <w:sz w:val="18"/>
                <w:szCs w:val="18"/>
                <w:lang w:eastAsia="en-AU"/>
              </w:rPr>
            </w:pPr>
            <w:r w:rsidRPr="00B119C5">
              <w:rPr>
                <w:rFonts w:eastAsia="Times New Roman"/>
                <w:b/>
                <w:bCs/>
                <w:color w:val="FFFFFF"/>
                <w:sz w:val="18"/>
                <w:szCs w:val="18"/>
                <w:lang w:eastAsia="en-AU"/>
              </w:rPr>
              <w:t>Historical</w:t>
            </w:r>
          </w:p>
        </w:tc>
        <w:tc>
          <w:tcPr>
            <w:tcW w:w="2268"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7A2F076A" w14:textId="77777777" w:rsidR="006619C0" w:rsidRPr="00B119C5" w:rsidRDefault="006619C0" w:rsidP="00F31EAB">
            <w:pPr>
              <w:spacing w:after="0" w:line="240" w:lineRule="auto"/>
              <w:rPr>
                <w:rFonts w:eastAsia="Times New Roman"/>
                <w:b/>
                <w:bCs/>
                <w:color w:val="FFFFFF"/>
                <w:sz w:val="18"/>
                <w:szCs w:val="18"/>
                <w:lang w:eastAsia="en-AU"/>
              </w:rPr>
            </w:pPr>
            <w:r w:rsidRPr="00B119C5">
              <w:rPr>
                <w:rFonts w:eastAsia="Times New Roman"/>
                <w:b/>
                <w:bCs/>
                <w:color w:val="FFFFFF"/>
                <w:sz w:val="18"/>
                <w:szCs w:val="18"/>
                <w:lang w:eastAsia="en-AU"/>
              </w:rPr>
              <w:t>Projected</w:t>
            </w:r>
          </w:p>
        </w:tc>
      </w:tr>
      <w:tr w:rsidR="006619C0" w:rsidRPr="00B119C5" w14:paraId="5C99B328" w14:textId="77777777" w:rsidTr="00B753A4">
        <w:trPr>
          <w:trHeight w:hRule="exact" w:val="284"/>
          <w:jc w:val="center"/>
        </w:trPr>
        <w:tc>
          <w:tcPr>
            <w:tcW w:w="306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1F4F452C" w14:textId="77777777" w:rsidR="006619C0" w:rsidRPr="00B119C5" w:rsidRDefault="006619C0" w:rsidP="00F31EAB">
            <w:pPr>
              <w:spacing w:after="0" w:line="240" w:lineRule="auto"/>
              <w:rPr>
                <w:rFonts w:eastAsia="Times New Roman"/>
                <w:color w:val="FFFFFF"/>
                <w:sz w:val="16"/>
                <w:szCs w:val="16"/>
                <w:lang w:eastAsia="en-AU"/>
              </w:rPr>
            </w:pPr>
          </w:p>
        </w:tc>
        <w:tc>
          <w:tcPr>
            <w:tcW w:w="4303" w:type="dxa"/>
            <w:gridSpan w:val="6"/>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F1D72A4" w14:textId="495FD53C" w:rsidR="006619C0" w:rsidRPr="00B119C5" w:rsidRDefault="006619C0" w:rsidP="00F31EAB">
            <w:pPr>
              <w:spacing w:after="0" w:line="240" w:lineRule="auto"/>
              <w:rPr>
                <w:rFonts w:eastAsia="Times New Roman"/>
                <w:color w:val="FFFFFF"/>
                <w:sz w:val="16"/>
                <w:szCs w:val="16"/>
                <w:lang w:eastAsia="en-AU"/>
              </w:rPr>
            </w:pPr>
            <w:r w:rsidRPr="00B119C5">
              <w:rPr>
                <w:rFonts w:eastAsia="Times New Roman"/>
                <w:color w:val="FFFFFF"/>
                <w:sz w:val="16"/>
                <w:szCs w:val="16"/>
                <w:lang w:eastAsia="en-AU"/>
              </w:rPr>
              <w:t>N</w:t>
            </w:r>
            <w:r w:rsidR="00B753A4">
              <w:rPr>
                <w:rFonts w:eastAsia="Times New Roman"/>
                <w:color w:val="FFFFFF"/>
                <w:sz w:val="16"/>
                <w:szCs w:val="16"/>
                <w:lang w:eastAsia="en-AU"/>
              </w:rPr>
              <w:t>umber of health outcomes</w:t>
            </w:r>
          </w:p>
        </w:tc>
        <w:tc>
          <w:tcPr>
            <w:tcW w:w="2268"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7C3C642" w14:textId="77777777" w:rsidR="006619C0" w:rsidRPr="00B119C5" w:rsidRDefault="006619C0" w:rsidP="00F31EAB">
            <w:pPr>
              <w:spacing w:after="0" w:line="240" w:lineRule="auto"/>
              <w:rPr>
                <w:rFonts w:eastAsia="Times New Roman"/>
                <w:color w:val="FFFFFF"/>
                <w:sz w:val="16"/>
                <w:szCs w:val="16"/>
                <w:lang w:eastAsia="en-AU"/>
              </w:rPr>
            </w:pPr>
          </w:p>
        </w:tc>
      </w:tr>
      <w:tr w:rsidR="006619C0" w:rsidRPr="00B119C5" w14:paraId="571CCCE8" w14:textId="77777777" w:rsidTr="00F31EAB">
        <w:trPr>
          <w:trHeight w:hRule="exact" w:val="284"/>
          <w:jc w:val="center"/>
        </w:trPr>
        <w:tc>
          <w:tcPr>
            <w:tcW w:w="306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0F7AF5ED" w14:textId="77777777" w:rsidR="006619C0" w:rsidRPr="00B119C5" w:rsidRDefault="006619C0" w:rsidP="00F31EAB">
            <w:pPr>
              <w:spacing w:after="0" w:line="240" w:lineRule="auto"/>
              <w:rPr>
                <w:rFonts w:eastAsia="Times New Roman"/>
                <w:color w:val="FFFFFF"/>
                <w:sz w:val="16"/>
                <w:szCs w:val="16"/>
                <w:lang w:eastAsia="en-AU"/>
              </w:rPr>
            </w:pP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7B394A41"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2010</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5FE2928D"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2011</w:t>
            </w:r>
          </w:p>
        </w:tc>
        <w:tc>
          <w:tcPr>
            <w:tcW w:w="822" w:type="dxa"/>
            <w:tcBorders>
              <w:top w:val="nil"/>
              <w:left w:val="nil"/>
              <w:bottom w:val="nil"/>
              <w:right w:val="single" w:sz="4" w:space="0" w:color="606072"/>
            </w:tcBorders>
            <w:shd w:val="clear" w:color="000000" w:fill="606072"/>
            <w:tcMar>
              <w:left w:w="28" w:type="dxa"/>
              <w:right w:w="28" w:type="dxa"/>
            </w:tcMar>
            <w:vAlign w:val="center"/>
            <w:hideMark/>
          </w:tcPr>
          <w:p w14:paraId="121D1DA4"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2012</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0206DE12"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2013</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5C820293"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2014</w:t>
            </w:r>
          </w:p>
        </w:tc>
        <w:tc>
          <w:tcPr>
            <w:tcW w:w="822" w:type="dxa"/>
            <w:gridSpan w:val="2"/>
            <w:tcBorders>
              <w:top w:val="nil"/>
              <w:left w:val="nil"/>
              <w:bottom w:val="nil"/>
              <w:right w:val="single" w:sz="4" w:space="0" w:color="606072"/>
            </w:tcBorders>
            <w:shd w:val="clear" w:color="000000" w:fill="606072"/>
            <w:tcMar>
              <w:left w:w="28" w:type="dxa"/>
              <w:right w:w="28" w:type="dxa"/>
            </w:tcMar>
            <w:vAlign w:val="center"/>
            <w:hideMark/>
          </w:tcPr>
          <w:p w14:paraId="02A9976D"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2021</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3F22E8CB"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2031</w:t>
            </w:r>
          </w:p>
        </w:tc>
        <w:tc>
          <w:tcPr>
            <w:tcW w:w="822" w:type="dxa"/>
            <w:tcBorders>
              <w:top w:val="nil"/>
              <w:left w:val="nil"/>
              <w:bottom w:val="nil"/>
              <w:right w:val="single" w:sz="4" w:space="0" w:color="606072"/>
            </w:tcBorders>
            <w:shd w:val="clear" w:color="000000" w:fill="606072"/>
            <w:tcMar>
              <w:left w:w="28" w:type="dxa"/>
              <w:right w:w="28" w:type="dxa"/>
            </w:tcMar>
            <w:vAlign w:val="center"/>
            <w:hideMark/>
          </w:tcPr>
          <w:p w14:paraId="3949966E"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2040</w:t>
            </w:r>
          </w:p>
        </w:tc>
      </w:tr>
      <w:tr w:rsidR="006619C0" w:rsidRPr="00B119C5" w14:paraId="2AC5C45B" w14:textId="77777777" w:rsidTr="00F31EAB">
        <w:trPr>
          <w:trHeight w:val="288"/>
          <w:jc w:val="center"/>
        </w:trPr>
        <w:tc>
          <w:tcPr>
            <w:tcW w:w="3063"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06EDBD0C" w14:textId="77777777" w:rsidR="006619C0" w:rsidRPr="00B119C5" w:rsidRDefault="006619C0" w:rsidP="00F31EAB">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Sydney</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697A23E3"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0DBFB3F4"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tcBorders>
              <w:top w:val="single" w:sz="4" w:space="0" w:color="606072"/>
              <w:left w:val="nil"/>
              <w:bottom w:val="nil"/>
              <w:right w:val="nil"/>
            </w:tcBorders>
            <w:shd w:val="clear" w:color="000000" w:fill="BFBFBF"/>
            <w:tcMar>
              <w:left w:w="28" w:type="dxa"/>
              <w:right w:w="28" w:type="dxa"/>
            </w:tcMar>
            <w:vAlign w:val="center"/>
            <w:hideMark/>
          </w:tcPr>
          <w:p w14:paraId="0E674E1E"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2C2C8A66"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43C6390E"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gridSpan w:val="2"/>
            <w:tcBorders>
              <w:top w:val="single" w:sz="4" w:space="0" w:color="606072"/>
              <w:left w:val="nil"/>
              <w:bottom w:val="nil"/>
              <w:right w:val="nil"/>
            </w:tcBorders>
            <w:shd w:val="clear" w:color="000000" w:fill="BFBFBF"/>
            <w:tcMar>
              <w:left w:w="28" w:type="dxa"/>
              <w:right w:w="28" w:type="dxa"/>
            </w:tcMar>
            <w:vAlign w:val="center"/>
            <w:hideMark/>
          </w:tcPr>
          <w:p w14:paraId="2687AB4C"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3DC35AF3"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tcBorders>
              <w:top w:val="single" w:sz="4" w:space="0" w:color="606072"/>
              <w:left w:val="nil"/>
              <w:bottom w:val="nil"/>
              <w:right w:val="single" w:sz="4" w:space="0" w:color="606072"/>
            </w:tcBorders>
            <w:shd w:val="clear" w:color="000000" w:fill="BFBFBF"/>
            <w:tcMar>
              <w:left w:w="28" w:type="dxa"/>
              <w:right w:w="28" w:type="dxa"/>
            </w:tcMar>
            <w:vAlign w:val="center"/>
            <w:hideMark/>
          </w:tcPr>
          <w:p w14:paraId="0A84FC0A"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r>
      <w:tr w:rsidR="008A4138" w:rsidRPr="00B119C5" w14:paraId="621F32CD"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00A9DCC" w14:textId="03D78FE6"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single" w:sz="4" w:space="0" w:color="606072"/>
              <w:left w:val="single" w:sz="4" w:space="0" w:color="606072"/>
              <w:bottom w:val="nil"/>
              <w:right w:val="nil"/>
            </w:tcBorders>
            <w:shd w:val="clear" w:color="auto" w:fill="auto"/>
            <w:tcMar>
              <w:left w:w="28" w:type="dxa"/>
              <w:right w:w="28" w:type="dxa"/>
            </w:tcMar>
            <w:vAlign w:val="center"/>
          </w:tcPr>
          <w:p w14:paraId="32543A35" w14:textId="7D1C9300" w:rsidR="008A4138" w:rsidRPr="00B119C5"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single" w:sz="4" w:space="0" w:color="606072"/>
              <w:left w:val="nil"/>
              <w:bottom w:val="nil"/>
              <w:right w:val="nil"/>
            </w:tcBorders>
            <w:shd w:val="clear" w:color="auto" w:fill="auto"/>
            <w:tcMar>
              <w:left w:w="28" w:type="dxa"/>
              <w:right w:w="28" w:type="dxa"/>
            </w:tcMar>
            <w:vAlign w:val="center"/>
          </w:tcPr>
          <w:p w14:paraId="6449C557" w14:textId="5E4841B0" w:rsidR="008A4138" w:rsidRPr="00B119C5"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single" w:sz="4" w:space="0" w:color="606072"/>
              <w:left w:val="nil"/>
              <w:bottom w:val="nil"/>
              <w:right w:val="nil"/>
            </w:tcBorders>
            <w:shd w:val="clear" w:color="auto" w:fill="auto"/>
            <w:tcMar>
              <w:left w:w="28" w:type="dxa"/>
              <w:right w:w="28" w:type="dxa"/>
            </w:tcMar>
            <w:vAlign w:val="center"/>
          </w:tcPr>
          <w:p w14:paraId="7D248A05" w14:textId="430C0AE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53</w:t>
            </w:r>
          </w:p>
        </w:tc>
        <w:tc>
          <w:tcPr>
            <w:tcW w:w="821" w:type="dxa"/>
            <w:tcBorders>
              <w:top w:val="single" w:sz="4" w:space="0" w:color="606072"/>
              <w:left w:val="nil"/>
              <w:bottom w:val="nil"/>
              <w:right w:val="nil"/>
            </w:tcBorders>
            <w:shd w:val="clear" w:color="auto" w:fill="auto"/>
            <w:tcMar>
              <w:left w:w="28" w:type="dxa"/>
              <w:right w:w="28" w:type="dxa"/>
            </w:tcMar>
            <w:vAlign w:val="center"/>
          </w:tcPr>
          <w:p w14:paraId="7DCFE5D6" w14:textId="400C0B1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40</w:t>
            </w:r>
          </w:p>
        </w:tc>
        <w:tc>
          <w:tcPr>
            <w:tcW w:w="821" w:type="dxa"/>
            <w:tcBorders>
              <w:top w:val="single" w:sz="4" w:space="0" w:color="606072"/>
              <w:left w:val="nil"/>
              <w:bottom w:val="nil"/>
              <w:right w:val="single" w:sz="4" w:space="0" w:color="606072"/>
            </w:tcBorders>
            <w:shd w:val="clear" w:color="auto" w:fill="auto"/>
            <w:tcMar>
              <w:left w:w="28" w:type="dxa"/>
              <w:right w:w="28" w:type="dxa"/>
            </w:tcMar>
            <w:vAlign w:val="center"/>
          </w:tcPr>
          <w:p w14:paraId="2BB1450B" w14:textId="4CFC3A3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single" w:sz="4" w:space="0" w:color="606072"/>
              <w:left w:val="nil"/>
              <w:bottom w:val="nil"/>
              <w:right w:val="nil"/>
            </w:tcBorders>
            <w:shd w:val="clear" w:color="auto" w:fill="auto"/>
            <w:tcMar>
              <w:left w:w="28" w:type="dxa"/>
              <w:right w:w="28" w:type="dxa"/>
            </w:tcMar>
            <w:vAlign w:val="center"/>
          </w:tcPr>
          <w:p w14:paraId="4AB28C0A" w14:textId="1CD858A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27</w:t>
            </w:r>
          </w:p>
        </w:tc>
        <w:tc>
          <w:tcPr>
            <w:tcW w:w="821" w:type="dxa"/>
            <w:tcBorders>
              <w:top w:val="single" w:sz="4" w:space="0" w:color="606072"/>
              <w:left w:val="nil"/>
              <w:bottom w:val="nil"/>
              <w:right w:val="nil"/>
            </w:tcBorders>
            <w:shd w:val="clear" w:color="auto" w:fill="auto"/>
            <w:tcMar>
              <w:left w:w="28" w:type="dxa"/>
              <w:right w:w="28" w:type="dxa"/>
            </w:tcMar>
            <w:vAlign w:val="center"/>
          </w:tcPr>
          <w:p w14:paraId="3EB33BB1" w14:textId="32CE0F0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31</w:t>
            </w:r>
          </w:p>
        </w:tc>
        <w:tc>
          <w:tcPr>
            <w:tcW w:w="822" w:type="dxa"/>
            <w:tcBorders>
              <w:top w:val="single" w:sz="4" w:space="0" w:color="606072"/>
              <w:left w:val="nil"/>
              <w:bottom w:val="nil"/>
              <w:right w:val="single" w:sz="4" w:space="0" w:color="606072"/>
            </w:tcBorders>
            <w:shd w:val="clear" w:color="auto" w:fill="auto"/>
            <w:tcMar>
              <w:left w:w="28" w:type="dxa"/>
              <w:right w:w="28" w:type="dxa"/>
            </w:tcMar>
            <w:vAlign w:val="center"/>
          </w:tcPr>
          <w:p w14:paraId="7D05C9E4" w14:textId="262466C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34</w:t>
            </w:r>
          </w:p>
        </w:tc>
      </w:tr>
      <w:tr w:rsidR="008A4138" w:rsidRPr="00B119C5" w14:paraId="11B5A199"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61ECCFCB"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54EC791C" w14:textId="150CDF8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EEF0343" w14:textId="29E8B2D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025CDDE3" w14:textId="0FB72B9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(25-78)</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FB8F7F3" w14:textId="0111174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(19-60)</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360CFEBF" w14:textId="0351318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2B95AB39" w14:textId="5D86A55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(12-39)</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7D66846" w14:textId="118219C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(15-46)</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76B129B" w14:textId="4722D37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(16-50)</w:t>
            </w:r>
          </w:p>
        </w:tc>
      </w:tr>
      <w:tr w:rsidR="008A4138" w:rsidRPr="00B119C5" w14:paraId="16B7C9AD"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8604F3A" w14:textId="77777777"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51CC5151" w14:textId="5F217F5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65863D3" w14:textId="231E8D3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7FA4F80" w14:textId="57E80BC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87</w:t>
            </w:r>
          </w:p>
        </w:tc>
        <w:tc>
          <w:tcPr>
            <w:tcW w:w="821" w:type="dxa"/>
            <w:tcBorders>
              <w:top w:val="nil"/>
              <w:left w:val="nil"/>
              <w:bottom w:val="nil"/>
              <w:right w:val="nil"/>
            </w:tcBorders>
            <w:shd w:val="clear" w:color="auto" w:fill="auto"/>
            <w:tcMar>
              <w:left w:w="28" w:type="dxa"/>
              <w:right w:w="28" w:type="dxa"/>
            </w:tcMar>
            <w:vAlign w:val="center"/>
          </w:tcPr>
          <w:p w14:paraId="48C89DAB" w14:textId="7C19F07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82</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53557D7D" w14:textId="5CE51B8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11BC127C" w14:textId="1E17213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71</w:t>
            </w:r>
          </w:p>
        </w:tc>
        <w:tc>
          <w:tcPr>
            <w:tcW w:w="821" w:type="dxa"/>
            <w:tcBorders>
              <w:top w:val="nil"/>
              <w:left w:val="nil"/>
              <w:bottom w:val="nil"/>
              <w:right w:val="nil"/>
            </w:tcBorders>
            <w:shd w:val="clear" w:color="auto" w:fill="auto"/>
            <w:tcMar>
              <w:left w:w="28" w:type="dxa"/>
              <w:right w:w="28" w:type="dxa"/>
            </w:tcMar>
            <w:vAlign w:val="center"/>
          </w:tcPr>
          <w:p w14:paraId="771DCC00" w14:textId="78633D6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85</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4D281B9A" w14:textId="1236CE1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88</w:t>
            </w:r>
          </w:p>
        </w:tc>
      </w:tr>
      <w:tr w:rsidR="008A4138" w:rsidRPr="00B119C5" w14:paraId="330D3135"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3C0A673"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0BE50E3" w14:textId="6BE427E3"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031D668" w14:textId="63E88FDE"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2FB0143" w14:textId="6E978FA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(69-157)</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26C4AFE" w14:textId="476E273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(65-148)</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1F85E272" w14:textId="2C5542F2" w:rsidR="008A4138" w:rsidRPr="008A4138" w:rsidRDefault="008A4138" w:rsidP="008A4138">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6E4CDFAA" w14:textId="5B8D1B0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(57-128)</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62D7C10" w14:textId="4F51B64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(68-153)</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9FD3CAA" w14:textId="0CC99AA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(70-157)</w:t>
            </w:r>
          </w:p>
        </w:tc>
      </w:tr>
      <w:tr w:rsidR="008A4138" w:rsidRPr="00B119C5" w14:paraId="5FFE301B" w14:textId="77777777" w:rsidTr="006619C0">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1C2583DD" w14:textId="77777777" w:rsidR="008A4138" w:rsidRPr="00B119C5" w:rsidRDefault="008A4138" w:rsidP="008A413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Newcastle</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6640854E" w14:textId="43A4A54F"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447013D" w14:textId="1E66AAFB"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43075D52" w14:textId="63BA2C82"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C93FCAB" w14:textId="784A6272"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450D27D" w14:textId="58AFACD8"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4BA7B8E3" w14:textId="2D3DE31D"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C6CAE22" w14:textId="3A3E9418"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70614E1A" w14:textId="0DC43E47"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8A4138" w:rsidRPr="00B119C5" w14:paraId="32165532" w14:textId="77777777" w:rsidTr="006619C0">
        <w:trPr>
          <w:trHeight w:val="216"/>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58874F8" w14:textId="3B077DF2"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4EFC1CEB" w14:textId="6686B70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7</w:t>
            </w:r>
          </w:p>
        </w:tc>
        <w:tc>
          <w:tcPr>
            <w:tcW w:w="821" w:type="dxa"/>
            <w:tcBorders>
              <w:top w:val="nil"/>
              <w:left w:val="nil"/>
              <w:bottom w:val="nil"/>
              <w:right w:val="nil"/>
            </w:tcBorders>
            <w:shd w:val="clear" w:color="auto" w:fill="auto"/>
            <w:tcMar>
              <w:left w:w="28" w:type="dxa"/>
              <w:right w:w="28" w:type="dxa"/>
            </w:tcMar>
            <w:vAlign w:val="center"/>
          </w:tcPr>
          <w:p w14:paraId="38EE4082" w14:textId="592787B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11</w:t>
            </w:r>
          </w:p>
        </w:tc>
        <w:tc>
          <w:tcPr>
            <w:tcW w:w="822" w:type="dxa"/>
            <w:tcBorders>
              <w:top w:val="nil"/>
              <w:left w:val="nil"/>
              <w:bottom w:val="nil"/>
              <w:right w:val="nil"/>
            </w:tcBorders>
            <w:shd w:val="clear" w:color="auto" w:fill="auto"/>
            <w:tcMar>
              <w:left w:w="28" w:type="dxa"/>
              <w:right w:w="28" w:type="dxa"/>
            </w:tcMar>
            <w:vAlign w:val="center"/>
          </w:tcPr>
          <w:p w14:paraId="272D8C9A" w14:textId="5C8E55F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9</w:t>
            </w:r>
          </w:p>
        </w:tc>
        <w:tc>
          <w:tcPr>
            <w:tcW w:w="821" w:type="dxa"/>
            <w:tcBorders>
              <w:top w:val="nil"/>
              <w:left w:val="nil"/>
              <w:bottom w:val="nil"/>
              <w:right w:val="nil"/>
            </w:tcBorders>
            <w:shd w:val="clear" w:color="auto" w:fill="auto"/>
            <w:tcMar>
              <w:left w:w="28" w:type="dxa"/>
              <w:right w:w="28" w:type="dxa"/>
            </w:tcMar>
            <w:vAlign w:val="center"/>
          </w:tcPr>
          <w:p w14:paraId="1977AD77" w14:textId="5B84C07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9</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1F466694" w14:textId="7D47007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6ADA0604" w14:textId="3C95F04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1" w:type="dxa"/>
            <w:tcBorders>
              <w:top w:val="nil"/>
              <w:left w:val="nil"/>
              <w:bottom w:val="nil"/>
              <w:right w:val="nil"/>
            </w:tcBorders>
            <w:shd w:val="clear" w:color="auto" w:fill="auto"/>
            <w:tcMar>
              <w:left w:w="28" w:type="dxa"/>
              <w:right w:w="28" w:type="dxa"/>
            </w:tcMar>
            <w:vAlign w:val="center"/>
          </w:tcPr>
          <w:p w14:paraId="4925C7E1" w14:textId="5F3090E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4971E977" w14:textId="6533494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r>
      <w:tr w:rsidR="008A4138" w:rsidRPr="00B119C5" w14:paraId="1C917D34" w14:textId="77777777" w:rsidTr="006619C0">
        <w:trPr>
          <w:trHeight w:val="216"/>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1DCF2646"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EFC0D5E" w14:textId="7F8E4EC5"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(3-11)</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699A2FF" w14:textId="1170D98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(5-16)</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1F0ECDEE" w14:textId="3155AA3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(4-12)</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5FEED45" w14:textId="3E6F02B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(4-13)</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FE12051" w14:textId="27E9B2A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2AA1C2BB" w14:textId="7B8F097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(1-4)</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AB84ACA" w14:textId="396A66C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(1-4)</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B19EC78" w14:textId="41F4DC3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(1-4)</w:t>
            </w:r>
          </w:p>
        </w:tc>
      </w:tr>
      <w:tr w:rsidR="008A4138" w:rsidRPr="00B119C5" w14:paraId="37927B08" w14:textId="77777777" w:rsidTr="006619C0">
        <w:trPr>
          <w:trHeight w:val="216"/>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ED2E838" w14:textId="77777777"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3C237DA4" w14:textId="557710A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7</w:t>
            </w:r>
          </w:p>
        </w:tc>
        <w:tc>
          <w:tcPr>
            <w:tcW w:w="821" w:type="dxa"/>
            <w:tcBorders>
              <w:top w:val="nil"/>
              <w:left w:val="nil"/>
              <w:bottom w:val="nil"/>
              <w:right w:val="nil"/>
            </w:tcBorders>
            <w:shd w:val="clear" w:color="auto" w:fill="auto"/>
            <w:tcMar>
              <w:left w:w="28" w:type="dxa"/>
              <w:right w:w="28" w:type="dxa"/>
            </w:tcMar>
            <w:vAlign w:val="center"/>
          </w:tcPr>
          <w:p w14:paraId="3897D97D" w14:textId="53C7168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7</w:t>
            </w:r>
          </w:p>
        </w:tc>
        <w:tc>
          <w:tcPr>
            <w:tcW w:w="822" w:type="dxa"/>
            <w:tcBorders>
              <w:top w:val="nil"/>
              <w:left w:val="nil"/>
              <w:bottom w:val="nil"/>
              <w:right w:val="nil"/>
            </w:tcBorders>
            <w:shd w:val="clear" w:color="auto" w:fill="auto"/>
            <w:tcMar>
              <w:left w:w="28" w:type="dxa"/>
              <w:right w:w="28" w:type="dxa"/>
            </w:tcMar>
            <w:vAlign w:val="center"/>
          </w:tcPr>
          <w:p w14:paraId="347F733E" w14:textId="17B94CC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7</w:t>
            </w:r>
          </w:p>
        </w:tc>
        <w:tc>
          <w:tcPr>
            <w:tcW w:w="821" w:type="dxa"/>
            <w:tcBorders>
              <w:top w:val="nil"/>
              <w:left w:val="nil"/>
              <w:bottom w:val="nil"/>
              <w:right w:val="nil"/>
            </w:tcBorders>
            <w:shd w:val="clear" w:color="auto" w:fill="auto"/>
            <w:tcMar>
              <w:left w:w="28" w:type="dxa"/>
              <w:right w:w="28" w:type="dxa"/>
            </w:tcMar>
            <w:vAlign w:val="center"/>
          </w:tcPr>
          <w:p w14:paraId="1874DB68" w14:textId="3AC27C0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7</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5611DC01" w14:textId="4B781114"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0631E730" w14:textId="69B03B1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w:t>
            </w:r>
          </w:p>
        </w:tc>
        <w:tc>
          <w:tcPr>
            <w:tcW w:w="821" w:type="dxa"/>
            <w:tcBorders>
              <w:top w:val="nil"/>
              <w:left w:val="nil"/>
              <w:bottom w:val="nil"/>
              <w:right w:val="nil"/>
            </w:tcBorders>
            <w:shd w:val="clear" w:color="auto" w:fill="auto"/>
            <w:tcMar>
              <w:left w:w="28" w:type="dxa"/>
              <w:right w:w="28" w:type="dxa"/>
            </w:tcMar>
            <w:vAlign w:val="center"/>
          </w:tcPr>
          <w:p w14:paraId="437EC13A" w14:textId="28D79B6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70C7AF06" w14:textId="727275A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w:t>
            </w:r>
          </w:p>
        </w:tc>
      </w:tr>
      <w:tr w:rsidR="008A4138" w:rsidRPr="00B119C5" w14:paraId="11D86906" w14:textId="77777777" w:rsidTr="006619C0">
        <w:trPr>
          <w:trHeight w:val="216"/>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0986B382"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0FA12E4A" w14:textId="3B888B6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(5-12)</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57978DE" w14:textId="0058CBE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(5-13)</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101EA808" w14:textId="6994374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(5-11)</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320E40C" w14:textId="761AC75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(5-12)</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1FD9491F" w14:textId="79AD8D44" w:rsidR="008A4138" w:rsidRPr="008A4138" w:rsidRDefault="008A4138" w:rsidP="008A4138">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6DD6FCE8" w14:textId="2C190F7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(3-8)</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6BB14E88" w14:textId="58741DA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(3-8)</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0C1EBA29" w14:textId="79A36BE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(3-8)</w:t>
            </w:r>
          </w:p>
        </w:tc>
      </w:tr>
      <w:tr w:rsidR="008A4138" w:rsidRPr="00B119C5" w14:paraId="6B2AD6B0" w14:textId="77777777" w:rsidTr="006619C0">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3641D283" w14:textId="77777777" w:rsidR="008A4138" w:rsidRPr="00B119C5" w:rsidRDefault="008A4138" w:rsidP="008A413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Wollongong</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635C26F" w14:textId="41937AE8"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770E3CF" w14:textId="51DEEB79"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30E03A9E" w14:textId="6FFC6EF3"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5357EA4" w14:textId="423952FE"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04818BF" w14:textId="2C31B7B6"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38EA0F95" w14:textId="0D7093DB"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664A9D0" w14:textId="32E4FEEB"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5ED34C81" w14:textId="1614465B"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8A4138" w:rsidRPr="00B119C5" w14:paraId="6FB6B9E3"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57B185E" w14:textId="56D520AD"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3E62C6DC" w14:textId="0A61880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w:t>
            </w:r>
          </w:p>
        </w:tc>
        <w:tc>
          <w:tcPr>
            <w:tcW w:w="821" w:type="dxa"/>
            <w:tcBorders>
              <w:top w:val="nil"/>
              <w:left w:val="nil"/>
              <w:bottom w:val="nil"/>
              <w:right w:val="nil"/>
            </w:tcBorders>
            <w:shd w:val="clear" w:color="auto" w:fill="auto"/>
            <w:tcMar>
              <w:left w:w="28" w:type="dxa"/>
              <w:right w:w="28" w:type="dxa"/>
            </w:tcMar>
            <w:vAlign w:val="center"/>
          </w:tcPr>
          <w:p w14:paraId="6E73B14C" w14:textId="5AAB3B65"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w:t>
            </w:r>
          </w:p>
        </w:tc>
        <w:tc>
          <w:tcPr>
            <w:tcW w:w="822" w:type="dxa"/>
            <w:tcBorders>
              <w:top w:val="nil"/>
              <w:left w:val="nil"/>
              <w:bottom w:val="nil"/>
              <w:right w:val="nil"/>
            </w:tcBorders>
            <w:shd w:val="clear" w:color="auto" w:fill="auto"/>
            <w:tcMar>
              <w:left w:w="28" w:type="dxa"/>
              <w:right w:w="28" w:type="dxa"/>
            </w:tcMar>
            <w:vAlign w:val="center"/>
          </w:tcPr>
          <w:p w14:paraId="6765A678" w14:textId="6458D80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1B03F28" w14:textId="3CA8671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2173BB26" w14:textId="6141544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6FDF5D92" w14:textId="1DA50634"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7158FCA" w14:textId="11ADCA6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413A2BFF" w14:textId="20B70F1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6C11FA43"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50063B04"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1A12E48B" w14:textId="21FD165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(1-3)</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61D66509" w14:textId="054FBCF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(0-1)</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78EF017A" w14:textId="3F658C1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418A527" w14:textId="4D2AAD0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(0-1)</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40847826" w14:textId="29CAF19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35021F60" w14:textId="69A43BC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D7A69FC" w14:textId="5C96F58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4C40C6A8" w14:textId="2656E00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8A4138" w:rsidRPr="00B119C5" w14:paraId="27FF4991"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0F87956" w14:textId="77777777"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275389D9" w14:textId="269031E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1" w:type="dxa"/>
            <w:tcBorders>
              <w:top w:val="nil"/>
              <w:left w:val="nil"/>
              <w:bottom w:val="nil"/>
              <w:right w:val="nil"/>
            </w:tcBorders>
            <w:shd w:val="clear" w:color="auto" w:fill="auto"/>
            <w:tcMar>
              <w:left w:w="28" w:type="dxa"/>
              <w:right w:w="28" w:type="dxa"/>
            </w:tcMar>
            <w:vAlign w:val="center"/>
          </w:tcPr>
          <w:p w14:paraId="4ADC06C0" w14:textId="04D8277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2" w:type="dxa"/>
            <w:tcBorders>
              <w:top w:val="nil"/>
              <w:left w:val="nil"/>
              <w:bottom w:val="nil"/>
              <w:right w:val="nil"/>
            </w:tcBorders>
            <w:shd w:val="clear" w:color="auto" w:fill="auto"/>
            <w:tcMar>
              <w:left w:w="28" w:type="dxa"/>
              <w:right w:w="28" w:type="dxa"/>
            </w:tcMar>
            <w:vAlign w:val="center"/>
          </w:tcPr>
          <w:p w14:paraId="75FBC113" w14:textId="35BD3E7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62AE120" w14:textId="23AA6C5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460B5FC4" w14:textId="6DDDB3D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3D65C58F" w14:textId="6D49925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458D33F" w14:textId="3A7F7C2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5EACD8A0" w14:textId="47CAC3B4"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5EB1C7F2"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07B6188B"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FD8504E" w14:textId="3332198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(2-5)</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88DA8EF" w14:textId="240A596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(2-4)</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4D96C88B" w14:textId="3E454BFA"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C984FAB" w14:textId="66BB87F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(2-4)</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A351E6C" w14:textId="153A8C80" w:rsidR="008A4138" w:rsidRPr="008A4138" w:rsidRDefault="008A4138" w:rsidP="008A4138">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2DD0422" w14:textId="69BD10CE"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3F4393C" w14:textId="4C656ABF"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0B448512" w14:textId="4ACD98A2" w:rsidR="008A4138" w:rsidRPr="008A4138" w:rsidRDefault="008A4138" w:rsidP="008A4138">
            <w:pPr>
              <w:spacing w:after="0" w:line="240" w:lineRule="auto"/>
              <w:jc w:val="center"/>
              <w:rPr>
                <w:rFonts w:eastAsia="Times New Roman"/>
                <w:sz w:val="15"/>
                <w:szCs w:val="15"/>
                <w:lang w:eastAsia="en-AU"/>
              </w:rPr>
            </w:pPr>
          </w:p>
        </w:tc>
      </w:tr>
      <w:tr w:rsidR="008A4138" w:rsidRPr="00B119C5" w14:paraId="4E5AFDC5" w14:textId="77777777" w:rsidTr="006619C0">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655088E5" w14:textId="77777777" w:rsidR="008A4138" w:rsidRPr="00B119C5" w:rsidRDefault="008A4138" w:rsidP="008A413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Melbourne</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DA0AE4E" w14:textId="6B0FCE26"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84BBC80" w14:textId="586465EA"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0C8B765C" w14:textId="1EA6A13E"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D4864A3" w14:textId="79849C30"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D49AA6A" w14:textId="6F68E761"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4E1B7F3F" w14:textId="0950221B"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FED6C75" w14:textId="62390F51"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22666C71" w14:textId="420D8864"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8A4138" w:rsidRPr="00B119C5" w14:paraId="3CEEB0C5" w14:textId="77777777" w:rsidTr="006619C0">
        <w:trPr>
          <w:trHeight w:val="228"/>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3C65CCA" w14:textId="10C24502"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3BE26C47" w14:textId="420759D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860B0CA" w14:textId="4BED4C5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38</w:t>
            </w:r>
          </w:p>
        </w:tc>
        <w:tc>
          <w:tcPr>
            <w:tcW w:w="822" w:type="dxa"/>
            <w:tcBorders>
              <w:top w:val="nil"/>
              <w:left w:val="nil"/>
              <w:bottom w:val="nil"/>
              <w:right w:val="nil"/>
            </w:tcBorders>
            <w:shd w:val="clear" w:color="auto" w:fill="auto"/>
            <w:tcMar>
              <w:left w:w="28" w:type="dxa"/>
              <w:right w:w="28" w:type="dxa"/>
            </w:tcMar>
            <w:vAlign w:val="center"/>
          </w:tcPr>
          <w:p w14:paraId="306B1CC9" w14:textId="6997B3E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29</w:t>
            </w:r>
          </w:p>
        </w:tc>
        <w:tc>
          <w:tcPr>
            <w:tcW w:w="821" w:type="dxa"/>
            <w:tcBorders>
              <w:top w:val="nil"/>
              <w:left w:val="nil"/>
              <w:bottom w:val="nil"/>
              <w:right w:val="nil"/>
            </w:tcBorders>
            <w:shd w:val="clear" w:color="auto" w:fill="auto"/>
            <w:tcMar>
              <w:left w:w="28" w:type="dxa"/>
              <w:right w:w="28" w:type="dxa"/>
            </w:tcMar>
            <w:vAlign w:val="center"/>
          </w:tcPr>
          <w:p w14:paraId="183C17F9" w14:textId="7BDE55A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27</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547073D6" w14:textId="1B88B73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13</w:t>
            </w:r>
          </w:p>
        </w:tc>
        <w:tc>
          <w:tcPr>
            <w:tcW w:w="822" w:type="dxa"/>
            <w:gridSpan w:val="2"/>
            <w:tcBorders>
              <w:top w:val="nil"/>
              <w:left w:val="nil"/>
              <w:bottom w:val="nil"/>
              <w:right w:val="nil"/>
            </w:tcBorders>
            <w:shd w:val="clear" w:color="auto" w:fill="auto"/>
            <w:tcMar>
              <w:left w:w="28" w:type="dxa"/>
              <w:right w:w="28" w:type="dxa"/>
            </w:tcMar>
            <w:vAlign w:val="center"/>
          </w:tcPr>
          <w:p w14:paraId="7918C469" w14:textId="1C3648B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48</w:t>
            </w:r>
          </w:p>
        </w:tc>
        <w:tc>
          <w:tcPr>
            <w:tcW w:w="821" w:type="dxa"/>
            <w:tcBorders>
              <w:top w:val="nil"/>
              <w:left w:val="nil"/>
              <w:bottom w:val="nil"/>
              <w:right w:val="nil"/>
            </w:tcBorders>
            <w:shd w:val="clear" w:color="auto" w:fill="auto"/>
            <w:tcMar>
              <w:left w:w="28" w:type="dxa"/>
              <w:right w:w="28" w:type="dxa"/>
            </w:tcMar>
            <w:vAlign w:val="center"/>
          </w:tcPr>
          <w:p w14:paraId="4633F105" w14:textId="070DB32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51B236D7" w14:textId="647B207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0694957E" w14:textId="77777777" w:rsidTr="006619C0">
        <w:trPr>
          <w:trHeight w:val="228"/>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C00472A"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1B6E8AE" w14:textId="2F0D8B6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1092D90" w14:textId="51668AA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(18-56)</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58259253" w14:textId="65E27B24"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(13-42)</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46B7004" w14:textId="3C9AF6A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(12-39)</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18B5240B" w14:textId="1FF672E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(6-19)</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834849F" w14:textId="5647370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(23-71)</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1D0C4AC" w14:textId="6299C29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115A62C" w14:textId="3FCBAFC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8A4138" w:rsidRPr="00B119C5" w14:paraId="7D0BC914" w14:textId="77777777" w:rsidTr="006619C0">
        <w:trPr>
          <w:trHeight w:val="228"/>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CB235C3" w14:textId="77777777"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4BC54A03" w14:textId="35A9DE8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AB53C90" w14:textId="2DA520E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135</w:t>
            </w:r>
          </w:p>
        </w:tc>
        <w:tc>
          <w:tcPr>
            <w:tcW w:w="822" w:type="dxa"/>
            <w:tcBorders>
              <w:top w:val="nil"/>
              <w:left w:val="nil"/>
              <w:bottom w:val="nil"/>
              <w:right w:val="nil"/>
            </w:tcBorders>
            <w:shd w:val="clear" w:color="auto" w:fill="auto"/>
            <w:tcMar>
              <w:left w:w="28" w:type="dxa"/>
              <w:right w:w="28" w:type="dxa"/>
            </w:tcMar>
            <w:vAlign w:val="center"/>
          </w:tcPr>
          <w:p w14:paraId="45E15A98" w14:textId="32EC86B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124</w:t>
            </w:r>
          </w:p>
        </w:tc>
        <w:tc>
          <w:tcPr>
            <w:tcW w:w="821" w:type="dxa"/>
            <w:tcBorders>
              <w:top w:val="nil"/>
              <w:left w:val="nil"/>
              <w:bottom w:val="nil"/>
              <w:right w:val="nil"/>
            </w:tcBorders>
            <w:shd w:val="clear" w:color="auto" w:fill="auto"/>
            <w:tcMar>
              <w:left w:w="28" w:type="dxa"/>
              <w:right w:w="28" w:type="dxa"/>
            </w:tcMar>
            <w:vAlign w:val="center"/>
          </w:tcPr>
          <w:p w14:paraId="715D63D7" w14:textId="36F95F9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115</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26CC1B27" w14:textId="17D60645"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81</w:t>
            </w:r>
          </w:p>
        </w:tc>
        <w:tc>
          <w:tcPr>
            <w:tcW w:w="822" w:type="dxa"/>
            <w:gridSpan w:val="2"/>
            <w:tcBorders>
              <w:top w:val="nil"/>
              <w:left w:val="nil"/>
              <w:bottom w:val="nil"/>
              <w:right w:val="nil"/>
            </w:tcBorders>
            <w:shd w:val="clear" w:color="auto" w:fill="auto"/>
            <w:tcMar>
              <w:left w:w="28" w:type="dxa"/>
              <w:right w:w="28" w:type="dxa"/>
            </w:tcMar>
            <w:vAlign w:val="center"/>
          </w:tcPr>
          <w:p w14:paraId="7F3A7E4E" w14:textId="48AD4A1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154</w:t>
            </w:r>
          </w:p>
        </w:tc>
        <w:tc>
          <w:tcPr>
            <w:tcW w:w="821" w:type="dxa"/>
            <w:tcBorders>
              <w:top w:val="nil"/>
              <w:left w:val="nil"/>
              <w:bottom w:val="nil"/>
              <w:right w:val="nil"/>
            </w:tcBorders>
            <w:shd w:val="clear" w:color="auto" w:fill="auto"/>
            <w:tcMar>
              <w:left w:w="28" w:type="dxa"/>
              <w:right w:w="28" w:type="dxa"/>
            </w:tcMar>
            <w:vAlign w:val="center"/>
          </w:tcPr>
          <w:p w14:paraId="020C800F" w14:textId="0423BF6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34996D88" w14:textId="6A72EF9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1F108DB7" w14:textId="77777777" w:rsidTr="006619C0">
        <w:trPr>
          <w:trHeight w:val="228"/>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82E10D5"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A488BEE" w14:textId="10848A6C"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C2CE70D" w14:textId="1260B39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(108-243)</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21A8C367" w14:textId="22D57C0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(98-222)</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625D0C8D" w14:textId="73049EF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(92-207)</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26B757AA" w14:textId="1352617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(65-146)</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62AAD173" w14:textId="1113199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(123-277)</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E320790" w14:textId="25D02841"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7058F088" w14:textId="2F5332C9" w:rsidR="008A4138" w:rsidRPr="008A4138" w:rsidRDefault="008A4138" w:rsidP="008A4138">
            <w:pPr>
              <w:spacing w:after="0" w:line="240" w:lineRule="auto"/>
              <w:jc w:val="center"/>
              <w:rPr>
                <w:rFonts w:eastAsia="Times New Roman"/>
                <w:sz w:val="15"/>
                <w:szCs w:val="15"/>
                <w:lang w:eastAsia="en-AU"/>
              </w:rPr>
            </w:pPr>
          </w:p>
        </w:tc>
      </w:tr>
      <w:tr w:rsidR="008A4138" w:rsidRPr="00B119C5" w14:paraId="0154A75A" w14:textId="77777777" w:rsidTr="006619C0">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59196624" w14:textId="77777777" w:rsidR="008A4138" w:rsidRPr="00B119C5" w:rsidRDefault="008A4138" w:rsidP="008A413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Latrobe Valley</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E7069EA" w14:textId="5A70D017"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99C12FE" w14:textId="34EBEA5B"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73918412" w14:textId="598A8364"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08492A9" w14:textId="31DF8778"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68FB3B6D" w14:textId="675CCEE6"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0923C33B" w14:textId="5920F77D"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C0560DC" w14:textId="60C351D3"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3561BB21" w14:textId="4026ED36"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8A4138" w:rsidRPr="00B119C5" w14:paraId="7EE831D5"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7A4CA50" w14:textId="3A6D05F6"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77F235C1" w14:textId="1EE8140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2051886" w14:textId="113A652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88AA206" w14:textId="5F5F153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97695C0" w14:textId="7FD235D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155BAADD" w14:textId="3E68818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w:t>
            </w:r>
          </w:p>
        </w:tc>
        <w:tc>
          <w:tcPr>
            <w:tcW w:w="822" w:type="dxa"/>
            <w:gridSpan w:val="2"/>
            <w:tcBorders>
              <w:top w:val="nil"/>
              <w:left w:val="nil"/>
              <w:bottom w:val="nil"/>
              <w:right w:val="nil"/>
            </w:tcBorders>
            <w:shd w:val="clear" w:color="auto" w:fill="auto"/>
            <w:tcMar>
              <w:left w:w="28" w:type="dxa"/>
              <w:right w:w="28" w:type="dxa"/>
            </w:tcMar>
            <w:vAlign w:val="center"/>
          </w:tcPr>
          <w:p w14:paraId="78B69807" w14:textId="3066F72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w:t>
            </w:r>
          </w:p>
        </w:tc>
        <w:tc>
          <w:tcPr>
            <w:tcW w:w="821" w:type="dxa"/>
            <w:tcBorders>
              <w:top w:val="nil"/>
              <w:left w:val="nil"/>
              <w:bottom w:val="nil"/>
              <w:right w:val="nil"/>
            </w:tcBorders>
            <w:shd w:val="clear" w:color="auto" w:fill="auto"/>
            <w:tcMar>
              <w:left w:w="28" w:type="dxa"/>
              <w:right w:w="28" w:type="dxa"/>
            </w:tcMar>
            <w:vAlign w:val="center"/>
          </w:tcPr>
          <w:p w14:paraId="0FF34A25" w14:textId="79235D8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03701BD3" w14:textId="5CC86BF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w:t>
            </w:r>
          </w:p>
        </w:tc>
      </w:tr>
      <w:tr w:rsidR="008A4138" w:rsidRPr="00B119C5" w14:paraId="41FAA28A"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CCCC3D2"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46812A7A" w14:textId="5DBD977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64476655" w14:textId="4D68FB8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222DA6D1" w14:textId="4F85A26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C6574E5" w14:textId="3236FBF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(0-1)</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B424E47" w14:textId="026DDE3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(0-1)</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69C1F8DE" w14:textId="0FE203A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(0-1)</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1755F3F" w14:textId="6CB2BDE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(0-1)</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ED3E4BB" w14:textId="202B8B5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(0-1)</w:t>
            </w:r>
          </w:p>
        </w:tc>
      </w:tr>
      <w:tr w:rsidR="008A4138" w:rsidRPr="00B119C5" w14:paraId="1EBCF14C"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A7E78FC" w14:textId="77777777"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70F446C4" w14:textId="54B47D7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64BCAA2" w14:textId="2B3E50F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04A98564" w14:textId="10B3FA0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66F0D50" w14:textId="7C0EB2A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1D5EBAEA" w14:textId="5AE810D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2" w:type="dxa"/>
            <w:gridSpan w:val="2"/>
            <w:tcBorders>
              <w:top w:val="nil"/>
              <w:left w:val="nil"/>
              <w:bottom w:val="nil"/>
              <w:right w:val="nil"/>
            </w:tcBorders>
            <w:shd w:val="clear" w:color="auto" w:fill="auto"/>
            <w:tcMar>
              <w:left w:w="28" w:type="dxa"/>
              <w:right w:w="28" w:type="dxa"/>
            </w:tcMar>
            <w:vAlign w:val="center"/>
          </w:tcPr>
          <w:p w14:paraId="5635586E" w14:textId="418DC61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1" w:type="dxa"/>
            <w:tcBorders>
              <w:top w:val="nil"/>
              <w:left w:val="nil"/>
              <w:bottom w:val="nil"/>
              <w:right w:val="nil"/>
            </w:tcBorders>
            <w:shd w:val="clear" w:color="auto" w:fill="auto"/>
            <w:tcMar>
              <w:left w:w="28" w:type="dxa"/>
              <w:right w:w="28" w:type="dxa"/>
            </w:tcMar>
            <w:vAlign w:val="center"/>
          </w:tcPr>
          <w:p w14:paraId="578E615B" w14:textId="76F59514"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0C39C165" w14:textId="466524F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r>
      <w:tr w:rsidR="008A4138" w:rsidRPr="00B119C5" w14:paraId="188DE77A"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5181AD86"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6EAE15E" w14:textId="09D31CFD"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BD4BE5F" w14:textId="3940E662"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1B9819A8" w14:textId="6DA049EC"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51CFF06" w14:textId="201DC1C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(2-4)</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34705D7A" w14:textId="30A00EA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(2-5)</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55BED20F" w14:textId="3147E595"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(2-5)</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48D60E5" w14:textId="2E3F546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(2-5)</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0ECAE3B2" w14:textId="4E95D40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(2-6)</w:t>
            </w:r>
          </w:p>
        </w:tc>
      </w:tr>
      <w:tr w:rsidR="008A4138" w:rsidRPr="00B119C5" w14:paraId="19F7AD0D" w14:textId="77777777" w:rsidTr="006619C0">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16F5F58F" w14:textId="77777777" w:rsidR="008A4138" w:rsidRPr="00B119C5" w:rsidRDefault="008A4138" w:rsidP="008A413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QLD: Brisbane (SEQ)</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4DA384D" w14:textId="075F7703" w:rsidR="008A4138" w:rsidRPr="00B119C5" w:rsidRDefault="008A4138" w:rsidP="008A4138">
            <w:pPr>
              <w:spacing w:after="0" w:line="240" w:lineRule="auto"/>
              <w:jc w:val="center"/>
              <w:rPr>
                <w:rFonts w:eastAsia="Times New Roman"/>
                <w:color w:val="00B050"/>
                <w:sz w:val="16"/>
                <w:szCs w:val="16"/>
                <w:lang w:eastAsia="en-AU"/>
              </w:rPr>
            </w:pPr>
            <w:r w:rsidRPr="006619C0">
              <w:rPr>
                <w:rFonts w:eastAsia="Times New Roman"/>
                <w:color w:val="00B050"/>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2AEDB81" w14:textId="74656D1A" w:rsidR="008A4138" w:rsidRPr="00B119C5" w:rsidRDefault="008A4138" w:rsidP="008A4138">
            <w:pPr>
              <w:spacing w:after="0" w:line="240" w:lineRule="auto"/>
              <w:jc w:val="center"/>
              <w:rPr>
                <w:rFonts w:eastAsia="Times New Roman"/>
                <w:color w:val="00B050"/>
                <w:sz w:val="16"/>
                <w:szCs w:val="16"/>
                <w:lang w:eastAsia="en-AU"/>
              </w:rPr>
            </w:pPr>
            <w:r w:rsidRPr="006619C0">
              <w:rPr>
                <w:rFonts w:eastAsia="Times New Roman"/>
                <w:color w:val="00B050"/>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3927D5AE" w14:textId="7217756E" w:rsidR="008A4138" w:rsidRPr="00B119C5" w:rsidRDefault="008A4138" w:rsidP="008A4138">
            <w:pPr>
              <w:spacing w:after="0" w:line="240" w:lineRule="auto"/>
              <w:jc w:val="center"/>
              <w:rPr>
                <w:rFonts w:eastAsia="Times New Roman"/>
                <w:color w:val="00B050"/>
                <w:sz w:val="16"/>
                <w:szCs w:val="16"/>
                <w:lang w:eastAsia="en-AU"/>
              </w:rPr>
            </w:pPr>
            <w:r w:rsidRPr="006619C0">
              <w:rPr>
                <w:rFonts w:eastAsia="Times New Roman"/>
                <w:color w:val="00B050"/>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83D4AC1" w14:textId="0900E7E3" w:rsidR="008A4138" w:rsidRPr="00B119C5" w:rsidRDefault="008A4138" w:rsidP="008A4138">
            <w:pPr>
              <w:spacing w:after="0" w:line="240" w:lineRule="auto"/>
              <w:jc w:val="center"/>
              <w:rPr>
                <w:rFonts w:eastAsia="Times New Roman"/>
                <w:color w:val="00B050"/>
                <w:sz w:val="16"/>
                <w:szCs w:val="16"/>
                <w:lang w:eastAsia="en-AU"/>
              </w:rPr>
            </w:pPr>
            <w:r w:rsidRPr="006619C0">
              <w:rPr>
                <w:rFonts w:eastAsia="Times New Roman"/>
                <w:color w:val="00B050"/>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269A015" w14:textId="02CCAABD" w:rsidR="008A4138" w:rsidRPr="00B119C5" w:rsidRDefault="008A4138" w:rsidP="008A4138">
            <w:pPr>
              <w:spacing w:after="0" w:line="240" w:lineRule="auto"/>
              <w:jc w:val="center"/>
              <w:rPr>
                <w:rFonts w:eastAsia="Times New Roman"/>
                <w:color w:val="00B050"/>
                <w:sz w:val="16"/>
                <w:szCs w:val="16"/>
                <w:lang w:eastAsia="en-AU"/>
              </w:rPr>
            </w:pPr>
            <w:r w:rsidRPr="006619C0">
              <w:rPr>
                <w:rFonts w:eastAsia="Times New Roman"/>
                <w:color w:val="00B050"/>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592F3AE4" w14:textId="64F2E302" w:rsidR="008A4138" w:rsidRPr="00E509AB" w:rsidRDefault="008A4138" w:rsidP="008A4138">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3F32103" w14:textId="54FBA9DA" w:rsidR="008A4138" w:rsidRPr="00E509AB" w:rsidRDefault="008A4138" w:rsidP="008A4138">
            <w:pPr>
              <w:spacing w:after="0" w:line="240" w:lineRule="auto"/>
              <w:jc w:val="center"/>
              <w:rPr>
                <w:rFonts w:eastAsia="Times New Roman"/>
                <w:sz w:val="16"/>
                <w:szCs w:val="16"/>
                <w:lang w:eastAsia="en-AU"/>
              </w:rPr>
            </w:pPr>
            <w:r w:rsidRPr="00E509AB">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21461DF3" w14:textId="55B00023" w:rsidR="008A4138" w:rsidRPr="00E509AB" w:rsidRDefault="008A4138" w:rsidP="008A4138">
            <w:pPr>
              <w:spacing w:after="0" w:line="240" w:lineRule="auto"/>
              <w:jc w:val="center"/>
              <w:rPr>
                <w:rFonts w:eastAsia="Times New Roman"/>
                <w:sz w:val="16"/>
                <w:szCs w:val="16"/>
                <w:lang w:eastAsia="en-AU"/>
              </w:rPr>
            </w:pPr>
            <w:r w:rsidRPr="00E509AB">
              <w:rPr>
                <w:rFonts w:eastAsia="Times New Roman"/>
                <w:sz w:val="16"/>
                <w:szCs w:val="16"/>
                <w:lang w:eastAsia="en-AU"/>
              </w:rPr>
              <w:t> </w:t>
            </w:r>
          </w:p>
        </w:tc>
      </w:tr>
      <w:tr w:rsidR="008A4138" w:rsidRPr="00B119C5" w14:paraId="7A32C63F"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DB680EC" w14:textId="22AB0C5F"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D7CB639" w14:textId="7EB236F7" w:rsidR="008A4138" w:rsidRPr="00B119C5" w:rsidRDefault="008A4138" w:rsidP="008A4138">
            <w:pPr>
              <w:spacing w:after="0" w:line="240" w:lineRule="auto"/>
              <w:jc w:val="center"/>
              <w:rPr>
                <w:rFonts w:eastAsia="Times New Roman"/>
                <w:color w:val="00B050"/>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4679666" w14:textId="3F4497D0" w:rsidR="008A4138" w:rsidRPr="00B119C5" w:rsidRDefault="008A4138" w:rsidP="008A4138">
            <w:pPr>
              <w:spacing w:after="0" w:line="240" w:lineRule="auto"/>
              <w:jc w:val="center"/>
              <w:rPr>
                <w:rFonts w:eastAsia="Times New Roman"/>
                <w:color w:val="00B050"/>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7501C442" w14:textId="7A985352" w:rsidR="008A4138" w:rsidRPr="00B119C5" w:rsidRDefault="008A4138" w:rsidP="008A4138">
            <w:pPr>
              <w:spacing w:after="0" w:line="240" w:lineRule="auto"/>
              <w:jc w:val="center"/>
              <w:rPr>
                <w:rFonts w:eastAsia="Times New Roman"/>
                <w:color w:val="00B050"/>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FD305D2" w14:textId="58DEE905" w:rsidR="008A4138" w:rsidRPr="00B119C5" w:rsidRDefault="008A4138" w:rsidP="008A4138">
            <w:pPr>
              <w:spacing w:after="0" w:line="240" w:lineRule="auto"/>
              <w:jc w:val="center"/>
              <w:rPr>
                <w:rFonts w:eastAsia="Times New Roman"/>
                <w:color w:val="00B050"/>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3D932E38" w14:textId="27267E8E" w:rsidR="008A4138" w:rsidRPr="00B119C5" w:rsidRDefault="008A4138" w:rsidP="008A4138">
            <w:pPr>
              <w:spacing w:after="0" w:line="240" w:lineRule="auto"/>
              <w:jc w:val="center"/>
              <w:rPr>
                <w:rFonts w:eastAsia="Times New Roman"/>
                <w:color w:val="00B050"/>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5260E785" w14:textId="2DA30092" w:rsidR="008A4138" w:rsidRPr="00E509AB"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A9EB69A" w14:textId="4732C023" w:rsidR="008A4138" w:rsidRPr="00E509AB"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65D01141" w14:textId="41B7B069" w:rsidR="008A4138" w:rsidRPr="00E509AB"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1DC82D14"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08EC64B6"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FE05D7A" w14:textId="6837E17D"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D6EF67A" w14:textId="04CDDA2F"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74F2622F" w14:textId="3164D861"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1ADAA4D" w14:textId="7DF815AF"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4E6AFDF3" w14:textId="7FCD31AF" w:rsidR="008A4138" w:rsidRPr="008A4138" w:rsidRDefault="008A4138" w:rsidP="008A4138">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99D3308" w14:textId="57194732"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EBBBF5B" w14:textId="6EEB61F1"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3A8CCDE" w14:textId="5F4B82F2" w:rsidR="008A4138" w:rsidRPr="008A4138" w:rsidRDefault="008A4138" w:rsidP="008A4138">
            <w:pPr>
              <w:spacing w:after="0" w:line="240" w:lineRule="auto"/>
              <w:jc w:val="center"/>
              <w:rPr>
                <w:rFonts w:eastAsia="Times New Roman"/>
                <w:sz w:val="15"/>
                <w:szCs w:val="15"/>
                <w:lang w:eastAsia="en-AU"/>
              </w:rPr>
            </w:pPr>
          </w:p>
        </w:tc>
      </w:tr>
      <w:tr w:rsidR="008A4138" w:rsidRPr="00B119C5" w14:paraId="27E493DA" w14:textId="77777777" w:rsidTr="00F31EAB">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3A0BB48" w14:textId="77777777"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283DA5E1" w14:textId="2241C02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1" w:type="dxa"/>
            <w:tcBorders>
              <w:top w:val="nil"/>
              <w:left w:val="nil"/>
              <w:bottom w:val="nil"/>
              <w:right w:val="nil"/>
            </w:tcBorders>
            <w:shd w:val="clear" w:color="auto" w:fill="auto"/>
            <w:tcMar>
              <w:left w:w="28" w:type="dxa"/>
              <w:right w:w="28" w:type="dxa"/>
            </w:tcMar>
            <w:vAlign w:val="center"/>
          </w:tcPr>
          <w:p w14:paraId="601171B8" w14:textId="1E8DE32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1844768A" w14:textId="375D992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58445AE" w14:textId="557B430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0E71EADF" w14:textId="065772E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434C2B81" w14:textId="4887419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C2DBA12" w14:textId="222BE44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614825F2" w14:textId="1A7786B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501EAF6A"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0708CAFF"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7603FF9" w14:textId="5953618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(2-5)</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2831B28" w14:textId="56458AF5"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AB5B65B" w14:textId="32E35520"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8219F51" w14:textId="358B0FA1"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CE9D398" w14:textId="2EB3748D" w:rsidR="008A4138" w:rsidRPr="008A4138" w:rsidRDefault="008A4138" w:rsidP="008A4138">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61676102" w14:textId="4B12E3A1"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6016E0E" w14:textId="25ABCE37"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0FE7F13F" w14:textId="160A56AC" w:rsidR="008A4138" w:rsidRPr="008A4138" w:rsidRDefault="008A4138" w:rsidP="008A4138">
            <w:pPr>
              <w:spacing w:after="0" w:line="240" w:lineRule="auto"/>
              <w:jc w:val="center"/>
              <w:rPr>
                <w:rFonts w:eastAsia="Times New Roman"/>
                <w:sz w:val="15"/>
                <w:szCs w:val="15"/>
                <w:lang w:eastAsia="en-AU"/>
              </w:rPr>
            </w:pPr>
          </w:p>
        </w:tc>
      </w:tr>
      <w:tr w:rsidR="008A4138" w:rsidRPr="00B119C5" w14:paraId="2A9646D3" w14:textId="77777777" w:rsidTr="006619C0">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443C51D2" w14:textId="77777777" w:rsidR="008A4138" w:rsidRPr="00B119C5" w:rsidRDefault="008A4138" w:rsidP="008A413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SA: Adelaide</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91BB6BC" w14:textId="22D7E3B5"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73E3526" w14:textId="4F474E80"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4889A708" w14:textId="7D9B63BB"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63D9A888" w14:textId="4D4DF7F7"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0236650" w14:textId="432EA276"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5918DD08" w14:textId="5F20A121"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9E4712C" w14:textId="01D25D96"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3BD662BA" w14:textId="7E5CFADC"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8A4138" w:rsidRPr="00B119C5" w14:paraId="1B6429CE"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227CA8B" w14:textId="1F6C35CD"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2B9211AF" w14:textId="7A268B04"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DBD4297" w14:textId="021C9FE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00B0506F" w14:textId="73D3C04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70A60EF" w14:textId="0EBA5C0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3435638E" w14:textId="4B6495E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7F38FC70" w14:textId="558E18F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8393F93" w14:textId="67E5312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5748B568" w14:textId="2066F1F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6F23906E"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6CA48133"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DFD78A9" w14:textId="285D381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00AE468" w14:textId="1B3CCBE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3CE92ABF" w14:textId="06663934"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819A75F" w14:textId="1AAD37C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B36C1A6" w14:textId="0242073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2EAFEADA" w14:textId="3A1AAF3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DD17640" w14:textId="2CC1286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7B252E9" w14:textId="0937CA3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8A4138" w:rsidRPr="00B119C5" w14:paraId="3569D174"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7611090" w14:textId="77777777"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71C53575" w14:textId="3C556EC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5A0BED8" w14:textId="3488B1F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72C62953" w14:textId="7B206ED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72C5295" w14:textId="26489EE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3A68FAAA" w14:textId="4B0495F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6865321C" w14:textId="09FA690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D403AA9" w14:textId="669CA0F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74171ABE" w14:textId="21D6FE24"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650FD616"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7950E4E"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C52A4E5" w14:textId="660785D1"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98CC7DF" w14:textId="14C5096E"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8DC9864" w14:textId="4A0DF6E2"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1CF211F" w14:textId="124DB463"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32369893" w14:textId="0A665168" w:rsidR="008A4138" w:rsidRPr="008A4138" w:rsidRDefault="008A4138" w:rsidP="008A4138">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388120C" w14:textId="1C29CB3B"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6293D9C" w14:textId="03562DDB"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372D6F33" w14:textId="6A13594F" w:rsidR="008A4138" w:rsidRPr="008A4138" w:rsidRDefault="008A4138" w:rsidP="008A4138">
            <w:pPr>
              <w:spacing w:after="0" w:line="240" w:lineRule="auto"/>
              <w:jc w:val="center"/>
              <w:rPr>
                <w:rFonts w:eastAsia="Times New Roman"/>
                <w:sz w:val="15"/>
                <w:szCs w:val="15"/>
                <w:lang w:eastAsia="en-AU"/>
              </w:rPr>
            </w:pPr>
          </w:p>
        </w:tc>
      </w:tr>
      <w:tr w:rsidR="008A4138" w:rsidRPr="00B119C5" w14:paraId="0C1BD198" w14:textId="77777777" w:rsidTr="006619C0">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2B94ECAD" w14:textId="77777777" w:rsidR="008A4138" w:rsidRPr="00B119C5" w:rsidRDefault="008A4138" w:rsidP="008A413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WA: Perth</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B4864CB" w14:textId="1BF6B5CD"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34F7F35" w14:textId="62A93843"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4BD00EB0" w14:textId="10E0446D"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7D0484A" w14:textId="06ADB429"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C71E3E5" w14:textId="50E542F7"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1840BE0E" w14:textId="7E2DEC48"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6C7EE37" w14:textId="42CE79FF"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3F0A6043" w14:textId="062AFE96"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8A4138" w:rsidRPr="00B119C5" w14:paraId="06422D9F"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244733C" w14:textId="2819764A"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3705956C" w14:textId="762EFA8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C4214CB" w14:textId="0088374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E24914E" w14:textId="7DE1F34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BE723FF" w14:textId="447654CE"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0D5CAC21" w14:textId="3ED77AF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37443432" w14:textId="3670C93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E934392" w14:textId="2020DBE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029416FA" w14:textId="7DD41190"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25ABF259"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3DCD41A"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9C1C1C7" w14:textId="1E7EB1B2"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933BFCD" w14:textId="24A30EE2"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1520F2A" w14:textId="384E0859"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41C831E" w14:textId="3B549E69"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44DEECF7" w14:textId="16970983" w:rsidR="008A4138" w:rsidRPr="008A4138" w:rsidRDefault="008A4138" w:rsidP="008A4138">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37359C1E" w14:textId="4D0D698C"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EB30351" w14:textId="481AF3F2"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492FACA" w14:textId="7AC73A77" w:rsidR="008A4138" w:rsidRPr="008A4138" w:rsidRDefault="008A4138" w:rsidP="008A4138">
            <w:pPr>
              <w:spacing w:after="0" w:line="240" w:lineRule="auto"/>
              <w:jc w:val="center"/>
              <w:rPr>
                <w:rFonts w:eastAsia="Times New Roman"/>
                <w:sz w:val="15"/>
                <w:szCs w:val="15"/>
                <w:lang w:eastAsia="en-AU"/>
              </w:rPr>
            </w:pPr>
          </w:p>
        </w:tc>
      </w:tr>
      <w:tr w:rsidR="008A4138" w:rsidRPr="00B119C5" w14:paraId="54EC0C20"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5712D6B" w14:textId="77777777"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21E82948" w14:textId="0ED007E5"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7</w:t>
            </w:r>
          </w:p>
        </w:tc>
        <w:tc>
          <w:tcPr>
            <w:tcW w:w="821" w:type="dxa"/>
            <w:tcBorders>
              <w:top w:val="nil"/>
              <w:left w:val="nil"/>
              <w:bottom w:val="nil"/>
              <w:right w:val="nil"/>
            </w:tcBorders>
            <w:shd w:val="clear" w:color="auto" w:fill="auto"/>
            <w:tcMar>
              <w:left w:w="28" w:type="dxa"/>
              <w:right w:w="28" w:type="dxa"/>
            </w:tcMar>
            <w:vAlign w:val="center"/>
          </w:tcPr>
          <w:p w14:paraId="6284669A" w14:textId="5DCB978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10</w:t>
            </w:r>
          </w:p>
        </w:tc>
        <w:tc>
          <w:tcPr>
            <w:tcW w:w="822" w:type="dxa"/>
            <w:tcBorders>
              <w:top w:val="nil"/>
              <w:left w:val="nil"/>
              <w:bottom w:val="nil"/>
              <w:right w:val="nil"/>
            </w:tcBorders>
            <w:shd w:val="clear" w:color="auto" w:fill="auto"/>
            <w:tcMar>
              <w:left w:w="28" w:type="dxa"/>
              <w:right w:w="28" w:type="dxa"/>
            </w:tcMar>
            <w:vAlign w:val="center"/>
          </w:tcPr>
          <w:p w14:paraId="0C610BAC" w14:textId="6681373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2</w:t>
            </w:r>
          </w:p>
        </w:tc>
        <w:tc>
          <w:tcPr>
            <w:tcW w:w="821" w:type="dxa"/>
            <w:tcBorders>
              <w:top w:val="nil"/>
              <w:left w:val="nil"/>
              <w:bottom w:val="nil"/>
              <w:right w:val="nil"/>
            </w:tcBorders>
            <w:shd w:val="clear" w:color="auto" w:fill="auto"/>
            <w:tcMar>
              <w:left w:w="28" w:type="dxa"/>
              <w:right w:w="28" w:type="dxa"/>
            </w:tcMar>
            <w:vAlign w:val="center"/>
          </w:tcPr>
          <w:p w14:paraId="02098447" w14:textId="063007A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8</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42245383" w14:textId="7BA2873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7</w:t>
            </w:r>
          </w:p>
        </w:tc>
        <w:tc>
          <w:tcPr>
            <w:tcW w:w="822" w:type="dxa"/>
            <w:gridSpan w:val="2"/>
            <w:tcBorders>
              <w:top w:val="nil"/>
              <w:left w:val="nil"/>
              <w:bottom w:val="nil"/>
              <w:right w:val="nil"/>
            </w:tcBorders>
            <w:shd w:val="clear" w:color="auto" w:fill="auto"/>
            <w:tcMar>
              <w:left w:w="28" w:type="dxa"/>
              <w:right w:w="28" w:type="dxa"/>
            </w:tcMar>
            <w:vAlign w:val="center"/>
          </w:tcPr>
          <w:p w14:paraId="06A49985" w14:textId="54904AC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3A22E06" w14:textId="79F3B935"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2FCC8A8D" w14:textId="4212A37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2D614017"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E9A1DB5"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972B325" w14:textId="252ABC0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(5-13)</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04F7F2A" w14:textId="737CFB7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(8-18)</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44CE3750" w14:textId="1CC8D02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(1-4)</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62CD5B9" w14:textId="5EE6A88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(6-13)</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710FF5FE" w14:textId="51DB677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(5-12)</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C5CFEAC" w14:textId="28AB18DA"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6A2C773" w14:textId="1EC28D15"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0DCA851C" w14:textId="0DD77C27" w:rsidR="008A4138" w:rsidRPr="008A4138" w:rsidRDefault="008A4138" w:rsidP="008A4138">
            <w:pPr>
              <w:spacing w:after="0" w:line="240" w:lineRule="auto"/>
              <w:jc w:val="center"/>
              <w:rPr>
                <w:rFonts w:eastAsia="Times New Roman"/>
                <w:sz w:val="15"/>
                <w:szCs w:val="15"/>
                <w:lang w:eastAsia="en-AU"/>
              </w:rPr>
            </w:pPr>
          </w:p>
        </w:tc>
      </w:tr>
      <w:tr w:rsidR="008A4138" w:rsidRPr="00B119C5" w14:paraId="283AF592" w14:textId="77777777" w:rsidTr="006619C0">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06E47FAF" w14:textId="77777777" w:rsidR="008A4138" w:rsidRPr="00B119C5" w:rsidRDefault="008A4138" w:rsidP="008A4138">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NT: Darwin</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7032170" w14:textId="691DB4DF"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E267665" w14:textId="33B0AB06"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4498B6B7" w14:textId="1B9DE11F"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1A662E6" w14:textId="12D210DF"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72CD1EB" w14:textId="1FDDEDBE"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6D7DFF55" w14:textId="5560517D"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5B94D5A" w14:textId="6B231BA6"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00D937B6" w14:textId="3CE89715" w:rsidR="008A4138" w:rsidRPr="008A4138" w:rsidRDefault="008A4138" w:rsidP="008A4138">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8A4138" w:rsidRPr="00B119C5" w14:paraId="06BA26D7"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78EB9B35" w14:textId="3CB0926D"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01AE3C4D" w14:textId="55D3482D"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44C1165" w14:textId="7057E86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454404BE" w14:textId="6841A43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D76CE94" w14:textId="4EA74A2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31DFF0A3" w14:textId="2AEC5FB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771F7421" w14:textId="724F468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CB70ACE" w14:textId="654F8DA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65263B34" w14:textId="79E9084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367E6379"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E70BDA1"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62793D1" w14:textId="7BF049C9"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75E99F6" w14:textId="4C4B9FB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73452E75" w14:textId="0C3B7838"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0143245" w14:textId="607FA10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1D94CF8" w14:textId="1B529671"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686AA001" w14:textId="4A62264C"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D89455E" w14:textId="326402C2"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7636FC6A" w14:textId="41CA9B74"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8A4138" w:rsidRPr="00B119C5" w14:paraId="22F9373C" w14:textId="77777777" w:rsidTr="006619C0">
        <w:trPr>
          <w:trHeight w:hRule="exact" w:val="170"/>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3A75D73" w14:textId="77777777" w:rsidR="008A4138" w:rsidRPr="00B119C5" w:rsidRDefault="008A4138" w:rsidP="008A4138">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16B8C42B" w14:textId="14BA75D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94A72B9" w14:textId="5047F55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481FF986" w14:textId="739B55C7"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DB46D1D" w14:textId="2936B153"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5DCAA66F" w14:textId="323D84B6"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425FD34E" w14:textId="7D18FF7F"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13A2F26" w14:textId="430EB2FB"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602FC082" w14:textId="25F52D2A" w:rsidR="008A4138" w:rsidRPr="008A4138" w:rsidRDefault="008A4138" w:rsidP="008A4138">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8A4138" w:rsidRPr="00B119C5" w14:paraId="6003704B" w14:textId="77777777" w:rsidTr="00F31EAB">
        <w:trPr>
          <w:trHeight w:hRule="exact" w:val="170"/>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DC8C3E0" w14:textId="77777777" w:rsidR="008A4138" w:rsidRPr="00B119C5" w:rsidRDefault="008A4138" w:rsidP="008A4138">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A0F425E" w14:textId="7BBB6775"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671C965" w14:textId="0E696103"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7647F8D6" w14:textId="23690173"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2221F15" w14:textId="23DAFEAD"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320F2D7D" w14:textId="03746889" w:rsidR="008A4138" w:rsidRPr="008A4138" w:rsidRDefault="008A4138" w:rsidP="008A4138">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B50EB7B" w14:textId="35B88934" w:rsidR="008A4138" w:rsidRPr="008A4138" w:rsidRDefault="008A4138" w:rsidP="008A4138">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A6683B5" w14:textId="4AABA3D2" w:rsidR="008A4138" w:rsidRPr="008A4138" w:rsidRDefault="008A4138" w:rsidP="008A4138">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D9C4B59" w14:textId="29F582E7" w:rsidR="008A4138" w:rsidRPr="008A4138" w:rsidRDefault="008A4138" w:rsidP="008A4138">
            <w:pPr>
              <w:rPr>
                <w:rFonts w:eastAsia="Times New Roman"/>
                <w:sz w:val="15"/>
                <w:szCs w:val="15"/>
                <w:lang w:eastAsia="en-AU"/>
              </w:rPr>
            </w:pPr>
          </w:p>
        </w:tc>
      </w:tr>
    </w:tbl>
    <w:p w14:paraId="77090324" w14:textId="77777777" w:rsidR="00723F75" w:rsidRPr="001D50A1" w:rsidRDefault="00723F75" w:rsidP="005837F4">
      <w:pPr>
        <w:pStyle w:val="ListParagraph"/>
        <w:numPr>
          <w:ilvl w:val="0"/>
          <w:numId w:val="63"/>
        </w:numPr>
        <w:ind w:left="142"/>
        <w:rPr>
          <w:rStyle w:val="PBTablecaptionChar"/>
          <w:rFonts w:eastAsiaTheme="minorHAnsi"/>
          <w:bCs w:val="0"/>
        </w:rPr>
      </w:pPr>
      <w:r w:rsidRPr="001D50A1">
        <w:rPr>
          <w:sz w:val="16"/>
          <w:szCs w:val="16"/>
        </w:rPr>
        <w:t>‘All-cause mortality’ refers to acute mortality events that are estimated to shorten life by 6 months.</w:t>
      </w:r>
    </w:p>
    <w:p w14:paraId="415762F4" w14:textId="77777777" w:rsidR="006619C0" w:rsidRDefault="006619C0" w:rsidP="00723F75">
      <w:pPr>
        <w:pStyle w:val="PBTablecaption"/>
        <w:jc w:val="left"/>
      </w:pPr>
    </w:p>
    <w:p w14:paraId="7FF3C5C0" w14:textId="4844BD69" w:rsidR="006619C0" w:rsidRDefault="006619C0" w:rsidP="00366E76">
      <w:pPr>
        <w:pStyle w:val="PBTablecaption"/>
      </w:pPr>
    </w:p>
    <w:p w14:paraId="1C7C0569" w14:textId="77777777" w:rsidR="00F31EAB" w:rsidRDefault="00F31EAB">
      <w:pPr>
        <w:spacing w:after="0" w:line="360" w:lineRule="exact"/>
        <w:jc w:val="both"/>
        <w:rPr>
          <w:rStyle w:val="PBTablecaptionChar"/>
          <w:rFonts w:eastAsiaTheme="minorHAnsi"/>
          <w:bCs w:val="0"/>
        </w:rPr>
      </w:pPr>
      <w:r>
        <w:rPr>
          <w:rStyle w:val="PBTablecaptionChar"/>
          <w:rFonts w:eastAsiaTheme="minorHAnsi"/>
          <w:bCs w:val="0"/>
        </w:rPr>
        <w:br w:type="page"/>
      </w:r>
    </w:p>
    <w:p w14:paraId="0F3C29C9" w14:textId="718C21E9" w:rsidR="006619C0" w:rsidRDefault="00F31EAB" w:rsidP="006619C0">
      <w:pPr>
        <w:spacing w:after="120" w:line="240" w:lineRule="auto"/>
        <w:jc w:val="center"/>
        <w:rPr>
          <w:rStyle w:val="PBTablecaptionChar"/>
          <w:rFonts w:eastAsiaTheme="minorHAnsi"/>
          <w:bCs w:val="0"/>
        </w:rPr>
      </w:pPr>
      <w:r w:rsidRPr="005837F4">
        <w:rPr>
          <w:rStyle w:val="PBTablecaptionChar"/>
          <w:rFonts w:eastAsiaTheme="minorHAnsi"/>
          <w:bCs w:val="0"/>
        </w:rPr>
        <w:t>Table C</w:t>
      </w:r>
      <w:r w:rsidR="00AF1CD7" w:rsidRPr="005837F4">
        <w:rPr>
          <w:rStyle w:val="PBTablecaptionChar"/>
          <w:rFonts w:eastAsiaTheme="minorHAnsi"/>
          <w:bCs w:val="0"/>
        </w:rPr>
        <w:t>-</w:t>
      </w:r>
      <w:r w:rsidRPr="005837F4">
        <w:rPr>
          <w:rStyle w:val="PBTablecaptionChar"/>
          <w:rFonts w:eastAsiaTheme="minorHAnsi"/>
          <w:bCs w:val="0"/>
        </w:rPr>
        <w:t>5</w:t>
      </w:r>
      <w:r w:rsidR="006619C0" w:rsidRPr="005837F4">
        <w:rPr>
          <w:rStyle w:val="PBTablecaptionChar"/>
          <w:rFonts w:eastAsiaTheme="minorHAnsi"/>
          <w:bCs w:val="0"/>
        </w:rPr>
        <w:t>: Health</w:t>
      </w:r>
      <w:r w:rsidR="00B753A4" w:rsidRPr="005837F4">
        <w:rPr>
          <w:rStyle w:val="PBTablecaptionChar"/>
          <w:rFonts w:eastAsiaTheme="minorHAnsi"/>
          <w:bCs w:val="0"/>
        </w:rPr>
        <w:t xml:space="preserve"> outcomes for</w:t>
      </w:r>
      <w:r w:rsidR="006619C0" w:rsidRPr="005837F4">
        <w:rPr>
          <w:rStyle w:val="PBTablecaptionChar"/>
          <w:rFonts w:eastAsiaTheme="minorHAnsi"/>
          <w:bCs w:val="0"/>
        </w:rPr>
        <w:t xml:space="preserve"> compliance with proposed 1-hour standard for O</w:t>
      </w:r>
      <w:r w:rsidR="006619C0" w:rsidRPr="005837F4">
        <w:rPr>
          <w:rStyle w:val="PBTablecaptionChar"/>
          <w:rFonts w:eastAsiaTheme="minorHAnsi"/>
          <w:bCs w:val="0"/>
          <w:vertAlign w:val="subscript"/>
        </w:rPr>
        <w:t>3</w:t>
      </w:r>
      <w:r w:rsidR="006619C0" w:rsidRPr="005837F4">
        <w:rPr>
          <w:rStyle w:val="PBTablecaptionChar"/>
          <w:rFonts w:eastAsiaTheme="minorHAnsi"/>
          <w:bCs w:val="0"/>
        </w:rPr>
        <w:t xml:space="preserve"> of 85 ppb</w:t>
      </w:r>
    </w:p>
    <w:tbl>
      <w:tblPr>
        <w:tblW w:w="9634" w:type="dxa"/>
        <w:jc w:val="center"/>
        <w:tblLook w:val="04A0" w:firstRow="1" w:lastRow="0" w:firstColumn="1" w:lastColumn="0" w:noHBand="0" w:noVBand="1"/>
      </w:tblPr>
      <w:tblGrid>
        <w:gridCol w:w="3063"/>
        <w:gridCol w:w="821"/>
        <w:gridCol w:w="821"/>
        <w:gridCol w:w="822"/>
        <w:gridCol w:w="821"/>
        <w:gridCol w:w="157"/>
        <w:gridCol w:w="664"/>
        <w:gridCol w:w="822"/>
        <w:gridCol w:w="821"/>
        <w:gridCol w:w="822"/>
      </w:tblGrid>
      <w:tr w:rsidR="006619C0" w:rsidRPr="00B119C5" w14:paraId="297ABB4B" w14:textId="77777777" w:rsidTr="00F31EAB">
        <w:trPr>
          <w:trHeight w:hRule="exact" w:val="284"/>
          <w:jc w:val="center"/>
        </w:trPr>
        <w:tc>
          <w:tcPr>
            <w:tcW w:w="3063"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121BB267"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Health outcome</w:t>
            </w:r>
          </w:p>
        </w:tc>
        <w:tc>
          <w:tcPr>
            <w:tcW w:w="344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4B97DD9A" w14:textId="77777777" w:rsidR="006619C0" w:rsidRPr="00B119C5" w:rsidRDefault="006619C0" w:rsidP="00F31EAB">
            <w:pPr>
              <w:spacing w:after="0" w:line="240" w:lineRule="auto"/>
              <w:rPr>
                <w:rFonts w:eastAsia="Times New Roman"/>
                <w:b/>
                <w:bCs/>
                <w:color w:val="FFFFFF"/>
                <w:sz w:val="18"/>
                <w:szCs w:val="18"/>
                <w:lang w:eastAsia="en-AU"/>
              </w:rPr>
            </w:pPr>
            <w:r w:rsidRPr="00B119C5">
              <w:rPr>
                <w:rFonts w:eastAsia="Times New Roman"/>
                <w:b/>
                <w:bCs/>
                <w:color w:val="FFFFFF"/>
                <w:sz w:val="18"/>
                <w:szCs w:val="18"/>
                <w:lang w:eastAsia="en-AU"/>
              </w:rPr>
              <w:t>Historical</w:t>
            </w:r>
          </w:p>
        </w:tc>
        <w:tc>
          <w:tcPr>
            <w:tcW w:w="3129"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1C1D4207" w14:textId="77777777" w:rsidR="006619C0" w:rsidRPr="00B119C5" w:rsidRDefault="006619C0" w:rsidP="00B753A4">
            <w:pPr>
              <w:spacing w:after="0" w:line="240" w:lineRule="auto"/>
              <w:ind w:left="831"/>
              <w:rPr>
                <w:rFonts w:eastAsia="Times New Roman"/>
                <w:b/>
                <w:bCs/>
                <w:color w:val="FFFFFF"/>
                <w:sz w:val="18"/>
                <w:szCs w:val="18"/>
                <w:lang w:eastAsia="en-AU"/>
              </w:rPr>
            </w:pPr>
            <w:r w:rsidRPr="00B119C5">
              <w:rPr>
                <w:rFonts w:eastAsia="Times New Roman"/>
                <w:b/>
                <w:bCs/>
                <w:color w:val="FFFFFF"/>
                <w:sz w:val="18"/>
                <w:szCs w:val="18"/>
                <w:lang w:eastAsia="en-AU"/>
              </w:rPr>
              <w:t>Projected</w:t>
            </w:r>
          </w:p>
        </w:tc>
      </w:tr>
      <w:tr w:rsidR="006619C0" w:rsidRPr="00B119C5" w14:paraId="0A2C7D0E" w14:textId="77777777" w:rsidTr="00F31EAB">
        <w:trPr>
          <w:trHeight w:hRule="exact" w:val="284"/>
          <w:jc w:val="center"/>
        </w:trPr>
        <w:tc>
          <w:tcPr>
            <w:tcW w:w="306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470014A" w14:textId="77777777" w:rsidR="006619C0" w:rsidRPr="00B119C5" w:rsidRDefault="006619C0" w:rsidP="00F31EAB">
            <w:pPr>
              <w:spacing w:after="0" w:line="240" w:lineRule="auto"/>
              <w:rPr>
                <w:rFonts w:eastAsia="Times New Roman"/>
                <w:color w:val="FFFFFF"/>
                <w:sz w:val="16"/>
                <w:szCs w:val="16"/>
                <w:lang w:eastAsia="en-AU"/>
              </w:rPr>
            </w:pPr>
          </w:p>
        </w:tc>
        <w:tc>
          <w:tcPr>
            <w:tcW w:w="3442" w:type="dxa"/>
            <w:gridSpan w:val="5"/>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37EE53F1" w14:textId="6FFDAA67" w:rsidR="006619C0" w:rsidRPr="00B119C5" w:rsidRDefault="00B753A4" w:rsidP="00B753A4">
            <w:pPr>
              <w:spacing w:after="0" w:line="240" w:lineRule="auto"/>
              <w:rPr>
                <w:rFonts w:eastAsia="Times New Roman"/>
                <w:color w:val="FFFFFF"/>
                <w:sz w:val="16"/>
                <w:szCs w:val="16"/>
                <w:lang w:eastAsia="en-AU"/>
              </w:rPr>
            </w:pPr>
            <w:r>
              <w:rPr>
                <w:rFonts w:eastAsia="Times New Roman"/>
                <w:color w:val="FFFFFF"/>
                <w:sz w:val="16"/>
                <w:szCs w:val="16"/>
                <w:lang w:eastAsia="en-AU"/>
              </w:rPr>
              <w:t>Number of health outcomes</w:t>
            </w:r>
          </w:p>
        </w:tc>
        <w:tc>
          <w:tcPr>
            <w:tcW w:w="3129" w:type="dxa"/>
            <w:gridSpan w:val="4"/>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4D171925" w14:textId="77777777" w:rsidR="006619C0" w:rsidRPr="00B119C5" w:rsidRDefault="006619C0" w:rsidP="00F31EAB">
            <w:pPr>
              <w:spacing w:after="0" w:line="240" w:lineRule="auto"/>
              <w:rPr>
                <w:rFonts w:eastAsia="Times New Roman"/>
                <w:color w:val="FFFFFF"/>
                <w:sz w:val="16"/>
                <w:szCs w:val="16"/>
                <w:lang w:eastAsia="en-AU"/>
              </w:rPr>
            </w:pPr>
          </w:p>
        </w:tc>
      </w:tr>
      <w:tr w:rsidR="006619C0" w:rsidRPr="00B119C5" w14:paraId="6150329D" w14:textId="77777777" w:rsidTr="00F31EAB">
        <w:trPr>
          <w:trHeight w:hRule="exact" w:val="284"/>
          <w:jc w:val="center"/>
        </w:trPr>
        <w:tc>
          <w:tcPr>
            <w:tcW w:w="306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67C6490A" w14:textId="77777777" w:rsidR="006619C0" w:rsidRPr="00B119C5" w:rsidRDefault="006619C0" w:rsidP="00F31EAB">
            <w:pPr>
              <w:spacing w:after="0" w:line="240" w:lineRule="auto"/>
              <w:rPr>
                <w:rFonts w:eastAsia="Times New Roman"/>
                <w:color w:val="FFFFFF"/>
                <w:sz w:val="16"/>
                <w:szCs w:val="16"/>
                <w:lang w:eastAsia="en-AU"/>
              </w:rPr>
            </w:pP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3CED055C"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2010</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6BF37682"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2011</w:t>
            </w:r>
          </w:p>
        </w:tc>
        <w:tc>
          <w:tcPr>
            <w:tcW w:w="822" w:type="dxa"/>
            <w:tcBorders>
              <w:top w:val="nil"/>
              <w:left w:val="nil"/>
              <w:bottom w:val="nil"/>
              <w:right w:val="single" w:sz="4" w:space="0" w:color="606072"/>
            </w:tcBorders>
            <w:shd w:val="clear" w:color="000000" w:fill="606072"/>
            <w:tcMar>
              <w:left w:w="28" w:type="dxa"/>
              <w:right w:w="28" w:type="dxa"/>
            </w:tcMar>
            <w:vAlign w:val="center"/>
            <w:hideMark/>
          </w:tcPr>
          <w:p w14:paraId="76163C21"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2012</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4E0DB533"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2013</w:t>
            </w:r>
          </w:p>
        </w:tc>
        <w:tc>
          <w:tcPr>
            <w:tcW w:w="821" w:type="dxa"/>
            <w:gridSpan w:val="2"/>
            <w:tcBorders>
              <w:top w:val="nil"/>
              <w:left w:val="nil"/>
              <w:bottom w:val="nil"/>
              <w:right w:val="single" w:sz="4" w:space="0" w:color="606072"/>
            </w:tcBorders>
            <w:shd w:val="clear" w:color="000000" w:fill="606072"/>
            <w:tcMar>
              <w:left w:w="28" w:type="dxa"/>
              <w:right w:w="28" w:type="dxa"/>
            </w:tcMar>
            <w:vAlign w:val="center"/>
            <w:hideMark/>
          </w:tcPr>
          <w:p w14:paraId="7EED3F10"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2014</w:t>
            </w:r>
          </w:p>
        </w:tc>
        <w:tc>
          <w:tcPr>
            <w:tcW w:w="822" w:type="dxa"/>
            <w:tcBorders>
              <w:top w:val="nil"/>
              <w:left w:val="nil"/>
              <w:bottom w:val="nil"/>
              <w:right w:val="single" w:sz="4" w:space="0" w:color="606072"/>
            </w:tcBorders>
            <w:shd w:val="clear" w:color="000000" w:fill="606072"/>
            <w:tcMar>
              <w:left w:w="28" w:type="dxa"/>
              <w:right w:w="28" w:type="dxa"/>
            </w:tcMar>
            <w:vAlign w:val="center"/>
            <w:hideMark/>
          </w:tcPr>
          <w:p w14:paraId="6E994B56"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2021</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09EC0C45"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2031</w:t>
            </w:r>
          </w:p>
        </w:tc>
        <w:tc>
          <w:tcPr>
            <w:tcW w:w="822" w:type="dxa"/>
            <w:tcBorders>
              <w:top w:val="nil"/>
              <w:left w:val="nil"/>
              <w:bottom w:val="nil"/>
              <w:right w:val="single" w:sz="4" w:space="0" w:color="606072"/>
            </w:tcBorders>
            <w:shd w:val="clear" w:color="000000" w:fill="606072"/>
            <w:tcMar>
              <w:left w:w="28" w:type="dxa"/>
              <w:right w:w="28" w:type="dxa"/>
            </w:tcMar>
            <w:vAlign w:val="center"/>
            <w:hideMark/>
          </w:tcPr>
          <w:p w14:paraId="3F9F6771"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2040</w:t>
            </w:r>
          </w:p>
        </w:tc>
      </w:tr>
      <w:tr w:rsidR="006619C0" w:rsidRPr="00B119C5" w14:paraId="18C11640" w14:textId="77777777" w:rsidTr="00F31EAB">
        <w:trPr>
          <w:trHeight w:val="288"/>
          <w:jc w:val="center"/>
        </w:trPr>
        <w:tc>
          <w:tcPr>
            <w:tcW w:w="3063"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5CB2A5B2" w14:textId="77777777" w:rsidR="006619C0" w:rsidRPr="00B119C5" w:rsidRDefault="006619C0" w:rsidP="00F31EAB">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Sydney</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4C8B96BF"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22230B9C"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tcBorders>
              <w:top w:val="single" w:sz="4" w:space="0" w:color="606072"/>
              <w:left w:val="nil"/>
              <w:bottom w:val="nil"/>
              <w:right w:val="nil"/>
            </w:tcBorders>
            <w:shd w:val="clear" w:color="000000" w:fill="BFBFBF"/>
            <w:tcMar>
              <w:left w:w="28" w:type="dxa"/>
              <w:right w:w="28" w:type="dxa"/>
            </w:tcMar>
            <w:vAlign w:val="center"/>
            <w:hideMark/>
          </w:tcPr>
          <w:p w14:paraId="35811A91"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34E4FDAD"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gridSpan w:val="2"/>
            <w:tcBorders>
              <w:top w:val="single" w:sz="4" w:space="0" w:color="606072"/>
              <w:left w:val="nil"/>
              <w:bottom w:val="nil"/>
              <w:right w:val="nil"/>
            </w:tcBorders>
            <w:shd w:val="clear" w:color="000000" w:fill="BFBFBF"/>
            <w:tcMar>
              <w:left w:w="28" w:type="dxa"/>
              <w:right w:w="28" w:type="dxa"/>
            </w:tcMar>
            <w:vAlign w:val="center"/>
            <w:hideMark/>
          </w:tcPr>
          <w:p w14:paraId="4FE496E3"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tcBorders>
              <w:top w:val="single" w:sz="4" w:space="0" w:color="606072"/>
              <w:left w:val="nil"/>
              <w:bottom w:val="nil"/>
              <w:right w:val="nil"/>
            </w:tcBorders>
            <w:shd w:val="clear" w:color="000000" w:fill="BFBFBF"/>
            <w:tcMar>
              <w:left w:w="28" w:type="dxa"/>
              <w:right w:w="28" w:type="dxa"/>
            </w:tcMar>
            <w:vAlign w:val="center"/>
            <w:hideMark/>
          </w:tcPr>
          <w:p w14:paraId="0F7D4F6B"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555C8440"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tcBorders>
              <w:top w:val="single" w:sz="4" w:space="0" w:color="606072"/>
              <w:left w:val="nil"/>
              <w:bottom w:val="nil"/>
              <w:right w:val="single" w:sz="4" w:space="0" w:color="606072"/>
            </w:tcBorders>
            <w:shd w:val="clear" w:color="000000" w:fill="BFBFBF"/>
            <w:tcMar>
              <w:left w:w="28" w:type="dxa"/>
              <w:right w:w="28" w:type="dxa"/>
            </w:tcMar>
            <w:vAlign w:val="center"/>
            <w:hideMark/>
          </w:tcPr>
          <w:p w14:paraId="594A76EC"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r>
      <w:tr w:rsidR="000E1256" w:rsidRPr="00B119C5" w14:paraId="1065CE30"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27F58E9" w14:textId="5255D75C"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single" w:sz="4" w:space="0" w:color="606072"/>
              <w:left w:val="single" w:sz="4" w:space="0" w:color="606072"/>
              <w:bottom w:val="nil"/>
              <w:right w:val="nil"/>
            </w:tcBorders>
            <w:shd w:val="clear" w:color="auto" w:fill="auto"/>
            <w:tcMar>
              <w:left w:w="28" w:type="dxa"/>
              <w:right w:w="28" w:type="dxa"/>
            </w:tcMar>
            <w:vAlign w:val="center"/>
          </w:tcPr>
          <w:p w14:paraId="2A82BD4F" w14:textId="3D68986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single" w:sz="4" w:space="0" w:color="606072"/>
              <w:left w:val="nil"/>
              <w:bottom w:val="nil"/>
              <w:right w:val="nil"/>
            </w:tcBorders>
            <w:shd w:val="clear" w:color="auto" w:fill="auto"/>
            <w:tcMar>
              <w:left w:w="28" w:type="dxa"/>
              <w:right w:w="28" w:type="dxa"/>
            </w:tcMar>
            <w:vAlign w:val="center"/>
          </w:tcPr>
          <w:p w14:paraId="74A5514B" w14:textId="740F46D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single" w:sz="4" w:space="0" w:color="606072"/>
              <w:left w:val="nil"/>
              <w:bottom w:val="nil"/>
              <w:right w:val="nil"/>
            </w:tcBorders>
            <w:shd w:val="clear" w:color="auto" w:fill="auto"/>
            <w:tcMar>
              <w:left w:w="28" w:type="dxa"/>
              <w:right w:w="28" w:type="dxa"/>
            </w:tcMar>
            <w:vAlign w:val="center"/>
          </w:tcPr>
          <w:p w14:paraId="052CA309" w14:textId="3E8E27F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108</w:t>
            </w:r>
          </w:p>
        </w:tc>
        <w:tc>
          <w:tcPr>
            <w:tcW w:w="821" w:type="dxa"/>
            <w:tcBorders>
              <w:top w:val="single" w:sz="4" w:space="0" w:color="606072"/>
              <w:left w:val="nil"/>
              <w:bottom w:val="nil"/>
              <w:right w:val="nil"/>
            </w:tcBorders>
            <w:shd w:val="clear" w:color="auto" w:fill="auto"/>
            <w:tcMar>
              <w:left w:w="28" w:type="dxa"/>
              <w:right w:w="28" w:type="dxa"/>
            </w:tcMar>
            <w:vAlign w:val="center"/>
          </w:tcPr>
          <w:p w14:paraId="1C773C41" w14:textId="6E9FD79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92</w:t>
            </w:r>
          </w:p>
        </w:tc>
        <w:tc>
          <w:tcPr>
            <w:tcW w:w="821" w:type="dxa"/>
            <w:gridSpan w:val="2"/>
            <w:tcBorders>
              <w:top w:val="single" w:sz="4" w:space="0" w:color="606072"/>
              <w:left w:val="nil"/>
              <w:bottom w:val="nil"/>
              <w:right w:val="single" w:sz="4" w:space="0" w:color="606072"/>
            </w:tcBorders>
            <w:shd w:val="clear" w:color="auto" w:fill="auto"/>
            <w:tcMar>
              <w:left w:w="28" w:type="dxa"/>
              <w:right w:w="28" w:type="dxa"/>
            </w:tcMar>
            <w:vAlign w:val="center"/>
          </w:tcPr>
          <w:p w14:paraId="254F54FE" w14:textId="1D3DB5F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single" w:sz="4" w:space="0" w:color="606072"/>
              <w:left w:val="nil"/>
              <w:bottom w:val="nil"/>
              <w:right w:val="nil"/>
            </w:tcBorders>
            <w:shd w:val="clear" w:color="auto" w:fill="auto"/>
            <w:tcMar>
              <w:left w:w="28" w:type="dxa"/>
              <w:right w:w="28" w:type="dxa"/>
            </w:tcMar>
            <w:vAlign w:val="center"/>
          </w:tcPr>
          <w:p w14:paraId="6F7C63C5" w14:textId="4A8BAB5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44</w:t>
            </w:r>
          </w:p>
        </w:tc>
        <w:tc>
          <w:tcPr>
            <w:tcW w:w="821" w:type="dxa"/>
            <w:tcBorders>
              <w:top w:val="single" w:sz="4" w:space="0" w:color="606072"/>
              <w:left w:val="nil"/>
              <w:bottom w:val="nil"/>
              <w:right w:val="nil"/>
            </w:tcBorders>
            <w:shd w:val="clear" w:color="auto" w:fill="auto"/>
            <w:tcMar>
              <w:left w:w="28" w:type="dxa"/>
              <w:right w:w="28" w:type="dxa"/>
            </w:tcMar>
            <w:vAlign w:val="center"/>
          </w:tcPr>
          <w:p w14:paraId="120C720F" w14:textId="6B3A0C7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52</w:t>
            </w:r>
          </w:p>
        </w:tc>
        <w:tc>
          <w:tcPr>
            <w:tcW w:w="822" w:type="dxa"/>
            <w:tcBorders>
              <w:top w:val="single" w:sz="4" w:space="0" w:color="606072"/>
              <w:left w:val="nil"/>
              <w:bottom w:val="nil"/>
              <w:right w:val="single" w:sz="4" w:space="0" w:color="606072"/>
            </w:tcBorders>
            <w:shd w:val="clear" w:color="auto" w:fill="auto"/>
            <w:tcMar>
              <w:left w:w="28" w:type="dxa"/>
              <w:right w:w="28" w:type="dxa"/>
            </w:tcMar>
            <w:vAlign w:val="center"/>
          </w:tcPr>
          <w:p w14:paraId="028055BC" w14:textId="2CFC15F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59</w:t>
            </w:r>
          </w:p>
        </w:tc>
      </w:tr>
      <w:tr w:rsidR="000E1256" w:rsidRPr="00B119C5" w14:paraId="4C3A2C77"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CA3C675"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20137C5" w14:textId="091EDEE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3C53C10" w14:textId="005A5AE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609DEDD4" w14:textId="70C7D89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(52-160)</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5B9CAD0" w14:textId="3DCC2F5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(44-136)</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63A65D82" w14:textId="6379AAD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005E3D2A" w14:textId="5DE40A3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(21-65)</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A5D2E2E" w14:textId="106987A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(24-76)</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3C15DDA" w14:textId="3B85BBB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(28-87)</w:t>
            </w:r>
          </w:p>
        </w:tc>
      </w:tr>
      <w:tr w:rsidR="000E1256" w:rsidRPr="00B119C5" w14:paraId="6E2BC1C6"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EC8BAE0"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25B627ED" w14:textId="255E039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8266F03" w14:textId="22BDAAF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557D9D9B" w14:textId="6583144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106</w:t>
            </w:r>
          </w:p>
        </w:tc>
        <w:tc>
          <w:tcPr>
            <w:tcW w:w="821" w:type="dxa"/>
            <w:tcBorders>
              <w:top w:val="nil"/>
              <w:left w:val="nil"/>
              <w:bottom w:val="nil"/>
              <w:right w:val="nil"/>
            </w:tcBorders>
            <w:shd w:val="clear" w:color="auto" w:fill="auto"/>
            <w:tcMar>
              <w:left w:w="28" w:type="dxa"/>
              <w:right w:w="28" w:type="dxa"/>
            </w:tcMar>
            <w:vAlign w:val="center"/>
          </w:tcPr>
          <w:p w14:paraId="4F142324" w14:textId="70AD918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100</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52950221" w14:textId="4D9B5D6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97F94F7" w14:textId="147EBE6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86</w:t>
            </w:r>
          </w:p>
        </w:tc>
        <w:tc>
          <w:tcPr>
            <w:tcW w:w="821" w:type="dxa"/>
            <w:tcBorders>
              <w:top w:val="nil"/>
              <w:left w:val="nil"/>
              <w:bottom w:val="nil"/>
              <w:right w:val="nil"/>
            </w:tcBorders>
            <w:shd w:val="clear" w:color="auto" w:fill="auto"/>
            <w:tcMar>
              <w:left w:w="28" w:type="dxa"/>
              <w:right w:w="28" w:type="dxa"/>
            </w:tcMar>
            <w:vAlign w:val="center"/>
          </w:tcPr>
          <w:p w14:paraId="6E828D90" w14:textId="5D5B89B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103</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217DB23E" w14:textId="1BBE83C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111</w:t>
            </w:r>
          </w:p>
        </w:tc>
      </w:tr>
      <w:tr w:rsidR="000E1256" w:rsidRPr="00B119C5" w14:paraId="6322DB73"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1FB5AD30"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17C1BF6A" w14:textId="7B556857"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ED90917" w14:textId="5EE7BD48"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73EB169" w14:textId="1CFB771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(84-190)</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6B29054C" w14:textId="7613660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(80-180)</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1FBD33FD" w14:textId="42116193"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88042A8" w14:textId="76D2246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(68-154)</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B8A0764" w14:textId="76CBB60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(82-185)</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94A516E" w14:textId="0013C56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(89-200)</w:t>
            </w:r>
          </w:p>
        </w:tc>
      </w:tr>
      <w:tr w:rsidR="000E1256" w:rsidRPr="00B119C5" w14:paraId="1A832B04"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4B49B999"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Newcastle</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6661EEDB" w14:textId="3CA26523"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6154450" w14:textId="3D0ED0F9"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08EA9B77" w14:textId="7C73B173"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B5AD503" w14:textId="7D6B968A"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gridSpan w:val="2"/>
            <w:tcBorders>
              <w:top w:val="nil"/>
              <w:left w:val="nil"/>
              <w:bottom w:val="single" w:sz="4" w:space="0" w:color="606072"/>
              <w:right w:val="nil"/>
            </w:tcBorders>
            <w:shd w:val="clear" w:color="000000" w:fill="BFBFBF"/>
            <w:tcMar>
              <w:left w:w="28" w:type="dxa"/>
              <w:right w:w="28" w:type="dxa"/>
            </w:tcMar>
            <w:vAlign w:val="center"/>
          </w:tcPr>
          <w:p w14:paraId="56AA9115" w14:textId="237B1F73"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688CA6EC" w14:textId="1188A83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6EC92D5" w14:textId="42A9BE0A"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6CC9F32E" w14:textId="04EC636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65830C36"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516034F" w14:textId="1BC74280"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2889B2C9" w14:textId="04FC078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59C8EA1" w14:textId="65F45C1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2188684" w14:textId="6E5909A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1ED2922" w14:textId="3D036D5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224FB327" w14:textId="37AD2BE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6698A2AD" w14:textId="3EECE5A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8A5B9F1" w14:textId="387F671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58DB0606" w14:textId="37091A1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5E2787AA"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6F78735E"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AEED1BC" w14:textId="733AA88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6F10B6A" w14:textId="2C609B3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584FAD8F" w14:textId="112F41C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3C22ECE" w14:textId="5CFC57D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4B8A3EDF" w14:textId="57C2FBC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119AC708" w14:textId="6E41898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79D24576" w14:textId="634625D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2BFAB9E" w14:textId="152741B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316EAA0B"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D8C7899"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00FB5862" w14:textId="1E10C65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57A5010" w14:textId="0495248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005E52F4" w14:textId="68A67E9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DA1111D" w14:textId="56527DB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671A6166" w14:textId="35AE4ED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7A176270" w14:textId="7B137B1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E286177" w14:textId="35675F7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1E2FF8F6" w14:textId="59C6B80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1231E0D0"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D7E3611"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DED34B7" w14:textId="1163194D"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00C4B23" w14:textId="19F970A5"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2AB64E4" w14:textId="22A11D9A"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44A5D3C" w14:textId="3C3399D4" w:rsidR="000E1256" w:rsidRPr="008A4138" w:rsidRDefault="000E1256" w:rsidP="000E1256">
            <w:pPr>
              <w:spacing w:after="0" w:line="240" w:lineRule="auto"/>
              <w:jc w:val="center"/>
              <w:rPr>
                <w:rFonts w:eastAsia="Times New Roman"/>
                <w:sz w:val="15"/>
                <w:szCs w:val="15"/>
                <w:lang w:eastAsia="en-AU"/>
              </w:rPr>
            </w:pP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63E7C1E7" w14:textId="1F6336A2"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4D06A58A" w14:textId="786D97BD"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3098B2F" w14:textId="3993DC0C"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702D3AB3" w14:textId="06AD188F" w:rsidR="000E1256" w:rsidRPr="008A4138" w:rsidRDefault="000E1256" w:rsidP="000E1256">
            <w:pPr>
              <w:spacing w:after="0" w:line="240" w:lineRule="auto"/>
              <w:jc w:val="center"/>
              <w:rPr>
                <w:rFonts w:eastAsia="Times New Roman"/>
                <w:sz w:val="15"/>
                <w:szCs w:val="15"/>
                <w:lang w:eastAsia="en-AU"/>
              </w:rPr>
            </w:pPr>
          </w:p>
        </w:tc>
      </w:tr>
      <w:tr w:rsidR="000E1256" w:rsidRPr="00B119C5" w14:paraId="757C7994"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1E8A41BD"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Wollongong</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908AFA6" w14:textId="4291DA6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D4751CB" w14:textId="7074272F"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54198E18" w14:textId="331035C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36D1525" w14:textId="0FEAF46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gridSpan w:val="2"/>
            <w:tcBorders>
              <w:top w:val="nil"/>
              <w:left w:val="nil"/>
              <w:bottom w:val="single" w:sz="4" w:space="0" w:color="606072"/>
              <w:right w:val="nil"/>
            </w:tcBorders>
            <w:shd w:val="clear" w:color="000000" w:fill="BFBFBF"/>
            <w:tcMar>
              <w:left w:w="28" w:type="dxa"/>
              <w:right w:w="28" w:type="dxa"/>
            </w:tcMar>
            <w:vAlign w:val="center"/>
          </w:tcPr>
          <w:p w14:paraId="3AD111E5" w14:textId="43ADB063"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01A855F0" w14:textId="0379CE46"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1F58033" w14:textId="72EB09AD"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3243FE38" w14:textId="3DDF1F2B"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036C723E"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4351130C" w14:textId="138716E0"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1854815D" w14:textId="14C1FC2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CF383A1" w14:textId="44A07F3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50DB632" w14:textId="2B837DF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A1355A3" w14:textId="0873F80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72C90DE7" w14:textId="2735461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6273FE5" w14:textId="214B6B5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ACAFA19" w14:textId="5D73D2A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67E97CFA" w14:textId="3C1BDD0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583585D8"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2676BD1"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04A03315" w14:textId="13FC667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0D44D60" w14:textId="54F47B5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3BA91DD0" w14:textId="422B84D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61E98868" w14:textId="1A94826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5722E16F" w14:textId="4E5B6FC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702F4F7D" w14:textId="24DBEE4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62096B64" w14:textId="2450CA2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E69B445" w14:textId="4A66E72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6077A376"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85C93F3"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32A49B02" w14:textId="68BF49A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FDB6B5F" w14:textId="0D78FD6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4FB31EEF" w14:textId="759F518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5B6A7BE" w14:textId="7C07AFC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6B4DF398" w14:textId="4DF09D7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8870AAD" w14:textId="22D6F05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FB15D72" w14:textId="2AD0412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325ACD02" w14:textId="1261654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58FCC4D5"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68C6C89F"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D0B650A" w14:textId="395E43B4"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92FEBFA" w14:textId="4D5E653A"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2E7CAA44" w14:textId="6A475395"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F9CC160" w14:textId="2F765929" w:rsidR="000E1256" w:rsidRPr="008A4138" w:rsidRDefault="000E1256" w:rsidP="000E1256">
            <w:pPr>
              <w:spacing w:after="0" w:line="240" w:lineRule="auto"/>
              <w:jc w:val="center"/>
              <w:rPr>
                <w:rFonts w:eastAsia="Times New Roman"/>
                <w:sz w:val="15"/>
                <w:szCs w:val="15"/>
                <w:lang w:eastAsia="en-AU"/>
              </w:rPr>
            </w:pP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3BB37570" w14:textId="4B7A575D"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EAD2360" w14:textId="17B6662C"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33303FA" w14:textId="5E810C01"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72C4916" w14:textId="5012061B" w:rsidR="000E1256" w:rsidRPr="008A4138" w:rsidRDefault="000E1256" w:rsidP="000E1256">
            <w:pPr>
              <w:spacing w:after="0" w:line="240" w:lineRule="auto"/>
              <w:jc w:val="center"/>
              <w:rPr>
                <w:rFonts w:eastAsia="Times New Roman"/>
                <w:sz w:val="15"/>
                <w:szCs w:val="15"/>
                <w:lang w:eastAsia="en-AU"/>
              </w:rPr>
            </w:pPr>
          </w:p>
        </w:tc>
      </w:tr>
      <w:tr w:rsidR="000E1256" w:rsidRPr="00B119C5" w14:paraId="21629574"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418092D"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Melbourne</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924EF78" w14:textId="371C075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903ACA0" w14:textId="4951E3FA"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1D0274C2" w14:textId="65A3CC1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245E90F" w14:textId="57D9086F"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gridSpan w:val="2"/>
            <w:tcBorders>
              <w:top w:val="nil"/>
              <w:left w:val="nil"/>
              <w:bottom w:val="single" w:sz="4" w:space="0" w:color="606072"/>
              <w:right w:val="nil"/>
            </w:tcBorders>
            <w:shd w:val="clear" w:color="000000" w:fill="BFBFBF"/>
            <w:tcMar>
              <w:left w:w="28" w:type="dxa"/>
              <w:right w:w="28" w:type="dxa"/>
            </w:tcMar>
            <w:vAlign w:val="center"/>
          </w:tcPr>
          <w:p w14:paraId="4F0A88DD" w14:textId="3C257D1D"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62316AC4" w14:textId="0DD1E60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CD9C1F0" w14:textId="4872088F"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68F1DAC5" w14:textId="59BF3F5F"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10AB6CD4"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E0C4D78" w14:textId="0925F27A"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1904D5A1" w14:textId="60B312A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9843D94" w14:textId="57C991B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113B4A88" w14:textId="701262C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AA70F3C" w14:textId="1F2B58C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660043BE" w14:textId="6ECA2D2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333ACC9" w14:textId="0D6D588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0786FE9" w14:textId="5F614C6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076A3622" w14:textId="38E71A3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6A4BD708"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1B7AB684"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4DB8B3F4" w14:textId="14E4A77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1DC74DA" w14:textId="22F935A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417BA789" w14:textId="4D8C351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FD71287" w14:textId="16DC882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38EEA421" w14:textId="255FCB6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361B4CB9" w14:textId="670B380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05B1AAA" w14:textId="34728B2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21AD435" w14:textId="2950A8F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0FE74B00"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7A854FAE"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74EB720" w14:textId="166DD64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1D43CA3" w14:textId="0EC1580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56271646" w14:textId="2A59D06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48E6C33" w14:textId="529D593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56D9A22A" w14:textId="79752DC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762F0397" w14:textId="1F6958F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4A9AC00" w14:textId="2786244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7C381E17" w14:textId="602B05B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59E80554"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734EF2E"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04C889B0" w14:textId="0D07CBE5"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C56CD7A" w14:textId="2C5D2957"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49157F10" w14:textId="10627632"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8B85610" w14:textId="620FBA14" w:rsidR="000E1256" w:rsidRPr="008A4138" w:rsidRDefault="000E1256" w:rsidP="000E1256">
            <w:pPr>
              <w:spacing w:after="0" w:line="240" w:lineRule="auto"/>
              <w:jc w:val="center"/>
              <w:rPr>
                <w:rFonts w:eastAsia="Times New Roman"/>
                <w:sz w:val="15"/>
                <w:szCs w:val="15"/>
                <w:lang w:eastAsia="en-AU"/>
              </w:rPr>
            </w:pP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32CA8811" w14:textId="77E3325B"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1ED2CF5E" w14:textId="7B333E1F"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869FECD" w14:textId="14682A80"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3560B40C" w14:textId="3DB64454" w:rsidR="000E1256" w:rsidRPr="008A4138" w:rsidRDefault="000E1256" w:rsidP="000E1256">
            <w:pPr>
              <w:spacing w:after="0" w:line="240" w:lineRule="auto"/>
              <w:jc w:val="center"/>
              <w:rPr>
                <w:rFonts w:eastAsia="Times New Roman"/>
                <w:sz w:val="15"/>
                <w:szCs w:val="15"/>
                <w:lang w:eastAsia="en-AU"/>
              </w:rPr>
            </w:pPr>
          </w:p>
        </w:tc>
      </w:tr>
      <w:tr w:rsidR="000E1256" w:rsidRPr="00B119C5" w14:paraId="428BB45D"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3521409B"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Latrobe Valley</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7B85306" w14:textId="47DC847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555E96A" w14:textId="71D1A33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5BE87859" w14:textId="126E54DD"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05DDD4E" w14:textId="2DBA4F78"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gridSpan w:val="2"/>
            <w:tcBorders>
              <w:top w:val="nil"/>
              <w:left w:val="nil"/>
              <w:bottom w:val="single" w:sz="4" w:space="0" w:color="606072"/>
              <w:right w:val="nil"/>
            </w:tcBorders>
            <w:shd w:val="clear" w:color="000000" w:fill="BFBFBF"/>
            <w:tcMar>
              <w:left w:w="28" w:type="dxa"/>
              <w:right w:w="28" w:type="dxa"/>
            </w:tcMar>
            <w:vAlign w:val="center"/>
          </w:tcPr>
          <w:p w14:paraId="2BFFAD30" w14:textId="5F87766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0AA3D898" w14:textId="5C9D9AB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AB8EC07" w14:textId="2544FE1A"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334393D9" w14:textId="62D4F7F2"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35AABBDB"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4932709" w14:textId="319751BA"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1C4D302E" w14:textId="5E1B188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83E191F" w14:textId="3C42A6D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61568DE1" w14:textId="5E30F0D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08DE5DA" w14:textId="3E73A4B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6EB7B25C" w14:textId="5DA47BD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18426F48" w14:textId="586AE6F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7B3DA5F" w14:textId="3C3EEC6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59CD57B6" w14:textId="12C18A3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667E3EA2"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1F5991F"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6002EEC" w14:textId="25DFD24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0150CE6" w14:textId="169271B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429C7C17" w14:textId="0B2057D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8516277" w14:textId="72D7747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353B23C2" w14:textId="4E9C593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38D7899E" w14:textId="5F1683C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FC73875" w14:textId="7DCAD82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8CDB3F9" w14:textId="69D39FC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66915DE2"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435AB44"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9F7FE15" w14:textId="76A6152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9DB562D" w14:textId="5C871E7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1E85E16E" w14:textId="46A7866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125EDB7" w14:textId="23DCF85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771D3428" w14:textId="6F2FD4E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666E8F4" w14:textId="1908989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503AD63" w14:textId="79D1879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191F7327" w14:textId="764B2C9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27CEA35C"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1CB8236"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74F4D07" w14:textId="72BA2205"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84ABF51" w14:textId="343F129F"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569A3BA0" w14:textId="7E5F975F"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5EE419D" w14:textId="7AC54E73" w:rsidR="000E1256" w:rsidRPr="008A4138" w:rsidRDefault="000E1256" w:rsidP="000E1256">
            <w:pPr>
              <w:spacing w:after="0" w:line="240" w:lineRule="auto"/>
              <w:jc w:val="center"/>
              <w:rPr>
                <w:rFonts w:eastAsia="Times New Roman"/>
                <w:sz w:val="15"/>
                <w:szCs w:val="15"/>
                <w:lang w:eastAsia="en-AU"/>
              </w:rPr>
            </w:pP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505811BB" w14:textId="76AD8B48"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5DAD09C6" w14:textId="252AD156"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25CDEC6" w14:textId="457B459F"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4FDB36B5" w14:textId="5151AD89" w:rsidR="000E1256" w:rsidRPr="008A4138" w:rsidRDefault="000E1256" w:rsidP="000E1256">
            <w:pPr>
              <w:spacing w:after="0" w:line="240" w:lineRule="auto"/>
              <w:jc w:val="center"/>
              <w:rPr>
                <w:rFonts w:eastAsia="Times New Roman"/>
                <w:sz w:val="15"/>
                <w:szCs w:val="15"/>
                <w:lang w:eastAsia="en-AU"/>
              </w:rPr>
            </w:pPr>
          </w:p>
        </w:tc>
      </w:tr>
      <w:tr w:rsidR="000E1256" w:rsidRPr="00B119C5" w14:paraId="059AF68E"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3D5DBF96"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QLD: Brisbane (SEQ)</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08BBC0D" w14:textId="572A8C9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BBA2168" w14:textId="165F7936"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4EA04EB9" w14:textId="67B9BA9F"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6F8F508" w14:textId="5B3953D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gridSpan w:val="2"/>
            <w:tcBorders>
              <w:top w:val="nil"/>
              <w:left w:val="nil"/>
              <w:bottom w:val="single" w:sz="4" w:space="0" w:color="606072"/>
              <w:right w:val="nil"/>
            </w:tcBorders>
            <w:shd w:val="clear" w:color="000000" w:fill="BFBFBF"/>
            <w:tcMar>
              <w:left w:w="28" w:type="dxa"/>
              <w:right w:w="28" w:type="dxa"/>
            </w:tcMar>
            <w:vAlign w:val="center"/>
          </w:tcPr>
          <w:p w14:paraId="47DD2E57" w14:textId="4151E5B3"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0B4791F5" w14:textId="48A1961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3B70905" w14:textId="7A06F76B"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2FE1D451" w14:textId="784EBDA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421BA3D9"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4F151DF" w14:textId="54B75A15"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58DE98E6" w14:textId="4C8B88E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E9C94EE" w14:textId="3FFEE8E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080A6573" w14:textId="2601A3D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1E2B157" w14:textId="63B3B0E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40BA11CD" w14:textId="796AF70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D49ABFB" w14:textId="0AA1FD1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E57931A" w14:textId="0C0D55B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10B31AE6" w14:textId="0D510BC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1AA6C633"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969A1CF"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4716435" w14:textId="793E166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D1E0F36" w14:textId="5DEF4FD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753A48CE" w14:textId="40D6582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807FDE5" w14:textId="7A00855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45A42C28" w14:textId="01093FA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463EDEEF" w14:textId="5ADB3DF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74FB5FF2" w14:textId="27E5CA5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A9CC10B" w14:textId="3590FA3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60A54F0D"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B0E4808"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3DEE028B" w14:textId="15DD200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EE46BB4" w14:textId="5F22578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4C04D718" w14:textId="4385A01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0BC938D" w14:textId="785BE42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0D756E47" w14:textId="784C9CC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6D145C8D" w14:textId="2E27A52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12F875B" w14:textId="41F7DD2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57688AE5" w14:textId="5CEBF10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7FB8E9C7"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0D69A16"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03E21B35" w14:textId="7DDC7E3A"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43A723C" w14:textId="75E8C50D"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213D2132" w14:textId="714B6EDB"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12F33E3" w14:textId="0498B459" w:rsidR="000E1256" w:rsidRPr="008A4138" w:rsidRDefault="000E1256" w:rsidP="000E1256">
            <w:pPr>
              <w:spacing w:after="0" w:line="240" w:lineRule="auto"/>
              <w:jc w:val="center"/>
              <w:rPr>
                <w:rFonts w:eastAsia="Times New Roman"/>
                <w:sz w:val="15"/>
                <w:szCs w:val="15"/>
                <w:lang w:eastAsia="en-AU"/>
              </w:rPr>
            </w:pP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4AE65232" w14:textId="02013D48"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00EC33FD" w14:textId="5301AAC6"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0933300" w14:textId="42A51ACB"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A18426C" w14:textId="57C8850D" w:rsidR="000E1256" w:rsidRPr="008A4138" w:rsidRDefault="000E1256" w:rsidP="000E1256">
            <w:pPr>
              <w:spacing w:after="0" w:line="240" w:lineRule="auto"/>
              <w:jc w:val="center"/>
              <w:rPr>
                <w:rFonts w:eastAsia="Times New Roman"/>
                <w:sz w:val="15"/>
                <w:szCs w:val="15"/>
                <w:lang w:eastAsia="en-AU"/>
              </w:rPr>
            </w:pPr>
          </w:p>
        </w:tc>
      </w:tr>
      <w:tr w:rsidR="000E1256" w:rsidRPr="00B119C5" w14:paraId="31A9ABFD"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3ED8637"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SA: Adelaide</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A42EB6E" w14:textId="7CDE6CAB"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44EDA1D" w14:textId="7BFBC4A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10126DD2" w14:textId="04B3D6C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E0BB854" w14:textId="0242FB8B"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gridSpan w:val="2"/>
            <w:tcBorders>
              <w:top w:val="nil"/>
              <w:left w:val="nil"/>
              <w:bottom w:val="single" w:sz="4" w:space="0" w:color="606072"/>
              <w:right w:val="nil"/>
            </w:tcBorders>
            <w:shd w:val="clear" w:color="000000" w:fill="BFBFBF"/>
            <w:tcMar>
              <w:left w:w="28" w:type="dxa"/>
              <w:right w:w="28" w:type="dxa"/>
            </w:tcMar>
            <w:vAlign w:val="center"/>
          </w:tcPr>
          <w:p w14:paraId="12AB3A59" w14:textId="5EB8AAE8"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4DEA14EA" w14:textId="07B6FC0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83131C5" w14:textId="11EEF388"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024F2777" w14:textId="1701663A"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59099360"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537E5BF" w14:textId="2EFCBB92"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5C75C340" w14:textId="007EA84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CD0598C" w14:textId="0DC62DD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50082DE5" w14:textId="3CC4854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4D58274" w14:textId="0B18B3D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6DFA9B4B" w14:textId="138617B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42246F74" w14:textId="123C070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AD47B80" w14:textId="6382E79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1492A67C" w14:textId="58B8C38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13237353"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5F67A9C8"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6E94AAE" w14:textId="433148B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EE2B3B3" w14:textId="54BE687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3A14C699" w14:textId="27B9B57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A13BCFD" w14:textId="1A730D6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724614D7" w14:textId="4AD57E8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059A81A2" w14:textId="7B64130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36BCB58" w14:textId="4939E0E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96497E2" w14:textId="4C76128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18D546E4"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20BEFCC"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2EFB4B3D" w14:textId="68B099C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9822CBD" w14:textId="5A07787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11FB36BD" w14:textId="6BA5A15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D6FAFAC" w14:textId="4C2C135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70B35078" w14:textId="51F0125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A22F685" w14:textId="01FC132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A580796" w14:textId="3E77BBE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3E27D2F8" w14:textId="1271372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3F277049"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90D67A7"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24E4ECE" w14:textId="590FEA89"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1320636" w14:textId="52B085F5"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7250322" w14:textId="737460BF"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1F60E10" w14:textId="3E1CD717" w:rsidR="000E1256" w:rsidRPr="008A4138" w:rsidRDefault="000E1256" w:rsidP="000E1256">
            <w:pPr>
              <w:spacing w:after="0" w:line="240" w:lineRule="auto"/>
              <w:jc w:val="center"/>
              <w:rPr>
                <w:rFonts w:eastAsia="Times New Roman"/>
                <w:sz w:val="15"/>
                <w:szCs w:val="15"/>
                <w:lang w:eastAsia="en-AU"/>
              </w:rPr>
            </w:pP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27864611" w14:textId="59F243B8"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53AD43D" w14:textId="4C00E8DD"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CED0EBD" w14:textId="7B356F6F"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4D5B35B0" w14:textId="68A0C86A" w:rsidR="000E1256" w:rsidRPr="008A4138" w:rsidRDefault="000E1256" w:rsidP="000E1256">
            <w:pPr>
              <w:spacing w:after="0" w:line="240" w:lineRule="auto"/>
              <w:jc w:val="center"/>
              <w:rPr>
                <w:rFonts w:eastAsia="Times New Roman"/>
                <w:sz w:val="15"/>
                <w:szCs w:val="15"/>
                <w:lang w:eastAsia="en-AU"/>
              </w:rPr>
            </w:pPr>
          </w:p>
        </w:tc>
      </w:tr>
      <w:tr w:rsidR="000E1256" w:rsidRPr="00B119C5" w14:paraId="7475BE8A"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670B8812"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WA: Perth</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06FF56D" w14:textId="10940B4A"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2273D1A" w14:textId="1A81CB16"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565FD481" w14:textId="0058BD2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5682C56" w14:textId="675C1597"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gridSpan w:val="2"/>
            <w:tcBorders>
              <w:top w:val="nil"/>
              <w:left w:val="nil"/>
              <w:bottom w:val="single" w:sz="4" w:space="0" w:color="606072"/>
              <w:right w:val="nil"/>
            </w:tcBorders>
            <w:shd w:val="clear" w:color="000000" w:fill="BFBFBF"/>
            <w:tcMar>
              <w:left w:w="28" w:type="dxa"/>
              <w:right w:w="28" w:type="dxa"/>
            </w:tcMar>
            <w:vAlign w:val="center"/>
          </w:tcPr>
          <w:p w14:paraId="7879A00D" w14:textId="52B53F1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6CFE177E" w14:textId="7564E27E"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6AD837E1" w14:textId="3A51E62C"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03E49D5E" w14:textId="72F7FD2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0DDD2C6A"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41BB874" w14:textId="782F1E61"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168031F4" w14:textId="396E7F9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F092220" w14:textId="3200105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C6F0037" w14:textId="20FE9AA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968089C" w14:textId="2FC61CB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671F1F36" w14:textId="22B17C4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FFD52F4" w14:textId="2336D9F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464298B" w14:textId="7235EFF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319A773D" w14:textId="30D12EA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72D7EFBA"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8FD9C65"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465D03E" w14:textId="63F8CB6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0F2B69C" w14:textId="5AA155B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3A546194" w14:textId="7A611E2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2303B9D" w14:textId="7ACE702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1F6BCF80" w14:textId="5CB11B4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060436B3" w14:textId="1170328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6AB3124B" w14:textId="1850618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72D1B9F5" w14:textId="5EBA601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178CD213"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11498FF"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E3E5429" w14:textId="2F06443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82FADD1" w14:textId="1E73488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082C0DC3" w14:textId="47B2EB8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D18955C" w14:textId="3602EE5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5326A1A5" w14:textId="297D637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0C140BC4" w14:textId="4A5D44A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81402FD" w14:textId="771FFA5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32C3AB3B" w14:textId="20D3812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0F7781B3"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1063DC00"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1FBAF35" w14:textId="37A63F75"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F7D81D6" w14:textId="74673D44"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5CEAB2B3" w14:textId="150B7A80"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2D67391" w14:textId="3E35124A" w:rsidR="000E1256" w:rsidRPr="008A4138" w:rsidRDefault="000E1256" w:rsidP="000E1256">
            <w:pPr>
              <w:spacing w:after="0" w:line="240" w:lineRule="auto"/>
              <w:jc w:val="center"/>
              <w:rPr>
                <w:rFonts w:eastAsia="Times New Roman"/>
                <w:sz w:val="15"/>
                <w:szCs w:val="15"/>
                <w:lang w:eastAsia="en-AU"/>
              </w:rPr>
            </w:pP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681C42C9" w14:textId="53AA1003"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1F3B134E" w14:textId="3E7CC54E"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8605B99" w14:textId="126B6E8D"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3A6C243" w14:textId="5B0964C3" w:rsidR="000E1256" w:rsidRPr="008A4138" w:rsidRDefault="000E1256" w:rsidP="000E1256">
            <w:pPr>
              <w:spacing w:after="0" w:line="240" w:lineRule="auto"/>
              <w:jc w:val="center"/>
              <w:rPr>
                <w:rFonts w:eastAsia="Times New Roman"/>
                <w:sz w:val="15"/>
                <w:szCs w:val="15"/>
                <w:lang w:eastAsia="en-AU"/>
              </w:rPr>
            </w:pPr>
          </w:p>
        </w:tc>
      </w:tr>
      <w:tr w:rsidR="000E1256" w:rsidRPr="00B119C5" w14:paraId="2B88AF91"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6B75F14"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NT: Darwin</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3C7852A" w14:textId="4BFAF0A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84C82AF" w14:textId="74EE2FF2"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3A3E591A" w14:textId="70B2407C"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4ED1902" w14:textId="0160D2B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gridSpan w:val="2"/>
            <w:tcBorders>
              <w:top w:val="nil"/>
              <w:left w:val="nil"/>
              <w:bottom w:val="single" w:sz="4" w:space="0" w:color="606072"/>
              <w:right w:val="nil"/>
            </w:tcBorders>
            <w:shd w:val="clear" w:color="000000" w:fill="BFBFBF"/>
            <w:tcMar>
              <w:left w:w="28" w:type="dxa"/>
              <w:right w:w="28" w:type="dxa"/>
            </w:tcMar>
            <w:vAlign w:val="center"/>
          </w:tcPr>
          <w:p w14:paraId="16E51E0C" w14:textId="7A800E6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6EBE6E4D" w14:textId="039DDDD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A9A65CE" w14:textId="5A532377"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30403D9E" w14:textId="42848132"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6633DFB0"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5C406FF" w14:textId="571A1AA0"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3C4D3CC1" w14:textId="6346F82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A2082F7" w14:textId="42ED676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4C4D292D" w14:textId="320E257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7318F78" w14:textId="3B11068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5359CC8E" w14:textId="2D661E4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70934E2" w14:textId="6AD4342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73E9F02" w14:textId="6DB1B3B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386718EC" w14:textId="5D30B15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43CEC5FE"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6F19477D"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7D87D79" w14:textId="3010630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7525690" w14:textId="7FB39FC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7CCF905A" w14:textId="2905F49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1E1B5D2" w14:textId="6484B6B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0B090D23" w14:textId="526197D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7549B501" w14:textId="050AF06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7B1D788" w14:textId="0FB50BA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CA65319" w14:textId="2F8C47D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22E80FCB"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E8E67EE"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835FA50" w14:textId="33AD55A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9D0BBC8" w14:textId="1BBBD13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57C0D700" w14:textId="0F570EB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C04F1D8" w14:textId="19DD52F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gridSpan w:val="2"/>
            <w:tcBorders>
              <w:top w:val="nil"/>
              <w:left w:val="nil"/>
              <w:bottom w:val="nil"/>
              <w:right w:val="single" w:sz="4" w:space="0" w:color="606072"/>
            </w:tcBorders>
            <w:shd w:val="clear" w:color="auto" w:fill="auto"/>
            <w:tcMar>
              <w:left w:w="28" w:type="dxa"/>
              <w:right w:w="28" w:type="dxa"/>
            </w:tcMar>
            <w:vAlign w:val="center"/>
          </w:tcPr>
          <w:p w14:paraId="04BEB2F4" w14:textId="5AC55DB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2E3F90F" w14:textId="60A9435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ED673B1" w14:textId="588874B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24210C78" w14:textId="05F22E6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74EB3C7E"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BB29B10"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4DF3971E" w14:textId="2A2D1C97"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4F93FBB" w14:textId="6321FE7E"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90E96A4" w14:textId="047DA4A5"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FB5E3C5" w14:textId="1AA9F08A" w:rsidR="000E1256" w:rsidRPr="008A4138" w:rsidRDefault="000E1256" w:rsidP="000E1256">
            <w:pPr>
              <w:spacing w:after="0" w:line="240" w:lineRule="auto"/>
              <w:jc w:val="center"/>
              <w:rPr>
                <w:rFonts w:eastAsia="Times New Roman"/>
                <w:sz w:val="15"/>
                <w:szCs w:val="15"/>
                <w:lang w:eastAsia="en-AU"/>
              </w:rPr>
            </w:pPr>
          </w:p>
        </w:tc>
        <w:tc>
          <w:tcPr>
            <w:tcW w:w="821" w:type="dxa"/>
            <w:gridSpan w:val="2"/>
            <w:tcBorders>
              <w:top w:val="nil"/>
              <w:left w:val="nil"/>
              <w:bottom w:val="single" w:sz="4" w:space="0" w:color="606072"/>
              <w:right w:val="single" w:sz="4" w:space="0" w:color="606072"/>
            </w:tcBorders>
            <w:shd w:val="clear" w:color="auto" w:fill="auto"/>
            <w:tcMar>
              <w:left w:w="28" w:type="dxa"/>
              <w:right w:w="28" w:type="dxa"/>
            </w:tcMar>
            <w:vAlign w:val="center"/>
          </w:tcPr>
          <w:p w14:paraId="7FF006BB" w14:textId="42D90537"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63F320A" w14:textId="35F2E8C8"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16F7815" w14:textId="710DB558"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C5E9E4A" w14:textId="36157A9D" w:rsidR="000E1256" w:rsidRPr="008A4138" w:rsidRDefault="000E1256" w:rsidP="000E1256">
            <w:pPr>
              <w:rPr>
                <w:rFonts w:eastAsia="Times New Roman"/>
                <w:sz w:val="15"/>
                <w:szCs w:val="15"/>
                <w:lang w:eastAsia="en-AU"/>
              </w:rPr>
            </w:pPr>
          </w:p>
        </w:tc>
      </w:tr>
    </w:tbl>
    <w:p w14:paraId="26F48D77" w14:textId="77777777" w:rsidR="00723F75" w:rsidRPr="001D50A1" w:rsidRDefault="00723F75" w:rsidP="005837F4">
      <w:pPr>
        <w:pStyle w:val="ListParagraph"/>
        <w:numPr>
          <w:ilvl w:val="0"/>
          <w:numId w:val="64"/>
        </w:numPr>
        <w:ind w:left="0"/>
        <w:rPr>
          <w:rStyle w:val="PBTablecaptionChar"/>
          <w:rFonts w:eastAsiaTheme="minorHAnsi"/>
          <w:bCs w:val="0"/>
        </w:rPr>
      </w:pPr>
      <w:r w:rsidRPr="001D50A1">
        <w:rPr>
          <w:sz w:val="16"/>
          <w:szCs w:val="16"/>
        </w:rPr>
        <w:t>‘All-cause mortality’ refers to acute mortality events that are estimated to shorten life by 6 months.</w:t>
      </w:r>
    </w:p>
    <w:p w14:paraId="4E2F5E96" w14:textId="2F101275" w:rsidR="006619C0" w:rsidRDefault="006619C0" w:rsidP="00723F75">
      <w:pPr>
        <w:pStyle w:val="PBTablecaption"/>
        <w:jc w:val="left"/>
      </w:pPr>
    </w:p>
    <w:p w14:paraId="16A0EEF8" w14:textId="1C49CE38" w:rsidR="006619C0" w:rsidRDefault="006619C0" w:rsidP="00366E76">
      <w:pPr>
        <w:pStyle w:val="PBTablecaption"/>
      </w:pPr>
    </w:p>
    <w:p w14:paraId="44AE1930" w14:textId="77777777" w:rsidR="00F31EAB" w:rsidRDefault="00F31EAB">
      <w:pPr>
        <w:spacing w:after="0" w:line="360" w:lineRule="exact"/>
        <w:jc w:val="both"/>
        <w:rPr>
          <w:rStyle w:val="PBTablecaptionChar"/>
          <w:rFonts w:eastAsiaTheme="minorHAnsi"/>
          <w:bCs w:val="0"/>
        </w:rPr>
      </w:pPr>
      <w:r>
        <w:rPr>
          <w:rStyle w:val="PBTablecaptionChar"/>
          <w:rFonts w:eastAsiaTheme="minorHAnsi"/>
          <w:bCs w:val="0"/>
        </w:rPr>
        <w:br w:type="page"/>
      </w:r>
    </w:p>
    <w:p w14:paraId="0748AC6F" w14:textId="69455713" w:rsidR="006619C0" w:rsidRDefault="00F31EAB" w:rsidP="006619C0">
      <w:pPr>
        <w:spacing w:after="120" w:line="240" w:lineRule="auto"/>
        <w:jc w:val="center"/>
        <w:rPr>
          <w:rStyle w:val="PBTablecaptionChar"/>
          <w:rFonts w:eastAsiaTheme="minorHAnsi"/>
          <w:bCs w:val="0"/>
        </w:rPr>
      </w:pPr>
      <w:r w:rsidRPr="005837F4">
        <w:rPr>
          <w:rStyle w:val="PBTablecaptionChar"/>
          <w:rFonts w:eastAsiaTheme="minorHAnsi"/>
          <w:bCs w:val="0"/>
        </w:rPr>
        <w:t>Table C</w:t>
      </w:r>
      <w:r w:rsidR="00AF1CD7" w:rsidRPr="005837F4">
        <w:rPr>
          <w:rStyle w:val="PBTablecaptionChar"/>
          <w:rFonts w:eastAsiaTheme="minorHAnsi"/>
          <w:bCs w:val="0"/>
        </w:rPr>
        <w:t>-</w:t>
      </w:r>
      <w:r w:rsidRPr="005837F4">
        <w:rPr>
          <w:rStyle w:val="PBTablecaptionChar"/>
          <w:rFonts w:eastAsiaTheme="minorHAnsi"/>
          <w:bCs w:val="0"/>
        </w:rPr>
        <w:t>6</w:t>
      </w:r>
      <w:r w:rsidR="006619C0" w:rsidRPr="005837F4">
        <w:rPr>
          <w:rStyle w:val="PBTablecaptionChar"/>
          <w:rFonts w:eastAsiaTheme="minorHAnsi"/>
          <w:bCs w:val="0"/>
        </w:rPr>
        <w:t>: Health</w:t>
      </w:r>
      <w:r w:rsidR="00B753A4" w:rsidRPr="005837F4">
        <w:rPr>
          <w:rStyle w:val="PBTablecaptionChar"/>
          <w:rFonts w:eastAsiaTheme="minorHAnsi"/>
          <w:bCs w:val="0"/>
        </w:rPr>
        <w:t xml:space="preserve"> outcomes for </w:t>
      </w:r>
      <w:r w:rsidR="006619C0" w:rsidRPr="005837F4">
        <w:rPr>
          <w:rStyle w:val="PBTablecaptionChar"/>
          <w:rFonts w:eastAsiaTheme="minorHAnsi"/>
          <w:bCs w:val="0"/>
        </w:rPr>
        <w:t>compliance with proposed 1-hour standard for O</w:t>
      </w:r>
      <w:r w:rsidR="006619C0" w:rsidRPr="005837F4">
        <w:rPr>
          <w:rStyle w:val="PBTablecaptionChar"/>
          <w:rFonts w:eastAsiaTheme="minorHAnsi"/>
          <w:bCs w:val="0"/>
          <w:vertAlign w:val="subscript"/>
        </w:rPr>
        <w:t>3</w:t>
      </w:r>
      <w:r w:rsidR="006619C0" w:rsidRPr="005837F4">
        <w:rPr>
          <w:rStyle w:val="PBTablecaptionChar"/>
          <w:rFonts w:eastAsiaTheme="minorHAnsi"/>
          <w:bCs w:val="0"/>
        </w:rPr>
        <w:t xml:space="preserve"> of 100 ppb</w:t>
      </w:r>
    </w:p>
    <w:tbl>
      <w:tblPr>
        <w:tblW w:w="9634" w:type="dxa"/>
        <w:jc w:val="center"/>
        <w:tblLook w:val="04A0" w:firstRow="1" w:lastRow="0" w:firstColumn="1" w:lastColumn="0" w:noHBand="0" w:noVBand="1"/>
      </w:tblPr>
      <w:tblGrid>
        <w:gridCol w:w="3063"/>
        <w:gridCol w:w="821"/>
        <w:gridCol w:w="821"/>
        <w:gridCol w:w="822"/>
        <w:gridCol w:w="821"/>
        <w:gridCol w:w="821"/>
        <w:gridCol w:w="197"/>
        <w:gridCol w:w="625"/>
        <w:gridCol w:w="821"/>
        <w:gridCol w:w="822"/>
      </w:tblGrid>
      <w:tr w:rsidR="006619C0" w:rsidRPr="00B119C5" w14:paraId="1B9A3A23" w14:textId="77777777" w:rsidTr="00B753A4">
        <w:trPr>
          <w:trHeight w:hRule="exact" w:val="284"/>
          <w:jc w:val="center"/>
        </w:trPr>
        <w:tc>
          <w:tcPr>
            <w:tcW w:w="3063" w:type="dxa"/>
            <w:vMerge w:val="restart"/>
            <w:tcBorders>
              <w:top w:val="single" w:sz="4" w:space="0" w:color="606072"/>
              <w:left w:val="single" w:sz="4" w:space="0" w:color="606072"/>
              <w:bottom w:val="single" w:sz="4" w:space="0" w:color="606072"/>
              <w:right w:val="single" w:sz="4" w:space="0" w:color="606072"/>
            </w:tcBorders>
            <w:shd w:val="clear" w:color="000000" w:fill="606072"/>
            <w:tcMar>
              <w:left w:w="28" w:type="dxa"/>
              <w:right w:w="28" w:type="dxa"/>
            </w:tcMar>
            <w:vAlign w:val="center"/>
            <w:hideMark/>
          </w:tcPr>
          <w:p w14:paraId="0A0BC511"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Health outcome</w:t>
            </w:r>
          </w:p>
        </w:tc>
        <w:tc>
          <w:tcPr>
            <w:tcW w:w="4303" w:type="dxa"/>
            <w:gridSpan w:val="6"/>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0093CD22" w14:textId="77777777" w:rsidR="006619C0" w:rsidRPr="00B119C5" w:rsidRDefault="006619C0" w:rsidP="00F31EAB">
            <w:pPr>
              <w:spacing w:after="0" w:line="240" w:lineRule="auto"/>
              <w:rPr>
                <w:rFonts w:eastAsia="Times New Roman"/>
                <w:b/>
                <w:bCs/>
                <w:color w:val="FFFFFF"/>
                <w:sz w:val="18"/>
                <w:szCs w:val="18"/>
                <w:lang w:eastAsia="en-AU"/>
              </w:rPr>
            </w:pPr>
            <w:r w:rsidRPr="00B119C5">
              <w:rPr>
                <w:rFonts w:eastAsia="Times New Roman"/>
                <w:b/>
                <w:bCs/>
                <w:color w:val="FFFFFF"/>
                <w:sz w:val="18"/>
                <w:szCs w:val="18"/>
                <w:lang w:eastAsia="en-AU"/>
              </w:rPr>
              <w:t>Historical</w:t>
            </w:r>
          </w:p>
        </w:tc>
        <w:tc>
          <w:tcPr>
            <w:tcW w:w="2268"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41314E6B" w14:textId="77777777" w:rsidR="006619C0" w:rsidRPr="00B119C5" w:rsidRDefault="006619C0" w:rsidP="00F31EAB">
            <w:pPr>
              <w:spacing w:after="0" w:line="240" w:lineRule="auto"/>
              <w:rPr>
                <w:rFonts w:eastAsia="Times New Roman"/>
                <w:b/>
                <w:bCs/>
                <w:color w:val="FFFFFF"/>
                <w:sz w:val="18"/>
                <w:szCs w:val="18"/>
                <w:lang w:eastAsia="en-AU"/>
              </w:rPr>
            </w:pPr>
            <w:r w:rsidRPr="00B119C5">
              <w:rPr>
                <w:rFonts w:eastAsia="Times New Roman"/>
                <w:b/>
                <w:bCs/>
                <w:color w:val="FFFFFF"/>
                <w:sz w:val="18"/>
                <w:szCs w:val="18"/>
                <w:lang w:eastAsia="en-AU"/>
              </w:rPr>
              <w:t>Projected</w:t>
            </w:r>
          </w:p>
        </w:tc>
      </w:tr>
      <w:tr w:rsidR="006619C0" w:rsidRPr="00B119C5" w14:paraId="2E59C052" w14:textId="77777777" w:rsidTr="00B753A4">
        <w:trPr>
          <w:trHeight w:hRule="exact" w:val="284"/>
          <w:jc w:val="center"/>
        </w:trPr>
        <w:tc>
          <w:tcPr>
            <w:tcW w:w="306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06B518CD" w14:textId="77777777" w:rsidR="006619C0" w:rsidRPr="00B119C5" w:rsidRDefault="006619C0" w:rsidP="00F31EAB">
            <w:pPr>
              <w:spacing w:after="0" w:line="240" w:lineRule="auto"/>
              <w:rPr>
                <w:rFonts w:eastAsia="Times New Roman"/>
                <w:color w:val="FFFFFF"/>
                <w:sz w:val="16"/>
                <w:szCs w:val="16"/>
                <w:lang w:eastAsia="en-AU"/>
              </w:rPr>
            </w:pPr>
          </w:p>
        </w:tc>
        <w:tc>
          <w:tcPr>
            <w:tcW w:w="4303" w:type="dxa"/>
            <w:gridSpan w:val="6"/>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6C8519E8" w14:textId="16B35608" w:rsidR="006619C0" w:rsidRPr="00B119C5" w:rsidRDefault="006619C0" w:rsidP="00B753A4">
            <w:pPr>
              <w:spacing w:after="0" w:line="240" w:lineRule="auto"/>
              <w:rPr>
                <w:rFonts w:eastAsia="Times New Roman"/>
                <w:color w:val="FFFFFF"/>
                <w:sz w:val="16"/>
                <w:szCs w:val="16"/>
                <w:lang w:eastAsia="en-AU"/>
              </w:rPr>
            </w:pPr>
            <w:r w:rsidRPr="00B119C5">
              <w:rPr>
                <w:rFonts w:eastAsia="Times New Roman"/>
                <w:color w:val="FFFFFF"/>
                <w:sz w:val="16"/>
                <w:szCs w:val="16"/>
                <w:lang w:eastAsia="en-AU"/>
              </w:rPr>
              <w:t>Number of health outcomes</w:t>
            </w:r>
          </w:p>
        </w:tc>
        <w:tc>
          <w:tcPr>
            <w:tcW w:w="2268" w:type="dxa"/>
            <w:gridSpan w:val="3"/>
            <w:tcBorders>
              <w:top w:val="single" w:sz="4" w:space="0" w:color="606072"/>
              <w:left w:val="nil"/>
              <w:bottom w:val="single" w:sz="4" w:space="0" w:color="606072"/>
              <w:right w:val="single" w:sz="4" w:space="0" w:color="606072"/>
            </w:tcBorders>
            <w:shd w:val="clear" w:color="000000" w:fill="606072"/>
            <w:tcMar>
              <w:left w:w="28" w:type="dxa"/>
              <w:right w:w="28" w:type="dxa"/>
            </w:tcMar>
            <w:vAlign w:val="center"/>
            <w:hideMark/>
          </w:tcPr>
          <w:p w14:paraId="493FC447" w14:textId="77777777" w:rsidR="006619C0" w:rsidRPr="00B119C5" w:rsidRDefault="006619C0" w:rsidP="00F31EAB">
            <w:pPr>
              <w:spacing w:after="0" w:line="240" w:lineRule="auto"/>
              <w:rPr>
                <w:rFonts w:eastAsia="Times New Roman"/>
                <w:color w:val="FFFFFF"/>
                <w:sz w:val="16"/>
                <w:szCs w:val="16"/>
                <w:lang w:eastAsia="en-AU"/>
              </w:rPr>
            </w:pPr>
          </w:p>
        </w:tc>
      </w:tr>
      <w:tr w:rsidR="006619C0" w:rsidRPr="00B119C5" w14:paraId="4FD661B0" w14:textId="77777777" w:rsidTr="00F31EAB">
        <w:trPr>
          <w:trHeight w:hRule="exact" w:val="284"/>
          <w:jc w:val="center"/>
        </w:trPr>
        <w:tc>
          <w:tcPr>
            <w:tcW w:w="3063" w:type="dxa"/>
            <w:vMerge/>
            <w:tcBorders>
              <w:top w:val="single" w:sz="4" w:space="0" w:color="606072"/>
              <w:left w:val="single" w:sz="4" w:space="0" w:color="606072"/>
              <w:bottom w:val="single" w:sz="4" w:space="0" w:color="606072"/>
              <w:right w:val="single" w:sz="4" w:space="0" w:color="606072"/>
            </w:tcBorders>
            <w:tcMar>
              <w:left w:w="28" w:type="dxa"/>
              <w:right w:w="28" w:type="dxa"/>
            </w:tcMar>
            <w:vAlign w:val="center"/>
            <w:hideMark/>
          </w:tcPr>
          <w:p w14:paraId="4433CC2D" w14:textId="77777777" w:rsidR="006619C0" w:rsidRPr="00B119C5" w:rsidRDefault="006619C0" w:rsidP="00F31EAB">
            <w:pPr>
              <w:spacing w:after="0" w:line="240" w:lineRule="auto"/>
              <w:rPr>
                <w:rFonts w:eastAsia="Times New Roman"/>
                <w:color w:val="FFFFFF"/>
                <w:sz w:val="16"/>
                <w:szCs w:val="16"/>
                <w:lang w:eastAsia="en-AU"/>
              </w:rPr>
            </w:pP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122CB1A4"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2010</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57A7AB81"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2011</w:t>
            </w:r>
          </w:p>
        </w:tc>
        <w:tc>
          <w:tcPr>
            <w:tcW w:w="822" w:type="dxa"/>
            <w:tcBorders>
              <w:top w:val="nil"/>
              <w:left w:val="nil"/>
              <w:bottom w:val="nil"/>
              <w:right w:val="single" w:sz="4" w:space="0" w:color="606072"/>
            </w:tcBorders>
            <w:shd w:val="clear" w:color="000000" w:fill="606072"/>
            <w:tcMar>
              <w:left w:w="28" w:type="dxa"/>
              <w:right w:w="28" w:type="dxa"/>
            </w:tcMar>
            <w:vAlign w:val="center"/>
            <w:hideMark/>
          </w:tcPr>
          <w:p w14:paraId="566B6647"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2012</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713F99A4"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2013</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2FF61F57"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2014</w:t>
            </w:r>
          </w:p>
        </w:tc>
        <w:tc>
          <w:tcPr>
            <w:tcW w:w="822" w:type="dxa"/>
            <w:gridSpan w:val="2"/>
            <w:tcBorders>
              <w:top w:val="nil"/>
              <w:left w:val="nil"/>
              <w:bottom w:val="nil"/>
              <w:right w:val="single" w:sz="4" w:space="0" w:color="606072"/>
            </w:tcBorders>
            <w:shd w:val="clear" w:color="000000" w:fill="606072"/>
            <w:tcMar>
              <w:left w:w="28" w:type="dxa"/>
              <w:right w:w="28" w:type="dxa"/>
            </w:tcMar>
            <w:vAlign w:val="center"/>
            <w:hideMark/>
          </w:tcPr>
          <w:p w14:paraId="101D22B4"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2021</w:t>
            </w:r>
          </w:p>
        </w:tc>
        <w:tc>
          <w:tcPr>
            <w:tcW w:w="821" w:type="dxa"/>
            <w:tcBorders>
              <w:top w:val="nil"/>
              <w:left w:val="nil"/>
              <w:bottom w:val="nil"/>
              <w:right w:val="single" w:sz="4" w:space="0" w:color="606072"/>
            </w:tcBorders>
            <w:shd w:val="clear" w:color="000000" w:fill="606072"/>
            <w:tcMar>
              <w:left w:w="28" w:type="dxa"/>
              <w:right w:w="28" w:type="dxa"/>
            </w:tcMar>
            <w:vAlign w:val="center"/>
            <w:hideMark/>
          </w:tcPr>
          <w:p w14:paraId="48C8FB8D"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2031</w:t>
            </w:r>
          </w:p>
        </w:tc>
        <w:tc>
          <w:tcPr>
            <w:tcW w:w="822" w:type="dxa"/>
            <w:tcBorders>
              <w:top w:val="nil"/>
              <w:left w:val="nil"/>
              <w:bottom w:val="nil"/>
              <w:right w:val="single" w:sz="4" w:space="0" w:color="606072"/>
            </w:tcBorders>
            <w:shd w:val="clear" w:color="000000" w:fill="606072"/>
            <w:tcMar>
              <w:left w:w="28" w:type="dxa"/>
              <w:right w:w="28" w:type="dxa"/>
            </w:tcMar>
            <w:vAlign w:val="center"/>
            <w:hideMark/>
          </w:tcPr>
          <w:p w14:paraId="616737D9" w14:textId="77777777" w:rsidR="006619C0" w:rsidRPr="00B119C5" w:rsidRDefault="006619C0" w:rsidP="00F31EAB">
            <w:pPr>
              <w:spacing w:after="0" w:line="240" w:lineRule="auto"/>
              <w:jc w:val="center"/>
              <w:rPr>
                <w:rFonts w:eastAsia="Times New Roman"/>
                <w:color w:val="FFFFFF"/>
                <w:sz w:val="16"/>
                <w:szCs w:val="16"/>
                <w:lang w:eastAsia="en-AU"/>
              </w:rPr>
            </w:pPr>
            <w:r w:rsidRPr="00B119C5">
              <w:rPr>
                <w:rFonts w:eastAsia="Times New Roman"/>
                <w:color w:val="FFFFFF"/>
                <w:sz w:val="16"/>
                <w:szCs w:val="16"/>
                <w:lang w:eastAsia="en-AU"/>
              </w:rPr>
              <w:t>2040</w:t>
            </w:r>
          </w:p>
        </w:tc>
      </w:tr>
      <w:tr w:rsidR="006619C0" w:rsidRPr="00B119C5" w14:paraId="2DE36169" w14:textId="77777777" w:rsidTr="00F31EAB">
        <w:trPr>
          <w:trHeight w:val="288"/>
          <w:jc w:val="center"/>
        </w:trPr>
        <w:tc>
          <w:tcPr>
            <w:tcW w:w="3063" w:type="dxa"/>
            <w:tcBorders>
              <w:top w:val="single" w:sz="4" w:space="0" w:color="606072"/>
              <w:left w:val="single" w:sz="4" w:space="0" w:color="606072"/>
              <w:bottom w:val="single" w:sz="4" w:space="0" w:color="606072"/>
              <w:right w:val="nil"/>
            </w:tcBorders>
            <w:shd w:val="clear" w:color="000000" w:fill="BFBFBF"/>
            <w:tcMar>
              <w:left w:w="28" w:type="dxa"/>
              <w:right w:w="28" w:type="dxa"/>
            </w:tcMar>
            <w:vAlign w:val="center"/>
            <w:hideMark/>
          </w:tcPr>
          <w:p w14:paraId="6E6E7F51" w14:textId="77777777" w:rsidR="006619C0" w:rsidRPr="00B119C5" w:rsidRDefault="006619C0" w:rsidP="00F31EAB">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Sydney</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20173339"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3514E1A8"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tcBorders>
              <w:top w:val="single" w:sz="4" w:space="0" w:color="606072"/>
              <w:left w:val="nil"/>
              <w:bottom w:val="nil"/>
              <w:right w:val="nil"/>
            </w:tcBorders>
            <w:shd w:val="clear" w:color="000000" w:fill="BFBFBF"/>
            <w:tcMar>
              <w:left w:w="28" w:type="dxa"/>
              <w:right w:w="28" w:type="dxa"/>
            </w:tcMar>
            <w:vAlign w:val="center"/>
            <w:hideMark/>
          </w:tcPr>
          <w:p w14:paraId="7D21BC99"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124D403B"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38A5DAA5"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gridSpan w:val="2"/>
            <w:tcBorders>
              <w:top w:val="single" w:sz="4" w:space="0" w:color="606072"/>
              <w:left w:val="nil"/>
              <w:bottom w:val="nil"/>
              <w:right w:val="nil"/>
            </w:tcBorders>
            <w:shd w:val="clear" w:color="000000" w:fill="BFBFBF"/>
            <w:tcMar>
              <w:left w:w="28" w:type="dxa"/>
              <w:right w:w="28" w:type="dxa"/>
            </w:tcMar>
            <w:vAlign w:val="center"/>
            <w:hideMark/>
          </w:tcPr>
          <w:p w14:paraId="4DC1C328"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1" w:type="dxa"/>
            <w:tcBorders>
              <w:top w:val="single" w:sz="4" w:space="0" w:color="606072"/>
              <w:left w:val="nil"/>
              <w:bottom w:val="nil"/>
              <w:right w:val="nil"/>
            </w:tcBorders>
            <w:shd w:val="clear" w:color="000000" w:fill="BFBFBF"/>
            <w:tcMar>
              <w:left w:w="28" w:type="dxa"/>
              <w:right w:w="28" w:type="dxa"/>
            </w:tcMar>
            <w:vAlign w:val="center"/>
            <w:hideMark/>
          </w:tcPr>
          <w:p w14:paraId="1D68BFDB"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c>
          <w:tcPr>
            <w:tcW w:w="822" w:type="dxa"/>
            <w:tcBorders>
              <w:top w:val="single" w:sz="4" w:space="0" w:color="606072"/>
              <w:left w:val="nil"/>
              <w:bottom w:val="nil"/>
              <w:right w:val="single" w:sz="4" w:space="0" w:color="606072"/>
            </w:tcBorders>
            <w:shd w:val="clear" w:color="000000" w:fill="BFBFBF"/>
            <w:tcMar>
              <w:left w:w="28" w:type="dxa"/>
              <w:right w:w="28" w:type="dxa"/>
            </w:tcMar>
            <w:vAlign w:val="center"/>
            <w:hideMark/>
          </w:tcPr>
          <w:p w14:paraId="569504BB" w14:textId="77777777" w:rsidR="006619C0" w:rsidRPr="00B119C5" w:rsidRDefault="006619C0" w:rsidP="00F31EAB">
            <w:pPr>
              <w:spacing w:after="0" w:line="240" w:lineRule="auto"/>
              <w:rPr>
                <w:rFonts w:eastAsia="Times New Roman"/>
                <w:color w:val="FF0000"/>
                <w:sz w:val="16"/>
                <w:szCs w:val="16"/>
                <w:lang w:eastAsia="en-AU"/>
              </w:rPr>
            </w:pPr>
            <w:r w:rsidRPr="00B119C5">
              <w:rPr>
                <w:rFonts w:eastAsia="Times New Roman"/>
                <w:color w:val="FF0000"/>
                <w:sz w:val="16"/>
                <w:szCs w:val="16"/>
                <w:lang w:eastAsia="en-AU"/>
              </w:rPr>
              <w:t> </w:t>
            </w:r>
          </w:p>
        </w:tc>
      </w:tr>
      <w:tr w:rsidR="000E1256" w:rsidRPr="00B119C5" w14:paraId="5203FBEB"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71CCD11" w14:textId="7FBA3916"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single" w:sz="4" w:space="0" w:color="606072"/>
              <w:left w:val="single" w:sz="4" w:space="0" w:color="606072"/>
              <w:bottom w:val="nil"/>
              <w:right w:val="nil"/>
            </w:tcBorders>
            <w:shd w:val="clear" w:color="auto" w:fill="auto"/>
            <w:tcMar>
              <w:left w:w="28" w:type="dxa"/>
              <w:right w:w="28" w:type="dxa"/>
            </w:tcMar>
            <w:vAlign w:val="center"/>
          </w:tcPr>
          <w:p w14:paraId="76F3C96F" w14:textId="36A863F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single" w:sz="4" w:space="0" w:color="606072"/>
              <w:left w:val="nil"/>
              <w:bottom w:val="nil"/>
              <w:right w:val="nil"/>
            </w:tcBorders>
            <w:shd w:val="clear" w:color="auto" w:fill="auto"/>
            <w:tcMar>
              <w:left w:w="28" w:type="dxa"/>
              <w:right w:w="28" w:type="dxa"/>
            </w:tcMar>
            <w:vAlign w:val="center"/>
          </w:tcPr>
          <w:p w14:paraId="01839360" w14:textId="1AD9ABF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single" w:sz="4" w:space="0" w:color="606072"/>
              <w:left w:val="nil"/>
              <w:bottom w:val="nil"/>
              <w:right w:val="nil"/>
            </w:tcBorders>
            <w:shd w:val="clear" w:color="auto" w:fill="auto"/>
            <w:tcMar>
              <w:left w:w="28" w:type="dxa"/>
              <w:right w:w="28" w:type="dxa"/>
            </w:tcMar>
            <w:vAlign w:val="center"/>
          </w:tcPr>
          <w:p w14:paraId="2FB97AA8" w14:textId="2D121B1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single" w:sz="4" w:space="0" w:color="606072"/>
              <w:left w:val="nil"/>
              <w:bottom w:val="nil"/>
              <w:right w:val="nil"/>
            </w:tcBorders>
            <w:shd w:val="clear" w:color="auto" w:fill="auto"/>
            <w:tcMar>
              <w:left w:w="28" w:type="dxa"/>
              <w:right w:w="28" w:type="dxa"/>
            </w:tcMar>
            <w:vAlign w:val="center"/>
          </w:tcPr>
          <w:p w14:paraId="79A33C05" w14:textId="031FF7F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143</w:t>
            </w:r>
          </w:p>
        </w:tc>
        <w:tc>
          <w:tcPr>
            <w:tcW w:w="821" w:type="dxa"/>
            <w:tcBorders>
              <w:top w:val="single" w:sz="4" w:space="0" w:color="606072"/>
              <w:left w:val="nil"/>
              <w:bottom w:val="nil"/>
              <w:right w:val="single" w:sz="4" w:space="0" w:color="606072"/>
            </w:tcBorders>
            <w:shd w:val="clear" w:color="auto" w:fill="auto"/>
            <w:tcMar>
              <w:left w:w="28" w:type="dxa"/>
              <w:right w:w="28" w:type="dxa"/>
            </w:tcMar>
            <w:vAlign w:val="center"/>
          </w:tcPr>
          <w:p w14:paraId="064291FB" w14:textId="644FFE4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single" w:sz="4" w:space="0" w:color="606072"/>
              <w:left w:val="nil"/>
              <w:bottom w:val="nil"/>
              <w:right w:val="nil"/>
            </w:tcBorders>
            <w:shd w:val="clear" w:color="auto" w:fill="auto"/>
            <w:tcMar>
              <w:left w:w="28" w:type="dxa"/>
              <w:right w:w="28" w:type="dxa"/>
            </w:tcMar>
            <w:vAlign w:val="center"/>
          </w:tcPr>
          <w:p w14:paraId="42E6F352" w14:textId="4707FC0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single" w:sz="4" w:space="0" w:color="606072"/>
              <w:left w:val="nil"/>
              <w:bottom w:val="nil"/>
              <w:right w:val="nil"/>
            </w:tcBorders>
            <w:shd w:val="clear" w:color="auto" w:fill="auto"/>
            <w:tcMar>
              <w:left w:w="28" w:type="dxa"/>
              <w:right w:w="28" w:type="dxa"/>
            </w:tcMar>
            <w:vAlign w:val="center"/>
          </w:tcPr>
          <w:p w14:paraId="31115FEA" w14:textId="51744E7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single" w:sz="4" w:space="0" w:color="606072"/>
              <w:left w:val="nil"/>
              <w:bottom w:val="nil"/>
              <w:right w:val="single" w:sz="4" w:space="0" w:color="606072"/>
            </w:tcBorders>
            <w:shd w:val="clear" w:color="auto" w:fill="auto"/>
            <w:tcMar>
              <w:left w:w="28" w:type="dxa"/>
              <w:right w:w="28" w:type="dxa"/>
            </w:tcMar>
            <w:vAlign w:val="center"/>
          </w:tcPr>
          <w:p w14:paraId="029966A8" w14:textId="07A60EC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2854B892"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DE44BBF"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A3AEC60" w14:textId="2AA5CFD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18B00CF" w14:textId="362260F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4CAAC82F" w14:textId="5FEDB31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ECE9BC0" w14:textId="06C9C53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(68-211)</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739F089" w14:textId="0890808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34CDA52A" w14:textId="2AA00F1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0461D97" w14:textId="596FC0D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CEA01D3" w14:textId="2F45EFF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2AC5915A"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539865D"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1AE48903" w14:textId="3CFDA79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C68E8CB" w14:textId="6A134B4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6FB79021" w14:textId="013CEE6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02140C4" w14:textId="72ED018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118</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46BE85EE" w14:textId="2914AEB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1624D680" w14:textId="197FEC0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E45BA94" w14:textId="5B8F06A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74137D94" w14:textId="18FE6E3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7664A518"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865E376"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7D427CA" w14:textId="070B1BC7"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1076F63" w14:textId="36DE3E5C"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548FE4F" w14:textId="1A6F3202"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C50F244" w14:textId="758DEF9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(94-212)</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586B052D" w14:textId="3FE1AF65" w:rsidR="000E1256" w:rsidRPr="008A4138" w:rsidRDefault="000E1256" w:rsidP="000E1256">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CB26D76" w14:textId="3BD39AAD"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41E00BE" w14:textId="41502CCD"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0E0F2755" w14:textId="0C26A337" w:rsidR="000E1256" w:rsidRPr="008A4138" w:rsidRDefault="000E1256" w:rsidP="000E1256">
            <w:pPr>
              <w:spacing w:after="0" w:line="240" w:lineRule="auto"/>
              <w:jc w:val="center"/>
              <w:rPr>
                <w:rFonts w:eastAsia="Times New Roman"/>
                <w:sz w:val="15"/>
                <w:szCs w:val="15"/>
                <w:lang w:eastAsia="en-AU"/>
              </w:rPr>
            </w:pPr>
          </w:p>
        </w:tc>
      </w:tr>
      <w:tr w:rsidR="000E1256" w:rsidRPr="00B119C5" w14:paraId="1E7C76D5"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0E1E72EC"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Newcastle</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12B7C1C" w14:textId="382EF862"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C4516BD" w14:textId="7CFB87E3"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41861EF6" w14:textId="589909D2"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15E9616" w14:textId="021AAEF6"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4B0B836" w14:textId="54B6B589"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7A97D0DF" w14:textId="4BC0FA0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D34F260" w14:textId="454441EC"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63430DFC" w14:textId="66A1C5BC"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04BF412B"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7E78DA4" w14:textId="473929C6"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79319242" w14:textId="0ED97E6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DC4EB54" w14:textId="0120790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0684F160" w14:textId="402F161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52CAD18" w14:textId="4F218F8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0DF9348F" w14:textId="00779A4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2C620653" w14:textId="1BB9AA4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79976B8" w14:textId="1F1D6D9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656C3F24" w14:textId="2DCA20C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3E071827"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833B01D"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31F829CB" w14:textId="3E57FCE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86821BF" w14:textId="508F2EB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6DE35D6C" w14:textId="2000372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683EB8D" w14:textId="435021F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4DF048AE" w14:textId="7432E76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1621077E" w14:textId="5FE5285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C291CCE" w14:textId="754AB46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042CEE0" w14:textId="4DF6CE5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1F409B58"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1367386"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10FAAFFA" w14:textId="1056EF6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C3DCA8E" w14:textId="722ABEF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6990A763" w14:textId="6CED22A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D728044" w14:textId="60577CE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5CAFA1D8" w14:textId="175F2C6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58E0C019" w14:textId="3936D1F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13656C0" w14:textId="0720EDA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5CAACB28" w14:textId="154B11F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64D9FB20"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0C944255"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EC175AC" w14:textId="2297221A"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ECC0334" w14:textId="00A05986"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03A3B2D1" w14:textId="36FC1AE3"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A0FB5FF" w14:textId="34AEF50F"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07C5C8B6" w14:textId="7CDC90E1" w:rsidR="000E1256" w:rsidRPr="008A4138" w:rsidRDefault="000E1256" w:rsidP="000E1256">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49B1B61F" w14:textId="73B8352A"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1A4B275" w14:textId="5E300838"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65EFB42" w14:textId="4795F049" w:rsidR="000E1256" w:rsidRPr="008A4138" w:rsidRDefault="000E1256" w:rsidP="000E1256">
            <w:pPr>
              <w:spacing w:after="0" w:line="240" w:lineRule="auto"/>
              <w:jc w:val="center"/>
              <w:rPr>
                <w:rFonts w:eastAsia="Times New Roman"/>
                <w:sz w:val="15"/>
                <w:szCs w:val="15"/>
                <w:lang w:eastAsia="en-AU"/>
              </w:rPr>
            </w:pPr>
          </w:p>
        </w:tc>
      </w:tr>
      <w:tr w:rsidR="000E1256" w:rsidRPr="00B119C5" w14:paraId="0E634322"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1983E6E6"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NSW: Wollongong</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43DCB16" w14:textId="7BA58F98"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1A4FA6A" w14:textId="1982AC3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31276BE2" w14:textId="45146B8E"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062797F" w14:textId="3B6EF05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6CDBCB8C" w14:textId="2A06231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471CAA40" w14:textId="2A43587B"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1BC44C6" w14:textId="74A6285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1EA72C82" w14:textId="2565B02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22F4BDDF"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11322E8" w14:textId="5AA2795C"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262ED08F" w14:textId="4C582C5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D03D337" w14:textId="686D0A2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2" w:type="dxa"/>
            <w:tcBorders>
              <w:top w:val="nil"/>
              <w:left w:val="nil"/>
              <w:bottom w:val="nil"/>
              <w:right w:val="nil"/>
            </w:tcBorders>
            <w:shd w:val="clear" w:color="auto" w:fill="auto"/>
            <w:tcMar>
              <w:left w:w="28" w:type="dxa"/>
              <w:right w:w="28" w:type="dxa"/>
            </w:tcMar>
            <w:vAlign w:val="center"/>
          </w:tcPr>
          <w:p w14:paraId="46CAD9F2" w14:textId="0D9C325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F17E138" w14:textId="10A3350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3</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0228060D" w14:textId="66F6AFA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547CD8FE" w14:textId="356E91C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49D71EC" w14:textId="7F4561D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37285FEC" w14:textId="4F4105B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619EE94E"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224E563"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7C80C47A" w14:textId="6DA9ECD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72FE8164" w14:textId="5A16027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(1-4)</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28B6C9F2" w14:textId="3C43C25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76E230E" w14:textId="5A2A2E3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(1-4)</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27439745" w14:textId="0C84041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670EFAF8" w14:textId="3F9E717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4BEF22E" w14:textId="3C741DD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C5DB2BD" w14:textId="4DAA077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2DBB0CB9"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8693DDD"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87709AB" w14:textId="2AF072F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9BAE2C7" w14:textId="4206BE7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4</w:t>
            </w:r>
          </w:p>
        </w:tc>
        <w:tc>
          <w:tcPr>
            <w:tcW w:w="822" w:type="dxa"/>
            <w:tcBorders>
              <w:top w:val="nil"/>
              <w:left w:val="nil"/>
              <w:bottom w:val="nil"/>
              <w:right w:val="nil"/>
            </w:tcBorders>
            <w:shd w:val="clear" w:color="auto" w:fill="auto"/>
            <w:tcMar>
              <w:left w:w="28" w:type="dxa"/>
              <w:right w:w="28" w:type="dxa"/>
            </w:tcMar>
            <w:vAlign w:val="center"/>
          </w:tcPr>
          <w:p w14:paraId="519AB738" w14:textId="0E8478A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773D1C3" w14:textId="07051A6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4</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7142E753" w14:textId="0EEC4C5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2EB151EA" w14:textId="1A38D09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3A05419" w14:textId="10A5F7F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18C737F9" w14:textId="4A255A9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4B936E46"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7BE3D0B2"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DCA4568" w14:textId="0A840049"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3D593A8" w14:textId="299CBC6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(2-6)</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338E44A9" w14:textId="4AE788FB"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3ECDCCF" w14:textId="770ABE9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(2-6)</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0DFF419" w14:textId="473F1B7F" w:rsidR="000E1256" w:rsidRPr="008A4138" w:rsidRDefault="000E1256" w:rsidP="000E1256">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AA44983" w14:textId="082D2708"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BA4E5AE" w14:textId="3DB5F2B7"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00C1BCD" w14:textId="708F1F70" w:rsidR="000E1256" w:rsidRPr="008A4138" w:rsidRDefault="000E1256" w:rsidP="000E1256">
            <w:pPr>
              <w:spacing w:after="0" w:line="240" w:lineRule="auto"/>
              <w:jc w:val="center"/>
              <w:rPr>
                <w:rFonts w:eastAsia="Times New Roman"/>
                <w:sz w:val="15"/>
                <w:szCs w:val="15"/>
                <w:lang w:eastAsia="en-AU"/>
              </w:rPr>
            </w:pPr>
          </w:p>
        </w:tc>
      </w:tr>
      <w:tr w:rsidR="000E1256" w:rsidRPr="00B119C5" w14:paraId="53687BED"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71FA555C"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Melbourne</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BA993C6" w14:textId="7F053A0F"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396D565" w14:textId="0691485D"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6C853B96" w14:textId="0E91D57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E4BD6AA" w14:textId="0BB6896D"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E770442" w14:textId="74C2DC9B"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46EB4346" w14:textId="5F7B31D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A80B277" w14:textId="1433A2C8"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464B577F" w14:textId="1BF8837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06C0FD4B"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A67164D" w14:textId="3362B4E0"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0FCF74B2" w14:textId="2C47ED9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4BC99A5" w14:textId="0A65CE1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725F25A1" w14:textId="76AAA83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73397C2" w14:textId="1B10CA4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2151DA80" w14:textId="34B9CE5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39</w:t>
            </w:r>
          </w:p>
        </w:tc>
        <w:tc>
          <w:tcPr>
            <w:tcW w:w="822" w:type="dxa"/>
            <w:gridSpan w:val="2"/>
            <w:tcBorders>
              <w:top w:val="nil"/>
              <w:left w:val="nil"/>
              <w:bottom w:val="nil"/>
              <w:right w:val="nil"/>
            </w:tcBorders>
            <w:shd w:val="clear" w:color="auto" w:fill="auto"/>
            <w:tcMar>
              <w:left w:w="28" w:type="dxa"/>
              <w:right w:w="28" w:type="dxa"/>
            </w:tcMar>
            <w:vAlign w:val="center"/>
          </w:tcPr>
          <w:p w14:paraId="5C381EFD" w14:textId="75020AF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009BC7B" w14:textId="32D9FCF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40909C17" w14:textId="4A0629B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45968F0A"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4C1DF0B"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0C9676B3" w14:textId="6E2DE23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354725E" w14:textId="714BFD3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59B4429C" w14:textId="0B3E31D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736C38EE" w14:textId="6C0A357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19D106A3" w14:textId="2107D11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(18-58)</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2F85E94" w14:textId="697BA6A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D51128F" w14:textId="47B5259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7A41B3AB" w14:textId="0B6FF24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1B1003A3"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BFA3ACA"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09AE2E27" w14:textId="5EB1A01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A2D4EAE" w14:textId="5F589E3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730521D" w14:textId="65B9FBA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3CAE166" w14:textId="2AF8B39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2935EF1B" w14:textId="4D64D51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116</w:t>
            </w:r>
          </w:p>
        </w:tc>
        <w:tc>
          <w:tcPr>
            <w:tcW w:w="822" w:type="dxa"/>
            <w:gridSpan w:val="2"/>
            <w:tcBorders>
              <w:top w:val="nil"/>
              <w:left w:val="nil"/>
              <w:bottom w:val="nil"/>
              <w:right w:val="nil"/>
            </w:tcBorders>
            <w:shd w:val="clear" w:color="auto" w:fill="auto"/>
            <w:tcMar>
              <w:left w:w="28" w:type="dxa"/>
              <w:right w:w="28" w:type="dxa"/>
            </w:tcMar>
            <w:vAlign w:val="center"/>
          </w:tcPr>
          <w:p w14:paraId="1522AB9D" w14:textId="60AED1F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E1E607A" w14:textId="2DB96C0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1E681C3D" w14:textId="3D7177E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577361A3"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506855E3"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4DB3BEDB" w14:textId="2AF97F10"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3ADA5CA" w14:textId="6CBD086F"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37BDDBC6" w14:textId="4A1A445A"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9A506E9" w14:textId="533241FC"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1B06D32B" w14:textId="34F615B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(93-209)</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6FDFC6C6" w14:textId="0BEBA192"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6D995EF" w14:textId="4AC53E16"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459E358" w14:textId="09CAF929" w:rsidR="000E1256" w:rsidRPr="008A4138" w:rsidRDefault="000E1256" w:rsidP="000E1256">
            <w:pPr>
              <w:spacing w:after="0" w:line="240" w:lineRule="auto"/>
              <w:jc w:val="center"/>
              <w:rPr>
                <w:rFonts w:eastAsia="Times New Roman"/>
                <w:sz w:val="15"/>
                <w:szCs w:val="15"/>
                <w:lang w:eastAsia="en-AU"/>
              </w:rPr>
            </w:pPr>
          </w:p>
        </w:tc>
      </w:tr>
      <w:tr w:rsidR="000E1256" w:rsidRPr="00B119C5" w14:paraId="2E25D1D1"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00758CAD"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VIC: Latrobe Valley</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38A26FE3" w14:textId="5FABE60B"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AAB234B" w14:textId="60A528A8"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2275D2A8" w14:textId="3B15AE1E"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D1F4BC7" w14:textId="49C57CC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4AAD57A" w14:textId="384FD95F"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38CC8E66" w14:textId="323F7BE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1A7FBA2C" w14:textId="488098D8"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3115D8AA" w14:textId="08746718"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102D2CDD"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7BEF1384" w14:textId="243024A0"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1DCCB1EE" w14:textId="527EDFB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0D2BE6B" w14:textId="58107D9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FDFE93C" w14:textId="00A73DD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C037EE3" w14:textId="3E3F77D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7D278701" w14:textId="0D03867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70732892" w14:textId="2CA217A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CE868F2" w14:textId="79F9928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4B0EC1CA" w14:textId="3F70361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0C14D2F6"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01EE2E4"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BF31F0B" w14:textId="4ED847D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28FAB726" w14:textId="5A49702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3550F197" w14:textId="4E61637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7D50FDF3" w14:textId="09317C0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272B5A26" w14:textId="4A703AC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452E3BD8" w14:textId="4E8B2E5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9BAB7B8" w14:textId="4C7DC83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2B26D70D" w14:textId="10762B6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6EDF91FF"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15EDD48D"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5FFFED01" w14:textId="206B4D2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83419A6" w14:textId="4F7BC95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01C8F0CA" w14:textId="5AE8690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4CA360D" w14:textId="2111D12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2C883AD6" w14:textId="439204C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0145F15F" w14:textId="53CD71C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34983E1" w14:textId="0B9296F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66553BAF" w14:textId="11B65A0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3E7C8330"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11F0D348"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5EE63D82" w14:textId="3C0107D0"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1D28196" w14:textId="7F2EA872"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43C23DC5" w14:textId="2F021D66"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0DC88616" w14:textId="3A0D65AB"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0CCB376" w14:textId="61C412AD" w:rsidR="000E1256" w:rsidRPr="008A4138" w:rsidRDefault="000E1256" w:rsidP="000E1256">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280D9BEC" w14:textId="7B114D01"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D236F59" w14:textId="77D32A79"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43736F2A" w14:textId="3CE6A84B" w:rsidR="000E1256" w:rsidRPr="008A4138" w:rsidRDefault="000E1256" w:rsidP="000E1256">
            <w:pPr>
              <w:spacing w:after="0" w:line="240" w:lineRule="auto"/>
              <w:jc w:val="center"/>
              <w:rPr>
                <w:rFonts w:eastAsia="Times New Roman"/>
                <w:sz w:val="15"/>
                <w:szCs w:val="15"/>
                <w:lang w:eastAsia="en-AU"/>
              </w:rPr>
            </w:pPr>
          </w:p>
        </w:tc>
      </w:tr>
      <w:tr w:rsidR="000E1256" w:rsidRPr="00B119C5" w14:paraId="0BC5BC05"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49C1959D"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QLD: Brisbane (SEQ)</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2958553" w14:textId="686D713F"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D287A19" w14:textId="499E700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74E0ECB7" w14:textId="5E3BA257"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3E62E4D" w14:textId="30CFC47D"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608B29B2" w14:textId="2DB1C3EE"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55CB76E4" w14:textId="76B0A3A8"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99CF1E0" w14:textId="71835372"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14F8118B" w14:textId="56254083"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295F0EDA"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3BCAB9F9" w14:textId="4CC2CC01"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B4D5B19" w14:textId="7DCAE00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1ACBF87" w14:textId="5BCB1CD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B3C51D2" w14:textId="0E678D3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41BAC79" w14:textId="0A61060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74B466DC" w14:textId="5A761EE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47DAFC02" w14:textId="494E3F0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702BCC2" w14:textId="3A8AAE4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7F1024C1" w14:textId="78B3C5B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78656618"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EC99C15"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5775B821" w14:textId="23B4410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5A25B669" w14:textId="552EF9F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73D3AD9D" w14:textId="0638457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1AB84737" w14:textId="37CD735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2A90C11A" w14:textId="5FCEC8A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E4CDE29" w14:textId="1AF414F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35F38AF6" w14:textId="20D53C52"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5B26BE75" w14:textId="2F77E18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4485109E"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50A8D85"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0E4093F" w14:textId="25145D7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27439F3D" w14:textId="1952CBD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6840A978" w14:textId="1862CBA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3B25748" w14:textId="212A8EC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3BCB3435" w14:textId="78B3E6A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7D9EA0EE" w14:textId="28A421E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990B5D5" w14:textId="3BB6872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4F9C9175" w14:textId="646B6E8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63700708"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3FDB5271"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5BF6991C" w14:textId="5B54F101"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E5C9BC5" w14:textId="3632F104"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1D08AD0" w14:textId="46729E62"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86A3AE3" w14:textId="0D887163"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3E61CA77" w14:textId="0C7F5FBC" w:rsidR="000E1256" w:rsidRPr="008A4138" w:rsidRDefault="000E1256" w:rsidP="000E1256">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48A11351" w14:textId="4B6212FD"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66EED54" w14:textId="5078F529"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4893A6BA" w14:textId="53146524" w:rsidR="000E1256" w:rsidRPr="008A4138" w:rsidRDefault="000E1256" w:rsidP="000E1256">
            <w:pPr>
              <w:spacing w:after="0" w:line="240" w:lineRule="auto"/>
              <w:jc w:val="center"/>
              <w:rPr>
                <w:rFonts w:eastAsia="Times New Roman"/>
                <w:sz w:val="15"/>
                <w:szCs w:val="15"/>
                <w:lang w:eastAsia="en-AU"/>
              </w:rPr>
            </w:pPr>
          </w:p>
        </w:tc>
      </w:tr>
      <w:tr w:rsidR="000E1256" w:rsidRPr="00B119C5" w14:paraId="2DF642E0"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5BCAB976"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SA: Adelaide</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B39D1DE" w14:textId="1F5B2D60"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434D7A3" w14:textId="07E87ABE"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3A416593" w14:textId="7CB98DB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9E29EAD" w14:textId="757E4BEA"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05EE50BB" w14:textId="09335742"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229BCF68" w14:textId="610060E6"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E708878" w14:textId="6692413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4E304C91" w14:textId="13DC461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138FBBD8"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B7049F0" w14:textId="255C657A"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7DD16FB9" w14:textId="09ADAF2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66B80FDB" w14:textId="38156A04"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3E4523F1" w14:textId="5A7B62C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D80B727" w14:textId="2FEFE07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4DFF54DE" w14:textId="5959F71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5767B2AC" w14:textId="4315D2C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03E4B26" w14:textId="50AEC4A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30D5C267" w14:textId="0FAFE847"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4D469B60"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0C25F975"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27DFA285" w14:textId="6A6EAD5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96A97D1" w14:textId="32FD536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194EFC0E" w14:textId="3B764E7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628515F" w14:textId="44AE261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53C66A66" w14:textId="67F7426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DECB06E" w14:textId="13BB364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7C3962F2" w14:textId="101EC30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4095C8D6" w14:textId="072C869D"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r>
      <w:tr w:rsidR="000E1256" w:rsidRPr="00B119C5" w14:paraId="59EADBBE"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28C37F5A"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6EF9727D" w14:textId="5234E8C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2AA1A98" w14:textId="52D43AB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02CB3CB9" w14:textId="32DE7A4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9E5304A" w14:textId="1C065EF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787A71BB" w14:textId="3B763420"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0C6A0487" w14:textId="40BA75E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5A3C709B" w14:textId="4C4A2DA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5BB8C1AC" w14:textId="54C660D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2B85CC91"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21FCF652"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008269A8" w14:textId="0EC697E4"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261BF88C" w14:textId="4E257A03"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1A1AD447" w14:textId="42F8641D"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124E565D" w14:textId="13230EB8"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253F035" w14:textId="73AB7136" w:rsidR="000E1256" w:rsidRPr="008A4138" w:rsidRDefault="000E1256" w:rsidP="000E1256">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49330F36" w14:textId="575BB13E"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46DB66A1" w14:textId="3076C476"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69FD0A6C" w14:textId="25726418" w:rsidR="000E1256" w:rsidRPr="008A4138" w:rsidRDefault="000E1256" w:rsidP="000E1256">
            <w:pPr>
              <w:spacing w:after="0" w:line="240" w:lineRule="auto"/>
              <w:jc w:val="center"/>
              <w:rPr>
                <w:rFonts w:eastAsia="Times New Roman"/>
                <w:sz w:val="15"/>
                <w:szCs w:val="15"/>
                <w:lang w:eastAsia="en-AU"/>
              </w:rPr>
            </w:pPr>
          </w:p>
        </w:tc>
      </w:tr>
      <w:tr w:rsidR="000E1256" w:rsidRPr="00B119C5" w14:paraId="21105245"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4705AFC4"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WA: Perth</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034CAEB" w14:textId="1E6401A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4459759C" w14:textId="7D9FCF36"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3701AC27" w14:textId="76DD3443"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6361CC6" w14:textId="1F2AF30A"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4FAB224" w14:textId="4DBA947C"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50910397" w14:textId="2C0D35AC"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6643A313" w14:textId="11D0CFCB"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4BD40D55" w14:textId="12C05D17"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4277BA6C"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0A30D31F" w14:textId="16564CB5"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w:t>
            </w:r>
            <w:r w:rsidR="00723F75" w:rsidRPr="00723F75">
              <w:rPr>
                <w:rFonts w:eastAsia="Times New Roman"/>
                <w:color w:val="000000"/>
                <w:sz w:val="15"/>
                <w:szCs w:val="15"/>
                <w:vertAlign w:val="superscript"/>
                <w:lang w:eastAsia="en-AU"/>
              </w:rPr>
              <w:t>(a)</w:t>
            </w:r>
            <w:r w:rsidRPr="00B119C5">
              <w:rPr>
                <w:rFonts w:eastAsia="Times New Roman"/>
                <w:color w:val="000000"/>
                <w:sz w:val="15"/>
                <w:szCs w:val="15"/>
                <w:lang w:eastAsia="en-AU"/>
              </w:rPr>
              <w:t xml:space="preserve">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0E200CA1" w14:textId="621338F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E913116" w14:textId="6E0129F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23150677" w14:textId="607C5B9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8A5C53D" w14:textId="27A48ECF"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0A8CB657" w14:textId="07DAA39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533BE0C6" w14:textId="5B6FD76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3B2AFC79" w14:textId="7B1D641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7B24810D" w14:textId="73C2843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474CC15B"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06378DE4"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1C4B1057" w14:textId="3DB3ABF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06BE890A" w14:textId="30D813D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 </w:t>
            </w:r>
          </w:p>
        </w:tc>
        <w:tc>
          <w:tcPr>
            <w:tcW w:w="822" w:type="dxa"/>
            <w:tcBorders>
              <w:top w:val="nil"/>
              <w:left w:val="nil"/>
              <w:bottom w:val="single" w:sz="4" w:space="0" w:color="606072"/>
              <w:right w:val="nil"/>
            </w:tcBorders>
            <w:shd w:val="clear" w:color="auto" w:fill="auto"/>
            <w:tcMar>
              <w:left w:w="28" w:type="dxa"/>
              <w:right w:w="28" w:type="dxa"/>
            </w:tcMar>
            <w:vAlign w:val="center"/>
          </w:tcPr>
          <w:p w14:paraId="569BF749" w14:textId="1670923D"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86A7D44" w14:textId="77F53EA1"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8547A0F" w14:textId="586363B7" w:rsidR="000E1256" w:rsidRPr="008A4138" w:rsidRDefault="000E1256" w:rsidP="000E1256">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0BDB81EC" w14:textId="328CA359"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F13E07F" w14:textId="0B896FA4"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389856F5" w14:textId="0204C1BF" w:rsidR="000E1256" w:rsidRPr="008A4138" w:rsidRDefault="000E1256" w:rsidP="000E1256">
            <w:pPr>
              <w:spacing w:after="0" w:line="240" w:lineRule="auto"/>
              <w:jc w:val="center"/>
              <w:rPr>
                <w:rFonts w:eastAsia="Times New Roman"/>
                <w:sz w:val="15"/>
                <w:szCs w:val="15"/>
                <w:lang w:eastAsia="en-AU"/>
              </w:rPr>
            </w:pPr>
          </w:p>
        </w:tc>
      </w:tr>
      <w:tr w:rsidR="000E1256" w:rsidRPr="00B119C5" w14:paraId="2BA09454"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66A29D6B"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 xml:space="preserve">Emergency </w:t>
            </w:r>
            <w:r>
              <w:rPr>
                <w:rFonts w:eastAsia="Times New Roman"/>
                <w:color w:val="000000"/>
                <w:sz w:val="15"/>
                <w:szCs w:val="15"/>
                <w:lang w:eastAsia="en-AU"/>
              </w:rPr>
              <w:t>dept.</w:t>
            </w:r>
            <w:r w:rsidRPr="00B119C5">
              <w:rPr>
                <w:rFonts w:eastAsia="Times New Roman"/>
                <w:color w:val="000000"/>
                <w:sz w:val="15"/>
                <w:szCs w:val="15"/>
                <w:lang w:eastAsia="en-AU"/>
              </w:rPr>
              <w:t xml:space="preserve"> visits asthma (&lt;15 years)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077DF827" w14:textId="6C7E106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6A5A153" w14:textId="3B47E51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1B2AA6A0" w14:textId="2890AB8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9</w:t>
            </w:r>
          </w:p>
        </w:tc>
        <w:tc>
          <w:tcPr>
            <w:tcW w:w="821" w:type="dxa"/>
            <w:tcBorders>
              <w:top w:val="nil"/>
              <w:left w:val="nil"/>
              <w:bottom w:val="nil"/>
              <w:right w:val="nil"/>
            </w:tcBorders>
            <w:shd w:val="clear" w:color="auto" w:fill="auto"/>
            <w:tcMar>
              <w:left w:w="28" w:type="dxa"/>
              <w:right w:w="28" w:type="dxa"/>
            </w:tcMar>
            <w:vAlign w:val="center"/>
          </w:tcPr>
          <w:p w14:paraId="4E4707D0" w14:textId="51115D8B"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26</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16039F8A" w14:textId="08DD23F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240C36F8" w14:textId="1274ED2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03A586AA" w14:textId="33A72313"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002BCE93" w14:textId="5357BB5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4EAC21E5"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A671376"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6F627FE3" w14:textId="640CD217"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0D1287E" w14:textId="44FE1F8A"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630B3B85" w14:textId="3DD3595E"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(7-15)</w:t>
            </w:r>
          </w:p>
        </w:tc>
        <w:tc>
          <w:tcPr>
            <w:tcW w:w="821" w:type="dxa"/>
            <w:tcBorders>
              <w:top w:val="nil"/>
              <w:left w:val="nil"/>
              <w:bottom w:val="single" w:sz="4" w:space="0" w:color="606072"/>
              <w:right w:val="nil"/>
            </w:tcBorders>
            <w:shd w:val="clear" w:color="auto" w:fill="auto"/>
            <w:tcMar>
              <w:left w:w="28" w:type="dxa"/>
              <w:right w:w="28" w:type="dxa"/>
            </w:tcMar>
            <w:vAlign w:val="center"/>
          </w:tcPr>
          <w:p w14:paraId="40F73DAD" w14:textId="70184536"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(20-46)</w:t>
            </w: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6805DFF3" w14:textId="1498235A" w:rsidR="000E1256" w:rsidRPr="008A4138" w:rsidRDefault="000E1256" w:rsidP="000E1256">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446D5FC5" w14:textId="7AB1DDD5"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32FFD106" w14:textId="6B822427"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1B029F76" w14:textId="28AC0D2C" w:rsidR="000E1256" w:rsidRPr="008A4138" w:rsidRDefault="000E1256" w:rsidP="000E1256">
            <w:pPr>
              <w:spacing w:after="0" w:line="240" w:lineRule="auto"/>
              <w:jc w:val="center"/>
              <w:rPr>
                <w:rFonts w:eastAsia="Times New Roman"/>
                <w:sz w:val="15"/>
                <w:szCs w:val="15"/>
                <w:lang w:eastAsia="en-AU"/>
              </w:rPr>
            </w:pPr>
          </w:p>
        </w:tc>
      </w:tr>
      <w:tr w:rsidR="000E1256" w:rsidRPr="00B119C5" w14:paraId="07E0A61C" w14:textId="77777777" w:rsidTr="00F31EAB">
        <w:trPr>
          <w:trHeight w:val="288"/>
          <w:jc w:val="center"/>
        </w:trPr>
        <w:tc>
          <w:tcPr>
            <w:tcW w:w="3063" w:type="dxa"/>
            <w:tcBorders>
              <w:top w:val="nil"/>
              <w:left w:val="single" w:sz="4" w:space="0" w:color="606072"/>
              <w:bottom w:val="single" w:sz="4" w:space="0" w:color="606072"/>
              <w:right w:val="nil"/>
            </w:tcBorders>
            <w:shd w:val="clear" w:color="000000" w:fill="BFBFBF"/>
            <w:tcMar>
              <w:left w:w="28" w:type="dxa"/>
              <w:right w:w="28" w:type="dxa"/>
            </w:tcMar>
            <w:vAlign w:val="center"/>
            <w:hideMark/>
          </w:tcPr>
          <w:p w14:paraId="3C9D3897" w14:textId="77777777" w:rsidR="000E1256" w:rsidRPr="00B119C5" w:rsidRDefault="000E1256" w:rsidP="000E1256">
            <w:pPr>
              <w:spacing w:after="0" w:line="240" w:lineRule="auto"/>
              <w:rPr>
                <w:rFonts w:eastAsia="Times New Roman"/>
                <w:color w:val="000000"/>
                <w:sz w:val="16"/>
                <w:szCs w:val="16"/>
                <w:lang w:eastAsia="en-AU"/>
              </w:rPr>
            </w:pPr>
            <w:r w:rsidRPr="00B119C5">
              <w:rPr>
                <w:rFonts w:eastAsia="Times New Roman"/>
                <w:color w:val="000000"/>
                <w:sz w:val="16"/>
                <w:szCs w:val="16"/>
                <w:lang w:eastAsia="en-AU"/>
              </w:rPr>
              <w:t>NT: Darwin</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690CFFE" w14:textId="7867BE43"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2C884CFE" w14:textId="3EFB0D19"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nil"/>
            </w:tcBorders>
            <w:shd w:val="clear" w:color="000000" w:fill="BFBFBF"/>
            <w:tcMar>
              <w:left w:w="28" w:type="dxa"/>
              <w:right w:w="28" w:type="dxa"/>
            </w:tcMar>
            <w:vAlign w:val="center"/>
          </w:tcPr>
          <w:p w14:paraId="03FE80B9" w14:textId="40323C3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559CE184" w14:textId="623C01E9"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E847A83" w14:textId="332226E1"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gridSpan w:val="2"/>
            <w:tcBorders>
              <w:top w:val="nil"/>
              <w:left w:val="nil"/>
              <w:bottom w:val="single" w:sz="4" w:space="0" w:color="606072"/>
              <w:right w:val="nil"/>
            </w:tcBorders>
            <w:shd w:val="clear" w:color="000000" w:fill="BFBFBF"/>
            <w:tcMar>
              <w:left w:w="28" w:type="dxa"/>
              <w:right w:w="28" w:type="dxa"/>
            </w:tcMar>
            <w:vAlign w:val="center"/>
          </w:tcPr>
          <w:p w14:paraId="3B5CF391" w14:textId="1BB22C52"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1" w:type="dxa"/>
            <w:tcBorders>
              <w:top w:val="nil"/>
              <w:left w:val="nil"/>
              <w:bottom w:val="single" w:sz="4" w:space="0" w:color="606072"/>
              <w:right w:val="nil"/>
            </w:tcBorders>
            <w:shd w:val="clear" w:color="000000" w:fill="BFBFBF"/>
            <w:tcMar>
              <w:left w:w="28" w:type="dxa"/>
              <w:right w:w="28" w:type="dxa"/>
            </w:tcMar>
            <w:vAlign w:val="center"/>
          </w:tcPr>
          <w:p w14:paraId="77F8E4CE" w14:textId="1D5B03D5"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c>
          <w:tcPr>
            <w:tcW w:w="822" w:type="dxa"/>
            <w:tcBorders>
              <w:top w:val="nil"/>
              <w:left w:val="nil"/>
              <w:bottom w:val="single" w:sz="4" w:space="0" w:color="606072"/>
              <w:right w:val="single" w:sz="4" w:space="0" w:color="606072"/>
            </w:tcBorders>
            <w:shd w:val="clear" w:color="000000" w:fill="BFBFBF"/>
            <w:tcMar>
              <w:left w:w="28" w:type="dxa"/>
              <w:right w:w="28" w:type="dxa"/>
            </w:tcMar>
            <w:vAlign w:val="center"/>
          </w:tcPr>
          <w:p w14:paraId="226E9897" w14:textId="47AEC524" w:rsidR="000E1256" w:rsidRPr="008A4138" w:rsidRDefault="000E1256" w:rsidP="000E1256">
            <w:pPr>
              <w:spacing w:after="0" w:line="240" w:lineRule="auto"/>
              <w:jc w:val="center"/>
              <w:rPr>
                <w:rFonts w:eastAsia="Times New Roman"/>
                <w:sz w:val="16"/>
                <w:szCs w:val="16"/>
                <w:lang w:eastAsia="en-AU"/>
              </w:rPr>
            </w:pPr>
            <w:r w:rsidRPr="008A4138">
              <w:rPr>
                <w:rFonts w:eastAsia="Times New Roman"/>
                <w:sz w:val="16"/>
                <w:szCs w:val="16"/>
                <w:lang w:eastAsia="en-AU"/>
              </w:rPr>
              <w:t> </w:t>
            </w:r>
          </w:p>
        </w:tc>
      </w:tr>
      <w:tr w:rsidR="000E1256" w:rsidRPr="00B119C5" w14:paraId="2AFD10DF" w14:textId="77777777" w:rsidTr="000E1256">
        <w:trPr>
          <w:trHeight w:hRule="exact" w:val="227"/>
          <w:jc w:val="center"/>
        </w:trPr>
        <w:tc>
          <w:tcPr>
            <w:tcW w:w="3063" w:type="dxa"/>
            <w:vMerge w:val="restart"/>
            <w:tcBorders>
              <w:top w:val="nil"/>
              <w:left w:val="single" w:sz="4" w:space="0" w:color="606072"/>
              <w:bottom w:val="single" w:sz="4" w:space="0" w:color="606072"/>
              <w:right w:val="nil"/>
            </w:tcBorders>
            <w:shd w:val="clear" w:color="000000" w:fill="D9D9D9"/>
            <w:tcMar>
              <w:left w:w="28" w:type="dxa"/>
              <w:right w:w="28" w:type="dxa"/>
            </w:tcMar>
            <w:vAlign w:val="center"/>
            <w:hideMark/>
          </w:tcPr>
          <w:p w14:paraId="50513E10" w14:textId="77777777" w:rsidR="000E1256" w:rsidRPr="00B119C5" w:rsidRDefault="000E1256" w:rsidP="000E1256">
            <w:pPr>
              <w:spacing w:after="0" w:line="240" w:lineRule="auto"/>
              <w:rPr>
                <w:rFonts w:eastAsia="Times New Roman"/>
                <w:color w:val="000000"/>
                <w:sz w:val="15"/>
                <w:szCs w:val="15"/>
                <w:lang w:eastAsia="en-AU"/>
              </w:rPr>
            </w:pPr>
            <w:r w:rsidRPr="00B119C5">
              <w:rPr>
                <w:rFonts w:eastAsia="Times New Roman"/>
                <w:color w:val="000000"/>
                <w:sz w:val="15"/>
                <w:szCs w:val="15"/>
                <w:lang w:eastAsia="en-AU"/>
              </w:rPr>
              <w:t>Daily mortality all causes (all ages)</w:t>
            </w:r>
          </w:p>
        </w:tc>
        <w:tc>
          <w:tcPr>
            <w:tcW w:w="821" w:type="dxa"/>
            <w:tcBorders>
              <w:top w:val="nil"/>
              <w:left w:val="single" w:sz="4" w:space="0" w:color="606072"/>
              <w:bottom w:val="nil"/>
              <w:right w:val="nil"/>
            </w:tcBorders>
            <w:shd w:val="clear" w:color="auto" w:fill="auto"/>
            <w:tcMar>
              <w:left w:w="28" w:type="dxa"/>
              <w:right w:w="28" w:type="dxa"/>
            </w:tcMar>
            <w:vAlign w:val="center"/>
          </w:tcPr>
          <w:p w14:paraId="57C6C700" w14:textId="132A3DE8"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7FCD2702" w14:textId="47198F1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nil"/>
            </w:tcBorders>
            <w:shd w:val="clear" w:color="auto" w:fill="auto"/>
            <w:tcMar>
              <w:left w:w="28" w:type="dxa"/>
              <w:right w:w="28" w:type="dxa"/>
            </w:tcMar>
            <w:vAlign w:val="center"/>
          </w:tcPr>
          <w:p w14:paraId="7C5E7A06" w14:textId="1E2E0071"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4F7C3396" w14:textId="06E8DA5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single" w:sz="4" w:space="0" w:color="606072"/>
            </w:tcBorders>
            <w:shd w:val="clear" w:color="auto" w:fill="auto"/>
            <w:tcMar>
              <w:left w:w="28" w:type="dxa"/>
              <w:right w:w="28" w:type="dxa"/>
            </w:tcMar>
            <w:vAlign w:val="center"/>
          </w:tcPr>
          <w:p w14:paraId="6AD3E19F" w14:textId="5ECD55C9"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gridSpan w:val="2"/>
            <w:tcBorders>
              <w:top w:val="nil"/>
              <w:left w:val="nil"/>
              <w:bottom w:val="nil"/>
              <w:right w:val="nil"/>
            </w:tcBorders>
            <w:shd w:val="clear" w:color="auto" w:fill="auto"/>
            <w:tcMar>
              <w:left w:w="28" w:type="dxa"/>
              <w:right w:w="28" w:type="dxa"/>
            </w:tcMar>
            <w:vAlign w:val="center"/>
          </w:tcPr>
          <w:p w14:paraId="5D8392B0" w14:textId="4D6A34E5"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1" w:type="dxa"/>
            <w:tcBorders>
              <w:top w:val="nil"/>
              <w:left w:val="nil"/>
              <w:bottom w:val="nil"/>
              <w:right w:val="nil"/>
            </w:tcBorders>
            <w:shd w:val="clear" w:color="auto" w:fill="auto"/>
            <w:tcMar>
              <w:left w:w="28" w:type="dxa"/>
              <w:right w:w="28" w:type="dxa"/>
            </w:tcMar>
            <w:vAlign w:val="center"/>
          </w:tcPr>
          <w:p w14:paraId="1B9F4295" w14:textId="77F4DC1A"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c>
          <w:tcPr>
            <w:tcW w:w="822" w:type="dxa"/>
            <w:tcBorders>
              <w:top w:val="nil"/>
              <w:left w:val="nil"/>
              <w:bottom w:val="nil"/>
              <w:right w:val="single" w:sz="4" w:space="0" w:color="606072"/>
            </w:tcBorders>
            <w:shd w:val="clear" w:color="auto" w:fill="auto"/>
            <w:tcMar>
              <w:left w:w="28" w:type="dxa"/>
              <w:right w:w="28" w:type="dxa"/>
            </w:tcMar>
            <w:vAlign w:val="center"/>
          </w:tcPr>
          <w:p w14:paraId="47C9FD09" w14:textId="0A83AF9C" w:rsidR="000E1256" w:rsidRPr="008A4138" w:rsidRDefault="000E1256" w:rsidP="000E1256">
            <w:pPr>
              <w:spacing w:after="0" w:line="240" w:lineRule="auto"/>
              <w:jc w:val="center"/>
              <w:rPr>
                <w:rFonts w:eastAsia="Times New Roman"/>
                <w:sz w:val="15"/>
                <w:szCs w:val="15"/>
                <w:lang w:eastAsia="en-AU"/>
              </w:rPr>
            </w:pPr>
            <w:r w:rsidRPr="008A4138">
              <w:rPr>
                <w:rFonts w:eastAsia="Times New Roman"/>
                <w:sz w:val="15"/>
                <w:szCs w:val="15"/>
                <w:lang w:eastAsia="en-AU"/>
              </w:rPr>
              <w:t>-</w:t>
            </w:r>
          </w:p>
        </w:tc>
      </w:tr>
      <w:tr w:rsidR="000E1256" w:rsidRPr="00B119C5" w14:paraId="4518421F" w14:textId="77777777" w:rsidTr="000E1256">
        <w:trPr>
          <w:trHeight w:hRule="exact" w:val="227"/>
          <w:jc w:val="center"/>
        </w:trPr>
        <w:tc>
          <w:tcPr>
            <w:tcW w:w="3063" w:type="dxa"/>
            <w:vMerge/>
            <w:tcBorders>
              <w:top w:val="nil"/>
              <w:left w:val="single" w:sz="4" w:space="0" w:color="606072"/>
              <w:bottom w:val="single" w:sz="4" w:space="0" w:color="606072"/>
              <w:right w:val="nil"/>
            </w:tcBorders>
            <w:tcMar>
              <w:left w:w="28" w:type="dxa"/>
              <w:right w:w="28" w:type="dxa"/>
            </w:tcMar>
            <w:vAlign w:val="center"/>
            <w:hideMark/>
          </w:tcPr>
          <w:p w14:paraId="497D033E" w14:textId="77777777" w:rsidR="000E1256" w:rsidRPr="00B119C5" w:rsidRDefault="000E1256" w:rsidP="000E1256">
            <w:pPr>
              <w:spacing w:after="0" w:line="240" w:lineRule="auto"/>
              <w:rPr>
                <w:rFonts w:eastAsia="Times New Roman"/>
                <w:color w:val="000000"/>
                <w:sz w:val="15"/>
                <w:szCs w:val="15"/>
                <w:lang w:eastAsia="en-AU"/>
              </w:rPr>
            </w:pPr>
          </w:p>
        </w:tc>
        <w:tc>
          <w:tcPr>
            <w:tcW w:w="821" w:type="dxa"/>
            <w:tcBorders>
              <w:top w:val="nil"/>
              <w:left w:val="single" w:sz="4" w:space="0" w:color="606072"/>
              <w:bottom w:val="single" w:sz="4" w:space="0" w:color="606072"/>
              <w:right w:val="nil"/>
            </w:tcBorders>
            <w:shd w:val="clear" w:color="auto" w:fill="auto"/>
            <w:tcMar>
              <w:left w:w="28" w:type="dxa"/>
              <w:right w:w="28" w:type="dxa"/>
            </w:tcMar>
            <w:vAlign w:val="center"/>
          </w:tcPr>
          <w:p w14:paraId="5BF23F42" w14:textId="3FF416F6"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7771A9BB" w14:textId="3934F6FD"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nil"/>
            </w:tcBorders>
            <w:shd w:val="clear" w:color="auto" w:fill="auto"/>
            <w:tcMar>
              <w:left w:w="28" w:type="dxa"/>
              <w:right w:w="28" w:type="dxa"/>
            </w:tcMar>
            <w:vAlign w:val="center"/>
          </w:tcPr>
          <w:p w14:paraId="5E895435" w14:textId="7C0DD1C2"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55705709" w14:textId="7D107963"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single" w:sz="4" w:space="0" w:color="606072"/>
            </w:tcBorders>
            <w:shd w:val="clear" w:color="auto" w:fill="auto"/>
            <w:tcMar>
              <w:left w:w="28" w:type="dxa"/>
              <w:right w:w="28" w:type="dxa"/>
            </w:tcMar>
            <w:vAlign w:val="center"/>
          </w:tcPr>
          <w:p w14:paraId="51C7CFAE" w14:textId="6F67D2D7" w:rsidR="000E1256" w:rsidRPr="008A4138" w:rsidRDefault="000E1256" w:rsidP="000E1256">
            <w:pPr>
              <w:spacing w:after="0" w:line="240" w:lineRule="auto"/>
              <w:jc w:val="center"/>
              <w:rPr>
                <w:rFonts w:eastAsia="Times New Roman"/>
                <w:sz w:val="15"/>
                <w:szCs w:val="15"/>
                <w:lang w:eastAsia="en-AU"/>
              </w:rPr>
            </w:pPr>
          </w:p>
        </w:tc>
        <w:tc>
          <w:tcPr>
            <w:tcW w:w="822" w:type="dxa"/>
            <w:gridSpan w:val="2"/>
            <w:tcBorders>
              <w:top w:val="nil"/>
              <w:left w:val="nil"/>
              <w:bottom w:val="single" w:sz="4" w:space="0" w:color="606072"/>
              <w:right w:val="nil"/>
            </w:tcBorders>
            <w:shd w:val="clear" w:color="auto" w:fill="auto"/>
            <w:tcMar>
              <w:left w:w="28" w:type="dxa"/>
              <w:right w:w="28" w:type="dxa"/>
            </w:tcMar>
            <w:vAlign w:val="center"/>
          </w:tcPr>
          <w:p w14:paraId="79773720" w14:textId="1143C1A0" w:rsidR="000E1256" w:rsidRPr="008A4138" w:rsidRDefault="000E1256" w:rsidP="000E1256">
            <w:pPr>
              <w:spacing w:after="0" w:line="240" w:lineRule="auto"/>
              <w:jc w:val="center"/>
              <w:rPr>
                <w:rFonts w:eastAsia="Times New Roman"/>
                <w:sz w:val="15"/>
                <w:szCs w:val="15"/>
                <w:lang w:eastAsia="en-AU"/>
              </w:rPr>
            </w:pPr>
          </w:p>
        </w:tc>
        <w:tc>
          <w:tcPr>
            <w:tcW w:w="821" w:type="dxa"/>
            <w:tcBorders>
              <w:top w:val="nil"/>
              <w:left w:val="nil"/>
              <w:bottom w:val="single" w:sz="4" w:space="0" w:color="606072"/>
              <w:right w:val="nil"/>
            </w:tcBorders>
            <w:shd w:val="clear" w:color="auto" w:fill="auto"/>
            <w:tcMar>
              <w:left w:w="28" w:type="dxa"/>
              <w:right w:w="28" w:type="dxa"/>
            </w:tcMar>
            <w:vAlign w:val="center"/>
          </w:tcPr>
          <w:p w14:paraId="6D8ABC8F" w14:textId="2C4C96D9" w:rsidR="000E1256" w:rsidRPr="008A4138" w:rsidRDefault="000E1256" w:rsidP="000E1256">
            <w:pPr>
              <w:spacing w:after="0" w:line="240" w:lineRule="auto"/>
              <w:jc w:val="center"/>
              <w:rPr>
                <w:rFonts w:eastAsia="Times New Roman"/>
                <w:sz w:val="15"/>
                <w:szCs w:val="15"/>
                <w:lang w:eastAsia="en-AU"/>
              </w:rPr>
            </w:pPr>
          </w:p>
        </w:tc>
        <w:tc>
          <w:tcPr>
            <w:tcW w:w="822" w:type="dxa"/>
            <w:tcBorders>
              <w:top w:val="nil"/>
              <w:left w:val="nil"/>
              <w:bottom w:val="single" w:sz="4" w:space="0" w:color="606072"/>
              <w:right w:val="single" w:sz="4" w:space="0" w:color="606072"/>
            </w:tcBorders>
            <w:shd w:val="clear" w:color="auto" w:fill="auto"/>
            <w:tcMar>
              <w:left w:w="28" w:type="dxa"/>
              <w:right w:w="28" w:type="dxa"/>
            </w:tcMar>
            <w:vAlign w:val="center"/>
          </w:tcPr>
          <w:p w14:paraId="7E70B68D" w14:textId="2FA371AC" w:rsidR="000E1256" w:rsidRPr="008A4138" w:rsidRDefault="000E1256" w:rsidP="000E1256">
            <w:pPr>
              <w:spacing w:after="0" w:line="240" w:lineRule="auto"/>
              <w:jc w:val="center"/>
              <w:rPr>
                <w:rFonts w:eastAsia="Times New Roman"/>
                <w:sz w:val="15"/>
                <w:szCs w:val="15"/>
                <w:lang w:eastAsia="en-AU"/>
              </w:rPr>
            </w:pPr>
          </w:p>
        </w:tc>
      </w:tr>
    </w:tbl>
    <w:p w14:paraId="3E13BD43" w14:textId="77777777" w:rsidR="00723F75" w:rsidRPr="001D50A1" w:rsidRDefault="00723F75" w:rsidP="005837F4">
      <w:pPr>
        <w:pStyle w:val="ListParagraph"/>
        <w:numPr>
          <w:ilvl w:val="0"/>
          <w:numId w:val="65"/>
        </w:numPr>
        <w:ind w:left="142"/>
        <w:rPr>
          <w:rStyle w:val="PBTablecaptionChar"/>
          <w:rFonts w:eastAsiaTheme="minorHAnsi"/>
          <w:bCs w:val="0"/>
        </w:rPr>
      </w:pPr>
      <w:r w:rsidRPr="001D50A1">
        <w:rPr>
          <w:sz w:val="16"/>
          <w:szCs w:val="16"/>
        </w:rPr>
        <w:t>‘All-cause mortality’ refers to acute mortality events that are estimated to shorten life by 6 months.</w:t>
      </w:r>
    </w:p>
    <w:p w14:paraId="4729D4A8" w14:textId="77777777" w:rsidR="006619C0" w:rsidRDefault="006619C0" w:rsidP="00723F75">
      <w:pPr>
        <w:pStyle w:val="PBTablecaption"/>
        <w:jc w:val="left"/>
      </w:pPr>
    </w:p>
    <w:sectPr w:rsidR="006619C0" w:rsidSect="00CB07EE">
      <w:headerReference w:type="default" r:id="rId103"/>
      <w:footerReference w:type="default" r:id="rId104"/>
      <w:pgSz w:w="11906" w:h="16838"/>
      <w:pgMar w:top="1440" w:right="1440" w:bottom="1440" w:left="1440" w:header="708" w:footer="3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A4E53" w14:textId="77777777" w:rsidR="00C43C02" w:rsidRDefault="00C43C02" w:rsidP="00612BAB">
      <w:r>
        <w:separator/>
      </w:r>
    </w:p>
    <w:p w14:paraId="270BA89C" w14:textId="77777777" w:rsidR="00C43C02" w:rsidRDefault="00C43C02" w:rsidP="00612BAB"/>
    <w:p w14:paraId="05503614" w14:textId="77777777" w:rsidR="00C43C02" w:rsidRDefault="00C43C02" w:rsidP="00612BAB"/>
    <w:p w14:paraId="713742BA" w14:textId="77777777" w:rsidR="00C43C02" w:rsidRDefault="00C43C02" w:rsidP="00612BAB"/>
    <w:p w14:paraId="7007D2E0" w14:textId="77777777" w:rsidR="00C43C02" w:rsidRDefault="00C43C02" w:rsidP="00612BAB"/>
  </w:endnote>
  <w:endnote w:type="continuationSeparator" w:id="0">
    <w:p w14:paraId="4F348957" w14:textId="77777777" w:rsidR="00C43C02" w:rsidRDefault="00C43C02" w:rsidP="00612BAB">
      <w:r>
        <w:continuationSeparator/>
      </w:r>
    </w:p>
    <w:p w14:paraId="2D85A3A7" w14:textId="77777777" w:rsidR="00C43C02" w:rsidRDefault="00C43C02" w:rsidP="00612BAB"/>
    <w:p w14:paraId="7AE3F75C" w14:textId="77777777" w:rsidR="00C43C02" w:rsidRDefault="00C43C02" w:rsidP="00612BAB"/>
    <w:p w14:paraId="16957F62" w14:textId="77777777" w:rsidR="00C43C02" w:rsidRDefault="00C43C02" w:rsidP="00612BAB"/>
    <w:p w14:paraId="004488EE" w14:textId="77777777" w:rsidR="00C43C02" w:rsidRDefault="00C43C02" w:rsidP="00612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w:altName w:val="Cambria Math"/>
    <w:charset w:val="00"/>
    <w:family w:val="swiss"/>
    <w:pitch w:val="variable"/>
    <w:sig w:usb0="00000001"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EYInterstate Light">
    <w:altName w:val="Times New Roman"/>
    <w:charset w:val="00"/>
    <w:family w:val="auto"/>
    <w:pitch w:val="variable"/>
    <w:sig w:usb0="00000001" w:usb1="5000206A"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7A1CE" w14:textId="28C103D3" w:rsidR="000112C6" w:rsidRDefault="000112C6" w:rsidP="00612BAB">
    <w:pPr>
      <w:pStyle w:val="Footer"/>
    </w:pPr>
    <w:r>
      <w:rPr>
        <w:noProof/>
        <w:lang w:eastAsia="en-AU"/>
      </w:rPr>
      <mc:AlternateContent>
        <mc:Choice Requires="wpg">
          <w:drawing>
            <wp:anchor distT="0" distB="0" distL="114300" distR="114300" simplePos="0" relativeHeight="251665408" behindDoc="0" locked="0" layoutInCell="1" allowOverlap="1" wp14:anchorId="7C8ADC74" wp14:editId="76385828">
              <wp:simplePos x="0" y="0"/>
              <wp:positionH relativeFrom="column">
                <wp:posOffset>-960699</wp:posOffset>
              </wp:positionH>
              <wp:positionV relativeFrom="paragraph">
                <wp:posOffset>44538</wp:posOffset>
              </wp:positionV>
              <wp:extent cx="7730836" cy="676893"/>
              <wp:effectExtent l="0" t="0" r="3810" b="9525"/>
              <wp:wrapNone/>
              <wp:docPr id="3" name="Group 3"/>
              <wp:cNvGraphicFramePr/>
              <a:graphic xmlns:a="http://schemas.openxmlformats.org/drawingml/2006/main">
                <a:graphicData uri="http://schemas.microsoft.com/office/word/2010/wordprocessingGroup">
                  <wpg:wgp>
                    <wpg:cNvGrpSpPr/>
                    <wpg:grpSpPr>
                      <a:xfrm>
                        <a:off x="0" y="0"/>
                        <a:ext cx="7730836" cy="676893"/>
                        <a:chOff x="0" y="0"/>
                        <a:chExt cx="7730836" cy="676893"/>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836" cy="676893"/>
                        </a:xfrm>
                        <a:prstGeom prst="rect">
                          <a:avLst/>
                        </a:prstGeom>
                        <a:noFill/>
                        <a:ln>
                          <a:noFill/>
                        </a:ln>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68135" y="151976"/>
                          <a:ext cx="2410691" cy="23750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3A33D4" id="Group 3" o:spid="_x0000_s1026" style="position:absolute;margin-left:-75.65pt;margin-top:3.5pt;width:608.75pt;height:53.3pt;z-index:251665408" coordsize="77308,67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1M8541rcXMHdlRTSXM7JQwTw+z&#10;bOkR5zUmEtzp6GDaxpEdMSzHF9V45Ce+muR7iMRrK+htWcl9k9XfGMstSu5zI1z/pWSHk/M62Gkv&#10;4E77D0v1/s/kwgAAXDipSL2do5uOc3RRI8XhLa1ORKUphS5zKopaxtj1eZ5tz27PZpsZs43NXIYx&#10;bNjFwuSSe6WOKEXpPfVWR1el2zmd6nPeOu/nkz/g+/N3tr2Sx5+cUftaunNDyNU2qvR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XXEnOl0kg9ie1l1Zdgx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QAVIOr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XhtvJ8f82o&#10;JWPvmGqozS8mXJnbOg1brfhGg3T7XloAIp2qcdXZpEptleuZimpNYXLXl7VgVkNnCqoInncioH4+&#10;PKHDBw3zijjJaej6vbV911jlVDiwx7MBUdl/GoZWHlk8hcQ8z0o94cBFwBPbjzceDkc4djbBvFo6&#10;ohslv7e2aELDsvI5AzR/XpnUpW0hHDGdvIhPRD7tcCWsSPzZ3kfoD4fZ8MQYL43Dm2BycdE7qLFO&#10;hW3v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Hr6CMEqUtm5nBgUQjnp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sAGyDk3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jWLs5cK4/RpMYvl2HVB8MSZW6aL3xGpVuVrz9ToOJQawByvyLUChZelBdZ&#10;ytc+lJWY3VaOSAETOQwmeWGK8vlJgtZ4/VHVPOh6VTFclrWlCtm9/mynByo3+X37B/SxaHU7VHdm&#10;YV7H5fpjbrLO/IZZUw1xOylvWrl13kcHIfZ1VNVVrE9y/qeBm2xrO9tIj0a0LcB4Lyx1/glz1G24&#10;7T5mZOrkfekrXQpV1y5vyi791RmI+T2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xxXyfREQJpc6TkzbwHP00j&#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AB0g4t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iAaYL+2fUlcOsH1WOppoFprs1IFFh2WkJfu&#10;prtIKokf0Qc0hIfZ6Fso33j6GhDUEVib4SR1fEk5zLoPVGsfVpf/hXqWlpwG12yjX4kb17xnokO9&#10;tSWsKo8e7XesBVhSC5H1blkpAE4u9TkrlXda8ZBblLpFOcoTxL5XofiMEKFKJfB3f6saEnBgTmqT&#10;oBWYW8XKGOYuyBFifEpPc2STVyyu+VLTfvgjxSoJxL2xeUbiZHdDiZJ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eH/zlfiWu1w2p4zEzLK3UJ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ADYgyd+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1xaz29qN5XZkINKx5rXpCDsqswh/iPpD5uiXAQdZ814ADd456DPSCrbV0wb/z8&#10;EMrE5hItMfS3OseSfuqz9CV1HWmknYSiCDvVcNxWnJRP+S9hM5Ib7jswH4Zv8w69S9y8HUy3l8U2&#10;n6IERc7F9WRA/lpVJRGhew3y8dT0h7Fe2AvNsP95zE+R7VaHTkhMba6iF6l1gz/RDnUeTaHkQpVF&#10;UR8xXPpJ2Y9P6R8CdbhpzkBMEZaS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q0bMXH40n59TPKjKorFcVy&#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wAj&#10;INzf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UTjcD7CEC066gSL+h700yMq7&#10;+2MA/CfXuE7P4nM29P9JvasLPPOWZlfPmnbQlSqn0ofBVLIgCxOW7znhDdRJI9J7wQnRx21WeJdA&#10;tS4LmeWOXLlFeVSzqX2A2lflfyqAZtK/U7jRtTon2MBoULOPb2aOlcSnLwU3yN5u2wx1izPWrUbo&#10;/MTLY5Tl1si2B1SX+s0166kTpnnyxbTRqgHgDv2Tnn9MwsRpw9OUgLmkJXYcwkkfh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N1ryyLoqQnVDkGzxpvcL/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gAzIMzf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ZM8wBZFA&#10;ApkveXu/5GUB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AAFSDq31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VATFgTGMDM7N9VO0XPb3ugGaStaEuqM&#10;adONsfq1CdNef8MS8nrnc+M30VTbbSAs7A3+AYwPemKWQBTG+w4CcIW+sPUyuDJ7pjkQpKeNNoSC&#10;yoT7ni/APeQMxzT4KZpj/Qjxwgl4CnQmOAIdhRczDrWvQvUF4y3jKDv7XlOC6WXa2fpkU3nCFTcZ&#10;eUde7UhAtkVzrbkINzwH60GWBbNRAXyV4WiTW98VXGqJspZl/9oIWorSjnk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bCrsKP7UF7TuUQa8zNFZm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AC8g0N/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JtTkZaTc8ZiCb+HzoFWwD7lkIVMSUQQy8e9iK6zaKARrhW1cNR6G9Pgvw8fQFz7J&#10;RBfO9DpHIkR4QQI0jRYLPoW56FjyKLIRC+LXIBMYHRWPNmKz3C1YPg75u+CuxCofHf4nccBrknhP&#10;uuRPWADaK+t76DXtnnwMZlADfAB+ThVFiZDj1HquEkXJeX8/rJJ86lOP4+QtxjKijTyTM773fe7x&#10;9Mw99oKRBGC3W5HnFn6zo7QjbLLp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P+HvsascjqOLYWWbCchRWj&#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ADMgzN8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ZmMXqDDyHNV&#10;WNp0BZk5VUrljpOrmt43jOBZzoYGmQMtUNjfNyAkKmeDejBXq+6Hm9Rdedv3oYHpbGBcOgZYQT6A&#10;czn4HTc87jUnJmOZBUU9ZmYUztERFdOVROZkeWnDeAlNOFpIFw8T66UOPFdhxwhUNlSL2oaUaAfy&#10;lLoBuEFnRRp0BheAuo8NTMgxwA70AQ3BQe8aQ2PXGyPTVrjxiEV2csF9Zk75dA2WMUkjN9yklglH&#10;i6v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SCEJCQhhCvk4MpFAuSAQMh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wAhIN7f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u4s/jatFe4K/wZbGPGNOaWYBp9XziF6hSOo56JhjFDoqe4EVEXfnXA1jak&#10;aBt4jkYg9jCFbD8LyAm1A3m0O0jxASCkIT/ykrDLKXzyuyRZ3CIzP2meVpyioZzlvoqtSJ8h1mZM&#10;4+uEU9jroknMncxJdKt4Et0jHsEOinvww+J2wpCkTQdI+bMh/bghyNxNQIEwh7yQY5Ab6QZyrD9I&#10;yBErGfHYZS6X/I4lZr5OyE2eY5xInaWW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fRT3HdyktxT1YFPG1D&#10;mrYh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0A&#10;MCDP30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q9rd3hOt+z2&#10;fNK5x2uwNcjnekPI9rbq8/vrytAnS63x4RfN1JicPA5eny2iajPk7CS9hi9LNYgTdSaIry1RcDUN&#10;SrbmmpKtHVFyNKNybvKYLEFtg+wBjJXOQAY3ZMDv7Etb3D5UbHV/2bDVfaJzh/vDq/4Lb/10eNWV&#10;lmDfpssR+yqrUCespbiwvEIyynCRFa81CSiqXIgFGdU8YWa6KMGQK2Xpi+R0fZ2Cqu9WUgwPFbT0&#10;UTkjdU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UW0fUC5yBEYvB1Du5fC4bZ7D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ADIgzd/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zQoXpOGglU1ImtVl5K6ZkpnrdlsiVlzVohY81YOXgtS&#10;DXi7X8PnbZym59tkLfe3GTtd3uXpOr7j7Wa8q9aze99sYPNeYGi9PmpktX7Z2HLjAelnY4v3GyLN&#10;9AMMjQF0XgJoWAKoeEBA4b/EIfuDHBz8sJ1g/6lDif3TmBb50Uoq5KODdMAndzmfT35bPT6HKrl+&#10;Zm5z+pyg6vCFs93uS6b6vq/5O6y+lmpafK37zvxbq5bptx7tPTi+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2evB2oWuNPjo3G6LTaWN0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ACAg39+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kILnMIspkKai&#10;gklPgxTzFDDmTYPEEg+IX+49rl/jM6pbz3wdt4U1Ervd76W2nDOk3csd1BzmDmiO8/o1Z3gvNJd4&#10;zzU3eL9rnvC6tX28Ds0b/8cxML09BoQPYyDw/geA1p+ABC4BKX4EpAtIyA6hgEVuB9lae8g0Or1N&#10;s0wbNRV5jCSX0oeSVvn2J6xjvTBs9HsWv5X7x4wdvKf6Xfxe/UH/bn2Vf5fulKBTd1HwRH9N0K5/&#10;JPhN/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ztwnO5ZRqajMqIk8ktGgPJ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ACUg2t/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y8KAvzEMZk4FS2j4DihoED8vvTIq6kmhoVupdNSd&#10;ykYXFTbotFxEaUt11WxJ8iOaZctZjfES/T2x8UZ1UrlpbYzSYkd0gVW1ZDVn64oNdpujKmdURNby&#10;yiMb+RsijgnWR5wn10bcIksjn5NrIj8ISqLA4f/4k0EwFU2sQOhpHEL3U3DuVWig7nQaupKui85k&#10;WKK2TJLSkj5fs1nhzdiXGsTanRypV5soNdyekGRaFZduURmbY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5WI&#10;Wq12oW1S+WhvLFiquzY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IAHiDh34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ldIlqzLHTVlZ6JleYfSWldf4&#10;pJa38lPMg4Ik86QwwfSOKN70njjO9BtxvOlLUbzxW1GCkRUmlL3iJxrgXerBJTPto4W8sw4YrAVa&#10;iVo6Vxx0Q1mDP4ob1qDIuoXRWXdytNZwbnZDjH1WfbKjsl7hrDiodpUdzHeX1pV6JtdW8xJrm33j&#10;avr5MTUT/gcs84Ioyy1hlOVXwqjqLwTRVc8JVhBdyfq/5BHN/3W6//NU/6l68j4r0E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fsPsq1khaaDwO6CSBzGkg6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ACYg2d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JmOXq9TgMsZQHkOkFyiu518Tr4g1+TAdSdeyjXATXc2J92Br3S8JL9qVqKA&#10;O7wg3+HF4C4L8T0e+Htc9Ptc5PsM9P4RcrKTD5ieecz5DMY9hu6YZsbfCgQwXi29Gnq7vfJ+STht&#10;fEW+Jt8QphN3BI7NnDxQAQ9dgEeewGPm5Ds98D2blg7O4wc+GJ+zGD7n4X/BvfGCiX/JpL+s60R0&#10;8oXYrTtEvKIH6U0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Dc6o3sEp9Ty0qt9Hi3oZ&#10;mt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ABcg&#10;6N8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Bv9QAn9SCdqkDrWVueMs64CkLwi2LsGbZJHPJ5plT&#10;/hJrlN/gNMjf5jgUPyZ/Iv9mDkWUOeRPvU81X9fQe0hjz3EyS2PYXsoyRjmGKV+/PAZBeQK65SkI&#10;KLLRoRCiXVGKVkU5vMoqtChNcCvr0KR0waVsg7O8Gw3lO5ijfILZVXOsXrXMbKrrHKv6HvmI/JFj&#10;Uf+LrlF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u&#10;KOxDkNsnmcy+wMrsF5jU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ADkgxt9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MNgGMU8mqhnzJjfKVffqJDZtERfM9c9Ya57xJz7JXPuAya2+0x095jy/sZ0&#10;+RlT7V3mzD+RrD+yiD/g+CfcvaVvdROrv3dwHS6DXU4gx6cBfPSc+e7fGqR/aRiaceil6KGmMinm&#10;6XPmy7vMl39W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ZLIbstHIY+Wz0SlF&#10;owq7i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AAs&#10;INPf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FRDOxKdvqU&#10;5Fwqg7NDCc5+xTu3K865T7HOY4pxvKdYx+8U57gO/qVeOFbCsYTV2wecYD4oAfkgpxzdAfeUKmmi&#10;Hf3lZP9fECuzO0lGj1l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N8zAH6bphwlwGKM7cXwn9d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wA2IMnf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2oNjigcbCoUWlQwdERmaEVm+JL84Wfh&#10;pozwazJCb8kXeo/rP3UKGwe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TbzGhtdPxtNncVTJ2h1Pqr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ANiDJ3z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5xXz2wYTi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3mPMQfN//G&#10;kXOdcCUDJwMe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ADYgyd+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NpEDLRAE0ms4kWIOI1PNoh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AApINbf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uDvUPCd6lzyhBPEnGJFJf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AAjINzf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SqZDmsqAgsOERuILrdYfGk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wAuINHf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IUMRA8w+8QTrF7xecIonmV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ABsg5N/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i4r7AjRzGtfp5vZttkw7d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gAqINXf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MFRvEYFXuIWXuAZnr9vSX3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UALyDQ31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RaUkXFUy5xH55hDo5R+6A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MAIiDd3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xgQPt9eBPOw4tXYhgBQ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AAyIM3f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geQFlH/2QurYVhJDcSSE&#10;ko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AA2IMnf&#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OKJMC6d1WvUUW1SqLpE7TU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oAPiDB33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xmDesFs0Mp1E8feDJ414E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EASyC033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rcGhYc91Pq7vZJhg2cqIqn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ADwgw99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opRbiaXUxsvVMfWsWrIop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wAtINLf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SMWyQU&#10;49+u6nOGsIPagIn0zXi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IAKyDU32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z8yyYNWFun5mUVudhuTS90OtL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wAhIN7f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JjHsIQn&#10;wwwLaBPwaUME0wa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gAFiDp38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s8/SZQvpTmKv/+2EMfJ8wk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QAjINzf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KFn3u1OKDgsAnarDvEl34M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QArINT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3MmAMuA2P+CXjyNgVvkz7V/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ADMgzN9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6mDTGpGutSBNly6k&#10;6nKEFN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QAn&#10;INj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TdUgH0Llhdjvwz75di2YXu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4AKyDU36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T/5O+in4N8PZ&#10;OE9ahjWtLE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gA7IMTf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KrYbVWC3yGNPk9uepTx7vn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QA0IMvf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RymO6RGeEzrLqtt1m3X4dRR&#10;YHNLm3rxzxQItLj4v5tLEyOXPoGgkKUmwQb08fV/3pcGeGkEQr1W3V7NXHPLDgUz2l9Yu+iAWF/v&#10;2LHhpNNDF5gr0q1qo3xTn/sJj2uez72DfGp8W/2O+t8OWAwKCM6G00JMofvDLoQ/jlwTFRKdH8NE&#10;mJFDseNx9+Pfojdujk8oTeQmmZO/ShlPvZ+2kOGYGZqVmY3Lacrdlncw/78AFAjr98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QAjINzf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&#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7308;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">
                <v:imagedata r:id="rId3" o:title=""/>
                <v:path arrowok="t"/>
              </v:shape>
              <v:shape id="Picture 5" o:spid="_x0000_s1028" type="#_x0000_t75" style="position:absolute;left:3681;top:1519;width:24107;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">
                <v:imagedata r:id="rId4" o:title=""/>
                <v:path arrowok="t"/>
              </v:shap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5A4C6" w14:textId="3BD61F24" w:rsidR="000112C6" w:rsidRPr="00A03FAF" w:rsidRDefault="000112C6" w:rsidP="00112F8A">
    <w:pPr>
      <w:tabs>
        <w:tab w:val="left" w:pos="2043"/>
        <w:tab w:val="left" w:pos="7735"/>
        <w:tab w:val="right" w:pos="13892"/>
      </w:tabs>
      <w:rPr>
        <w:sz w:val="18"/>
        <w:szCs w:val="18"/>
        <w:vertAlign w:val="subscript"/>
      </w:rPr>
    </w:pPr>
    <w:r>
      <w:rPr>
        <w:noProof/>
        <w:lang w:eastAsia="en-AU"/>
      </w:rPr>
      <mc:AlternateContent>
        <mc:Choice Requires="wps">
          <w:drawing>
            <wp:anchor distT="0" distB="0" distL="114300" distR="114300" simplePos="0" relativeHeight="251744256" behindDoc="0" locked="0" layoutInCell="1" allowOverlap="1" wp14:anchorId="6A0B017A" wp14:editId="373E2FEA">
              <wp:simplePos x="0" y="0"/>
              <wp:positionH relativeFrom="margin">
                <wp:align>left</wp:align>
              </wp:positionH>
              <wp:positionV relativeFrom="paragraph">
                <wp:posOffset>-48030</wp:posOffset>
              </wp:positionV>
              <wp:extent cx="5760000" cy="0"/>
              <wp:effectExtent l="0" t="0" r="12700" b="19050"/>
              <wp:wrapNone/>
              <wp:docPr id="55" name="Straight Connector 55"/>
              <wp:cNvGraphicFramePr/>
              <a:graphic xmlns:a="http://schemas.openxmlformats.org/drawingml/2006/main">
                <a:graphicData uri="http://schemas.microsoft.com/office/word/2010/wordprocessingShape">
                  <wps:wsp>
                    <wps:cNvCnPr/>
                    <wps:spPr>
                      <a:xfrm flipH="1" flipV="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81EB35" id="Straight Connector 55" o:spid="_x0000_s1026" style="position:absolute;flip:x y;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53.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" strokecolor="#4579b8 [3044]">
              <w10:wrap anchorx="margin"/>
            </v:line>
          </w:pict>
        </mc:Fallback>
      </mc:AlternateContent>
    </w:r>
    <w:r>
      <w:rPr>
        <w:noProof/>
      </w:rPr>
      <w:tab/>
    </w:r>
    <w:r>
      <w:rPr>
        <w:noProof/>
      </w:rPr>
      <w:tab/>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80</w:t>
    </w:r>
    <w:r w:rsidRPr="00A03FAF">
      <w:rPr>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823FC" w14:textId="507DDA38" w:rsidR="000112C6" w:rsidRPr="00A03FAF" w:rsidRDefault="000112C6" w:rsidP="00112F8A">
    <w:pPr>
      <w:tabs>
        <w:tab w:val="left" w:pos="2043"/>
        <w:tab w:val="left" w:pos="7735"/>
        <w:tab w:val="right" w:pos="13892"/>
      </w:tabs>
      <w:rPr>
        <w:sz w:val="18"/>
        <w:szCs w:val="18"/>
        <w:vertAlign w:val="subscript"/>
      </w:rPr>
    </w:pPr>
    <w:r>
      <w:rPr>
        <w:noProof/>
        <w:lang w:eastAsia="en-AU"/>
      </w:rPr>
      <mc:AlternateContent>
        <mc:Choice Requires="wps">
          <w:drawing>
            <wp:anchor distT="0" distB="0" distL="114300" distR="114300" simplePos="0" relativeHeight="251756544" behindDoc="0" locked="0" layoutInCell="1" allowOverlap="1" wp14:anchorId="2F395F7A" wp14:editId="6338048A">
              <wp:simplePos x="0" y="0"/>
              <wp:positionH relativeFrom="margin">
                <wp:align>left</wp:align>
              </wp:positionH>
              <wp:positionV relativeFrom="paragraph">
                <wp:posOffset>-48030</wp:posOffset>
              </wp:positionV>
              <wp:extent cx="8820000" cy="0"/>
              <wp:effectExtent l="0" t="0" r="19685" b="19050"/>
              <wp:wrapNone/>
              <wp:docPr id="6" name="Straight Connector 6"/>
              <wp:cNvGraphicFramePr/>
              <a:graphic xmlns:a="http://schemas.openxmlformats.org/drawingml/2006/main">
                <a:graphicData uri="http://schemas.microsoft.com/office/word/2010/wordprocessingShape">
                  <wps:wsp>
                    <wps:cNvCnPr/>
                    <wps:spPr>
                      <a:xfrm flipH="1" flipV="1">
                        <a:off x="0" y="0"/>
                        <a:ext cx="88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56E394" id="Straight Connector 6" o:spid="_x0000_s1026" style="position:absolute;flip:x y;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69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" strokecolor="#4579b8 [3044]">
              <w10:wrap anchorx="margin"/>
            </v:line>
          </w:pict>
        </mc:Fallback>
      </mc:AlternateContent>
    </w:r>
    <w:r>
      <w:rPr>
        <w:noProof/>
      </w:rPr>
      <w:tab/>
    </w:r>
    <w:r>
      <w:rPr>
        <w:noProof/>
      </w:rPr>
      <w:tab/>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83</w:t>
    </w:r>
    <w:r w:rsidRPr="00A03FAF">
      <w:rPr>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F15D2" w14:textId="4CBBB87C" w:rsidR="000112C6" w:rsidRPr="00A03FAF" w:rsidRDefault="000112C6" w:rsidP="0055398C">
    <w:pPr>
      <w:tabs>
        <w:tab w:val="left" w:pos="2043"/>
        <w:tab w:val="right" w:pos="9026"/>
      </w:tabs>
      <w:rPr>
        <w:sz w:val="18"/>
        <w:szCs w:val="18"/>
        <w:vertAlign w:val="subscript"/>
      </w:rPr>
    </w:pPr>
    <w:r>
      <w:rPr>
        <w:noProof/>
      </w:rPr>
      <w:tab/>
    </w:r>
    <w:r>
      <w:rPr>
        <w:noProof/>
        <w:lang w:eastAsia="en-AU"/>
      </w:rPr>
      <mc:AlternateContent>
        <mc:Choice Requires="wps">
          <w:drawing>
            <wp:anchor distT="0" distB="0" distL="114300" distR="114300" simplePos="0" relativeHeight="251703296" behindDoc="0" locked="0" layoutInCell="1" allowOverlap="1" wp14:anchorId="6774EB55" wp14:editId="0B75181D">
              <wp:simplePos x="0" y="0"/>
              <wp:positionH relativeFrom="column">
                <wp:posOffset>0</wp:posOffset>
              </wp:positionH>
              <wp:positionV relativeFrom="paragraph">
                <wp:posOffset>-45720</wp:posOffset>
              </wp:positionV>
              <wp:extent cx="5760000" cy="0"/>
              <wp:effectExtent l="0" t="0" r="12700" b="19050"/>
              <wp:wrapNone/>
              <wp:docPr id="12" name="Straight Connector 12"/>
              <wp:cNvGraphicFramePr/>
              <a:graphic xmlns:a="http://schemas.openxmlformats.org/drawingml/2006/main">
                <a:graphicData uri="http://schemas.microsoft.com/office/word/2010/wordprocessingShape">
                  <wps:wsp>
                    <wps:cNvCnPr/>
                    <wps:spPr>
                      <a:xfrm flipH="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EB39B1" id="Straight Connector 12" o:spid="_x0000_s1026" style="position:absolute;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6pt" to="453.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" strokecolor="#4579b8 [3044]"/>
          </w:pict>
        </mc:Fallback>
      </mc:AlternateContent>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86</w:t>
    </w:r>
    <w:r w:rsidRPr="00A03FAF">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9BA2D" w14:textId="0D9066AF" w:rsidR="000112C6" w:rsidRPr="00A03FAF" w:rsidRDefault="000112C6" w:rsidP="0055398C">
    <w:pPr>
      <w:tabs>
        <w:tab w:val="left" w:pos="2043"/>
        <w:tab w:val="right" w:pos="9026"/>
      </w:tabs>
      <w:rPr>
        <w:sz w:val="18"/>
        <w:szCs w:val="18"/>
        <w:vertAlign w:val="subscript"/>
      </w:rPr>
    </w:pPr>
    <w:r>
      <w:rPr>
        <w:noProof/>
      </w:rPr>
      <w:tab/>
    </w:r>
    <w:r>
      <w:rPr>
        <w:noProof/>
        <w:lang w:eastAsia="en-AU"/>
      </w:rPr>
      <mc:AlternateContent>
        <mc:Choice Requires="wps">
          <w:drawing>
            <wp:anchor distT="0" distB="0" distL="114300" distR="114300" simplePos="0" relativeHeight="251685888" behindDoc="0" locked="0" layoutInCell="1" allowOverlap="1" wp14:anchorId="6AF75E62" wp14:editId="55F84D23">
              <wp:simplePos x="0" y="0"/>
              <wp:positionH relativeFrom="column">
                <wp:posOffset>0</wp:posOffset>
              </wp:positionH>
              <wp:positionV relativeFrom="paragraph">
                <wp:posOffset>-45720</wp:posOffset>
              </wp:positionV>
              <wp:extent cx="5667153" cy="0"/>
              <wp:effectExtent l="0" t="0" r="10160" b="19050"/>
              <wp:wrapNone/>
              <wp:docPr id="29" name="Straight Connector 29"/>
              <wp:cNvGraphicFramePr/>
              <a:graphic xmlns:a="http://schemas.openxmlformats.org/drawingml/2006/main">
                <a:graphicData uri="http://schemas.microsoft.com/office/word/2010/wordprocessingShape">
                  <wps:wsp>
                    <wps:cNvCnPr/>
                    <wps:spPr>
                      <a:xfrm flipH="1">
                        <a:off x="0" y="0"/>
                        <a:ext cx="56671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6A593" id="Straight Connector 29" o:spid="_x0000_s1026"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6pt" to="446.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" strokecolor="#4579b8 [3044]"/>
          </w:pict>
        </mc:Fallback>
      </mc:AlternateContent>
    </w:r>
    <w:r>
      <w:rPr>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3E241" w14:textId="77848D4F" w:rsidR="000112C6" w:rsidRPr="00A03FAF" w:rsidRDefault="000112C6" w:rsidP="008E76B5">
    <w:pPr>
      <w:tabs>
        <w:tab w:val="left" w:pos="2043"/>
        <w:tab w:val="right" w:pos="13892"/>
      </w:tabs>
      <w:ind w:right="-46"/>
      <w:rPr>
        <w:sz w:val="18"/>
        <w:szCs w:val="18"/>
        <w:vertAlign w:val="subscript"/>
      </w:rPr>
    </w:pPr>
    <w:r>
      <w:rPr>
        <w:noProof/>
        <w:lang w:eastAsia="en-AU"/>
      </w:rPr>
      <mc:AlternateContent>
        <mc:Choice Requires="wps">
          <w:drawing>
            <wp:anchor distT="0" distB="0" distL="114300" distR="114300" simplePos="0" relativeHeight="251710464" behindDoc="0" locked="0" layoutInCell="1" allowOverlap="1" wp14:anchorId="117BC889" wp14:editId="4E1F7979">
              <wp:simplePos x="0" y="0"/>
              <wp:positionH relativeFrom="margin">
                <wp:align>left</wp:align>
              </wp:positionH>
              <wp:positionV relativeFrom="paragraph">
                <wp:posOffset>-41984</wp:posOffset>
              </wp:positionV>
              <wp:extent cx="5760000" cy="0"/>
              <wp:effectExtent l="0" t="0" r="12700" b="19050"/>
              <wp:wrapNone/>
              <wp:docPr id="16" name="Straight Connector 16"/>
              <wp:cNvGraphicFramePr/>
              <a:graphic xmlns:a="http://schemas.openxmlformats.org/drawingml/2006/main">
                <a:graphicData uri="http://schemas.microsoft.com/office/word/2010/wordprocessingShape">
                  <wps:wsp>
                    <wps:cNvCnPr/>
                    <wps:spPr>
                      <a:xfrm flipH="1" flipV="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9D4838" id="Straight Connector 16" o:spid="_x0000_s1026" style="position:absolute;flip:x 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pt" to="453.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" strokecolor="#4579b8 [3044]">
              <w10:wrap anchorx="margin"/>
            </v:line>
          </w:pict>
        </mc:Fallback>
      </mc:AlternateContent>
    </w:r>
    <w:r>
      <w:rPr>
        <w:noProof/>
      </w:rPr>
      <w:tab/>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1</w:t>
    </w:r>
    <w:r w:rsidRPr="00A03FAF">
      <w:rPr>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B938F" w14:textId="7A5011AF" w:rsidR="000112C6" w:rsidRPr="00A03FAF" w:rsidRDefault="000112C6" w:rsidP="008E76B5">
    <w:pPr>
      <w:tabs>
        <w:tab w:val="left" w:pos="2043"/>
        <w:tab w:val="right" w:pos="13892"/>
      </w:tabs>
      <w:ind w:right="-46"/>
      <w:rPr>
        <w:sz w:val="18"/>
        <w:szCs w:val="18"/>
        <w:vertAlign w:val="subscript"/>
      </w:rPr>
    </w:pPr>
    <w:r>
      <w:rPr>
        <w:noProof/>
        <w:lang w:eastAsia="en-AU"/>
      </w:rPr>
      <mc:AlternateContent>
        <mc:Choice Requires="wps">
          <w:drawing>
            <wp:anchor distT="0" distB="0" distL="114300" distR="114300" simplePos="0" relativeHeight="251749376" behindDoc="0" locked="0" layoutInCell="1" allowOverlap="1" wp14:anchorId="1A589C0F" wp14:editId="1286D37A">
              <wp:simplePos x="0" y="0"/>
              <wp:positionH relativeFrom="margin">
                <wp:align>left</wp:align>
              </wp:positionH>
              <wp:positionV relativeFrom="paragraph">
                <wp:posOffset>-41984</wp:posOffset>
              </wp:positionV>
              <wp:extent cx="8820000" cy="0"/>
              <wp:effectExtent l="0" t="0" r="19685" b="19050"/>
              <wp:wrapNone/>
              <wp:docPr id="43" name="Straight Connector 43"/>
              <wp:cNvGraphicFramePr/>
              <a:graphic xmlns:a="http://schemas.openxmlformats.org/drawingml/2006/main">
                <a:graphicData uri="http://schemas.microsoft.com/office/word/2010/wordprocessingShape">
                  <wps:wsp>
                    <wps:cNvCnPr/>
                    <wps:spPr>
                      <a:xfrm flipH="1" flipV="1">
                        <a:off x="0" y="0"/>
                        <a:ext cx="88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50E76" id="Straight Connector 43" o:spid="_x0000_s1026" style="position:absolute;flip:x y;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pt" to="69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" strokecolor="#4579b8 [3044]">
              <w10:wrap anchorx="margin"/>
            </v:line>
          </w:pict>
        </mc:Fallback>
      </mc:AlternateContent>
    </w:r>
    <w:r>
      <w:rPr>
        <w:noProof/>
      </w:rPr>
      <w:tab/>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46</w:t>
    </w:r>
    <w:r w:rsidRPr="00A03FAF">
      <w:rPr>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DFE32" w14:textId="6C006A4C" w:rsidR="000112C6" w:rsidRPr="00A03FAF" w:rsidRDefault="000112C6" w:rsidP="008E76B5">
    <w:pPr>
      <w:tabs>
        <w:tab w:val="left" w:pos="2043"/>
        <w:tab w:val="right" w:pos="13892"/>
      </w:tabs>
      <w:ind w:right="-46"/>
      <w:rPr>
        <w:sz w:val="18"/>
        <w:szCs w:val="18"/>
        <w:vertAlign w:val="subscript"/>
      </w:rPr>
    </w:pPr>
    <w:r>
      <w:rPr>
        <w:noProof/>
        <w:lang w:eastAsia="en-AU"/>
      </w:rPr>
      <mc:AlternateContent>
        <mc:Choice Requires="wps">
          <w:drawing>
            <wp:anchor distT="0" distB="0" distL="114300" distR="114300" simplePos="0" relativeHeight="251751424" behindDoc="0" locked="0" layoutInCell="1" allowOverlap="1" wp14:anchorId="7A0D94DC" wp14:editId="43D7EE5D">
              <wp:simplePos x="0" y="0"/>
              <wp:positionH relativeFrom="margin">
                <wp:align>left</wp:align>
              </wp:positionH>
              <wp:positionV relativeFrom="paragraph">
                <wp:posOffset>-41984</wp:posOffset>
              </wp:positionV>
              <wp:extent cx="5760000" cy="0"/>
              <wp:effectExtent l="0" t="0" r="12700" b="19050"/>
              <wp:wrapNone/>
              <wp:docPr id="63" name="Straight Connector 63"/>
              <wp:cNvGraphicFramePr/>
              <a:graphic xmlns:a="http://schemas.openxmlformats.org/drawingml/2006/main">
                <a:graphicData uri="http://schemas.microsoft.com/office/word/2010/wordprocessingShape">
                  <wps:wsp>
                    <wps:cNvCnPr/>
                    <wps:spPr>
                      <a:xfrm flipH="1" flipV="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81480" id="Straight Connector 63" o:spid="_x0000_s1026" style="position:absolute;flip:x y;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pt" to="453.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" strokecolor="#4579b8 [3044]">
              <w10:wrap anchorx="margin"/>
            </v:line>
          </w:pict>
        </mc:Fallback>
      </mc:AlternateContent>
    </w:r>
    <w:r>
      <w:rPr>
        <w:noProof/>
      </w:rPr>
      <w:tab/>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57</w:t>
    </w:r>
    <w:r w:rsidRPr="00A03FAF">
      <w:rPr>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E292E" w14:textId="6321A510" w:rsidR="000112C6" w:rsidRPr="00A03FAF" w:rsidRDefault="000112C6" w:rsidP="00B119C5">
    <w:pPr>
      <w:tabs>
        <w:tab w:val="left" w:pos="2043"/>
        <w:tab w:val="left" w:pos="5040"/>
        <w:tab w:val="right" w:pos="13892"/>
      </w:tabs>
      <w:rPr>
        <w:sz w:val="18"/>
        <w:szCs w:val="18"/>
        <w:vertAlign w:val="subscript"/>
      </w:rPr>
    </w:pPr>
    <w:r>
      <w:rPr>
        <w:noProof/>
      </w:rPr>
      <w:tab/>
    </w:r>
    <w:r>
      <w:rPr>
        <w:noProof/>
        <w:lang w:eastAsia="en-AU"/>
      </w:rPr>
      <mc:AlternateContent>
        <mc:Choice Requires="wps">
          <w:drawing>
            <wp:anchor distT="0" distB="0" distL="114300" distR="114300" simplePos="0" relativeHeight="251723776" behindDoc="0" locked="0" layoutInCell="1" allowOverlap="1" wp14:anchorId="584E8E45" wp14:editId="5C33CF50">
              <wp:simplePos x="0" y="0"/>
              <wp:positionH relativeFrom="column">
                <wp:posOffset>0</wp:posOffset>
              </wp:positionH>
              <wp:positionV relativeFrom="paragraph">
                <wp:posOffset>-45720</wp:posOffset>
              </wp:positionV>
              <wp:extent cx="9000000" cy="0"/>
              <wp:effectExtent l="0" t="0" r="10795" b="19050"/>
              <wp:wrapNone/>
              <wp:docPr id="34" name="Straight Connector 34"/>
              <wp:cNvGraphicFramePr/>
              <a:graphic xmlns:a="http://schemas.openxmlformats.org/drawingml/2006/main">
                <a:graphicData uri="http://schemas.microsoft.com/office/word/2010/wordprocessingShape">
                  <wps:wsp>
                    <wps:cNvCnPr/>
                    <wps:spPr>
                      <a:xfrm flipH="1">
                        <a:off x="0" y="0"/>
                        <a:ext cx="900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2AC1D4" id="Straight Connector 34" o:spid="_x0000_s1026" style="position:absolute;flip:x;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6pt" to="708.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" strokecolor="#4579b8 [3044]"/>
          </w:pict>
        </mc:Fallback>
      </mc:AlternateContent>
    </w:r>
    <w:r>
      <w:rPr>
        <w:noProof/>
      </w:rPr>
      <w:tab/>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63</w:t>
    </w:r>
    <w:r w:rsidRPr="00A03FAF">
      <w:rPr>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922BD" w14:textId="4B5A4AE8" w:rsidR="000112C6" w:rsidRPr="00A03FAF" w:rsidRDefault="000112C6" w:rsidP="00C255B2">
    <w:pPr>
      <w:tabs>
        <w:tab w:val="left" w:pos="2043"/>
        <w:tab w:val="right" w:pos="13892"/>
      </w:tabs>
      <w:rPr>
        <w:sz w:val="18"/>
        <w:szCs w:val="18"/>
        <w:vertAlign w:val="subscript"/>
      </w:rPr>
    </w:pPr>
    <w:r>
      <w:rPr>
        <w:noProof/>
      </w:rPr>
      <w:tab/>
    </w:r>
    <w:r>
      <w:rPr>
        <w:noProof/>
        <w:lang w:eastAsia="en-AU"/>
      </w:rPr>
      <mc:AlternateContent>
        <mc:Choice Requires="wps">
          <w:drawing>
            <wp:anchor distT="0" distB="0" distL="114300" distR="114300" simplePos="0" relativeHeight="251731968" behindDoc="0" locked="0" layoutInCell="1" allowOverlap="1" wp14:anchorId="0496A4B3" wp14:editId="45C0184A">
              <wp:simplePos x="0" y="0"/>
              <wp:positionH relativeFrom="column">
                <wp:posOffset>0</wp:posOffset>
              </wp:positionH>
              <wp:positionV relativeFrom="paragraph">
                <wp:posOffset>-45720</wp:posOffset>
              </wp:positionV>
              <wp:extent cx="5760000" cy="0"/>
              <wp:effectExtent l="0" t="0" r="12700" b="19050"/>
              <wp:wrapNone/>
              <wp:docPr id="37" name="Straight Connector 37"/>
              <wp:cNvGraphicFramePr/>
              <a:graphic xmlns:a="http://schemas.openxmlformats.org/drawingml/2006/main">
                <a:graphicData uri="http://schemas.microsoft.com/office/word/2010/wordprocessingShape">
                  <wps:wsp>
                    <wps:cNvCnPr/>
                    <wps:spPr>
                      <a:xfrm flipH="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EF6FC" id="Straight Connector 37" o:spid="_x0000_s1026" style="position:absolute;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6pt" to="453.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" strokecolor="#4579b8 [3044]"/>
          </w:pict>
        </mc:Fallback>
      </mc:AlternateContent>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67</w:t>
    </w:r>
    <w:r w:rsidRPr="00A03FAF">
      <w:rPr>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20FA4" w14:textId="14A57BA8" w:rsidR="000112C6" w:rsidRPr="00A03FAF" w:rsidRDefault="000112C6" w:rsidP="00112F8A">
    <w:pPr>
      <w:tabs>
        <w:tab w:val="left" w:pos="2043"/>
        <w:tab w:val="left" w:pos="7735"/>
        <w:tab w:val="right" w:pos="13892"/>
      </w:tabs>
      <w:rPr>
        <w:sz w:val="18"/>
        <w:szCs w:val="18"/>
        <w:vertAlign w:val="subscript"/>
      </w:rPr>
    </w:pPr>
    <w:r>
      <w:rPr>
        <w:noProof/>
        <w:lang w:eastAsia="en-AU"/>
      </w:rPr>
      <mc:AlternateContent>
        <mc:Choice Requires="wps">
          <w:drawing>
            <wp:anchor distT="0" distB="0" distL="114300" distR="114300" simplePos="0" relativeHeight="251740160" behindDoc="0" locked="0" layoutInCell="1" allowOverlap="1" wp14:anchorId="1F0EFC25" wp14:editId="45DA541D">
              <wp:simplePos x="0" y="0"/>
              <wp:positionH relativeFrom="margin">
                <wp:align>left</wp:align>
              </wp:positionH>
              <wp:positionV relativeFrom="paragraph">
                <wp:posOffset>-48030</wp:posOffset>
              </wp:positionV>
              <wp:extent cx="8820000" cy="0"/>
              <wp:effectExtent l="0" t="0" r="19685" b="19050"/>
              <wp:wrapNone/>
              <wp:docPr id="41" name="Straight Connector 41"/>
              <wp:cNvGraphicFramePr/>
              <a:graphic xmlns:a="http://schemas.openxmlformats.org/drawingml/2006/main">
                <a:graphicData uri="http://schemas.microsoft.com/office/word/2010/wordprocessingShape">
                  <wps:wsp>
                    <wps:cNvCnPr/>
                    <wps:spPr>
                      <a:xfrm flipH="1" flipV="1">
                        <a:off x="0" y="0"/>
                        <a:ext cx="88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EAF94" id="Straight Connector 41" o:spid="_x0000_s1026" style="position:absolute;flip:x y;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69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" strokecolor="#4579b8 [3044]">
              <w10:wrap anchorx="margin"/>
            </v:line>
          </w:pict>
        </mc:Fallback>
      </mc:AlternateContent>
    </w:r>
    <w:r>
      <w:rPr>
        <w:noProof/>
      </w:rPr>
      <w:tab/>
    </w:r>
    <w:r>
      <w:rPr>
        <w:noProof/>
      </w:rPr>
      <w:tab/>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76</w:t>
    </w:r>
    <w:r w:rsidRPr="00A03FAF">
      <w:rPr>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10A80" w14:textId="76665025" w:rsidR="000112C6" w:rsidRPr="00A03FAF" w:rsidRDefault="000112C6" w:rsidP="00F64726">
    <w:pPr>
      <w:tabs>
        <w:tab w:val="left" w:pos="2043"/>
        <w:tab w:val="right" w:pos="13892"/>
      </w:tabs>
      <w:ind w:right="-46"/>
      <w:rPr>
        <w:sz w:val="18"/>
        <w:szCs w:val="18"/>
        <w:vertAlign w:val="subscript"/>
      </w:rPr>
    </w:pPr>
    <w:r>
      <w:rPr>
        <w:noProof/>
        <w:lang w:eastAsia="en-AU"/>
      </w:rPr>
      <mc:AlternateContent>
        <mc:Choice Requires="wps">
          <w:drawing>
            <wp:anchor distT="0" distB="0" distL="114300" distR="114300" simplePos="0" relativeHeight="251720704" behindDoc="0" locked="0" layoutInCell="1" allowOverlap="1" wp14:anchorId="6C6A74E4" wp14:editId="530252D4">
              <wp:simplePos x="0" y="0"/>
              <wp:positionH relativeFrom="margin">
                <wp:align>left</wp:align>
              </wp:positionH>
              <wp:positionV relativeFrom="paragraph">
                <wp:posOffset>-41984</wp:posOffset>
              </wp:positionV>
              <wp:extent cx="5760000" cy="0"/>
              <wp:effectExtent l="0" t="0" r="12700" b="19050"/>
              <wp:wrapNone/>
              <wp:docPr id="19" name="Straight Connector 19"/>
              <wp:cNvGraphicFramePr/>
              <a:graphic xmlns:a="http://schemas.openxmlformats.org/drawingml/2006/main">
                <a:graphicData uri="http://schemas.microsoft.com/office/word/2010/wordprocessingShape">
                  <wps:wsp>
                    <wps:cNvCnPr/>
                    <wps:spPr>
                      <a:xfrm flipH="1" flipV="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4D731B" id="Straight Connector 19" o:spid="_x0000_s1026" style="position:absolute;flip:x y;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pt" to="453.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" strokecolor="#4579b8 [3044]">
              <w10:wrap anchorx="margin"/>
            </v:line>
          </w:pict>
        </mc:Fallback>
      </mc:AlternateContent>
    </w:r>
    <w:r>
      <w:rPr>
        <w:noProof/>
      </w:rPr>
      <w:tab/>
    </w:r>
    <w:r>
      <w:rPr>
        <w:noProof/>
      </w:rPr>
      <w:tab/>
    </w:r>
    <w:r w:rsidRPr="00A03FAF">
      <w:rPr>
        <w:noProof/>
        <w:sz w:val="18"/>
        <w:szCs w:val="18"/>
      </w:rPr>
      <w:fldChar w:fldCharType="begin"/>
    </w:r>
    <w:r w:rsidRPr="00A03FAF">
      <w:rPr>
        <w:noProof/>
        <w:sz w:val="18"/>
        <w:szCs w:val="18"/>
      </w:rPr>
      <w:instrText xml:space="preserve"> PAGE   \* MERGEFORMAT </w:instrText>
    </w:r>
    <w:r w:rsidRPr="00A03FAF">
      <w:rPr>
        <w:noProof/>
        <w:sz w:val="18"/>
        <w:szCs w:val="18"/>
      </w:rPr>
      <w:fldChar w:fldCharType="separate"/>
    </w:r>
    <w:r w:rsidR="00274578">
      <w:rPr>
        <w:noProof/>
        <w:sz w:val="18"/>
        <w:szCs w:val="18"/>
      </w:rPr>
      <w:t>79</w:t>
    </w:r>
    <w:r w:rsidRPr="00A03FAF">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C0F50" w14:textId="77777777" w:rsidR="00C43C02" w:rsidRDefault="00C43C02" w:rsidP="00612BAB">
      <w:r>
        <w:separator/>
      </w:r>
    </w:p>
  </w:footnote>
  <w:footnote w:type="continuationSeparator" w:id="0">
    <w:p w14:paraId="6AF0CE40" w14:textId="77777777" w:rsidR="00C43C02" w:rsidRDefault="00C43C02" w:rsidP="00612BAB">
      <w:r>
        <w:continuationSeparator/>
      </w:r>
    </w:p>
    <w:p w14:paraId="332562E3" w14:textId="77777777" w:rsidR="00C43C02" w:rsidRDefault="00C43C02" w:rsidP="00612BAB"/>
    <w:p w14:paraId="3C4F7F33" w14:textId="77777777" w:rsidR="00C43C02" w:rsidRDefault="00C43C02" w:rsidP="00612BAB"/>
    <w:p w14:paraId="50CF8E1C" w14:textId="77777777" w:rsidR="00C43C02" w:rsidRDefault="00C43C02" w:rsidP="00612BAB"/>
    <w:p w14:paraId="458BA60F" w14:textId="77777777" w:rsidR="00C43C02" w:rsidRDefault="00C43C02" w:rsidP="00612BAB"/>
  </w:footnote>
  <w:footnote w:id="1">
    <w:p w14:paraId="1889D79D" w14:textId="77777777" w:rsidR="000112C6" w:rsidRPr="006E1EAB" w:rsidRDefault="000112C6" w:rsidP="006426F2">
      <w:pPr>
        <w:pStyle w:val="FootnoteText"/>
        <w:spacing w:after="80"/>
        <w:rPr>
          <w:sz w:val="16"/>
          <w:szCs w:val="16"/>
        </w:rPr>
      </w:pPr>
      <w:r w:rsidRPr="006E1EAB">
        <w:rPr>
          <w:rStyle w:val="FootnoteReference"/>
          <w:sz w:val="16"/>
          <w:szCs w:val="16"/>
        </w:rPr>
        <w:footnoteRef/>
      </w:r>
      <w:r w:rsidRPr="006E1EAB">
        <w:rPr>
          <w:sz w:val="16"/>
          <w:szCs w:val="16"/>
        </w:rPr>
        <w:t xml:space="preserve"> Where reference is made to ‘compliance’ in this Appendix, </w:t>
      </w:r>
      <w:r>
        <w:rPr>
          <w:sz w:val="16"/>
          <w:szCs w:val="16"/>
        </w:rPr>
        <w:t>unless stated otherwise</w:t>
      </w:r>
      <w:r w:rsidRPr="006E1EAB">
        <w:rPr>
          <w:sz w:val="16"/>
          <w:szCs w:val="16"/>
        </w:rPr>
        <w:t xml:space="preserve"> </w:t>
      </w:r>
      <w:r>
        <w:rPr>
          <w:sz w:val="16"/>
          <w:szCs w:val="16"/>
        </w:rPr>
        <w:t xml:space="preserve">it refers </w:t>
      </w:r>
      <w:r w:rsidRPr="006E1EAB">
        <w:rPr>
          <w:sz w:val="16"/>
          <w:szCs w:val="16"/>
        </w:rPr>
        <w:t>to the comparison between measured/predicted pollutant concentrations and current/proposed air quality standards. It does not refer to the requirements of the AAQ NEPM, such as monitoring or reporting.</w:t>
      </w:r>
    </w:p>
  </w:footnote>
  <w:footnote w:id="2">
    <w:p w14:paraId="7144D56C" w14:textId="1AC262C7" w:rsidR="000112C6" w:rsidRPr="00F771F4" w:rsidRDefault="000112C6">
      <w:pPr>
        <w:pStyle w:val="FootnoteText"/>
        <w:rPr>
          <w:sz w:val="16"/>
          <w:szCs w:val="16"/>
        </w:rPr>
      </w:pPr>
      <w:r w:rsidRPr="00F771F4">
        <w:rPr>
          <w:rStyle w:val="FootnoteReference"/>
          <w:sz w:val="16"/>
          <w:szCs w:val="16"/>
        </w:rPr>
        <w:footnoteRef/>
      </w:r>
      <w:r w:rsidRPr="00F771F4">
        <w:rPr>
          <w:sz w:val="16"/>
          <w:szCs w:val="16"/>
        </w:rPr>
        <w:t xml:space="preserve"> The term </w:t>
      </w:r>
      <w:r>
        <w:rPr>
          <w:sz w:val="16"/>
          <w:szCs w:val="16"/>
        </w:rPr>
        <w:t>‘</w:t>
      </w:r>
      <w:r w:rsidRPr="00F771F4">
        <w:rPr>
          <w:sz w:val="16"/>
          <w:szCs w:val="16"/>
        </w:rPr>
        <w:t>leading countries</w:t>
      </w:r>
      <w:r>
        <w:rPr>
          <w:sz w:val="16"/>
          <w:szCs w:val="16"/>
        </w:rPr>
        <w:t>’</w:t>
      </w:r>
      <w:r w:rsidRPr="00F771F4">
        <w:rPr>
          <w:sz w:val="16"/>
          <w:szCs w:val="16"/>
        </w:rPr>
        <w:t xml:space="preserve"> has two meanings</w:t>
      </w:r>
      <w:r>
        <w:rPr>
          <w:sz w:val="16"/>
          <w:szCs w:val="16"/>
        </w:rPr>
        <w:t xml:space="preserve"> in the context of this report</w:t>
      </w:r>
      <w:r w:rsidRPr="00F771F4">
        <w:rPr>
          <w:sz w:val="16"/>
          <w:szCs w:val="16"/>
        </w:rPr>
        <w:t>: 1) Countries that are viewed internationally as leaders in managing air quality, and 2) Countries that have the most stringent standards.</w:t>
      </w:r>
    </w:p>
  </w:footnote>
  <w:footnote w:id="3">
    <w:p w14:paraId="66AB6A30" w14:textId="77777777" w:rsidR="000112C6" w:rsidRPr="00E730D5" w:rsidRDefault="000112C6" w:rsidP="00473E43">
      <w:pPr>
        <w:pStyle w:val="FootnoteText"/>
        <w:widowControl w:val="0"/>
        <w:rPr>
          <w:sz w:val="16"/>
          <w:szCs w:val="16"/>
        </w:rPr>
      </w:pPr>
      <w:r w:rsidRPr="00E730D5">
        <w:rPr>
          <w:rStyle w:val="FootnoteReference"/>
          <w:sz w:val="16"/>
          <w:szCs w:val="16"/>
        </w:rPr>
        <w:footnoteRef/>
      </w:r>
      <w:r w:rsidRPr="00E730D5">
        <w:rPr>
          <w:sz w:val="16"/>
          <w:szCs w:val="16"/>
        </w:rPr>
        <w:t xml:space="preserve"> </w:t>
      </w:r>
      <w:r>
        <w:rPr>
          <w:sz w:val="16"/>
          <w:szCs w:val="16"/>
        </w:rPr>
        <w:t xml:space="preserve">The </w:t>
      </w:r>
      <w:r w:rsidRPr="00E730D5">
        <w:rPr>
          <w:sz w:val="16"/>
          <w:szCs w:val="16"/>
        </w:rPr>
        <w:t xml:space="preserve">RR is </w:t>
      </w:r>
      <w:r>
        <w:rPr>
          <w:sz w:val="16"/>
          <w:szCs w:val="16"/>
        </w:rPr>
        <w:t>provided by the source literature for a corresponding change in concentration (Δx). In this study, the RR is ‘normalised’ into a per unit change (e.g. relative risk per ppb).</w:t>
      </w:r>
    </w:p>
  </w:footnote>
  <w:footnote w:id="4">
    <w:p w14:paraId="3D6D0525" w14:textId="77777777" w:rsidR="000112C6" w:rsidRPr="00D72CCE" w:rsidRDefault="000112C6" w:rsidP="0070138D">
      <w:pPr>
        <w:pStyle w:val="FootnoteText"/>
        <w:spacing w:after="40"/>
        <w:rPr>
          <w:sz w:val="16"/>
          <w:szCs w:val="16"/>
        </w:rPr>
      </w:pPr>
      <w:r w:rsidRPr="00D72CCE">
        <w:rPr>
          <w:rStyle w:val="FootnoteReference"/>
          <w:sz w:val="16"/>
          <w:szCs w:val="16"/>
        </w:rPr>
        <w:footnoteRef/>
      </w:r>
      <w:r w:rsidRPr="00D72CCE">
        <w:rPr>
          <w:sz w:val="16"/>
          <w:szCs w:val="16"/>
        </w:rPr>
        <w:t xml:space="preserve"> In this report the term ‘cut-off’ is used where a lower limit is applied to a CRFs because there are insufficient data to characterise the CRF at lower concentrations. It should be noted that this is not the same as the threshold for the health effects of air pollution.</w:t>
      </w:r>
    </w:p>
  </w:footnote>
  <w:footnote w:id="5">
    <w:p w14:paraId="09EE1EF1" w14:textId="2985B8DA" w:rsidR="000112C6" w:rsidRPr="004D13B2" w:rsidRDefault="000112C6">
      <w:pPr>
        <w:pStyle w:val="FootnoteText"/>
        <w:rPr>
          <w:sz w:val="16"/>
          <w:szCs w:val="16"/>
        </w:rPr>
      </w:pPr>
      <w:r w:rsidRPr="004D13B2">
        <w:rPr>
          <w:rStyle w:val="FootnoteReference"/>
          <w:sz w:val="16"/>
          <w:szCs w:val="16"/>
        </w:rPr>
        <w:footnoteRef/>
      </w:r>
      <w:r w:rsidRPr="004D13B2">
        <w:rPr>
          <w:sz w:val="16"/>
          <w:szCs w:val="16"/>
        </w:rPr>
        <w:t xml:space="preserve"> ‘All-cause mortality’ refers to acute mortality events that are estimated to shorten life by 6 months.</w:t>
      </w:r>
    </w:p>
  </w:footnote>
  <w:footnote w:id="6">
    <w:p w14:paraId="5B9B8BEE" w14:textId="6F8ECF7F" w:rsidR="000112C6" w:rsidRPr="00AB6D08" w:rsidRDefault="000112C6" w:rsidP="00AB6D08">
      <w:pPr>
        <w:pStyle w:val="FootnoteText"/>
        <w:spacing w:after="60"/>
        <w:rPr>
          <w:sz w:val="16"/>
          <w:szCs w:val="16"/>
        </w:rPr>
      </w:pPr>
      <w:r w:rsidRPr="00AB6D08">
        <w:rPr>
          <w:rStyle w:val="FootnoteReference"/>
          <w:sz w:val="16"/>
          <w:szCs w:val="16"/>
        </w:rPr>
        <w:footnoteRef/>
      </w:r>
      <w:r w:rsidRPr="00AB6D08">
        <w:rPr>
          <w:sz w:val="16"/>
          <w:szCs w:val="16"/>
        </w:rPr>
        <w:t xml:space="preserve"> Where the health outcomes avoided do not exactly equal the outcomes in the BAU scenario minus the outcomes in the Abatement Package scenario, this is due to rounding.</w:t>
      </w:r>
    </w:p>
  </w:footnote>
  <w:footnote w:id="7">
    <w:p w14:paraId="1C9A39F3" w14:textId="7BC0DDB9" w:rsidR="000112C6" w:rsidRDefault="000112C6" w:rsidP="00AB6D08">
      <w:pPr>
        <w:pStyle w:val="FootnoteText"/>
        <w:spacing w:after="60"/>
      </w:pPr>
      <w:r w:rsidRPr="00AB6D08">
        <w:rPr>
          <w:rStyle w:val="FootnoteReference"/>
          <w:sz w:val="16"/>
          <w:szCs w:val="16"/>
        </w:rPr>
        <w:footnoteRef/>
      </w:r>
      <w:r w:rsidRPr="00AB6D08">
        <w:rPr>
          <w:sz w:val="16"/>
          <w:szCs w:val="16"/>
        </w:rPr>
        <w:t xml:space="preserve"> </w:t>
      </w:r>
      <w:r>
        <w:rPr>
          <w:sz w:val="16"/>
          <w:szCs w:val="16"/>
        </w:rPr>
        <w:t>S</w:t>
      </w:r>
      <w:r w:rsidRPr="00AB6D08">
        <w:rPr>
          <w:sz w:val="16"/>
          <w:szCs w:val="16"/>
        </w:rPr>
        <w:t>everal industrial sources are scheduled to close prior to 2040, including old, coal-fired power stations in NSW and Victoria. These closures were not all included in the projections. The main effect of this will be that SO</w:t>
      </w:r>
      <w:r w:rsidRPr="00AB6D08">
        <w:rPr>
          <w:sz w:val="16"/>
          <w:szCs w:val="16"/>
          <w:vertAlign w:val="subscript"/>
        </w:rPr>
        <w:t>2</w:t>
      </w:r>
      <w:r w:rsidRPr="00AB6D08">
        <w:rPr>
          <w:sz w:val="16"/>
          <w:szCs w:val="16"/>
        </w:rPr>
        <w:t xml:space="preserve"> emissions and concentrations from industry in the BAU scenario, and the effects of any associated abatement measures, are overestimated in the </w:t>
      </w:r>
      <w:r w:rsidR="0046556E">
        <w:rPr>
          <w:sz w:val="16"/>
          <w:szCs w:val="16"/>
        </w:rPr>
        <w:t>Impact Statement</w:t>
      </w:r>
      <w:r w:rsidRPr="00AB6D08">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A4276" w14:textId="77777777" w:rsidR="000112C6" w:rsidRDefault="000112C6" w:rsidP="00612BAB">
    <w:r w:rsidRPr="002B2700">
      <w:rPr>
        <w:noProof/>
        <w:lang w:eastAsia="en-AU"/>
      </w:rPr>
      <w:drawing>
        <wp:anchor distT="0" distB="0" distL="114300" distR="114300" simplePos="0" relativeHeight="251663360" behindDoc="1" locked="0" layoutInCell="1" allowOverlap="1" wp14:anchorId="4331903E" wp14:editId="5F77757C">
          <wp:simplePos x="0" y="0"/>
          <wp:positionH relativeFrom="column">
            <wp:posOffset>-1094740</wp:posOffset>
          </wp:positionH>
          <wp:positionV relativeFrom="paragraph">
            <wp:posOffset>657225</wp:posOffset>
          </wp:positionV>
          <wp:extent cx="7905115" cy="3599815"/>
          <wp:effectExtent l="19050" t="19050" r="19685"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 Ruby - Clipboarding.jpg"/>
                  <pic:cNvPicPr/>
                </pic:nvPicPr>
                <pic:blipFill>
                  <a:blip r:embed="rId1" cstate="screen">
                    <a:extLst>
                      <a:ext uri="{28A0092B-C50C-407E-A947-70E740481C1C}">
                        <a14:useLocalDpi xmlns:a14="http://schemas.microsoft.com/office/drawing/2010/main"/>
                      </a:ext>
                    </a:extLst>
                  </a:blip>
                  <a:stretch>
                    <a:fillRect/>
                  </a:stretch>
                </pic:blipFill>
                <pic:spPr>
                  <a:xfrm>
                    <a:off x="0" y="0"/>
                    <a:ext cx="7905115" cy="3599815"/>
                  </a:xfrm>
                  <a:prstGeom prst="rect">
                    <a:avLst/>
                  </a:prstGeom>
                  <a:ln w="6350">
                    <a:solidFill>
                      <a:srgbClr val="0076C0"/>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456" behindDoc="1" locked="0" layoutInCell="1" allowOverlap="1" wp14:anchorId="04E30385" wp14:editId="140AC742">
          <wp:simplePos x="0" y="0"/>
          <wp:positionH relativeFrom="column">
            <wp:posOffset>-601980</wp:posOffset>
          </wp:positionH>
          <wp:positionV relativeFrom="paragraph">
            <wp:posOffset>-264795</wp:posOffset>
          </wp:positionV>
          <wp:extent cx="2881630" cy="75882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881630" cy="758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E6DC4" w14:textId="77777777" w:rsidR="000112C6" w:rsidRDefault="000112C6" w:rsidP="00B834B0"/>
  <w:p w14:paraId="5375B7AB" w14:textId="77777777" w:rsidR="000112C6" w:rsidRPr="00612BAB" w:rsidRDefault="000112C6" w:rsidP="00B834B0">
    <w:r>
      <w:rPr>
        <w:noProof/>
        <w:lang w:eastAsia="en-AU"/>
      </w:rPr>
      <mc:AlternateContent>
        <mc:Choice Requires="wps">
          <w:drawing>
            <wp:anchor distT="0" distB="0" distL="114300" distR="114300" simplePos="0" relativeHeight="251735040" behindDoc="0" locked="0" layoutInCell="1" allowOverlap="1" wp14:anchorId="6613EF30" wp14:editId="08EECDFE">
              <wp:simplePos x="0" y="0"/>
              <wp:positionH relativeFrom="column">
                <wp:posOffset>10160</wp:posOffset>
              </wp:positionH>
              <wp:positionV relativeFrom="paragraph">
                <wp:posOffset>288290</wp:posOffset>
              </wp:positionV>
              <wp:extent cx="5760000" cy="0"/>
              <wp:effectExtent l="0" t="0" r="12700" b="19050"/>
              <wp:wrapNone/>
              <wp:docPr id="38" name="Straight Connector 38"/>
              <wp:cNvGraphicFramePr/>
              <a:graphic xmlns:a="http://schemas.openxmlformats.org/drawingml/2006/main">
                <a:graphicData uri="http://schemas.microsoft.com/office/word/2010/wordprocessingShape">
                  <wps:wsp>
                    <wps:cNvCnPr/>
                    <wps:spPr>
                      <a:xfrm flipH="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B244F1" id="Straight Connector 38" o:spid="_x0000_s1026" style="position:absolute;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2.7pt" to="4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" strokecolor="#4579b8 [3044]"/>
          </w:pict>
        </mc:Fallback>
      </mc:AlternateContent>
    </w:r>
    <w:r>
      <w:rPr>
        <w:noProof/>
        <w:lang w:eastAsia="en-AU"/>
      </w:rPr>
      <w:drawing>
        <wp:anchor distT="0" distB="0" distL="114300" distR="114300" simplePos="0" relativeHeight="251734016" behindDoc="0" locked="1" layoutInCell="1" allowOverlap="1" wp14:anchorId="1DB5A672" wp14:editId="5CBF14CA">
          <wp:simplePos x="0" y="0"/>
          <wp:positionH relativeFrom="rightMargin">
            <wp:posOffset>-1658620</wp:posOffset>
          </wp:positionH>
          <wp:positionV relativeFrom="page">
            <wp:posOffset>215265</wp:posOffset>
          </wp:positionV>
          <wp:extent cx="1651635" cy="435610"/>
          <wp:effectExtent l="0" t="0" r="5715"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89769" w14:textId="77777777" w:rsidR="000112C6" w:rsidRDefault="000112C6" w:rsidP="00B834B0"/>
  <w:p w14:paraId="2CA58584" w14:textId="54F741DA" w:rsidR="000112C6" w:rsidRPr="00612BAB" w:rsidRDefault="000112C6" w:rsidP="00F64726">
    <w:pPr>
      <w:tabs>
        <w:tab w:val="left" w:pos="6390"/>
      </w:tabs>
    </w:pPr>
    <w:r>
      <w:rPr>
        <w:noProof/>
        <w:lang w:eastAsia="en-AU"/>
      </w:rPr>
      <mc:AlternateContent>
        <mc:Choice Requires="wps">
          <w:drawing>
            <wp:anchor distT="0" distB="0" distL="114300" distR="114300" simplePos="0" relativeHeight="251743232" behindDoc="0" locked="0" layoutInCell="1" allowOverlap="1" wp14:anchorId="79817389" wp14:editId="32F9CB7B">
              <wp:simplePos x="0" y="0"/>
              <wp:positionH relativeFrom="column">
                <wp:posOffset>10160</wp:posOffset>
              </wp:positionH>
              <wp:positionV relativeFrom="paragraph">
                <wp:posOffset>288290</wp:posOffset>
              </wp:positionV>
              <wp:extent cx="5760000" cy="0"/>
              <wp:effectExtent l="0" t="0" r="12700" b="19050"/>
              <wp:wrapNone/>
              <wp:docPr id="54" name="Straight Connector 54"/>
              <wp:cNvGraphicFramePr/>
              <a:graphic xmlns:a="http://schemas.openxmlformats.org/drawingml/2006/main">
                <a:graphicData uri="http://schemas.microsoft.com/office/word/2010/wordprocessingShape">
                  <wps:wsp>
                    <wps:cNvCnPr/>
                    <wps:spPr>
                      <a:xfrm flipH="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F5336C" id="Straight Connector 54" o:spid="_x0000_s1026" style="position:absolute;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2.7pt" to="4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" strokecolor="#4579b8 [3044]"/>
          </w:pict>
        </mc:Fallback>
      </mc:AlternateContent>
    </w:r>
    <w:r>
      <w:rPr>
        <w:noProof/>
        <w:lang w:eastAsia="en-AU"/>
      </w:rPr>
      <w:drawing>
        <wp:anchor distT="0" distB="0" distL="114300" distR="114300" simplePos="0" relativeHeight="251742208" behindDoc="0" locked="1" layoutInCell="1" allowOverlap="1" wp14:anchorId="32EC5B1F" wp14:editId="307094D8">
          <wp:simplePos x="0" y="0"/>
          <wp:positionH relativeFrom="rightMargin">
            <wp:posOffset>-1658620</wp:posOffset>
          </wp:positionH>
          <wp:positionV relativeFrom="page">
            <wp:posOffset>215265</wp:posOffset>
          </wp:positionV>
          <wp:extent cx="1651635" cy="435610"/>
          <wp:effectExtent l="0" t="0" r="5715" b="25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3A974" w14:textId="77777777" w:rsidR="000112C6" w:rsidRDefault="000112C6" w:rsidP="00B834B0"/>
  <w:p w14:paraId="4D289B82" w14:textId="77777777" w:rsidR="000112C6" w:rsidRPr="00612BAB" w:rsidRDefault="000112C6" w:rsidP="00F64726">
    <w:pPr>
      <w:tabs>
        <w:tab w:val="left" w:pos="6390"/>
      </w:tabs>
    </w:pPr>
    <w:r>
      <w:rPr>
        <w:noProof/>
        <w:lang w:eastAsia="en-AU"/>
      </w:rPr>
      <mc:AlternateContent>
        <mc:Choice Requires="wps">
          <w:drawing>
            <wp:anchor distT="0" distB="0" distL="114300" distR="114300" simplePos="0" relativeHeight="251754496" behindDoc="0" locked="0" layoutInCell="1" allowOverlap="1" wp14:anchorId="29E2B84C" wp14:editId="73B2C41D">
              <wp:simplePos x="0" y="0"/>
              <wp:positionH relativeFrom="column">
                <wp:posOffset>10160</wp:posOffset>
              </wp:positionH>
              <wp:positionV relativeFrom="paragraph">
                <wp:posOffset>288290</wp:posOffset>
              </wp:positionV>
              <wp:extent cx="8820000" cy="0"/>
              <wp:effectExtent l="0" t="0" r="19685" b="19050"/>
              <wp:wrapNone/>
              <wp:docPr id="1" name="Straight Connector 1"/>
              <wp:cNvGraphicFramePr/>
              <a:graphic xmlns:a="http://schemas.openxmlformats.org/drawingml/2006/main">
                <a:graphicData uri="http://schemas.microsoft.com/office/word/2010/wordprocessingShape">
                  <wps:wsp>
                    <wps:cNvCnPr/>
                    <wps:spPr>
                      <a:xfrm flipH="1">
                        <a:off x="0" y="0"/>
                        <a:ext cx="88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81C11" id="Straight Connector 1" o:spid="_x0000_s1026" style="position:absolute;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2.7pt" to="695.3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" strokecolor="#4579b8 [3044]"/>
          </w:pict>
        </mc:Fallback>
      </mc:AlternateContent>
    </w:r>
    <w:r>
      <w:rPr>
        <w:noProof/>
        <w:lang w:eastAsia="en-AU"/>
      </w:rPr>
      <w:drawing>
        <wp:anchor distT="0" distB="0" distL="114300" distR="114300" simplePos="0" relativeHeight="251753472" behindDoc="0" locked="1" layoutInCell="1" allowOverlap="1" wp14:anchorId="17DA99B4" wp14:editId="38474EC1">
          <wp:simplePos x="0" y="0"/>
          <wp:positionH relativeFrom="rightMargin">
            <wp:posOffset>-1658620</wp:posOffset>
          </wp:positionH>
          <wp:positionV relativeFrom="page">
            <wp:posOffset>215265</wp:posOffset>
          </wp:positionV>
          <wp:extent cx="1651635" cy="435610"/>
          <wp:effectExtent l="0" t="0" r="571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E7239" w14:textId="77777777" w:rsidR="000112C6" w:rsidRPr="00612BAB" w:rsidRDefault="000112C6" w:rsidP="000D34D4">
    <w:pPr>
      <w:tabs>
        <w:tab w:val="left" w:pos="5911"/>
      </w:tabs>
    </w:pPr>
    <w:r>
      <w:rPr>
        <w:noProof/>
        <w:lang w:eastAsia="en-AU"/>
      </w:rPr>
      <mc:AlternateContent>
        <mc:Choice Requires="wps">
          <w:drawing>
            <wp:anchor distT="0" distB="0" distL="114300" distR="114300" simplePos="0" relativeHeight="251701248" behindDoc="0" locked="0" layoutInCell="1" allowOverlap="1" wp14:anchorId="0190CE2D" wp14:editId="2B42432E">
              <wp:simplePos x="0" y="0"/>
              <wp:positionH relativeFrom="column">
                <wp:posOffset>10633</wp:posOffset>
              </wp:positionH>
              <wp:positionV relativeFrom="paragraph">
                <wp:posOffset>288822</wp:posOffset>
              </wp:positionV>
              <wp:extent cx="5667153" cy="0"/>
              <wp:effectExtent l="0" t="0" r="10160" b="19050"/>
              <wp:wrapNone/>
              <wp:docPr id="10" name="Straight Connector 10"/>
              <wp:cNvGraphicFramePr/>
              <a:graphic xmlns:a="http://schemas.openxmlformats.org/drawingml/2006/main">
                <a:graphicData uri="http://schemas.microsoft.com/office/word/2010/wordprocessingShape">
                  <wps:wsp>
                    <wps:cNvCnPr/>
                    <wps:spPr>
                      <a:xfrm flipH="1">
                        <a:off x="0" y="0"/>
                        <a:ext cx="56671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33AA14" id="Straight Connector 10"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85pt,22.75pt" to="447.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" strokecolor="#4579b8 [3044]"/>
          </w:pict>
        </mc:Fallback>
      </mc:AlternateContent>
    </w:r>
    <w:r>
      <w:rPr>
        <w:noProof/>
        <w:lang w:eastAsia="en-AU"/>
      </w:rPr>
      <w:drawing>
        <wp:anchor distT="0" distB="0" distL="114300" distR="114300" simplePos="0" relativeHeight="251700224" behindDoc="0" locked="1" layoutInCell="1" allowOverlap="1" wp14:anchorId="28180358" wp14:editId="3C451ED3">
          <wp:simplePos x="0" y="0"/>
          <wp:positionH relativeFrom="rightMargin">
            <wp:posOffset>-1658620</wp:posOffset>
          </wp:positionH>
          <wp:positionV relativeFrom="page">
            <wp:posOffset>215265</wp:posOffset>
          </wp:positionV>
          <wp:extent cx="1651635" cy="435610"/>
          <wp:effectExtent l="0" t="0" r="571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6366A" w14:textId="63198D61" w:rsidR="000112C6" w:rsidRDefault="000112C6" w:rsidP="00612BAB">
    <w:r>
      <w:rPr>
        <w:noProof/>
        <w:lang w:eastAsia="en-AU"/>
      </w:rPr>
      <mc:AlternateContent>
        <mc:Choice Requires="wps">
          <w:drawing>
            <wp:anchor distT="0" distB="0" distL="114300" distR="114300" simplePos="0" relativeHeight="251687936" behindDoc="0" locked="0" layoutInCell="1" allowOverlap="1" wp14:anchorId="6651A165" wp14:editId="1775A376">
              <wp:simplePos x="0" y="0"/>
              <wp:positionH relativeFrom="column">
                <wp:posOffset>0</wp:posOffset>
              </wp:positionH>
              <wp:positionV relativeFrom="paragraph">
                <wp:posOffset>257013</wp:posOffset>
              </wp:positionV>
              <wp:extent cx="5667153" cy="0"/>
              <wp:effectExtent l="0" t="0" r="10160" b="19050"/>
              <wp:wrapNone/>
              <wp:docPr id="30" name="Straight Connector 30"/>
              <wp:cNvGraphicFramePr/>
              <a:graphic xmlns:a="http://schemas.openxmlformats.org/drawingml/2006/main">
                <a:graphicData uri="http://schemas.microsoft.com/office/word/2010/wordprocessingShape">
                  <wps:wsp>
                    <wps:cNvCnPr/>
                    <wps:spPr>
                      <a:xfrm flipH="1">
                        <a:off x="0" y="0"/>
                        <a:ext cx="56671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97369B" id="Straight Connector 30"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0,20.25pt" to="446.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" strokecolor="#4579b8 [3044]"/>
          </w:pict>
        </mc:Fallback>
      </mc:AlternateContent>
    </w:r>
    <w:r>
      <w:rPr>
        <w:noProof/>
        <w:lang w:eastAsia="en-AU"/>
      </w:rPr>
      <w:drawing>
        <wp:anchor distT="0" distB="0" distL="114300" distR="114300" simplePos="0" relativeHeight="251674624" behindDoc="0" locked="1" layoutInCell="1" allowOverlap="1" wp14:anchorId="6A9AE6D9" wp14:editId="5396F776">
          <wp:simplePos x="0" y="0"/>
          <wp:positionH relativeFrom="rightMargin">
            <wp:posOffset>-1658620</wp:posOffset>
          </wp:positionH>
          <wp:positionV relativeFrom="page">
            <wp:posOffset>215265</wp:posOffset>
          </wp:positionV>
          <wp:extent cx="1651635" cy="435610"/>
          <wp:effectExtent l="0" t="0" r="571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791DC" w14:textId="77777777" w:rsidR="000112C6" w:rsidRDefault="000112C6" w:rsidP="00B834B0"/>
  <w:p w14:paraId="6B564E54" w14:textId="7AD1A944" w:rsidR="000112C6" w:rsidRPr="00612BAB" w:rsidRDefault="000112C6" w:rsidP="00B834B0">
    <w:r>
      <w:rPr>
        <w:noProof/>
        <w:lang w:eastAsia="en-AU"/>
      </w:rPr>
      <mc:AlternateContent>
        <mc:Choice Requires="wps">
          <w:drawing>
            <wp:anchor distT="0" distB="0" distL="114300" distR="114300" simplePos="0" relativeHeight="251683840" behindDoc="0" locked="0" layoutInCell="1" allowOverlap="1" wp14:anchorId="1896192B" wp14:editId="17405483">
              <wp:simplePos x="0" y="0"/>
              <wp:positionH relativeFrom="column">
                <wp:posOffset>10633</wp:posOffset>
              </wp:positionH>
              <wp:positionV relativeFrom="paragraph">
                <wp:posOffset>288822</wp:posOffset>
              </wp:positionV>
              <wp:extent cx="5667153" cy="0"/>
              <wp:effectExtent l="0" t="0" r="10160" b="19050"/>
              <wp:wrapNone/>
              <wp:docPr id="28" name="Straight Connector 28"/>
              <wp:cNvGraphicFramePr/>
              <a:graphic xmlns:a="http://schemas.openxmlformats.org/drawingml/2006/main">
                <a:graphicData uri="http://schemas.microsoft.com/office/word/2010/wordprocessingShape">
                  <wps:wsp>
                    <wps:cNvCnPr/>
                    <wps:spPr>
                      <a:xfrm flipH="1">
                        <a:off x="0" y="0"/>
                        <a:ext cx="56671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42AD36" id="Straight Connector 28"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85pt,22.75pt" to="447.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" strokecolor="#4579b8 [3044]"/>
          </w:pict>
        </mc:Fallback>
      </mc:AlternateContent>
    </w:r>
    <w:r>
      <w:rPr>
        <w:noProof/>
        <w:lang w:eastAsia="en-AU"/>
      </w:rPr>
      <w:drawing>
        <wp:anchor distT="0" distB="0" distL="114300" distR="114300" simplePos="0" relativeHeight="251682816" behindDoc="0" locked="1" layoutInCell="1" allowOverlap="1" wp14:anchorId="4BABE5CE" wp14:editId="1C9BF97D">
          <wp:simplePos x="0" y="0"/>
          <wp:positionH relativeFrom="rightMargin">
            <wp:posOffset>-1658620</wp:posOffset>
          </wp:positionH>
          <wp:positionV relativeFrom="page">
            <wp:posOffset>215265</wp:posOffset>
          </wp:positionV>
          <wp:extent cx="1651635" cy="435610"/>
          <wp:effectExtent l="0" t="0" r="5715"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DB64C" w14:textId="2C924FE3" w:rsidR="000112C6" w:rsidRPr="00612BAB" w:rsidRDefault="000112C6" w:rsidP="000D34D4">
    <w:pPr>
      <w:tabs>
        <w:tab w:val="left" w:pos="5911"/>
      </w:tabs>
    </w:pPr>
    <w:r>
      <w:rPr>
        <w:noProof/>
        <w:lang w:eastAsia="en-AU"/>
      </w:rPr>
      <mc:AlternateContent>
        <mc:Choice Requires="wps">
          <w:drawing>
            <wp:anchor distT="0" distB="0" distL="114300" distR="114300" simplePos="0" relativeHeight="251696128" behindDoc="0" locked="0" layoutInCell="1" allowOverlap="1" wp14:anchorId="4D775561" wp14:editId="761346EC">
              <wp:simplePos x="0" y="0"/>
              <wp:positionH relativeFrom="column">
                <wp:posOffset>10633</wp:posOffset>
              </wp:positionH>
              <wp:positionV relativeFrom="paragraph">
                <wp:posOffset>288822</wp:posOffset>
              </wp:positionV>
              <wp:extent cx="5667153" cy="0"/>
              <wp:effectExtent l="0" t="0" r="10160" b="19050"/>
              <wp:wrapNone/>
              <wp:docPr id="7" name="Straight Connector 7"/>
              <wp:cNvGraphicFramePr/>
              <a:graphic xmlns:a="http://schemas.openxmlformats.org/drawingml/2006/main">
                <a:graphicData uri="http://schemas.microsoft.com/office/word/2010/wordprocessingShape">
                  <wps:wsp>
                    <wps:cNvCnPr/>
                    <wps:spPr>
                      <a:xfrm flipH="1">
                        <a:off x="0" y="0"/>
                        <a:ext cx="56671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5C351B" id="Straight Connector 7"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85pt,22.75pt" to="447.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" strokecolor="#4579b8 [3044]"/>
          </w:pict>
        </mc:Fallback>
      </mc:AlternateContent>
    </w:r>
    <w:r>
      <w:rPr>
        <w:noProof/>
        <w:lang w:eastAsia="en-AU"/>
      </w:rPr>
      <w:drawing>
        <wp:anchor distT="0" distB="0" distL="114300" distR="114300" simplePos="0" relativeHeight="251695104" behindDoc="0" locked="1" layoutInCell="1" allowOverlap="1" wp14:anchorId="5C94C006" wp14:editId="51977C6C">
          <wp:simplePos x="0" y="0"/>
          <wp:positionH relativeFrom="rightMargin">
            <wp:posOffset>-1658620</wp:posOffset>
          </wp:positionH>
          <wp:positionV relativeFrom="page">
            <wp:posOffset>215265</wp:posOffset>
          </wp:positionV>
          <wp:extent cx="1651635" cy="435610"/>
          <wp:effectExtent l="0" t="0" r="571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60923" w14:textId="77777777" w:rsidR="000112C6" w:rsidRPr="00612BAB" w:rsidRDefault="000112C6" w:rsidP="000D34D4">
    <w:pPr>
      <w:tabs>
        <w:tab w:val="left" w:pos="5911"/>
      </w:tabs>
    </w:pPr>
    <w:r>
      <w:rPr>
        <w:noProof/>
        <w:lang w:eastAsia="en-AU"/>
      </w:rPr>
      <mc:AlternateContent>
        <mc:Choice Requires="wps">
          <w:drawing>
            <wp:anchor distT="0" distB="0" distL="114300" distR="114300" simplePos="0" relativeHeight="251747328" behindDoc="0" locked="0" layoutInCell="1" allowOverlap="1" wp14:anchorId="52E961E6" wp14:editId="22181E51">
              <wp:simplePos x="0" y="0"/>
              <wp:positionH relativeFrom="column">
                <wp:posOffset>398780</wp:posOffset>
              </wp:positionH>
              <wp:positionV relativeFrom="paragraph">
                <wp:posOffset>288290</wp:posOffset>
              </wp:positionV>
              <wp:extent cx="8820000" cy="0"/>
              <wp:effectExtent l="0" t="0" r="19685" b="19050"/>
              <wp:wrapNone/>
              <wp:docPr id="33" name="Straight Connector 33"/>
              <wp:cNvGraphicFramePr/>
              <a:graphic xmlns:a="http://schemas.openxmlformats.org/drawingml/2006/main">
                <a:graphicData uri="http://schemas.microsoft.com/office/word/2010/wordprocessingShape">
                  <wps:wsp>
                    <wps:cNvCnPr/>
                    <wps:spPr>
                      <a:xfrm flipH="1">
                        <a:off x="0" y="0"/>
                        <a:ext cx="88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FE46B9" id="Straight Connector 33" o:spid="_x0000_s1026" style="position:absolute;flip:x;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pt,22.7pt" to="725.9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" strokecolor="#4579b8 [3044]"/>
          </w:pict>
        </mc:Fallback>
      </mc:AlternateContent>
    </w:r>
    <w:r>
      <w:rPr>
        <w:noProof/>
        <w:lang w:eastAsia="en-AU"/>
      </w:rPr>
      <w:drawing>
        <wp:anchor distT="0" distB="0" distL="114300" distR="114300" simplePos="0" relativeHeight="251746304" behindDoc="0" locked="1" layoutInCell="1" allowOverlap="1" wp14:anchorId="4809B4E5" wp14:editId="376D9507">
          <wp:simplePos x="0" y="0"/>
          <wp:positionH relativeFrom="rightMargin">
            <wp:posOffset>-1658620</wp:posOffset>
          </wp:positionH>
          <wp:positionV relativeFrom="page">
            <wp:posOffset>215265</wp:posOffset>
          </wp:positionV>
          <wp:extent cx="1651635" cy="435610"/>
          <wp:effectExtent l="0" t="0" r="5715"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3E085" w14:textId="77777777" w:rsidR="000112C6" w:rsidRDefault="000112C6" w:rsidP="00B834B0"/>
  <w:p w14:paraId="1B39108E" w14:textId="77777777" w:rsidR="000112C6" w:rsidRPr="00612BAB" w:rsidRDefault="000112C6" w:rsidP="00B834B0">
    <w:r>
      <w:rPr>
        <w:noProof/>
        <w:lang w:eastAsia="en-AU"/>
      </w:rPr>
      <mc:AlternateContent>
        <mc:Choice Requires="wps">
          <w:drawing>
            <wp:anchor distT="0" distB="0" distL="114300" distR="114300" simplePos="0" relativeHeight="251713536" behindDoc="0" locked="0" layoutInCell="1" allowOverlap="1" wp14:anchorId="34F4F9B1" wp14:editId="29638A7F">
              <wp:simplePos x="0" y="0"/>
              <wp:positionH relativeFrom="column">
                <wp:posOffset>10160</wp:posOffset>
              </wp:positionH>
              <wp:positionV relativeFrom="paragraph">
                <wp:posOffset>288290</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flipH="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100D95" id="Straight Connector 17" o:spid="_x0000_s1026" style="position:absolute;flip:x;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2.7pt" to="4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" strokecolor="#4579b8 [3044]"/>
          </w:pict>
        </mc:Fallback>
      </mc:AlternateContent>
    </w:r>
    <w:r>
      <w:rPr>
        <w:noProof/>
        <w:lang w:eastAsia="en-AU"/>
      </w:rPr>
      <w:drawing>
        <wp:anchor distT="0" distB="0" distL="114300" distR="114300" simplePos="0" relativeHeight="251712512" behindDoc="0" locked="1" layoutInCell="1" allowOverlap="1" wp14:anchorId="05CFCEA5" wp14:editId="1037437F">
          <wp:simplePos x="0" y="0"/>
          <wp:positionH relativeFrom="rightMargin">
            <wp:posOffset>-1658620</wp:posOffset>
          </wp:positionH>
          <wp:positionV relativeFrom="page">
            <wp:posOffset>215265</wp:posOffset>
          </wp:positionV>
          <wp:extent cx="1651635" cy="435610"/>
          <wp:effectExtent l="0" t="0" r="571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4536C" w14:textId="77777777" w:rsidR="000112C6" w:rsidRDefault="000112C6" w:rsidP="00B834B0"/>
  <w:p w14:paraId="61D159BB" w14:textId="77777777" w:rsidR="000112C6" w:rsidRPr="00612BAB" w:rsidRDefault="000112C6" w:rsidP="00B834B0">
    <w:r>
      <w:rPr>
        <w:noProof/>
        <w:lang w:eastAsia="en-AU"/>
      </w:rPr>
      <mc:AlternateContent>
        <mc:Choice Requires="wps">
          <w:drawing>
            <wp:anchor distT="0" distB="0" distL="114300" distR="114300" simplePos="0" relativeHeight="251726848" behindDoc="0" locked="0" layoutInCell="1" allowOverlap="1" wp14:anchorId="376C52BF" wp14:editId="013FB492">
              <wp:simplePos x="0" y="0"/>
              <wp:positionH relativeFrom="column">
                <wp:posOffset>10160</wp:posOffset>
              </wp:positionH>
              <wp:positionV relativeFrom="paragraph">
                <wp:posOffset>288290</wp:posOffset>
              </wp:positionV>
              <wp:extent cx="8640000" cy="0"/>
              <wp:effectExtent l="0" t="0" r="27940" b="19050"/>
              <wp:wrapNone/>
              <wp:docPr id="18" name="Straight Connector 18"/>
              <wp:cNvGraphicFramePr/>
              <a:graphic xmlns:a="http://schemas.openxmlformats.org/drawingml/2006/main">
                <a:graphicData uri="http://schemas.microsoft.com/office/word/2010/wordprocessingShape">
                  <wps:wsp>
                    <wps:cNvCnPr/>
                    <wps:spPr>
                      <a:xfrm flipH="1">
                        <a:off x="0" y="0"/>
                        <a:ext cx="86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1FB824" id="Straight Connector 18" o:spid="_x0000_s1026" style="position:absolute;flip:x;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2.7pt" to="681.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" strokecolor="#4579b8 [3044]"/>
          </w:pict>
        </mc:Fallback>
      </mc:AlternateContent>
    </w:r>
    <w:r>
      <w:rPr>
        <w:noProof/>
        <w:lang w:eastAsia="en-AU"/>
      </w:rPr>
      <w:drawing>
        <wp:anchor distT="0" distB="0" distL="114300" distR="114300" simplePos="0" relativeHeight="251725824" behindDoc="0" locked="1" layoutInCell="1" allowOverlap="1" wp14:anchorId="487F9E9A" wp14:editId="62F44492">
          <wp:simplePos x="0" y="0"/>
          <wp:positionH relativeFrom="rightMargin">
            <wp:posOffset>-1658620</wp:posOffset>
          </wp:positionH>
          <wp:positionV relativeFrom="page">
            <wp:posOffset>215265</wp:posOffset>
          </wp:positionV>
          <wp:extent cx="1651635" cy="435610"/>
          <wp:effectExtent l="0" t="0" r="571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12287" w14:textId="77777777" w:rsidR="000112C6" w:rsidRDefault="000112C6" w:rsidP="00B834B0"/>
  <w:p w14:paraId="3E265FE6" w14:textId="77777777" w:rsidR="000112C6" w:rsidRPr="00612BAB" w:rsidRDefault="000112C6" w:rsidP="00B834B0">
    <w:r>
      <w:rPr>
        <w:noProof/>
        <w:lang w:eastAsia="en-AU"/>
      </w:rPr>
      <mc:AlternateContent>
        <mc:Choice Requires="wps">
          <w:drawing>
            <wp:anchor distT="0" distB="0" distL="114300" distR="114300" simplePos="0" relativeHeight="251729920" behindDoc="0" locked="0" layoutInCell="1" allowOverlap="1" wp14:anchorId="6139BFA3" wp14:editId="2E18FFF2">
              <wp:simplePos x="0" y="0"/>
              <wp:positionH relativeFrom="column">
                <wp:posOffset>10160</wp:posOffset>
              </wp:positionH>
              <wp:positionV relativeFrom="paragraph">
                <wp:posOffset>288290</wp:posOffset>
              </wp:positionV>
              <wp:extent cx="5760000" cy="0"/>
              <wp:effectExtent l="0" t="0" r="12700" b="19050"/>
              <wp:wrapNone/>
              <wp:docPr id="35" name="Straight Connector 35"/>
              <wp:cNvGraphicFramePr/>
              <a:graphic xmlns:a="http://schemas.openxmlformats.org/drawingml/2006/main">
                <a:graphicData uri="http://schemas.microsoft.com/office/word/2010/wordprocessingShape">
                  <wps:wsp>
                    <wps:cNvCnPr/>
                    <wps:spPr>
                      <a:xfrm flipH="1">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56E5F" id="Straight Connector 35" o:spid="_x0000_s1026" style="position:absolute;flip:x;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2.7pt" to="4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" strokecolor="#4579b8 [3044]"/>
          </w:pict>
        </mc:Fallback>
      </mc:AlternateContent>
    </w:r>
    <w:r>
      <w:rPr>
        <w:noProof/>
        <w:lang w:eastAsia="en-AU"/>
      </w:rPr>
      <w:drawing>
        <wp:anchor distT="0" distB="0" distL="114300" distR="114300" simplePos="0" relativeHeight="251728896" behindDoc="0" locked="1" layoutInCell="1" allowOverlap="1" wp14:anchorId="7C354D75" wp14:editId="23E98169">
          <wp:simplePos x="0" y="0"/>
          <wp:positionH relativeFrom="rightMargin">
            <wp:posOffset>-1658620</wp:posOffset>
          </wp:positionH>
          <wp:positionV relativeFrom="page">
            <wp:posOffset>215265</wp:posOffset>
          </wp:positionV>
          <wp:extent cx="1651635" cy="435610"/>
          <wp:effectExtent l="0" t="0" r="5715"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28483" w14:textId="77777777" w:rsidR="000112C6" w:rsidRDefault="000112C6" w:rsidP="00B834B0"/>
  <w:p w14:paraId="65925C3F" w14:textId="77777777" w:rsidR="000112C6" w:rsidRPr="00612BAB" w:rsidRDefault="000112C6" w:rsidP="00B834B0">
    <w:r>
      <w:rPr>
        <w:noProof/>
        <w:lang w:eastAsia="en-AU"/>
      </w:rPr>
      <mc:AlternateContent>
        <mc:Choice Requires="wps">
          <w:drawing>
            <wp:anchor distT="0" distB="0" distL="114300" distR="114300" simplePos="0" relativeHeight="251738112" behindDoc="0" locked="0" layoutInCell="1" allowOverlap="1" wp14:anchorId="3AE9C1BE" wp14:editId="2A6B1906">
              <wp:simplePos x="0" y="0"/>
              <wp:positionH relativeFrom="column">
                <wp:posOffset>10160</wp:posOffset>
              </wp:positionH>
              <wp:positionV relativeFrom="paragraph">
                <wp:posOffset>288290</wp:posOffset>
              </wp:positionV>
              <wp:extent cx="8820000" cy="0"/>
              <wp:effectExtent l="0" t="0" r="19685" b="19050"/>
              <wp:wrapNone/>
              <wp:docPr id="31" name="Straight Connector 31"/>
              <wp:cNvGraphicFramePr/>
              <a:graphic xmlns:a="http://schemas.openxmlformats.org/drawingml/2006/main">
                <a:graphicData uri="http://schemas.microsoft.com/office/word/2010/wordprocessingShape">
                  <wps:wsp>
                    <wps:cNvCnPr/>
                    <wps:spPr>
                      <a:xfrm flipH="1">
                        <a:off x="0" y="0"/>
                        <a:ext cx="88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808FF0" id="Straight Connector 31" o:spid="_x0000_s1026" style="position:absolute;flip:x;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2.7pt" to="695.3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" strokecolor="#4579b8 [3044]"/>
          </w:pict>
        </mc:Fallback>
      </mc:AlternateContent>
    </w:r>
    <w:r>
      <w:rPr>
        <w:noProof/>
        <w:lang w:eastAsia="en-AU"/>
      </w:rPr>
      <w:drawing>
        <wp:anchor distT="0" distB="0" distL="114300" distR="114300" simplePos="0" relativeHeight="251737088" behindDoc="0" locked="1" layoutInCell="1" allowOverlap="1" wp14:anchorId="6C7124D7" wp14:editId="4B9F2B0A">
          <wp:simplePos x="0" y="0"/>
          <wp:positionH relativeFrom="rightMargin">
            <wp:posOffset>-1658620</wp:posOffset>
          </wp:positionH>
          <wp:positionV relativeFrom="page">
            <wp:posOffset>215265</wp:posOffset>
          </wp:positionV>
          <wp:extent cx="1651635" cy="435610"/>
          <wp:effectExtent l="0" t="0" r="5715"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1635" cy="435610"/>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20A7C66"/>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61764266"/>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01100C0C"/>
    <w:lvl w:ilvl="0">
      <w:start w:val="1"/>
      <w:numFmt w:val="bullet"/>
      <w:pStyle w:val="ListBullet2"/>
      <w:lvlText w:val="-"/>
      <w:lvlJc w:val="left"/>
      <w:pPr>
        <w:ind w:left="643" w:hanging="360"/>
      </w:pPr>
      <w:rPr>
        <w:rFonts w:ascii="Source Sans Pro" w:hAnsi="Source Sans Pro" w:hint="default"/>
        <w:b/>
        <w:i w:val="0"/>
        <w:sz w:val="20"/>
      </w:rPr>
    </w:lvl>
  </w:abstractNum>
  <w:abstractNum w:abstractNumId="3" w15:restartNumberingAfterBreak="0">
    <w:nsid w:val="FFFFFF88"/>
    <w:multiLevelType w:val="singleLevel"/>
    <w:tmpl w:val="46D6F21A"/>
    <w:lvl w:ilvl="0">
      <w:start w:val="1"/>
      <w:numFmt w:val="decimal"/>
      <w:pStyle w:val="ListNumber"/>
      <w:lvlText w:val="%1."/>
      <w:lvlJc w:val="left"/>
      <w:pPr>
        <w:tabs>
          <w:tab w:val="num" w:pos="360"/>
        </w:tabs>
        <w:ind w:left="360" w:hanging="360"/>
      </w:pPr>
    </w:lvl>
  </w:abstractNum>
  <w:abstractNum w:abstractNumId="4" w15:restartNumberingAfterBreak="0">
    <w:nsid w:val="01F409DD"/>
    <w:multiLevelType w:val="multilevel"/>
    <w:tmpl w:val="07801D44"/>
    <w:numStyleLink w:val="AureconBullets"/>
  </w:abstractNum>
  <w:abstractNum w:abstractNumId="5" w15:restartNumberingAfterBreak="0">
    <w:nsid w:val="02AE7D71"/>
    <w:multiLevelType w:val="hybridMultilevel"/>
    <w:tmpl w:val="43DCBD18"/>
    <w:lvl w:ilvl="0" w:tplc="B12A3644">
      <w:start w:val="1"/>
      <w:numFmt w:val="bullet"/>
      <w:pStyle w:val="Asterisk"/>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493085"/>
    <w:multiLevelType w:val="multilevel"/>
    <w:tmpl w:val="AA96B702"/>
    <w:lvl w:ilvl="0">
      <w:start w:val="1"/>
      <w:numFmt w:val="bullet"/>
      <w:pStyle w:val="BulletArrows"/>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03B01515"/>
    <w:multiLevelType w:val="hybridMultilevel"/>
    <w:tmpl w:val="32463594"/>
    <w:lvl w:ilvl="0" w:tplc="B880AC22">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393D48"/>
    <w:multiLevelType w:val="hybridMultilevel"/>
    <w:tmpl w:val="249600B8"/>
    <w:lvl w:ilvl="0" w:tplc="D22EE7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616EDA"/>
    <w:multiLevelType w:val="hybridMultilevel"/>
    <w:tmpl w:val="E6862132"/>
    <w:lvl w:ilvl="0" w:tplc="FB92AC42">
      <w:start w:val="1"/>
      <w:numFmt w:val="lowerLetter"/>
      <w:lvlText w:val="(%1)"/>
      <w:lvlJc w:val="left"/>
      <w:pPr>
        <w:ind w:left="405" w:hanging="360"/>
      </w:pPr>
      <w:rPr>
        <w:rFonts w:eastAsiaTheme="minorHAnsi" w:hint="default"/>
        <w:sz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0" w15:restartNumberingAfterBreak="0">
    <w:nsid w:val="09FD5B16"/>
    <w:multiLevelType w:val="hybridMultilevel"/>
    <w:tmpl w:val="FAF413AE"/>
    <w:styleLink w:val="PacEnvMultiLevelList1"/>
    <w:lvl w:ilvl="0" w:tplc="605AF43A">
      <w:numFmt w:val="bullet"/>
      <w:pStyle w:val="PELTableBullet"/>
      <w:lvlText w:val="-"/>
      <w:lvlJc w:val="left"/>
      <w:pPr>
        <w:ind w:left="720" w:hanging="360"/>
      </w:pPr>
      <w:rPr>
        <w:rFonts w:ascii="Century Gothic" w:eastAsia="Times New Roman" w:hAnsi="Century Gothic"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C50ED"/>
    <w:multiLevelType w:val="hybridMultilevel"/>
    <w:tmpl w:val="760AD3BE"/>
    <w:lvl w:ilvl="0" w:tplc="A6BC2128">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97400A"/>
    <w:multiLevelType w:val="multilevel"/>
    <w:tmpl w:val="9BE6647A"/>
    <w:styleLink w:val="PacEnvMultiLevelList"/>
    <w:lvl w:ilvl="0">
      <w:start w:val="1"/>
      <w:numFmt w:val="decimal"/>
      <w:lvlText w:val="%1."/>
      <w:lvlJc w:val="left"/>
      <w:pPr>
        <w:ind w:left="714" w:hanging="714"/>
      </w:pPr>
      <w:rPr>
        <w:rFonts w:ascii="Source Sans Pro" w:hAnsi="Source Sans Pro" w:hint="default"/>
        <w:b/>
        <w:i w:val="0"/>
        <w:color w:val="0076C0"/>
        <w:sz w:val="20"/>
      </w:rPr>
    </w:lvl>
    <w:lvl w:ilvl="1">
      <w:start w:val="1"/>
      <w:numFmt w:val="decimal"/>
      <w:lvlText w:val="%1.%2"/>
      <w:lvlJc w:val="left"/>
      <w:pPr>
        <w:ind w:left="714" w:hanging="714"/>
      </w:pPr>
      <w:rPr>
        <w:rFonts w:ascii="Source Sans Pro" w:hAnsi="Source Sans Pro" w:hint="default"/>
        <w:b/>
        <w:color w:val="66ADD9"/>
        <w:sz w:val="20"/>
      </w:rPr>
    </w:lvl>
    <w:lvl w:ilvl="2">
      <w:start w:val="1"/>
      <w:numFmt w:val="decimal"/>
      <w:lvlText w:val="%1.%2.%3"/>
      <w:lvlJc w:val="left"/>
      <w:pPr>
        <w:ind w:left="714" w:hanging="714"/>
      </w:pPr>
      <w:rPr>
        <w:rFonts w:ascii="Source Sans Pro" w:hAnsi="Source Sans Pro" w:hint="default"/>
        <w:b/>
        <w:color w:val="66ADD9"/>
        <w:sz w:val="20"/>
      </w:rPr>
    </w:lvl>
    <w:lvl w:ilvl="3">
      <w:start w:val="1"/>
      <w:numFmt w:val="decimal"/>
      <w:lvlText w:val="%1.%2.%3.%4"/>
      <w:lvlJc w:val="left"/>
      <w:pPr>
        <w:ind w:left="714" w:hanging="714"/>
      </w:pPr>
      <w:rPr>
        <w:rFonts w:hint="default"/>
      </w:rPr>
    </w:lvl>
    <w:lvl w:ilvl="4">
      <w:start w:val="1"/>
      <w:numFmt w:val="decimal"/>
      <w:lvlText w:val="%1.%2.%3.%4.%5"/>
      <w:lvlJc w:val="left"/>
      <w:pPr>
        <w:ind w:left="714" w:hanging="714"/>
      </w:pPr>
      <w:rPr>
        <w:rFonts w:hint="default"/>
      </w:rPr>
    </w:lvl>
    <w:lvl w:ilvl="5">
      <w:start w:val="1"/>
      <w:numFmt w:val="decimal"/>
      <w:lvlText w:val="%1.%2.%3.%4.%5.%6"/>
      <w:lvlJc w:val="left"/>
      <w:pPr>
        <w:ind w:left="714" w:hanging="714"/>
      </w:pPr>
      <w:rPr>
        <w:rFonts w:hint="default"/>
      </w:rPr>
    </w:lvl>
    <w:lvl w:ilvl="6">
      <w:start w:val="1"/>
      <w:numFmt w:val="decimal"/>
      <w:lvlText w:val="%1.%2.%3.%4.%5.%6.%7"/>
      <w:lvlJc w:val="left"/>
      <w:pPr>
        <w:ind w:left="714" w:hanging="714"/>
      </w:pPr>
      <w:rPr>
        <w:rFonts w:hint="default"/>
      </w:rPr>
    </w:lvl>
    <w:lvl w:ilvl="7">
      <w:start w:val="1"/>
      <w:numFmt w:val="decimal"/>
      <w:lvlText w:val="%1.%2.%3.%4.%5.%6.%7.%8"/>
      <w:lvlJc w:val="left"/>
      <w:pPr>
        <w:ind w:left="714" w:hanging="714"/>
      </w:pPr>
      <w:rPr>
        <w:rFonts w:hint="default"/>
      </w:rPr>
    </w:lvl>
    <w:lvl w:ilvl="8">
      <w:start w:val="1"/>
      <w:numFmt w:val="decimal"/>
      <w:lvlText w:val="%1.%2.%3.%4.%5.%6.%7.%8.%9"/>
      <w:lvlJc w:val="left"/>
      <w:pPr>
        <w:ind w:left="714" w:hanging="714"/>
      </w:pPr>
      <w:rPr>
        <w:rFonts w:hint="default"/>
      </w:rPr>
    </w:lvl>
  </w:abstractNum>
  <w:abstractNum w:abstractNumId="13" w15:restartNumberingAfterBreak="0">
    <w:nsid w:val="0DA362C7"/>
    <w:multiLevelType w:val="hybridMultilevel"/>
    <w:tmpl w:val="61C88CBA"/>
    <w:lvl w:ilvl="0" w:tplc="42008802">
      <w:start w:val="1"/>
      <w:numFmt w:val="decimal"/>
      <w:pStyle w:val="List"/>
      <w:lvlText w:val="%1."/>
      <w:lvlJc w:val="left"/>
      <w:pPr>
        <w:ind w:left="1077" w:hanging="360"/>
      </w:pPr>
      <w:rPr>
        <w:rFonts w:ascii="Source Sans Pro" w:hAnsi="Source Sans Pro" w:hint="default"/>
        <w:b/>
        <w:i w:val="0"/>
        <w:color w:val="0076C0"/>
        <w:sz w:val="2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 w15:restartNumberingAfterBreak="0">
    <w:nsid w:val="0EE353F4"/>
    <w:multiLevelType w:val="hybridMultilevel"/>
    <w:tmpl w:val="E6862132"/>
    <w:lvl w:ilvl="0" w:tplc="FB92AC42">
      <w:start w:val="1"/>
      <w:numFmt w:val="lowerLetter"/>
      <w:lvlText w:val="(%1)"/>
      <w:lvlJc w:val="left"/>
      <w:pPr>
        <w:ind w:left="405" w:hanging="360"/>
      </w:pPr>
      <w:rPr>
        <w:rFonts w:eastAsiaTheme="minorHAnsi" w:hint="default"/>
        <w:sz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5" w15:restartNumberingAfterBreak="0">
    <w:nsid w:val="0FBC535B"/>
    <w:multiLevelType w:val="multilevel"/>
    <w:tmpl w:val="CC5C7C98"/>
    <w:styleLink w:val="ACILAllenDashedList"/>
    <w:lvl w:ilvl="0">
      <w:start w:val="1"/>
      <w:numFmt w:val="bullet"/>
      <w:pStyle w:val="ListDash"/>
      <w:lvlText w:val=""/>
      <w:lvlJc w:val="left"/>
      <w:pPr>
        <w:ind w:left="284" w:hanging="284"/>
      </w:pPr>
      <w:rPr>
        <w:rFonts w:ascii="Symbol" w:hAnsi="Symbol" w:hint="default"/>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6" w15:restartNumberingAfterBreak="0">
    <w:nsid w:val="0FD058CB"/>
    <w:multiLevelType w:val="hybridMultilevel"/>
    <w:tmpl w:val="8D8A791C"/>
    <w:lvl w:ilvl="0" w:tplc="BEDA4DE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2E4EA2"/>
    <w:multiLevelType w:val="hybridMultilevel"/>
    <w:tmpl w:val="E6862132"/>
    <w:lvl w:ilvl="0" w:tplc="FB92AC42">
      <w:start w:val="1"/>
      <w:numFmt w:val="lowerLetter"/>
      <w:lvlText w:val="(%1)"/>
      <w:lvlJc w:val="left"/>
      <w:pPr>
        <w:ind w:left="405" w:hanging="360"/>
      </w:pPr>
      <w:rPr>
        <w:rFonts w:eastAsiaTheme="minorHAnsi" w:hint="default"/>
        <w:sz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8" w15:restartNumberingAfterBreak="0">
    <w:nsid w:val="121B3CA8"/>
    <w:multiLevelType w:val="hybridMultilevel"/>
    <w:tmpl w:val="37C04F10"/>
    <w:lvl w:ilvl="0" w:tplc="0C090001">
      <w:start w:val="1"/>
      <w:numFmt w:val="bullet"/>
      <w:lvlText w:val=""/>
      <w:lvlJc w:val="left"/>
      <w:pPr>
        <w:ind w:left="720" w:hanging="360"/>
      </w:pPr>
      <w:rPr>
        <w:rFonts w:ascii="Symbol" w:hAnsi="Symbol" w:hint="default"/>
      </w:rPr>
    </w:lvl>
    <w:lvl w:ilvl="1" w:tplc="73FC1C00">
      <w:start w:val="1"/>
      <w:numFmt w:val="bullet"/>
      <w:pStyle w:val="BullettL2PB"/>
      <w:lvlText w:val="o"/>
      <w:lvlJc w:val="left"/>
      <w:pPr>
        <w:ind w:left="1440" w:hanging="360"/>
      </w:pPr>
      <w:rPr>
        <w:rFonts w:ascii="Courier New" w:hAnsi="Courier New" w:hint="default"/>
        <w:color w:val="0070C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257CB7"/>
    <w:multiLevelType w:val="hybridMultilevel"/>
    <w:tmpl w:val="7526ABD6"/>
    <w:lvl w:ilvl="0" w:tplc="B252A1CC">
      <w:start w:val="1"/>
      <w:numFmt w:val="lowerLetter"/>
      <w:lvlText w:val="(%1)"/>
      <w:lvlJc w:val="left"/>
      <w:pPr>
        <w:ind w:left="405" w:hanging="360"/>
      </w:pPr>
      <w:rPr>
        <w:rFonts w:hint="default"/>
        <w:sz w:val="16"/>
        <w:szCs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0" w15:restartNumberingAfterBreak="0">
    <w:nsid w:val="159B0DF5"/>
    <w:multiLevelType w:val="multilevel"/>
    <w:tmpl w:val="05AE5C82"/>
    <w:lvl w:ilvl="0">
      <w:start w:val="1"/>
      <w:numFmt w:val="decimal"/>
      <w:pStyle w:val="DLAHEADING1"/>
      <w:lvlText w:val="%1"/>
      <w:lvlJc w:val="left"/>
      <w:pPr>
        <w:ind w:left="360" w:hanging="360"/>
      </w:pPr>
      <w:rPr>
        <w:rFonts w:hint="default"/>
        <w:b/>
        <w:bCs w:val="0"/>
        <w:i w:val="0"/>
        <w:iCs w:val="0"/>
        <w:caps w:val="0"/>
        <w:smallCaps w:val="0"/>
        <w:strike w:val="0"/>
        <w:dstrike w:val="0"/>
        <w:noProof w:val="0"/>
        <w:vanish w:val="0"/>
        <w:color w:val="0076C0"/>
        <w:spacing w:val="0"/>
        <w:kern w:val="0"/>
        <w:position w:val="0"/>
        <w:sz w:val="40"/>
        <w:szCs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DLAHeading2"/>
      <w:lvlText w:val="%1.%2"/>
      <w:lvlJc w:val="left"/>
      <w:pPr>
        <w:tabs>
          <w:tab w:val="num" w:pos="720"/>
        </w:tabs>
        <w:ind w:left="720" w:hanging="720"/>
      </w:pPr>
      <w:rPr>
        <w:b/>
        <w:bCs w:val="0"/>
        <w:i w:val="0"/>
        <w:iCs w:val="0"/>
        <w:caps w:val="0"/>
        <w:smallCaps w:val="0"/>
        <w:strike w:val="0"/>
        <w:dstrike w:val="0"/>
        <w:noProof w:val="0"/>
        <w:vanish w:val="0"/>
        <w:color w:val="0076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DLAHeading3"/>
      <w:lvlText w:val="%1.%2.%3"/>
      <w:lvlJc w:val="left"/>
      <w:pPr>
        <w:tabs>
          <w:tab w:val="num" w:pos="720"/>
        </w:tabs>
        <w:ind w:left="720" w:hanging="720"/>
      </w:pPr>
      <w:rPr>
        <w:b/>
        <w:bCs w:val="0"/>
        <w:i w:val="0"/>
        <w:iCs w:val="0"/>
        <w:caps w:val="0"/>
        <w:smallCaps w:val="0"/>
        <w:strike w:val="0"/>
        <w:dstrike w:val="0"/>
        <w:noProof w:val="0"/>
        <w:vanish w:val="0"/>
        <w:color w:val="0076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L4PB"/>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5D071AB"/>
    <w:multiLevelType w:val="hybridMultilevel"/>
    <w:tmpl w:val="249600B8"/>
    <w:lvl w:ilvl="0" w:tplc="D22EE7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6502D63"/>
    <w:multiLevelType w:val="hybridMultilevel"/>
    <w:tmpl w:val="E6862132"/>
    <w:lvl w:ilvl="0" w:tplc="FB92AC42">
      <w:start w:val="1"/>
      <w:numFmt w:val="lowerLetter"/>
      <w:lvlText w:val="(%1)"/>
      <w:lvlJc w:val="left"/>
      <w:pPr>
        <w:ind w:left="405" w:hanging="360"/>
      </w:pPr>
      <w:rPr>
        <w:rFonts w:eastAsiaTheme="minorHAnsi" w:hint="default"/>
        <w:sz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3" w15:restartNumberingAfterBreak="0">
    <w:nsid w:val="184A0171"/>
    <w:multiLevelType w:val="multilevel"/>
    <w:tmpl w:val="CC5C7C98"/>
    <w:numStyleLink w:val="ACILAllenDashedList"/>
  </w:abstractNum>
  <w:abstractNum w:abstractNumId="24" w15:restartNumberingAfterBreak="0">
    <w:nsid w:val="19103CD0"/>
    <w:multiLevelType w:val="hybridMultilevel"/>
    <w:tmpl w:val="F162E2CE"/>
    <w:lvl w:ilvl="0" w:tplc="9ABA71A8">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9771058"/>
    <w:multiLevelType w:val="hybridMultilevel"/>
    <w:tmpl w:val="494C4564"/>
    <w:lvl w:ilvl="0" w:tplc="FC609C5E">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6" w15:restartNumberingAfterBreak="0">
    <w:nsid w:val="1ABF3E93"/>
    <w:multiLevelType w:val="hybridMultilevel"/>
    <w:tmpl w:val="7B3291B4"/>
    <w:lvl w:ilvl="0" w:tplc="4C30660A">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B5E113B"/>
    <w:multiLevelType w:val="multilevel"/>
    <w:tmpl w:val="2A72B64E"/>
    <w:lvl w:ilvl="0">
      <w:start w:val="1"/>
      <w:numFmt w:val="decimal"/>
      <w:pStyle w:val="RFQPartA-Level2"/>
      <w:lvlText w:val="%1"/>
      <w:lvlJc w:val="left"/>
      <w:pPr>
        <w:tabs>
          <w:tab w:val="num" w:pos="432"/>
        </w:tabs>
        <w:ind w:left="43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1C942140"/>
    <w:multiLevelType w:val="hybridMultilevel"/>
    <w:tmpl w:val="9594EB86"/>
    <w:lvl w:ilvl="0" w:tplc="13CCEA9E">
      <w:start w:val="1"/>
      <w:numFmt w:val="bullet"/>
      <w:pStyle w:val="BullettL1PB"/>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D86495A"/>
    <w:multiLevelType w:val="hybridMultilevel"/>
    <w:tmpl w:val="746CD25A"/>
    <w:lvl w:ilvl="0" w:tplc="7AFEEE6C">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F884D1A"/>
    <w:multiLevelType w:val="hybridMultilevel"/>
    <w:tmpl w:val="5F5A977E"/>
    <w:lvl w:ilvl="0" w:tplc="625A94D8">
      <w:start w:val="1"/>
      <w:numFmt w:val="bullet"/>
      <w:pStyle w:val="List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065688C"/>
    <w:multiLevelType w:val="hybridMultilevel"/>
    <w:tmpl w:val="A7C6BFF4"/>
    <w:lvl w:ilvl="0" w:tplc="675462F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3313AA"/>
    <w:multiLevelType w:val="hybridMultilevel"/>
    <w:tmpl w:val="83BC24A0"/>
    <w:lvl w:ilvl="0" w:tplc="53F679E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A8A2858"/>
    <w:multiLevelType w:val="hybridMultilevel"/>
    <w:tmpl w:val="02A828CC"/>
    <w:lvl w:ilvl="0" w:tplc="9B5A4F6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FCA045C"/>
    <w:multiLevelType w:val="hybridMultilevel"/>
    <w:tmpl w:val="E6862132"/>
    <w:lvl w:ilvl="0" w:tplc="FB92AC42">
      <w:start w:val="1"/>
      <w:numFmt w:val="lowerLetter"/>
      <w:lvlText w:val="(%1)"/>
      <w:lvlJc w:val="left"/>
      <w:pPr>
        <w:ind w:left="405" w:hanging="360"/>
      </w:pPr>
      <w:rPr>
        <w:rFonts w:eastAsiaTheme="minorHAnsi" w:hint="default"/>
        <w:sz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5" w15:restartNumberingAfterBreak="0">
    <w:nsid w:val="353C79F7"/>
    <w:multiLevelType w:val="hybridMultilevel"/>
    <w:tmpl w:val="A470E176"/>
    <w:lvl w:ilvl="0" w:tplc="2410CFA0">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8F25644"/>
    <w:multiLevelType w:val="multilevel"/>
    <w:tmpl w:val="07801D44"/>
    <w:styleLink w:val="AureconBullets"/>
    <w:lvl w:ilvl="0">
      <w:start w:val="1"/>
      <w:numFmt w:val="bullet"/>
      <w:pStyle w:val="Bullet1"/>
      <w:lvlText w:val=""/>
      <w:lvlJc w:val="left"/>
      <w:pPr>
        <w:ind w:left="284" w:hanging="284"/>
      </w:pPr>
      <w:rPr>
        <w:rFonts w:ascii="Wingdings" w:hAnsi="Wingdings" w:hint="default"/>
        <w:color w:val="4F81BD" w:themeColor="accent1"/>
        <w:position w:val="2"/>
        <w:sz w:val="14"/>
      </w:rPr>
    </w:lvl>
    <w:lvl w:ilvl="1">
      <w:start w:val="1"/>
      <w:numFmt w:val="bullet"/>
      <w:pStyle w:val="Bullet2"/>
      <w:lvlText w:val=""/>
      <w:lvlJc w:val="left"/>
      <w:pPr>
        <w:ind w:left="567" w:hanging="283"/>
      </w:pPr>
      <w:rPr>
        <w:rFonts w:ascii="Symbol" w:hAnsi="Symbol" w:hint="default"/>
        <w:color w:val="C0504D" w:themeColor="accent2"/>
      </w:rPr>
    </w:lvl>
    <w:lvl w:ilvl="2">
      <w:start w:val="1"/>
      <w:numFmt w:val="bullet"/>
      <w:pStyle w:val="Bullet3"/>
      <w:lvlText w:val=""/>
      <w:lvlJc w:val="left"/>
      <w:pPr>
        <w:ind w:left="851" w:hanging="284"/>
      </w:pPr>
      <w:rPr>
        <w:rFonts w:ascii="Wingdings" w:hAnsi="Wingdings" w:hint="default"/>
        <w:color w:val="1F497D"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37" w15:restartNumberingAfterBreak="0">
    <w:nsid w:val="3AFD2B56"/>
    <w:multiLevelType w:val="hybridMultilevel"/>
    <w:tmpl w:val="249600B8"/>
    <w:lvl w:ilvl="0" w:tplc="D22EE7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71650FE"/>
    <w:multiLevelType w:val="hybridMultilevel"/>
    <w:tmpl w:val="582887C4"/>
    <w:lvl w:ilvl="0" w:tplc="10E45E8E">
      <w:start w:val="1"/>
      <w:numFmt w:val="lowerLetter"/>
      <w:lvlText w:val="(%1)"/>
      <w:lvlJc w:val="left"/>
      <w:pPr>
        <w:ind w:left="405" w:hanging="360"/>
      </w:pPr>
      <w:rPr>
        <w:rFonts w:hint="default"/>
        <w:sz w:val="16"/>
        <w:szCs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9" w15:restartNumberingAfterBreak="0">
    <w:nsid w:val="47FC4F68"/>
    <w:multiLevelType w:val="hybridMultilevel"/>
    <w:tmpl w:val="2D6608C2"/>
    <w:lvl w:ilvl="0" w:tplc="234C93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848463B"/>
    <w:multiLevelType w:val="hybridMultilevel"/>
    <w:tmpl w:val="DD0493E8"/>
    <w:lvl w:ilvl="0" w:tplc="C9D6C1B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8FA7478"/>
    <w:multiLevelType w:val="multilevel"/>
    <w:tmpl w:val="2A741D82"/>
    <w:lvl w:ilvl="0">
      <w:start w:val="1"/>
      <w:numFmt w:val="decimal"/>
      <w:pStyle w:val="ESHeading1"/>
      <w:lvlText w:val="ES%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1.%2.%4.%3"/>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4F6C3754"/>
    <w:multiLevelType w:val="hybridMultilevel"/>
    <w:tmpl w:val="A800A5D6"/>
    <w:lvl w:ilvl="0" w:tplc="D11EE638">
      <w:start w:val="1"/>
      <w:numFmt w:val="lowerLetter"/>
      <w:lvlText w:val="(%1)"/>
      <w:lvlJc w:val="left"/>
      <w:pPr>
        <w:ind w:left="720" w:hanging="360"/>
      </w:pPr>
      <w:rPr>
        <w:rFonts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FE25E0C"/>
    <w:multiLevelType w:val="hybridMultilevel"/>
    <w:tmpl w:val="F8D00956"/>
    <w:lvl w:ilvl="0" w:tplc="81F62A9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E71DC0"/>
    <w:multiLevelType w:val="hybridMultilevel"/>
    <w:tmpl w:val="A4A033A6"/>
    <w:lvl w:ilvl="0" w:tplc="AFC8FF7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08C545E"/>
    <w:multiLevelType w:val="hybridMultilevel"/>
    <w:tmpl w:val="E6862132"/>
    <w:lvl w:ilvl="0" w:tplc="FB92AC42">
      <w:start w:val="1"/>
      <w:numFmt w:val="lowerLetter"/>
      <w:lvlText w:val="(%1)"/>
      <w:lvlJc w:val="left"/>
      <w:pPr>
        <w:ind w:left="405" w:hanging="360"/>
      </w:pPr>
      <w:rPr>
        <w:rFonts w:eastAsiaTheme="minorHAnsi" w:hint="default"/>
        <w:sz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46" w15:restartNumberingAfterBreak="0">
    <w:nsid w:val="53FB12FE"/>
    <w:multiLevelType w:val="multilevel"/>
    <w:tmpl w:val="67883028"/>
    <w:styleLink w:val="PacEnvNumberedHeading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7" w15:restartNumberingAfterBreak="0">
    <w:nsid w:val="57936E20"/>
    <w:multiLevelType w:val="hybridMultilevel"/>
    <w:tmpl w:val="7A801EF6"/>
    <w:lvl w:ilvl="0" w:tplc="5FCEDA16">
      <w:start w:val="1"/>
      <w:numFmt w:val="bullet"/>
      <w:pStyle w:val="BulletsLevel3Dash"/>
      <w:lvlText w:val="-"/>
      <w:lvlJc w:val="left"/>
      <w:pPr>
        <w:ind w:left="927" w:hanging="360"/>
      </w:pPr>
      <w:rPr>
        <w:rFonts w:ascii="Verdana" w:hAnsi="Verdana" w:hint="default"/>
        <w:color w:val="auto"/>
        <w:sz w:val="24"/>
      </w:rPr>
    </w:lvl>
    <w:lvl w:ilvl="1" w:tplc="4058DC30">
      <w:start w:val="1"/>
      <w:numFmt w:val="bullet"/>
      <w:lvlText w:val="o"/>
      <w:lvlJc w:val="left"/>
      <w:pPr>
        <w:tabs>
          <w:tab w:val="num" w:pos="1440"/>
        </w:tabs>
        <w:ind w:left="1440" w:hanging="360"/>
      </w:pPr>
      <w:rPr>
        <w:rFonts w:ascii="Courier New" w:hAnsi="Courier New" w:hint="default"/>
      </w:rPr>
    </w:lvl>
    <w:lvl w:ilvl="2" w:tplc="AFC83A10" w:tentative="1">
      <w:start w:val="1"/>
      <w:numFmt w:val="bullet"/>
      <w:lvlText w:val=""/>
      <w:lvlJc w:val="left"/>
      <w:pPr>
        <w:tabs>
          <w:tab w:val="num" w:pos="2160"/>
        </w:tabs>
        <w:ind w:left="2160" w:hanging="360"/>
      </w:pPr>
      <w:rPr>
        <w:rFonts w:ascii="Wingdings" w:hAnsi="Wingdings" w:hint="default"/>
      </w:rPr>
    </w:lvl>
    <w:lvl w:ilvl="3" w:tplc="E4065386" w:tentative="1">
      <w:start w:val="1"/>
      <w:numFmt w:val="bullet"/>
      <w:lvlText w:val=""/>
      <w:lvlJc w:val="left"/>
      <w:pPr>
        <w:tabs>
          <w:tab w:val="num" w:pos="2880"/>
        </w:tabs>
        <w:ind w:left="2880" w:hanging="360"/>
      </w:pPr>
      <w:rPr>
        <w:rFonts w:ascii="Symbol" w:hAnsi="Symbol" w:hint="default"/>
      </w:rPr>
    </w:lvl>
    <w:lvl w:ilvl="4" w:tplc="D292CA06" w:tentative="1">
      <w:start w:val="1"/>
      <w:numFmt w:val="bullet"/>
      <w:lvlText w:val="o"/>
      <w:lvlJc w:val="left"/>
      <w:pPr>
        <w:tabs>
          <w:tab w:val="num" w:pos="3600"/>
        </w:tabs>
        <w:ind w:left="3600" w:hanging="360"/>
      </w:pPr>
      <w:rPr>
        <w:rFonts w:ascii="Courier New" w:hAnsi="Courier New" w:hint="default"/>
      </w:rPr>
    </w:lvl>
    <w:lvl w:ilvl="5" w:tplc="FCA86E50" w:tentative="1">
      <w:start w:val="1"/>
      <w:numFmt w:val="bullet"/>
      <w:lvlText w:val=""/>
      <w:lvlJc w:val="left"/>
      <w:pPr>
        <w:tabs>
          <w:tab w:val="num" w:pos="4320"/>
        </w:tabs>
        <w:ind w:left="4320" w:hanging="360"/>
      </w:pPr>
      <w:rPr>
        <w:rFonts w:ascii="Wingdings" w:hAnsi="Wingdings" w:hint="default"/>
      </w:rPr>
    </w:lvl>
    <w:lvl w:ilvl="6" w:tplc="537A09D4" w:tentative="1">
      <w:start w:val="1"/>
      <w:numFmt w:val="bullet"/>
      <w:lvlText w:val=""/>
      <w:lvlJc w:val="left"/>
      <w:pPr>
        <w:tabs>
          <w:tab w:val="num" w:pos="5040"/>
        </w:tabs>
        <w:ind w:left="5040" w:hanging="360"/>
      </w:pPr>
      <w:rPr>
        <w:rFonts w:ascii="Symbol" w:hAnsi="Symbol" w:hint="default"/>
      </w:rPr>
    </w:lvl>
    <w:lvl w:ilvl="7" w:tplc="5C00F7EC" w:tentative="1">
      <w:start w:val="1"/>
      <w:numFmt w:val="bullet"/>
      <w:lvlText w:val="o"/>
      <w:lvlJc w:val="left"/>
      <w:pPr>
        <w:tabs>
          <w:tab w:val="num" w:pos="5760"/>
        </w:tabs>
        <w:ind w:left="5760" w:hanging="360"/>
      </w:pPr>
      <w:rPr>
        <w:rFonts w:ascii="Courier New" w:hAnsi="Courier New" w:hint="default"/>
      </w:rPr>
    </w:lvl>
    <w:lvl w:ilvl="8" w:tplc="B6C67A1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A1526F9"/>
    <w:multiLevelType w:val="hybridMultilevel"/>
    <w:tmpl w:val="E6862132"/>
    <w:lvl w:ilvl="0" w:tplc="FB92AC42">
      <w:start w:val="1"/>
      <w:numFmt w:val="lowerLetter"/>
      <w:lvlText w:val="(%1)"/>
      <w:lvlJc w:val="left"/>
      <w:pPr>
        <w:ind w:left="405" w:hanging="360"/>
      </w:pPr>
      <w:rPr>
        <w:rFonts w:eastAsiaTheme="minorHAnsi" w:hint="default"/>
        <w:sz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49" w15:restartNumberingAfterBreak="0">
    <w:nsid w:val="5DFD7560"/>
    <w:multiLevelType w:val="hybridMultilevel"/>
    <w:tmpl w:val="9F9A6D4A"/>
    <w:lvl w:ilvl="0" w:tplc="259AD960">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E33069E"/>
    <w:multiLevelType w:val="hybridMultilevel"/>
    <w:tmpl w:val="91D88240"/>
    <w:lvl w:ilvl="0" w:tplc="6994E028">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92619ED"/>
    <w:multiLevelType w:val="hybridMultilevel"/>
    <w:tmpl w:val="ED00A912"/>
    <w:lvl w:ilvl="0" w:tplc="B23E70A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C153677"/>
    <w:multiLevelType w:val="hybridMultilevel"/>
    <w:tmpl w:val="A800A5D6"/>
    <w:lvl w:ilvl="0" w:tplc="D11EE638">
      <w:start w:val="1"/>
      <w:numFmt w:val="lowerLetter"/>
      <w:lvlText w:val="(%1)"/>
      <w:lvlJc w:val="left"/>
      <w:pPr>
        <w:ind w:left="720" w:hanging="360"/>
      </w:pPr>
      <w:rPr>
        <w:rFonts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C444A9A"/>
    <w:multiLevelType w:val="multilevel"/>
    <w:tmpl w:val="C44C0DBE"/>
    <w:styleLink w:val="DLANumbered"/>
    <w:lvl w:ilvl="0">
      <w:start w:val="1"/>
      <w:numFmt w:val="decimal"/>
      <w:lvlText w:val="%1."/>
      <w:lvlJc w:val="left"/>
      <w:pPr>
        <w:tabs>
          <w:tab w:val="num" w:pos="720"/>
        </w:tabs>
        <w:ind w:left="720" w:hanging="36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6D3B4D6D"/>
    <w:multiLevelType w:val="hybridMultilevel"/>
    <w:tmpl w:val="47841FCE"/>
    <w:lvl w:ilvl="0" w:tplc="6354EC3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E156241"/>
    <w:multiLevelType w:val="hybridMultilevel"/>
    <w:tmpl w:val="249600B8"/>
    <w:lvl w:ilvl="0" w:tplc="D22EE7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cheduleLevel2"/>
      <w:lvlText w:val="%2.%3."/>
      <w:lvlJc w:val="left"/>
      <w:pPr>
        <w:tabs>
          <w:tab w:val="num" w:pos="1134"/>
        </w:tabs>
        <w:ind w:left="1134" w:hanging="1134"/>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57" w15:restartNumberingAfterBreak="0">
    <w:nsid w:val="73A37718"/>
    <w:multiLevelType w:val="multilevel"/>
    <w:tmpl w:val="78EEB2F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58" w15:restartNumberingAfterBreak="0">
    <w:nsid w:val="74AB2773"/>
    <w:multiLevelType w:val="hybridMultilevel"/>
    <w:tmpl w:val="FB70B732"/>
    <w:lvl w:ilvl="0" w:tplc="7A4E6B48">
      <w:start w:val="1"/>
      <w:numFmt w:val="bullet"/>
      <w:pStyle w:val="BulletCircles"/>
      <w:lvlText w:val="o"/>
      <w:lvlJc w:val="left"/>
      <w:pPr>
        <w:ind w:left="644" w:hanging="360"/>
      </w:pPr>
      <w:rPr>
        <w:rFonts w:ascii="Courier New" w:hAnsi="Courier New" w:hint="default"/>
        <w:color w:val="auto"/>
        <w:sz w:val="24"/>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3A5095"/>
    <w:multiLevelType w:val="hybridMultilevel"/>
    <w:tmpl w:val="4740B512"/>
    <w:lvl w:ilvl="0" w:tplc="057A7E18">
      <w:start w:val="1"/>
      <w:numFmt w:val="decimal"/>
      <w:pStyle w:val="Numbered1"/>
      <w:lvlText w:val="%1."/>
      <w:lvlJc w:val="left"/>
      <w:pPr>
        <w:ind w:left="786" w:hanging="360"/>
      </w:pPr>
    </w:lvl>
    <w:lvl w:ilvl="1" w:tplc="7134457C">
      <w:start w:val="1"/>
      <w:numFmt w:val="lowerLetter"/>
      <w:pStyle w:val="Numbered2"/>
      <w:lvlText w:val="%2."/>
      <w:lvlJc w:val="left"/>
      <w:pPr>
        <w:ind w:left="1506" w:hanging="360"/>
      </w:pPr>
    </w:lvl>
    <w:lvl w:ilvl="2" w:tplc="195A11E8">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0" w15:restartNumberingAfterBreak="0">
    <w:nsid w:val="76637533"/>
    <w:multiLevelType w:val="hybridMultilevel"/>
    <w:tmpl w:val="7EA876D4"/>
    <w:lvl w:ilvl="0" w:tplc="20DE48C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98C50DE"/>
    <w:multiLevelType w:val="hybridMultilevel"/>
    <w:tmpl w:val="CDDC27EE"/>
    <w:lvl w:ilvl="0" w:tplc="58DA18B2">
      <w:start w:val="1"/>
      <w:numFmt w:val="lowerLetter"/>
      <w:lvlText w:val="(%1)"/>
      <w:lvlJc w:val="left"/>
      <w:pPr>
        <w:ind w:left="405" w:hanging="360"/>
      </w:pPr>
      <w:rPr>
        <w:rFonts w:hint="default"/>
        <w:sz w:val="16"/>
        <w:szCs w:val="16"/>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62" w15:restartNumberingAfterBreak="0">
    <w:nsid w:val="7A2A5D9F"/>
    <w:multiLevelType w:val="hybridMultilevel"/>
    <w:tmpl w:val="4FD29A08"/>
    <w:lvl w:ilvl="0" w:tplc="8D3EEADA">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C0B7D67"/>
    <w:multiLevelType w:val="hybridMultilevel"/>
    <w:tmpl w:val="6C489AB6"/>
    <w:lvl w:ilvl="0" w:tplc="C90AF70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D2A17D3"/>
    <w:multiLevelType w:val="hybridMultilevel"/>
    <w:tmpl w:val="F70E6FD8"/>
    <w:lvl w:ilvl="0" w:tplc="3B94EB96">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D976118"/>
    <w:multiLevelType w:val="hybridMultilevel"/>
    <w:tmpl w:val="1E60AFB6"/>
    <w:styleLink w:val="PacEnvNumberedHeadings1"/>
    <w:lvl w:ilvl="0" w:tplc="4FF02066">
      <w:start w:val="1"/>
      <w:numFmt w:val="bullet"/>
      <w:pStyle w:val="BulletPEL"/>
      <w:lvlText w:val=""/>
      <w:lvlJc w:val="left"/>
      <w:pPr>
        <w:ind w:left="717" w:hanging="360"/>
      </w:pPr>
      <w:rPr>
        <w:rFonts w:ascii="Wingdings 2" w:hAnsi="Wingdings 2" w:hint="default"/>
        <w:color w:val="0070C0"/>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6" w15:restartNumberingAfterBreak="0">
    <w:nsid w:val="7EE60914"/>
    <w:multiLevelType w:val="hybridMultilevel"/>
    <w:tmpl w:val="8886181E"/>
    <w:lvl w:ilvl="0" w:tplc="971CA57C">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53"/>
  </w:num>
  <w:num w:numId="3">
    <w:abstractNumId w:val="30"/>
  </w:num>
  <w:num w:numId="4">
    <w:abstractNumId w:val="6"/>
  </w:num>
  <w:num w:numId="5">
    <w:abstractNumId w:val="58"/>
  </w:num>
  <w:num w:numId="6">
    <w:abstractNumId w:val="47"/>
  </w:num>
  <w:num w:numId="7">
    <w:abstractNumId w:val="41"/>
  </w:num>
  <w:num w:numId="8">
    <w:abstractNumId w:val="10"/>
  </w:num>
  <w:num w:numId="9">
    <w:abstractNumId w:val="65"/>
  </w:num>
  <w:num w:numId="10">
    <w:abstractNumId w:val="5"/>
  </w:num>
  <w:num w:numId="11">
    <w:abstractNumId w:val="15"/>
  </w:num>
  <w:num w:numId="12">
    <w:abstractNumId w:val="23"/>
  </w:num>
  <w:num w:numId="13">
    <w:abstractNumId w:val="59"/>
  </w:num>
  <w:num w:numId="14">
    <w:abstractNumId w:val="3"/>
  </w:num>
  <w:num w:numId="15">
    <w:abstractNumId w:val="56"/>
  </w:num>
  <w:num w:numId="16">
    <w:abstractNumId w:val="27"/>
  </w:num>
  <w:num w:numId="17">
    <w:abstractNumId w:val="0"/>
  </w:num>
  <w:num w:numId="18">
    <w:abstractNumId w:val="13"/>
  </w:num>
  <w:num w:numId="19">
    <w:abstractNumId w:val="2"/>
  </w:num>
  <w:num w:numId="20">
    <w:abstractNumId w:val="12"/>
  </w:num>
  <w:num w:numId="21">
    <w:abstractNumId w:val="46"/>
  </w:num>
  <w:num w:numId="22">
    <w:abstractNumId w:val="1"/>
  </w:num>
  <w:num w:numId="23">
    <w:abstractNumId w:val="57"/>
  </w:num>
  <w:num w:numId="24">
    <w:abstractNumId w:val="28"/>
  </w:num>
  <w:num w:numId="25">
    <w:abstractNumId w:val="18"/>
  </w:num>
  <w:num w:numId="26">
    <w:abstractNumId w:val="25"/>
  </w:num>
  <w:num w:numId="27">
    <w:abstractNumId w:val="38"/>
  </w:num>
  <w:num w:numId="28">
    <w:abstractNumId w:val="61"/>
  </w:num>
  <w:num w:numId="29">
    <w:abstractNumId w:val="19"/>
  </w:num>
  <w:num w:numId="30">
    <w:abstractNumId w:val="45"/>
  </w:num>
  <w:num w:numId="31">
    <w:abstractNumId w:val="17"/>
  </w:num>
  <w:num w:numId="32">
    <w:abstractNumId w:val="40"/>
  </w:num>
  <w:num w:numId="33">
    <w:abstractNumId w:val="21"/>
  </w:num>
  <w:num w:numId="34">
    <w:abstractNumId w:val="36"/>
  </w:num>
  <w:num w:numId="35">
    <w:abstractNumId w:val="4"/>
  </w:num>
  <w:num w:numId="36">
    <w:abstractNumId w:val="55"/>
  </w:num>
  <w:num w:numId="37">
    <w:abstractNumId w:val="8"/>
  </w:num>
  <w:num w:numId="38">
    <w:abstractNumId w:val="11"/>
  </w:num>
  <w:num w:numId="39">
    <w:abstractNumId w:val="44"/>
  </w:num>
  <w:num w:numId="40">
    <w:abstractNumId w:val="7"/>
  </w:num>
  <w:num w:numId="41">
    <w:abstractNumId w:val="39"/>
  </w:num>
  <w:num w:numId="42">
    <w:abstractNumId w:val="32"/>
  </w:num>
  <w:num w:numId="43">
    <w:abstractNumId w:val="42"/>
  </w:num>
  <w:num w:numId="44">
    <w:abstractNumId w:val="52"/>
  </w:num>
  <w:num w:numId="45">
    <w:abstractNumId w:val="50"/>
  </w:num>
  <w:num w:numId="46">
    <w:abstractNumId w:val="35"/>
  </w:num>
  <w:num w:numId="47">
    <w:abstractNumId w:val="29"/>
  </w:num>
  <w:num w:numId="48">
    <w:abstractNumId w:val="49"/>
  </w:num>
  <w:num w:numId="49">
    <w:abstractNumId w:val="33"/>
  </w:num>
  <w:num w:numId="50">
    <w:abstractNumId w:val="64"/>
  </w:num>
  <w:num w:numId="51">
    <w:abstractNumId w:val="66"/>
  </w:num>
  <w:num w:numId="52">
    <w:abstractNumId w:val="62"/>
  </w:num>
  <w:num w:numId="53">
    <w:abstractNumId w:val="24"/>
  </w:num>
  <w:num w:numId="54">
    <w:abstractNumId w:val="54"/>
  </w:num>
  <w:num w:numId="55">
    <w:abstractNumId w:val="60"/>
  </w:num>
  <w:num w:numId="56">
    <w:abstractNumId w:val="43"/>
  </w:num>
  <w:num w:numId="57">
    <w:abstractNumId w:val="16"/>
  </w:num>
  <w:num w:numId="58">
    <w:abstractNumId w:val="31"/>
  </w:num>
  <w:num w:numId="59">
    <w:abstractNumId w:val="51"/>
  </w:num>
  <w:num w:numId="60">
    <w:abstractNumId w:val="63"/>
  </w:num>
  <w:num w:numId="61">
    <w:abstractNumId w:val="48"/>
  </w:num>
  <w:num w:numId="62">
    <w:abstractNumId w:val="9"/>
  </w:num>
  <w:num w:numId="63">
    <w:abstractNumId w:val="34"/>
  </w:num>
  <w:num w:numId="64">
    <w:abstractNumId w:val="14"/>
  </w:num>
  <w:num w:numId="65">
    <w:abstractNumId w:val="22"/>
  </w:num>
  <w:num w:numId="66">
    <w:abstractNumId w:val="37"/>
  </w:num>
  <w:num w:numId="67">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2DF"/>
    <w:rsid w:val="00000296"/>
    <w:rsid w:val="000005FC"/>
    <w:rsid w:val="000009E6"/>
    <w:rsid w:val="00000A61"/>
    <w:rsid w:val="000020A6"/>
    <w:rsid w:val="00004A67"/>
    <w:rsid w:val="00004AF7"/>
    <w:rsid w:val="00004B7A"/>
    <w:rsid w:val="00005D71"/>
    <w:rsid w:val="000066CB"/>
    <w:rsid w:val="00007632"/>
    <w:rsid w:val="00010589"/>
    <w:rsid w:val="00011265"/>
    <w:rsid w:val="000112C6"/>
    <w:rsid w:val="00013EE9"/>
    <w:rsid w:val="00015D2C"/>
    <w:rsid w:val="00016771"/>
    <w:rsid w:val="00016E91"/>
    <w:rsid w:val="00017085"/>
    <w:rsid w:val="00017290"/>
    <w:rsid w:val="000179E9"/>
    <w:rsid w:val="00017E9D"/>
    <w:rsid w:val="00017F1D"/>
    <w:rsid w:val="000217DE"/>
    <w:rsid w:val="0002370D"/>
    <w:rsid w:val="00023C73"/>
    <w:rsid w:val="00023CB3"/>
    <w:rsid w:val="000245D5"/>
    <w:rsid w:val="000249FA"/>
    <w:rsid w:val="00025B2C"/>
    <w:rsid w:val="00025FCF"/>
    <w:rsid w:val="00026B25"/>
    <w:rsid w:val="00030BEE"/>
    <w:rsid w:val="00030CF4"/>
    <w:rsid w:val="00030CF5"/>
    <w:rsid w:val="000312F4"/>
    <w:rsid w:val="00031B8E"/>
    <w:rsid w:val="00032224"/>
    <w:rsid w:val="000326A9"/>
    <w:rsid w:val="00033198"/>
    <w:rsid w:val="0003369F"/>
    <w:rsid w:val="0003433E"/>
    <w:rsid w:val="0003536B"/>
    <w:rsid w:val="00035AF5"/>
    <w:rsid w:val="00036667"/>
    <w:rsid w:val="00036D2F"/>
    <w:rsid w:val="00037D79"/>
    <w:rsid w:val="00037DCD"/>
    <w:rsid w:val="0004055D"/>
    <w:rsid w:val="000405BC"/>
    <w:rsid w:val="00040781"/>
    <w:rsid w:val="00042884"/>
    <w:rsid w:val="00042E0A"/>
    <w:rsid w:val="00043040"/>
    <w:rsid w:val="00045717"/>
    <w:rsid w:val="00046DB6"/>
    <w:rsid w:val="00046E2B"/>
    <w:rsid w:val="00047287"/>
    <w:rsid w:val="00047F6D"/>
    <w:rsid w:val="00050841"/>
    <w:rsid w:val="000509A3"/>
    <w:rsid w:val="00050FC7"/>
    <w:rsid w:val="00051022"/>
    <w:rsid w:val="00051B2F"/>
    <w:rsid w:val="000535FE"/>
    <w:rsid w:val="0005397A"/>
    <w:rsid w:val="000539A0"/>
    <w:rsid w:val="0005420E"/>
    <w:rsid w:val="00054E11"/>
    <w:rsid w:val="0005569F"/>
    <w:rsid w:val="000563FA"/>
    <w:rsid w:val="000565A1"/>
    <w:rsid w:val="00057348"/>
    <w:rsid w:val="00060024"/>
    <w:rsid w:val="000603BC"/>
    <w:rsid w:val="000617EF"/>
    <w:rsid w:val="00061C70"/>
    <w:rsid w:val="000626C6"/>
    <w:rsid w:val="00063D7B"/>
    <w:rsid w:val="0006405F"/>
    <w:rsid w:val="000645BD"/>
    <w:rsid w:val="00065BCD"/>
    <w:rsid w:val="00065D12"/>
    <w:rsid w:val="000660E0"/>
    <w:rsid w:val="00066AC7"/>
    <w:rsid w:val="00070C66"/>
    <w:rsid w:val="00071890"/>
    <w:rsid w:val="00071C93"/>
    <w:rsid w:val="0007227C"/>
    <w:rsid w:val="0007266A"/>
    <w:rsid w:val="0007397D"/>
    <w:rsid w:val="0007411E"/>
    <w:rsid w:val="00074D32"/>
    <w:rsid w:val="00075BC3"/>
    <w:rsid w:val="00076447"/>
    <w:rsid w:val="00076DDB"/>
    <w:rsid w:val="00077825"/>
    <w:rsid w:val="000779E5"/>
    <w:rsid w:val="00080242"/>
    <w:rsid w:val="00081FAA"/>
    <w:rsid w:val="000823AA"/>
    <w:rsid w:val="00083D09"/>
    <w:rsid w:val="000854C0"/>
    <w:rsid w:val="0008600B"/>
    <w:rsid w:val="000863B9"/>
    <w:rsid w:val="0009020C"/>
    <w:rsid w:val="00090642"/>
    <w:rsid w:val="00090687"/>
    <w:rsid w:val="000907D6"/>
    <w:rsid w:val="00091B84"/>
    <w:rsid w:val="00091CC9"/>
    <w:rsid w:val="00092ED4"/>
    <w:rsid w:val="000933C9"/>
    <w:rsid w:val="00093D85"/>
    <w:rsid w:val="00093FA4"/>
    <w:rsid w:val="00094077"/>
    <w:rsid w:val="00094738"/>
    <w:rsid w:val="00095391"/>
    <w:rsid w:val="00095561"/>
    <w:rsid w:val="000956F2"/>
    <w:rsid w:val="00096204"/>
    <w:rsid w:val="00096F0B"/>
    <w:rsid w:val="000974D3"/>
    <w:rsid w:val="000A0358"/>
    <w:rsid w:val="000A1062"/>
    <w:rsid w:val="000A2E07"/>
    <w:rsid w:val="000A33A4"/>
    <w:rsid w:val="000A438E"/>
    <w:rsid w:val="000A47E6"/>
    <w:rsid w:val="000A49A7"/>
    <w:rsid w:val="000A4BD0"/>
    <w:rsid w:val="000A4DB3"/>
    <w:rsid w:val="000A54E0"/>
    <w:rsid w:val="000A5FE6"/>
    <w:rsid w:val="000A612A"/>
    <w:rsid w:val="000A64FE"/>
    <w:rsid w:val="000A7E2A"/>
    <w:rsid w:val="000B0A62"/>
    <w:rsid w:val="000B1D60"/>
    <w:rsid w:val="000B249F"/>
    <w:rsid w:val="000B2576"/>
    <w:rsid w:val="000B386E"/>
    <w:rsid w:val="000B3DFC"/>
    <w:rsid w:val="000B47FB"/>
    <w:rsid w:val="000B5AF5"/>
    <w:rsid w:val="000B67E2"/>
    <w:rsid w:val="000B7D1D"/>
    <w:rsid w:val="000C0D95"/>
    <w:rsid w:val="000C1270"/>
    <w:rsid w:val="000C19D3"/>
    <w:rsid w:val="000C32C1"/>
    <w:rsid w:val="000C38F3"/>
    <w:rsid w:val="000C4637"/>
    <w:rsid w:val="000C46CD"/>
    <w:rsid w:val="000C4934"/>
    <w:rsid w:val="000C49BD"/>
    <w:rsid w:val="000C5438"/>
    <w:rsid w:val="000C6D93"/>
    <w:rsid w:val="000C76F4"/>
    <w:rsid w:val="000C7DC3"/>
    <w:rsid w:val="000D1543"/>
    <w:rsid w:val="000D1602"/>
    <w:rsid w:val="000D2311"/>
    <w:rsid w:val="000D240B"/>
    <w:rsid w:val="000D25E4"/>
    <w:rsid w:val="000D34D4"/>
    <w:rsid w:val="000D3809"/>
    <w:rsid w:val="000D4FC3"/>
    <w:rsid w:val="000D5213"/>
    <w:rsid w:val="000D552B"/>
    <w:rsid w:val="000D5775"/>
    <w:rsid w:val="000D7820"/>
    <w:rsid w:val="000E1256"/>
    <w:rsid w:val="000E19BA"/>
    <w:rsid w:val="000E36D8"/>
    <w:rsid w:val="000E37BB"/>
    <w:rsid w:val="000E43A1"/>
    <w:rsid w:val="000E469A"/>
    <w:rsid w:val="000E4824"/>
    <w:rsid w:val="000E4AEF"/>
    <w:rsid w:val="000E514A"/>
    <w:rsid w:val="000E6180"/>
    <w:rsid w:val="000E771C"/>
    <w:rsid w:val="000E7948"/>
    <w:rsid w:val="000F01E3"/>
    <w:rsid w:val="000F02ED"/>
    <w:rsid w:val="000F0779"/>
    <w:rsid w:val="000F14AD"/>
    <w:rsid w:val="000F303C"/>
    <w:rsid w:val="000F4095"/>
    <w:rsid w:val="000F488E"/>
    <w:rsid w:val="000F53AD"/>
    <w:rsid w:val="000F5A8C"/>
    <w:rsid w:val="000F5AF2"/>
    <w:rsid w:val="000F5DD6"/>
    <w:rsid w:val="000F74E6"/>
    <w:rsid w:val="0010010C"/>
    <w:rsid w:val="00100389"/>
    <w:rsid w:val="00102255"/>
    <w:rsid w:val="0010272A"/>
    <w:rsid w:val="0010281E"/>
    <w:rsid w:val="00102AB0"/>
    <w:rsid w:val="00102BAE"/>
    <w:rsid w:val="00103802"/>
    <w:rsid w:val="00104BBE"/>
    <w:rsid w:val="00106C1B"/>
    <w:rsid w:val="0010793B"/>
    <w:rsid w:val="00110630"/>
    <w:rsid w:val="001112DA"/>
    <w:rsid w:val="0011215F"/>
    <w:rsid w:val="00112F2B"/>
    <w:rsid w:val="00112F8A"/>
    <w:rsid w:val="00113843"/>
    <w:rsid w:val="00113CA0"/>
    <w:rsid w:val="0011494B"/>
    <w:rsid w:val="00114D7F"/>
    <w:rsid w:val="00114F31"/>
    <w:rsid w:val="0011568D"/>
    <w:rsid w:val="00116031"/>
    <w:rsid w:val="00116AC2"/>
    <w:rsid w:val="0011717E"/>
    <w:rsid w:val="00117C3E"/>
    <w:rsid w:val="00120049"/>
    <w:rsid w:val="00121058"/>
    <w:rsid w:val="00121371"/>
    <w:rsid w:val="00121731"/>
    <w:rsid w:val="00121F25"/>
    <w:rsid w:val="001222DF"/>
    <w:rsid w:val="00122990"/>
    <w:rsid w:val="00122A60"/>
    <w:rsid w:val="00123079"/>
    <w:rsid w:val="001233C2"/>
    <w:rsid w:val="00123DE6"/>
    <w:rsid w:val="00123E95"/>
    <w:rsid w:val="00124701"/>
    <w:rsid w:val="00124A1E"/>
    <w:rsid w:val="00124EF0"/>
    <w:rsid w:val="00130BCD"/>
    <w:rsid w:val="00130C6B"/>
    <w:rsid w:val="001325B5"/>
    <w:rsid w:val="00133D57"/>
    <w:rsid w:val="0013414E"/>
    <w:rsid w:val="0013453F"/>
    <w:rsid w:val="00135DE2"/>
    <w:rsid w:val="0013666A"/>
    <w:rsid w:val="00137683"/>
    <w:rsid w:val="00140D03"/>
    <w:rsid w:val="00141545"/>
    <w:rsid w:val="001419F2"/>
    <w:rsid w:val="00142CA1"/>
    <w:rsid w:val="0014510A"/>
    <w:rsid w:val="00145637"/>
    <w:rsid w:val="001457EC"/>
    <w:rsid w:val="00145F10"/>
    <w:rsid w:val="00146BBE"/>
    <w:rsid w:val="00150DEF"/>
    <w:rsid w:val="001510E2"/>
    <w:rsid w:val="00151834"/>
    <w:rsid w:val="001522D6"/>
    <w:rsid w:val="00152A9F"/>
    <w:rsid w:val="00152E26"/>
    <w:rsid w:val="001530F4"/>
    <w:rsid w:val="001535A6"/>
    <w:rsid w:val="00153ADC"/>
    <w:rsid w:val="00153E67"/>
    <w:rsid w:val="00153F85"/>
    <w:rsid w:val="0015424B"/>
    <w:rsid w:val="001542F3"/>
    <w:rsid w:val="00154507"/>
    <w:rsid w:val="00154744"/>
    <w:rsid w:val="00154983"/>
    <w:rsid w:val="00154D37"/>
    <w:rsid w:val="00155081"/>
    <w:rsid w:val="00155F67"/>
    <w:rsid w:val="0015638E"/>
    <w:rsid w:val="00156ACA"/>
    <w:rsid w:val="00157FDB"/>
    <w:rsid w:val="00160F1B"/>
    <w:rsid w:val="00161B2F"/>
    <w:rsid w:val="0016589E"/>
    <w:rsid w:val="00166550"/>
    <w:rsid w:val="0017046B"/>
    <w:rsid w:val="00170879"/>
    <w:rsid w:val="00170A49"/>
    <w:rsid w:val="00172433"/>
    <w:rsid w:val="00172603"/>
    <w:rsid w:val="001727F3"/>
    <w:rsid w:val="0017393F"/>
    <w:rsid w:val="00174ECD"/>
    <w:rsid w:val="00175C00"/>
    <w:rsid w:val="00176A7D"/>
    <w:rsid w:val="0017701E"/>
    <w:rsid w:val="001778E0"/>
    <w:rsid w:val="00177A55"/>
    <w:rsid w:val="001814D8"/>
    <w:rsid w:val="00181E57"/>
    <w:rsid w:val="00184411"/>
    <w:rsid w:val="001872D5"/>
    <w:rsid w:val="00187F34"/>
    <w:rsid w:val="00190D2F"/>
    <w:rsid w:val="00192111"/>
    <w:rsid w:val="001934E4"/>
    <w:rsid w:val="00193826"/>
    <w:rsid w:val="00193AAB"/>
    <w:rsid w:val="00193ED9"/>
    <w:rsid w:val="001946BC"/>
    <w:rsid w:val="00196144"/>
    <w:rsid w:val="0019626E"/>
    <w:rsid w:val="001963ED"/>
    <w:rsid w:val="00196CE5"/>
    <w:rsid w:val="0019775A"/>
    <w:rsid w:val="0019785A"/>
    <w:rsid w:val="001A0196"/>
    <w:rsid w:val="001A25B3"/>
    <w:rsid w:val="001A3ED6"/>
    <w:rsid w:val="001A471B"/>
    <w:rsid w:val="001A6425"/>
    <w:rsid w:val="001A68A9"/>
    <w:rsid w:val="001A726F"/>
    <w:rsid w:val="001B120E"/>
    <w:rsid w:val="001B12CE"/>
    <w:rsid w:val="001B23EF"/>
    <w:rsid w:val="001B2A99"/>
    <w:rsid w:val="001B2E26"/>
    <w:rsid w:val="001B3947"/>
    <w:rsid w:val="001B3B0E"/>
    <w:rsid w:val="001B4059"/>
    <w:rsid w:val="001B484E"/>
    <w:rsid w:val="001B5968"/>
    <w:rsid w:val="001B6D5A"/>
    <w:rsid w:val="001C1959"/>
    <w:rsid w:val="001C250B"/>
    <w:rsid w:val="001C2903"/>
    <w:rsid w:val="001C3024"/>
    <w:rsid w:val="001C30F6"/>
    <w:rsid w:val="001C31E2"/>
    <w:rsid w:val="001C46A4"/>
    <w:rsid w:val="001C5AC4"/>
    <w:rsid w:val="001C5F49"/>
    <w:rsid w:val="001C667B"/>
    <w:rsid w:val="001C73A3"/>
    <w:rsid w:val="001D0DD6"/>
    <w:rsid w:val="001D23CE"/>
    <w:rsid w:val="001D2638"/>
    <w:rsid w:val="001D2E8C"/>
    <w:rsid w:val="001D3A7B"/>
    <w:rsid w:val="001D3AB8"/>
    <w:rsid w:val="001D409D"/>
    <w:rsid w:val="001D4C9A"/>
    <w:rsid w:val="001D4FCF"/>
    <w:rsid w:val="001D50A1"/>
    <w:rsid w:val="001D5AAA"/>
    <w:rsid w:val="001D620A"/>
    <w:rsid w:val="001D62E4"/>
    <w:rsid w:val="001D7D0D"/>
    <w:rsid w:val="001E2DE9"/>
    <w:rsid w:val="001E3A91"/>
    <w:rsid w:val="001E472B"/>
    <w:rsid w:val="001E4BE1"/>
    <w:rsid w:val="001E5BFA"/>
    <w:rsid w:val="001E5ECD"/>
    <w:rsid w:val="001E6A00"/>
    <w:rsid w:val="001E6EE7"/>
    <w:rsid w:val="001F03C7"/>
    <w:rsid w:val="001F11C9"/>
    <w:rsid w:val="001F1788"/>
    <w:rsid w:val="001F1C63"/>
    <w:rsid w:val="001F2644"/>
    <w:rsid w:val="001F4BD8"/>
    <w:rsid w:val="001F4F7E"/>
    <w:rsid w:val="001F6569"/>
    <w:rsid w:val="001F6B28"/>
    <w:rsid w:val="001F729A"/>
    <w:rsid w:val="00201140"/>
    <w:rsid w:val="0020127B"/>
    <w:rsid w:val="00201EEF"/>
    <w:rsid w:val="0020210A"/>
    <w:rsid w:val="0020272C"/>
    <w:rsid w:val="00202D2A"/>
    <w:rsid w:val="00203B4A"/>
    <w:rsid w:val="002046C3"/>
    <w:rsid w:val="00205EA9"/>
    <w:rsid w:val="0020658A"/>
    <w:rsid w:val="0020736B"/>
    <w:rsid w:val="00207D5D"/>
    <w:rsid w:val="00210327"/>
    <w:rsid w:val="0021224F"/>
    <w:rsid w:val="002126EA"/>
    <w:rsid w:val="0021305F"/>
    <w:rsid w:val="00213AB2"/>
    <w:rsid w:val="00214025"/>
    <w:rsid w:val="0021414E"/>
    <w:rsid w:val="00220612"/>
    <w:rsid w:val="00222431"/>
    <w:rsid w:val="0022286F"/>
    <w:rsid w:val="00225B55"/>
    <w:rsid w:val="0023287F"/>
    <w:rsid w:val="00232D68"/>
    <w:rsid w:val="0023375B"/>
    <w:rsid w:val="00233ED0"/>
    <w:rsid w:val="002353CE"/>
    <w:rsid w:val="0023579E"/>
    <w:rsid w:val="00235DCF"/>
    <w:rsid w:val="00236371"/>
    <w:rsid w:val="0023774D"/>
    <w:rsid w:val="00237C6C"/>
    <w:rsid w:val="002400E3"/>
    <w:rsid w:val="00241CD7"/>
    <w:rsid w:val="00241D81"/>
    <w:rsid w:val="00242F7A"/>
    <w:rsid w:val="00245768"/>
    <w:rsid w:val="00245BA2"/>
    <w:rsid w:val="00245C65"/>
    <w:rsid w:val="00245D81"/>
    <w:rsid w:val="002478BB"/>
    <w:rsid w:val="002505DD"/>
    <w:rsid w:val="00251B84"/>
    <w:rsid w:val="00251C50"/>
    <w:rsid w:val="00252C3E"/>
    <w:rsid w:val="00252CA3"/>
    <w:rsid w:val="002531F2"/>
    <w:rsid w:val="0025339A"/>
    <w:rsid w:val="00254617"/>
    <w:rsid w:val="00254962"/>
    <w:rsid w:val="00254AB2"/>
    <w:rsid w:val="002552BD"/>
    <w:rsid w:val="00255365"/>
    <w:rsid w:val="00255387"/>
    <w:rsid w:val="00255E2E"/>
    <w:rsid w:val="00255F96"/>
    <w:rsid w:val="00256E11"/>
    <w:rsid w:val="00256F60"/>
    <w:rsid w:val="00257CD0"/>
    <w:rsid w:val="00257F6B"/>
    <w:rsid w:val="0026002B"/>
    <w:rsid w:val="002617AB"/>
    <w:rsid w:val="00261898"/>
    <w:rsid w:val="00262141"/>
    <w:rsid w:val="002624BD"/>
    <w:rsid w:val="0026307B"/>
    <w:rsid w:val="00263B30"/>
    <w:rsid w:val="00265B02"/>
    <w:rsid w:val="002714AA"/>
    <w:rsid w:val="002719D7"/>
    <w:rsid w:val="00271CF9"/>
    <w:rsid w:val="00271F8D"/>
    <w:rsid w:val="00272703"/>
    <w:rsid w:val="00272C73"/>
    <w:rsid w:val="002736AE"/>
    <w:rsid w:val="00274578"/>
    <w:rsid w:val="00276C3E"/>
    <w:rsid w:val="00276F84"/>
    <w:rsid w:val="00277303"/>
    <w:rsid w:val="00277BBD"/>
    <w:rsid w:val="00283900"/>
    <w:rsid w:val="00285331"/>
    <w:rsid w:val="002866E6"/>
    <w:rsid w:val="00286A58"/>
    <w:rsid w:val="00287357"/>
    <w:rsid w:val="00290602"/>
    <w:rsid w:val="00291121"/>
    <w:rsid w:val="00292968"/>
    <w:rsid w:val="00293ADC"/>
    <w:rsid w:val="00293C0F"/>
    <w:rsid w:val="002955F4"/>
    <w:rsid w:val="00295890"/>
    <w:rsid w:val="00296066"/>
    <w:rsid w:val="002A0D92"/>
    <w:rsid w:val="002A15CF"/>
    <w:rsid w:val="002A1691"/>
    <w:rsid w:val="002A1E57"/>
    <w:rsid w:val="002A3AFE"/>
    <w:rsid w:val="002A4BD7"/>
    <w:rsid w:val="002A50BA"/>
    <w:rsid w:val="002A5284"/>
    <w:rsid w:val="002A5DAE"/>
    <w:rsid w:val="002A616C"/>
    <w:rsid w:val="002A65DD"/>
    <w:rsid w:val="002A689C"/>
    <w:rsid w:val="002B059D"/>
    <w:rsid w:val="002B0804"/>
    <w:rsid w:val="002B119E"/>
    <w:rsid w:val="002B16CC"/>
    <w:rsid w:val="002B1C42"/>
    <w:rsid w:val="002B3416"/>
    <w:rsid w:val="002B3A01"/>
    <w:rsid w:val="002B41FB"/>
    <w:rsid w:val="002B7313"/>
    <w:rsid w:val="002C02A1"/>
    <w:rsid w:val="002C2B4B"/>
    <w:rsid w:val="002C3243"/>
    <w:rsid w:val="002C33FB"/>
    <w:rsid w:val="002C3B51"/>
    <w:rsid w:val="002C3DE4"/>
    <w:rsid w:val="002C3E57"/>
    <w:rsid w:val="002C436F"/>
    <w:rsid w:val="002C437F"/>
    <w:rsid w:val="002C4B8C"/>
    <w:rsid w:val="002C52B3"/>
    <w:rsid w:val="002C5667"/>
    <w:rsid w:val="002C59D2"/>
    <w:rsid w:val="002C6250"/>
    <w:rsid w:val="002D13DB"/>
    <w:rsid w:val="002D3230"/>
    <w:rsid w:val="002D3343"/>
    <w:rsid w:val="002D4E22"/>
    <w:rsid w:val="002D6948"/>
    <w:rsid w:val="002D6DB5"/>
    <w:rsid w:val="002D6F18"/>
    <w:rsid w:val="002D7481"/>
    <w:rsid w:val="002D7A52"/>
    <w:rsid w:val="002E265A"/>
    <w:rsid w:val="002E2841"/>
    <w:rsid w:val="002E3168"/>
    <w:rsid w:val="002E3551"/>
    <w:rsid w:val="002E5253"/>
    <w:rsid w:val="002E5390"/>
    <w:rsid w:val="002E5484"/>
    <w:rsid w:val="002E5FB2"/>
    <w:rsid w:val="002E6786"/>
    <w:rsid w:val="002E795A"/>
    <w:rsid w:val="002E7982"/>
    <w:rsid w:val="002F0074"/>
    <w:rsid w:val="002F08CF"/>
    <w:rsid w:val="002F1A2B"/>
    <w:rsid w:val="002F1DD6"/>
    <w:rsid w:val="002F2F25"/>
    <w:rsid w:val="002F34CB"/>
    <w:rsid w:val="002F41DE"/>
    <w:rsid w:val="002F4B5A"/>
    <w:rsid w:val="002F55C0"/>
    <w:rsid w:val="002F7360"/>
    <w:rsid w:val="00300FE7"/>
    <w:rsid w:val="00301004"/>
    <w:rsid w:val="00302B9D"/>
    <w:rsid w:val="00302E8F"/>
    <w:rsid w:val="00303408"/>
    <w:rsid w:val="00303794"/>
    <w:rsid w:val="00304B64"/>
    <w:rsid w:val="00305A3B"/>
    <w:rsid w:val="00306326"/>
    <w:rsid w:val="00307B5A"/>
    <w:rsid w:val="00310148"/>
    <w:rsid w:val="00310952"/>
    <w:rsid w:val="003119D4"/>
    <w:rsid w:val="00311B63"/>
    <w:rsid w:val="00312695"/>
    <w:rsid w:val="00312DD7"/>
    <w:rsid w:val="0031371A"/>
    <w:rsid w:val="00313B64"/>
    <w:rsid w:val="0031528D"/>
    <w:rsid w:val="003178C3"/>
    <w:rsid w:val="003204D2"/>
    <w:rsid w:val="00321AB7"/>
    <w:rsid w:val="00322030"/>
    <w:rsid w:val="0032236C"/>
    <w:rsid w:val="00322824"/>
    <w:rsid w:val="00322A5E"/>
    <w:rsid w:val="00323196"/>
    <w:rsid w:val="00323DDA"/>
    <w:rsid w:val="00324E36"/>
    <w:rsid w:val="00326639"/>
    <w:rsid w:val="00326810"/>
    <w:rsid w:val="00327D25"/>
    <w:rsid w:val="003306AD"/>
    <w:rsid w:val="0033091B"/>
    <w:rsid w:val="00331A6D"/>
    <w:rsid w:val="00332DB9"/>
    <w:rsid w:val="003338D8"/>
    <w:rsid w:val="00333DF8"/>
    <w:rsid w:val="00337D5C"/>
    <w:rsid w:val="0034086A"/>
    <w:rsid w:val="003410D0"/>
    <w:rsid w:val="00341414"/>
    <w:rsid w:val="00341F70"/>
    <w:rsid w:val="00342CC7"/>
    <w:rsid w:val="00343B8F"/>
    <w:rsid w:val="00344C33"/>
    <w:rsid w:val="00345BB7"/>
    <w:rsid w:val="00345D0E"/>
    <w:rsid w:val="00346C91"/>
    <w:rsid w:val="00347004"/>
    <w:rsid w:val="00347E24"/>
    <w:rsid w:val="00355363"/>
    <w:rsid w:val="00355963"/>
    <w:rsid w:val="00355EA8"/>
    <w:rsid w:val="00356DA1"/>
    <w:rsid w:val="00357C54"/>
    <w:rsid w:val="00360415"/>
    <w:rsid w:val="003606E9"/>
    <w:rsid w:val="00360BB0"/>
    <w:rsid w:val="00361064"/>
    <w:rsid w:val="00361CE8"/>
    <w:rsid w:val="00362B2A"/>
    <w:rsid w:val="00363A61"/>
    <w:rsid w:val="00363F94"/>
    <w:rsid w:val="00364A12"/>
    <w:rsid w:val="003659AA"/>
    <w:rsid w:val="00366410"/>
    <w:rsid w:val="00366BAC"/>
    <w:rsid w:val="00366E76"/>
    <w:rsid w:val="003671D1"/>
    <w:rsid w:val="00367545"/>
    <w:rsid w:val="00367F8F"/>
    <w:rsid w:val="0037078C"/>
    <w:rsid w:val="00370A20"/>
    <w:rsid w:val="003727BE"/>
    <w:rsid w:val="003727C7"/>
    <w:rsid w:val="00373FDE"/>
    <w:rsid w:val="00375220"/>
    <w:rsid w:val="00375DA6"/>
    <w:rsid w:val="003761CE"/>
    <w:rsid w:val="00376A71"/>
    <w:rsid w:val="00376B8B"/>
    <w:rsid w:val="00377511"/>
    <w:rsid w:val="00380DB7"/>
    <w:rsid w:val="00381429"/>
    <w:rsid w:val="003817F1"/>
    <w:rsid w:val="00381DB2"/>
    <w:rsid w:val="0038242F"/>
    <w:rsid w:val="00383B82"/>
    <w:rsid w:val="0038480A"/>
    <w:rsid w:val="00384AB0"/>
    <w:rsid w:val="00385CE3"/>
    <w:rsid w:val="00385E9E"/>
    <w:rsid w:val="00390848"/>
    <w:rsid w:val="003908B0"/>
    <w:rsid w:val="00390B3C"/>
    <w:rsid w:val="00391844"/>
    <w:rsid w:val="00392E16"/>
    <w:rsid w:val="00393C48"/>
    <w:rsid w:val="0039522C"/>
    <w:rsid w:val="003971E2"/>
    <w:rsid w:val="00397E88"/>
    <w:rsid w:val="003A083B"/>
    <w:rsid w:val="003A1950"/>
    <w:rsid w:val="003A22AD"/>
    <w:rsid w:val="003A22BA"/>
    <w:rsid w:val="003A2545"/>
    <w:rsid w:val="003A2643"/>
    <w:rsid w:val="003A2783"/>
    <w:rsid w:val="003A2C76"/>
    <w:rsid w:val="003A359F"/>
    <w:rsid w:val="003A53FA"/>
    <w:rsid w:val="003A6870"/>
    <w:rsid w:val="003A70E9"/>
    <w:rsid w:val="003B0A39"/>
    <w:rsid w:val="003B11FD"/>
    <w:rsid w:val="003B2CBE"/>
    <w:rsid w:val="003B2E0E"/>
    <w:rsid w:val="003B3FD9"/>
    <w:rsid w:val="003B5202"/>
    <w:rsid w:val="003B628B"/>
    <w:rsid w:val="003B63BB"/>
    <w:rsid w:val="003B672D"/>
    <w:rsid w:val="003B6EDC"/>
    <w:rsid w:val="003B700C"/>
    <w:rsid w:val="003B7577"/>
    <w:rsid w:val="003C05EF"/>
    <w:rsid w:val="003C0ED3"/>
    <w:rsid w:val="003C10CE"/>
    <w:rsid w:val="003C1469"/>
    <w:rsid w:val="003C1DF1"/>
    <w:rsid w:val="003C2391"/>
    <w:rsid w:val="003C249B"/>
    <w:rsid w:val="003C25ED"/>
    <w:rsid w:val="003C27A6"/>
    <w:rsid w:val="003C32C4"/>
    <w:rsid w:val="003C3A74"/>
    <w:rsid w:val="003C3DFE"/>
    <w:rsid w:val="003C497B"/>
    <w:rsid w:val="003C520F"/>
    <w:rsid w:val="003C62DB"/>
    <w:rsid w:val="003C6DF8"/>
    <w:rsid w:val="003C71B7"/>
    <w:rsid w:val="003C785B"/>
    <w:rsid w:val="003D004F"/>
    <w:rsid w:val="003D0DFC"/>
    <w:rsid w:val="003D2674"/>
    <w:rsid w:val="003D26DF"/>
    <w:rsid w:val="003D2D64"/>
    <w:rsid w:val="003D5151"/>
    <w:rsid w:val="003D51AD"/>
    <w:rsid w:val="003D567C"/>
    <w:rsid w:val="003D6367"/>
    <w:rsid w:val="003D6505"/>
    <w:rsid w:val="003D746E"/>
    <w:rsid w:val="003E05A8"/>
    <w:rsid w:val="003E0FF3"/>
    <w:rsid w:val="003E17CB"/>
    <w:rsid w:val="003E24CE"/>
    <w:rsid w:val="003E2F7B"/>
    <w:rsid w:val="003E3441"/>
    <w:rsid w:val="003E4BCB"/>
    <w:rsid w:val="003E5CA6"/>
    <w:rsid w:val="003E5E1F"/>
    <w:rsid w:val="003E62FB"/>
    <w:rsid w:val="003E6ED2"/>
    <w:rsid w:val="003E7576"/>
    <w:rsid w:val="003E7FF7"/>
    <w:rsid w:val="003F14D8"/>
    <w:rsid w:val="003F1615"/>
    <w:rsid w:val="003F3C83"/>
    <w:rsid w:val="003F4470"/>
    <w:rsid w:val="003F4CE2"/>
    <w:rsid w:val="0040024B"/>
    <w:rsid w:val="00400833"/>
    <w:rsid w:val="00401120"/>
    <w:rsid w:val="004038BE"/>
    <w:rsid w:val="00404C5D"/>
    <w:rsid w:val="00404E04"/>
    <w:rsid w:val="00405AF8"/>
    <w:rsid w:val="004069F2"/>
    <w:rsid w:val="004103DE"/>
    <w:rsid w:val="00410D9A"/>
    <w:rsid w:val="0041129C"/>
    <w:rsid w:val="0041310D"/>
    <w:rsid w:val="00413470"/>
    <w:rsid w:val="0041367D"/>
    <w:rsid w:val="0041486E"/>
    <w:rsid w:val="00414FF2"/>
    <w:rsid w:val="004156C1"/>
    <w:rsid w:val="00416B17"/>
    <w:rsid w:val="00416B7E"/>
    <w:rsid w:val="00416F3F"/>
    <w:rsid w:val="00416F84"/>
    <w:rsid w:val="0041753A"/>
    <w:rsid w:val="00417738"/>
    <w:rsid w:val="004177A0"/>
    <w:rsid w:val="0042179D"/>
    <w:rsid w:val="0042238B"/>
    <w:rsid w:val="00422846"/>
    <w:rsid w:val="00423339"/>
    <w:rsid w:val="00423FA9"/>
    <w:rsid w:val="00424727"/>
    <w:rsid w:val="00426CCC"/>
    <w:rsid w:val="00427A16"/>
    <w:rsid w:val="00427F57"/>
    <w:rsid w:val="00430D0F"/>
    <w:rsid w:val="004316A9"/>
    <w:rsid w:val="00431E51"/>
    <w:rsid w:val="004334D3"/>
    <w:rsid w:val="0043384E"/>
    <w:rsid w:val="004344F4"/>
    <w:rsid w:val="00435F59"/>
    <w:rsid w:val="00437F3D"/>
    <w:rsid w:val="0044151E"/>
    <w:rsid w:val="004419FD"/>
    <w:rsid w:val="00441EDA"/>
    <w:rsid w:val="00442310"/>
    <w:rsid w:val="00442512"/>
    <w:rsid w:val="00444940"/>
    <w:rsid w:val="004452CE"/>
    <w:rsid w:val="00447A79"/>
    <w:rsid w:val="00447B06"/>
    <w:rsid w:val="0045099F"/>
    <w:rsid w:val="00450CD9"/>
    <w:rsid w:val="00450EA1"/>
    <w:rsid w:val="00451391"/>
    <w:rsid w:val="004536FC"/>
    <w:rsid w:val="00453E01"/>
    <w:rsid w:val="00454608"/>
    <w:rsid w:val="00455095"/>
    <w:rsid w:val="0045531F"/>
    <w:rsid w:val="004553C2"/>
    <w:rsid w:val="00457973"/>
    <w:rsid w:val="00460DCA"/>
    <w:rsid w:val="00461341"/>
    <w:rsid w:val="0046143D"/>
    <w:rsid w:val="00461875"/>
    <w:rsid w:val="00461BF7"/>
    <w:rsid w:val="00462C70"/>
    <w:rsid w:val="00463042"/>
    <w:rsid w:val="00463606"/>
    <w:rsid w:val="00464AF0"/>
    <w:rsid w:val="0046556E"/>
    <w:rsid w:val="004672D8"/>
    <w:rsid w:val="0046762B"/>
    <w:rsid w:val="0047107B"/>
    <w:rsid w:val="004710E5"/>
    <w:rsid w:val="00471BA2"/>
    <w:rsid w:val="00471D10"/>
    <w:rsid w:val="00471F30"/>
    <w:rsid w:val="00472635"/>
    <w:rsid w:val="00473006"/>
    <w:rsid w:val="004732D7"/>
    <w:rsid w:val="00473E43"/>
    <w:rsid w:val="0047402F"/>
    <w:rsid w:val="00475428"/>
    <w:rsid w:val="00476C8E"/>
    <w:rsid w:val="00477017"/>
    <w:rsid w:val="00477541"/>
    <w:rsid w:val="004804CA"/>
    <w:rsid w:val="00482BD3"/>
    <w:rsid w:val="00483800"/>
    <w:rsid w:val="004850BD"/>
    <w:rsid w:val="004858CF"/>
    <w:rsid w:val="00485C56"/>
    <w:rsid w:val="00486038"/>
    <w:rsid w:val="004870B2"/>
    <w:rsid w:val="00487679"/>
    <w:rsid w:val="00492257"/>
    <w:rsid w:val="00492EF9"/>
    <w:rsid w:val="004931F5"/>
    <w:rsid w:val="004937BC"/>
    <w:rsid w:val="00493804"/>
    <w:rsid w:val="00494D62"/>
    <w:rsid w:val="00494DFF"/>
    <w:rsid w:val="0049530F"/>
    <w:rsid w:val="00497CC6"/>
    <w:rsid w:val="00497D5E"/>
    <w:rsid w:val="00497EA4"/>
    <w:rsid w:val="004A0028"/>
    <w:rsid w:val="004A08E6"/>
    <w:rsid w:val="004A2C96"/>
    <w:rsid w:val="004A77C1"/>
    <w:rsid w:val="004A79BB"/>
    <w:rsid w:val="004A7EBC"/>
    <w:rsid w:val="004B0AD1"/>
    <w:rsid w:val="004B0B78"/>
    <w:rsid w:val="004B19CA"/>
    <w:rsid w:val="004B243E"/>
    <w:rsid w:val="004B2D34"/>
    <w:rsid w:val="004B35D2"/>
    <w:rsid w:val="004B4AEE"/>
    <w:rsid w:val="004B611D"/>
    <w:rsid w:val="004B679B"/>
    <w:rsid w:val="004C07A7"/>
    <w:rsid w:val="004C1274"/>
    <w:rsid w:val="004C1289"/>
    <w:rsid w:val="004C15E9"/>
    <w:rsid w:val="004C1E93"/>
    <w:rsid w:val="004C271B"/>
    <w:rsid w:val="004C297A"/>
    <w:rsid w:val="004C2E78"/>
    <w:rsid w:val="004C3AF5"/>
    <w:rsid w:val="004C3BF4"/>
    <w:rsid w:val="004C3FC5"/>
    <w:rsid w:val="004C4391"/>
    <w:rsid w:val="004C59C0"/>
    <w:rsid w:val="004D0846"/>
    <w:rsid w:val="004D13B2"/>
    <w:rsid w:val="004D1AA4"/>
    <w:rsid w:val="004D2787"/>
    <w:rsid w:val="004D28F5"/>
    <w:rsid w:val="004D33A6"/>
    <w:rsid w:val="004D6EFC"/>
    <w:rsid w:val="004D6F4C"/>
    <w:rsid w:val="004E040E"/>
    <w:rsid w:val="004E0D86"/>
    <w:rsid w:val="004E0F3E"/>
    <w:rsid w:val="004E190A"/>
    <w:rsid w:val="004E23E7"/>
    <w:rsid w:val="004E3E13"/>
    <w:rsid w:val="004E40D6"/>
    <w:rsid w:val="004E42AB"/>
    <w:rsid w:val="004E4594"/>
    <w:rsid w:val="004E4A30"/>
    <w:rsid w:val="004E6717"/>
    <w:rsid w:val="004E786B"/>
    <w:rsid w:val="004F0B3F"/>
    <w:rsid w:val="004F1B5D"/>
    <w:rsid w:val="004F2937"/>
    <w:rsid w:val="004F2E79"/>
    <w:rsid w:val="004F3397"/>
    <w:rsid w:val="004F44D6"/>
    <w:rsid w:val="004F4D51"/>
    <w:rsid w:val="004F5D6F"/>
    <w:rsid w:val="004F77B7"/>
    <w:rsid w:val="004F7A00"/>
    <w:rsid w:val="005000CB"/>
    <w:rsid w:val="00500467"/>
    <w:rsid w:val="00501A9B"/>
    <w:rsid w:val="0050341A"/>
    <w:rsid w:val="00503AE4"/>
    <w:rsid w:val="00505202"/>
    <w:rsid w:val="00505215"/>
    <w:rsid w:val="0051041B"/>
    <w:rsid w:val="0051170C"/>
    <w:rsid w:val="00512C7D"/>
    <w:rsid w:val="005131BA"/>
    <w:rsid w:val="00513802"/>
    <w:rsid w:val="005144AF"/>
    <w:rsid w:val="00514BDE"/>
    <w:rsid w:val="005153DD"/>
    <w:rsid w:val="00515C46"/>
    <w:rsid w:val="00516C19"/>
    <w:rsid w:val="005172C6"/>
    <w:rsid w:val="00517F03"/>
    <w:rsid w:val="00520F4A"/>
    <w:rsid w:val="005215C1"/>
    <w:rsid w:val="005220F6"/>
    <w:rsid w:val="0052476E"/>
    <w:rsid w:val="00525B8D"/>
    <w:rsid w:val="005269D0"/>
    <w:rsid w:val="00526EE0"/>
    <w:rsid w:val="0053084B"/>
    <w:rsid w:val="00530B51"/>
    <w:rsid w:val="00531C92"/>
    <w:rsid w:val="00533579"/>
    <w:rsid w:val="005339C9"/>
    <w:rsid w:val="005341A3"/>
    <w:rsid w:val="00534A3E"/>
    <w:rsid w:val="005354D0"/>
    <w:rsid w:val="0053555F"/>
    <w:rsid w:val="00535C11"/>
    <w:rsid w:val="00535D7E"/>
    <w:rsid w:val="00536424"/>
    <w:rsid w:val="00536B3C"/>
    <w:rsid w:val="00540CAF"/>
    <w:rsid w:val="00541408"/>
    <w:rsid w:val="00541EF0"/>
    <w:rsid w:val="0054279A"/>
    <w:rsid w:val="00544069"/>
    <w:rsid w:val="00544291"/>
    <w:rsid w:val="00544316"/>
    <w:rsid w:val="00544DBD"/>
    <w:rsid w:val="005459C5"/>
    <w:rsid w:val="005461DD"/>
    <w:rsid w:val="005469C3"/>
    <w:rsid w:val="00546C09"/>
    <w:rsid w:val="00550B05"/>
    <w:rsid w:val="00550C7B"/>
    <w:rsid w:val="005515B7"/>
    <w:rsid w:val="005516B1"/>
    <w:rsid w:val="00551869"/>
    <w:rsid w:val="00551BF5"/>
    <w:rsid w:val="00552774"/>
    <w:rsid w:val="00552D46"/>
    <w:rsid w:val="00553378"/>
    <w:rsid w:val="0055398C"/>
    <w:rsid w:val="00554158"/>
    <w:rsid w:val="005542B7"/>
    <w:rsid w:val="00555143"/>
    <w:rsid w:val="0055518D"/>
    <w:rsid w:val="00556B50"/>
    <w:rsid w:val="00556CC6"/>
    <w:rsid w:val="005574BF"/>
    <w:rsid w:val="00557E64"/>
    <w:rsid w:val="00561235"/>
    <w:rsid w:val="0056200D"/>
    <w:rsid w:val="00564339"/>
    <w:rsid w:val="00564728"/>
    <w:rsid w:val="005647E9"/>
    <w:rsid w:val="00565034"/>
    <w:rsid w:val="005653CC"/>
    <w:rsid w:val="00565769"/>
    <w:rsid w:val="00565C1C"/>
    <w:rsid w:val="00565DE1"/>
    <w:rsid w:val="00566C73"/>
    <w:rsid w:val="00567750"/>
    <w:rsid w:val="00570056"/>
    <w:rsid w:val="00570796"/>
    <w:rsid w:val="00571FAE"/>
    <w:rsid w:val="00574517"/>
    <w:rsid w:val="00575734"/>
    <w:rsid w:val="00575E23"/>
    <w:rsid w:val="0057674B"/>
    <w:rsid w:val="00576837"/>
    <w:rsid w:val="00576EC9"/>
    <w:rsid w:val="00576FA5"/>
    <w:rsid w:val="00577064"/>
    <w:rsid w:val="005806E6"/>
    <w:rsid w:val="00580B59"/>
    <w:rsid w:val="00581272"/>
    <w:rsid w:val="005819D1"/>
    <w:rsid w:val="00581A0F"/>
    <w:rsid w:val="005825CD"/>
    <w:rsid w:val="005835DB"/>
    <w:rsid w:val="005837F4"/>
    <w:rsid w:val="005845C4"/>
    <w:rsid w:val="005856FA"/>
    <w:rsid w:val="00590422"/>
    <w:rsid w:val="005909E6"/>
    <w:rsid w:val="00590BCC"/>
    <w:rsid w:val="005925F9"/>
    <w:rsid w:val="00593377"/>
    <w:rsid w:val="00593877"/>
    <w:rsid w:val="00594F80"/>
    <w:rsid w:val="00595ACB"/>
    <w:rsid w:val="00595FC2"/>
    <w:rsid w:val="00596619"/>
    <w:rsid w:val="0059684B"/>
    <w:rsid w:val="0059714D"/>
    <w:rsid w:val="0059765A"/>
    <w:rsid w:val="00597D1E"/>
    <w:rsid w:val="005A2256"/>
    <w:rsid w:val="005A2DE4"/>
    <w:rsid w:val="005A323B"/>
    <w:rsid w:val="005A4A26"/>
    <w:rsid w:val="005A4F40"/>
    <w:rsid w:val="005A5077"/>
    <w:rsid w:val="005A5AB0"/>
    <w:rsid w:val="005A5FA6"/>
    <w:rsid w:val="005A6937"/>
    <w:rsid w:val="005A6E81"/>
    <w:rsid w:val="005A76E6"/>
    <w:rsid w:val="005A79F8"/>
    <w:rsid w:val="005A7AD4"/>
    <w:rsid w:val="005A7C94"/>
    <w:rsid w:val="005A7D0C"/>
    <w:rsid w:val="005B01F0"/>
    <w:rsid w:val="005B084B"/>
    <w:rsid w:val="005B1BC7"/>
    <w:rsid w:val="005B29FD"/>
    <w:rsid w:val="005B2FA1"/>
    <w:rsid w:val="005B3188"/>
    <w:rsid w:val="005B3210"/>
    <w:rsid w:val="005B3B51"/>
    <w:rsid w:val="005B3B84"/>
    <w:rsid w:val="005B47E6"/>
    <w:rsid w:val="005B4D69"/>
    <w:rsid w:val="005B4E42"/>
    <w:rsid w:val="005B5125"/>
    <w:rsid w:val="005B5D93"/>
    <w:rsid w:val="005B6282"/>
    <w:rsid w:val="005B6322"/>
    <w:rsid w:val="005B7DAA"/>
    <w:rsid w:val="005C0C35"/>
    <w:rsid w:val="005C16B6"/>
    <w:rsid w:val="005C195B"/>
    <w:rsid w:val="005C21A1"/>
    <w:rsid w:val="005C3CFC"/>
    <w:rsid w:val="005C4CAB"/>
    <w:rsid w:val="005C4EB6"/>
    <w:rsid w:val="005C5927"/>
    <w:rsid w:val="005C5BFF"/>
    <w:rsid w:val="005C637C"/>
    <w:rsid w:val="005C6FA0"/>
    <w:rsid w:val="005C73D1"/>
    <w:rsid w:val="005D07F3"/>
    <w:rsid w:val="005D0841"/>
    <w:rsid w:val="005D0B46"/>
    <w:rsid w:val="005D1052"/>
    <w:rsid w:val="005D1E0F"/>
    <w:rsid w:val="005D2FC3"/>
    <w:rsid w:val="005D306D"/>
    <w:rsid w:val="005D3DCD"/>
    <w:rsid w:val="005D534F"/>
    <w:rsid w:val="005D5721"/>
    <w:rsid w:val="005D586A"/>
    <w:rsid w:val="005D5AAC"/>
    <w:rsid w:val="005D5F20"/>
    <w:rsid w:val="005D6744"/>
    <w:rsid w:val="005D735E"/>
    <w:rsid w:val="005D7F14"/>
    <w:rsid w:val="005E00C0"/>
    <w:rsid w:val="005E2C2A"/>
    <w:rsid w:val="005E3BA5"/>
    <w:rsid w:val="005E51A9"/>
    <w:rsid w:val="005E5556"/>
    <w:rsid w:val="005E5D74"/>
    <w:rsid w:val="005E6677"/>
    <w:rsid w:val="005E6C63"/>
    <w:rsid w:val="005E6F81"/>
    <w:rsid w:val="005E74F6"/>
    <w:rsid w:val="005E7E1A"/>
    <w:rsid w:val="005F0799"/>
    <w:rsid w:val="005F0F9C"/>
    <w:rsid w:val="005F283A"/>
    <w:rsid w:val="005F2F6F"/>
    <w:rsid w:val="005F308A"/>
    <w:rsid w:val="005F54A6"/>
    <w:rsid w:val="005F5A2B"/>
    <w:rsid w:val="006002F7"/>
    <w:rsid w:val="00601662"/>
    <w:rsid w:val="006016FD"/>
    <w:rsid w:val="00601B33"/>
    <w:rsid w:val="00601EF0"/>
    <w:rsid w:val="00602286"/>
    <w:rsid w:val="0060247E"/>
    <w:rsid w:val="0060363E"/>
    <w:rsid w:val="00603C33"/>
    <w:rsid w:val="00604FE0"/>
    <w:rsid w:val="006055B7"/>
    <w:rsid w:val="0060648E"/>
    <w:rsid w:val="00607B20"/>
    <w:rsid w:val="00607E7F"/>
    <w:rsid w:val="00610772"/>
    <w:rsid w:val="006125A7"/>
    <w:rsid w:val="00612BAB"/>
    <w:rsid w:val="006138E3"/>
    <w:rsid w:val="00613EFA"/>
    <w:rsid w:val="006172F5"/>
    <w:rsid w:val="00617B55"/>
    <w:rsid w:val="006223F0"/>
    <w:rsid w:val="00623049"/>
    <w:rsid w:val="00623C79"/>
    <w:rsid w:val="00624E23"/>
    <w:rsid w:val="006256E9"/>
    <w:rsid w:val="006257E2"/>
    <w:rsid w:val="00625B75"/>
    <w:rsid w:val="00625C1D"/>
    <w:rsid w:val="006268EB"/>
    <w:rsid w:val="00627002"/>
    <w:rsid w:val="006302AB"/>
    <w:rsid w:val="00630AA3"/>
    <w:rsid w:val="006324EE"/>
    <w:rsid w:val="00632928"/>
    <w:rsid w:val="00632ABF"/>
    <w:rsid w:val="0063355C"/>
    <w:rsid w:val="0063448B"/>
    <w:rsid w:val="00634867"/>
    <w:rsid w:val="00634CD2"/>
    <w:rsid w:val="00635383"/>
    <w:rsid w:val="00637D15"/>
    <w:rsid w:val="00640B47"/>
    <w:rsid w:val="00641261"/>
    <w:rsid w:val="00641466"/>
    <w:rsid w:val="006426F2"/>
    <w:rsid w:val="0064454C"/>
    <w:rsid w:val="0064538E"/>
    <w:rsid w:val="00645CA4"/>
    <w:rsid w:val="00646279"/>
    <w:rsid w:val="006462BB"/>
    <w:rsid w:val="006469BC"/>
    <w:rsid w:val="0064740B"/>
    <w:rsid w:val="00647F65"/>
    <w:rsid w:val="006509A7"/>
    <w:rsid w:val="00650C7D"/>
    <w:rsid w:val="00651316"/>
    <w:rsid w:val="00651A6D"/>
    <w:rsid w:val="00651C0E"/>
    <w:rsid w:val="006529F0"/>
    <w:rsid w:val="00652FD8"/>
    <w:rsid w:val="00653031"/>
    <w:rsid w:val="006532F8"/>
    <w:rsid w:val="00653CCC"/>
    <w:rsid w:val="00653E26"/>
    <w:rsid w:val="00654104"/>
    <w:rsid w:val="00655429"/>
    <w:rsid w:val="00655683"/>
    <w:rsid w:val="00656347"/>
    <w:rsid w:val="00656DB0"/>
    <w:rsid w:val="0066081F"/>
    <w:rsid w:val="006619C0"/>
    <w:rsid w:val="006633CD"/>
    <w:rsid w:val="0066452D"/>
    <w:rsid w:val="006645F1"/>
    <w:rsid w:val="00664B57"/>
    <w:rsid w:val="00664CBD"/>
    <w:rsid w:val="006655E8"/>
    <w:rsid w:val="00665821"/>
    <w:rsid w:val="00665AEF"/>
    <w:rsid w:val="00670458"/>
    <w:rsid w:val="0067173F"/>
    <w:rsid w:val="00671FA6"/>
    <w:rsid w:val="006733B7"/>
    <w:rsid w:val="00673AA4"/>
    <w:rsid w:val="00673C44"/>
    <w:rsid w:val="00673C59"/>
    <w:rsid w:val="00674395"/>
    <w:rsid w:val="00674592"/>
    <w:rsid w:val="0067473B"/>
    <w:rsid w:val="00675B75"/>
    <w:rsid w:val="00676CC4"/>
    <w:rsid w:val="00676E40"/>
    <w:rsid w:val="00677260"/>
    <w:rsid w:val="006801EE"/>
    <w:rsid w:val="00680DA7"/>
    <w:rsid w:val="00681244"/>
    <w:rsid w:val="006824C1"/>
    <w:rsid w:val="00683C00"/>
    <w:rsid w:val="006848E4"/>
    <w:rsid w:val="00685E07"/>
    <w:rsid w:val="006870A5"/>
    <w:rsid w:val="0069005D"/>
    <w:rsid w:val="006902D0"/>
    <w:rsid w:val="0069056C"/>
    <w:rsid w:val="006922EF"/>
    <w:rsid w:val="00694258"/>
    <w:rsid w:val="006943F6"/>
    <w:rsid w:val="00695DE3"/>
    <w:rsid w:val="006A0074"/>
    <w:rsid w:val="006A02EA"/>
    <w:rsid w:val="006A032D"/>
    <w:rsid w:val="006A0424"/>
    <w:rsid w:val="006A4E24"/>
    <w:rsid w:val="006A59AB"/>
    <w:rsid w:val="006A5BAA"/>
    <w:rsid w:val="006A5F53"/>
    <w:rsid w:val="006A61BF"/>
    <w:rsid w:val="006A71CC"/>
    <w:rsid w:val="006B106F"/>
    <w:rsid w:val="006B1742"/>
    <w:rsid w:val="006B2061"/>
    <w:rsid w:val="006B32CF"/>
    <w:rsid w:val="006B3316"/>
    <w:rsid w:val="006B5257"/>
    <w:rsid w:val="006B5448"/>
    <w:rsid w:val="006B7919"/>
    <w:rsid w:val="006C0D01"/>
    <w:rsid w:val="006C16FD"/>
    <w:rsid w:val="006C1707"/>
    <w:rsid w:val="006C1793"/>
    <w:rsid w:val="006C2641"/>
    <w:rsid w:val="006C3110"/>
    <w:rsid w:val="006C31D9"/>
    <w:rsid w:val="006C35E3"/>
    <w:rsid w:val="006C3CB4"/>
    <w:rsid w:val="006C4AD3"/>
    <w:rsid w:val="006C5988"/>
    <w:rsid w:val="006C6A74"/>
    <w:rsid w:val="006C749A"/>
    <w:rsid w:val="006D0330"/>
    <w:rsid w:val="006D0593"/>
    <w:rsid w:val="006D1063"/>
    <w:rsid w:val="006D2124"/>
    <w:rsid w:val="006D3019"/>
    <w:rsid w:val="006D3B80"/>
    <w:rsid w:val="006D59E7"/>
    <w:rsid w:val="006D5A82"/>
    <w:rsid w:val="006D5F8D"/>
    <w:rsid w:val="006D6886"/>
    <w:rsid w:val="006D6E92"/>
    <w:rsid w:val="006E02B6"/>
    <w:rsid w:val="006E0592"/>
    <w:rsid w:val="006E101E"/>
    <w:rsid w:val="006E16A2"/>
    <w:rsid w:val="006E2E0C"/>
    <w:rsid w:val="006E5F53"/>
    <w:rsid w:val="006E64FE"/>
    <w:rsid w:val="006E6C11"/>
    <w:rsid w:val="006E7793"/>
    <w:rsid w:val="006F156A"/>
    <w:rsid w:val="006F194F"/>
    <w:rsid w:val="006F2C99"/>
    <w:rsid w:val="006F2F44"/>
    <w:rsid w:val="006F3429"/>
    <w:rsid w:val="006F3525"/>
    <w:rsid w:val="006F3743"/>
    <w:rsid w:val="006F4D01"/>
    <w:rsid w:val="006F4D59"/>
    <w:rsid w:val="006F6757"/>
    <w:rsid w:val="006F6BAC"/>
    <w:rsid w:val="006F6BF8"/>
    <w:rsid w:val="006F76F1"/>
    <w:rsid w:val="006F7B04"/>
    <w:rsid w:val="006F7EA4"/>
    <w:rsid w:val="00700B3D"/>
    <w:rsid w:val="00700DFE"/>
    <w:rsid w:val="0070138D"/>
    <w:rsid w:val="00701489"/>
    <w:rsid w:val="00702D29"/>
    <w:rsid w:val="0070393E"/>
    <w:rsid w:val="00704FDB"/>
    <w:rsid w:val="0070582B"/>
    <w:rsid w:val="00706228"/>
    <w:rsid w:val="0070694D"/>
    <w:rsid w:val="00710074"/>
    <w:rsid w:val="0071053F"/>
    <w:rsid w:val="00710E40"/>
    <w:rsid w:val="00712364"/>
    <w:rsid w:val="00712973"/>
    <w:rsid w:val="00712A4C"/>
    <w:rsid w:val="00712DA7"/>
    <w:rsid w:val="00713B03"/>
    <w:rsid w:val="00714E80"/>
    <w:rsid w:val="00714EC5"/>
    <w:rsid w:val="007152F0"/>
    <w:rsid w:val="0071576B"/>
    <w:rsid w:val="0071627C"/>
    <w:rsid w:val="00716460"/>
    <w:rsid w:val="00717F94"/>
    <w:rsid w:val="007203CC"/>
    <w:rsid w:val="0072069B"/>
    <w:rsid w:val="007212EB"/>
    <w:rsid w:val="00721E14"/>
    <w:rsid w:val="00722A12"/>
    <w:rsid w:val="007232C6"/>
    <w:rsid w:val="00723F75"/>
    <w:rsid w:val="00723FD6"/>
    <w:rsid w:val="0072446F"/>
    <w:rsid w:val="00724E7A"/>
    <w:rsid w:val="007253C4"/>
    <w:rsid w:val="00730255"/>
    <w:rsid w:val="007303EE"/>
    <w:rsid w:val="00730AE0"/>
    <w:rsid w:val="00731908"/>
    <w:rsid w:val="007321BF"/>
    <w:rsid w:val="0073258E"/>
    <w:rsid w:val="00733701"/>
    <w:rsid w:val="00734154"/>
    <w:rsid w:val="00734AA2"/>
    <w:rsid w:val="00734EE7"/>
    <w:rsid w:val="00735DDB"/>
    <w:rsid w:val="00736878"/>
    <w:rsid w:val="00737947"/>
    <w:rsid w:val="00737DD5"/>
    <w:rsid w:val="00740401"/>
    <w:rsid w:val="0074091A"/>
    <w:rsid w:val="0074104D"/>
    <w:rsid w:val="00741DAE"/>
    <w:rsid w:val="00743D4C"/>
    <w:rsid w:val="007441FE"/>
    <w:rsid w:val="00745124"/>
    <w:rsid w:val="007452C5"/>
    <w:rsid w:val="0074540A"/>
    <w:rsid w:val="00745658"/>
    <w:rsid w:val="0074577B"/>
    <w:rsid w:val="00746657"/>
    <w:rsid w:val="00746C91"/>
    <w:rsid w:val="00750EEE"/>
    <w:rsid w:val="00751475"/>
    <w:rsid w:val="00751704"/>
    <w:rsid w:val="007532F0"/>
    <w:rsid w:val="00754424"/>
    <w:rsid w:val="007546E1"/>
    <w:rsid w:val="00755E6F"/>
    <w:rsid w:val="007607DE"/>
    <w:rsid w:val="00760A2C"/>
    <w:rsid w:val="0076127A"/>
    <w:rsid w:val="0076128F"/>
    <w:rsid w:val="00762938"/>
    <w:rsid w:val="00763510"/>
    <w:rsid w:val="00763627"/>
    <w:rsid w:val="00763A47"/>
    <w:rsid w:val="00763CE6"/>
    <w:rsid w:val="00763EA1"/>
    <w:rsid w:val="00763F6F"/>
    <w:rsid w:val="00764979"/>
    <w:rsid w:val="00764DBC"/>
    <w:rsid w:val="00765319"/>
    <w:rsid w:val="00765C0D"/>
    <w:rsid w:val="00765E54"/>
    <w:rsid w:val="007710F0"/>
    <w:rsid w:val="007722FB"/>
    <w:rsid w:val="00773D02"/>
    <w:rsid w:val="0077422A"/>
    <w:rsid w:val="0077422B"/>
    <w:rsid w:val="00774E42"/>
    <w:rsid w:val="00774F62"/>
    <w:rsid w:val="007750F9"/>
    <w:rsid w:val="00775BBE"/>
    <w:rsid w:val="007761C8"/>
    <w:rsid w:val="00776580"/>
    <w:rsid w:val="00777F2C"/>
    <w:rsid w:val="007805D0"/>
    <w:rsid w:val="007806F6"/>
    <w:rsid w:val="00781132"/>
    <w:rsid w:val="0078200C"/>
    <w:rsid w:val="007833AA"/>
    <w:rsid w:val="007834C7"/>
    <w:rsid w:val="00783E5F"/>
    <w:rsid w:val="007840FE"/>
    <w:rsid w:val="00784C2D"/>
    <w:rsid w:val="00785FC5"/>
    <w:rsid w:val="00786112"/>
    <w:rsid w:val="00790E89"/>
    <w:rsid w:val="0079234F"/>
    <w:rsid w:val="00792FE9"/>
    <w:rsid w:val="007944D8"/>
    <w:rsid w:val="00794DF9"/>
    <w:rsid w:val="00794EBA"/>
    <w:rsid w:val="0079593A"/>
    <w:rsid w:val="007960D4"/>
    <w:rsid w:val="00797075"/>
    <w:rsid w:val="00797CF5"/>
    <w:rsid w:val="007A0465"/>
    <w:rsid w:val="007A062A"/>
    <w:rsid w:val="007A0BD3"/>
    <w:rsid w:val="007A0DFC"/>
    <w:rsid w:val="007A18D9"/>
    <w:rsid w:val="007A1F57"/>
    <w:rsid w:val="007A28C0"/>
    <w:rsid w:val="007A31DF"/>
    <w:rsid w:val="007A3361"/>
    <w:rsid w:val="007A3F45"/>
    <w:rsid w:val="007A4A91"/>
    <w:rsid w:val="007A59F5"/>
    <w:rsid w:val="007A5D2A"/>
    <w:rsid w:val="007A5F2B"/>
    <w:rsid w:val="007A6ACD"/>
    <w:rsid w:val="007A762B"/>
    <w:rsid w:val="007A7876"/>
    <w:rsid w:val="007B06EE"/>
    <w:rsid w:val="007B0F7D"/>
    <w:rsid w:val="007B20B1"/>
    <w:rsid w:val="007B4BA8"/>
    <w:rsid w:val="007B5435"/>
    <w:rsid w:val="007B5518"/>
    <w:rsid w:val="007B6846"/>
    <w:rsid w:val="007B6C43"/>
    <w:rsid w:val="007B7C56"/>
    <w:rsid w:val="007C027D"/>
    <w:rsid w:val="007C0964"/>
    <w:rsid w:val="007C2101"/>
    <w:rsid w:val="007C2589"/>
    <w:rsid w:val="007C360F"/>
    <w:rsid w:val="007C53A8"/>
    <w:rsid w:val="007C53C0"/>
    <w:rsid w:val="007C5477"/>
    <w:rsid w:val="007C7884"/>
    <w:rsid w:val="007C7C5F"/>
    <w:rsid w:val="007D21B6"/>
    <w:rsid w:val="007D280C"/>
    <w:rsid w:val="007D2B01"/>
    <w:rsid w:val="007D3531"/>
    <w:rsid w:val="007D36F7"/>
    <w:rsid w:val="007D473F"/>
    <w:rsid w:val="007D49DC"/>
    <w:rsid w:val="007D6453"/>
    <w:rsid w:val="007D6AB1"/>
    <w:rsid w:val="007D7475"/>
    <w:rsid w:val="007E0489"/>
    <w:rsid w:val="007E2231"/>
    <w:rsid w:val="007E2935"/>
    <w:rsid w:val="007E4A16"/>
    <w:rsid w:val="007E644A"/>
    <w:rsid w:val="007E71E2"/>
    <w:rsid w:val="007E7297"/>
    <w:rsid w:val="007E7A3C"/>
    <w:rsid w:val="007F0508"/>
    <w:rsid w:val="007F0BEA"/>
    <w:rsid w:val="007F0E8F"/>
    <w:rsid w:val="007F10A9"/>
    <w:rsid w:val="007F1665"/>
    <w:rsid w:val="007F1B3D"/>
    <w:rsid w:val="007F21FE"/>
    <w:rsid w:val="007F2838"/>
    <w:rsid w:val="007F2C63"/>
    <w:rsid w:val="007F2FD5"/>
    <w:rsid w:val="007F5659"/>
    <w:rsid w:val="007F5C2F"/>
    <w:rsid w:val="007F60A6"/>
    <w:rsid w:val="007F75E6"/>
    <w:rsid w:val="007F7B7E"/>
    <w:rsid w:val="0080032E"/>
    <w:rsid w:val="00801575"/>
    <w:rsid w:val="0080285F"/>
    <w:rsid w:val="00802B1A"/>
    <w:rsid w:val="00802CAC"/>
    <w:rsid w:val="0080337F"/>
    <w:rsid w:val="00806860"/>
    <w:rsid w:val="008076CE"/>
    <w:rsid w:val="00807AD6"/>
    <w:rsid w:val="00810970"/>
    <w:rsid w:val="008114CD"/>
    <w:rsid w:val="0081192C"/>
    <w:rsid w:val="00811DCF"/>
    <w:rsid w:val="008123D1"/>
    <w:rsid w:val="008125C0"/>
    <w:rsid w:val="00812C46"/>
    <w:rsid w:val="00813F92"/>
    <w:rsid w:val="008145E2"/>
    <w:rsid w:val="0082024D"/>
    <w:rsid w:val="00820254"/>
    <w:rsid w:val="00822998"/>
    <w:rsid w:val="0082341F"/>
    <w:rsid w:val="00824845"/>
    <w:rsid w:val="0082495B"/>
    <w:rsid w:val="008252AA"/>
    <w:rsid w:val="00826BD9"/>
    <w:rsid w:val="00827939"/>
    <w:rsid w:val="00827A91"/>
    <w:rsid w:val="00830414"/>
    <w:rsid w:val="008308EC"/>
    <w:rsid w:val="008316E5"/>
    <w:rsid w:val="008321B5"/>
    <w:rsid w:val="00832F4D"/>
    <w:rsid w:val="008335BC"/>
    <w:rsid w:val="0083370B"/>
    <w:rsid w:val="00833D1F"/>
    <w:rsid w:val="008355B4"/>
    <w:rsid w:val="0083626F"/>
    <w:rsid w:val="008363D0"/>
    <w:rsid w:val="0083718E"/>
    <w:rsid w:val="00837FB6"/>
    <w:rsid w:val="00837FDE"/>
    <w:rsid w:val="00840498"/>
    <w:rsid w:val="008410DC"/>
    <w:rsid w:val="00841618"/>
    <w:rsid w:val="008417F5"/>
    <w:rsid w:val="00841A9D"/>
    <w:rsid w:val="00842065"/>
    <w:rsid w:val="00842B53"/>
    <w:rsid w:val="00842D8E"/>
    <w:rsid w:val="008431E1"/>
    <w:rsid w:val="00844689"/>
    <w:rsid w:val="00845CFE"/>
    <w:rsid w:val="00846305"/>
    <w:rsid w:val="0084757D"/>
    <w:rsid w:val="00850B33"/>
    <w:rsid w:val="0085146D"/>
    <w:rsid w:val="00851E8E"/>
    <w:rsid w:val="00852831"/>
    <w:rsid w:val="008528DB"/>
    <w:rsid w:val="0085330A"/>
    <w:rsid w:val="00854260"/>
    <w:rsid w:val="0085541B"/>
    <w:rsid w:val="008602A8"/>
    <w:rsid w:val="00862311"/>
    <w:rsid w:val="008624F6"/>
    <w:rsid w:val="008627A3"/>
    <w:rsid w:val="00862E13"/>
    <w:rsid w:val="00862FAC"/>
    <w:rsid w:val="008630CF"/>
    <w:rsid w:val="008659AA"/>
    <w:rsid w:val="008667F1"/>
    <w:rsid w:val="00866A32"/>
    <w:rsid w:val="00866AE8"/>
    <w:rsid w:val="00866B92"/>
    <w:rsid w:val="00867B8B"/>
    <w:rsid w:val="00867C5C"/>
    <w:rsid w:val="008707EB"/>
    <w:rsid w:val="00871109"/>
    <w:rsid w:val="00872094"/>
    <w:rsid w:val="008728B4"/>
    <w:rsid w:val="0087293C"/>
    <w:rsid w:val="00873A02"/>
    <w:rsid w:val="00873EE6"/>
    <w:rsid w:val="00874871"/>
    <w:rsid w:val="00875436"/>
    <w:rsid w:val="00875650"/>
    <w:rsid w:val="008758D0"/>
    <w:rsid w:val="00875E57"/>
    <w:rsid w:val="00875F9B"/>
    <w:rsid w:val="008768EC"/>
    <w:rsid w:val="00876DD8"/>
    <w:rsid w:val="00877390"/>
    <w:rsid w:val="0087799C"/>
    <w:rsid w:val="00877CF1"/>
    <w:rsid w:val="00880DCB"/>
    <w:rsid w:val="0088216F"/>
    <w:rsid w:val="008822C8"/>
    <w:rsid w:val="00882C1E"/>
    <w:rsid w:val="008832EE"/>
    <w:rsid w:val="0088548F"/>
    <w:rsid w:val="00886C1A"/>
    <w:rsid w:val="00887106"/>
    <w:rsid w:val="008876AE"/>
    <w:rsid w:val="00887AF3"/>
    <w:rsid w:val="00887F03"/>
    <w:rsid w:val="00891520"/>
    <w:rsid w:val="008916D4"/>
    <w:rsid w:val="008919D5"/>
    <w:rsid w:val="00891E7D"/>
    <w:rsid w:val="00891F33"/>
    <w:rsid w:val="008920C6"/>
    <w:rsid w:val="008922E5"/>
    <w:rsid w:val="00892C43"/>
    <w:rsid w:val="008932D1"/>
    <w:rsid w:val="008933B9"/>
    <w:rsid w:val="00894CE2"/>
    <w:rsid w:val="00894CFE"/>
    <w:rsid w:val="00894F08"/>
    <w:rsid w:val="00894FF4"/>
    <w:rsid w:val="008962E8"/>
    <w:rsid w:val="008A07F9"/>
    <w:rsid w:val="008A1ED9"/>
    <w:rsid w:val="008A2182"/>
    <w:rsid w:val="008A3A57"/>
    <w:rsid w:val="008A4138"/>
    <w:rsid w:val="008A47E3"/>
    <w:rsid w:val="008A5A50"/>
    <w:rsid w:val="008A6532"/>
    <w:rsid w:val="008A79D1"/>
    <w:rsid w:val="008A7BAD"/>
    <w:rsid w:val="008B0361"/>
    <w:rsid w:val="008B195D"/>
    <w:rsid w:val="008B473A"/>
    <w:rsid w:val="008B4BBD"/>
    <w:rsid w:val="008B4E98"/>
    <w:rsid w:val="008B5D73"/>
    <w:rsid w:val="008B6082"/>
    <w:rsid w:val="008B68F0"/>
    <w:rsid w:val="008B791D"/>
    <w:rsid w:val="008C037E"/>
    <w:rsid w:val="008C0EB4"/>
    <w:rsid w:val="008C1EBF"/>
    <w:rsid w:val="008C1EDD"/>
    <w:rsid w:val="008C2478"/>
    <w:rsid w:val="008C3E89"/>
    <w:rsid w:val="008C4796"/>
    <w:rsid w:val="008C5249"/>
    <w:rsid w:val="008C559F"/>
    <w:rsid w:val="008C5B31"/>
    <w:rsid w:val="008C689E"/>
    <w:rsid w:val="008C70E0"/>
    <w:rsid w:val="008C764C"/>
    <w:rsid w:val="008C76A8"/>
    <w:rsid w:val="008C79AB"/>
    <w:rsid w:val="008D0658"/>
    <w:rsid w:val="008D10B9"/>
    <w:rsid w:val="008D11BE"/>
    <w:rsid w:val="008D3F0E"/>
    <w:rsid w:val="008D4645"/>
    <w:rsid w:val="008D46F9"/>
    <w:rsid w:val="008D4E9C"/>
    <w:rsid w:val="008D56ED"/>
    <w:rsid w:val="008D5868"/>
    <w:rsid w:val="008D7829"/>
    <w:rsid w:val="008D7911"/>
    <w:rsid w:val="008D7E21"/>
    <w:rsid w:val="008E0532"/>
    <w:rsid w:val="008E22A8"/>
    <w:rsid w:val="008E3828"/>
    <w:rsid w:val="008E3E56"/>
    <w:rsid w:val="008E4F08"/>
    <w:rsid w:val="008E4F23"/>
    <w:rsid w:val="008E6642"/>
    <w:rsid w:val="008E75D3"/>
    <w:rsid w:val="008E76B5"/>
    <w:rsid w:val="008F052E"/>
    <w:rsid w:val="008F1063"/>
    <w:rsid w:val="008F156C"/>
    <w:rsid w:val="008F19B1"/>
    <w:rsid w:val="008F2CDE"/>
    <w:rsid w:val="008F30F1"/>
    <w:rsid w:val="008F42D5"/>
    <w:rsid w:val="008F4BC5"/>
    <w:rsid w:val="008F57FF"/>
    <w:rsid w:val="008F62E2"/>
    <w:rsid w:val="00900530"/>
    <w:rsid w:val="00901288"/>
    <w:rsid w:val="00901C7B"/>
    <w:rsid w:val="00901E31"/>
    <w:rsid w:val="00902F40"/>
    <w:rsid w:val="00904161"/>
    <w:rsid w:val="009043E0"/>
    <w:rsid w:val="0090531C"/>
    <w:rsid w:val="00905943"/>
    <w:rsid w:val="0090774B"/>
    <w:rsid w:val="00910137"/>
    <w:rsid w:val="0091018D"/>
    <w:rsid w:val="009101CF"/>
    <w:rsid w:val="009109D7"/>
    <w:rsid w:val="00910D41"/>
    <w:rsid w:val="00911EBC"/>
    <w:rsid w:val="00912513"/>
    <w:rsid w:val="00913423"/>
    <w:rsid w:val="0091426F"/>
    <w:rsid w:val="00914BA1"/>
    <w:rsid w:val="00914E9C"/>
    <w:rsid w:val="00915CCC"/>
    <w:rsid w:val="00915E62"/>
    <w:rsid w:val="009165CE"/>
    <w:rsid w:val="00916E11"/>
    <w:rsid w:val="0091794C"/>
    <w:rsid w:val="00917F97"/>
    <w:rsid w:val="00920474"/>
    <w:rsid w:val="009206AC"/>
    <w:rsid w:val="00920DE5"/>
    <w:rsid w:val="00920ED2"/>
    <w:rsid w:val="0092127C"/>
    <w:rsid w:val="009212F9"/>
    <w:rsid w:val="0092130F"/>
    <w:rsid w:val="0092240D"/>
    <w:rsid w:val="009233D9"/>
    <w:rsid w:val="009246ED"/>
    <w:rsid w:val="00925A0F"/>
    <w:rsid w:val="00925C50"/>
    <w:rsid w:val="00925FD7"/>
    <w:rsid w:val="0092699A"/>
    <w:rsid w:val="009305FF"/>
    <w:rsid w:val="0093060F"/>
    <w:rsid w:val="009316BE"/>
    <w:rsid w:val="00931CB4"/>
    <w:rsid w:val="00931E9A"/>
    <w:rsid w:val="00932442"/>
    <w:rsid w:val="0093255E"/>
    <w:rsid w:val="00932F3C"/>
    <w:rsid w:val="0093460B"/>
    <w:rsid w:val="009346BF"/>
    <w:rsid w:val="00934ECA"/>
    <w:rsid w:val="009359A6"/>
    <w:rsid w:val="00937703"/>
    <w:rsid w:val="00937E0B"/>
    <w:rsid w:val="00937E89"/>
    <w:rsid w:val="009413DB"/>
    <w:rsid w:val="0094298B"/>
    <w:rsid w:val="0094364D"/>
    <w:rsid w:val="00943B61"/>
    <w:rsid w:val="00944217"/>
    <w:rsid w:val="00945E6D"/>
    <w:rsid w:val="00946A6C"/>
    <w:rsid w:val="00946F33"/>
    <w:rsid w:val="00947847"/>
    <w:rsid w:val="00952D57"/>
    <w:rsid w:val="00953882"/>
    <w:rsid w:val="00953DEF"/>
    <w:rsid w:val="00953FD4"/>
    <w:rsid w:val="009550FE"/>
    <w:rsid w:val="00955FC0"/>
    <w:rsid w:val="00956F2E"/>
    <w:rsid w:val="00957E25"/>
    <w:rsid w:val="00961A21"/>
    <w:rsid w:val="009622B2"/>
    <w:rsid w:val="009626C3"/>
    <w:rsid w:val="00963068"/>
    <w:rsid w:val="0096380B"/>
    <w:rsid w:val="00964769"/>
    <w:rsid w:val="00964857"/>
    <w:rsid w:val="009651DA"/>
    <w:rsid w:val="00966166"/>
    <w:rsid w:val="00967391"/>
    <w:rsid w:val="00967AEB"/>
    <w:rsid w:val="0097198B"/>
    <w:rsid w:val="00972BAD"/>
    <w:rsid w:val="009741ED"/>
    <w:rsid w:val="00975291"/>
    <w:rsid w:val="00976DA7"/>
    <w:rsid w:val="009773F4"/>
    <w:rsid w:val="00977D01"/>
    <w:rsid w:val="00981C97"/>
    <w:rsid w:val="00982E5D"/>
    <w:rsid w:val="009831EB"/>
    <w:rsid w:val="00985238"/>
    <w:rsid w:val="00987D4E"/>
    <w:rsid w:val="009904BE"/>
    <w:rsid w:val="00991403"/>
    <w:rsid w:val="00991BD8"/>
    <w:rsid w:val="00991E68"/>
    <w:rsid w:val="009921C6"/>
    <w:rsid w:val="00992220"/>
    <w:rsid w:val="009925A0"/>
    <w:rsid w:val="009926A0"/>
    <w:rsid w:val="009927AD"/>
    <w:rsid w:val="0099320E"/>
    <w:rsid w:val="009958BF"/>
    <w:rsid w:val="00995D3D"/>
    <w:rsid w:val="00996234"/>
    <w:rsid w:val="009973D4"/>
    <w:rsid w:val="00997CF3"/>
    <w:rsid w:val="00997E74"/>
    <w:rsid w:val="009A1D3C"/>
    <w:rsid w:val="009A1EF9"/>
    <w:rsid w:val="009A205D"/>
    <w:rsid w:val="009A2368"/>
    <w:rsid w:val="009A273D"/>
    <w:rsid w:val="009A29A8"/>
    <w:rsid w:val="009A2B21"/>
    <w:rsid w:val="009A2DEB"/>
    <w:rsid w:val="009A3767"/>
    <w:rsid w:val="009A37C6"/>
    <w:rsid w:val="009A4486"/>
    <w:rsid w:val="009A45A9"/>
    <w:rsid w:val="009A4EF1"/>
    <w:rsid w:val="009A67CF"/>
    <w:rsid w:val="009A734D"/>
    <w:rsid w:val="009A7468"/>
    <w:rsid w:val="009A7B04"/>
    <w:rsid w:val="009B0874"/>
    <w:rsid w:val="009B0AAE"/>
    <w:rsid w:val="009B1D51"/>
    <w:rsid w:val="009B30D9"/>
    <w:rsid w:val="009B47B8"/>
    <w:rsid w:val="009B480B"/>
    <w:rsid w:val="009B50A0"/>
    <w:rsid w:val="009B5B83"/>
    <w:rsid w:val="009B5CA6"/>
    <w:rsid w:val="009B7C84"/>
    <w:rsid w:val="009C034D"/>
    <w:rsid w:val="009C0918"/>
    <w:rsid w:val="009C0D78"/>
    <w:rsid w:val="009C15B9"/>
    <w:rsid w:val="009C1D23"/>
    <w:rsid w:val="009C3D19"/>
    <w:rsid w:val="009C4118"/>
    <w:rsid w:val="009C554E"/>
    <w:rsid w:val="009C5BEB"/>
    <w:rsid w:val="009C5C31"/>
    <w:rsid w:val="009C6426"/>
    <w:rsid w:val="009C66C6"/>
    <w:rsid w:val="009C6936"/>
    <w:rsid w:val="009C6CD4"/>
    <w:rsid w:val="009C79DE"/>
    <w:rsid w:val="009D0937"/>
    <w:rsid w:val="009D0972"/>
    <w:rsid w:val="009D0C1E"/>
    <w:rsid w:val="009D13A9"/>
    <w:rsid w:val="009D16DE"/>
    <w:rsid w:val="009D1FB5"/>
    <w:rsid w:val="009D356C"/>
    <w:rsid w:val="009D38B2"/>
    <w:rsid w:val="009D3928"/>
    <w:rsid w:val="009D3EDE"/>
    <w:rsid w:val="009D45FF"/>
    <w:rsid w:val="009D4A0D"/>
    <w:rsid w:val="009D5806"/>
    <w:rsid w:val="009D5D19"/>
    <w:rsid w:val="009D7339"/>
    <w:rsid w:val="009E0C2E"/>
    <w:rsid w:val="009E13CE"/>
    <w:rsid w:val="009E22DD"/>
    <w:rsid w:val="009E2926"/>
    <w:rsid w:val="009E2DA8"/>
    <w:rsid w:val="009E49D7"/>
    <w:rsid w:val="009E6628"/>
    <w:rsid w:val="009E6E39"/>
    <w:rsid w:val="009E799A"/>
    <w:rsid w:val="009F0E98"/>
    <w:rsid w:val="009F0EE0"/>
    <w:rsid w:val="009F208F"/>
    <w:rsid w:val="009F273B"/>
    <w:rsid w:val="009F2E3A"/>
    <w:rsid w:val="009F4694"/>
    <w:rsid w:val="009F59B9"/>
    <w:rsid w:val="009F5ED0"/>
    <w:rsid w:val="009F6BA5"/>
    <w:rsid w:val="009F6BB6"/>
    <w:rsid w:val="009F6C0A"/>
    <w:rsid w:val="009F7441"/>
    <w:rsid w:val="009F7C02"/>
    <w:rsid w:val="00A00BC8"/>
    <w:rsid w:val="00A01173"/>
    <w:rsid w:val="00A01DDB"/>
    <w:rsid w:val="00A02A70"/>
    <w:rsid w:val="00A02DC5"/>
    <w:rsid w:val="00A0341A"/>
    <w:rsid w:val="00A03FAF"/>
    <w:rsid w:val="00A055ED"/>
    <w:rsid w:val="00A06127"/>
    <w:rsid w:val="00A061A6"/>
    <w:rsid w:val="00A063D2"/>
    <w:rsid w:val="00A06B1B"/>
    <w:rsid w:val="00A06C50"/>
    <w:rsid w:val="00A07A18"/>
    <w:rsid w:val="00A10374"/>
    <w:rsid w:val="00A12F47"/>
    <w:rsid w:val="00A13D0A"/>
    <w:rsid w:val="00A1747A"/>
    <w:rsid w:val="00A17793"/>
    <w:rsid w:val="00A177BB"/>
    <w:rsid w:val="00A20236"/>
    <w:rsid w:val="00A21112"/>
    <w:rsid w:val="00A23345"/>
    <w:rsid w:val="00A244F3"/>
    <w:rsid w:val="00A26FEA"/>
    <w:rsid w:val="00A2704D"/>
    <w:rsid w:val="00A2771E"/>
    <w:rsid w:val="00A31096"/>
    <w:rsid w:val="00A31A43"/>
    <w:rsid w:val="00A31E6D"/>
    <w:rsid w:val="00A3235F"/>
    <w:rsid w:val="00A324F1"/>
    <w:rsid w:val="00A32DB7"/>
    <w:rsid w:val="00A34885"/>
    <w:rsid w:val="00A34A91"/>
    <w:rsid w:val="00A34C80"/>
    <w:rsid w:val="00A34F2D"/>
    <w:rsid w:val="00A35228"/>
    <w:rsid w:val="00A35AB4"/>
    <w:rsid w:val="00A3616F"/>
    <w:rsid w:val="00A366C0"/>
    <w:rsid w:val="00A3672C"/>
    <w:rsid w:val="00A36EF5"/>
    <w:rsid w:val="00A4051E"/>
    <w:rsid w:val="00A40933"/>
    <w:rsid w:val="00A41C51"/>
    <w:rsid w:val="00A41FAB"/>
    <w:rsid w:val="00A42D64"/>
    <w:rsid w:val="00A4321E"/>
    <w:rsid w:val="00A43C64"/>
    <w:rsid w:val="00A4427F"/>
    <w:rsid w:val="00A44782"/>
    <w:rsid w:val="00A5025E"/>
    <w:rsid w:val="00A50B28"/>
    <w:rsid w:val="00A52B97"/>
    <w:rsid w:val="00A52C65"/>
    <w:rsid w:val="00A53E0B"/>
    <w:rsid w:val="00A54147"/>
    <w:rsid w:val="00A54B4F"/>
    <w:rsid w:val="00A55365"/>
    <w:rsid w:val="00A576B6"/>
    <w:rsid w:val="00A578C4"/>
    <w:rsid w:val="00A60414"/>
    <w:rsid w:val="00A610E4"/>
    <w:rsid w:val="00A61267"/>
    <w:rsid w:val="00A61765"/>
    <w:rsid w:val="00A6291E"/>
    <w:rsid w:val="00A630D4"/>
    <w:rsid w:val="00A63AD8"/>
    <w:rsid w:val="00A63FC2"/>
    <w:rsid w:val="00A64596"/>
    <w:rsid w:val="00A646B5"/>
    <w:rsid w:val="00A650FF"/>
    <w:rsid w:val="00A65AF6"/>
    <w:rsid w:val="00A65FED"/>
    <w:rsid w:val="00A6647B"/>
    <w:rsid w:val="00A70ECA"/>
    <w:rsid w:val="00A714D3"/>
    <w:rsid w:val="00A72CFF"/>
    <w:rsid w:val="00A7603A"/>
    <w:rsid w:val="00A80F11"/>
    <w:rsid w:val="00A82D95"/>
    <w:rsid w:val="00A83884"/>
    <w:rsid w:val="00A83AE5"/>
    <w:rsid w:val="00A83EA3"/>
    <w:rsid w:val="00A843E2"/>
    <w:rsid w:val="00A84445"/>
    <w:rsid w:val="00A85F11"/>
    <w:rsid w:val="00A8611B"/>
    <w:rsid w:val="00A864C8"/>
    <w:rsid w:val="00A86BF4"/>
    <w:rsid w:val="00A9132F"/>
    <w:rsid w:val="00A9138A"/>
    <w:rsid w:val="00A92189"/>
    <w:rsid w:val="00A923E3"/>
    <w:rsid w:val="00A95353"/>
    <w:rsid w:val="00A95D05"/>
    <w:rsid w:val="00A97569"/>
    <w:rsid w:val="00A97A02"/>
    <w:rsid w:val="00AA01F0"/>
    <w:rsid w:val="00AA032A"/>
    <w:rsid w:val="00AA071A"/>
    <w:rsid w:val="00AA0BA6"/>
    <w:rsid w:val="00AA0EF6"/>
    <w:rsid w:val="00AA10E3"/>
    <w:rsid w:val="00AA119A"/>
    <w:rsid w:val="00AA3E83"/>
    <w:rsid w:val="00AA43F6"/>
    <w:rsid w:val="00AA4682"/>
    <w:rsid w:val="00AA57A0"/>
    <w:rsid w:val="00AA681C"/>
    <w:rsid w:val="00AA6BA4"/>
    <w:rsid w:val="00AA7724"/>
    <w:rsid w:val="00AB1F78"/>
    <w:rsid w:val="00AB2392"/>
    <w:rsid w:val="00AB2F4F"/>
    <w:rsid w:val="00AB33A5"/>
    <w:rsid w:val="00AB3981"/>
    <w:rsid w:val="00AB4939"/>
    <w:rsid w:val="00AB649F"/>
    <w:rsid w:val="00AB67B0"/>
    <w:rsid w:val="00AB6D08"/>
    <w:rsid w:val="00AC0E96"/>
    <w:rsid w:val="00AC1B86"/>
    <w:rsid w:val="00AC4475"/>
    <w:rsid w:val="00AC4E26"/>
    <w:rsid w:val="00AC56A1"/>
    <w:rsid w:val="00AC6763"/>
    <w:rsid w:val="00AC69D7"/>
    <w:rsid w:val="00AC7D36"/>
    <w:rsid w:val="00AC7FCE"/>
    <w:rsid w:val="00AD08A7"/>
    <w:rsid w:val="00AD1021"/>
    <w:rsid w:val="00AD16B8"/>
    <w:rsid w:val="00AD2E1B"/>
    <w:rsid w:val="00AD2F74"/>
    <w:rsid w:val="00AD36A9"/>
    <w:rsid w:val="00AD43C0"/>
    <w:rsid w:val="00AD46AD"/>
    <w:rsid w:val="00AD5353"/>
    <w:rsid w:val="00AD63FF"/>
    <w:rsid w:val="00AD66D1"/>
    <w:rsid w:val="00AD6BCD"/>
    <w:rsid w:val="00AD7E61"/>
    <w:rsid w:val="00AE1909"/>
    <w:rsid w:val="00AE219B"/>
    <w:rsid w:val="00AE26F8"/>
    <w:rsid w:val="00AE414A"/>
    <w:rsid w:val="00AE41DF"/>
    <w:rsid w:val="00AE4593"/>
    <w:rsid w:val="00AE533D"/>
    <w:rsid w:val="00AE73BB"/>
    <w:rsid w:val="00AE78F1"/>
    <w:rsid w:val="00AE7976"/>
    <w:rsid w:val="00AF1CD7"/>
    <w:rsid w:val="00AF2E59"/>
    <w:rsid w:val="00AF4516"/>
    <w:rsid w:val="00AF469B"/>
    <w:rsid w:val="00AF47FE"/>
    <w:rsid w:val="00AF7A8C"/>
    <w:rsid w:val="00B004D3"/>
    <w:rsid w:val="00B00E6E"/>
    <w:rsid w:val="00B00E8D"/>
    <w:rsid w:val="00B01826"/>
    <w:rsid w:val="00B01D03"/>
    <w:rsid w:val="00B031A6"/>
    <w:rsid w:val="00B03259"/>
    <w:rsid w:val="00B03413"/>
    <w:rsid w:val="00B03698"/>
    <w:rsid w:val="00B03E3B"/>
    <w:rsid w:val="00B04ECC"/>
    <w:rsid w:val="00B052E8"/>
    <w:rsid w:val="00B05424"/>
    <w:rsid w:val="00B05F8F"/>
    <w:rsid w:val="00B06609"/>
    <w:rsid w:val="00B0709B"/>
    <w:rsid w:val="00B0721E"/>
    <w:rsid w:val="00B0777B"/>
    <w:rsid w:val="00B1043F"/>
    <w:rsid w:val="00B10D2E"/>
    <w:rsid w:val="00B1140C"/>
    <w:rsid w:val="00B119C5"/>
    <w:rsid w:val="00B12C8F"/>
    <w:rsid w:val="00B13744"/>
    <w:rsid w:val="00B13B98"/>
    <w:rsid w:val="00B14099"/>
    <w:rsid w:val="00B14C8F"/>
    <w:rsid w:val="00B1626E"/>
    <w:rsid w:val="00B16A53"/>
    <w:rsid w:val="00B17CD5"/>
    <w:rsid w:val="00B2218E"/>
    <w:rsid w:val="00B226C6"/>
    <w:rsid w:val="00B235E2"/>
    <w:rsid w:val="00B23BD4"/>
    <w:rsid w:val="00B24133"/>
    <w:rsid w:val="00B249DE"/>
    <w:rsid w:val="00B24B3B"/>
    <w:rsid w:val="00B261B9"/>
    <w:rsid w:val="00B2622B"/>
    <w:rsid w:val="00B27A52"/>
    <w:rsid w:val="00B27AAA"/>
    <w:rsid w:val="00B3086E"/>
    <w:rsid w:val="00B31C59"/>
    <w:rsid w:val="00B31CDC"/>
    <w:rsid w:val="00B32AAF"/>
    <w:rsid w:val="00B3303D"/>
    <w:rsid w:val="00B33090"/>
    <w:rsid w:val="00B330DA"/>
    <w:rsid w:val="00B333A4"/>
    <w:rsid w:val="00B335C4"/>
    <w:rsid w:val="00B33F53"/>
    <w:rsid w:val="00B353B1"/>
    <w:rsid w:val="00B354B7"/>
    <w:rsid w:val="00B35C32"/>
    <w:rsid w:val="00B37466"/>
    <w:rsid w:val="00B37D82"/>
    <w:rsid w:val="00B37EAF"/>
    <w:rsid w:val="00B40F03"/>
    <w:rsid w:val="00B4150B"/>
    <w:rsid w:val="00B41B19"/>
    <w:rsid w:val="00B41DD8"/>
    <w:rsid w:val="00B42421"/>
    <w:rsid w:val="00B42B3B"/>
    <w:rsid w:val="00B42E80"/>
    <w:rsid w:val="00B435D2"/>
    <w:rsid w:val="00B4429E"/>
    <w:rsid w:val="00B44759"/>
    <w:rsid w:val="00B467A9"/>
    <w:rsid w:val="00B46AF8"/>
    <w:rsid w:val="00B47141"/>
    <w:rsid w:val="00B479F0"/>
    <w:rsid w:val="00B51F45"/>
    <w:rsid w:val="00B56B97"/>
    <w:rsid w:val="00B61858"/>
    <w:rsid w:val="00B61B2A"/>
    <w:rsid w:val="00B622CA"/>
    <w:rsid w:val="00B63554"/>
    <w:rsid w:val="00B639DC"/>
    <w:rsid w:val="00B66102"/>
    <w:rsid w:val="00B6672B"/>
    <w:rsid w:val="00B6707F"/>
    <w:rsid w:val="00B6777E"/>
    <w:rsid w:val="00B70C17"/>
    <w:rsid w:val="00B74916"/>
    <w:rsid w:val="00B749DB"/>
    <w:rsid w:val="00B753A4"/>
    <w:rsid w:val="00B75FFF"/>
    <w:rsid w:val="00B7746E"/>
    <w:rsid w:val="00B813E1"/>
    <w:rsid w:val="00B81E3E"/>
    <w:rsid w:val="00B825F1"/>
    <w:rsid w:val="00B82BFD"/>
    <w:rsid w:val="00B834B0"/>
    <w:rsid w:val="00B86DC2"/>
    <w:rsid w:val="00B87118"/>
    <w:rsid w:val="00B87A02"/>
    <w:rsid w:val="00B9020C"/>
    <w:rsid w:val="00B90374"/>
    <w:rsid w:val="00B90AC3"/>
    <w:rsid w:val="00B91E36"/>
    <w:rsid w:val="00B92B0A"/>
    <w:rsid w:val="00B95591"/>
    <w:rsid w:val="00B95F71"/>
    <w:rsid w:val="00B96A1A"/>
    <w:rsid w:val="00B97876"/>
    <w:rsid w:val="00B97FF1"/>
    <w:rsid w:val="00BA029F"/>
    <w:rsid w:val="00BA0548"/>
    <w:rsid w:val="00BA064E"/>
    <w:rsid w:val="00BA0828"/>
    <w:rsid w:val="00BA101E"/>
    <w:rsid w:val="00BA213A"/>
    <w:rsid w:val="00BA2E81"/>
    <w:rsid w:val="00BA3A6B"/>
    <w:rsid w:val="00BA3B82"/>
    <w:rsid w:val="00BA4F5C"/>
    <w:rsid w:val="00BA5A8B"/>
    <w:rsid w:val="00BA6347"/>
    <w:rsid w:val="00BA6F1B"/>
    <w:rsid w:val="00BA7127"/>
    <w:rsid w:val="00BA7BF7"/>
    <w:rsid w:val="00BA7C81"/>
    <w:rsid w:val="00BB1A69"/>
    <w:rsid w:val="00BB29CA"/>
    <w:rsid w:val="00BB3CE4"/>
    <w:rsid w:val="00BB4622"/>
    <w:rsid w:val="00BB4F56"/>
    <w:rsid w:val="00BB5B93"/>
    <w:rsid w:val="00BB69D5"/>
    <w:rsid w:val="00BB6D01"/>
    <w:rsid w:val="00BB74DD"/>
    <w:rsid w:val="00BB770B"/>
    <w:rsid w:val="00BC0064"/>
    <w:rsid w:val="00BC0847"/>
    <w:rsid w:val="00BC08C5"/>
    <w:rsid w:val="00BC0A20"/>
    <w:rsid w:val="00BC153C"/>
    <w:rsid w:val="00BC2B13"/>
    <w:rsid w:val="00BC3326"/>
    <w:rsid w:val="00BC458E"/>
    <w:rsid w:val="00BC4892"/>
    <w:rsid w:val="00BC59E3"/>
    <w:rsid w:val="00BC664D"/>
    <w:rsid w:val="00BC6C39"/>
    <w:rsid w:val="00BC6DEA"/>
    <w:rsid w:val="00BC77C0"/>
    <w:rsid w:val="00BD0254"/>
    <w:rsid w:val="00BD1122"/>
    <w:rsid w:val="00BD1226"/>
    <w:rsid w:val="00BD139D"/>
    <w:rsid w:val="00BD1BD5"/>
    <w:rsid w:val="00BD1CD0"/>
    <w:rsid w:val="00BD2CF3"/>
    <w:rsid w:val="00BD3D9A"/>
    <w:rsid w:val="00BD3DE8"/>
    <w:rsid w:val="00BD65A7"/>
    <w:rsid w:val="00BE0734"/>
    <w:rsid w:val="00BE1A73"/>
    <w:rsid w:val="00BE210A"/>
    <w:rsid w:val="00BE32F9"/>
    <w:rsid w:val="00BE34E1"/>
    <w:rsid w:val="00BE3F36"/>
    <w:rsid w:val="00BE40C6"/>
    <w:rsid w:val="00BE712E"/>
    <w:rsid w:val="00BE7566"/>
    <w:rsid w:val="00BE75DA"/>
    <w:rsid w:val="00BE77BE"/>
    <w:rsid w:val="00BF046A"/>
    <w:rsid w:val="00BF1384"/>
    <w:rsid w:val="00BF1A0B"/>
    <w:rsid w:val="00BF2909"/>
    <w:rsid w:val="00BF2C3E"/>
    <w:rsid w:val="00BF2D96"/>
    <w:rsid w:val="00BF366A"/>
    <w:rsid w:val="00BF3E14"/>
    <w:rsid w:val="00BF4CA9"/>
    <w:rsid w:val="00BF65DC"/>
    <w:rsid w:val="00BF74F8"/>
    <w:rsid w:val="00BF75ED"/>
    <w:rsid w:val="00C01C4B"/>
    <w:rsid w:val="00C01D0E"/>
    <w:rsid w:val="00C01D8D"/>
    <w:rsid w:val="00C032BE"/>
    <w:rsid w:val="00C03675"/>
    <w:rsid w:val="00C03774"/>
    <w:rsid w:val="00C03C9F"/>
    <w:rsid w:val="00C043F4"/>
    <w:rsid w:val="00C05175"/>
    <w:rsid w:val="00C06B6A"/>
    <w:rsid w:val="00C06EEC"/>
    <w:rsid w:val="00C075FE"/>
    <w:rsid w:val="00C07941"/>
    <w:rsid w:val="00C100CD"/>
    <w:rsid w:val="00C10E33"/>
    <w:rsid w:val="00C11529"/>
    <w:rsid w:val="00C11A39"/>
    <w:rsid w:val="00C11DD2"/>
    <w:rsid w:val="00C12DCA"/>
    <w:rsid w:val="00C12E74"/>
    <w:rsid w:val="00C13AAB"/>
    <w:rsid w:val="00C13B61"/>
    <w:rsid w:val="00C13C2F"/>
    <w:rsid w:val="00C13CFB"/>
    <w:rsid w:val="00C142AF"/>
    <w:rsid w:val="00C14586"/>
    <w:rsid w:val="00C14595"/>
    <w:rsid w:val="00C14F2E"/>
    <w:rsid w:val="00C151D1"/>
    <w:rsid w:val="00C15FD6"/>
    <w:rsid w:val="00C163B0"/>
    <w:rsid w:val="00C170A2"/>
    <w:rsid w:val="00C177BE"/>
    <w:rsid w:val="00C20504"/>
    <w:rsid w:val="00C20C38"/>
    <w:rsid w:val="00C2325C"/>
    <w:rsid w:val="00C24552"/>
    <w:rsid w:val="00C24B04"/>
    <w:rsid w:val="00C24D64"/>
    <w:rsid w:val="00C2548E"/>
    <w:rsid w:val="00C255B2"/>
    <w:rsid w:val="00C25DF4"/>
    <w:rsid w:val="00C279DA"/>
    <w:rsid w:val="00C27A96"/>
    <w:rsid w:val="00C27D70"/>
    <w:rsid w:val="00C27FEF"/>
    <w:rsid w:val="00C3068D"/>
    <w:rsid w:val="00C307B1"/>
    <w:rsid w:val="00C3101A"/>
    <w:rsid w:val="00C31B14"/>
    <w:rsid w:val="00C3208A"/>
    <w:rsid w:val="00C32771"/>
    <w:rsid w:val="00C358D6"/>
    <w:rsid w:val="00C359DC"/>
    <w:rsid w:val="00C36534"/>
    <w:rsid w:val="00C3735C"/>
    <w:rsid w:val="00C37925"/>
    <w:rsid w:val="00C4080F"/>
    <w:rsid w:val="00C40FAC"/>
    <w:rsid w:val="00C427C7"/>
    <w:rsid w:val="00C42DF3"/>
    <w:rsid w:val="00C43C02"/>
    <w:rsid w:val="00C43EA0"/>
    <w:rsid w:val="00C44758"/>
    <w:rsid w:val="00C44BFF"/>
    <w:rsid w:val="00C455F3"/>
    <w:rsid w:val="00C45B0C"/>
    <w:rsid w:val="00C460B3"/>
    <w:rsid w:val="00C46D5D"/>
    <w:rsid w:val="00C4707C"/>
    <w:rsid w:val="00C50E75"/>
    <w:rsid w:val="00C518CC"/>
    <w:rsid w:val="00C51B75"/>
    <w:rsid w:val="00C52323"/>
    <w:rsid w:val="00C52882"/>
    <w:rsid w:val="00C52B95"/>
    <w:rsid w:val="00C52BD0"/>
    <w:rsid w:val="00C543CC"/>
    <w:rsid w:val="00C54F0D"/>
    <w:rsid w:val="00C5567C"/>
    <w:rsid w:val="00C55827"/>
    <w:rsid w:val="00C55B4C"/>
    <w:rsid w:val="00C564EB"/>
    <w:rsid w:val="00C569F4"/>
    <w:rsid w:val="00C572DB"/>
    <w:rsid w:val="00C57B94"/>
    <w:rsid w:val="00C6156C"/>
    <w:rsid w:val="00C61AB5"/>
    <w:rsid w:val="00C63304"/>
    <w:rsid w:val="00C63A72"/>
    <w:rsid w:val="00C651FC"/>
    <w:rsid w:val="00C65A8A"/>
    <w:rsid w:val="00C65B7B"/>
    <w:rsid w:val="00C65C14"/>
    <w:rsid w:val="00C65C4A"/>
    <w:rsid w:val="00C675C3"/>
    <w:rsid w:val="00C67978"/>
    <w:rsid w:val="00C67E9D"/>
    <w:rsid w:val="00C70772"/>
    <w:rsid w:val="00C71923"/>
    <w:rsid w:val="00C7214A"/>
    <w:rsid w:val="00C72476"/>
    <w:rsid w:val="00C7270F"/>
    <w:rsid w:val="00C72953"/>
    <w:rsid w:val="00C7404C"/>
    <w:rsid w:val="00C745AE"/>
    <w:rsid w:val="00C75275"/>
    <w:rsid w:val="00C75935"/>
    <w:rsid w:val="00C77FD4"/>
    <w:rsid w:val="00C806AB"/>
    <w:rsid w:val="00C80CE1"/>
    <w:rsid w:val="00C80E57"/>
    <w:rsid w:val="00C80FD5"/>
    <w:rsid w:val="00C811A9"/>
    <w:rsid w:val="00C813DB"/>
    <w:rsid w:val="00C81953"/>
    <w:rsid w:val="00C81A60"/>
    <w:rsid w:val="00C83D57"/>
    <w:rsid w:val="00C840ED"/>
    <w:rsid w:val="00C85548"/>
    <w:rsid w:val="00C85F4A"/>
    <w:rsid w:val="00C86186"/>
    <w:rsid w:val="00C87589"/>
    <w:rsid w:val="00C87994"/>
    <w:rsid w:val="00C87E52"/>
    <w:rsid w:val="00C90C9B"/>
    <w:rsid w:val="00C91885"/>
    <w:rsid w:val="00C92327"/>
    <w:rsid w:val="00C9333E"/>
    <w:rsid w:val="00C938FB"/>
    <w:rsid w:val="00C93C2C"/>
    <w:rsid w:val="00C93D57"/>
    <w:rsid w:val="00C95D83"/>
    <w:rsid w:val="00C9676C"/>
    <w:rsid w:val="00C96B72"/>
    <w:rsid w:val="00C972E2"/>
    <w:rsid w:val="00C97C6D"/>
    <w:rsid w:val="00CA1F7F"/>
    <w:rsid w:val="00CA2226"/>
    <w:rsid w:val="00CA23F1"/>
    <w:rsid w:val="00CA2469"/>
    <w:rsid w:val="00CA246E"/>
    <w:rsid w:val="00CA3D9D"/>
    <w:rsid w:val="00CA4173"/>
    <w:rsid w:val="00CA4820"/>
    <w:rsid w:val="00CA7942"/>
    <w:rsid w:val="00CB07EE"/>
    <w:rsid w:val="00CB0BE0"/>
    <w:rsid w:val="00CB1499"/>
    <w:rsid w:val="00CB1F4E"/>
    <w:rsid w:val="00CB1FE7"/>
    <w:rsid w:val="00CB256E"/>
    <w:rsid w:val="00CB2A12"/>
    <w:rsid w:val="00CB527A"/>
    <w:rsid w:val="00CB6544"/>
    <w:rsid w:val="00CB705E"/>
    <w:rsid w:val="00CB7E1C"/>
    <w:rsid w:val="00CC20EE"/>
    <w:rsid w:val="00CC264D"/>
    <w:rsid w:val="00CC27DA"/>
    <w:rsid w:val="00CC401E"/>
    <w:rsid w:val="00CC4438"/>
    <w:rsid w:val="00CC46B9"/>
    <w:rsid w:val="00CC4B8D"/>
    <w:rsid w:val="00CC57CE"/>
    <w:rsid w:val="00CD0283"/>
    <w:rsid w:val="00CD1050"/>
    <w:rsid w:val="00CD16A0"/>
    <w:rsid w:val="00CD17B4"/>
    <w:rsid w:val="00CD1F7F"/>
    <w:rsid w:val="00CD2528"/>
    <w:rsid w:val="00CD54F6"/>
    <w:rsid w:val="00CD5608"/>
    <w:rsid w:val="00CD6326"/>
    <w:rsid w:val="00CD77CA"/>
    <w:rsid w:val="00CE03FE"/>
    <w:rsid w:val="00CE051A"/>
    <w:rsid w:val="00CE08C0"/>
    <w:rsid w:val="00CE091F"/>
    <w:rsid w:val="00CE1075"/>
    <w:rsid w:val="00CE12B1"/>
    <w:rsid w:val="00CE1482"/>
    <w:rsid w:val="00CE17ED"/>
    <w:rsid w:val="00CE1CBE"/>
    <w:rsid w:val="00CE1E1F"/>
    <w:rsid w:val="00CE265A"/>
    <w:rsid w:val="00CE2DFA"/>
    <w:rsid w:val="00CE33CC"/>
    <w:rsid w:val="00CE3845"/>
    <w:rsid w:val="00CE4B38"/>
    <w:rsid w:val="00CE5CAE"/>
    <w:rsid w:val="00CE6820"/>
    <w:rsid w:val="00CE7F8C"/>
    <w:rsid w:val="00CF011A"/>
    <w:rsid w:val="00CF013F"/>
    <w:rsid w:val="00CF0186"/>
    <w:rsid w:val="00CF19E3"/>
    <w:rsid w:val="00CF1B72"/>
    <w:rsid w:val="00CF3345"/>
    <w:rsid w:val="00CF3554"/>
    <w:rsid w:val="00CF3DC9"/>
    <w:rsid w:val="00CF4033"/>
    <w:rsid w:val="00CF4B2F"/>
    <w:rsid w:val="00CF4C25"/>
    <w:rsid w:val="00CF586B"/>
    <w:rsid w:val="00CF5B20"/>
    <w:rsid w:val="00CF5C1F"/>
    <w:rsid w:val="00D006A2"/>
    <w:rsid w:val="00D01DB0"/>
    <w:rsid w:val="00D042DD"/>
    <w:rsid w:val="00D04430"/>
    <w:rsid w:val="00D0457A"/>
    <w:rsid w:val="00D04A29"/>
    <w:rsid w:val="00D052D3"/>
    <w:rsid w:val="00D0657C"/>
    <w:rsid w:val="00D071A8"/>
    <w:rsid w:val="00D07447"/>
    <w:rsid w:val="00D075D8"/>
    <w:rsid w:val="00D07730"/>
    <w:rsid w:val="00D1001D"/>
    <w:rsid w:val="00D106DF"/>
    <w:rsid w:val="00D10E5B"/>
    <w:rsid w:val="00D11D53"/>
    <w:rsid w:val="00D12326"/>
    <w:rsid w:val="00D12C93"/>
    <w:rsid w:val="00D14098"/>
    <w:rsid w:val="00D157B0"/>
    <w:rsid w:val="00D205A4"/>
    <w:rsid w:val="00D2095A"/>
    <w:rsid w:val="00D20CA0"/>
    <w:rsid w:val="00D21A7D"/>
    <w:rsid w:val="00D249D7"/>
    <w:rsid w:val="00D251A1"/>
    <w:rsid w:val="00D2556D"/>
    <w:rsid w:val="00D256BD"/>
    <w:rsid w:val="00D268AB"/>
    <w:rsid w:val="00D26C73"/>
    <w:rsid w:val="00D27990"/>
    <w:rsid w:val="00D30088"/>
    <w:rsid w:val="00D3014F"/>
    <w:rsid w:val="00D30150"/>
    <w:rsid w:val="00D30FB9"/>
    <w:rsid w:val="00D3120F"/>
    <w:rsid w:val="00D3207B"/>
    <w:rsid w:val="00D3207D"/>
    <w:rsid w:val="00D35B29"/>
    <w:rsid w:val="00D37BE8"/>
    <w:rsid w:val="00D40074"/>
    <w:rsid w:val="00D4038A"/>
    <w:rsid w:val="00D40A25"/>
    <w:rsid w:val="00D4160C"/>
    <w:rsid w:val="00D43096"/>
    <w:rsid w:val="00D43970"/>
    <w:rsid w:val="00D43B7B"/>
    <w:rsid w:val="00D43D75"/>
    <w:rsid w:val="00D442B7"/>
    <w:rsid w:val="00D443A6"/>
    <w:rsid w:val="00D44EFF"/>
    <w:rsid w:val="00D47056"/>
    <w:rsid w:val="00D504D4"/>
    <w:rsid w:val="00D5078B"/>
    <w:rsid w:val="00D51349"/>
    <w:rsid w:val="00D517D4"/>
    <w:rsid w:val="00D51A72"/>
    <w:rsid w:val="00D51E65"/>
    <w:rsid w:val="00D51FDA"/>
    <w:rsid w:val="00D52B9A"/>
    <w:rsid w:val="00D53D6A"/>
    <w:rsid w:val="00D54AEC"/>
    <w:rsid w:val="00D55D9C"/>
    <w:rsid w:val="00D565C6"/>
    <w:rsid w:val="00D56ED7"/>
    <w:rsid w:val="00D57755"/>
    <w:rsid w:val="00D57A1B"/>
    <w:rsid w:val="00D604A4"/>
    <w:rsid w:val="00D613D2"/>
    <w:rsid w:val="00D622D5"/>
    <w:rsid w:val="00D6290C"/>
    <w:rsid w:val="00D62F35"/>
    <w:rsid w:val="00D631A6"/>
    <w:rsid w:val="00D63A68"/>
    <w:rsid w:val="00D65AD9"/>
    <w:rsid w:val="00D65C24"/>
    <w:rsid w:val="00D65EA2"/>
    <w:rsid w:val="00D6701C"/>
    <w:rsid w:val="00D671CF"/>
    <w:rsid w:val="00D679D0"/>
    <w:rsid w:val="00D717B7"/>
    <w:rsid w:val="00D71D5B"/>
    <w:rsid w:val="00D72CCE"/>
    <w:rsid w:val="00D72E67"/>
    <w:rsid w:val="00D73D85"/>
    <w:rsid w:val="00D7488F"/>
    <w:rsid w:val="00D761D4"/>
    <w:rsid w:val="00D7628F"/>
    <w:rsid w:val="00D762BF"/>
    <w:rsid w:val="00D76894"/>
    <w:rsid w:val="00D768CF"/>
    <w:rsid w:val="00D76B3F"/>
    <w:rsid w:val="00D76D45"/>
    <w:rsid w:val="00D77C00"/>
    <w:rsid w:val="00D77FAB"/>
    <w:rsid w:val="00D8045D"/>
    <w:rsid w:val="00D80C0C"/>
    <w:rsid w:val="00D80E23"/>
    <w:rsid w:val="00D81689"/>
    <w:rsid w:val="00D82207"/>
    <w:rsid w:val="00D82BF0"/>
    <w:rsid w:val="00D834E0"/>
    <w:rsid w:val="00D84538"/>
    <w:rsid w:val="00D85924"/>
    <w:rsid w:val="00D870FB"/>
    <w:rsid w:val="00D87549"/>
    <w:rsid w:val="00D875CC"/>
    <w:rsid w:val="00D901B4"/>
    <w:rsid w:val="00D903F6"/>
    <w:rsid w:val="00D90518"/>
    <w:rsid w:val="00D91035"/>
    <w:rsid w:val="00D91268"/>
    <w:rsid w:val="00D92A20"/>
    <w:rsid w:val="00D93B46"/>
    <w:rsid w:val="00D93DCB"/>
    <w:rsid w:val="00D94195"/>
    <w:rsid w:val="00D941B8"/>
    <w:rsid w:val="00D94C2E"/>
    <w:rsid w:val="00D951E7"/>
    <w:rsid w:val="00D9669B"/>
    <w:rsid w:val="00D96F05"/>
    <w:rsid w:val="00D97282"/>
    <w:rsid w:val="00D97E92"/>
    <w:rsid w:val="00DA2202"/>
    <w:rsid w:val="00DA24DF"/>
    <w:rsid w:val="00DA2EFA"/>
    <w:rsid w:val="00DA51FD"/>
    <w:rsid w:val="00DA6BED"/>
    <w:rsid w:val="00DA6DAD"/>
    <w:rsid w:val="00DA79E7"/>
    <w:rsid w:val="00DA7C1A"/>
    <w:rsid w:val="00DA7ED3"/>
    <w:rsid w:val="00DA7EDD"/>
    <w:rsid w:val="00DA7FA7"/>
    <w:rsid w:val="00DB00F4"/>
    <w:rsid w:val="00DB04B1"/>
    <w:rsid w:val="00DB0D28"/>
    <w:rsid w:val="00DB2C3B"/>
    <w:rsid w:val="00DB2D3A"/>
    <w:rsid w:val="00DB519B"/>
    <w:rsid w:val="00DB64B2"/>
    <w:rsid w:val="00DB6AB5"/>
    <w:rsid w:val="00DC0F1A"/>
    <w:rsid w:val="00DC2325"/>
    <w:rsid w:val="00DC2DC2"/>
    <w:rsid w:val="00DC322B"/>
    <w:rsid w:val="00DC351E"/>
    <w:rsid w:val="00DC46C2"/>
    <w:rsid w:val="00DC53AA"/>
    <w:rsid w:val="00DC5EA2"/>
    <w:rsid w:val="00DC72E7"/>
    <w:rsid w:val="00DC766E"/>
    <w:rsid w:val="00DC77DA"/>
    <w:rsid w:val="00DC798C"/>
    <w:rsid w:val="00DD05F6"/>
    <w:rsid w:val="00DD0796"/>
    <w:rsid w:val="00DD08A0"/>
    <w:rsid w:val="00DD11A6"/>
    <w:rsid w:val="00DD15AE"/>
    <w:rsid w:val="00DD2FC9"/>
    <w:rsid w:val="00DD37ED"/>
    <w:rsid w:val="00DD45D1"/>
    <w:rsid w:val="00DD46A6"/>
    <w:rsid w:val="00DD4910"/>
    <w:rsid w:val="00DD496C"/>
    <w:rsid w:val="00DD4BEE"/>
    <w:rsid w:val="00DD4CD9"/>
    <w:rsid w:val="00DD537F"/>
    <w:rsid w:val="00DD5667"/>
    <w:rsid w:val="00DD5851"/>
    <w:rsid w:val="00DD598E"/>
    <w:rsid w:val="00DD5DD7"/>
    <w:rsid w:val="00DD62BA"/>
    <w:rsid w:val="00DD6C27"/>
    <w:rsid w:val="00DD7A30"/>
    <w:rsid w:val="00DD7E0F"/>
    <w:rsid w:val="00DE0890"/>
    <w:rsid w:val="00DE0AD5"/>
    <w:rsid w:val="00DE1196"/>
    <w:rsid w:val="00DE212D"/>
    <w:rsid w:val="00DE3644"/>
    <w:rsid w:val="00DE3F6D"/>
    <w:rsid w:val="00DE4C8A"/>
    <w:rsid w:val="00DE4D48"/>
    <w:rsid w:val="00DF024E"/>
    <w:rsid w:val="00DF07C8"/>
    <w:rsid w:val="00DF1681"/>
    <w:rsid w:val="00DF1DBC"/>
    <w:rsid w:val="00DF27B6"/>
    <w:rsid w:val="00DF5B30"/>
    <w:rsid w:val="00E00624"/>
    <w:rsid w:val="00E009DC"/>
    <w:rsid w:val="00E01044"/>
    <w:rsid w:val="00E013A1"/>
    <w:rsid w:val="00E016BD"/>
    <w:rsid w:val="00E027FE"/>
    <w:rsid w:val="00E02AB4"/>
    <w:rsid w:val="00E04D91"/>
    <w:rsid w:val="00E05222"/>
    <w:rsid w:val="00E101BE"/>
    <w:rsid w:val="00E10402"/>
    <w:rsid w:val="00E10763"/>
    <w:rsid w:val="00E107B7"/>
    <w:rsid w:val="00E10988"/>
    <w:rsid w:val="00E10B6E"/>
    <w:rsid w:val="00E1186F"/>
    <w:rsid w:val="00E11FC7"/>
    <w:rsid w:val="00E127AA"/>
    <w:rsid w:val="00E138AB"/>
    <w:rsid w:val="00E15308"/>
    <w:rsid w:val="00E15601"/>
    <w:rsid w:val="00E15E96"/>
    <w:rsid w:val="00E15F14"/>
    <w:rsid w:val="00E17EEB"/>
    <w:rsid w:val="00E17F39"/>
    <w:rsid w:val="00E202D0"/>
    <w:rsid w:val="00E21056"/>
    <w:rsid w:val="00E21A7F"/>
    <w:rsid w:val="00E221B0"/>
    <w:rsid w:val="00E2488B"/>
    <w:rsid w:val="00E24EF4"/>
    <w:rsid w:val="00E25184"/>
    <w:rsid w:val="00E26761"/>
    <w:rsid w:val="00E26C81"/>
    <w:rsid w:val="00E26FD2"/>
    <w:rsid w:val="00E300F8"/>
    <w:rsid w:val="00E30A39"/>
    <w:rsid w:val="00E3105F"/>
    <w:rsid w:val="00E31246"/>
    <w:rsid w:val="00E333C8"/>
    <w:rsid w:val="00E33E6E"/>
    <w:rsid w:val="00E34673"/>
    <w:rsid w:val="00E36AC9"/>
    <w:rsid w:val="00E37CF8"/>
    <w:rsid w:val="00E37F1B"/>
    <w:rsid w:val="00E40543"/>
    <w:rsid w:val="00E42352"/>
    <w:rsid w:val="00E423D9"/>
    <w:rsid w:val="00E42578"/>
    <w:rsid w:val="00E437FE"/>
    <w:rsid w:val="00E4432D"/>
    <w:rsid w:val="00E45C04"/>
    <w:rsid w:val="00E46723"/>
    <w:rsid w:val="00E46DB3"/>
    <w:rsid w:val="00E47342"/>
    <w:rsid w:val="00E501E8"/>
    <w:rsid w:val="00E5075A"/>
    <w:rsid w:val="00E509AB"/>
    <w:rsid w:val="00E51299"/>
    <w:rsid w:val="00E52858"/>
    <w:rsid w:val="00E529D1"/>
    <w:rsid w:val="00E53459"/>
    <w:rsid w:val="00E53EBB"/>
    <w:rsid w:val="00E549CB"/>
    <w:rsid w:val="00E54CCF"/>
    <w:rsid w:val="00E55BE4"/>
    <w:rsid w:val="00E55FE9"/>
    <w:rsid w:val="00E568ED"/>
    <w:rsid w:val="00E569DE"/>
    <w:rsid w:val="00E57A98"/>
    <w:rsid w:val="00E57ACF"/>
    <w:rsid w:val="00E57F65"/>
    <w:rsid w:val="00E606BE"/>
    <w:rsid w:val="00E61975"/>
    <w:rsid w:val="00E61BF4"/>
    <w:rsid w:val="00E620EF"/>
    <w:rsid w:val="00E6392E"/>
    <w:rsid w:val="00E647B0"/>
    <w:rsid w:val="00E661D0"/>
    <w:rsid w:val="00E66324"/>
    <w:rsid w:val="00E6761E"/>
    <w:rsid w:val="00E678B7"/>
    <w:rsid w:val="00E70973"/>
    <w:rsid w:val="00E70DDA"/>
    <w:rsid w:val="00E70EB4"/>
    <w:rsid w:val="00E71427"/>
    <w:rsid w:val="00E71D43"/>
    <w:rsid w:val="00E72688"/>
    <w:rsid w:val="00E72D58"/>
    <w:rsid w:val="00E72FD2"/>
    <w:rsid w:val="00E73353"/>
    <w:rsid w:val="00E7450C"/>
    <w:rsid w:val="00E75306"/>
    <w:rsid w:val="00E753A3"/>
    <w:rsid w:val="00E75879"/>
    <w:rsid w:val="00E76953"/>
    <w:rsid w:val="00E770BE"/>
    <w:rsid w:val="00E77DD6"/>
    <w:rsid w:val="00E81788"/>
    <w:rsid w:val="00E8186E"/>
    <w:rsid w:val="00E82297"/>
    <w:rsid w:val="00E829F3"/>
    <w:rsid w:val="00E8394D"/>
    <w:rsid w:val="00E83BE1"/>
    <w:rsid w:val="00E84A7B"/>
    <w:rsid w:val="00E84ADF"/>
    <w:rsid w:val="00E84BF1"/>
    <w:rsid w:val="00E865BE"/>
    <w:rsid w:val="00E872CA"/>
    <w:rsid w:val="00E90497"/>
    <w:rsid w:val="00E906A1"/>
    <w:rsid w:val="00E918F9"/>
    <w:rsid w:val="00E92467"/>
    <w:rsid w:val="00E943E4"/>
    <w:rsid w:val="00E94F6D"/>
    <w:rsid w:val="00E95641"/>
    <w:rsid w:val="00E9606B"/>
    <w:rsid w:val="00E97339"/>
    <w:rsid w:val="00E977A5"/>
    <w:rsid w:val="00EA3AAA"/>
    <w:rsid w:val="00EA3BD5"/>
    <w:rsid w:val="00EA4C23"/>
    <w:rsid w:val="00EA6115"/>
    <w:rsid w:val="00EA6162"/>
    <w:rsid w:val="00EA68F5"/>
    <w:rsid w:val="00EA744B"/>
    <w:rsid w:val="00EA74E9"/>
    <w:rsid w:val="00EA7BF5"/>
    <w:rsid w:val="00EB04EC"/>
    <w:rsid w:val="00EB08B9"/>
    <w:rsid w:val="00EB0968"/>
    <w:rsid w:val="00EB0B26"/>
    <w:rsid w:val="00EB10BB"/>
    <w:rsid w:val="00EB1C9A"/>
    <w:rsid w:val="00EB208F"/>
    <w:rsid w:val="00EB3955"/>
    <w:rsid w:val="00EB3EA6"/>
    <w:rsid w:val="00EB4914"/>
    <w:rsid w:val="00EB4D1C"/>
    <w:rsid w:val="00EB518B"/>
    <w:rsid w:val="00EB5BB9"/>
    <w:rsid w:val="00EB61A6"/>
    <w:rsid w:val="00EB6437"/>
    <w:rsid w:val="00EB7383"/>
    <w:rsid w:val="00EC2108"/>
    <w:rsid w:val="00EC25B7"/>
    <w:rsid w:val="00EC2783"/>
    <w:rsid w:val="00EC3120"/>
    <w:rsid w:val="00EC39B6"/>
    <w:rsid w:val="00EC4DDD"/>
    <w:rsid w:val="00EC67BA"/>
    <w:rsid w:val="00EC69B6"/>
    <w:rsid w:val="00EC7D8B"/>
    <w:rsid w:val="00ED007F"/>
    <w:rsid w:val="00ED1195"/>
    <w:rsid w:val="00ED2EFF"/>
    <w:rsid w:val="00ED4A2F"/>
    <w:rsid w:val="00ED5877"/>
    <w:rsid w:val="00ED651F"/>
    <w:rsid w:val="00ED6B84"/>
    <w:rsid w:val="00EE2B71"/>
    <w:rsid w:val="00EE2CD9"/>
    <w:rsid w:val="00EE3FD4"/>
    <w:rsid w:val="00EE56BA"/>
    <w:rsid w:val="00EE56BF"/>
    <w:rsid w:val="00EE7A1E"/>
    <w:rsid w:val="00EF08F1"/>
    <w:rsid w:val="00EF2041"/>
    <w:rsid w:val="00EF2237"/>
    <w:rsid w:val="00EF2BB7"/>
    <w:rsid w:val="00EF2C7C"/>
    <w:rsid w:val="00EF34A0"/>
    <w:rsid w:val="00EF3DA3"/>
    <w:rsid w:val="00EF4647"/>
    <w:rsid w:val="00EF63A2"/>
    <w:rsid w:val="00EF6691"/>
    <w:rsid w:val="00EF6940"/>
    <w:rsid w:val="00EF6956"/>
    <w:rsid w:val="00EF6F42"/>
    <w:rsid w:val="00EF7B25"/>
    <w:rsid w:val="00F021AC"/>
    <w:rsid w:val="00F02587"/>
    <w:rsid w:val="00F039B6"/>
    <w:rsid w:val="00F05140"/>
    <w:rsid w:val="00F0549C"/>
    <w:rsid w:val="00F06858"/>
    <w:rsid w:val="00F073BB"/>
    <w:rsid w:val="00F0791C"/>
    <w:rsid w:val="00F07A8D"/>
    <w:rsid w:val="00F07B43"/>
    <w:rsid w:val="00F07BF7"/>
    <w:rsid w:val="00F12062"/>
    <w:rsid w:val="00F1252F"/>
    <w:rsid w:val="00F14FDB"/>
    <w:rsid w:val="00F15393"/>
    <w:rsid w:val="00F161EE"/>
    <w:rsid w:val="00F1652D"/>
    <w:rsid w:val="00F16A3D"/>
    <w:rsid w:val="00F16BFE"/>
    <w:rsid w:val="00F17526"/>
    <w:rsid w:val="00F2045E"/>
    <w:rsid w:val="00F20F63"/>
    <w:rsid w:val="00F217DF"/>
    <w:rsid w:val="00F21B11"/>
    <w:rsid w:val="00F2228A"/>
    <w:rsid w:val="00F22824"/>
    <w:rsid w:val="00F2343C"/>
    <w:rsid w:val="00F249C9"/>
    <w:rsid w:val="00F24FB9"/>
    <w:rsid w:val="00F25A05"/>
    <w:rsid w:val="00F260B3"/>
    <w:rsid w:val="00F26597"/>
    <w:rsid w:val="00F26610"/>
    <w:rsid w:val="00F26E9E"/>
    <w:rsid w:val="00F26FF9"/>
    <w:rsid w:val="00F270C9"/>
    <w:rsid w:val="00F27750"/>
    <w:rsid w:val="00F30CFC"/>
    <w:rsid w:val="00F31EAB"/>
    <w:rsid w:val="00F321BF"/>
    <w:rsid w:val="00F337EB"/>
    <w:rsid w:val="00F343E9"/>
    <w:rsid w:val="00F34498"/>
    <w:rsid w:val="00F34BE9"/>
    <w:rsid w:val="00F353F1"/>
    <w:rsid w:val="00F36455"/>
    <w:rsid w:val="00F40753"/>
    <w:rsid w:val="00F4175C"/>
    <w:rsid w:val="00F42771"/>
    <w:rsid w:val="00F4324C"/>
    <w:rsid w:val="00F43261"/>
    <w:rsid w:val="00F4368D"/>
    <w:rsid w:val="00F438AA"/>
    <w:rsid w:val="00F4472C"/>
    <w:rsid w:val="00F4482A"/>
    <w:rsid w:val="00F45050"/>
    <w:rsid w:val="00F453D5"/>
    <w:rsid w:val="00F46164"/>
    <w:rsid w:val="00F463B4"/>
    <w:rsid w:val="00F46F62"/>
    <w:rsid w:val="00F508E5"/>
    <w:rsid w:val="00F514C6"/>
    <w:rsid w:val="00F52B74"/>
    <w:rsid w:val="00F52C0D"/>
    <w:rsid w:val="00F52C95"/>
    <w:rsid w:val="00F53777"/>
    <w:rsid w:val="00F549A3"/>
    <w:rsid w:val="00F569F0"/>
    <w:rsid w:val="00F605F7"/>
    <w:rsid w:val="00F606D6"/>
    <w:rsid w:val="00F63954"/>
    <w:rsid w:val="00F64726"/>
    <w:rsid w:val="00F6490B"/>
    <w:rsid w:val="00F6581F"/>
    <w:rsid w:val="00F65E6F"/>
    <w:rsid w:val="00F666DB"/>
    <w:rsid w:val="00F66F58"/>
    <w:rsid w:val="00F67874"/>
    <w:rsid w:val="00F67AF6"/>
    <w:rsid w:val="00F70786"/>
    <w:rsid w:val="00F70E92"/>
    <w:rsid w:val="00F7237B"/>
    <w:rsid w:val="00F72BF3"/>
    <w:rsid w:val="00F72FE8"/>
    <w:rsid w:val="00F7373F"/>
    <w:rsid w:val="00F73B48"/>
    <w:rsid w:val="00F73E16"/>
    <w:rsid w:val="00F7599C"/>
    <w:rsid w:val="00F76C19"/>
    <w:rsid w:val="00F771F4"/>
    <w:rsid w:val="00F772D3"/>
    <w:rsid w:val="00F77350"/>
    <w:rsid w:val="00F779F7"/>
    <w:rsid w:val="00F77AA8"/>
    <w:rsid w:val="00F80CCE"/>
    <w:rsid w:val="00F80D4A"/>
    <w:rsid w:val="00F81315"/>
    <w:rsid w:val="00F81B26"/>
    <w:rsid w:val="00F8218B"/>
    <w:rsid w:val="00F83A2A"/>
    <w:rsid w:val="00F83CB9"/>
    <w:rsid w:val="00F83CCE"/>
    <w:rsid w:val="00F83F61"/>
    <w:rsid w:val="00F84538"/>
    <w:rsid w:val="00F846B4"/>
    <w:rsid w:val="00F85890"/>
    <w:rsid w:val="00F8591D"/>
    <w:rsid w:val="00F86542"/>
    <w:rsid w:val="00F86724"/>
    <w:rsid w:val="00F86D54"/>
    <w:rsid w:val="00F86E11"/>
    <w:rsid w:val="00F874B3"/>
    <w:rsid w:val="00F87F46"/>
    <w:rsid w:val="00F9096C"/>
    <w:rsid w:val="00F909BA"/>
    <w:rsid w:val="00F90C88"/>
    <w:rsid w:val="00F918F2"/>
    <w:rsid w:val="00F93659"/>
    <w:rsid w:val="00F9498E"/>
    <w:rsid w:val="00F952ED"/>
    <w:rsid w:val="00F95827"/>
    <w:rsid w:val="00F96822"/>
    <w:rsid w:val="00F96D99"/>
    <w:rsid w:val="00F97BED"/>
    <w:rsid w:val="00FA028A"/>
    <w:rsid w:val="00FA03CD"/>
    <w:rsid w:val="00FA05E0"/>
    <w:rsid w:val="00FA0718"/>
    <w:rsid w:val="00FA14CB"/>
    <w:rsid w:val="00FA16FB"/>
    <w:rsid w:val="00FA19C8"/>
    <w:rsid w:val="00FA2B52"/>
    <w:rsid w:val="00FA3731"/>
    <w:rsid w:val="00FA49D4"/>
    <w:rsid w:val="00FA5A9C"/>
    <w:rsid w:val="00FA5F4B"/>
    <w:rsid w:val="00FA6177"/>
    <w:rsid w:val="00FA6D3F"/>
    <w:rsid w:val="00FA75F1"/>
    <w:rsid w:val="00FA76BB"/>
    <w:rsid w:val="00FA7CE4"/>
    <w:rsid w:val="00FB0040"/>
    <w:rsid w:val="00FB04A4"/>
    <w:rsid w:val="00FB09AD"/>
    <w:rsid w:val="00FB0D73"/>
    <w:rsid w:val="00FB0F74"/>
    <w:rsid w:val="00FB1710"/>
    <w:rsid w:val="00FB2BC3"/>
    <w:rsid w:val="00FB2BFE"/>
    <w:rsid w:val="00FB302D"/>
    <w:rsid w:val="00FB3CFF"/>
    <w:rsid w:val="00FB402C"/>
    <w:rsid w:val="00FB42B2"/>
    <w:rsid w:val="00FB5C29"/>
    <w:rsid w:val="00FC030F"/>
    <w:rsid w:val="00FC0504"/>
    <w:rsid w:val="00FC0539"/>
    <w:rsid w:val="00FC0A4D"/>
    <w:rsid w:val="00FC0E32"/>
    <w:rsid w:val="00FC10DC"/>
    <w:rsid w:val="00FC2CFA"/>
    <w:rsid w:val="00FC2DBE"/>
    <w:rsid w:val="00FC39EC"/>
    <w:rsid w:val="00FC4AE8"/>
    <w:rsid w:val="00FC4F52"/>
    <w:rsid w:val="00FC5502"/>
    <w:rsid w:val="00FC58CC"/>
    <w:rsid w:val="00FC5BB8"/>
    <w:rsid w:val="00FC5EBB"/>
    <w:rsid w:val="00FC6371"/>
    <w:rsid w:val="00FC73AC"/>
    <w:rsid w:val="00FC7E2A"/>
    <w:rsid w:val="00FD0F66"/>
    <w:rsid w:val="00FD0FFA"/>
    <w:rsid w:val="00FD19A7"/>
    <w:rsid w:val="00FD244A"/>
    <w:rsid w:val="00FD2B7F"/>
    <w:rsid w:val="00FD33F0"/>
    <w:rsid w:val="00FD483F"/>
    <w:rsid w:val="00FD5308"/>
    <w:rsid w:val="00FD5E21"/>
    <w:rsid w:val="00FD7D36"/>
    <w:rsid w:val="00FE033E"/>
    <w:rsid w:val="00FE041D"/>
    <w:rsid w:val="00FE05D4"/>
    <w:rsid w:val="00FE0FA4"/>
    <w:rsid w:val="00FE16B3"/>
    <w:rsid w:val="00FE1B1F"/>
    <w:rsid w:val="00FE1E64"/>
    <w:rsid w:val="00FE34BB"/>
    <w:rsid w:val="00FE38A2"/>
    <w:rsid w:val="00FE3B06"/>
    <w:rsid w:val="00FE40B9"/>
    <w:rsid w:val="00FE4855"/>
    <w:rsid w:val="00FE4CEB"/>
    <w:rsid w:val="00FE6314"/>
    <w:rsid w:val="00FF0218"/>
    <w:rsid w:val="00FF03EC"/>
    <w:rsid w:val="00FF17C3"/>
    <w:rsid w:val="00FF1B12"/>
    <w:rsid w:val="00FF3706"/>
    <w:rsid w:val="00FF441D"/>
    <w:rsid w:val="00FF4649"/>
    <w:rsid w:val="00FF59BC"/>
    <w:rsid w:val="00FF60C6"/>
    <w:rsid w:val="00FF62F8"/>
    <w:rsid w:val="00FF6F80"/>
    <w:rsid w:val="00FF73E7"/>
    <w:rsid w:val="00FF77E2"/>
    <w:rsid w:val="00FF7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BDE041"/>
  <w15:docId w15:val="{FC006F1E-188C-4478-976D-B00434E1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en-AU" w:eastAsia="en-US" w:bidi="ar-SA"/>
      </w:rPr>
    </w:rPrDefault>
    <w:pPrDefault>
      <w:pPr>
        <w:spacing w:line="360" w:lineRule="exact"/>
        <w:jc w:val="both"/>
      </w:pPr>
    </w:pPrDefault>
  </w:docDefaults>
  <w:latentStyles w:defLockedState="1" w:defUIPriority="99" w:defSemiHidden="0" w:defUnhideWhenUsed="0" w:defQFormat="0" w:count="371">
    <w:lsdException w:name="Normal" w:locked="0"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DLA Default"/>
    <w:qFormat/>
    <w:rsid w:val="00071890"/>
    <w:pPr>
      <w:spacing w:after="170" w:line="280" w:lineRule="atLeast"/>
      <w:jc w:val="left"/>
    </w:pPr>
    <w:rPr>
      <w:rFonts w:ascii="Arial" w:hAnsi="Arial" w:cs="Arial"/>
      <w:sz w:val="20"/>
      <w:szCs w:val="20"/>
    </w:rPr>
  </w:style>
  <w:style w:type="paragraph" w:styleId="Heading1">
    <w:name w:val="heading 1"/>
    <w:aliases w:val="h1,D&amp;M,D&amp;M 1,Heading 1 Char Char1,Heading 1 Char1 Char Char,Heading 1 Char Char Char Char,Heading 1 Char1,Heading 1 Char Char,Heading 10,Subheading1,D&amp;M1,D&amp;M 11,Subheading2,D&amp;M5,D&amp;M 12,Main Heading"/>
    <w:basedOn w:val="Normal"/>
    <w:next w:val="Normal"/>
    <w:link w:val="Heading1Char"/>
    <w:qFormat/>
    <w:locked/>
    <w:rsid w:val="001222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D&amp;M2,D&amp;M 2,D&amp;M Heading 2,2,Heading 2 Char1,Heading 2 Char Char,Major Heading,Major Heading1,Major Heading2,Major Heading3"/>
    <w:basedOn w:val="Normal"/>
    <w:next w:val="Normal"/>
    <w:link w:val="Heading2Char"/>
    <w:unhideWhenUsed/>
    <w:qFormat/>
    <w:locked/>
    <w:rsid w:val="00916E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D&amp;M3,D&amp;M 3"/>
    <w:basedOn w:val="Normal"/>
    <w:next w:val="Normal"/>
    <w:link w:val="Heading3Char"/>
    <w:unhideWhenUsed/>
    <w:qFormat/>
    <w:locked/>
    <w:rsid w:val="0085146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D&amp;M4,D&amp;M 4,Minor Heading,Minor Heading1,Minor Heading2,Minor Heading3,Minor Heading4,Minor Heading5,Minor Heading6,Minor Heading7,Minor Heading8,Minor Heading11,Minor Heading21,Minor Heading31,Minor Heading41,Minor Heading51,Minor Heading9,h4"/>
    <w:basedOn w:val="Normal"/>
    <w:next w:val="Normal"/>
    <w:link w:val="Heading4Char"/>
    <w:autoRedefine/>
    <w:qFormat/>
    <w:locked/>
    <w:rsid w:val="00232D68"/>
    <w:pPr>
      <w:keepNext/>
      <w:tabs>
        <w:tab w:val="num" w:pos="14755"/>
      </w:tabs>
      <w:spacing w:before="240" w:after="60" w:line="276" w:lineRule="auto"/>
      <w:ind w:left="14755" w:hanging="864"/>
      <w:outlineLvl w:val="3"/>
    </w:pPr>
    <w:rPr>
      <w:rFonts w:ascii="Century Gothic" w:eastAsia="Times New Roman" w:hAnsi="Century Gothic" w:cs="Times New Roman"/>
      <w:iCs/>
      <w:color w:val="0076C0"/>
      <w:sz w:val="18"/>
      <w:szCs w:val="18"/>
      <w:lang w:eastAsia="en-AU"/>
    </w:rPr>
  </w:style>
  <w:style w:type="paragraph" w:styleId="Heading5">
    <w:name w:val="heading 5"/>
    <w:aliases w:val="h5"/>
    <w:basedOn w:val="Normal"/>
    <w:next w:val="Normal"/>
    <w:link w:val="Heading5Char"/>
    <w:qFormat/>
    <w:locked/>
    <w:rsid w:val="00232D68"/>
    <w:pPr>
      <w:tabs>
        <w:tab w:val="num" w:pos="1008"/>
      </w:tabs>
      <w:spacing w:before="240" w:after="60" w:line="276" w:lineRule="auto"/>
      <w:ind w:left="1008" w:hanging="1008"/>
      <w:outlineLvl w:val="4"/>
    </w:pPr>
    <w:rPr>
      <w:rFonts w:ascii="Century Gothic" w:eastAsia="Times New Roman" w:hAnsi="Century Gothic" w:cs="Times New Roman"/>
      <w:bCs/>
      <w:i/>
      <w:iCs/>
      <w:color w:val="0076C0"/>
      <w:sz w:val="18"/>
      <w:szCs w:val="26"/>
      <w:lang w:eastAsia="en-AU"/>
    </w:rPr>
  </w:style>
  <w:style w:type="paragraph" w:styleId="Heading6">
    <w:name w:val="heading 6"/>
    <w:basedOn w:val="Normal"/>
    <w:next w:val="Normal"/>
    <w:link w:val="Heading6Char"/>
    <w:qFormat/>
    <w:locked/>
    <w:rsid w:val="00232D68"/>
    <w:pPr>
      <w:keepNext/>
      <w:pBdr>
        <w:top w:val="single" w:sz="4" w:space="3" w:color="0076C0"/>
        <w:bottom w:val="single" w:sz="4" w:space="1" w:color="0076C0"/>
      </w:pBdr>
      <w:spacing w:before="240" w:after="240" w:line="276" w:lineRule="auto"/>
      <w:ind w:left="8522" w:hanging="1151"/>
      <w:outlineLvl w:val="5"/>
    </w:pPr>
    <w:rPr>
      <w:rFonts w:ascii="Century Gothic" w:eastAsia="Times New Roman" w:hAnsi="Century Gothic" w:cs="Times New Roman"/>
      <w:b/>
      <w:bCs/>
      <w:caps/>
      <w:szCs w:val="18"/>
      <w:lang w:eastAsia="en-AU"/>
    </w:rPr>
  </w:style>
  <w:style w:type="paragraph" w:styleId="Heading7">
    <w:name w:val="heading 7"/>
    <w:basedOn w:val="Heading1"/>
    <w:next w:val="Normal"/>
    <w:link w:val="Heading7Char"/>
    <w:autoRedefine/>
    <w:qFormat/>
    <w:locked/>
    <w:rsid w:val="00232D68"/>
    <w:pPr>
      <w:keepLines w:val="0"/>
      <w:tabs>
        <w:tab w:val="num" w:pos="1296"/>
      </w:tabs>
      <w:spacing w:before="240" w:after="240" w:line="276" w:lineRule="auto"/>
      <w:ind w:left="1296" w:hanging="1296"/>
      <w:outlineLvl w:val="6"/>
    </w:pPr>
    <w:rPr>
      <w:rFonts w:ascii="Century Gothic" w:eastAsia="Times New Roman" w:hAnsi="Century Gothic" w:cs="Arial"/>
      <w:caps/>
      <w:color w:val="0076C0"/>
      <w:kern w:val="32"/>
      <w:sz w:val="24"/>
      <w:szCs w:val="24"/>
      <w:lang w:eastAsia="en-AU"/>
    </w:rPr>
  </w:style>
  <w:style w:type="paragraph" w:styleId="Heading8">
    <w:name w:val="heading 8"/>
    <w:basedOn w:val="Heading2"/>
    <w:next w:val="Normal"/>
    <w:link w:val="Heading8Char"/>
    <w:qFormat/>
    <w:locked/>
    <w:rsid w:val="00232D68"/>
    <w:pPr>
      <w:keepLines w:val="0"/>
      <w:tabs>
        <w:tab w:val="left" w:pos="900"/>
        <w:tab w:val="num" w:pos="1440"/>
      </w:tabs>
      <w:spacing w:before="240" w:after="120" w:line="276" w:lineRule="auto"/>
      <w:ind w:left="1440" w:hanging="1440"/>
      <w:outlineLvl w:val="7"/>
    </w:pPr>
    <w:rPr>
      <w:rFonts w:ascii="Century Gothic" w:eastAsia="Times New Roman" w:hAnsi="Century Gothic" w:cs="Arial"/>
      <w:bCs w:val="0"/>
      <w:iCs/>
      <w:color w:val="0076C0"/>
      <w:kern w:val="32"/>
      <w:sz w:val="22"/>
      <w:szCs w:val="24"/>
      <w:lang w:eastAsia="en-AU"/>
    </w:rPr>
  </w:style>
  <w:style w:type="paragraph" w:styleId="Heading9">
    <w:name w:val="heading 9"/>
    <w:basedOn w:val="Heading3"/>
    <w:next w:val="Normal"/>
    <w:link w:val="Heading9Char"/>
    <w:qFormat/>
    <w:locked/>
    <w:rsid w:val="00232D68"/>
    <w:pPr>
      <w:keepLines w:val="0"/>
      <w:tabs>
        <w:tab w:val="num" w:pos="1584"/>
      </w:tabs>
      <w:spacing w:before="240" w:after="60" w:line="276" w:lineRule="auto"/>
      <w:ind w:left="1584" w:hanging="1584"/>
      <w:outlineLvl w:val="8"/>
    </w:pPr>
    <w:rPr>
      <w:rFonts w:ascii="Century Gothic" w:eastAsia="Times New Roman" w:hAnsi="Century Gothic" w:cs="Arial"/>
      <w:b/>
      <w:bCs/>
      <w:color w:val="0076C0"/>
      <w:kern w:val="32"/>
      <w:sz w:val="18"/>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D&amp;M Char,D&amp;M 1 Char,Heading 1 Char Char1 Char,Heading 1 Char1 Char Char Char,Heading 1 Char Char Char Char Char,Heading 1 Char1 Char,Heading 1 Char Char Char,Heading 10 Char,Subheading1 Char,D&amp;M1 Char,D&amp;M 11 Char,Subheading2 Char"/>
    <w:basedOn w:val="DefaultParagraphFont"/>
    <w:link w:val="Heading1"/>
    <w:uiPriority w:val="9"/>
    <w:rsid w:val="001222D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1"/>
    <w:uiPriority w:val="34"/>
    <w:qFormat/>
    <w:locked/>
    <w:rsid w:val="00AA6BA4"/>
    <w:pPr>
      <w:ind w:left="720"/>
      <w:contextualSpacing/>
    </w:pPr>
  </w:style>
  <w:style w:type="paragraph" w:customStyle="1" w:styleId="DLAHeading3">
    <w:name w:val="DLA Heading3"/>
    <w:basedOn w:val="Heading2"/>
    <w:next w:val="Normal"/>
    <w:link w:val="DLAHeading3Char"/>
    <w:autoRedefine/>
    <w:qFormat/>
    <w:locked/>
    <w:rsid w:val="00D76D45"/>
    <w:pPr>
      <w:keepLines w:val="0"/>
      <w:numPr>
        <w:ilvl w:val="2"/>
        <w:numId w:val="1"/>
      </w:numPr>
      <w:spacing w:before="360" w:after="240" w:line="240" w:lineRule="auto"/>
      <w:ind w:right="284"/>
      <w:outlineLvl w:val="2"/>
    </w:pPr>
    <w:rPr>
      <w:rFonts w:ascii="Arial" w:eastAsia="Calibri" w:hAnsi="Arial" w:cs="Arial"/>
      <w:bCs w:val="0"/>
      <w:iCs/>
      <w:color w:val="0076C0"/>
      <w:sz w:val="22"/>
      <w:szCs w:val="22"/>
      <w:lang w:eastAsia="en-AU"/>
    </w:rPr>
  </w:style>
  <w:style w:type="character" w:customStyle="1" w:styleId="DLAHEADING1Char">
    <w:name w:val="DLA HEADING1 Char"/>
    <w:basedOn w:val="Heading1Char"/>
    <w:link w:val="DLAHEADING1"/>
    <w:rsid w:val="00A03FAF"/>
    <w:rPr>
      <w:rFonts w:ascii="Arial" w:eastAsiaTheme="majorEastAsia" w:hAnsi="Arial" w:cs="Arial"/>
      <w:b/>
      <w:bCs/>
      <w:color w:val="0076C0"/>
      <w:kern w:val="32"/>
      <w:sz w:val="40"/>
      <w:szCs w:val="40"/>
      <w:lang w:eastAsia="en-AU"/>
    </w:rPr>
  </w:style>
  <w:style w:type="paragraph" w:customStyle="1" w:styleId="DLAHEADING1">
    <w:name w:val="DLA HEADING1"/>
    <w:basedOn w:val="Heading1"/>
    <w:next w:val="Normal"/>
    <w:link w:val="DLAHEADING1Char"/>
    <w:autoRedefine/>
    <w:qFormat/>
    <w:locked/>
    <w:rsid w:val="00A03FAF"/>
    <w:pPr>
      <w:keepLines w:val="0"/>
      <w:numPr>
        <w:numId w:val="1"/>
      </w:numPr>
      <w:spacing w:before="0" w:after="480" w:line="240" w:lineRule="auto"/>
      <w:ind w:left="426" w:right="284" w:hanging="426"/>
    </w:pPr>
    <w:rPr>
      <w:rFonts w:ascii="Arial" w:eastAsiaTheme="minorHAnsi" w:hAnsi="Arial" w:cs="Arial"/>
      <w:color w:val="0076C0"/>
      <w:kern w:val="32"/>
      <w:sz w:val="40"/>
      <w:szCs w:val="40"/>
      <w:lang w:eastAsia="en-AU"/>
    </w:rPr>
  </w:style>
  <w:style w:type="paragraph" w:customStyle="1" w:styleId="DLAHeading2">
    <w:name w:val="DLA Heading2"/>
    <w:basedOn w:val="Heading2"/>
    <w:next w:val="Normal"/>
    <w:link w:val="DLAHeading2Char"/>
    <w:autoRedefine/>
    <w:qFormat/>
    <w:locked/>
    <w:rsid w:val="00B3303D"/>
    <w:pPr>
      <w:keepNext w:val="0"/>
      <w:keepLines w:val="0"/>
      <w:widowControl w:val="0"/>
      <w:numPr>
        <w:ilvl w:val="1"/>
        <w:numId w:val="1"/>
      </w:numPr>
      <w:spacing w:before="300" w:after="240" w:line="240" w:lineRule="auto"/>
      <w:ind w:right="284"/>
    </w:pPr>
    <w:rPr>
      <w:rFonts w:ascii="Arial" w:eastAsia="Times New Roman" w:hAnsi="Arial" w:cs="Arial"/>
      <w:color w:val="0076C0"/>
      <w:sz w:val="28"/>
      <w:szCs w:val="28"/>
      <w:lang w:eastAsia="en-AU"/>
    </w:rPr>
  </w:style>
  <w:style w:type="paragraph" w:styleId="TOC1">
    <w:name w:val="toc 1"/>
    <w:basedOn w:val="Normal"/>
    <w:next w:val="Normal"/>
    <w:autoRedefine/>
    <w:uiPriority w:val="39"/>
    <w:unhideWhenUsed/>
    <w:qFormat/>
    <w:locked/>
    <w:rsid w:val="00F85890"/>
    <w:pPr>
      <w:tabs>
        <w:tab w:val="left" w:pos="660"/>
        <w:tab w:val="right" w:leader="dot" w:pos="9016"/>
      </w:tabs>
      <w:spacing w:after="100"/>
    </w:pPr>
    <w:rPr>
      <w:b/>
      <w:noProof/>
    </w:rPr>
  </w:style>
  <w:style w:type="table" w:styleId="TableGrid">
    <w:name w:val="Table Grid"/>
    <w:basedOn w:val="TableNormal"/>
    <w:uiPriority w:val="39"/>
    <w:locked/>
    <w:rsid w:val="00916E1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D&amp;M2 Char,D&amp;M 2 Char,D&amp;M Heading 2 Char,2 Char,Heading 2 Char1 Char,Heading 2 Char Char Char,Major Heading Char,Major Heading1 Char,Major Heading2 Char,Major Heading3 Char"/>
    <w:basedOn w:val="DefaultParagraphFont"/>
    <w:link w:val="Heading2"/>
    <w:uiPriority w:val="9"/>
    <w:rsid w:val="00916E11"/>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qFormat/>
    <w:locked/>
    <w:rsid w:val="008F19B1"/>
    <w:pPr>
      <w:tabs>
        <w:tab w:val="center" w:pos="4513"/>
        <w:tab w:val="right" w:pos="9026"/>
      </w:tabs>
      <w:spacing w:line="240" w:lineRule="auto"/>
    </w:pPr>
  </w:style>
  <w:style w:type="character" w:customStyle="1" w:styleId="FooterChar">
    <w:name w:val="Footer Char"/>
    <w:basedOn w:val="DefaultParagraphFont"/>
    <w:link w:val="Footer"/>
    <w:uiPriority w:val="99"/>
    <w:rsid w:val="008F19B1"/>
  </w:style>
  <w:style w:type="numbering" w:customStyle="1" w:styleId="DLANumbered">
    <w:name w:val="DLA  Numbered"/>
    <w:basedOn w:val="NoList"/>
    <w:rsid w:val="00734EE7"/>
    <w:pPr>
      <w:numPr>
        <w:numId w:val="2"/>
      </w:numPr>
    </w:pPr>
  </w:style>
  <w:style w:type="table" w:styleId="TableTheme">
    <w:name w:val="Table Theme"/>
    <w:aliases w:val="Std Table"/>
    <w:basedOn w:val="TableNormal"/>
    <w:locked/>
    <w:rsid w:val="00D875CC"/>
    <w:pPr>
      <w:spacing w:line="240" w:lineRule="auto"/>
      <w:jc w:val="center"/>
    </w:pPr>
    <w:rPr>
      <w:rFonts w:ascii="Arial" w:eastAsia="Times New Roman" w:hAnsi="Arial" w:cs="Times New Roman"/>
      <w:sz w:val="20"/>
      <w:szCs w:val="20"/>
      <w:lang w:eastAsia="en-AU"/>
    </w:rPr>
    <w:tblP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Pr>
    <w:tcPr>
      <w:vAlign w:val="center"/>
    </w:tcPr>
    <w:tblStylePr w:type="firstRow">
      <w:pPr>
        <w:wordWrap/>
        <w:spacing w:line="240" w:lineRule="auto"/>
        <w:jc w:val="center"/>
      </w:pPr>
      <w:rPr>
        <w:b/>
      </w:rPr>
      <w:tblPr/>
      <w:tcPr>
        <w:tcBorders>
          <w:top w:val="double" w:sz="4" w:space="0" w:color="auto"/>
          <w:left w:val="double" w:sz="4" w:space="0" w:color="auto"/>
          <w:bottom w:val="double" w:sz="4" w:space="0" w:color="auto"/>
          <w:right w:val="double" w:sz="4" w:space="0" w:color="auto"/>
        </w:tcBorders>
        <w:shd w:val="clear" w:color="auto" w:fill="CBDFFD"/>
      </w:tcPr>
    </w:tblStylePr>
    <w:tblStylePr w:type="firstCol">
      <w:pPr>
        <w:wordWrap/>
        <w:jc w:val="left"/>
      </w:pPr>
      <w:rPr>
        <w:b/>
      </w:rPr>
      <w:tblPr/>
      <w:tcPr>
        <w:tcBorders>
          <w:top w:val="double" w:sz="4" w:space="0" w:color="auto"/>
          <w:left w:val="double" w:sz="4" w:space="0" w:color="auto"/>
          <w:bottom w:val="double" w:sz="4" w:space="0" w:color="auto"/>
          <w:right w:val="double" w:sz="4" w:space="0" w:color="auto"/>
        </w:tcBorders>
        <w:shd w:val="clear" w:color="auto" w:fill="CBDFFD"/>
      </w:tcPr>
    </w:tblStylePr>
  </w:style>
  <w:style w:type="paragraph" w:styleId="BalloonText">
    <w:name w:val="Balloon Text"/>
    <w:basedOn w:val="Normal"/>
    <w:link w:val="BalloonTextChar"/>
    <w:uiPriority w:val="99"/>
    <w:semiHidden/>
    <w:unhideWhenUsed/>
    <w:locked/>
    <w:rsid w:val="005427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79A"/>
    <w:rPr>
      <w:rFonts w:ascii="Tahoma" w:hAnsi="Tahoma" w:cs="Tahoma"/>
      <w:sz w:val="16"/>
      <w:szCs w:val="16"/>
    </w:rPr>
  </w:style>
  <w:style w:type="paragraph" w:styleId="TOC2">
    <w:name w:val="toc 2"/>
    <w:basedOn w:val="Normal"/>
    <w:next w:val="Normal"/>
    <w:autoRedefine/>
    <w:uiPriority w:val="39"/>
    <w:unhideWhenUsed/>
    <w:qFormat/>
    <w:locked/>
    <w:rsid w:val="00F85890"/>
    <w:pPr>
      <w:spacing w:after="100"/>
      <w:ind w:left="220"/>
    </w:pPr>
  </w:style>
  <w:style w:type="paragraph" w:styleId="TOC3">
    <w:name w:val="toc 3"/>
    <w:basedOn w:val="Normal"/>
    <w:next w:val="Normal"/>
    <w:autoRedefine/>
    <w:uiPriority w:val="39"/>
    <w:unhideWhenUsed/>
    <w:qFormat/>
    <w:locked/>
    <w:rsid w:val="00F85890"/>
    <w:pPr>
      <w:spacing w:after="100"/>
      <w:ind w:left="440"/>
    </w:pPr>
  </w:style>
  <w:style w:type="character" w:styleId="Hyperlink">
    <w:name w:val="Hyperlink"/>
    <w:basedOn w:val="DefaultParagraphFont"/>
    <w:uiPriority w:val="99"/>
    <w:unhideWhenUsed/>
    <w:locked/>
    <w:rsid w:val="00F85890"/>
    <w:rPr>
      <w:color w:val="0000FF" w:themeColor="hyperlink"/>
      <w:u w:val="single"/>
    </w:rPr>
  </w:style>
  <w:style w:type="paragraph" w:styleId="Header">
    <w:name w:val="header"/>
    <w:aliases w:val="odd"/>
    <w:basedOn w:val="Normal"/>
    <w:link w:val="HeaderChar"/>
    <w:uiPriority w:val="99"/>
    <w:unhideWhenUsed/>
    <w:qFormat/>
    <w:locked/>
    <w:rsid w:val="00533579"/>
    <w:pPr>
      <w:tabs>
        <w:tab w:val="center" w:pos="4513"/>
        <w:tab w:val="right" w:pos="9026"/>
      </w:tabs>
      <w:spacing w:line="240" w:lineRule="auto"/>
    </w:pPr>
  </w:style>
  <w:style w:type="character" w:customStyle="1" w:styleId="HeaderChar">
    <w:name w:val="Header Char"/>
    <w:aliases w:val="odd Char"/>
    <w:basedOn w:val="DefaultParagraphFont"/>
    <w:link w:val="Header"/>
    <w:uiPriority w:val="99"/>
    <w:rsid w:val="00533579"/>
  </w:style>
  <w:style w:type="paragraph" w:styleId="BodyText">
    <w:name w:val="Body Text"/>
    <w:aliases w:val="indent50"/>
    <w:basedOn w:val="Normal"/>
    <w:link w:val="BodyTextChar"/>
    <w:autoRedefine/>
    <w:uiPriority w:val="99"/>
    <w:qFormat/>
    <w:locked/>
    <w:rsid w:val="009A37C6"/>
    <w:pPr>
      <w:ind w:right="-79"/>
    </w:pPr>
    <w:rPr>
      <w:rFonts w:eastAsia="Times New Roman"/>
      <w:bCs/>
      <w:kern w:val="32"/>
      <w:lang w:val="en-PH" w:eastAsia="en-AU"/>
    </w:rPr>
  </w:style>
  <w:style w:type="character" w:customStyle="1" w:styleId="BodyTextChar">
    <w:name w:val="Body Text Char"/>
    <w:aliases w:val="indent50 Char"/>
    <w:basedOn w:val="DefaultParagraphFont"/>
    <w:link w:val="BodyText"/>
    <w:uiPriority w:val="99"/>
    <w:rsid w:val="009A37C6"/>
    <w:rPr>
      <w:rFonts w:ascii="Arial" w:eastAsia="Times New Roman" w:hAnsi="Arial" w:cs="Arial"/>
      <w:bCs/>
      <w:kern w:val="32"/>
      <w:sz w:val="20"/>
      <w:szCs w:val="20"/>
      <w:lang w:val="en-PH" w:eastAsia="en-AU"/>
    </w:rPr>
  </w:style>
  <w:style w:type="paragraph" w:styleId="FootnoteText">
    <w:name w:val="footnote text"/>
    <w:aliases w:val="Footnote text,Footnote text1,Footnote text2,Footnote text11,Footnote text3,Footnote text12,Footnote text4,Footnote text13,Footnote text21,Footnote text111,Footnote text31,Footnote text121,Footnote text5,Footnote text14,Footnote text22,fn,F"/>
    <w:basedOn w:val="Normal"/>
    <w:link w:val="FootnoteTextChar"/>
    <w:unhideWhenUsed/>
    <w:locked/>
    <w:rsid w:val="00057348"/>
    <w:pPr>
      <w:spacing w:line="240" w:lineRule="auto"/>
    </w:pPr>
  </w:style>
  <w:style w:type="character" w:customStyle="1" w:styleId="FootnoteTextChar">
    <w:name w:val="Footnote Text Char"/>
    <w:aliases w:val="Footnote text Char,Footnote text1 Char,Footnote text2 Char,Footnote text11 Char,Footnote text3 Char,Footnote text12 Char,Footnote text4 Char,Footnote text13 Char,Footnote text21 Char,Footnote text111 Char,Footnote text31 Char,fn Char"/>
    <w:basedOn w:val="DefaultParagraphFont"/>
    <w:link w:val="FootnoteText"/>
    <w:rsid w:val="00057348"/>
    <w:rPr>
      <w:sz w:val="20"/>
      <w:szCs w:val="20"/>
    </w:rPr>
  </w:style>
  <w:style w:type="paragraph" w:styleId="ListBullet">
    <w:name w:val="List Bullet"/>
    <w:basedOn w:val="Normal"/>
    <w:uiPriority w:val="99"/>
    <w:unhideWhenUsed/>
    <w:qFormat/>
    <w:locked/>
    <w:rsid w:val="00673C59"/>
    <w:pPr>
      <w:numPr>
        <w:numId w:val="3"/>
      </w:numPr>
      <w:contextualSpacing/>
    </w:pPr>
  </w:style>
  <w:style w:type="paragraph" w:styleId="TOCHeading">
    <w:name w:val="TOC Heading"/>
    <w:basedOn w:val="Heading1"/>
    <w:next w:val="Normal"/>
    <w:uiPriority w:val="39"/>
    <w:unhideWhenUsed/>
    <w:qFormat/>
    <w:locked/>
    <w:rsid w:val="00DC72E7"/>
    <w:pPr>
      <w:spacing w:line="276" w:lineRule="auto"/>
      <w:outlineLvl w:val="9"/>
    </w:pPr>
    <w:rPr>
      <w:lang w:val="en-US" w:eastAsia="ja-JP"/>
    </w:rPr>
  </w:style>
  <w:style w:type="table" w:styleId="TableClassic1">
    <w:name w:val="Table Classic 1"/>
    <w:basedOn w:val="TableNormal"/>
    <w:locked/>
    <w:rsid w:val="003E0FF3"/>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dTable4">
    <w:name w:val="Std Table4"/>
    <w:basedOn w:val="TableNormal"/>
    <w:next w:val="TableTheme"/>
    <w:rsid w:val="006A02EA"/>
    <w:pPr>
      <w:spacing w:line="240" w:lineRule="auto"/>
      <w:jc w:val="center"/>
    </w:pPr>
    <w:rPr>
      <w:rFonts w:ascii="Arial" w:eastAsia="Times New Roman" w:hAnsi="Arial" w:cs="Times New Roman"/>
      <w:sz w:val="20"/>
      <w:szCs w:val="20"/>
      <w:lang w:eastAsia="en-AU"/>
    </w:rPr>
    <w:tblP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Pr>
    <w:tcPr>
      <w:vAlign w:val="center"/>
    </w:tcPr>
    <w:tblStylePr w:type="firstRow">
      <w:pPr>
        <w:wordWrap/>
        <w:spacing w:line="240" w:lineRule="auto"/>
        <w:jc w:val="center"/>
      </w:pPr>
      <w:rPr>
        <w:b/>
      </w:rPr>
      <w:tblPr/>
      <w:tcPr>
        <w:tcBorders>
          <w:top w:val="double" w:sz="4" w:space="0" w:color="auto"/>
          <w:left w:val="double" w:sz="4" w:space="0" w:color="auto"/>
          <w:bottom w:val="double" w:sz="4" w:space="0" w:color="auto"/>
          <w:right w:val="double" w:sz="4" w:space="0" w:color="auto"/>
        </w:tcBorders>
        <w:shd w:val="clear" w:color="auto" w:fill="CBDFFD"/>
      </w:tcPr>
    </w:tblStylePr>
    <w:tblStylePr w:type="firstCol">
      <w:pPr>
        <w:wordWrap/>
        <w:jc w:val="left"/>
      </w:pPr>
      <w:rPr>
        <w:b/>
      </w:rPr>
      <w:tblPr/>
      <w:tcPr>
        <w:tcBorders>
          <w:top w:val="double" w:sz="4" w:space="0" w:color="auto"/>
          <w:left w:val="double" w:sz="4" w:space="0" w:color="auto"/>
          <w:bottom w:val="double" w:sz="4" w:space="0" w:color="auto"/>
          <w:right w:val="double" w:sz="4" w:space="0" w:color="auto"/>
        </w:tcBorders>
        <w:shd w:val="clear" w:color="auto" w:fill="CBDFFD"/>
      </w:tcPr>
    </w:tblStylePr>
  </w:style>
  <w:style w:type="table" w:customStyle="1" w:styleId="TableGrid1">
    <w:name w:val="Table Grid1"/>
    <w:basedOn w:val="TableNormal"/>
    <w:next w:val="TableGrid"/>
    <w:uiPriority w:val="59"/>
    <w:rsid w:val="00BD65A7"/>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Arrows">
    <w:name w:val="Bullet Arrows"/>
    <w:basedOn w:val="BodyText"/>
    <w:link w:val="BulletArrowsChar"/>
    <w:qFormat/>
    <w:rsid w:val="00A055ED"/>
    <w:pPr>
      <w:numPr>
        <w:numId w:val="4"/>
      </w:numPr>
      <w:tabs>
        <w:tab w:val="left" w:pos="3060"/>
      </w:tabs>
      <w:spacing w:before="120" w:after="120" w:line="288" w:lineRule="auto"/>
      <w:ind w:right="0"/>
      <w:contextualSpacing/>
    </w:pPr>
    <w:rPr>
      <w:rFonts w:ascii="Century Gothic" w:hAnsi="Century Gothic"/>
      <w:sz w:val="18"/>
      <w:szCs w:val="32"/>
      <w:lang w:eastAsia="en-US"/>
    </w:rPr>
  </w:style>
  <w:style w:type="paragraph" w:styleId="Caption">
    <w:name w:val="caption"/>
    <w:aliases w:val="Figure,Caption Char1,Caption Char Char,Caption Char1 Char Char,Caption Char Char Char Char,Caption Char Char1,Char Char Char,Caption Black,Char3,Caption-tables Char,Caption-tables, Char,Char,Table Caption,TABLE,Caption: FIGURES,Figures,figures"/>
    <w:basedOn w:val="Normal"/>
    <w:next w:val="Normal"/>
    <w:link w:val="CaptionChar"/>
    <w:unhideWhenUsed/>
    <w:qFormat/>
    <w:locked/>
    <w:rsid w:val="00286A58"/>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locked/>
    <w:rsid w:val="00004B7A"/>
    <w:rPr>
      <w:sz w:val="16"/>
      <w:szCs w:val="16"/>
    </w:rPr>
  </w:style>
  <w:style w:type="paragraph" w:styleId="CommentText">
    <w:name w:val="annotation text"/>
    <w:basedOn w:val="Normal"/>
    <w:link w:val="CommentTextChar"/>
    <w:uiPriority w:val="99"/>
    <w:unhideWhenUsed/>
    <w:locked/>
    <w:rsid w:val="00004B7A"/>
    <w:pPr>
      <w:spacing w:line="240" w:lineRule="auto"/>
    </w:pPr>
  </w:style>
  <w:style w:type="character" w:customStyle="1" w:styleId="CommentTextChar">
    <w:name w:val="Comment Text Char"/>
    <w:basedOn w:val="DefaultParagraphFont"/>
    <w:link w:val="CommentText"/>
    <w:uiPriority w:val="99"/>
    <w:rsid w:val="00004B7A"/>
    <w:rPr>
      <w:sz w:val="20"/>
      <w:szCs w:val="20"/>
    </w:rPr>
  </w:style>
  <w:style w:type="paragraph" w:styleId="CommentSubject">
    <w:name w:val="annotation subject"/>
    <w:basedOn w:val="CommentText"/>
    <w:next w:val="CommentText"/>
    <w:link w:val="CommentSubjectChar"/>
    <w:uiPriority w:val="99"/>
    <w:semiHidden/>
    <w:unhideWhenUsed/>
    <w:locked/>
    <w:rsid w:val="00004B7A"/>
    <w:rPr>
      <w:b/>
      <w:bCs/>
    </w:rPr>
  </w:style>
  <w:style w:type="character" w:customStyle="1" w:styleId="CommentSubjectChar">
    <w:name w:val="Comment Subject Char"/>
    <w:basedOn w:val="CommentTextChar"/>
    <w:link w:val="CommentSubject"/>
    <w:uiPriority w:val="99"/>
    <w:semiHidden/>
    <w:rsid w:val="00004B7A"/>
    <w:rPr>
      <w:b/>
      <w:bCs/>
      <w:sz w:val="20"/>
      <w:szCs w:val="20"/>
    </w:rPr>
  </w:style>
  <w:style w:type="table" w:styleId="ListTable3-Accent1">
    <w:name w:val="List Table 3 Accent 1"/>
    <w:basedOn w:val="TableNormal"/>
    <w:uiPriority w:val="48"/>
    <w:rsid w:val="004F7A00"/>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3Char">
    <w:name w:val="Heading 3 Char"/>
    <w:aliases w:val="h3 Char,D&amp;M3 Char,D&amp;M 3 Char"/>
    <w:basedOn w:val="DefaultParagraphFont"/>
    <w:link w:val="Heading3"/>
    <w:uiPriority w:val="9"/>
    <w:rsid w:val="0085146D"/>
    <w:rPr>
      <w:rFonts w:asciiTheme="majorHAnsi" w:eastAsiaTheme="majorEastAsia" w:hAnsiTheme="majorHAnsi" w:cstheme="majorBidi"/>
      <w:color w:val="243F60" w:themeColor="accent1" w:themeShade="7F"/>
      <w:sz w:val="24"/>
      <w:szCs w:val="24"/>
    </w:rPr>
  </w:style>
  <w:style w:type="paragraph" w:customStyle="1" w:styleId="Default">
    <w:name w:val="Default"/>
    <w:rsid w:val="00544316"/>
    <w:pPr>
      <w:autoSpaceDE w:val="0"/>
      <w:autoSpaceDN w:val="0"/>
      <w:adjustRightInd w:val="0"/>
      <w:spacing w:line="240" w:lineRule="auto"/>
      <w:jc w:val="left"/>
    </w:pPr>
    <w:rPr>
      <w:rFonts w:ascii="Garamond" w:hAnsi="Garamond" w:cs="Garamond"/>
      <w:color w:val="000000"/>
      <w:sz w:val="24"/>
      <w:szCs w:val="24"/>
    </w:rPr>
  </w:style>
  <w:style w:type="character" w:customStyle="1" w:styleId="CaptionChar">
    <w:name w:val="Caption Char"/>
    <w:aliases w:val="Figure Char,Caption Char1 Char,Caption Char Char Char,Caption Char1 Char Char Char,Caption Char Char Char Char Char,Caption Char Char1 Char,Char Char Char Char,Caption Black Char,Char3 Char,Caption-tables Char Char,Caption-tables Char1"/>
    <w:basedOn w:val="DefaultParagraphFont"/>
    <w:link w:val="Caption"/>
    <w:locked/>
    <w:rsid w:val="007C360F"/>
    <w:rPr>
      <w:i/>
      <w:iCs/>
      <w:color w:val="1F497D" w:themeColor="text2"/>
      <w:sz w:val="18"/>
      <w:szCs w:val="18"/>
    </w:rPr>
  </w:style>
  <w:style w:type="paragraph" w:styleId="TableofFigures">
    <w:name w:val="table of figures"/>
    <w:basedOn w:val="Normal"/>
    <w:next w:val="Normal"/>
    <w:uiPriority w:val="99"/>
    <w:unhideWhenUsed/>
    <w:locked/>
    <w:rsid w:val="000C32C1"/>
  </w:style>
  <w:style w:type="character" w:customStyle="1" w:styleId="apple-converted-space">
    <w:name w:val="apple-converted-space"/>
    <w:basedOn w:val="DefaultParagraphFont"/>
    <w:rsid w:val="009305FF"/>
  </w:style>
  <w:style w:type="character" w:customStyle="1" w:styleId="Heading4Char">
    <w:name w:val="Heading 4 Char"/>
    <w:aliases w:val="D&amp;M4 Char,D&amp;M 4 Char,Minor Heading Char,Minor Heading1 Char,Minor Heading2 Char,Minor Heading3 Char,Minor Heading4 Char,Minor Heading5 Char,Minor Heading6 Char,Minor Heading7 Char,Minor Heading8 Char,Minor Heading11 Char,h4 Char"/>
    <w:basedOn w:val="DefaultParagraphFont"/>
    <w:link w:val="Heading4"/>
    <w:uiPriority w:val="9"/>
    <w:rsid w:val="00232D68"/>
    <w:rPr>
      <w:rFonts w:ascii="Century Gothic" w:eastAsia="Times New Roman" w:hAnsi="Century Gothic" w:cs="Times New Roman"/>
      <w:iCs/>
      <w:color w:val="0076C0"/>
      <w:sz w:val="18"/>
      <w:szCs w:val="18"/>
      <w:lang w:eastAsia="en-AU"/>
    </w:rPr>
  </w:style>
  <w:style w:type="character" w:customStyle="1" w:styleId="Heading5Char">
    <w:name w:val="Heading 5 Char"/>
    <w:aliases w:val="h5 Char"/>
    <w:basedOn w:val="DefaultParagraphFont"/>
    <w:link w:val="Heading5"/>
    <w:uiPriority w:val="9"/>
    <w:rsid w:val="00232D68"/>
    <w:rPr>
      <w:rFonts w:ascii="Century Gothic" w:eastAsia="Times New Roman" w:hAnsi="Century Gothic" w:cs="Times New Roman"/>
      <w:bCs/>
      <w:i/>
      <w:iCs/>
      <w:color w:val="0076C0"/>
      <w:sz w:val="18"/>
      <w:szCs w:val="26"/>
      <w:lang w:eastAsia="en-AU"/>
    </w:rPr>
  </w:style>
  <w:style w:type="character" w:customStyle="1" w:styleId="Heading6Char">
    <w:name w:val="Heading 6 Char"/>
    <w:basedOn w:val="DefaultParagraphFont"/>
    <w:link w:val="Heading6"/>
    <w:uiPriority w:val="9"/>
    <w:rsid w:val="00232D68"/>
    <w:rPr>
      <w:rFonts w:ascii="Century Gothic" w:eastAsia="Times New Roman" w:hAnsi="Century Gothic" w:cs="Times New Roman"/>
      <w:b/>
      <w:bCs/>
      <w:caps/>
      <w:sz w:val="20"/>
      <w:szCs w:val="18"/>
      <w:lang w:eastAsia="en-AU"/>
    </w:rPr>
  </w:style>
  <w:style w:type="character" w:customStyle="1" w:styleId="Heading7Char">
    <w:name w:val="Heading 7 Char"/>
    <w:basedOn w:val="DefaultParagraphFont"/>
    <w:link w:val="Heading7"/>
    <w:uiPriority w:val="9"/>
    <w:rsid w:val="00232D68"/>
    <w:rPr>
      <w:rFonts w:ascii="Century Gothic" w:eastAsia="Times New Roman" w:hAnsi="Century Gothic" w:cs="Arial"/>
      <w:b/>
      <w:bCs/>
      <w:caps/>
      <w:color w:val="0076C0"/>
      <w:kern w:val="32"/>
      <w:sz w:val="24"/>
      <w:szCs w:val="24"/>
      <w:lang w:eastAsia="en-AU"/>
    </w:rPr>
  </w:style>
  <w:style w:type="character" w:customStyle="1" w:styleId="Heading8Char">
    <w:name w:val="Heading 8 Char"/>
    <w:basedOn w:val="DefaultParagraphFont"/>
    <w:link w:val="Heading8"/>
    <w:uiPriority w:val="9"/>
    <w:rsid w:val="00232D68"/>
    <w:rPr>
      <w:rFonts w:ascii="Century Gothic" w:eastAsia="Times New Roman" w:hAnsi="Century Gothic" w:cs="Arial"/>
      <w:b/>
      <w:iCs/>
      <w:color w:val="0076C0"/>
      <w:kern w:val="32"/>
      <w:szCs w:val="24"/>
      <w:lang w:eastAsia="en-AU"/>
    </w:rPr>
  </w:style>
  <w:style w:type="character" w:customStyle="1" w:styleId="Heading9Char">
    <w:name w:val="Heading 9 Char"/>
    <w:basedOn w:val="DefaultParagraphFont"/>
    <w:link w:val="Heading9"/>
    <w:uiPriority w:val="9"/>
    <w:rsid w:val="00232D68"/>
    <w:rPr>
      <w:rFonts w:ascii="Century Gothic" w:eastAsia="Times New Roman" w:hAnsi="Century Gothic" w:cs="Arial"/>
      <w:b/>
      <w:bCs/>
      <w:color w:val="0076C0"/>
      <w:kern w:val="32"/>
      <w:sz w:val="18"/>
      <w:lang w:eastAsia="en-AU"/>
    </w:rPr>
  </w:style>
  <w:style w:type="character" w:styleId="PageNumber">
    <w:name w:val="page number"/>
    <w:basedOn w:val="DefaultParagraphFont"/>
    <w:uiPriority w:val="99"/>
    <w:locked/>
    <w:rsid w:val="00232D68"/>
    <w:rPr>
      <w:rFonts w:ascii="Verdana" w:hAnsi="Verdana"/>
      <w:sz w:val="14"/>
    </w:rPr>
  </w:style>
  <w:style w:type="paragraph" w:customStyle="1" w:styleId="NormalCentered">
    <w:name w:val="Normal Centered"/>
    <w:basedOn w:val="Normal"/>
    <w:qFormat/>
    <w:rsid w:val="00232D68"/>
    <w:pPr>
      <w:spacing w:after="240" w:line="276" w:lineRule="auto"/>
      <w:jc w:val="center"/>
    </w:pPr>
    <w:rPr>
      <w:rFonts w:ascii="Century Gothic" w:eastAsiaTheme="minorEastAsia" w:hAnsi="Century Gothic"/>
      <w:noProof/>
      <w:sz w:val="18"/>
      <w:szCs w:val="18"/>
      <w:lang w:eastAsia="en-AU"/>
    </w:rPr>
  </w:style>
  <w:style w:type="paragraph" w:customStyle="1" w:styleId="BoxedHeading">
    <w:name w:val="Boxed Heading"/>
    <w:basedOn w:val="BodyText"/>
    <w:rsid w:val="00232D68"/>
    <w:pPr>
      <w:framePr w:w="8844" w:h="907" w:hRule="exact" w:hSpace="181" w:vSpace="181" w:wrap="around" w:vAnchor="text" w:hAnchor="page" w:x="1599" w:y="1691"/>
      <w:spacing w:after="0"/>
    </w:pPr>
    <w:rPr>
      <w:caps/>
      <w:color w:val="FFFFFF"/>
    </w:rPr>
  </w:style>
  <w:style w:type="character" w:styleId="FollowedHyperlink">
    <w:name w:val="FollowedHyperlink"/>
    <w:basedOn w:val="DefaultParagraphFont"/>
    <w:uiPriority w:val="99"/>
    <w:semiHidden/>
    <w:locked/>
    <w:rsid w:val="00232D68"/>
    <w:rPr>
      <w:color w:val="800080"/>
      <w:u w:val="single"/>
    </w:rPr>
  </w:style>
  <w:style w:type="character" w:styleId="LineNumber">
    <w:name w:val="line number"/>
    <w:basedOn w:val="DefaultParagraphFont"/>
    <w:semiHidden/>
    <w:locked/>
    <w:rsid w:val="00232D68"/>
  </w:style>
  <w:style w:type="paragraph" w:customStyle="1" w:styleId="BulletPEL">
    <w:name w:val="Bullet PEL"/>
    <w:basedOn w:val="BulletArrows"/>
    <w:link w:val="BulletPELChar"/>
    <w:autoRedefine/>
    <w:qFormat/>
    <w:rsid w:val="00232D68"/>
    <w:pPr>
      <w:numPr>
        <w:numId w:val="9"/>
      </w:numPr>
      <w:tabs>
        <w:tab w:val="clear" w:pos="3060"/>
      </w:tabs>
      <w:spacing w:before="0" w:after="20" w:line="276" w:lineRule="auto"/>
      <w:contextualSpacing w:val="0"/>
    </w:pPr>
    <w:rPr>
      <w:rFonts w:eastAsiaTheme="minorEastAsia" w:cstheme="minorBidi"/>
      <w:bCs w:val="0"/>
      <w:kern w:val="0"/>
      <w:szCs w:val="18"/>
      <w:lang w:eastAsia="en-AU"/>
    </w:rPr>
  </w:style>
  <w:style w:type="character" w:customStyle="1" w:styleId="BulletPELChar">
    <w:name w:val="Bullet PEL Char"/>
    <w:basedOn w:val="DefaultParagraphFont"/>
    <w:link w:val="BulletPEL"/>
    <w:rsid w:val="00232D68"/>
    <w:rPr>
      <w:rFonts w:ascii="Century Gothic" w:eastAsiaTheme="minorEastAsia" w:hAnsi="Century Gothic"/>
      <w:sz w:val="18"/>
      <w:szCs w:val="18"/>
      <w:lang w:val="en-PH" w:eastAsia="en-AU"/>
    </w:rPr>
  </w:style>
  <w:style w:type="paragraph" w:styleId="DocumentMap">
    <w:name w:val="Document Map"/>
    <w:basedOn w:val="Normal"/>
    <w:link w:val="DocumentMapChar"/>
    <w:semiHidden/>
    <w:locked/>
    <w:rsid w:val="00232D68"/>
    <w:pPr>
      <w:shd w:val="clear" w:color="auto" w:fill="000080"/>
      <w:spacing w:after="240" w:line="276" w:lineRule="auto"/>
    </w:pPr>
    <w:rPr>
      <w:rFonts w:ascii="Tahoma" w:eastAsia="Times New Roman" w:hAnsi="Tahoma" w:cs="Tahoma"/>
      <w:sz w:val="18"/>
      <w:szCs w:val="18"/>
      <w:lang w:eastAsia="en-AU"/>
    </w:rPr>
  </w:style>
  <w:style w:type="character" w:customStyle="1" w:styleId="DocumentMapChar">
    <w:name w:val="Document Map Char"/>
    <w:basedOn w:val="DefaultParagraphFont"/>
    <w:link w:val="DocumentMap"/>
    <w:semiHidden/>
    <w:rsid w:val="00232D68"/>
    <w:rPr>
      <w:rFonts w:ascii="Tahoma" w:eastAsia="Times New Roman" w:hAnsi="Tahoma" w:cs="Tahoma"/>
      <w:sz w:val="18"/>
      <w:szCs w:val="18"/>
      <w:shd w:val="clear" w:color="auto" w:fill="000080"/>
      <w:lang w:eastAsia="en-AU"/>
    </w:rPr>
  </w:style>
  <w:style w:type="paragraph" w:styleId="TOC4">
    <w:name w:val="toc 4"/>
    <w:basedOn w:val="Normal"/>
    <w:next w:val="Normal"/>
    <w:autoRedefine/>
    <w:uiPriority w:val="39"/>
    <w:qFormat/>
    <w:locked/>
    <w:rsid w:val="00232D68"/>
    <w:pPr>
      <w:tabs>
        <w:tab w:val="left" w:pos="1276"/>
        <w:tab w:val="right" w:pos="9015"/>
      </w:tabs>
      <w:spacing w:line="276" w:lineRule="auto"/>
      <w:ind w:left="567"/>
    </w:pPr>
    <w:rPr>
      <w:rFonts w:ascii="Century Gothic" w:eastAsia="Times New Roman" w:hAnsi="Century Gothic" w:cs="Times New Roman"/>
      <w:noProof/>
      <w:sz w:val="18"/>
      <w:szCs w:val="18"/>
      <w:lang w:eastAsia="en-AU"/>
    </w:rPr>
  </w:style>
  <w:style w:type="paragraph" w:styleId="TOC5">
    <w:name w:val="toc 5"/>
    <w:basedOn w:val="Normal"/>
    <w:next w:val="Normal"/>
    <w:autoRedefine/>
    <w:uiPriority w:val="39"/>
    <w:locked/>
    <w:rsid w:val="00232D68"/>
    <w:pPr>
      <w:spacing w:after="240" w:line="276" w:lineRule="auto"/>
      <w:ind w:left="800"/>
    </w:pPr>
    <w:rPr>
      <w:rFonts w:ascii="Century Gothic" w:eastAsia="Times New Roman" w:hAnsi="Century Gothic" w:cs="Times New Roman"/>
      <w:sz w:val="18"/>
      <w:szCs w:val="18"/>
      <w:lang w:eastAsia="en-AU"/>
    </w:rPr>
  </w:style>
  <w:style w:type="paragraph" w:styleId="TOC6">
    <w:name w:val="toc 6"/>
    <w:basedOn w:val="Normal"/>
    <w:next w:val="Normal"/>
    <w:autoRedefine/>
    <w:uiPriority w:val="39"/>
    <w:locked/>
    <w:rsid w:val="00232D68"/>
    <w:pPr>
      <w:spacing w:after="240" w:line="276" w:lineRule="auto"/>
      <w:ind w:left="1000"/>
    </w:pPr>
    <w:rPr>
      <w:rFonts w:ascii="Century Gothic" w:eastAsia="Times New Roman" w:hAnsi="Century Gothic" w:cs="Times New Roman"/>
      <w:sz w:val="18"/>
      <w:szCs w:val="18"/>
      <w:lang w:eastAsia="en-AU"/>
    </w:rPr>
  </w:style>
  <w:style w:type="paragraph" w:styleId="TOC7">
    <w:name w:val="toc 7"/>
    <w:basedOn w:val="Normal"/>
    <w:next w:val="Normal"/>
    <w:autoRedefine/>
    <w:uiPriority w:val="39"/>
    <w:locked/>
    <w:rsid w:val="00232D68"/>
    <w:pPr>
      <w:spacing w:after="240" w:line="276" w:lineRule="auto"/>
      <w:ind w:left="1200"/>
    </w:pPr>
    <w:rPr>
      <w:rFonts w:ascii="Century Gothic" w:eastAsia="Times New Roman" w:hAnsi="Century Gothic" w:cs="Times New Roman"/>
      <w:sz w:val="18"/>
      <w:szCs w:val="18"/>
      <w:lang w:eastAsia="en-AU"/>
    </w:rPr>
  </w:style>
  <w:style w:type="paragraph" w:styleId="TOC8">
    <w:name w:val="toc 8"/>
    <w:basedOn w:val="Normal"/>
    <w:next w:val="Normal"/>
    <w:autoRedefine/>
    <w:uiPriority w:val="39"/>
    <w:locked/>
    <w:rsid w:val="00232D68"/>
    <w:pPr>
      <w:spacing w:after="240" w:line="276" w:lineRule="auto"/>
      <w:ind w:left="1400"/>
    </w:pPr>
    <w:rPr>
      <w:rFonts w:ascii="Century Gothic" w:eastAsia="Times New Roman" w:hAnsi="Century Gothic" w:cs="Times New Roman"/>
      <w:sz w:val="18"/>
      <w:szCs w:val="18"/>
      <w:lang w:eastAsia="en-AU"/>
    </w:rPr>
  </w:style>
  <w:style w:type="paragraph" w:styleId="TOC9">
    <w:name w:val="toc 9"/>
    <w:basedOn w:val="Normal"/>
    <w:next w:val="Normal"/>
    <w:autoRedefine/>
    <w:uiPriority w:val="39"/>
    <w:locked/>
    <w:rsid w:val="00232D68"/>
    <w:pPr>
      <w:spacing w:after="240" w:line="276" w:lineRule="auto"/>
      <w:ind w:left="1600"/>
    </w:pPr>
    <w:rPr>
      <w:rFonts w:ascii="Century Gothic" w:eastAsia="Times New Roman" w:hAnsi="Century Gothic" w:cs="Times New Roman"/>
      <w:sz w:val="18"/>
      <w:szCs w:val="18"/>
      <w:lang w:eastAsia="en-AU"/>
    </w:rPr>
  </w:style>
  <w:style w:type="paragraph" w:customStyle="1" w:styleId="DateFrontPage">
    <w:name w:val="Date Front Page"/>
    <w:rsid w:val="00232D68"/>
    <w:pPr>
      <w:spacing w:line="240" w:lineRule="auto"/>
      <w:jc w:val="left"/>
    </w:pPr>
    <w:rPr>
      <w:rFonts w:ascii="Century Gothic" w:eastAsia="Times New Roman" w:hAnsi="Century Gothic" w:cs="Times New Roman"/>
      <w:b/>
      <w:sz w:val="20"/>
      <w:szCs w:val="20"/>
      <w:lang w:val="en-US"/>
    </w:rPr>
  </w:style>
  <w:style w:type="character" w:styleId="FootnoteReference">
    <w:name w:val="footnote reference"/>
    <w:aliases w:val="Footnote sign,Footnote sign1,EN Footnote Reference,number,SUPERS,Text Footnote Reference,fr,(NECG) Footnote Reference"/>
    <w:basedOn w:val="DefaultParagraphFont"/>
    <w:uiPriority w:val="99"/>
    <w:locked/>
    <w:rsid w:val="00232D68"/>
    <w:rPr>
      <w:vertAlign w:val="superscript"/>
    </w:rPr>
  </w:style>
  <w:style w:type="paragraph" w:styleId="BodyText3">
    <w:name w:val="Body Text 3"/>
    <w:basedOn w:val="Normal"/>
    <w:link w:val="BodyText3Char"/>
    <w:semiHidden/>
    <w:locked/>
    <w:rsid w:val="00232D68"/>
    <w:pPr>
      <w:tabs>
        <w:tab w:val="left" w:pos="-720"/>
      </w:tabs>
      <w:suppressAutoHyphens/>
      <w:spacing w:line="276" w:lineRule="auto"/>
    </w:pPr>
    <w:rPr>
      <w:rFonts w:ascii="Times New Roman" w:eastAsia="Times New Roman" w:hAnsi="Times New Roman" w:cs="Times New Roman"/>
      <w:spacing w:val="-3"/>
      <w:szCs w:val="18"/>
      <w:lang w:eastAsia="en-AU"/>
    </w:rPr>
  </w:style>
  <w:style w:type="character" w:customStyle="1" w:styleId="BodyText3Char">
    <w:name w:val="Body Text 3 Char"/>
    <w:basedOn w:val="DefaultParagraphFont"/>
    <w:link w:val="BodyText3"/>
    <w:semiHidden/>
    <w:rsid w:val="00232D68"/>
    <w:rPr>
      <w:rFonts w:ascii="Times New Roman" w:eastAsia="Times New Roman" w:hAnsi="Times New Roman" w:cs="Times New Roman"/>
      <w:spacing w:val="-3"/>
      <w:szCs w:val="18"/>
      <w:lang w:eastAsia="en-AU"/>
    </w:rPr>
  </w:style>
  <w:style w:type="paragraph" w:customStyle="1" w:styleId="CompanyNameFrontPage">
    <w:name w:val="Company Name Front Page"/>
    <w:basedOn w:val="Normal"/>
    <w:autoRedefine/>
    <w:rsid w:val="00232D68"/>
    <w:pPr>
      <w:spacing w:after="240" w:line="276" w:lineRule="auto"/>
      <w:ind w:left="3600" w:right="-81" w:hanging="3600"/>
    </w:pPr>
    <w:rPr>
      <w:rFonts w:ascii="Century Gothic" w:eastAsia="Times New Roman" w:hAnsi="Century Gothic"/>
      <w:b/>
      <w:bCs/>
      <w:color w:val="000000"/>
      <w:kern w:val="32"/>
      <w:szCs w:val="32"/>
      <w:lang w:eastAsia="en-AU"/>
    </w:rPr>
  </w:style>
  <w:style w:type="paragraph" w:customStyle="1" w:styleId="TOC1forAppxBookmarks">
    <w:name w:val="TOC 1 for Appx Bookmarks"/>
    <w:basedOn w:val="TOC1"/>
    <w:rsid w:val="00232D68"/>
    <w:pPr>
      <w:pBdr>
        <w:bottom w:val="single" w:sz="4" w:space="1" w:color="0076C0"/>
        <w:between w:val="single" w:sz="4" w:space="1" w:color="9CA800"/>
      </w:pBdr>
      <w:tabs>
        <w:tab w:val="clear" w:pos="660"/>
        <w:tab w:val="clear" w:pos="9016"/>
        <w:tab w:val="left" w:pos="284"/>
        <w:tab w:val="right" w:pos="9015"/>
      </w:tabs>
      <w:spacing w:before="80" w:after="0" w:line="240" w:lineRule="auto"/>
    </w:pPr>
    <w:rPr>
      <w:rFonts w:ascii="Century Gothic" w:eastAsia="Times New Roman" w:hAnsi="Century Gothic" w:cs="Times New Roman"/>
      <w:b w:val="0"/>
      <w:bCs/>
      <w:caps/>
      <w:sz w:val="18"/>
    </w:rPr>
  </w:style>
  <w:style w:type="paragraph" w:styleId="BodyTextIndent">
    <w:name w:val="Body Text Indent"/>
    <w:basedOn w:val="Normal"/>
    <w:link w:val="BodyTextIndentChar"/>
    <w:semiHidden/>
    <w:locked/>
    <w:rsid w:val="00232D68"/>
    <w:pPr>
      <w:widowControl w:val="0"/>
      <w:spacing w:before="60" w:after="60" w:line="276" w:lineRule="auto"/>
      <w:ind w:left="278"/>
    </w:pPr>
    <w:rPr>
      <w:rFonts w:ascii="Times New Roman" w:eastAsia="Times New Roman" w:hAnsi="Times New Roman" w:cs="Times New Roman"/>
      <w:sz w:val="24"/>
      <w:szCs w:val="18"/>
      <w:lang w:eastAsia="en-AU"/>
    </w:rPr>
  </w:style>
  <w:style w:type="character" w:customStyle="1" w:styleId="BodyTextIndentChar">
    <w:name w:val="Body Text Indent Char"/>
    <w:basedOn w:val="DefaultParagraphFont"/>
    <w:link w:val="BodyTextIndent"/>
    <w:semiHidden/>
    <w:rsid w:val="00232D68"/>
    <w:rPr>
      <w:rFonts w:ascii="Times New Roman" w:eastAsia="Times New Roman" w:hAnsi="Times New Roman" w:cs="Times New Roman"/>
      <w:sz w:val="24"/>
      <w:szCs w:val="18"/>
      <w:lang w:eastAsia="en-AU"/>
    </w:rPr>
  </w:style>
  <w:style w:type="paragraph" w:styleId="BodyTextIndent2">
    <w:name w:val="Body Text Indent 2"/>
    <w:basedOn w:val="Normal"/>
    <w:link w:val="BodyTextIndent2Char"/>
    <w:semiHidden/>
    <w:locked/>
    <w:rsid w:val="00232D68"/>
    <w:pPr>
      <w:tabs>
        <w:tab w:val="left" w:pos="284"/>
        <w:tab w:val="left" w:pos="454"/>
      </w:tabs>
      <w:spacing w:line="276" w:lineRule="auto"/>
      <w:ind w:left="284" w:hanging="284"/>
    </w:pPr>
    <w:rPr>
      <w:rFonts w:ascii="Century Gothic" w:eastAsia="Times New Roman" w:hAnsi="Century Gothic" w:cs="Times New Roman"/>
      <w:sz w:val="15"/>
      <w:szCs w:val="18"/>
      <w:lang w:eastAsia="en-AU"/>
    </w:rPr>
  </w:style>
  <w:style w:type="character" w:customStyle="1" w:styleId="BodyTextIndent2Char">
    <w:name w:val="Body Text Indent 2 Char"/>
    <w:basedOn w:val="DefaultParagraphFont"/>
    <w:link w:val="BodyTextIndent2"/>
    <w:semiHidden/>
    <w:rsid w:val="00232D68"/>
    <w:rPr>
      <w:rFonts w:ascii="Century Gothic" w:eastAsia="Times New Roman" w:hAnsi="Century Gothic" w:cs="Times New Roman"/>
      <w:sz w:val="15"/>
      <w:szCs w:val="18"/>
      <w:lang w:eastAsia="en-AU"/>
    </w:rPr>
  </w:style>
  <w:style w:type="paragraph" w:styleId="BodyTextIndent3">
    <w:name w:val="Body Text Indent 3"/>
    <w:basedOn w:val="Normal"/>
    <w:link w:val="BodyTextIndent3Char"/>
    <w:semiHidden/>
    <w:locked/>
    <w:rsid w:val="00232D68"/>
    <w:pPr>
      <w:tabs>
        <w:tab w:val="left" w:pos="284"/>
        <w:tab w:val="left" w:pos="454"/>
      </w:tabs>
      <w:spacing w:line="276" w:lineRule="auto"/>
      <w:ind w:left="284" w:hanging="284"/>
    </w:pPr>
    <w:rPr>
      <w:rFonts w:ascii="Century Gothic" w:eastAsia="Times New Roman" w:hAnsi="Century Gothic" w:cs="Times New Roman"/>
      <w:sz w:val="15"/>
      <w:szCs w:val="18"/>
      <w:lang w:eastAsia="en-AU"/>
    </w:rPr>
  </w:style>
  <w:style w:type="character" w:customStyle="1" w:styleId="BodyTextIndent3Char">
    <w:name w:val="Body Text Indent 3 Char"/>
    <w:basedOn w:val="DefaultParagraphFont"/>
    <w:link w:val="BodyTextIndent3"/>
    <w:semiHidden/>
    <w:rsid w:val="00232D68"/>
    <w:rPr>
      <w:rFonts w:ascii="Century Gothic" w:eastAsia="Times New Roman" w:hAnsi="Century Gothic" w:cs="Times New Roman"/>
      <w:sz w:val="15"/>
      <w:szCs w:val="18"/>
      <w:lang w:eastAsia="en-AU"/>
    </w:rPr>
  </w:style>
  <w:style w:type="paragraph" w:styleId="BlockText">
    <w:name w:val="Block Text"/>
    <w:basedOn w:val="Normal"/>
    <w:semiHidden/>
    <w:locked/>
    <w:rsid w:val="00232D68"/>
    <w:pPr>
      <w:tabs>
        <w:tab w:val="left" w:pos="284"/>
        <w:tab w:val="left" w:pos="454"/>
      </w:tabs>
      <w:spacing w:line="276" w:lineRule="auto"/>
      <w:ind w:left="284" w:right="-668" w:hanging="284"/>
    </w:pPr>
    <w:rPr>
      <w:rFonts w:ascii="Century Gothic" w:eastAsia="Times New Roman" w:hAnsi="Century Gothic" w:cs="Times New Roman"/>
      <w:sz w:val="15"/>
      <w:szCs w:val="18"/>
      <w:lang w:eastAsia="en-AU"/>
    </w:rPr>
  </w:style>
  <w:style w:type="paragraph" w:customStyle="1" w:styleId="BulletCircles">
    <w:name w:val="Bullet Circles"/>
    <w:basedOn w:val="BulletPEL"/>
    <w:rsid w:val="00232D68"/>
    <w:pPr>
      <w:numPr>
        <w:numId w:val="5"/>
      </w:numPr>
      <w:ind w:left="720" w:right="96"/>
    </w:pPr>
  </w:style>
  <w:style w:type="paragraph" w:customStyle="1" w:styleId="Tablefootnotetext">
    <w:name w:val="Table footnote text"/>
    <w:basedOn w:val="Normal"/>
    <w:rsid w:val="00232D68"/>
    <w:pPr>
      <w:spacing w:after="240" w:line="276" w:lineRule="auto"/>
    </w:pPr>
    <w:rPr>
      <w:rFonts w:ascii="Century Gothic" w:eastAsia="Times New Roman" w:hAnsi="Century Gothic" w:cs="Times New Roman"/>
      <w:sz w:val="16"/>
      <w:szCs w:val="18"/>
      <w:lang w:eastAsia="en-AU"/>
    </w:rPr>
  </w:style>
  <w:style w:type="paragraph" w:styleId="Revision">
    <w:name w:val="Revision"/>
    <w:hidden/>
    <w:uiPriority w:val="99"/>
    <w:semiHidden/>
    <w:rsid w:val="00232D68"/>
    <w:pPr>
      <w:spacing w:after="200" w:line="240" w:lineRule="auto"/>
      <w:jc w:val="left"/>
    </w:pPr>
    <w:rPr>
      <w:rFonts w:ascii="Verdana" w:eastAsiaTheme="minorEastAsia" w:hAnsi="Verdana"/>
      <w:sz w:val="18"/>
      <w:szCs w:val="18"/>
      <w:lang w:val="en-US" w:bidi="en-US"/>
    </w:rPr>
  </w:style>
  <w:style w:type="paragraph" w:customStyle="1" w:styleId="RevisionHeading">
    <w:name w:val="Revision Heading"/>
    <w:basedOn w:val="Normal"/>
    <w:qFormat/>
    <w:rsid w:val="00232D68"/>
    <w:pPr>
      <w:spacing w:before="120" w:after="120" w:line="276" w:lineRule="auto"/>
    </w:pPr>
    <w:rPr>
      <w:rFonts w:ascii="Century Gothic" w:eastAsia="Times New Roman" w:hAnsi="Century Gothic" w:cs="Times New Roman"/>
      <w:b/>
      <w:caps/>
      <w:color w:val="FFFFFF" w:themeColor="background1"/>
      <w:sz w:val="18"/>
      <w:szCs w:val="18"/>
      <w:lang w:eastAsia="en-AU"/>
    </w:rPr>
  </w:style>
  <w:style w:type="character" w:styleId="PlaceholderText">
    <w:name w:val="Placeholder Text"/>
    <w:basedOn w:val="DefaultParagraphFont"/>
    <w:uiPriority w:val="99"/>
    <w:semiHidden/>
    <w:locked/>
    <w:rsid w:val="00232D68"/>
    <w:rPr>
      <w:color w:val="808080"/>
    </w:rPr>
  </w:style>
  <w:style w:type="paragraph" w:customStyle="1" w:styleId="BulletsLevel3Dash">
    <w:name w:val="Bullets Level 3 Dash"/>
    <w:basedOn w:val="BulletCircles"/>
    <w:autoRedefine/>
    <w:rsid w:val="00232D68"/>
    <w:pPr>
      <w:numPr>
        <w:numId w:val="6"/>
      </w:numPr>
      <w:ind w:left="720"/>
    </w:pPr>
  </w:style>
  <w:style w:type="paragraph" w:customStyle="1" w:styleId="HeadingTOC">
    <w:name w:val="Heading TOC"/>
    <w:basedOn w:val="Normal"/>
    <w:qFormat/>
    <w:rsid w:val="00232D68"/>
    <w:pPr>
      <w:spacing w:after="240" w:line="276" w:lineRule="auto"/>
      <w:outlineLvl w:val="0"/>
    </w:pPr>
    <w:rPr>
      <w:rFonts w:ascii="Century Gothic" w:eastAsia="Times New Roman" w:hAnsi="Century Gothic" w:cs="Times New Roman"/>
      <w:b/>
      <w:bCs/>
      <w:caps/>
      <w:color w:val="0076C0"/>
      <w:sz w:val="24"/>
      <w:szCs w:val="18"/>
      <w:lang w:eastAsia="en-AU"/>
    </w:rPr>
  </w:style>
  <w:style w:type="character" w:styleId="Strong">
    <w:name w:val="Strong"/>
    <w:basedOn w:val="DefaultParagraphFont"/>
    <w:uiPriority w:val="22"/>
    <w:qFormat/>
    <w:locked/>
    <w:rsid w:val="00232D68"/>
    <w:rPr>
      <w:b/>
      <w:bCs/>
    </w:rPr>
  </w:style>
  <w:style w:type="paragraph" w:customStyle="1" w:styleId="PELTableText">
    <w:name w:val="PEL Table Text"/>
    <w:basedOn w:val="Normal"/>
    <w:qFormat/>
    <w:rsid w:val="00232D68"/>
    <w:pPr>
      <w:keepNext/>
      <w:tabs>
        <w:tab w:val="left" w:pos="6804"/>
      </w:tabs>
      <w:spacing w:before="80" w:line="276" w:lineRule="auto"/>
    </w:pPr>
    <w:rPr>
      <w:rFonts w:ascii="Century Gothic" w:eastAsia="Times New Roman" w:hAnsi="Century Gothic" w:cstheme="majorHAnsi"/>
      <w:bCs/>
      <w:kern w:val="32"/>
      <w:sz w:val="16"/>
      <w:szCs w:val="18"/>
      <w:lang w:eastAsia="en-AU"/>
    </w:rPr>
  </w:style>
  <w:style w:type="paragraph" w:customStyle="1" w:styleId="PELTableHeader">
    <w:name w:val="PEL Table Header"/>
    <w:basedOn w:val="Normal"/>
    <w:rsid w:val="00232D68"/>
    <w:pPr>
      <w:keepNext/>
      <w:spacing w:line="276" w:lineRule="auto"/>
      <w:jc w:val="center"/>
    </w:pPr>
    <w:rPr>
      <w:rFonts w:ascii="Century Gothic" w:eastAsiaTheme="minorEastAsia" w:hAnsi="Century Gothic"/>
      <w:b/>
      <w:bCs/>
      <w:color w:val="FFFFFF"/>
      <w:sz w:val="16"/>
      <w:szCs w:val="18"/>
      <w:lang w:eastAsia="en-AU"/>
    </w:rPr>
  </w:style>
  <w:style w:type="paragraph" w:styleId="TOAHeading">
    <w:name w:val="toa heading"/>
    <w:basedOn w:val="Normal"/>
    <w:next w:val="Normal"/>
    <w:uiPriority w:val="99"/>
    <w:semiHidden/>
    <w:locked/>
    <w:rsid w:val="00232D68"/>
    <w:pPr>
      <w:spacing w:before="120" w:after="240" w:line="276" w:lineRule="auto"/>
    </w:pPr>
    <w:rPr>
      <w:rFonts w:eastAsiaTheme="minorEastAsia"/>
      <w:b/>
      <w:bCs/>
      <w:sz w:val="24"/>
      <w:szCs w:val="24"/>
      <w:lang w:eastAsia="en-AU"/>
    </w:rPr>
  </w:style>
  <w:style w:type="table" w:styleId="TableGrid10">
    <w:name w:val="Table Grid 1"/>
    <w:basedOn w:val="TableNormal"/>
    <w:uiPriority w:val="99"/>
    <w:semiHidden/>
    <w:unhideWhenUsed/>
    <w:locked/>
    <w:rsid w:val="00232D68"/>
    <w:pPr>
      <w:spacing w:after="240" w:line="288" w:lineRule="auto"/>
    </w:pPr>
    <w:rPr>
      <w:rFonts w:asciiTheme="majorHAnsi" w:hAnsiTheme="majorHAnsi"/>
      <w:sz w:val="18"/>
      <w:szCs w:val="18"/>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locked/>
    <w:rsid w:val="00232D68"/>
    <w:pPr>
      <w:spacing w:after="600" w:line="276" w:lineRule="auto"/>
    </w:pPr>
    <w:rPr>
      <w:rFonts w:ascii="Century Gothic" w:eastAsiaTheme="majorEastAsia" w:hAnsi="Century Gothic" w:cstheme="majorBidi"/>
      <w:i/>
      <w:iCs/>
      <w:spacing w:val="13"/>
      <w:sz w:val="24"/>
      <w:szCs w:val="24"/>
      <w:lang w:eastAsia="en-AU"/>
    </w:rPr>
  </w:style>
  <w:style w:type="character" w:customStyle="1" w:styleId="SubtitleChar">
    <w:name w:val="Subtitle Char"/>
    <w:basedOn w:val="DefaultParagraphFont"/>
    <w:link w:val="Subtitle"/>
    <w:uiPriority w:val="11"/>
    <w:rsid w:val="00232D68"/>
    <w:rPr>
      <w:rFonts w:ascii="Century Gothic" w:eastAsiaTheme="majorEastAsia" w:hAnsi="Century Gothic" w:cstheme="majorBidi"/>
      <w:i/>
      <w:iCs/>
      <w:spacing w:val="13"/>
      <w:sz w:val="24"/>
      <w:szCs w:val="24"/>
      <w:lang w:eastAsia="en-AU"/>
    </w:rPr>
  </w:style>
  <w:style w:type="paragraph" w:styleId="NoSpacing">
    <w:name w:val="No Spacing"/>
    <w:basedOn w:val="Normal"/>
    <w:link w:val="NoSpacingChar"/>
    <w:uiPriority w:val="1"/>
    <w:qFormat/>
    <w:locked/>
    <w:rsid w:val="00232D68"/>
    <w:pPr>
      <w:spacing w:line="276" w:lineRule="auto"/>
    </w:pPr>
    <w:rPr>
      <w:rFonts w:ascii="Century Gothic" w:eastAsiaTheme="minorEastAsia" w:hAnsi="Century Gothic"/>
      <w:sz w:val="18"/>
      <w:szCs w:val="18"/>
      <w:lang w:eastAsia="en-AU"/>
    </w:rPr>
  </w:style>
  <w:style w:type="paragraph" w:styleId="Title">
    <w:name w:val="Title"/>
    <w:basedOn w:val="Normal"/>
    <w:next w:val="Normal"/>
    <w:link w:val="TitleChar"/>
    <w:uiPriority w:val="10"/>
    <w:qFormat/>
    <w:locked/>
    <w:rsid w:val="00232D68"/>
    <w:pPr>
      <w:framePr w:hSpace="180" w:wrap="around" w:vAnchor="page" w:hAnchor="margin" w:y="4806"/>
      <w:spacing w:after="240" w:line="276" w:lineRule="auto"/>
    </w:pPr>
    <w:rPr>
      <w:rFonts w:ascii="Century Gothic" w:eastAsia="Times New Roman" w:hAnsi="Century Gothic" w:cs="Times New Roman"/>
      <w:b/>
      <w:caps/>
      <w:sz w:val="24"/>
      <w:szCs w:val="24"/>
      <w:lang w:eastAsia="en-AU"/>
    </w:rPr>
  </w:style>
  <w:style w:type="character" w:customStyle="1" w:styleId="TitleChar">
    <w:name w:val="Title Char"/>
    <w:basedOn w:val="DefaultParagraphFont"/>
    <w:link w:val="Title"/>
    <w:uiPriority w:val="10"/>
    <w:rsid w:val="00232D68"/>
    <w:rPr>
      <w:rFonts w:ascii="Century Gothic" w:eastAsia="Times New Roman" w:hAnsi="Century Gothic" w:cs="Times New Roman"/>
      <w:b/>
      <w:caps/>
      <w:sz w:val="24"/>
      <w:szCs w:val="24"/>
      <w:lang w:eastAsia="en-AU"/>
    </w:rPr>
  </w:style>
  <w:style w:type="paragraph" w:styleId="IntenseQuote">
    <w:name w:val="Intense Quote"/>
    <w:basedOn w:val="Normal"/>
    <w:next w:val="Normal"/>
    <w:link w:val="IntenseQuoteChar"/>
    <w:uiPriority w:val="30"/>
    <w:qFormat/>
    <w:locked/>
    <w:rsid w:val="00232D68"/>
    <w:pPr>
      <w:pBdr>
        <w:bottom w:val="single" w:sz="4" w:space="1" w:color="auto"/>
      </w:pBdr>
      <w:spacing w:before="200" w:after="280" w:line="276" w:lineRule="auto"/>
      <w:ind w:left="1008" w:right="1152"/>
    </w:pPr>
    <w:rPr>
      <w:rFonts w:ascii="Century Gothic" w:eastAsiaTheme="minorEastAsia" w:hAnsi="Century Gothic"/>
      <w:b/>
      <w:bCs/>
      <w:i/>
      <w:iCs/>
      <w:sz w:val="18"/>
      <w:szCs w:val="18"/>
      <w:lang w:eastAsia="en-AU"/>
    </w:rPr>
  </w:style>
  <w:style w:type="character" w:customStyle="1" w:styleId="IntenseQuoteChar">
    <w:name w:val="Intense Quote Char"/>
    <w:basedOn w:val="DefaultParagraphFont"/>
    <w:link w:val="IntenseQuote"/>
    <w:uiPriority w:val="30"/>
    <w:rsid w:val="00232D68"/>
    <w:rPr>
      <w:rFonts w:ascii="Century Gothic" w:eastAsiaTheme="minorEastAsia" w:hAnsi="Century Gothic"/>
      <w:b/>
      <w:bCs/>
      <w:i/>
      <w:iCs/>
      <w:sz w:val="18"/>
      <w:szCs w:val="18"/>
      <w:lang w:eastAsia="en-AU"/>
    </w:rPr>
  </w:style>
  <w:style w:type="character" w:styleId="IntenseReference">
    <w:name w:val="Intense Reference"/>
    <w:uiPriority w:val="32"/>
    <w:qFormat/>
    <w:locked/>
    <w:rsid w:val="00232D68"/>
    <w:rPr>
      <w:smallCaps/>
      <w:spacing w:val="5"/>
      <w:u w:val="single"/>
    </w:rPr>
  </w:style>
  <w:style w:type="character" w:styleId="BookTitle">
    <w:name w:val="Book Title"/>
    <w:uiPriority w:val="33"/>
    <w:qFormat/>
    <w:locked/>
    <w:rsid w:val="00232D68"/>
    <w:rPr>
      <w:i/>
      <w:iCs/>
      <w:smallCaps/>
      <w:spacing w:val="5"/>
    </w:rPr>
  </w:style>
  <w:style w:type="character" w:styleId="HTMLTypewriter">
    <w:name w:val="HTML Typewriter"/>
    <w:basedOn w:val="DefaultParagraphFont"/>
    <w:uiPriority w:val="99"/>
    <w:semiHidden/>
    <w:unhideWhenUsed/>
    <w:locked/>
    <w:rsid w:val="00232D68"/>
    <w:rPr>
      <w:rFonts w:ascii="Courier New" w:eastAsia="Times New Roman" w:hAnsi="Courier New" w:cs="Courier New" w:hint="default"/>
      <w:sz w:val="20"/>
      <w:szCs w:val="20"/>
    </w:rPr>
  </w:style>
  <w:style w:type="paragraph" w:customStyle="1" w:styleId="TableStrong">
    <w:name w:val="Table Strong"/>
    <w:basedOn w:val="Normal"/>
    <w:qFormat/>
    <w:rsid w:val="00232D68"/>
    <w:pPr>
      <w:spacing w:after="240" w:line="276" w:lineRule="auto"/>
    </w:pPr>
    <w:rPr>
      <w:rFonts w:ascii="Century Gothic" w:eastAsiaTheme="minorEastAsia" w:hAnsi="Century Gothic"/>
      <w:b/>
      <w:caps/>
      <w:color w:val="0076C0"/>
      <w:sz w:val="18"/>
      <w:szCs w:val="18"/>
      <w:lang w:eastAsia="en-AU"/>
    </w:rPr>
  </w:style>
  <w:style w:type="table" w:customStyle="1" w:styleId="Style1">
    <w:name w:val="Style1"/>
    <w:basedOn w:val="TableNormal"/>
    <w:uiPriority w:val="99"/>
    <w:rsid w:val="00232D68"/>
    <w:pPr>
      <w:spacing w:line="240" w:lineRule="auto"/>
      <w:jc w:val="left"/>
    </w:pPr>
    <w:rPr>
      <w:rFonts w:ascii="Century Gothic" w:eastAsiaTheme="minorEastAsia" w:hAnsi="Century Gothic"/>
      <w:sz w:val="18"/>
      <w:szCs w:val="18"/>
      <w:lang w:val="en-US" w:bidi="en-US"/>
    </w:rPr>
    <w:tblPr>
      <w:tblBorders>
        <w:top w:val="single" w:sz="4" w:space="0" w:color="7AC143"/>
        <w:left w:val="single" w:sz="4" w:space="0" w:color="7AC143"/>
        <w:bottom w:val="single" w:sz="4" w:space="0" w:color="7AC143"/>
        <w:right w:val="single" w:sz="4" w:space="0" w:color="7AC143"/>
        <w:insideH w:val="single" w:sz="4" w:space="0" w:color="7AC143"/>
        <w:insideV w:val="single" w:sz="4" w:space="0" w:color="7AC143"/>
      </w:tblBorders>
    </w:tblPr>
    <w:tblStylePr w:type="firstRow">
      <w:rPr>
        <w:rFonts w:ascii="Arial Black" w:hAnsi="Arial Black"/>
        <w:b/>
        <w:color w:val="FFFFFF" w:themeColor="background1"/>
        <w:sz w:val="18"/>
      </w:rPr>
      <w:tblPr/>
      <w:tcPr>
        <w:tcBorders>
          <w:top w:val="nil"/>
          <w:left w:val="nil"/>
          <w:bottom w:val="nil"/>
          <w:right w:val="nil"/>
          <w:insideH w:val="nil"/>
          <w:insideV w:val="nil"/>
        </w:tcBorders>
        <w:shd w:val="clear" w:color="auto" w:fill="7AC143"/>
      </w:tcPr>
    </w:tblStylePr>
  </w:style>
  <w:style w:type="character" w:styleId="IntenseEmphasis">
    <w:name w:val="Intense Emphasis"/>
    <w:uiPriority w:val="21"/>
    <w:qFormat/>
    <w:locked/>
    <w:rsid w:val="00232D68"/>
    <w:rPr>
      <w:rFonts w:ascii="Century Gothic" w:hAnsi="Century Gothic"/>
      <w:b/>
      <w:bCs/>
      <w:i w:val="0"/>
      <w:iCs/>
      <w:color w:val="0076C0"/>
      <w:sz w:val="18"/>
    </w:rPr>
  </w:style>
  <w:style w:type="paragraph" w:customStyle="1" w:styleId="ESHeading1">
    <w:name w:val="ES Heading 1"/>
    <w:rsid w:val="00232D68"/>
    <w:pPr>
      <w:numPr>
        <w:numId w:val="7"/>
      </w:numPr>
      <w:spacing w:after="240" w:line="288" w:lineRule="auto"/>
      <w:ind w:right="-2"/>
      <w:jc w:val="left"/>
    </w:pPr>
    <w:rPr>
      <w:rFonts w:ascii="Century Gothic" w:eastAsia="Times New Roman" w:hAnsi="Century Gothic" w:cs="Arial"/>
      <w:b/>
      <w:bCs/>
      <w:caps/>
      <w:color w:val="0076C0"/>
      <w:kern w:val="32"/>
      <w:szCs w:val="32"/>
    </w:rPr>
  </w:style>
  <w:style w:type="paragraph" w:customStyle="1" w:styleId="FooterText">
    <w:name w:val="Footer Text"/>
    <w:basedOn w:val="FootnoteText"/>
    <w:qFormat/>
    <w:rsid w:val="00232D68"/>
    <w:pPr>
      <w:pBdr>
        <w:top w:val="single" w:sz="4" w:space="1" w:color="0076C0"/>
      </w:pBdr>
      <w:tabs>
        <w:tab w:val="right" w:pos="8931"/>
      </w:tabs>
      <w:spacing w:after="240" w:line="276" w:lineRule="auto"/>
    </w:pPr>
    <w:rPr>
      <w:rFonts w:ascii="Century Gothic" w:eastAsia="Times New Roman" w:hAnsi="Century Gothic" w:cs="Times New Roman"/>
      <w:sz w:val="18"/>
      <w:szCs w:val="18"/>
      <w:lang w:eastAsia="en-AU"/>
    </w:rPr>
  </w:style>
  <w:style w:type="paragraph" w:customStyle="1" w:styleId="Pageno">
    <w:name w:val="Page no"/>
    <w:basedOn w:val="FooterText"/>
    <w:rsid w:val="00232D68"/>
    <w:pPr>
      <w:framePr w:wrap="around" w:vAnchor="page" w:hAnchor="text" w:xAlign="right" w:y="15253"/>
      <w:jc w:val="right"/>
    </w:pPr>
  </w:style>
  <w:style w:type="paragraph" w:customStyle="1" w:styleId="PageNoContent">
    <w:name w:val="Page No Content"/>
    <w:basedOn w:val="Normal"/>
    <w:qFormat/>
    <w:rsid w:val="00232D68"/>
    <w:pPr>
      <w:pBdr>
        <w:top w:val="single" w:sz="4" w:space="1" w:color="0076C0"/>
      </w:pBdr>
      <w:tabs>
        <w:tab w:val="right" w:pos="8931"/>
      </w:tabs>
      <w:spacing w:after="240" w:line="276" w:lineRule="auto"/>
      <w:jc w:val="right"/>
    </w:pPr>
    <w:rPr>
      <w:rFonts w:ascii="Century Gothic" w:eastAsia="Times New Roman" w:hAnsi="Century Gothic" w:cs="Times New Roman"/>
      <w:sz w:val="18"/>
      <w:szCs w:val="18"/>
      <w:lang w:eastAsia="en-AU"/>
    </w:rPr>
  </w:style>
  <w:style w:type="table" w:styleId="LightList-Accent4">
    <w:name w:val="Light List Accent 4"/>
    <w:basedOn w:val="TableNormal"/>
    <w:uiPriority w:val="61"/>
    <w:locked/>
    <w:rsid w:val="00232D68"/>
    <w:pPr>
      <w:spacing w:line="240" w:lineRule="auto"/>
      <w:jc w:val="left"/>
    </w:pPr>
    <w:rPr>
      <w:rFonts w:asciiTheme="majorHAnsi" w:eastAsiaTheme="minorEastAsia" w:hAnsiTheme="majorHAnsi"/>
      <w:sz w:val="18"/>
      <w:szCs w:val="18"/>
      <w:lang w:val="en-US" w:bidi="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232D68"/>
    <w:pPr>
      <w:spacing w:line="240" w:lineRule="auto"/>
      <w:jc w:val="left"/>
    </w:pPr>
    <w:rPr>
      <w:rFonts w:ascii="Century Gothic" w:hAnsi="Century Gothic" w:cs="Times New Roman"/>
      <w:sz w:val="18"/>
      <w:szCs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PELTableBullet">
    <w:name w:val="PEL Table Bullet"/>
    <w:basedOn w:val="PELTableText"/>
    <w:qFormat/>
    <w:rsid w:val="00232D68"/>
    <w:pPr>
      <w:numPr>
        <w:numId w:val="8"/>
      </w:numPr>
      <w:tabs>
        <w:tab w:val="left" w:pos="284"/>
      </w:tabs>
      <w:ind w:left="284" w:hanging="284"/>
    </w:pPr>
    <w:rPr>
      <w:szCs w:val="20"/>
    </w:rPr>
  </w:style>
  <w:style w:type="paragraph" w:customStyle="1" w:styleId="PELTableFootnotetext">
    <w:name w:val="PEL Table Footnote text"/>
    <w:basedOn w:val="Normal"/>
    <w:rsid w:val="00232D68"/>
    <w:pPr>
      <w:spacing w:line="276" w:lineRule="auto"/>
      <w:ind w:left="720" w:hanging="720"/>
    </w:pPr>
    <w:rPr>
      <w:rFonts w:ascii="Century Gothic" w:eastAsia="Times New Roman" w:hAnsi="Century Gothic" w:cs="Times New Roman"/>
      <w:sz w:val="16"/>
      <w:szCs w:val="18"/>
      <w:lang w:eastAsia="en-AU"/>
    </w:rPr>
  </w:style>
  <w:style w:type="paragraph" w:customStyle="1" w:styleId="TableContentText">
    <w:name w:val="Table Content Text"/>
    <w:rsid w:val="00232D68"/>
    <w:pPr>
      <w:tabs>
        <w:tab w:val="left" w:pos="6804"/>
      </w:tabs>
      <w:spacing w:before="80" w:line="240" w:lineRule="auto"/>
      <w:jc w:val="left"/>
    </w:pPr>
    <w:rPr>
      <w:rFonts w:ascii="Verdana" w:eastAsia="Times New Roman" w:hAnsi="Verdana" w:cs="Times New Roman"/>
      <w:color w:val="003768"/>
      <w:kern w:val="32"/>
      <w:sz w:val="16"/>
      <w:szCs w:val="20"/>
    </w:rPr>
  </w:style>
  <w:style w:type="paragraph" w:customStyle="1" w:styleId="Subheading">
    <w:name w:val="Subheading"/>
    <w:basedOn w:val="Normal"/>
    <w:next w:val="Normal"/>
    <w:qFormat/>
    <w:rsid w:val="00232D68"/>
    <w:pPr>
      <w:spacing w:after="240" w:line="276" w:lineRule="auto"/>
    </w:pPr>
    <w:rPr>
      <w:rFonts w:ascii="Century Gothic" w:eastAsiaTheme="minorEastAsia" w:hAnsi="Century Gothic"/>
      <w:b/>
      <w:caps/>
      <w:color w:val="0076C0"/>
      <w:sz w:val="18"/>
      <w:szCs w:val="18"/>
      <w:lang w:eastAsia="en-AU"/>
    </w:rPr>
  </w:style>
  <w:style w:type="character" w:customStyle="1" w:styleId="HeadingCaps">
    <w:name w:val="Heading Caps"/>
    <w:rsid w:val="00232D68"/>
    <w:rPr>
      <w:rFonts w:eastAsiaTheme="minorHAnsi"/>
      <w:lang w:bidi="ar-SA"/>
    </w:rPr>
  </w:style>
  <w:style w:type="character" w:customStyle="1" w:styleId="BulletArrowsChar">
    <w:name w:val="Bullet Arrows Char"/>
    <w:basedOn w:val="DefaultParagraphFont"/>
    <w:link w:val="BulletArrows"/>
    <w:rsid w:val="00232D68"/>
    <w:rPr>
      <w:rFonts w:ascii="Century Gothic" w:eastAsia="Times New Roman" w:hAnsi="Century Gothic" w:cs="Arial"/>
      <w:bCs/>
      <w:kern w:val="32"/>
      <w:sz w:val="18"/>
      <w:szCs w:val="32"/>
      <w:lang w:val="en-PH"/>
    </w:rPr>
  </w:style>
  <w:style w:type="paragraph" w:customStyle="1" w:styleId="LetterHeading">
    <w:name w:val="Letter Heading"/>
    <w:basedOn w:val="Normal"/>
    <w:qFormat/>
    <w:rsid w:val="00232D68"/>
    <w:pPr>
      <w:spacing w:line="288" w:lineRule="auto"/>
      <w:ind w:right="1939"/>
    </w:pPr>
    <w:rPr>
      <w:rFonts w:ascii="Century Gothic" w:eastAsia="Times New Roman" w:hAnsi="Century Gothic" w:cs="Times New Roman"/>
      <w:b/>
      <w:caps/>
      <w:color w:val="0076C0"/>
    </w:rPr>
  </w:style>
  <w:style w:type="paragraph" w:customStyle="1" w:styleId="AppendixSub">
    <w:name w:val="Appendix Sub"/>
    <w:basedOn w:val="Normal"/>
    <w:next w:val="Normal"/>
    <w:rsid w:val="00232D68"/>
    <w:pPr>
      <w:pBdr>
        <w:bottom w:val="single" w:sz="8" w:space="1" w:color="AEBC37"/>
        <w:between w:val="single" w:sz="8" w:space="1" w:color="A3BD00"/>
      </w:pBdr>
      <w:spacing w:line="480" w:lineRule="auto"/>
    </w:pPr>
    <w:rPr>
      <w:rFonts w:ascii="Century Gothic" w:eastAsiaTheme="minorEastAsia" w:hAnsi="Century Gothic"/>
      <w:b/>
      <w:szCs w:val="18"/>
      <w:lang w:eastAsia="en-AU"/>
    </w:rPr>
  </w:style>
  <w:style w:type="paragraph" w:customStyle="1" w:styleId="Body">
    <w:name w:val="Body"/>
    <w:aliases w:val="b"/>
    <w:rsid w:val="00232D68"/>
    <w:pPr>
      <w:spacing w:before="40" w:after="100" w:line="240" w:lineRule="auto"/>
      <w:jc w:val="left"/>
    </w:pPr>
    <w:rPr>
      <w:rFonts w:ascii="Arial Narrow" w:eastAsia="Times New Roman" w:hAnsi="Arial Narrow" w:cs="Times New Roman"/>
      <w:szCs w:val="20"/>
    </w:rPr>
  </w:style>
  <w:style w:type="paragraph" w:customStyle="1" w:styleId="CharChar1Char">
    <w:name w:val="Char Char1 Char"/>
    <w:basedOn w:val="Normal"/>
    <w:rsid w:val="00232D68"/>
    <w:pPr>
      <w:spacing w:line="240" w:lineRule="auto"/>
    </w:pPr>
    <w:rPr>
      <w:rFonts w:eastAsia="Times New Roman" w:cs="Times New Roman"/>
    </w:rPr>
  </w:style>
  <w:style w:type="paragraph" w:customStyle="1" w:styleId="Asterisk">
    <w:name w:val="Asterisk"/>
    <w:basedOn w:val="Normal"/>
    <w:rsid w:val="00232D68"/>
    <w:pPr>
      <w:numPr>
        <w:numId w:val="10"/>
      </w:numPr>
      <w:spacing w:before="120" w:after="120" w:line="288" w:lineRule="auto"/>
      <w:ind w:left="0" w:firstLine="0"/>
    </w:pPr>
    <w:rPr>
      <w:rFonts w:ascii="Century Gothic" w:eastAsia="Cambria" w:hAnsi="Century Gothic" w:cs="Times New Roman"/>
      <w:i/>
      <w:iCs/>
      <w:sz w:val="14"/>
      <w:lang w:val="en-US"/>
    </w:rPr>
  </w:style>
  <w:style w:type="paragraph" w:customStyle="1" w:styleId="SubheadingCAPS">
    <w:name w:val="SubheadingCAPS"/>
    <w:basedOn w:val="Normal"/>
    <w:rsid w:val="00232D68"/>
    <w:pPr>
      <w:spacing w:after="200" w:line="276" w:lineRule="auto"/>
      <w:ind w:left="3600" w:right="-81" w:hanging="3600"/>
    </w:pPr>
    <w:rPr>
      <w:rFonts w:ascii="Century Gothic" w:eastAsia="Times New Roman" w:hAnsi="Century Gothic"/>
      <w:b/>
      <w:bCs/>
      <w:caps/>
      <w:color w:val="0076C0"/>
      <w:kern w:val="32"/>
      <w:sz w:val="18"/>
      <w:szCs w:val="32"/>
      <w:lang w:val="en-US" w:bidi="en-US"/>
    </w:rPr>
  </w:style>
  <w:style w:type="paragraph" w:customStyle="1" w:styleId="BulletCubes">
    <w:name w:val="Bullet Cubes"/>
    <w:basedOn w:val="BodyText"/>
    <w:link w:val="BulletCubesChar"/>
    <w:qFormat/>
    <w:rsid w:val="00232D68"/>
    <w:pPr>
      <w:tabs>
        <w:tab w:val="left" w:pos="3060"/>
      </w:tabs>
      <w:spacing w:before="120" w:after="120" w:line="288" w:lineRule="auto"/>
      <w:ind w:left="360" w:right="-2" w:hanging="360"/>
      <w:jc w:val="both"/>
    </w:pPr>
    <w:rPr>
      <w:rFonts w:ascii="Verdana" w:hAnsi="Verdana"/>
      <w:sz w:val="18"/>
      <w:szCs w:val="32"/>
      <w:lang w:eastAsia="en-US"/>
    </w:rPr>
  </w:style>
  <w:style w:type="character" w:customStyle="1" w:styleId="BulletCubesChar">
    <w:name w:val="Bullet Cubes Char"/>
    <w:basedOn w:val="DefaultParagraphFont"/>
    <w:link w:val="BulletCubes"/>
    <w:rsid w:val="00232D68"/>
    <w:rPr>
      <w:rFonts w:ascii="Verdana" w:eastAsia="Times New Roman" w:hAnsi="Verdana" w:cs="Arial"/>
      <w:bCs/>
      <w:color w:val="000000"/>
      <w:kern w:val="32"/>
      <w:sz w:val="18"/>
      <w:szCs w:val="32"/>
    </w:rPr>
  </w:style>
  <w:style w:type="paragraph" w:styleId="NormalWeb">
    <w:name w:val="Normal (Web)"/>
    <w:basedOn w:val="Normal"/>
    <w:uiPriority w:val="99"/>
    <w:unhideWhenUsed/>
    <w:locked/>
    <w:rsid w:val="00232D6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LProjectReport-BodyText">
    <w:name w:val="TRL Project Report - Body Text"/>
    <w:rsid w:val="00232D68"/>
    <w:pPr>
      <w:spacing w:after="120" w:line="240" w:lineRule="auto"/>
      <w:jc w:val="left"/>
    </w:pPr>
    <w:rPr>
      <w:rFonts w:ascii="Times New Roman" w:eastAsia="Times New Roman" w:hAnsi="Times New Roman" w:cs="Times New Roman"/>
      <w:szCs w:val="20"/>
      <w:lang w:val="en-GB" w:eastAsia="zh-CN"/>
    </w:rPr>
  </w:style>
  <w:style w:type="paragraph" w:customStyle="1" w:styleId="ListDash">
    <w:name w:val="List Dash"/>
    <w:basedOn w:val="BodyText"/>
    <w:rsid w:val="00232D68"/>
    <w:pPr>
      <w:numPr>
        <w:numId w:val="12"/>
      </w:numPr>
      <w:spacing w:before="60" w:after="60" w:line="280" w:lineRule="exact"/>
      <w:ind w:right="0"/>
    </w:pPr>
    <w:rPr>
      <w:rFonts w:asciiTheme="minorHAnsi" w:hAnsiTheme="minorHAnsi" w:cs="Times New Roman"/>
      <w:bCs w:val="0"/>
      <w:kern w:val="0"/>
      <w:sz w:val="22"/>
      <w:szCs w:val="22"/>
    </w:rPr>
  </w:style>
  <w:style w:type="paragraph" w:customStyle="1" w:styleId="ListDash2">
    <w:name w:val="List Dash 2"/>
    <w:basedOn w:val="ListDash"/>
    <w:rsid w:val="00232D68"/>
    <w:pPr>
      <w:numPr>
        <w:ilvl w:val="1"/>
      </w:numPr>
      <w:ind w:left="567"/>
    </w:pPr>
  </w:style>
  <w:style w:type="paragraph" w:customStyle="1" w:styleId="ListDash3">
    <w:name w:val="List Dash 3"/>
    <w:basedOn w:val="ListDash2"/>
    <w:rsid w:val="00232D68"/>
    <w:pPr>
      <w:numPr>
        <w:ilvl w:val="2"/>
      </w:numPr>
      <w:ind w:left="851"/>
    </w:pPr>
  </w:style>
  <w:style w:type="numbering" w:customStyle="1" w:styleId="ACILAllenDashedList">
    <w:name w:val="ACIL Allen Dashed List"/>
    <w:uiPriority w:val="99"/>
    <w:rsid w:val="00232D68"/>
    <w:pPr>
      <w:numPr>
        <w:numId w:val="11"/>
      </w:numPr>
    </w:pPr>
  </w:style>
  <w:style w:type="numbering" w:customStyle="1" w:styleId="NoList1">
    <w:name w:val="No List1"/>
    <w:next w:val="NoList"/>
    <w:uiPriority w:val="99"/>
    <w:semiHidden/>
    <w:unhideWhenUsed/>
    <w:rsid w:val="00232D68"/>
  </w:style>
  <w:style w:type="table" w:customStyle="1" w:styleId="Table1">
    <w:name w:val="Table 1"/>
    <w:basedOn w:val="TableNormal"/>
    <w:uiPriority w:val="99"/>
    <w:rsid w:val="00232D68"/>
    <w:pPr>
      <w:spacing w:line="240" w:lineRule="auto"/>
      <w:jc w:val="left"/>
    </w:pPr>
    <w:rPr>
      <w:rFonts w:ascii="Century Gothic" w:eastAsia="Arial" w:hAnsi="Century Gothic" w:cs="Times New Roman"/>
      <w:sz w:val="18"/>
      <w:szCs w:val="18"/>
      <w:lang w:val="en-US"/>
    </w:rPr>
    <w:tblPr>
      <w:tblBorders>
        <w:top w:val="single" w:sz="4" w:space="0" w:color="7AC143"/>
        <w:left w:val="single" w:sz="4" w:space="0" w:color="7AC143"/>
        <w:bottom w:val="single" w:sz="4" w:space="0" w:color="7AC143"/>
        <w:right w:val="single" w:sz="4" w:space="0" w:color="7AC143"/>
        <w:insideH w:val="single" w:sz="4" w:space="0" w:color="7AC143"/>
        <w:insideV w:val="single" w:sz="4" w:space="0" w:color="7AC143"/>
      </w:tblBorders>
    </w:tblPr>
    <w:tblStylePr w:type="firstRow">
      <w:pPr>
        <w:jc w:val="left"/>
      </w:pPr>
      <w:rPr>
        <w:rFonts w:ascii="Arial" w:hAnsi="Arial"/>
        <w:b/>
        <w:color w:val="FFFFFF"/>
        <w:sz w:val="18"/>
      </w:rPr>
      <w:tblPr/>
      <w:tcPr>
        <w:shd w:val="clear" w:color="auto" w:fill="7AC143"/>
        <w:vAlign w:val="bottom"/>
      </w:tcPr>
    </w:tblStylePr>
  </w:style>
  <w:style w:type="paragraph" w:customStyle="1" w:styleId="Numbered1">
    <w:name w:val="Numbered 1"/>
    <w:link w:val="Numbered1Char"/>
    <w:rsid w:val="00232D68"/>
    <w:pPr>
      <w:numPr>
        <w:numId w:val="13"/>
      </w:numPr>
      <w:spacing w:line="240" w:lineRule="auto"/>
      <w:contextualSpacing/>
      <w:jc w:val="left"/>
    </w:pPr>
    <w:rPr>
      <w:rFonts w:ascii="Century Gothic" w:eastAsia="Arial" w:hAnsi="Century Gothic" w:cs="Times New Roman"/>
      <w:sz w:val="18"/>
      <w:szCs w:val="18"/>
      <w:lang w:val="en-US"/>
    </w:rPr>
  </w:style>
  <w:style w:type="character" w:customStyle="1" w:styleId="Numbered1Char">
    <w:name w:val="Numbered 1 Char"/>
    <w:basedOn w:val="DefaultParagraphFont"/>
    <w:link w:val="Numbered1"/>
    <w:rsid w:val="00232D68"/>
    <w:rPr>
      <w:rFonts w:ascii="Century Gothic" w:eastAsia="Arial" w:hAnsi="Century Gothic" w:cs="Times New Roman"/>
      <w:sz w:val="18"/>
      <w:szCs w:val="18"/>
      <w:lang w:val="en-US"/>
    </w:rPr>
  </w:style>
  <w:style w:type="paragraph" w:customStyle="1" w:styleId="Numbered2">
    <w:name w:val="Numbered 2"/>
    <w:basedOn w:val="Numbered1"/>
    <w:link w:val="Numbered2Char"/>
    <w:autoRedefine/>
    <w:rsid w:val="00232D68"/>
    <w:pPr>
      <w:numPr>
        <w:ilvl w:val="1"/>
      </w:numPr>
      <w:spacing w:line="276" w:lineRule="auto"/>
      <w:ind w:left="568" w:hanging="284"/>
    </w:pPr>
  </w:style>
  <w:style w:type="character" w:customStyle="1" w:styleId="Numbered2Char">
    <w:name w:val="Numbered 2 Char"/>
    <w:basedOn w:val="Numbered1Char"/>
    <w:link w:val="Numbered2"/>
    <w:rsid w:val="00232D68"/>
    <w:rPr>
      <w:rFonts w:ascii="Century Gothic" w:eastAsia="Arial" w:hAnsi="Century Gothic" w:cs="Times New Roman"/>
      <w:sz w:val="18"/>
      <w:szCs w:val="18"/>
      <w:lang w:val="en-US"/>
    </w:rPr>
  </w:style>
  <w:style w:type="paragraph" w:customStyle="1" w:styleId="Numbered3">
    <w:name w:val="Numbered 3"/>
    <w:basedOn w:val="Numbered1"/>
    <w:link w:val="Numbered3Char"/>
    <w:rsid w:val="00232D68"/>
    <w:pPr>
      <w:numPr>
        <w:numId w:val="0"/>
      </w:numPr>
      <w:ind w:left="993" w:hanging="180"/>
    </w:pPr>
  </w:style>
  <w:style w:type="character" w:customStyle="1" w:styleId="Numbered3Char">
    <w:name w:val="Numbered 3 Char"/>
    <w:basedOn w:val="Numbered1Char"/>
    <w:link w:val="Numbered3"/>
    <w:rsid w:val="00232D68"/>
    <w:rPr>
      <w:rFonts w:ascii="Century Gothic" w:eastAsia="Arial" w:hAnsi="Century Gothic" w:cs="Times New Roman"/>
      <w:sz w:val="18"/>
      <w:szCs w:val="18"/>
      <w:lang w:val="en-US"/>
    </w:rPr>
  </w:style>
  <w:style w:type="paragraph" w:customStyle="1" w:styleId="TableHeading">
    <w:name w:val="Table Heading"/>
    <w:basedOn w:val="Normal"/>
    <w:rsid w:val="00232D68"/>
    <w:pPr>
      <w:spacing w:after="240" w:line="288" w:lineRule="auto"/>
    </w:pPr>
    <w:rPr>
      <w:rFonts w:ascii="Century Gothic" w:eastAsia="Times New Roman" w:hAnsi="Century Gothic" w:cs="Times New Roman"/>
      <w:b/>
      <w:color w:val="FFFFFF"/>
      <w:sz w:val="18"/>
    </w:rPr>
  </w:style>
  <w:style w:type="paragraph" w:customStyle="1" w:styleId="FrontPageTitle">
    <w:name w:val="Front Page Title"/>
    <w:basedOn w:val="Normal"/>
    <w:link w:val="FrontPageTitleChar"/>
    <w:rsid w:val="00232D68"/>
    <w:pPr>
      <w:spacing w:after="240" w:line="288" w:lineRule="auto"/>
    </w:pPr>
    <w:rPr>
      <w:rFonts w:ascii="Century Gothic" w:eastAsia="Times New Roman" w:hAnsi="Century Gothic" w:cs="Times New Roman"/>
      <w:b/>
      <w:sz w:val="32"/>
    </w:rPr>
  </w:style>
  <w:style w:type="character" w:customStyle="1" w:styleId="FrontPageTitleChar">
    <w:name w:val="Front Page Title Char"/>
    <w:basedOn w:val="DefaultParagraphFont"/>
    <w:link w:val="FrontPageTitle"/>
    <w:rsid w:val="00232D68"/>
    <w:rPr>
      <w:rFonts w:ascii="Century Gothic" w:eastAsia="Times New Roman" w:hAnsi="Century Gothic" w:cs="Times New Roman"/>
      <w:b/>
      <w:sz w:val="32"/>
      <w:szCs w:val="20"/>
    </w:rPr>
  </w:style>
  <w:style w:type="table" w:customStyle="1" w:styleId="FinancialTable">
    <w:name w:val="Financial Table"/>
    <w:basedOn w:val="TableNormal"/>
    <w:uiPriority w:val="99"/>
    <w:rsid w:val="00232D68"/>
    <w:pPr>
      <w:spacing w:line="240" w:lineRule="auto"/>
      <w:jc w:val="left"/>
    </w:pPr>
    <w:rPr>
      <w:rFonts w:ascii="Century Gothic" w:eastAsia="Arial" w:hAnsi="Century Gothic" w:cs="Times New Roman"/>
      <w:sz w:val="18"/>
      <w:szCs w:val="18"/>
      <w:lang w:val="en-US"/>
    </w:rPr>
    <w:tblPr/>
    <w:tblStylePr w:type="firstRow">
      <w:tblPr/>
      <w:tcPr>
        <w:tcBorders>
          <w:top w:val="nil"/>
          <w:left w:val="nil"/>
          <w:bottom w:val="single" w:sz="2" w:space="0" w:color="7AC143"/>
          <w:right w:val="nil"/>
          <w:insideH w:val="nil"/>
          <w:insideV w:val="nil"/>
        </w:tcBorders>
      </w:tcPr>
    </w:tblStylePr>
    <w:tblStylePr w:type="lastRow">
      <w:rPr>
        <w:rFonts w:ascii="Arial" w:hAnsi="Arial"/>
        <w:b/>
        <w:sz w:val="18"/>
      </w:rPr>
      <w:tblPr/>
      <w:tcPr>
        <w:tcBorders>
          <w:bottom w:val="single" w:sz="2" w:space="0" w:color="7AC143"/>
        </w:tcBorders>
      </w:tcPr>
    </w:tblStylePr>
  </w:style>
  <w:style w:type="paragraph" w:styleId="List2">
    <w:name w:val="List 2"/>
    <w:basedOn w:val="Normal"/>
    <w:uiPriority w:val="99"/>
    <w:semiHidden/>
    <w:unhideWhenUsed/>
    <w:qFormat/>
    <w:locked/>
    <w:rsid w:val="00232D68"/>
    <w:pPr>
      <w:spacing w:after="240" w:line="288" w:lineRule="auto"/>
      <w:ind w:left="566" w:hanging="283"/>
      <w:contextualSpacing/>
    </w:pPr>
    <w:rPr>
      <w:rFonts w:ascii="Century Gothic" w:eastAsia="Times New Roman" w:hAnsi="Century Gothic" w:cs="Times New Roman"/>
      <w:sz w:val="18"/>
    </w:rPr>
  </w:style>
  <w:style w:type="character" w:customStyle="1" w:styleId="NoSpacingChar">
    <w:name w:val="No Spacing Char"/>
    <w:basedOn w:val="DefaultParagraphFont"/>
    <w:link w:val="NoSpacing"/>
    <w:uiPriority w:val="1"/>
    <w:rsid w:val="00232D68"/>
    <w:rPr>
      <w:rFonts w:ascii="Century Gothic" w:eastAsiaTheme="minorEastAsia" w:hAnsi="Century Gothic"/>
      <w:sz w:val="18"/>
      <w:szCs w:val="18"/>
      <w:lang w:eastAsia="en-AU"/>
    </w:rPr>
  </w:style>
  <w:style w:type="table" w:customStyle="1" w:styleId="Style11">
    <w:name w:val="Style11"/>
    <w:basedOn w:val="TableNormal"/>
    <w:uiPriority w:val="99"/>
    <w:rsid w:val="00232D68"/>
    <w:pPr>
      <w:spacing w:line="240" w:lineRule="auto"/>
      <w:jc w:val="left"/>
    </w:pPr>
    <w:rPr>
      <w:rFonts w:ascii="Century Gothic" w:eastAsiaTheme="minorEastAsia" w:hAnsi="Century Gothic"/>
      <w:sz w:val="18"/>
      <w:szCs w:val="18"/>
      <w:lang w:val="en-US" w:bidi="en-US"/>
    </w:rPr>
    <w:tblPr>
      <w:tblBorders>
        <w:top w:val="single" w:sz="4" w:space="0" w:color="7AC143"/>
        <w:left w:val="single" w:sz="4" w:space="0" w:color="7AC143"/>
        <w:bottom w:val="single" w:sz="4" w:space="0" w:color="7AC143"/>
        <w:right w:val="single" w:sz="4" w:space="0" w:color="7AC143"/>
        <w:insideH w:val="single" w:sz="4" w:space="0" w:color="7AC143"/>
        <w:insideV w:val="single" w:sz="4" w:space="0" w:color="7AC143"/>
      </w:tblBorders>
    </w:tblPr>
    <w:tblStylePr w:type="firstRow">
      <w:rPr>
        <w:rFonts w:ascii="Arial Black" w:hAnsi="Arial Black" w:hint="default"/>
        <w:b/>
        <w:color w:val="FFFFFF"/>
        <w:sz w:val="18"/>
        <w:szCs w:val="18"/>
      </w:rPr>
      <w:tblPr/>
      <w:tcPr>
        <w:tcBorders>
          <w:top w:val="nil"/>
          <w:left w:val="nil"/>
          <w:bottom w:val="nil"/>
          <w:right w:val="nil"/>
          <w:insideH w:val="nil"/>
          <w:insideV w:val="nil"/>
        </w:tcBorders>
        <w:shd w:val="clear" w:color="auto" w:fill="7AC143"/>
      </w:tcPr>
    </w:tblStylePr>
  </w:style>
  <w:style w:type="paragraph" w:styleId="EndnoteText">
    <w:name w:val="endnote text"/>
    <w:basedOn w:val="Normal"/>
    <w:link w:val="EndnoteTextChar"/>
    <w:uiPriority w:val="99"/>
    <w:semiHidden/>
    <w:unhideWhenUsed/>
    <w:locked/>
    <w:rsid w:val="00232D68"/>
    <w:pPr>
      <w:spacing w:line="240" w:lineRule="auto"/>
    </w:pPr>
    <w:rPr>
      <w:rFonts w:ascii="Century Gothic" w:eastAsiaTheme="minorEastAsia" w:hAnsi="Century Gothic"/>
      <w:lang w:eastAsia="en-AU"/>
    </w:rPr>
  </w:style>
  <w:style w:type="character" w:customStyle="1" w:styleId="EndnoteTextChar">
    <w:name w:val="Endnote Text Char"/>
    <w:basedOn w:val="DefaultParagraphFont"/>
    <w:link w:val="EndnoteText"/>
    <w:uiPriority w:val="99"/>
    <w:semiHidden/>
    <w:rsid w:val="00232D68"/>
    <w:rPr>
      <w:rFonts w:ascii="Century Gothic" w:eastAsiaTheme="minorEastAsia" w:hAnsi="Century Gothic"/>
      <w:sz w:val="20"/>
      <w:szCs w:val="20"/>
      <w:lang w:eastAsia="en-AU"/>
    </w:rPr>
  </w:style>
  <w:style w:type="character" w:styleId="EndnoteReference">
    <w:name w:val="endnote reference"/>
    <w:basedOn w:val="DefaultParagraphFont"/>
    <w:uiPriority w:val="99"/>
    <w:semiHidden/>
    <w:unhideWhenUsed/>
    <w:locked/>
    <w:rsid w:val="00232D68"/>
    <w:rPr>
      <w:vertAlign w:val="superscript"/>
    </w:rPr>
  </w:style>
  <w:style w:type="paragraph" w:styleId="Bibliography">
    <w:name w:val="Bibliography"/>
    <w:basedOn w:val="Normal"/>
    <w:next w:val="Normal"/>
    <w:uiPriority w:val="37"/>
    <w:unhideWhenUsed/>
    <w:locked/>
    <w:rsid w:val="00232D68"/>
    <w:pPr>
      <w:spacing w:after="240" w:line="276" w:lineRule="auto"/>
    </w:pPr>
    <w:rPr>
      <w:rFonts w:ascii="Century Gothic" w:eastAsiaTheme="minorEastAsia" w:hAnsi="Century Gothic"/>
      <w:sz w:val="18"/>
      <w:szCs w:val="18"/>
      <w:lang w:eastAsia="en-AU"/>
    </w:rPr>
  </w:style>
  <w:style w:type="paragraph" w:customStyle="1" w:styleId="font5">
    <w:name w:val="font5"/>
    <w:basedOn w:val="Normal"/>
    <w:rsid w:val="00232D68"/>
    <w:pPr>
      <w:spacing w:before="100" w:beforeAutospacing="1" w:after="100" w:afterAutospacing="1" w:line="240" w:lineRule="auto"/>
    </w:pPr>
    <w:rPr>
      <w:rFonts w:ascii="Century Gothic" w:eastAsia="Times New Roman" w:hAnsi="Century Gothic" w:cs="Times New Roman"/>
      <w:b/>
      <w:bCs/>
      <w:color w:val="FFFFFF"/>
      <w:sz w:val="14"/>
      <w:szCs w:val="14"/>
      <w:lang w:eastAsia="en-AU"/>
    </w:rPr>
  </w:style>
  <w:style w:type="paragraph" w:customStyle="1" w:styleId="xl63">
    <w:name w:val="xl63"/>
    <w:basedOn w:val="Normal"/>
    <w:rsid w:val="00232D68"/>
    <w:pPr>
      <w:pBdr>
        <w:top w:val="single" w:sz="12" w:space="0" w:color="0076C0"/>
        <w:left w:val="single" w:sz="12" w:space="0" w:color="0076C0"/>
      </w:pBdr>
      <w:shd w:val="clear" w:color="000000" w:fill="0076C0"/>
      <w:spacing w:before="100" w:beforeAutospacing="1" w:after="100" w:afterAutospacing="1" w:line="240" w:lineRule="auto"/>
      <w:textAlignment w:val="center"/>
    </w:pPr>
    <w:rPr>
      <w:rFonts w:ascii="Times New Roman" w:eastAsia="Times New Roman" w:hAnsi="Times New Roman" w:cs="Times New Roman"/>
      <w:b/>
      <w:bCs/>
      <w:color w:val="FFFFFF"/>
      <w:sz w:val="14"/>
      <w:szCs w:val="14"/>
      <w:lang w:eastAsia="en-AU"/>
    </w:rPr>
  </w:style>
  <w:style w:type="paragraph" w:customStyle="1" w:styleId="xl64">
    <w:name w:val="xl64"/>
    <w:basedOn w:val="Normal"/>
    <w:rsid w:val="00232D68"/>
    <w:pPr>
      <w:pBdr>
        <w:top w:val="single" w:sz="12" w:space="0" w:color="0076C0"/>
      </w:pBdr>
      <w:shd w:val="clear" w:color="000000" w:fill="0076C0"/>
      <w:spacing w:before="100" w:beforeAutospacing="1" w:after="100" w:afterAutospacing="1" w:line="240" w:lineRule="auto"/>
      <w:textAlignment w:val="center"/>
    </w:pPr>
    <w:rPr>
      <w:rFonts w:ascii="Times New Roman" w:eastAsia="Times New Roman" w:hAnsi="Times New Roman" w:cs="Times New Roman"/>
      <w:b/>
      <w:bCs/>
      <w:color w:val="FFFFFF"/>
      <w:sz w:val="14"/>
      <w:szCs w:val="14"/>
      <w:lang w:eastAsia="en-AU"/>
    </w:rPr>
  </w:style>
  <w:style w:type="paragraph" w:customStyle="1" w:styleId="xl65">
    <w:name w:val="xl65"/>
    <w:basedOn w:val="Normal"/>
    <w:rsid w:val="00232D68"/>
    <w:pPr>
      <w:shd w:val="clear" w:color="000000" w:fill="0076C0"/>
      <w:spacing w:before="100" w:beforeAutospacing="1" w:after="100" w:afterAutospacing="1" w:line="240" w:lineRule="auto"/>
      <w:jc w:val="center"/>
      <w:textAlignment w:val="center"/>
    </w:pPr>
    <w:rPr>
      <w:rFonts w:ascii="Times New Roman" w:eastAsia="Times New Roman" w:hAnsi="Times New Roman" w:cs="Times New Roman"/>
      <w:b/>
      <w:bCs/>
      <w:color w:val="FFFFFF"/>
      <w:sz w:val="14"/>
      <w:szCs w:val="14"/>
      <w:lang w:eastAsia="en-AU"/>
    </w:rPr>
  </w:style>
  <w:style w:type="paragraph" w:customStyle="1" w:styleId="xl66">
    <w:name w:val="xl66"/>
    <w:basedOn w:val="Normal"/>
    <w:rsid w:val="00232D68"/>
    <w:pPr>
      <w:pBdr>
        <w:left w:val="single" w:sz="12" w:space="0" w:color="0076C0"/>
      </w:pBdr>
      <w:shd w:val="clear" w:color="000000" w:fill="0076C0"/>
      <w:spacing w:before="100" w:beforeAutospacing="1" w:after="100" w:afterAutospacing="1" w:line="240" w:lineRule="auto"/>
      <w:textAlignment w:val="center"/>
    </w:pPr>
    <w:rPr>
      <w:rFonts w:ascii="Times New Roman" w:eastAsia="Times New Roman" w:hAnsi="Times New Roman" w:cs="Times New Roman"/>
      <w:b/>
      <w:bCs/>
      <w:color w:val="FFFFFF"/>
      <w:sz w:val="14"/>
      <w:szCs w:val="14"/>
      <w:lang w:eastAsia="en-AU"/>
    </w:rPr>
  </w:style>
  <w:style w:type="paragraph" w:customStyle="1" w:styleId="xl67">
    <w:name w:val="xl67"/>
    <w:basedOn w:val="Normal"/>
    <w:rsid w:val="00232D68"/>
    <w:pPr>
      <w:shd w:val="clear" w:color="000000" w:fill="0076C0"/>
      <w:spacing w:before="100" w:beforeAutospacing="1" w:after="100" w:afterAutospacing="1" w:line="240" w:lineRule="auto"/>
      <w:textAlignment w:val="center"/>
    </w:pPr>
    <w:rPr>
      <w:rFonts w:ascii="Times New Roman" w:eastAsia="Times New Roman" w:hAnsi="Times New Roman" w:cs="Times New Roman"/>
      <w:b/>
      <w:bCs/>
      <w:color w:val="FFFFFF"/>
      <w:sz w:val="14"/>
      <w:szCs w:val="14"/>
      <w:lang w:eastAsia="en-AU"/>
    </w:rPr>
  </w:style>
  <w:style w:type="paragraph" w:customStyle="1" w:styleId="xl68">
    <w:name w:val="xl68"/>
    <w:basedOn w:val="Normal"/>
    <w:rsid w:val="00232D68"/>
    <w:pPr>
      <w:pBdr>
        <w:right w:val="single" w:sz="12" w:space="0" w:color="0076C0"/>
      </w:pBdr>
      <w:shd w:val="clear" w:color="000000" w:fill="0076C0"/>
      <w:spacing w:before="100" w:beforeAutospacing="1" w:after="100" w:afterAutospacing="1" w:line="240" w:lineRule="auto"/>
      <w:jc w:val="center"/>
      <w:textAlignment w:val="center"/>
    </w:pPr>
    <w:rPr>
      <w:rFonts w:ascii="Times New Roman" w:eastAsia="Times New Roman" w:hAnsi="Times New Roman" w:cs="Times New Roman"/>
      <w:b/>
      <w:bCs/>
      <w:color w:val="FFFFFF"/>
      <w:sz w:val="14"/>
      <w:szCs w:val="14"/>
      <w:lang w:eastAsia="en-AU"/>
    </w:rPr>
  </w:style>
  <w:style w:type="paragraph" w:customStyle="1" w:styleId="xl69">
    <w:name w:val="xl69"/>
    <w:basedOn w:val="Normal"/>
    <w:rsid w:val="00232D68"/>
    <w:pPr>
      <w:pBdr>
        <w:left w:val="single" w:sz="12" w:space="0" w:color="0076C0"/>
        <w:bottom w:val="single" w:sz="12" w:space="0" w:color="0076C0"/>
      </w:pBdr>
      <w:shd w:val="clear" w:color="000000" w:fill="0076C0"/>
      <w:spacing w:before="100" w:beforeAutospacing="1" w:after="100" w:afterAutospacing="1" w:line="240" w:lineRule="auto"/>
      <w:textAlignment w:val="center"/>
    </w:pPr>
    <w:rPr>
      <w:rFonts w:ascii="Times New Roman" w:eastAsia="Times New Roman" w:hAnsi="Times New Roman" w:cs="Times New Roman"/>
      <w:b/>
      <w:bCs/>
      <w:color w:val="FFFFFF"/>
      <w:sz w:val="14"/>
      <w:szCs w:val="14"/>
      <w:lang w:eastAsia="en-AU"/>
    </w:rPr>
  </w:style>
  <w:style w:type="paragraph" w:customStyle="1" w:styleId="xl70">
    <w:name w:val="xl70"/>
    <w:basedOn w:val="Normal"/>
    <w:rsid w:val="00232D68"/>
    <w:pPr>
      <w:pBdr>
        <w:bottom w:val="single" w:sz="12" w:space="0" w:color="0076C0"/>
      </w:pBdr>
      <w:shd w:val="clear" w:color="000000" w:fill="0076C0"/>
      <w:spacing w:before="100" w:beforeAutospacing="1" w:after="100" w:afterAutospacing="1" w:line="240" w:lineRule="auto"/>
      <w:textAlignment w:val="center"/>
    </w:pPr>
    <w:rPr>
      <w:rFonts w:ascii="Times New Roman" w:eastAsia="Times New Roman" w:hAnsi="Times New Roman" w:cs="Times New Roman"/>
      <w:b/>
      <w:bCs/>
      <w:i/>
      <w:iCs/>
      <w:color w:val="FFFFFF"/>
      <w:sz w:val="14"/>
      <w:szCs w:val="14"/>
      <w:lang w:eastAsia="en-AU"/>
    </w:rPr>
  </w:style>
  <w:style w:type="paragraph" w:customStyle="1" w:styleId="xl71">
    <w:name w:val="xl71"/>
    <w:basedOn w:val="Normal"/>
    <w:rsid w:val="00232D68"/>
    <w:pPr>
      <w:pBdr>
        <w:bottom w:val="single" w:sz="12" w:space="0" w:color="0076C0"/>
      </w:pBdr>
      <w:shd w:val="clear" w:color="000000" w:fill="0076C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14"/>
      <w:szCs w:val="14"/>
      <w:lang w:eastAsia="en-AU"/>
    </w:rPr>
  </w:style>
  <w:style w:type="paragraph" w:customStyle="1" w:styleId="xl72">
    <w:name w:val="xl72"/>
    <w:basedOn w:val="Normal"/>
    <w:rsid w:val="00232D68"/>
    <w:pPr>
      <w:pBdr>
        <w:bottom w:val="single" w:sz="12" w:space="0" w:color="0076C0"/>
        <w:right w:val="single" w:sz="12" w:space="0" w:color="0076C0"/>
      </w:pBdr>
      <w:shd w:val="clear" w:color="000000" w:fill="0076C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14"/>
      <w:szCs w:val="14"/>
      <w:lang w:eastAsia="en-AU"/>
    </w:rPr>
  </w:style>
  <w:style w:type="paragraph" w:customStyle="1" w:styleId="xl73">
    <w:name w:val="xl73"/>
    <w:basedOn w:val="Normal"/>
    <w:rsid w:val="00232D68"/>
    <w:pPr>
      <w:pBdr>
        <w:bottom w:val="single" w:sz="8" w:space="0" w:color="0076C0"/>
        <w:right w:val="single" w:sz="8" w:space="0" w:color="0076C0"/>
      </w:pBdr>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en-AU"/>
    </w:rPr>
  </w:style>
  <w:style w:type="paragraph" w:customStyle="1" w:styleId="xl74">
    <w:name w:val="xl74"/>
    <w:basedOn w:val="Normal"/>
    <w:rsid w:val="00232D68"/>
    <w:pPr>
      <w:pBdr>
        <w:bottom w:val="single" w:sz="8" w:space="0" w:color="0076C0"/>
        <w:right w:val="single" w:sz="8" w:space="0" w:color="0076C0"/>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AU"/>
    </w:rPr>
  </w:style>
  <w:style w:type="paragraph" w:customStyle="1" w:styleId="xl75">
    <w:name w:val="xl75"/>
    <w:basedOn w:val="Normal"/>
    <w:rsid w:val="00232D68"/>
    <w:pPr>
      <w:pBdr>
        <w:bottom w:val="single" w:sz="8" w:space="0" w:color="0076C0"/>
        <w:right w:val="single" w:sz="8" w:space="0" w:color="0076C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AU"/>
    </w:rPr>
  </w:style>
  <w:style w:type="paragraph" w:customStyle="1" w:styleId="xl76">
    <w:name w:val="xl76"/>
    <w:basedOn w:val="Normal"/>
    <w:rsid w:val="00232D68"/>
    <w:pPr>
      <w:pBdr>
        <w:bottom w:val="single" w:sz="8" w:space="0" w:color="0076C0"/>
        <w:right w:val="single" w:sz="12" w:space="0" w:color="0076C0"/>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xl77">
    <w:name w:val="xl77"/>
    <w:basedOn w:val="Normal"/>
    <w:rsid w:val="00232D68"/>
    <w:pPr>
      <w:pBdr>
        <w:bottom w:val="single" w:sz="12" w:space="0" w:color="0076C0"/>
        <w:right w:val="single" w:sz="8" w:space="0" w:color="0076C0"/>
      </w:pBdr>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en-AU"/>
    </w:rPr>
  </w:style>
  <w:style w:type="paragraph" w:customStyle="1" w:styleId="xl78">
    <w:name w:val="xl78"/>
    <w:basedOn w:val="Normal"/>
    <w:rsid w:val="00232D68"/>
    <w:pPr>
      <w:pBdr>
        <w:bottom w:val="single" w:sz="12" w:space="0" w:color="0076C0"/>
        <w:right w:val="single" w:sz="8" w:space="0" w:color="0076C0"/>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AU"/>
    </w:rPr>
  </w:style>
  <w:style w:type="paragraph" w:customStyle="1" w:styleId="xl79">
    <w:name w:val="xl79"/>
    <w:basedOn w:val="Normal"/>
    <w:rsid w:val="00232D68"/>
    <w:pPr>
      <w:pBdr>
        <w:bottom w:val="single" w:sz="12" w:space="0" w:color="0076C0"/>
        <w:right w:val="single" w:sz="8" w:space="0" w:color="0076C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AU"/>
    </w:rPr>
  </w:style>
  <w:style w:type="paragraph" w:customStyle="1" w:styleId="xl80">
    <w:name w:val="xl80"/>
    <w:basedOn w:val="Normal"/>
    <w:rsid w:val="00232D68"/>
    <w:pPr>
      <w:pBdr>
        <w:bottom w:val="single" w:sz="12" w:space="0" w:color="0076C0"/>
        <w:right w:val="single" w:sz="12" w:space="0" w:color="0076C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n-AU"/>
    </w:rPr>
  </w:style>
  <w:style w:type="paragraph" w:customStyle="1" w:styleId="xl81">
    <w:name w:val="xl81"/>
    <w:basedOn w:val="Normal"/>
    <w:rsid w:val="00232D68"/>
    <w:pPr>
      <w:pBdr>
        <w:bottom w:val="single" w:sz="8" w:space="0" w:color="0076C0"/>
        <w:right w:val="single" w:sz="12" w:space="0" w:color="0076C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AU"/>
    </w:rPr>
  </w:style>
  <w:style w:type="paragraph" w:customStyle="1" w:styleId="xl82">
    <w:name w:val="xl82"/>
    <w:basedOn w:val="Normal"/>
    <w:rsid w:val="00232D68"/>
    <w:pPr>
      <w:pBdr>
        <w:bottom w:val="single" w:sz="8" w:space="0" w:color="0076C0"/>
        <w:right w:val="single" w:sz="8" w:space="0" w:color="0076C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n-AU"/>
    </w:rPr>
  </w:style>
  <w:style w:type="paragraph" w:customStyle="1" w:styleId="xl83">
    <w:name w:val="xl83"/>
    <w:basedOn w:val="Normal"/>
    <w:rsid w:val="00232D68"/>
    <w:pPr>
      <w:pBdr>
        <w:bottom w:val="single" w:sz="8" w:space="0" w:color="0076C0"/>
        <w:right w:val="single" w:sz="12" w:space="0" w:color="0076C0"/>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AU"/>
    </w:rPr>
  </w:style>
  <w:style w:type="paragraph" w:customStyle="1" w:styleId="xl84">
    <w:name w:val="xl84"/>
    <w:basedOn w:val="Normal"/>
    <w:rsid w:val="00232D68"/>
    <w:pPr>
      <w:pBdr>
        <w:bottom w:val="single" w:sz="8" w:space="0" w:color="0076C0"/>
        <w:right w:val="single" w:sz="8" w:space="0" w:color="0076C0"/>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xl85">
    <w:name w:val="xl85"/>
    <w:basedOn w:val="Normal"/>
    <w:rsid w:val="00232D68"/>
    <w:pPr>
      <w:pBdr>
        <w:bottom w:val="single" w:sz="8" w:space="0" w:color="0076C0"/>
        <w:right w:val="single" w:sz="12" w:space="0" w:color="0076C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n-AU"/>
    </w:rPr>
  </w:style>
  <w:style w:type="paragraph" w:customStyle="1" w:styleId="xl86">
    <w:name w:val="xl86"/>
    <w:basedOn w:val="Normal"/>
    <w:rsid w:val="00232D68"/>
    <w:pPr>
      <w:pBdr>
        <w:bottom w:val="single" w:sz="8" w:space="0" w:color="0076C0"/>
        <w:right w:val="single" w:sz="12" w:space="0" w:color="0076C0"/>
      </w:pBdr>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xl87">
    <w:name w:val="xl87"/>
    <w:basedOn w:val="Normal"/>
    <w:rsid w:val="00232D68"/>
    <w:pPr>
      <w:pBdr>
        <w:bottom w:val="single" w:sz="12" w:space="0" w:color="0076C0"/>
        <w:right w:val="single" w:sz="12" w:space="0" w:color="0076C0"/>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AU"/>
    </w:rPr>
  </w:style>
  <w:style w:type="paragraph" w:customStyle="1" w:styleId="xl88">
    <w:name w:val="xl88"/>
    <w:basedOn w:val="Normal"/>
    <w:rsid w:val="00232D68"/>
    <w:pPr>
      <w:pBdr>
        <w:left w:val="single" w:sz="12" w:space="0" w:color="0076C0"/>
        <w:bottom w:val="single" w:sz="12" w:space="0" w:color="0076C0"/>
        <w:right w:val="single" w:sz="8" w:space="0" w:color="0076C0"/>
      </w:pBdr>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en-AU"/>
    </w:rPr>
  </w:style>
  <w:style w:type="paragraph" w:customStyle="1" w:styleId="xl89">
    <w:name w:val="xl89"/>
    <w:basedOn w:val="Normal"/>
    <w:rsid w:val="00232D68"/>
    <w:pPr>
      <w:pBdr>
        <w:bottom w:val="single" w:sz="12" w:space="0" w:color="0076C0"/>
        <w:right w:val="single" w:sz="8" w:space="0" w:color="0076C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n-AU"/>
    </w:rPr>
  </w:style>
  <w:style w:type="paragraph" w:customStyle="1" w:styleId="xl90">
    <w:name w:val="xl90"/>
    <w:basedOn w:val="Normal"/>
    <w:rsid w:val="00232D68"/>
    <w:pPr>
      <w:pBdr>
        <w:bottom w:val="single" w:sz="12" w:space="0" w:color="0076C0"/>
        <w:right w:val="single" w:sz="12" w:space="0" w:color="0076C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AU"/>
    </w:rPr>
  </w:style>
  <w:style w:type="paragraph" w:customStyle="1" w:styleId="xl91">
    <w:name w:val="xl91"/>
    <w:basedOn w:val="Normal"/>
    <w:rsid w:val="00232D68"/>
    <w:pPr>
      <w:pBdr>
        <w:bottom w:val="single" w:sz="8" w:space="0" w:color="0076C0"/>
        <w:right w:val="single" w:sz="8" w:space="0" w:color="0076C0"/>
      </w:pBdr>
      <w:spacing w:before="100" w:beforeAutospacing="1" w:after="100" w:afterAutospacing="1" w:line="240" w:lineRule="auto"/>
      <w:textAlignment w:val="center"/>
    </w:pPr>
    <w:rPr>
      <w:rFonts w:ascii="Times New Roman" w:eastAsia="Times New Roman" w:hAnsi="Times New Roman" w:cs="Times New Roman"/>
      <w:sz w:val="14"/>
      <w:szCs w:val="14"/>
      <w:lang w:eastAsia="en-AU"/>
    </w:rPr>
  </w:style>
  <w:style w:type="paragraph" w:customStyle="1" w:styleId="xl92">
    <w:name w:val="xl92"/>
    <w:basedOn w:val="Normal"/>
    <w:rsid w:val="00232D68"/>
    <w:pPr>
      <w:pBdr>
        <w:bottom w:val="single" w:sz="8" w:space="0" w:color="0076C0"/>
        <w:right w:val="single" w:sz="8" w:space="0" w:color="0076C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n-AU"/>
    </w:rPr>
  </w:style>
  <w:style w:type="paragraph" w:customStyle="1" w:styleId="xl93">
    <w:name w:val="xl93"/>
    <w:basedOn w:val="Normal"/>
    <w:rsid w:val="00232D68"/>
    <w:pPr>
      <w:pBdr>
        <w:bottom w:val="single" w:sz="8" w:space="0" w:color="0076C0"/>
        <w:right w:val="single" w:sz="8" w:space="0" w:color="0076C0"/>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n-AU"/>
    </w:rPr>
  </w:style>
  <w:style w:type="paragraph" w:customStyle="1" w:styleId="xl94">
    <w:name w:val="xl94"/>
    <w:basedOn w:val="Normal"/>
    <w:rsid w:val="00232D68"/>
    <w:pPr>
      <w:pBdr>
        <w:bottom w:val="single" w:sz="8" w:space="0" w:color="0076C0"/>
        <w:right w:val="single" w:sz="12" w:space="0" w:color="0076C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n-AU"/>
    </w:rPr>
  </w:style>
  <w:style w:type="paragraph" w:customStyle="1" w:styleId="xl95">
    <w:name w:val="xl95"/>
    <w:basedOn w:val="Normal"/>
    <w:rsid w:val="00232D68"/>
    <w:pPr>
      <w:pBdr>
        <w:bottom w:val="single" w:sz="12" w:space="0" w:color="0076C0"/>
        <w:right w:val="single" w:sz="8" w:space="0" w:color="0076C0"/>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xl96">
    <w:name w:val="xl96"/>
    <w:basedOn w:val="Normal"/>
    <w:rsid w:val="00232D68"/>
    <w:pPr>
      <w:pBdr>
        <w:bottom w:val="single" w:sz="8" w:space="0" w:color="0076C0"/>
        <w:right w:val="single" w:sz="8" w:space="0" w:color="0076C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n-AU"/>
    </w:rPr>
  </w:style>
  <w:style w:type="paragraph" w:customStyle="1" w:styleId="xl97">
    <w:name w:val="xl97"/>
    <w:basedOn w:val="Normal"/>
    <w:rsid w:val="00232D68"/>
    <w:pPr>
      <w:pBdr>
        <w:bottom w:val="single" w:sz="8" w:space="0" w:color="0076C0"/>
        <w:right w:val="single" w:sz="12" w:space="0" w:color="0076C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n-AU"/>
    </w:rPr>
  </w:style>
  <w:style w:type="paragraph" w:customStyle="1" w:styleId="xl98">
    <w:name w:val="xl98"/>
    <w:basedOn w:val="Normal"/>
    <w:rsid w:val="00232D68"/>
    <w:pPr>
      <w:pBdr>
        <w:top w:val="single" w:sz="12" w:space="0" w:color="0076C0"/>
      </w:pBdr>
      <w:shd w:val="clear" w:color="000000" w:fill="0076C0"/>
      <w:spacing w:before="100" w:beforeAutospacing="1" w:after="100" w:afterAutospacing="1" w:line="240" w:lineRule="auto"/>
      <w:jc w:val="center"/>
      <w:textAlignment w:val="center"/>
    </w:pPr>
    <w:rPr>
      <w:rFonts w:ascii="Times New Roman" w:eastAsia="Times New Roman" w:hAnsi="Times New Roman" w:cs="Times New Roman"/>
      <w:b/>
      <w:bCs/>
      <w:color w:val="FFFFFF"/>
      <w:sz w:val="14"/>
      <w:szCs w:val="14"/>
      <w:lang w:eastAsia="en-AU"/>
    </w:rPr>
  </w:style>
  <w:style w:type="paragraph" w:customStyle="1" w:styleId="xl99">
    <w:name w:val="xl99"/>
    <w:basedOn w:val="Normal"/>
    <w:rsid w:val="00232D68"/>
    <w:pPr>
      <w:pBdr>
        <w:left w:val="single" w:sz="12" w:space="0" w:color="0076C0"/>
        <w:right w:val="single" w:sz="8" w:space="0" w:color="0076C0"/>
      </w:pBdr>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en-AU"/>
    </w:rPr>
  </w:style>
  <w:style w:type="paragraph" w:customStyle="1" w:styleId="xl100">
    <w:name w:val="xl100"/>
    <w:basedOn w:val="Normal"/>
    <w:rsid w:val="00232D68"/>
    <w:pPr>
      <w:pBdr>
        <w:top w:val="single" w:sz="12" w:space="0" w:color="0076C0"/>
        <w:left w:val="single" w:sz="12" w:space="0" w:color="0076C0"/>
        <w:right w:val="single" w:sz="8" w:space="0" w:color="0076C0"/>
      </w:pBdr>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en-AU"/>
    </w:rPr>
  </w:style>
  <w:style w:type="paragraph" w:customStyle="1" w:styleId="xl101">
    <w:name w:val="xl101"/>
    <w:basedOn w:val="Normal"/>
    <w:rsid w:val="00232D68"/>
    <w:pPr>
      <w:pBdr>
        <w:top w:val="single" w:sz="12" w:space="0" w:color="0076C0"/>
        <w:left w:val="single" w:sz="12" w:space="0" w:color="0076C0"/>
        <w:bottom w:val="single" w:sz="12" w:space="0" w:color="0076C0"/>
      </w:pBdr>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en-AU"/>
    </w:rPr>
  </w:style>
  <w:style w:type="paragraph" w:customStyle="1" w:styleId="xl102">
    <w:name w:val="xl102"/>
    <w:basedOn w:val="Normal"/>
    <w:rsid w:val="00232D68"/>
    <w:pPr>
      <w:pBdr>
        <w:top w:val="single" w:sz="12" w:space="0" w:color="0076C0"/>
        <w:bottom w:val="single" w:sz="12" w:space="0" w:color="0076C0"/>
        <w:right w:val="single" w:sz="8" w:space="0" w:color="0076C0"/>
      </w:pBdr>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en-AU"/>
    </w:rPr>
  </w:style>
  <w:style w:type="paragraph" w:styleId="ListNumber">
    <w:name w:val="List Number"/>
    <w:basedOn w:val="Normal"/>
    <w:uiPriority w:val="99"/>
    <w:unhideWhenUsed/>
    <w:qFormat/>
    <w:locked/>
    <w:rsid w:val="00232D68"/>
    <w:pPr>
      <w:numPr>
        <w:numId w:val="14"/>
      </w:numPr>
      <w:spacing w:after="240" w:line="276" w:lineRule="auto"/>
      <w:contextualSpacing/>
    </w:pPr>
    <w:rPr>
      <w:rFonts w:ascii="Century Gothic" w:eastAsiaTheme="minorEastAsia" w:hAnsi="Century Gothic"/>
      <w:sz w:val="18"/>
      <w:szCs w:val="18"/>
      <w:lang w:eastAsia="en-AU"/>
    </w:rPr>
  </w:style>
  <w:style w:type="character" w:customStyle="1" w:styleId="Heading1Char2">
    <w:name w:val="Heading 1 Char2"/>
    <w:aliases w:val="h1 Char1,D&amp;M Char1,D&amp;M 1 Char1,Heading 1 Char Char1 Char1,Heading 1 Char1 Char Char Char1,Heading 1 Char Char Char Char Char1,Heading 1 Char1 Char1,Heading 1 Char Char Char1,Heading 10 Char1,Subheading1 Char1,D&amp;M1 Char1,D&amp;M 11 Char1"/>
    <w:basedOn w:val="DefaultParagraphFont"/>
    <w:rsid w:val="00232D68"/>
    <w:rPr>
      <w:rFonts w:asciiTheme="majorHAnsi" w:eastAsiaTheme="majorEastAsia" w:hAnsiTheme="majorHAnsi" w:cstheme="majorBidi"/>
      <w:color w:val="365F91" w:themeColor="accent1" w:themeShade="BF"/>
      <w:sz w:val="32"/>
      <w:szCs w:val="32"/>
      <w:lang w:eastAsia="en-AU"/>
    </w:rPr>
  </w:style>
  <w:style w:type="character" w:customStyle="1" w:styleId="Heading2Char2">
    <w:name w:val="Heading 2 Char2"/>
    <w:aliases w:val="h2 Char1,D&amp;M2 Char1,D&amp;M 2 Char1,D&amp;M Heading 2 Char1,2 Char1,Heading 2 Char1 Char1,Heading 2 Char Char Char1,Major Heading Char1,Major Heading1 Char1,Major Heading2 Char1,Major Heading3 Char1"/>
    <w:basedOn w:val="DefaultParagraphFont"/>
    <w:semiHidden/>
    <w:rsid w:val="00232D68"/>
    <w:rPr>
      <w:rFonts w:asciiTheme="majorHAnsi" w:eastAsiaTheme="majorEastAsia" w:hAnsiTheme="majorHAnsi" w:cstheme="majorBidi"/>
      <w:color w:val="365F91" w:themeColor="accent1" w:themeShade="BF"/>
      <w:sz w:val="26"/>
      <w:szCs w:val="26"/>
      <w:lang w:eastAsia="en-AU"/>
    </w:rPr>
  </w:style>
  <w:style w:type="character" w:customStyle="1" w:styleId="Heading3Char1">
    <w:name w:val="Heading 3 Char1"/>
    <w:aliases w:val="h3 Char1,D&amp;M3 Char1,D&amp;M 3 Char1"/>
    <w:basedOn w:val="DefaultParagraphFont"/>
    <w:semiHidden/>
    <w:rsid w:val="00232D68"/>
    <w:rPr>
      <w:rFonts w:asciiTheme="majorHAnsi" w:eastAsiaTheme="majorEastAsia" w:hAnsiTheme="majorHAnsi" w:cstheme="majorBidi"/>
      <w:color w:val="243F60" w:themeColor="accent1" w:themeShade="7F"/>
      <w:sz w:val="24"/>
      <w:szCs w:val="24"/>
      <w:lang w:eastAsia="en-AU"/>
    </w:rPr>
  </w:style>
  <w:style w:type="character" w:customStyle="1" w:styleId="Heading4Char1">
    <w:name w:val="Heading 4 Char1"/>
    <w:aliases w:val="D&amp;M4 Char1,D&amp;M 4 Char1,Minor Heading Char1,Minor Heading1 Char1,Minor Heading2 Char1,Minor Heading3 Char1,Minor Heading4 Char1,Minor Heading5 Char1,Minor Heading6 Char1,Minor Heading7 Char1,Minor Heading8 Char1,Minor Heading11 Char1"/>
    <w:basedOn w:val="DefaultParagraphFont"/>
    <w:semiHidden/>
    <w:rsid w:val="00232D68"/>
    <w:rPr>
      <w:rFonts w:asciiTheme="majorHAnsi" w:eastAsiaTheme="majorEastAsia" w:hAnsiTheme="majorHAnsi" w:cstheme="majorBidi"/>
      <w:i/>
      <w:iCs/>
      <w:color w:val="365F91" w:themeColor="accent1" w:themeShade="BF"/>
      <w:sz w:val="18"/>
      <w:szCs w:val="18"/>
      <w:lang w:eastAsia="en-AU"/>
    </w:rPr>
  </w:style>
  <w:style w:type="character" w:customStyle="1" w:styleId="Heading5Char1">
    <w:name w:val="Heading 5 Char1"/>
    <w:aliases w:val="h5 Char1"/>
    <w:basedOn w:val="DefaultParagraphFont"/>
    <w:semiHidden/>
    <w:rsid w:val="00232D68"/>
    <w:rPr>
      <w:rFonts w:asciiTheme="majorHAnsi" w:eastAsiaTheme="majorEastAsia" w:hAnsiTheme="majorHAnsi" w:cstheme="majorBidi"/>
      <w:color w:val="365F91" w:themeColor="accent1" w:themeShade="BF"/>
      <w:sz w:val="18"/>
      <w:szCs w:val="18"/>
      <w:lang w:eastAsia="en-AU"/>
    </w:rPr>
  </w:style>
  <w:style w:type="character" w:customStyle="1" w:styleId="HeaderChar1">
    <w:name w:val="Header Char1"/>
    <w:aliases w:val="odd Char1"/>
    <w:basedOn w:val="DefaultParagraphFont"/>
    <w:semiHidden/>
    <w:rsid w:val="00232D68"/>
    <w:rPr>
      <w:rFonts w:ascii="Century Gothic" w:hAnsi="Century Gothic"/>
      <w:lang w:val="en-AU" w:eastAsia="en-AU" w:bidi="ar-SA"/>
    </w:rPr>
  </w:style>
  <w:style w:type="character" w:customStyle="1" w:styleId="BodyTextChar1">
    <w:name w:val="Body Text Char1"/>
    <w:aliases w:val="indent50 Char1"/>
    <w:basedOn w:val="DefaultParagraphFont"/>
    <w:uiPriority w:val="99"/>
    <w:semiHidden/>
    <w:rsid w:val="00232D68"/>
    <w:rPr>
      <w:rFonts w:ascii="Century Gothic" w:hAnsi="Century Gothic"/>
      <w:lang w:val="en-AU" w:eastAsia="en-AU" w:bidi="ar-SA"/>
    </w:rPr>
  </w:style>
  <w:style w:type="paragraph" w:customStyle="1" w:styleId="ListParagraph1">
    <w:name w:val="List Paragraph1"/>
    <w:aliases w:val="List Paragraph11,Recommendation"/>
    <w:basedOn w:val="Normal"/>
    <w:link w:val="ListParagraphChar"/>
    <w:uiPriority w:val="34"/>
    <w:qFormat/>
    <w:rsid w:val="00232D68"/>
    <w:pPr>
      <w:spacing w:after="240" w:line="276" w:lineRule="auto"/>
      <w:ind w:left="720"/>
      <w:contextualSpacing/>
    </w:pPr>
    <w:rPr>
      <w:rFonts w:ascii="Century Gothic" w:eastAsia="Times New Roman" w:hAnsi="Century Gothic" w:cs="Times New Roman"/>
      <w:sz w:val="18"/>
      <w:szCs w:val="18"/>
      <w:lang w:val="x-none" w:eastAsia="x-none"/>
    </w:rPr>
  </w:style>
  <w:style w:type="character" w:customStyle="1" w:styleId="ListParagraphChar">
    <w:name w:val="List Paragraph Char"/>
    <w:aliases w:val="List Paragraph1 Char,Recommendation Char"/>
    <w:link w:val="ListParagraph1"/>
    <w:uiPriority w:val="34"/>
    <w:locked/>
    <w:rsid w:val="00232D68"/>
    <w:rPr>
      <w:rFonts w:ascii="Century Gothic" w:eastAsia="Times New Roman" w:hAnsi="Century Gothic" w:cs="Times New Roman"/>
      <w:sz w:val="18"/>
      <w:szCs w:val="18"/>
      <w:lang w:val="x-none" w:eastAsia="x-none"/>
    </w:rPr>
  </w:style>
  <w:style w:type="paragraph" w:customStyle="1" w:styleId="ScheduleHeading">
    <w:name w:val="Schedule Heading"/>
    <w:next w:val="ScheduleLevel1"/>
    <w:rsid w:val="00232D68"/>
    <w:pPr>
      <w:keepNext/>
      <w:pageBreakBefore/>
      <w:numPr>
        <w:numId w:val="15"/>
      </w:numPr>
      <w:shd w:val="clear" w:color="auto" w:fill="000000"/>
      <w:spacing w:after="140" w:line="280" w:lineRule="atLeast"/>
      <w:jc w:val="left"/>
      <w:outlineLvl w:val="0"/>
    </w:pPr>
    <w:rPr>
      <w:rFonts w:ascii="Arial" w:eastAsia="Times New Roman" w:hAnsi="Arial" w:cs="Arial"/>
      <w:b/>
      <w:caps/>
      <w:sz w:val="20"/>
      <w:szCs w:val="20"/>
      <w:lang w:val="en-US" w:eastAsia="en-AU"/>
    </w:rPr>
  </w:style>
  <w:style w:type="paragraph" w:customStyle="1" w:styleId="ScheduleLevel1">
    <w:name w:val="Schedule Level 1"/>
    <w:next w:val="ScheduleLevel2"/>
    <w:rsid w:val="00232D68"/>
    <w:pPr>
      <w:keepNext/>
      <w:numPr>
        <w:ilvl w:val="1"/>
        <w:numId w:val="15"/>
      </w:numPr>
      <w:pBdr>
        <w:bottom w:val="single" w:sz="2" w:space="1" w:color="auto"/>
      </w:pBdr>
      <w:spacing w:before="200" w:line="280" w:lineRule="atLeast"/>
      <w:jc w:val="left"/>
      <w:outlineLvl w:val="1"/>
    </w:pPr>
    <w:rPr>
      <w:rFonts w:ascii="Arial" w:eastAsia="Times New Roman" w:hAnsi="Arial" w:cs="Arial"/>
      <w:b/>
      <w:lang w:val="en-US" w:eastAsia="en-AU"/>
    </w:rPr>
  </w:style>
  <w:style w:type="paragraph" w:customStyle="1" w:styleId="ScheduleLevel2">
    <w:name w:val="Schedule Level 2"/>
    <w:next w:val="ScheduleLevel3"/>
    <w:rsid w:val="00232D68"/>
    <w:pPr>
      <w:numPr>
        <w:ilvl w:val="2"/>
        <w:numId w:val="15"/>
      </w:numPr>
      <w:spacing w:before="200" w:line="280" w:lineRule="atLeast"/>
      <w:jc w:val="left"/>
      <w:outlineLvl w:val="2"/>
    </w:pPr>
    <w:rPr>
      <w:rFonts w:ascii="Arial" w:eastAsia="Times New Roman" w:hAnsi="Arial" w:cs="Arial"/>
      <w:b/>
      <w:lang w:val="en-US" w:eastAsia="en-AU"/>
    </w:rPr>
  </w:style>
  <w:style w:type="paragraph" w:customStyle="1" w:styleId="ScheduleLevel3">
    <w:name w:val="Schedule Level 3"/>
    <w:rsid w:val="00232D68"/>
    <w:pPr>
      <w:numPr>
        <w:ilvl w:val="3"/>
        <w:numId w:val="15"/>
      </w:numPr>
      <w:spacing w:before="140" w:after="140" w:line="280" w:lineRule="atLeast"/>
      <w:jc w:val="left"/>
    </w:pPr>
    <w:rPr>
      <w:rFonts w:ascii="Arial" w:eastAsia="Times New Roman" w:hAnsi="Arial" w:cs="Arial"/>
      <w:lang w:val="en-US" w:eastAsia="en-AU"/>
    </w:rPr>
  </w:style>
  <w:style w:type="paragraph" w:customStyle="1" w:styleId="ScheduleLevel4">
    <w:name w:val="Schedule Level 4"/>
    <w:rsid w:val="00232D68"/>
    <w:pPr>
      <w:numPr>
        <w:ilvl w:val="4"/>
        <w:numId w:val="15"/>
      </w:numPr>
      <w:spacing w:after="140" w:line="280" w:lineRule="atLeast"/>
      <w:jc w:val="left"/>
    </w:pPr>
    <w:rPr>
      <w:rFonts w:ascii="Arial" w:eastAsia="Times New Roman" w:hAnsi="Arial" w:cs="Arial"/>
      <w:lang w:val="en-US" w:eastAsia="en-AU"/>
    </w:rPr>
  </w:style>
  <w:style w:type="paragraph" w:customStyle="1" w:styleId="ScheduleLevel5">
    <w:name w:val="Schedule Level 5"/>
    <w:rsid w:val="00232D68"/>
    <w:pPr>
      <w:numPr>
        <w:ilvl w:val="5"/>
        <w:numId w:val="15"/>
      </w:numPr>
      <w:spacing w:after="140" w:line="280" w:lineRule="atLeast"/>
      <w:jc w:val="left"/>
    </w:pPr>
    <w:rPr>
      <w:rFonts w:ascii="Arial" w:eastAsia="Times New Roman" w:hAnsi="Arial" w:cs="Arial"/>
      <w:lang w:val="en-US" w:eastAsia="en-AU"/>
    </w:rPr>
  </w:style>
  <w:style w:type="paragraph" w:customStyle="1" w:styleId="ScheduleLevel6">
    <w:name w:val="Schedule Level 6"/>
    <w:rsid w:val="00232D68"/>
    <w:pPr>
      <w:numPr>
        <w:ilvl w:val="6"/>
        <w:numId w:val="15"/>
      </w:numPr>
      <w:spacing w:after="140" w:line="280" w:lineRule="atLeast"/>
      <w:jc w:val="left"/>
    </w:pPr>
    <w:rPr>
      <w:rFonts w:ascii="Arial" w:eastAsia="Times New Roman" w:hAnsi="Arial" w:cs="Arial"/>
      <w:lang w:val="en-US" w:eastAsia="en-AU"/>
    </w:rPr>
  </w:style>
  <w:style w:type="paragraph" w:customStyle="1" w:styleId="ScheduleLevel7">
    <w:name w:val="Schedule Level 7"/>
    <w:semiHidden/>
    <w:rsid w:val="00232D68"/>
    <w:pPr>
      <w:numPr>
        <w:ilvl w:val="7"/>
        <w:numId w:val="15"/>
      </w:numPr>
      <w:spacing w:after="140" w:line="280" w:lineRule="atLeast"/>
      <w:jc w:val="left"/>
    </w:pPr>
    <w:rPr>
      <w:rFonts w:ascii="Arial" w:eastAsia="Times New Roman" w:hAnsi="Arial" w:cs="Arial"/>
      <w:lang w:val="en-US" w:eastAsia="en-AU"/>
    </w:rPr>
  </w:style>
  <w:style w:type="paragraph" w:customStyle="1" w:styleId="ScheduleLevel8">
    <w:name w:val="Schedule Level 8"/>
    <w:semiHidden/>
    <w:rsid w:val="00232D68"/>
    <w:pPr>
      <w:numPr>
        <w:ilvl w:val="8"/>
        <w:numId w:val="15"/>
      </w:numPr>
      <w:spacing w:after="140" w:line="280" w:lineRule="atLeast"/>
      <w:jc w:val="left"/>
    </w:pPr>
    <w:rPr>
      <w:rFonts w:ascii="Arial" w:eastAsia="Times New Roman" w:hAnsi="Arial" w:cs="Arial"/>
      <w:lang w:val="en-US" w:eastAsia="en-AU"/>
    </w:rPr>
  </w:style>
  <w:style w:type="paragraph" w:customStyle="1" w:styleId="RFQPartA-Level2">
    <w:name w:val="RFQ PartA - Level 2"/>
    <w:basedOn w:val="ListNumber2"/>
    <w:next w:val="ScheduleLevel2"/>
    <w:rsid w:val="00232D68"/>
    <w:pPr>
      <w:numPr>
        <w:numId w:val="16"/>
      </w:numPr>
    </w:pPr>
    <w:rPr>
      <w:rFonts w:cs="Arial"/>
      <w:sz w:val="22"/>
      <w:szCs w:val="22"/>
      <w:lang w:val="en-US" w:eastAsia="en-AU"/>
    </w:rPr>
  </w:style>
  <w:style w:type="paragraph" w:styleId="ListNumber2">
    <w:name w:val="List Number 2"/>
    <w:basedOn w:val="Normal"/>
    <w:uiPriority w:val="99"/>
    <w:locked/>
    <w:rsid w:val="00232D68"/>
    <w:pPr>
      <w:numPr>
        <w:numId w:val="17"/>
      </w:numPr>
      <w:spacing w:line="240" w:lineRule="auto"/>
    </w:pPr>
    <w:rPr>
      <w:rFonts w:eastAsia="Times New Roman" w:cs="Times New Roman"/>
      <w:szCs w:val="24"/>
    </w:rPr>
  </w:style>
  <w:style w:type="paragraph" w:customStyle="1" w:styleId="desc">
    <w:name w:val="desc"/>
    <w:basedOn w:val="Normal"/>
    <w:rsid w:val="00232D6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
    <w:name w:val="details"/>
    <w:basedOn w:val="Normal"/>
    <w:rsid w:val="00232D6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jrnl">
    <w:name w:val="jrnl"/>
    <w:basedOn w:val="DefaultParagraphFont"/>
    <w:rsid w:val="00232D68"/>
  </w:style>
  <w:style w:type="paragraph" w:customStyle="1" w:styleId="Appendix">
    <w:name w:val="Appendix"/>
    <w:basedOn w:val="BodyText"/>
    <w:next w:val="Normal"/>
    <w:qFormat/>
    <w:rsid w:val="004D1AA4"/>
    <w:pPr>
      <w:spacing w:after="0" w:line="520" w:lineRule="atLeast"/>
      <w:ind w:right="0"/>
    </w:pPr>
    <w:rPr>
      <w:rFonts w:eastAsiaTheme="minorHAnsi" w:cstheme="minorBidi"/>
      <w:b/>
      <w:bCs w:val="0"/>
      <w:color w:val="4F81BD" w:themeColor="accent1"/>
      <w:kern w:val="0"/>
      <w:sz w:val="48"/>
      <w:szCs w:val="48"/>
      <w:lang w:eastAsia="en-US"/>
    </w:rPr>
  </w:style>
  <w:style w:type="paragraph" w:customStyle="1" w:styleId="AppendixTitle">
    <w:name w:val="Appendix Title"/>
    <w:basedOn w:val="BodyText"/>
    <w:next w:val="BodyText"/>
    <w:qFormat/>
    <w:rsid w:val="004D1AA4"/>
    <w:pPr>
      <w:pBdr>
        <w:bottom w:val="dotted" w:sz="8" w:space="12" w:color="4F81BD" w:themeColor="accent1"/>
      </w:pBdr>
      <w:spacing w:after="0" w:line="680" w:lineRule="atLeast"/>
      <w:ind w:right="0"/>
    </w:pPr>
    <w:rPr>
      <w:rFonts w:eastAsiaTheme="minorHAnsi" w:cstheme="minorBidi"/>
      <w:bCs w:val="0"/>
      <w:color w:val="4F81BD" w:themeColor="accent1"/>
      <w:kern w:val="0"/>
      <w:sz w:val="48"/>
      <w:szCs w:val="48"/>
      <w:lang w:eastAsia="en-US"/>
    </w:rPr>
  </w:style>
  <w:style w:type="character" w:customStyle="1" w:styleId="CaptionItalicCharacter">
    <w:name w:val="Caption Italic Character"/>
    <w:basedOn w:val="DefaultParagraphFont"/>
    <w:uiPriority w:val="1"/>
    <w:semiHidden/>
    <w:qFormat/>
    <w:rsid w:val="004D1AA4"/>
    <w:rPr>
      <w:rFonts w:ascii="Arial" w:hAnsi="Arial"/>
      <w:b w:val="0"/>
      <w:i/>
      <w:noProof w:val="0"/>
      <w:color w:val="1A1A1A"/>
      <w:sz w:val="18"/>
      <w:lang w:val="en-AU"/>
    </w:rPr>
  </w:style>
  <w:style w:type="paragraph" w:styleId="Date">
    <w:name w:val="Date"/>
    <w:basedOn w:val="Normal"/>
    <w:next w:val="Normal"/>
    <w:link w:val="DateChar"/>
    <w:uiPriority w:val="99"/>
    <w:qFormat/>
    <w:locked/>
    <w:rsid w:val="004D1AA4"/>
    <w:pPr>
      <w:spacing w:line="280" w:lineRule="exact"/>
    </w:pPr>
    <w:rPr>
      <w:color w:val="A5ACBF"/>
      <w:sz w:val="28"/>
    </w:rPr>
  </w:style>
  <w:style w:type="character" w:customStyle="1" w:styleId="DateChar">
    <w:name w:val="Date Char"/>
    <w:basedOn w:val="DefaultParagraphFont"/>
    <w:link w:val="Date"/>
    <w:uiPriority w:val="99"/>
    <w:rsid w:val="004D1AA4"/>
    <w:rPr>
      <w:rFonts w:ascii="Arial" w:hAnsi="Arial"/>
      <w:color w:val="A5ACBF"/>
      <w:sz w:val="28"/>
    </w:rPr>
  </w:style>
  <w:style w:type="paragraph" w:customStyle="1" w:styleId="HeaderLandscape">
    <w:name w:val="Header Landscape"/>
    <w:basedOn w:val="Header"/>
    <w:semiHidden/>
    <w:qFormat/>
    <w:rsid w:val="004D1AA4"/>
    <w:pPr>
      <w:spacing w:line="280" w:lineRule="exact"/>
      <w:ind w:left="-3912"/>
    </w:pPr>
    <w:rPr>
      <w:color w:val="1A1A1A"/>
    </w:rPr>
  </w:style>
  <w:style w:type="paragraph" w:customStyle="1" w:styleId="IntroductionText">
    <w:name w:val="Introduction Text"/>
    <w:basedOn w:val="BodyText"/>
    <w:next w:val="BodyText"/>
    <w:qFormat/>
    <w:rsid w:val="004D1AA4"/>
    <w:pPr>
      <w:pBdr>
        <w:bottom w:val="dotted" w:sz="6" w:space="14" w:color="0076C0"/>
      </w:pBdr>
      <w:spacing w:after="624" w:line="300" w:lineRule="atLeast"/>
      <w:ind w:right="0"/>
    </w:pPr>
    <w:rPr>
      <w:rFonts w:eastAsiaTheme="minorHAnsi" w:cstheme="minorBidi"/>
      <w:bCs w:val="0"/>
      <w:color w:val="0076C0"/>
      <w:kern w:val="0"/>
      <w:sz w:val="22"/>
      <w:szCs w:val="22"/>
      <w:lang w:eastAsia="en-US"/>
    </w:rPr>
  </w:style>
  <w:style w:type="paragraph" w:styleId="List">
    <w:name w:val="List"/>
    <w:basedOn w:val="ListNumber"/>
    <w:uiPriority w:val="99"/>
    <w:semiHidden/>
    <w:qFormat/>
    <w:locked/>
    <w:rsid w:val="004D1AA4"/>
    <w:pPr>
      <w:numPr>
        <w:numId w:val="18"/>
      </w:numPr>
      <w:spacing w:after="170" w:line="280" w:lineRule="atLeast"/>
      <w:contextualSpacing w:val="0"/>
    </w:pPr>
    <w:rPr>
      <w:rFonts w:ascii="Arial" w:eastAsiaTheme="minorHAnsi" w:hAnsi="Arial"/>
      <w:noProof/>
      <w:color w:val="292929"/>
      <w:sz w:val="20"/>
      <w:szCs w:val="22"/>
      <w:lang w:eastAsia="en-US"/>
    </w:rPr>
  </w:style>
  <w:style w:type="paragraph" w:styleId="ListBullet2">
    <w:name w:val="List Bullet 2"/>
    <w:basedOn w:val="ListBullet"/>
    <w:uiPriority w:val="99"/>
    <w:qFormat/>
    <w:locked/>
    <w:rsid w:val="004D1AA4"/>
    <w:pPr>
      <w:numPr>
        <w:numId w:val="19"/>
      </w:numPr>
    </w:pPr>
    <w:rPr>
      <w:color w:val="383838"/>
    </w:rPr>
  </w:style>
  <w:style w:type="paragraph" w:customStyle="1" w:styleId="Notes">
    <w:name w:val="Notes"/>
    <w:basedOn w:val="BodyText"/>
    <w:qFormat/>
    <w:rsid w:val="004D1AA4"/>
    <w:pPr>
      <w:spacing w:before="240" w:line="240" w:lineRule="auto"/>
      <w:ind w:right="0"/>
    </w:pPr>
    <w:rPr>
      <w:rFonts w:eastAsiaTheme="minorHAnsi" w:cstheme="minorBidi"/>
      <w:bCs w:val="0"/>
      <w:color w:val="1A1A1A"/>
      <w:kern w:val="0"/>
      <w:sz w:val="14"/>
      <w:szCs w:val="14"/>
      <w:lang w:eastAsia="en-US"/>
    </w:rPr>
  </w:style>
  <w:style w:type="table" w:customStyle="1" w:styleId="PacEnvBasicTable">
    <w:name w:val="Pac Env Basic Table"/>
    <w:basedOn w:val="TableNormal"/>
    <w:uiPriority w:val="40"/>
    <w:rsid w:val="004D1AA4"/>
    <w:pPr>
      <w:spacing w:line="280" w:lineRule="exact"/>
      <w:jc w:val="left"/>
    </w:pPr>
    <w:rPr>
      <w:rFonts w:ascii="Source Sans Pro" w:hAnsi="Source Sans Pro"/>
      <w:color w:val="676668"/>
      <w:sz w:val="16"/>
    </w:rPr>
    <w:tblPr>
      <w:tblStyleRowBandSize w:val="1"/>
      <w:tblInd w:w="284" w:type="dxa"/>
      <w:tblBorders>
        <w:top w:val="single" w:sz="8" w:space="0" w:color="DEE1E0"/>
        <w:bottom w:val="single" w:sz="8" w:space="0" w:color="DEE1E0"/>
        <w:insideH w:val="single" w:sz="8" w:space="0" w:color="DEE1E0"/>
      </w:tblBorders>
      <w:tblCellMar>
        <w:left w:w="284" w:type="dxa"/>
        <w:right w:w="170" w:type="dxa"/>
      </w:tblCellMar>
    </w:tblPr>
    <w:tblStylePr w:type="band2Horz">
      <w:tblPr/>
      <w:tcPr>
        <w:shd w:val="clear" w:color="auto" w:fill="F0F7FB"/>
      </w:tcPr>
    </w:tblStylePr>
  </w:style>
  <w:style w:type="numbering" w:customStyle="1" w:styleId="PacEnvMultiLevelList">
    <w:name w:val="Pac Env Multi Level List"/>
    <w:uiPriority w:val="99"/>
    <w:rsid w:val="004D1AA4"/>
    <w:pPr>
      <w:numPr>
        <w:numId w:val="20"/>
      </w:numPr>
    </w:pPr>
  </w:style>
  <w:style w:type="numbering" w:customStyle="1" w:styleId="PacEnvNumberedHeadings">
    <w:name w:val="Pac Env Numbered Headings"/>
    <w:uiPriority w:val="99"/>
    <w:rsid w:val="004D1AA4"/>
    <w:pPr>
      <w:numPr>
        <w:numId w:val="21"/>
      </w:numPr>
    </w:pPr>
  </w:style>
  <w:style w:type="table" w:customStyle="1" w:styleId="PacEnvTablewithHeader">
    <w:name w:val="Pac Env Table with Header"/>
    <w:basedOn w:val="TableNormal"/>
    <w:uiPriority w:val="99"/>
    <w:rsid w:val="004D1AA4"/>
    <w:pPr>
      <w:spacing w:before="60" w:after="60" w:line="240" w:lineRule="auto"/>
      <w:jc w:val="left"/>
    </w:pPr>
    <w:rPr>
      <w:rFonts w:ascii="Source Sans Pro" w:hAnsi="Source Sans Pro"/>
      <w:color w:val="1F497D" w:themeColor="text2"/>
      <w:sz w:val="18"/>
    </w:rPr>
    <w:tblPr>
      <w:tblStyleRowBandSize w:val="1"/>
      <w:tblInd w:w="284" w:type="dxa"/>
      <w:tblCellMar>
        <w:left w:w="284" w:type="dxa"/>
        <w:right w:w="170" w:type="dxa"/>
      </w:tblCellMar>
    </w:tblPr>
    <w:trPr>
      <w:cantSplit/>
    </w:trPr>
    <w:tblStylePr w:type="firstRow">
      <w:pPr>
        <w:wordWrap/>
        <w:spacing w:beforeLines="0" w:before="60" w:beforeAutospacing="0" w:afterLines="0" w:after="60" w:afterAutospacing="0" w:line="280" w:lineRule="exact"/>
        <w:ind w:leftChars="0" w:left="0" w:rightChars="0" w:right="0" w:firstLineChars="0" w:firstLine="0"/>
        <w:contextualSpacing w:val="0"/>
        <w:mirrorIndents w:val="0"/>
        <w:jc w:val="left"/>
        <w:outlineLvl w:val="9"/>
      </w:pPr>
      <w:rPr>
        <w:rFonts w:ascii="Century Gothic" w:hAnsi="Century Gothic"/>
        <w:color w:val="FFFFFF" w:themeColor="background1"/>
        <w:sz w:val="18"/>
      </w:rPr>
      <w:tblPr/>
      <w:tcPr>
        <w:shd w:val="clear" w:color="auto" w:fill="606372"/>
      </w:tcPr>
    </w:tblStylePr>
    <w:tblStylePr w:type="band1Horz">
      <w:pPr>
        <w:wordWrap/>
        <w:spacing w:beforeLines="0" w:before="0" w:beforeAutospacing="0" w:afterLines="0" w:after="0" w:afterAutospacing="0" w:line="280" w:lineRule="exact"/>
        <w:ind w:leftChars="0" w:left="0" w:rightChars="0" w:right="0" w:firstLineChars="0" w:firstLine="0"/>
        <w:contextualSpacing w:val="0"/>
        <w:mirrorIndents w:val="0"/>
        <w:outlineLvl w:val="9"/>
      </w:pPr>
      <w:rPr>
        <w:rFonts w:ascii="Century Gothic" w:hAnsi="Century Gothic"/>
        <w:color w:val="676668"/>
        <w:sz w:val="16"/>
      </w:rPr>
      <w:tblPr/>
      <w:tcPr>
        <w:tcBorders>
          <w:top w:val="nil"/>
          <w:left w:val="nil"/>
          <w:bottom w:val="single" w:sz="4" w:space="0" w:color="DEE1E0"/>
          <w:right w:val="nil"/>
          <w:insideH w:val="single" w:sz="4" w:space="0" w:color="DEE1E0"/>
          <w:insideV w:val="nil"/>
          <w:tl2br w:val="nil"/>
          <w:tr2bl w:val="nil"/>
        </w:tcBorders>
        <w:shd w:val="clear" w:color="auto" w:fill="FFFFFF" w:themeFill="background1"/>
      </w:tcPr>
    </w:tblStylePr>
    <w:tblStylePr w:type="band2Horz">
      <w:pPr>
        <w:wordWrap/>
        <w:spacing w:beforeLines="0" w:before="0" w:beforeAutospacing="0" w:afterLines="0" w:after="0" w:afterAutospacing="0" w:line="280" w:lineRule="exact"/>
        <w:ind w:leftChars="0" w:left="0" w:rightChars="0" w:right="0" w:firstLineChars="0" w:firstLine="0"/>
        <w:contextualSpacing w:val="0"/>
        <w:mirrorIndents w:val="0"/>
        <w:jc w:val="left"/>
        <w:outlineLvl w:val="9"/>
      </w:pPr>
      <w:rPr>
        <w:rFonts w:ascii="Century Gothic" w:hAnsi="Century Gothic"/>
        <w:color w:val="676668"/>
        <w:sz w:val="16"/>
      </w:rPr>
      <w:tblPr/>
      <w:tcPr>
        <w:tcBorders>
          <w:top w:val="nil"/>
          <w:left w:val="nil"/>
          <w:bottom w:val="single" w:sz="4" w:space="0" w:color="DEE1E0"/>
          <w:right w:val="nil"/>
          <w:insideH w:val="single" w:sz="4" w:space="0" w:color="DEE1E0"/>
          <w:insideV w:val="nil"/>
          <w:tl2br w:val="nil"/>
          <w:tr2bl w:val="nil"/>
        </w:tcBorders>
        <w:shd w:val="clear" w:color="auto" w:fill="F0F7FB"/>
      </w:tcPr>
    </w:tblStylePr>
  </w:style>
  <w:style w:type="paragraph" w:customStyle="1" w:styleId="PullQuoteText">
    <w:name w:val="Pull Quote Text"/>
    <w:basedOn w:val="Normal"/>
    <w:next w:val="BodyText"/>
    <w:qFormat/>
    <w:rsid w:val="004D1AA4"/>
    <w:pPr>
      <w:pBdr>
        <w:top w:val="dotted" w:sz="12" w:space="6" w:color="0076C0"/>
        <w:bottom w:val="dotted" w:sz="12" w:space="9" w:color="0076C0"/>
      </w:pBdr>
      <w:spacing w:line="280" w:lineRule="exact"/>
    </w:pPr>
    <w:rPr>
      <w:color w:val="0076C0"/>
    </w:rPr>
  </w:style>
  <w:style w:type="paragraph" w:styleId="Quote">
    <w:name w:val="Quote"/>
    <w:basedOn w:val="Normal"/>
    <w:next w:val="Normal"/>
    <w:link w:val="QuoteChar"/>
    <w:uiPriority w:val="29"/>
    <w:qFormat/>
    <w:locked/>
    <w:rsid w:val="004D1AA4"/>
    <w:pPr>
      <w:spacing w:after="284" w:line="380" w:lineRule="atLeast"/>
      <w:jc w:val="center"/>
    </w:pPr>
    <w:rPr>
      <w:i/>
      <w:iCs/>
      <w:color w:val="42454C"/>
      <w:sz w:val="26"/>
    </w:rPr>
  </w:style>
  <w:style w:type="character" w:customStyle="1" w:styleId="QuoteChar">
    <w:name w:val="Quote Char"/>
    <w:basedOn w:val="DefaultParagraphFont"/>
    <w:link w:val="Quote"/>
    <w:uiPriority w:val="29"/>
    <w:rsid w:val="004D1AA4"/>
    <w:rPr>
      <w:rFonts w:ascii="Arial" w:hAnsi="Arial"/>
      <w:i/>
      <w:iCs/>
      <w:color w:val="42454C"/>
      <w:sz w:val="26"/>
    </w:rPr>
  </w:style>
  <w:style w:type="paragraph" w:customStyle="1" w:styleId="Quote2">
    <w:name w:val="Quote 2"/>
    <w:basedOn w:val="Quote"/>
    <w:qFormat/>
    <w:rsid w:val="004D1AA4"/>
    <w:pPr>
      <w:ind w:left="454"/>
      <w:jc w:val="left"/>
    </w:pPr>
    <w:rPr>
      <w:szCs w:val="26"/>
    </w:rPr>
  </w:style>
  <w:style w:type="paragraph" w:customStyle="1" w:styleId="QuoteName">
    <w:name w:val="Quote Name"/>
    <w:basedOn w:val="BodyText"/>
    <w:qFormat/>
    <w:rsid w:val="004D1AA4"/>
    <w:pPr>
      <w:spacing w:after="0"/>
      <w:ind w:right="0"/>
      <w:jc w:val="center"/>
    </w:pPr>
    <w:rPr>
      <w:rFonts w:eastAsiaTheme="minorHAnsi" w:cstheme="minorBidi"/>
      <w:b/>
      <w:bCs w:val="0"/>
      <w:color w:val="26272E"/>
      <w:kern w:val="0"/>
      <w:szCs w:val="22"/>
      <w:lang w:eastAsia="en-US"/>
    </w:rPr>
  </w:style>
  <w:style w:type="paragraph" w:customStyle="1" w:styleId="QuoteName2">
    <w:name w:val="Quote Name 2"/>
    <w:basedOn w:val="QuoteName"/>
    <w:qFormat/>
    <w:rsid w:val="004D1AA4"/>
    <w:pPr>
      <w:ind w:left="454"/>
      <w:jc w:val="left"/>
    </w:pPr>
  </w:style>
  <w:style w:type="character" w:customStyle="1" w:styleId="QuoteNameItalicCharacter">
    <w:name w:val="Quote Name Italic Character"/>
    <w:basedOn w:val="DefaultParagraphFont"/>
    <w:uiPriority w:val="1"/>
    <w:qFormat/>
    <w:rsid w:val="004D1AA4"/>
    <w:rPr>
      <w:rFonts w:ascii="Arial" w:hAnsi="Arial"/>
      <w:b w:val="0"/>
      <w:i/>
      <w:noProof w:val="0"/>
      <w:color w:val="1A1A1A"/>
      <w:sz w:val="20"/>
      <w:lang w:val="en-AU"/>
    </w:rPr>
  </w:style>
  <w:style w:type="paragraph" w:customStyle="1" w:styleId="TableBodyText">
    <w:name w:val="Table Body Text"/>
    <w:basedOn w:val="Normal"/>
    <w:qFormat/>
    <w:rsid w:val="004D1AA4"/>
    <w:pPr>
      <w:spacing w:after="60" w:line="280" w:lineRule="exact"/>
    </w:pPr>
    <w:rPr>
      <w:color w:val="292929"/>
      <w:sz w:val="16"/>
      <w:szCs w:val="16"/>
    </w:rPr>
  </w:style>
  <w:style w:type="paragraph" w:customStyle="1" w:styleId="TableBodyTextBold">
    <w:name w:val="Table Body Text Bold"/>
    <w:basedOn w:val="TableBodyText"/>
    <w:qFormat/>
    <w:rsid w:val="004D1AA4"/>
    <w:rPr>
      <w:b/>
    </w:rPr>
  </w:style>
  <w:style w:type="paragraph" w:customStyle="1" w:styleId="TableBodyTextItalic">
    <w:name w:val="Table Body Text Italic"/>
    <w:basedOn w:val="TableBodyText"/>
    <w:qFormat/>
    <w:rsid w:val="004D1AA4"/>
    <w:rPr>
      <w:i/>
    </w:rPr>
  </w:style>
  <w:style w:type="paragraph" w:customStyle="1" w:styleId="TableHeadings">
    <w:name w:val="Table Headings"/>
    <w:basedOn w:val="Normal"/>
    <w:qFormat/>
    <w:rsid w:val="004D1AA4"/>
    <w:pPr>
      <w:spacing w:before="60" w:after="60" w:line="280" w:lineRule="exact"/>
    </w:pPr>
    <w:rPr>
      <w:color w:val="FFFFFF" w:themeColor="background1"/>
      <w:sz w:val="18"/>
      <w:szCs w:val="18"/>
    </w:rPr>
  </w:style>
  <w:style w:type="character" w:styleId="SubtleEmphasis">
    <w:name w:val="Subtle Emphasis"/>
    <w:basedOn w:val="DefaultParagraphFont"/>
    <w:uiPriority w:val="19"/>
    <w:qFormat/>
    <w:locked/>
    <w:rsid w:val="004D1AA4"/>
    <w:rPr>
      <w:rFonts w:ascii="Arial" w:hAnsi="Arial"/>
      <w:i/>
      <w:iCs/>
      <w:color w:val="404040" w:themeColor="text1" w:themeTint="BF"/>
      <w:sz w:val="20"/>
    </w:rPr>
  </w:style>
  <w:style w:type="character" w:styleId="SubtleReference">
    <w:name w:val="Subtle Reference"/>
    <w:basedOn w:val="DefaultParagraphFont"/>
    <w:uiPriority w:val="31"/>
    <w:qFormat/>
    <w:locked/>
    <w:rsid w:val="004D1AA4"/>
    <w:rPr>
      <w:rFonts w:ascii="Arial" w:hAnsi="Arial"/>
      <w:smallCaps/>
      <w:color w:val="5A5A5A" w:themeColor="text1" w:themeTint="A5"/>
      <w:sz w:val="20"/>
    </w:rPr>
  </w:style>
  <w:style w:type="paragraph" w:styleId="TableofAuthorities">
    <w:name w:val="table of authorities"/>
    <w:basedOn w:val="Normal"/>
    <w:next w:val="Normal"/>
    <w:uiPriority w:val="99"/>
    <w:semiHidden/>
    <w:locked/>
    <w:rsid w:val="004D1AA4"/>
    <w:pPr>
      <w:ind w:left="200" w:hanging="200"/>
    </w:pPr>
    <w:rPr>
      <w:color w:val="1A1A1A"/>
    </w:rPr>
  </w:style>
  <w:style w:type="paragraph" w:styleId="Salutation">
    <w:name w:val="Salutation"/>
    <w:basedOn w:val="Normal"/>
    <w:next w:val="Normal"/>
    <w:link w:val="SalutationChar"/>
    <w:uiPriority w:val="99"/>
    <w:semiHidden/>
    <w:locked/>
    <w:rsid w:val="004D1AA4"/>
    <w:rPr>
      <w:color w:val="1A1A1A"/>
    </w:rPr>
  </w:style>
  <w:style w:type="character" w:customStyle="1" w:styleId="SalutationChar">
    <w:name w:val="Salutation Char"/>
    <w:basedOn w:val="DefaultParagraphFont"/>
    <w:link w:val="Salutation"/>
    <w:uiPriority w:val="99"/>
    <w:semiHidden/>
    <w:rsid w:val="004D1AA4"/>
    <w:rPr>
      <w:rFonts w:ascii="Arial" w:hAnsi="Arial"/>
      <w:color w:val="1A1A1A"/>
      <w:sz w:val="20"/>
    </w:rPr>
  </w:style>
  <w:style w:type="paragraph" w:styleId="ListContinue5">
    <w:name w:val="List Continue 5"/>
    <w:basedOn w:val="Normal"/>
    <w:uiPriority w:val="99"/>
    <w:semiHidden/>
    <w:locked/>
    <w:rsid w:val="004D1AA4"/>
    <w:pPr>
      <w:spacing w:after="120"/>
      <w:ind w:left="1415"/>
      <w:contextualSpacing/>
    </w:pPr>
    <w:rPr>
      <w:color w:val="1A1A1A"/>
    </w:rPr>
  </w:style>
  <w:style w:type="paragraph" w:styleId="ListBullet5">
    <w:name w:val="List Bullet 5"/>
    <w:basedOn w:val="Normal"/>
    <w:uiPriority w:val="99"/>
    <w:semiHidden/>
    <w:locked/>
    <w:rsid w:val="004D1AA4"/>
    <w:pPr>
      <w:numPr>
        <w:numId w:val="22"/>
      </w:numPr>
      <w:contextualSpacing/>
    </w:pPr>
    <w:rPr>
      <w:color w:val="1A1A1A"/>
    </w:rPr>
  </w:style>
  <w:style w:type="paragraph" w:styleId="Index1">
    <w:name w:val="index 1"/>
    <w:basedOn w:val="Normal"/>
    <w:next w:val="Normal"/>
    <w:autoRedefine/>
    <w:uiPriority w:val="99"/>
    <w:semiHidden/>
    <w:locked/>
    <w:rsid w:val="004D1AA4"/>
    <w:pPr>
      <w:spacing w:line="240" w:lineRule="auto"/>
      <w:ind w:left="200" w:hanging="200"/>
    </w:pPr>
    <w:rPr>
      <w:color w:val="1A1A1A"/>
    </w:rPr>
  </w:style>
  <w:style w:type="paragraph" w:styleId="IndexHeading">
    <w:name w:val="index heading"/>
    <w:basedOn w:val="Normal"/>
    <w:next w:val="Index1"/>
    <w:uiPriority w:val="99"/>
    <w:semiHidden/>
    <w:locked/>
    <w:rsid w:val="004D1AA4"/>
    <w:rPr>
      <w:rFonts w:eastAsiaTheme="majorEastAsia" w:cstheme="majorBidi"/>
      <w:b/>
      <w:bCs/>
      <w:color w:val="1A1A1A"/>
    </w:rPr>
  </w:style>
  <w:style w:type="paragraph" w:styleId="Index9">
    <w:name w:val="index 9"/>
    <w:basedOn w:val="Normal"/>
    <w:next w:val="Normal"/>
    <w:autoRedefine/>
    <w:uiPriority w:val="99"/>
    <w:semiHidden/>
    <w:locked/>
    <w:rsid w:val="004D1AA4"/>
    <w:pPr>
      <w:spacing w:line="240" w:lineRule="auto"/>
      <w:ind w:left="1800" w:hanging="200"/>
    </w:pPr>
    <w:rPr>
      <w:color w:val="1A1A1A"/>
    </w:rPr>
  </w:style>
  <w:style w:type="paragraph" w:customStyle="1" w:styleId="Heading1nonum">
    <w:name w:val="Heading 1 no num"/>
    <w:basedOn w:val="Heading1"/>
    <w:qFormat/>
    <w:rsid w:val="004D1AA4"/>
    <w:pPr>
      <w:keepNext w:val="0"/>
      <w:keepLines w:val="0"/>
      <w:spacing w:before="0" w:after="284" w:line="520" w:lineRule="atLeast"/>
    </w:pPr>
    <w:rPr>
      <w:rFonts w:ascii="Arial" w:hAnsi="Arial"/>
      <w:bCs w:val="0"/>
      <w:noProof/>
      <w:color w:val="4F81BD" w:themeColor="accent1"/>
      <w:sz w:val="48"/>
      <w:szCs w:val="32"/>
    </w:rPr>
  </w:style>
  <w:style w:type="paragraph" w:customStyle="1" w:styleId="Heading2nonum">
    <w:name w:val="Heading 2 no num"/>
    <w:basedOn w:val="Heading2"/>
    <w:qFormat/>
    <w:rsid w:val="004D1AA4"/>
    <w:pPr>
      <w:keepNext w:val="0"/>
      <w:keepLines w:val="0"/>
      <w:spacing w:before="0" w:line="400" w:lineRule="atLeast"/>
    </w:pPr>
    <w:rPr>
      <w:rFonts w:ascii="Arial" w:hAnsi="Arial"/>
      <w:bCs w:val="0"/>
      <w:noProof/>
      <w:sz w:val="36"/>
    </w:rPr>
  </w:style>
  <w:style w:type="paragraph" w:customStyle="1" w:styleId="Heading3nonum">
    <w:name w:val="Heading 3 no num"/>
    <w:basedOn w:val="Heading3"/>
    <w:qFormat/>
    <w:rsid w:val="004D1AA4"/>
    <w:pPr>
      <w:keepNext w:val="0"/>
      <w:keepLines w:val="0"/>
      <w:spacing w:before="0" w:after="60" w:line="380" w:lineRule="atLeast"/>
    </w:pPr>
    <w:rPr>
      <w:rFonts w:ascii="Arial" w:hAnsi="Arial"/>
      <w:noProof/>
      <w:color w:val="0076C0"/>
      <w:sz w:val="32"/>
    </w:rPr>
  </w:style>
  <w:style w:type="paragraph" w:customStyle="1" w:styleId="Heading4nonum">
    <w:name w:val="Heading 4 no num"/>
    <w:basedOn w:val="Heading3"/>
    <w:qFormat/>
    <w:rsid w:val="004D1AA4"/>
    <w:pPr>
      <w:keepNext w:val="0"/>
      <w:keepLines w:val="0"/>
      <w:spacing w:before="0" w:after="60" w:line="340" w:lineRule="atLeast"/>
    </w:pPr>
    <w:rPr>
      <w:rFonts w:ascii="Arial" w:hAnsi="Arial"/>
      <w:i/>
      <w:noProof/>
      <w:color w:val="0076C0"/>
      <w:sz w:val="28"/>
    </w:rPr>
  </w:style>
  <w:style w:type="paragraph" w:customStyle="1" w:styleId="Heading5nonum">
    <w:name w:val="Heading 5 no num"/>
    <w:basedOn w:val="Heading3"/>
    <w:semiHidden/>
    <w:qFormat/>
    <w:rsid w:val="004D1AA4"/>
    <w:pPr>
      <w:keepNext w:val="0"/>
      <w:keepLines w:val="0"/>
      <w:spacing w:before="60" w:after="60" w:line="340" w:lineRule="atLeast"/>
    </w:pPr>
    <w:rPr>
      <w:rFonts w:ascii="Arial" w:hAnsi="Arial"/>
      <w:i/>
      <w:noProof/>
      <w:color w:val="365F91" w:themeColor="accent1" w:themeShade="BF"/>
      <w:sz w:val="28"/>
    </w:rPr>
  </w:style>
  <w:style w:type="paragraph" w:customStyle="1" w:styleId="Heading6nonum">
    <w:name w:val="Heading 6 no num"/>
    <w:basedOn w:val="Heading3"/>
    <w:semiHidden/>
    <w:qFormat/>
    <w:rsid w:val="004D1AA4"/>
    <w:pPr>
      <w:keepNext w:val="0"/>
      <w:keepLines w:val="0"/>
      <w:spacing w:before="60" w:after="60" w:line="340" w:lineRule="atLeast"/>
    </w:pPr>
    <w:rPr>
      <w:rFonts w:ascii="Arial" w:hAnsi="Arial"/>
      <w:i/>
      <w:noProof/>
      <w:color w:val="244061" w:themeColor="accent1" w:themeShade="80"/>
      <w:sz w:val="28"/>
    </w:rPr>
  </w:style>
  <w:style w:type="paragraph" w:customStyle="1" w:styleId="Heading7nonum">
    <w:name w:val="Heading 7 no num"/>
    <w:basedOn w:val="Heading3"/>
    <w:semiHidden/>
    <w:qFormat/>
    <w:rsid w:val="004D1AA4"/>
    <w:pPr>
      <w:keepNext w:val="0"/>
      <w:keepLines w:val="0"/>
      <w:spacing w:before="60" w:after="60" w:line="340" w:lineRule="atLeast"/>
    </w:pPr>
    <w:rPr>
      <w:rFonts w:ascii="Arial" w:hAnsi="Arial"/>
      <w:i/>
      <w:noProof/>
      <w:color w:val="244061" w:themeColor="accent1" w:themeShade="80"/>
      <w:sz w:val="28"/>
    </w:rPr>
  </w:style>
  <w:style w:type="paragraph" w:customStyle="1" w:styleId="Heading8nonum">
    <w:name w:val="Heading 8 no num"/>
    <w:basedOn w:val="Heading3"/>
    <w:semiHidden/>
    <w:qFormat/>
    <w:rsid w:val="004D1AA4"/>
    <w:pPr>
      <w:keepNext w:val="0"/>
      <w:keepLines w:val="0"/>
      <w:spacing w:before="60" w:after="60" w:line="340" w:lineRule="atLeast"/>
    </w:pPr>
    <w:rPr>
      <w:rFonts w:ascii="Arial" w:hAnsi="Arial"/>
      <w:noProof/>
      <w:color w:val="1F497D" w:themeColor="text2"/>
      <w:sz w:val="22"/>
    </w:rPr>
  </w:style>
  <w:style w:type="paragraph" w:customStyle="1" w:styleId="Heading9nonum">
    <w:name w:val="Heading 9 no num"/>
    <w:basedOn w:val="Heading3"/>
    <w:semiHidden/>
    <w:qFormat/>
    <w:rsid w:val="004D1AA4"/>
    <w:pPr>
      <w:keepNext w:val="0"/>
      <w:keepLines w:val="0"/>
      <w:spacing w:before="60" w:after="60" w:line="340" w:lineRule="atLeast"/>
    </w:pPr>
    <w:rPr>
      <w:rFonts w:ascii="Arial" w:hAnsi="Arial"/>
      <w:i/>
      <w:noProof/>
      <w:color w:val="1F497D" w:themeColor="text2"/>
      <w:sz w:val="22"/>
    </w:rPr>
  </w:style>
  <w:style w:type="table" w:customStyle="1" w:styleId="ListTable3-Accent13">
    <w:name w:val="List Table 3 - Accent 13"/>
    <w:basedOn w:val="TableNormal"/>
    <w:next w:val="TableNormal"/>
    <w:uiPriority w:val="48"/>
    <w:rsid w:val="004E6717"/>
    <w:pPr>
      <w:spacing w:line="240" w:lineRule="auto"/>
      <w:jc w:val="left"/>
    </w:pPr>
    <w:rPr>
      <w:rFonts w:eastAsia="Arial"/>
    </w:rPr>
    <w:tblPr>
      <w:tblStyleRowBandSize w:val="1"/>
      <w:tblStyleColBandSize w:val="1"/>
      <w:tblBorders>
        <w:top w:val="single" w:sz="4" w:space="0" w:color="0076C0"/>
        <w:left w:val="single" w:sz="4" w:space="0" w:color="0076C0"/>
        <w:bottom w:val="single" w:sz="4" w:space="0" w:color="0076C0"/>
        <w:right w:val="single" w:sz="4" w:space="0" w:color="0076C0"/>
      </w:tblBorders>
    </w:tblPr>
    <w:tblStylePr w:type="firstRow">
      <w:rPr>
        <w:b/>
        <w:bCs/>
        <w:color w:val="FFFFFF"/>
      </w:rPr>
      <w:tblPr/>
      <w:tcPr>
        <w:shd w:val="clear" w:color="auto" w:fill="0076C0"/>
      </w:tcPr>
    </w:tblStylePr>
    <w:tblStylePr w:type="lastRow">
      <w:rPr>
        <w:b/>
        <w:bCs/>
      </w:rPr>
      <w:tblPr/>
      <w:tcPr>
        <w:tcBorders>
          <w:top w:val="double" w:sz="4" w:space="0" w:color="0076C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76C0"/>
          <w:right w:val="single" w:sz="4" w:space="0" w:color="0076C0"/>
        </w:tcBorders>
      </w:tcPr>
    </w:tblStylePr>
    <w:tblStylePr w:type="band1Horz">
      <w:tblPr/>
      <w:tcPr>
        <w:tcBorders>
          <w:top w:val="single" w:sz="4" w:space="0" w:color="0076C0"/>
          <w:bottom w:val="single" w:sz="4" w:space="0" w:color="0076C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6C0"/>
          <w:left w:val="nil"/>
        </w:tcBorders>
      </w:tcPr>
    </w:tblStylePr>
    <w:tblStylePr w:type="swCell">
      <w:tblPr/>
      <w:tcPr>
        <w:tcBorders>
          <w:top w:val="double" w:sz="4" w:space="0" w:color="0076C0"/>
          <w:right w:val="nil"/>
        </w:tcBorders>
      </w:tcPr>
    </w:tblStylePr>
  </w:style>
  <w:style w:type="table" w:customStyle="1" w:styleId="ListTable3-Accent137">
    <w:name w:val="List Table 3 - Accent 137"/>
    <w:basedOn w:val="TableNormal"/>
    <w:next w:val="TableNormal"/>
    <w:uiPriority w:val="48"/>
    <w:rsid w:val="00C13B61"/>
    <w:pPr>
      <w:spacing w:line="240" w:lineRule="auto"/>
      <w:jc w:val="left"/>
    </w:pPr>
    <w:rPr>
      <w:rFonts w:asciiTheme="minorHAnsi" w:eastAsia="Arial" w:hAnsiTheme="minorHAnsi"/>
    </w:rPr>
    <w:tblPr>
      <w:tblStyleRowBandSize w:val="1"/>
      <w:tblStyleColBandSize w:val="1"/>
      <w:tblBorders>
        <w:top w:val="single" w:sz="4" w:space="0" w:color="0076C0"/>
        <w:left w:val="single" w:sz="4" w:space="0" w:color="0076C0"/>
        <w:bottom w:val="single" w:sz="4" w:space="0" w:color="0076C0"/>
        <w:right w:val="single" w:sz="4" w:space="0" w:color="0076C0"/>
      </w:tblBorders>
    </w:tblPr>
    <w:tblStylePr w:type="firstRow">
      <w:rPr>
        <w:b/>
        <w:bCs/>
        <w:color w:val="FFFFFF"/>
      </w:rPr>
      <w:tblPr/>
      <w:tcPr>
        <w:shd w:val="clear" w:color="auto" w:fill="0076C0"/>
      </w:tcPr>
    </w:tblStylePr>
    <w:tblStylePr w:type="lastRow">
      <w:rPr>
        <w:b/>
        <w:bCs/>
      </w:rPr>
      <w:tblPr/>
      <w:tcPr>
        <w:tcBorders>
          <w:top w:val="double" w:sz="4" w:space="0" w:color="0076C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76C0"/>
          <w:right w:val="single" w:sz="4" w:space="0" w:color="0076C0"/>
        </w:tcBorders>
      </w:tcPr>
    </w:tblStylePr>
    <w:tblStylePr w:type="band1Horz">
      <w:tblPr/>
      <w:tcPr>
        <w:tcBorders>
          <w:top w:val="single" w:sz="4" w:space="0" w:color="0076C0"/>
          <w:bottom w:val="single" w:sz="4" w:space="0" w:color="0076C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6C0"/>
          <w:left w:val="nil"/>
        </w:tcBorders>
      </w:tcPr>
    </w:tblStylePr>
    <w:tblStylePr w:type="swCell">
      <w:tblPr/>
      <w:tcPr>
        <w:tcBorders>
          <w:top w:val="double" w:sz="4" w:space="0" w:color="0076C0"/>
          <w:right w:val="nil"/>
        </w:tcBorders>
      </w:tcPr>
    </w:tblStylePr>
  </w:style>
  <w:style w:type="table" w:customStyle="1" w:styleId="ListTable3-Accent12">
    <w:name w:val="List Table 3 - Accent 12"/>
    <w:basedOn w:val="TableNormal"/>
    <w:uiPriority w:val="48"/>
    <w:rsid w:val="00FE4CEB"/>
    <w:pPr>
      <w:spacing w:line="240" w:lineRule="auto"/>
      <w:jc w:val="left"/>
    </w:pPr>
    <w:rPr>
      <w:rFonts w:eastAsia="Arial"/>
    </w:rPr>
    <w:tblPr>
      <w:tblStyleRowBandSize w:val="1"/>
      <w:tblStyleColBandSize w:val="1"/>
      <w:tblBorders>
        <w:top w:val="single" w:sz="4" w:space="0" w:color="0076C0"/>
        <w:left w:val="single" w:sz="4" w:space="0" w:color="0076C0"/>
        <w:bottom w:val="single" w:sz="4" w:space="0" w:color="0076C0"/>
        <w:right w:val="single" w:sz="4" w:space="0" w:color="0076C0"/>
      </w:tblBorders>
    </w:tblPr>
    <w:tblStylePr w:type="firstRow">
      <w:rPr>
        <w:b/>
        <w:bCs/>
        <w:color w:val="FFFFFF"/>
      </w:rPr>
      <w:tblPr/>
      <w:tcPr>
        <w:shd w:val="clear" w:color="auto" w:fill="0076C0"/>
      </w:tcPr>
    </w:tblStylePr>
    <w:tblStylePr w:type="lastRow">
      <w:rPr>
        <w:b/>
        <w:bCs/>
      </w:rPr>
      <w:tblPr/>
      <w:tcPr>
        <w:tcBorders>
          <w:top w:val="double" w:sz="4" w:space="0" w:color="0076C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76C0"/>
          <w:right w:val="single" w:sz="4" w:space="0" w:color="0076C0"/>
        </w:tcBorders>
      </w:tcPr>
    </w:tblStylePr>
    <w:tblStylePr w:type="band1Horz">
      <w:tblPr/>
      <w:tcPr>
        <w:tcBorders>
          <w:top w:val="single" w:sz="4" w:space="0" w:color="0076C0"/>
          <w:bottom w:val="single" w:sz="4" w:space="0" w:color="0076C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6C0"/>
          <w:left w:val="nil"/>
        </w:tcBorders>
      </w:tcPr>
    </w:tblStylePr>
    <w:tblStylePr w:type="swCell">
      <w:tblPr/>
      <w:tcPr>
        <w:tcBorders>
          <w:top w:val="double" w:sz="4" w:space="0" w:color="0076C0"/>
          <w:right w:val="nil"/>
        </w:tcBorders>
      </w:tcPr>
    </w:tblStylePr>
  </w:style>
  <w:style w:type="table" w:customStyle="1" w:styleId="ListTable3-Accent11">
    <w:name w:val="List Table 3 - Accent 11"/>
    <w:basedOn w:val="TableNormal"/>
    <w:uiPriority w:val="48"/>
    <w:rsid w:val="00FE4CEB"/>
    <w:pPr>
      <w:spacing w:line="240" w:lineRule="auto"/>
      <w:jc w:val="left"/>
    </w:pPr>
    <w:rPr>
      <w:rFonts w:eastAsia="Calibri"/>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numbering" w:customStyle="1" w:styleId="NoList2">
    <w:name w:val="No List2"/>
    <w:next w:val="NoList"/>
    <w:uiPriority w:val="99"/>
    <w:semiHidden/>
    <w:unhideWhenUsed/>
    <w:rsid w:val="00760A2C"/>
  </w:style>
  <w:style w:type="table" w:customStyle="1" w:styleId="TableGrid2">
    <w:name w:val="Table Grid2"/>
    <w:basedOn w:val="TableNormal"/>
    <w:next w:val="TableGrid"/>
    <w:uiPriority w:val="39"/>
    <w:locked/>
    <w:rsid w:val="00760A2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dTable1">
    <w:name w:val="Std Table1"/>
    <w:basedOn w:val="TableNormal"/>
    <w:next w:val="TableTheme"/>
    <w:locked/>
    <w:rsid w:val="00760A2C"/>
    <w:pPr>
      <w:spacing w:line="240" w:lineRule="auto"/>
      <w:jc w:val="center"/>
    </w:pPr>
    <w:rPr>
      <w:rFonts w:ascii="Arial" w:eastAsia="Times New Roman" w:hAnsi="Arial" w:cs="Times New Roman"/>
      <w:sz w:val="20"/>
      <w:szCs w:val="20"/>
      <w:lang w:eastAsia="en-AU"/>
    </w:rPr>
    <w:tblP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Pr>
    <w:tcPr>
      <w:vAlign w:val="center"/>
    </w:tcPr>
    <w:tblStylePr w:type="firstRow">
      <w:pPr>
        <w:wordWrap/>
        <w:spacing w:line="240" w:lineRule="auto"/>
        <w:jc w:val="center"/>
      </w:pPr>
      <w:rPr>
        <w:b/>
      </w:rPr>
      <w:tblPr/>
      <w:tcPr>
        <w:tcBorders>
          <w:top w:val="double" w:sz="4" w:space="0" w:color="auto"/>
          <w:left w:val="double" w:sz="4" w:space="0" w:color="auto"/>
          <w:bottom w:val="double" w:sz="4" w:space="0" w:color="auto"/>
          <w:right w:val="double" w:sz="4" w:space="0" w:color="auto"/>
        </w:tcBorders>
        <w:shd w:val="clear" w:color="auto" w:fill="CBDFFD"/>
      </w:tcPr>
    </w:tblStylePr>
    <w:tblStylePr w:type="firstCol">
      <w:pPr>
        <w:wordWrap/>
        <w:jc w:val="left"/>
      </w:pPr>
      <w:rPr>
        <w:b/>
      </w:rPr>
      <w:tblPr/>
      <w:tcPr>
        <w:tcBorders>
          <w:top w:val="double" w:sz="4" w:space="0" w:color="auto"/>
          <w:left w:val="double" w:sz="4" w:space="0" w:color="auto"/>
          <w:bottom w:val="double" w:sz="4" w:space="0" w:color="auto"/>
          <w:right w:val="double" w:sz="4" w:space="0" w:color="auto"/>
        </w:tcBorders>
        <w:shd w:val="clear" w:color="auto" w:fill="CBDFFD"/>
      </w:tcPr>
    </w:tblStylePr>
  </w:style>
  <w:style w:type="table" w:customStyle="1" w:styleId="TableClassic11">
    <w:name w:val="Table Classic 11"/>
    <w:basedOn w:val="TableNormal"/>
    <w:next w:val="TableClassic1"/>
    <w:locked/>
    <w:rsid w:val="00760A2C"/>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dTable41">
    <w:name w:val="Std Table41"/>
    <w:basedOn w:val="TableNormal"/>
    <w:next w:val="TableTheme"/>
    <w:rsid w:val="00760A2C"/>
    <w:pPr>
      <w:spacing w:line="240" w:lineRule="auto"/>
      <w:jc w:val="center"/>
    </w:pPr>
    <w:rPr>
      <w:rFonts w:ascii="Arial" w:eastAsia="Times New Roman" w:hAnsi="Arial" w:cs="Times New Roman"/>
      <w:sz w:val="20"/>
      <w:szCs w:val="20"/>
      <w:lang w:eastAsia="en-AU"/>
    </w:rPr>
    <w:tblP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Pr>
    <w:tcPr>
      <w:vAlign w:val="center"/>
    </w:tcPr>
    <w:tblStylePr w:type="firstRow">
      <w:pPr>
        <w:wordWrap/>
        <w:spacing w:line="240" w:lineRule="auto"/>
        <w:jc w:val="center"/>
      </w:pPr>
      <w:rPr>
        <w:b/>
      </w:rPr>
      <w:tblPr/>
      <w:tcPr>
        <w:tcBorders>
          <w:top w:val="double" w:sz="4" w:space="0" w:color="auto"/>
          <w:left w:val="double" w:sz="4" w:space="0" w:color="auto"/>
          <w:bottom w:val="double" w:sz="4" w:space="0" w:color="auto"/>
          <w:right w:val="double" w:sz="4" w:space="0" w:color="auto"/>
        </w:tcBorders>
        <w:shd w:val="clear" w:color="auto" w:fill="CBDFFD"/>
      </w:tcPr>
    </w:tblStylePr>
    <w:tblStylePr w:type="firstCol">
      <w:pPr>
        <w:wordWrap/>
        <w:jc w:val="left"/>
      </w:pPr>
      <w:rPr>
        <w:b/>
      </w:rPr>
      <w:tblPr/>
      <w:tcPr>
        <w:tcBorders>
          <w:top w:val="double" w:sz="4" w:space="0" w:color="auto"/>
          <w:left w:val="double" w:sz="4" w:space="0" w:color="auto"/>
          <w:bottom w:val="double" w:sz="4" w:space="0" w:color="auto"/>
          <w:right w:val="double" w:sz="4" w:space="0" w:color="auto"/>
        </w:tcBorders>
        <w:shd w:val="clear" w:color="auto" w:fill="CBDFFD"/>
      </w:tcPr>
    </w:tblStylePr>
  </w:style>
  <w:style w:type="table" w:customStyle="1" w:styleId="TableGrid11">
    <w:name w:val="Table Grid11"/>
    <w:basedOn w:val="TableNormal"/>
    <w:next w:val="TableGrid"/>
    <w:rsid w:val="00760A2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4">
    <w:name w:val="List Table 3 - Accent 14"/>
    <w:basedOn w:val="TableNormal"/>
    <w:next w:val="ListTable3-Accent1"/>
    <w:uiPriority w:val="48"/>
    <w:rsid w:val="00760A2C"/>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PacEnvBasicTable1">
    <w:name w:val="Pac Env Basic Table1"/>
    <w:basedOn w:val="TableNormal"/>
    <w:uiPriority w:val="40"/>
    <w:rsid w:val="00760A2C"/>
    <w:pPr>
      <w:spacing w:line="280" w:lineRule="exact"/>
      <w:jc w:val="left"/>
    </w:pPr>
    <w:rPr>
      <w:rFonts w:ascii="Source Sans Pro" w:hAnsi="Source Sans Pro"/>
      <w:color w:val="676668"/>
      <w:sz w:val="16"/>
    </w:rPr>
    <w:tblPr>
      <w:tblStyleRowBandSize w:val="1"/>
      <w:tblInd w:w="284" w:type="dxa"/>
      <w:tblBorders>
        <w:top w:val="single" w:sz="8" w:space="0" w:color="DEE1E0"/>
        <w:bottom w:val="single" w:sz="8" w:space="0" w:color="DEE1E0"/>
        <w:insideH w:val="single" w:sz="8" w:space="0" w:color="DEE1E0"/>
      </w:tblBorders>
      <w:tblCellMar>
        <w:left w:w="284" w:type="dxa"/>
        <w:right w:w="170" w:type="dxa"/>
      </w:tblCellMar>
    </w:tblPr>
    <w:tblStylePr w:type="band2Horz">
      <w:tblPr/>
      <w:tcPr>
        <w:shd w:val="clear" w:color="auto" w:fill="F0F7FB"/>
      </w:tcPr>
    </w:tblStylePr>
  </w:style>
  <w:style w:type="numbering" w:customStyle="1" w:styleId="PacEnvMultiLevelList1">
    <w:name w:val="Pac Env Multi Level List1"/>
    <w:uiPriority w:val="99"/>
    <w:rsid w:val="00760A2C"/>
    <w:pPr>
      <w:numPr>
        <w:numId w:val="8"/>
      </w:numPr>
    </w:pPr>
  </w:style>
  <w:style w:type="numbering" w:customStyle="1" w:styleId="PacEnvNumberedHeadings1">
    <w:name w:val="Pac Env Numbered Headings1"/>
    <w:uiPriority w:val="99"/>
    <w:rsid w:val="00760A2C"/>
    <w:pPr>
      <w:numPr>
        <w:numId w:val="9"/>
      </w:numPr>
    </w:pPr>
  </w:style>
  <w:style w:type="table" w:customStyle="1" w:styleId="PacEnvTablewithHeader1">
    <w:name w:val="Pac Env Table with Header1"/>
    <w:basedOn w:val="TableNormal"/>
    <w:uiPriority w:val="99"/>
    <w:rsid w:val="00760A2C"/>
    <w:pPr>
      <w:spacing w:before="60" w:after="60" w:line="240" w:lineRule="auto"/>
      <w:jc w:val="left"/>
    </w:pPr>
    <w:rPr>
      <w:rFonts w:ascii="Source Sans Pro" w:hAnsi="Source Sans Pro"/>
      <w:color w:val="1F497D" w:themeColor="text2"/>
      <w:sz w:val="18"/>
    </w:rPr>
    <w:tblPr>
      <w:tblStyleRowBandSize w:val="1"/>
      <w:tblInd w:w="284" w:type="dxa"/>
      <w:tblCellMar>
        <w:left w:w="284" w:type="dxa"/>
        <w:right w:w="170" w:type="dxa"/>
      </w:tblCellMar>
    </w:tblPr>
    <w:trPr>
      <w:cantSplit/>
    </w:trPr>
    <w:tblStylePr w:type="firstRow">
      <w:pPr>
        <w:wordWrap/>
        <w:spacing w:beforeLines="0" w:before="60" w:beforeAutospacing="0" w:afterLines="0" w:after="60" w:afterAutospacing="0" w:line="280" w:lineRule="exact"/>
        <w:ind w:leftChars="0" w:left="0" w:rightChars="0" w:right="0" w:firstLineChars="0" w:firstLine="0"/>
        <w:contextualSpacing w:val="0"/>
        <w:mirrorIndents w:val="0"/>
        <w:jc w:val="left"/>
        <w:outlineLvl w:val="9"/>
      </w:pPr>
      <w:rPr>
        <w:rFonts w:ascii="Century Gothic" w:hAnsi="Century Gothic"/>
        <w:color w:val="FFFFFF" w:themeColor="background1"/>
        <w:sz w:val="18"/>
      </w:rPr>
      <w:tblPr/>
      <w:tcPr>
        <w:shd w:val="clear" w:color="auto" w:fill="606372"/>
      </w:tcPr>
    </w:tblStylePr>
    <w:tblStylePr w:type="band1Horz">
      <w:pPr>
        <w:wordWrap/>
        <w:spacing w:beforeLines="0" w:before="0" w:beforeAutospacing="0" w:afterLines="0" w:after="0" w:afterAutospacing="0" w:line="280" w:lineRule="exact"/>
        <w:ind w:leftChars="0" w:left="0" w:rightChars="0" w:right="0" w:firstLineChars="0" w:firstLine="0"/>
        <w:contextualSpacing w:val="0"/>
        <w:mirrorIndents w:val="0"/>
        <w:outlineLvl w:val="9"/>
      </w:pPr>
      <w:rPr>
        <w:rFonts w:ascii="Century Gothic" w:hAnsi="Century Gothic"/>
        <w:color w:val="676668"/>
        <w:sz w:val="16"/>
      </w:rPr>
      <w:tblPr/>
      <w:tcPr>
        <w:tcBorders>
          <w:top w:val="nil"/>
          <w:left w:val="nil"/>
          <w:bottom w:val="single" w:sz="4" w:space="0" w:color="DEE1E0"/>
          <w:right w:val="nil"/>
          <w:insideH w:val="single" w:sz="4" w:space="0" w:color="DEE1E0"/>
          <w:insideV w:val="nil"/>
          <w:tl2br w:val="nil"/>
          <w:tr2bl w:val="nil"/>
        </w:tcBorders>
        <w:shd w:val="clear" w:color="auto" w:fill="FFFFFF" w:themeFill="background1"/>
      </w:tcPr>
    </w:tblStylePr>
    <w:tblStylePr w:type="band2Horz">
      <w:pPr>
        <w:wordWrap/>
        <w:spacing w:beforeLines="0" w:before="0" w:beforeAutospacing="0" w:afterLines="0" w:after="0" w:afterAutospacing="0" w:line="280" w:lineRule="exact"/>
        <w:ind w:leftChars="0" w:left="0" w:rightChars="0" w:right="0" w:firstLineChars="0" w:firstLine="0"/>
        <w:contextualSpacing w:val="0"/>
        <w:mirrorIndents w:val="0"/>
        <w:jc w:val="left"/>
        <w:outlineLvl w:val="9"/>
      </w:pPr>
      <w:rPr>
        <w:rFonts w:ascii="Century Gothic" w:hAnsi="Century Gothic"/>
        <w:color w:val="676668"/>
        <w:sz w:val="16"/>
      </w:rPr>
      <w:tblPr/>
      <w:tcPr>
        <w:tcBorders>
          <w:top w:val="nil"/>
          <w:left w:val="nil"/>
          <w:bottom w:val="single" w:sz="4" w:space="0" w:color="DEE1E0"/>
          <w:right w:val="nil"/>
          <w:insideH w:val="single" w:sz="4" w:space="0" w:color="DEE1E0"/>
          <w:insideV w:val="nil"/>
          <w:tl2br w:val="nil"/>
          <w:tr2bl w:val="nil"/>
        </w:tcBorders>
        <w:shd w:val="clear" w:color="auto" w:fill="F0F7FB"/>
      </w:tcPr>
    </w:tblStylePr>
  </w:style>
  <w:style w:type="paragraph" w:customStyle="1" w:styleId="EYTablebullet1">
    <w:name w:val="EY Table bullet 1"/>
    <w:basedOn w:val="Normal"/>
    <w:link w:val="EYTablebullet1Char"/>
    <w:qFormat/>
    <w:rsid w:val="00760A2C"/>
    <w:pPr>
      <w:numPr>
        <w:numId w:val="23"/>
      </w:numPr>
      <w:spacing w:before="20" w:after="20" w:line="240" w:lineRule="auto"/>
    </w:pPr>
    <w:rPr>
      <w:rFonts w:ascii="EYInterstate Light" w:eastAsia="Times New Roman" w:hAnsi="EYInterstate Light" w:cs="Times New Roman"/>
      <w:sz w:val="16"/>
      <w:szCs w:val="24"/>
      <w:lang w:val="en-US"/>
    </w:rPr>
  </w:style>
  <w:style w:type="paragraph" w:customStyle="1" w:styleId="EYTablebullet2">
    <w:name w:val="EY Table bullet 2"/>
    <w:basedOn w:val="EYTablebullet1"/>
    <w:rsid w:val="00760A2C"/>
    <w:pPr>
      <w:numPr>
        <w:ilvl w:val="1"/>
      </w:numPr>
      <w:tabs>
        <w:tab w:val="clear" w:pos="572"/>
        <w:tab w:val="num" w:pos="360"/>
        <w:tab w:val="num" w:pos="1288"/>
        <w:tab w:val="num" w:pos="1492"/>
      </w:tabs>
      <w:ind w:left="1288" w:hanging="720"/>
    </w:pPr>
  </w:style>
  <w:style w:type="character" w:customStyle="1" w:styleId="EYTablebullet1Char">
    <w:name w:val="EY Table bullet 1 Char"/>
    <w:basedOn w:val="DefaultParagraphFont"/>
    <w:link w:val="EYTablebullet1"/>
    <w:locked/>
    <w:rsid w:val="00760A2C"/>
    <w:rPr>
      <w:rFonts w:ascii="EYInterstate Light" w:eastAsia="Times New Roman" w:hAnsi="EYInterstate Light" w:cs="Times New Roman"/>
      <w:sz w:val="16"/>
      <w:szCs w:val="24"/>
      <w:lang w:val="en-US"/>
    </w:rPr>
  </w:style>
  <w:style w:type="paragraph" w:customStyle="1" w:styleId="PBTablecaption">
    <w:name w:val="PB Table caption"/>
    <w:basedOn w:val="Normal"/>
    <w:link w:val="PBTablecaptionChar"/>
    <w:qFormat/>
    <w:rsid w:val="0055398C"/>
    <w:pPr>
      <w:keepNext/>
      <w:spacing w:after="120" w:line="240" w:lineRule="auto"/>
      <w:ind w:right="-23"/>
      <w:jc w:val="center"/>
    </w:pPr>
    <w:rPr>
      <w:rFonts w:eastAsia="Times New Roman" w:cs="Times New Roman"/>
      <w:bCs/>
      <w:sz w:val="18"/>
      <w:szCs w:val="18"/>
    </w:rPr>
  </w:style>
  <w:style w:type="character" w:customStyle="1" w:styleId="PBTablecaptionChar">
    <w:name w:val="PB Table caption Char"/>
    <w:basedOn w:val="DefaultParagraphFont"/>
    <w:link w:val="PBTablecaption"/>
    <w:rsid w:val="0055398C"/>
    <w:rPr>
      <w:rFonts w:ascii="Arial" w:eastAsia="Times New Roman" w:hAnsi="Arial" w:cs="Times New Roman"/>
      <w:bCs/>
      <w:sz w:val="18"/>
      <w:szCs w:val="18"/>
    </w:rPr>
  </w:style>
  <w:style w:type="paragraph" w:customStyle="1" w:styleId="Reporttitle">
    <w:name w:val="Report title"/>
    <w:basedOn w:val="Normal"/>
    <w:link w:val="ReporttitleChar"/>
    <w:qFormat/>
    <w:rsid w:val="00076447"/>
    <w:rPr>
      <w:rFonts w:eastAsia="Times New Roman"/>
      <w:b/>
      <w:color w:val="0070C0"/>
      <w:sz w:val="40"/>
      <w:szCs w:val="40"/>
      <w:lang w:eastAsia="en-AU"/>
    </w:rPr>
  </w:style>
  <w:style w:type="paragraph" w:customStyle="1" w:styleId="Whitetableheading">
    <w:name w:val="White table heading"/>
    <w:basedOn w:val="Normal"/>
    <w:link w:val="WhitetableheadingChar"/>
    <w:qFormat/>
    <w:rsid w:val="00076447"/>
    <w:pPr>
      <w:spacing w:after="0" w:line="240" w:lineRule="auto"/>
    </w:pPr>
    <w:rPr>
      <w:rFonts w:eastAsia="Times New Roman"/>
      <w:color w:val="FFFFFF" w:themeColor="background1"/>
      <w:lang w:eastAsia="en-AU"/>
    </w:rPr>
  </w:style>
  <w:style w:type="character" w:customStyle="1" w:styleId="ReporttitleChar">
    <w:name w:val="Report title Char"/>
    <w:basedOn w:val="DefaultParagraphFont"/>
    <w:link w:val="Reporttitle"/>
    <w:rsid w:val="00076447"/>
    <w:rPr>
      <w:rFonts w:ascii="Arial" w:eastAsia="Times New Roman" w:hAnsi="Arial" w:cs="Arial"/>
      <w:b/>
      <w:color w:val="0070C0"/>
      <w:sz w:val="40"/>
      <w:szCs w:val="40"/>
      <w:lang w:eastAsia="en-AU"/>
    </w:rPr>
  </w:style>
  <w:style w:type="paragraph" w:customStyle="1" w:styleId="BullettL1PB">
    <w:name w:val="Bullett L1 PB"/>
    <w:basedOn w:val="ListParagraph"/>
    <w:link w:val="BullettL1PBChar"/>
    <w:qFormat/>
    <w:rsid w:val="00FE05D4"/>
    <w:pPr>
      <w:numPr>
        <w:numId w:val="24"/>
      </w:numPr>
      <w:ind w:left="714" w:hanging="357"/>
      <w:contextualSpacing w:val="0"/>
    </w:pPr>
  </w:style>
  <w:style w:type="character" w:customStyle="1" w:styleId="WhitetableheadingChar">
    <w:name w:val="White table heading Char"/>
    <w:basedOn w:val="DefaultParagraphFont"/>
    <w:link w:val="Whitetableheading"/>
    <w:rsid w:val="00076447"/>
    <w:rPr>
      <w:rFonts w:ascii="Arial" w:eastAsia="Times New Roman" w:hAnsi="Arial" w:cs="Arial"/>
      <w:color w:val="FFFFFF" w:themeColor="background1"/>
      <w:sz w:val="20"/>
      <w:szCs w:val="20"/>
      <w:lang w:eastAsia="en-AU"/>
    </w:rPr>
  </w:style>
  <w:style w:type="paragraph" w:customStyle="1" w:styleId="BullettL2PB">
    <w:name w:val="Bullett L2 PB"/>
    <w:basedOn w:val="ListParagraph"/>
    <w:link w:val="BullettL2PBChar"/>
    <w:qFormat/>
    <w:rsid w:val="00FE05D4"/>
    <w:pPr>
      <w:numPr>
        <w:ilvl w:val="1"/>
        <w:numId w:val="25"/>
      </w:numPr>
      <w:ind w:left="1434" w:hanging="357"/>
      <w:contextualSpacing w:val="0"/>
    </w:pPr>
  </w:style>
  <w:style w:type="character" w:customStyle="1" w:styleId="ListParagraphChar1">
    <w:name w:val="List Paragraph Char1"/>
    <w:basedOn w:val="DefaultParagraphFont"/>
    <w:link w:val="ListParagraph"/>
    <w:uiPriority w:val="34"/>
    <w:rsid w:val="00FE05D4"/>
    <w:rPr>
      <w:rFonts w:ascii="Arial" w:hAnsi="Arial" w:cs="Arial"/>
      <w:sz w:val="20"/>
      <w:szCs w:val="20"/>
    </w:rPr>
  </w:style>
  <w:style w:type="character" w:customStyle="1" w:styleId="BullettL1PBChar">
    <w:name w:val="Bullett L1 PB Char"/>
    <w:basedOn w:val="ListParagraphChar1"/>
    <w:link w:val="BullettL1PB"/>
    <w:rsid w:val="00FE05D4"/>
    <w:rPr>
      <w:rFonts w:ascii="Arial" w:hAnsi="Arial" w:cs="Arial"/>
      <w:sz w:val="20"/>
      <w:szCs w:val="20"/>
    </w:rPr>
  </w:style>
  <w:style w:type="character" w:customStyle="1" w:styleId="BullettL2PBChar">
    <w:name w:val="Bullett L2 PB Char"/>
    <w:basedOn w:val="ListParagraphChar1"/>
    <w:link w:val="BullettL2PB"/>
    <w:rsid w:val="00FE05D4"/>
    <w:rPr>
      <w:rFonts w:ascii="Arial" w:hAnsi="Arial" w:cs="Arial"/>
      <w:sz w:val="20"/>
      <w:szCs w:val="20"/>
    </w:rPr>
  </w:style>
  <w:style w:type="paragraph" w:customStyle="1" w:styleId="Annexure">
    <w:name w:val="Annexure"/>
    <w:basedOn w:val="Normal"/>
    <w:link w:val="AnnexureChar"/>
    <w:qFormat/>
    <w:rsid w:val="000217DE"/>
    <w:rPr>
      <w:b/>
      <w:color w:val="0070C0"/>
      <w:sz w:val="40"/>
      <w:szCs w:val="40"/>
    </w:rPr>
  </w:style>
  <w:style w:type="paragraph" w:customStyle="1" w:styleId="AnnexureL2">
    <w:name w:val="Annexure L2"/>
    <w:basedOn w:val="Annexure"/>
    <w:link w:val="AnnexureL2Char"/>
    <w:qFormat/>
    <w:rsid w:val="00736878"/>
    <w:pPr>
      <w:spacing w:after="360"/>
    </w:pPr>
    <w:rPr>
      <w:sz w:val="28"/>
      <w:szCs w:val="28"/>
    </w:rPr>
  </w:style>
  <w:style w:type="character" w:customStyle="1" w:styleId="AnnexureChar">
    <w:name w:val="Annexure Char"/>
    <w:basedOn w:val="DefaultParagraphFont"/>
    <w:link w:val="Annexure"/>
    <w:rsid w:val="000217DE"/>
    <w:rPr>
      <w:rFonts w:ascii="Arial" w:hAnsi="Arial" w:cs="Arial"/>
      <w:b/>
      <w:color w:val="0070C0"/>
      <w:sz w:val="40"/>
      <w:szCs w:val="40"/>
    </w:rPr>
  </w:style>
  <w:style w:type="paragraph" w:customStyle="1" w:styleId="AnnexureL3">
    <w:name w:val="Annexure L3"/>
    <w:basedOn w:val="AnnexureL2"/>
    <w:link w:val="AnnexureL3Char"/>
    <w:qFormat/>
    <w:rsid w:val="006D1063"/>
    <w:rPr>
      <w:sz w:val="22"/>
      <w:szCs w:val="22"/>
      <w:lang w:eastAsia="en-AU"/>
    </w:rPr>
  </w:style>
  <w:style w:type="character" w:customStyle="1" w:styleId="AnnexureL2Char">
    <w:name w:val="Annexure L2 Char"/>
    <w:basedOn w:val="AnnexureChar"/>
    <w:link w:val="AnnexureL2"/>
    <w:rsid w:val="00736878"/>
    <w:rPr>
      <w:rFonts w:ascii="Arial" w:hAnsi="Arial" w:cs="Arial"/>
      <w:b/>
      <w:color w:val="0070C0"/>
      <w:sz w:val="28"/>
      <w:szCs w:val="28"/>
    </w:rPr>
  </w:style>
  <w:style w:type="character" w:customStyle="1" w:styleId="AnnexureL3Char">
    <w:name w:val="Annexure L3 Char"/>
    <w:basedOn w:val="AnnexureL2Char"/>
    <w:link w:val="AnnexureL3"/>
    <w:rsid w:val="006D1063"/>
    <w:rPr>
      <w:rFonts w:ascii="Arial" w:hAnsi="Arial" w:cs="Arial"/>
      <w:b/>
      <w:color w:val="0070C0"/>
      <w:sz w:val="28"/>
      <w:szCs w:val="28"/>
      <w:lang w:eastAsia="en-AU"/>
    </w:rPr>
  </w:style>
  <w:style w:type="paragraph" w:customStyle="1" w:styleId="msonormal0">
    <w:name w:val="msonormal"/>
    <w:basedOn w:val="Normal"/>
    <w:rsid w:val="00902F4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3">
    <w:name w:val="xl103"/>
    <w:basedOn w:val="Normal"/>
    <w:rsid w:val="00F438AA"/>
    <w:pPr>
      <w:pBdr>
        <w:left w:val="single" w:sz="4" w:space="0" w:color="606072"/>
      </w:pBdr>
      <w:spacing w:before="100" w:beforeAutospacing="1" w:after="100" w:afterAutospacing="1" w:line="240" w:lineRule="auto"/>
      <w:jc w:val="center"/>
      <w:textAlignment w:val="center"/>
    </w:pPr>
    <w:rPr>
      <w:rFonts w:eastAsia="Times New Roman"/>
      <w:color w:val="00B050"/>
      <w:sz w:val="15"/>
      <w:szCs w:val="15"/>
      <w:lang w:eastAsia="en-AU"/>
    </w:rPr>
  </w:style>
  <w:style w:type="paragraph" w:customStyle="1" w:styleId="xl104">
    <w:name w:val="xl104"/>
    <w:basedOn w:val="Normal"/>
    <w:rsid w:val="00F438AA"/>
    <w:pPr>
      <w:spacing w:before="100" w:beforeAutospacing="1" w:after="100" w:afterAutospacing="1" w:line="240" w:lineRule="auto"/>
      <w:jc w:val="center"/>
      <w:textAlignment w:val="center"/>
    </w:pPr>
    <w:rPr>
      <w:rFonts w:eastAsia="Times New Roman"/>
      <w:color w:val="00B050"/>
      <w:sz w:val="15"/>
      <w:szCs w:val="15"/>
      <w:lang w:eastAsia="en-AU"/>
    </w:rPr>
  </w:style>
  <w:style w:type="paragraph" w:customStyle="1" w:styleId="xl105">
    <w:name w:val="xl105"/>
    <w:basedOn w:val="Normal"/>
    <w:rsid w:val="00F438AA"/>
    <w:pPr>
      <w:pBdr>
        <w:bottom w:val="single" w:sz="4" w:space="0" w:color="606072"/>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B050"/>
      <w:sz w:val="15"/>
      <w:szCs w:val="15"/>
      <w:lang w:eastAsia="en-AU"/>
    </w:rPr>
  </w:style>
  <w:style w:type="paragraph" w:customStyle="1" w:styleId="xl106">
    <w:name w:val="xl106"/>
    <w:basedOn w:val="Normal"/>
    <w:rsid w:val="00F438AA"/>
    <w:pPr>
      <w:pBdr>
        <w:top w:val="single" w:sz="4" w:space="0" w:color="606072"/>
        <w:left w:val="single" w:sz="4" w:space="0" w:color="606072"/>
        <w:right w:val="single" w:sz="4" w:space="0" w:color="606072"/>
      </w:pBdr>
      <w:shd w:val="clear" w:color="000000" w:fill="D9D9D9"/>
      <w:spacing w:before="100" w:beforeAutospacing="1" w:after="100" w:afterAutospacing="1" w:line="240" w:lineRule="auto"/>
      <w:jc w:val="center"/>
      <w:textAlignment w:val="center"/>
    </w:pPr>
    <w:rPr>
      <w:rFonts w:eastAsia="Times New Roman"/>
      <w:i/>
      <w:iCs/>
      <w:color w:val="000000"/>
      <w:sz w:val="15"/>
      <w:szCs w:val="15"/>
      <w:lang w:eastAsia="en-AU"/>
    </w:rPr>
  </w:style>
  <w:style w:type="paragraph" w:customStyle="1" w:styleId="xl107">
    <w:name w:val="xl107"/>
    <w:basedOn w:val="Normal"/>
    <w:rsid w:val="00F438AA"/>
    <w:pPr>
      <w:pBdr>
        <w:left w:val="single" w:sz="4" w:space="0" w:color="606072"/>
        <w:bottom w:val="single" w:sz="4" w:space="0" w:color="606072"/>
        <w:right w:val="single" w:sz="4" w:space="0" w:color="606072"/>
      </w:pBdr>
      <w:shd w:val="clear" w:color="000000" w:fill="D9D9D9"/>
      <w:spacing w:before="100" w:beforeAutospacing="1" w:after="100" w:afterAutospacing="1" w:line="240" w:lineRule="auto"/>
      <w:jc w:val="center"/>
      <w:textAlignment w:val="center"/>
    </w:pPr>
    <w:rPr>
      <w:rFonts w:eastAsia="Times New Roman"/>
      <w:i/>
      <w:iCs/>
      <w:color w:val="000000"/>
      <w:sz w:val="15"/>
      <w:szCs w:val="15"/>
      <w:lang w:eastAsia="en-AU"/>
    </w:rPr>
  </w:style>
  <w:style w:type="paragraph" w:customStyle="1" w:styleId="xl108">
    <w:name w:val="xl108"/>
    <w:basedOn w:val="Normal"/>
    <w:rsid w:val="00F438AA"/>
    <w:pPr>
      <w:pBdr>
        <w:top w:val="single" w:sz="8" w:space="0" w:color="606072"/>
        <w:left w:val="single" w:sz="8" w:space="0" w:color="606072"/>
        <w:bottom w:val="single" w:sz="8" w:space="0" w:color="606072"/>
      </w:pBdr>
      <w:shd w:val="clear" w:color="000000" w:fill="606072"/>
      <w:spacing w:before="100" w:beforeAutospacing="1" w:after="100" w:afterAutospacing="1" w:line="240" w:lineRule="auto"/>
      <w:jc w:val="center"/>
      <w:textAlignment w:val="center"/>
    </w:pPr>
    <w:rPr>
      <w:rFonts w:eastAsia="Times New Roman"/>
      <w:color w:val="FFFFFF"/>
      <w:sz w:val="16"/>
      <w:szCs w:val="16"/>
      <w:lang w:eastAsia="en-AU"/>
    </w:rPr>
  </w:style>
  <w:style w:type="paragraph" w:customStyle="1" w:styleId="xl109">
    <w:name w:val="xl109"/>
    <w:basedOn w:val="Normal"/>
    <w:rsid w:val="00F438AA"/>
    <w:pPr>
      <w:pBdr>
        <w:top w:val="single" w:sz="8" w:space="0" w:color="606072"/>
        <w:bottom w:val="single" w:sz="8" w:space="0" w:color="606072"/>
      </w:pBdr>
      <w:shd w:val="clear" w:color="000000" w:fill="606072"/>
      <w:spacing w:before="100" w:beforeAutospacing="1" w:after="100" w:afterAutospacing="1" w:line="240" w:lineRule="auto"/>
      <w:jc w:val="center"/>
      <w:textAlignment w:val="center"/>
    </w:pPr>
    <w:rPr>
      <w:rFonts w:eastAsia="Times New Roman"/>
      <w:color w:val="FFFFFF"/>
      <w:sz w:val="16"/>
      <w:szCs w:val="16"/>
      <w:lang w:eastAsia="en-AU"/>
    </w:rPr>
  </w:style>
  <w:style w:type="paragraph" w:customStyle="1" w:styleId="xl110">
    <w:name w:val="xl110"/>
    <w:basedOn w:val="Normal"/>
    <w:rsid w:val="00F438AA"/>
    <w:pPr>
      <w:pBdr>
        <w:top w:val="single" w:sz="8" w:space="0" w:color="606072"/>
        <w:bottom w:val="single" w:sz="8" w:space="0" w:color="606072"/>
        <w:right w:val="single" w:sz="4" w:space="0" w:color="606072"/>
      </w:pBdr>
      <w:shd w:val="clear" w:color="000000" w:fill="606072"/>
      <w:spacing w:before="100" w:beforeAutospacing="1" w:after="100" w:afterAutospacing="1" w:line="240" w:lineRule="auto"/>
      <w:jc w:val="center"/>
      <w:textAlignment w:val="center"/>
    </w:pPr>
    <w:rPr>
      <w:rFonts w:eastAsia="Times New Roman"/>
      <w:color w:val="FFFFFF"/>
      <w:sz w:val="16"/>
      <w:szCs w:val="16"/>
      <w:lang w:eastAsia="en-AU"/>
    </w:rPr>
  </w:style>
  <w:style w:type="paragraph" w:customStyle="1" w:styleId="xl111">
    <w:name w:val="xl111"/>
    <w:basedOn w:val="Normal"/>
    <w:rsid w:val="00F438AA"/>
    <w:pPr>
      <w:pBdr>
        <w:top w:val="single" w:sz="4" w:space="0" w:color="606072"/>
        <w:left w:val="single" w:sz="8" w:space="0" w:color="606072"/>
        <w:bottom w:val="single" w:sz="8" w:space="0" w:color="606072"/>
      </w:pBdr>
      <w:shd w:val="clear" w:color="000000" w:fill="606072"/>
      <w:spacing w:before="100" w:beforeAutospacing="1" w:after="100" w:afterAutospacing="1" w:line="240" w:lineRule="auto"/>
      <w:textAlignment w:val="center"/>
    </w:pPr>
    <w:rPr>
      <w:rFonts w:eastAsia="Times New Roman"/>
      <w:b/>
      <w:bCs/>
      <w:color w:val="FFFFFF"/>
      <w:sz w:val="18"/>
      <w:szCs w:val="18"/>
      <w:lang w:eastAsia="en-AU"/>
    </w:rPr>
  </w:style>
  <w:style w:type="paragraph" w:customStyle="1" w:styleId="xl112">
    <w:name w:val="xl112"/>
    <w:basedOn w:val="Normal"/>
    <w:rsid w:val="00F438AA"/>
    <w:pPr>
      <w:pBdr>
        <w:top w:val="single" w:sz="4" w:space="0" w:color="606072"/>
        <w:bottom w:val="single" w:sz="8" w:space="0" w:color="606072"/>
      </w:pBdr>
      <w:shd w:val="clear" w:color="000000" w:fill="606072"/>
      <w:spacing w:before="100" w:beforeAutospacing="1" w:after="100" w:afterAutospacing="1" w:line="240" w:lineRule="auto"/>
      <w:textAlignment w:val="center"/>
    </w:pPr>
    <w:rPr>
      <w:rFonts w:eastAsia="Times New Roman"/>
      <w:b/>
      <w:bCs/>
      <w:color w:val="FFFFFF"/>
      <w:sz w:val="18"/>
      <w:szCs w:val="18"/>
      <w:lang w:eastAsia="en-AU"/>
    </w:rPr>
  </w:style>
  <w:style w:type="paragraph" w:customStyle="1" w:styleId="xl113">
    <w:name w:val="xl113"/>
    <w:basedOn w:val="Normal"/>
    <w:rsid w:val="00F438AA"/>
    <w:pPr>
      <w:pBdr>
        <w:top w:val="single" w:sz="4" w:space="0" w:color="606072"/>
        <w:bottom w:val="single" w:sz="8" w:space="0" w:color="606072"/>
        <w:right w:val="single" w:sz="8" w:space="0" w:color="606072"/>
      </w:pBdr>
      <w:shd w:val="clear" w:color="000000" w:fill="606072"/>
      <w:spacing w:before="100" w:beforeAutospacing="1" w:after="100" w:afterAutospacing="1" w:line="240" w:lineRule="auto"/>
      <w:textAlignment w:val="center"/>
    </w:pPr>
    <w:rPr>
      <w:rFonts w:eastAsia="Times New Roman"/>
      <w:b/>
      <w:bCs/>
      <w:color w:val="FFFFFF"/>
      <w:sz w:val="18"/>
      <w:szCs w:val="18"/>
      <w:lang w:eastAsia="en-AU"/>
    </w:rPr>
  </w:style>
  <w:style w:type="paragraph" w:customStyle="1" w:styleId="xl114">
    <w:name w:val="xl114"/>
    <w:basedOn w:val="Normal"/>
    <w:rsid w:val="00F438AA"/>
    <w:pPr>
      <w:pBdr>
        <w:top w:val="single" w:sz="8" w:space="0" w:color="606072"/>
        <w:bottom w:val="single" w:sz="8" w:space="0" w:color="606072"/>
        <w:right w:val="single" w:sz="8" w:space="0" w:color="606072"/>
      </w:pBdr>
      <w:shd w:val="clear" w:color="000000" w:fill="606072"/>
      <w:spacing w:before="100" w:beforeAutospacing="1" w:after="100" w:afterAutospacing="1" w:line="240" w:lineRule="auto"/>
      <w:jc w:val="center"/>
      <w:textAlignment w:val="center"/>
    </w:pPr>
    <w:rPr>
      <w:rFonts w:eastAsia="Times New Roman"/>
      <w:color w:val="FFFFFF"/>
      <w:sz w:val="16"/>
      <w:szCs w:val="16"/>
      <w:lang w:eastAsia="en-AU"/>
    </w:rPr>
  </w:style>
  <w:style w:type="paragraph" w:customStyle="1" w:styleId="xl115">
    <w:name w:val="xl115"/>
    <w:basedOn w:val="Normal"/>
    <w:rsid w:val="00F438AA"/>
    <w:pPr>
      <w:pBdr>
        <w:top w:val="single" w:sz="8" w:space="0" w:color="606072"/>
        <w:left w:val="single" w:sz="8" w:space="0" w:color="606072"/>
        <w:right w:val="single" w:sz="8" w:space="0" w:color="606072"/>
      </w:pBdr>
      <w:shd w:val="clear" w:color="000000" w:fill="848498"/>
      <w:spacing w:before="100" w:beforeAutospacing="1" w:after="100" w:afterAutospacing="1" w:line="240" w:lineRule="auto"/>
      <w:jc w:val="center"/>
      <w:textAlignment w:val="center"/>
    </w:pPr>
    <w:rPr>
      <w:rFonts w:eastAsia="Times New Roman"/>
      <w:i/>
      <w:iCs/>
      <w:sz w:val="16"/>
      <w:szCs w:val="16"/>
      <w:lang w:eastAsia="en-AU"/>
    </w:rPr>
  </w:style>
  <w:style w:type="paragraph" w:customStyle="1" w:styleId="xl116">
    <w:name w:val="xl116"/>
    <w:basedOn w:val="Normal"/>
    <w:rsid w:val="00F438AA"/>
    <w:pPr>
      <w:pBdr>
        <w:left w:val="single" w:sz="8" w:space="0" w:color="606072"/>
        <w:bottom w:val="single" w:sz="8" w:space="0" w:color="606072"/>
        <w:right w:val="single" w:sz="8" w:space="0" w:color="606072"/>
      </w:pBdr>
      <w:shd w:val="clear" w:color="000000" w:fill="848498"/>
      <w:spacing w:before="100" w:beforeAutospacing="1" w:after="100" w:afterAutospacing="1" w:line="240" w:lineRule="auto"/>
      <w:jc w:val="center"/>
      <w:textAlignment w:val="center"/>
    </w:pPr>
    <w:rPr>
      <w:rFonts w:eastAsia="Times New Roman"/>
      <w:i/>
      <w:iCs/>
      <w:sz w:val="16"/>
      <w:szCs w:val="16"/>
      <w:lang w:eastAsia="en-AU"/>
    </w:rPr>
  </w:style>
  <w:style w:type="paragraph" w:customStyle="1" w:styleId="L1PB">
    <w:name w:val="L1 PB"/>
    <w:basedOn w:val="DLAHEADING1"/>
    <w:link w:val="L1PBChar"/>
    <w:qFormat/>
    <w:rsid w:val="001C30F6"/>
  </w:style>
  <w:style w:type="paragraph" w:customStyle="1" w:styleId="L2PB">
    <w:name w:val="L2 PB"/>
    <w:basedOn w:val="DLAHeading2"/>
    <w:link w:val="L2PBChar"/>
    <w:qFormat/>
    <w:rsid w:val="00B3303D"/>
  </w:style>
  <w:style w:type="character" w:customStyle="1" w:styleId="L1PBChar">
    <w:name w:val="L1 PB Char"/>
    <w:basedOn w:val="DLAHEADING1Char"/>
    <w:link w:val="L1PB"/>
    <w:rsid w:val="001C30F6"/>
    <w:rPr>
      <w:rFonts w:ascii="Arial" w:eastAsiaTheme="majorEastAsia" w:hAnsi="Arial" w:cs="Arial"/>
      <w:b/>
      <w:bCs/>
      <w:color w:val="0076C0"/>
      <w:kern w:val="32"/>
      <w:sz w:val="40"/>
      <w:szCs w:val="40"/>
      <w:lang w:eastAsia="en-AU"/>
    </w:rPr>
  </w:style>
  <w:style w:type="paragraph" w:customStyle="1" w:styleId="L3PB">
    <w:name w:val="L3 PB"/>
    <w:basedOn w:val="DLAHeading3"/>
    <w:link w:val="L3PBChar"/>
    <w:qFormat/>
    <w:rsid w:val="0078200C"/>
    <w:pPr>
      <w:spacing w:before="300"/>
    </w:pPr>
  </w:style>
  <w:style w:type="character" w:customStyle="1" w:styleId="DLAHeading2Char">
    <w:name w:val="DLA Heading2 Char"/>
    <w:basedOn w:val="Heading2Char"/>
    <w:link w:val="DLAHeading2"/>
    <w:rsid w:val="00B3303D"/>
    <w:rPr>
      <w:rFonts w:ascii="Arial" w:eastAsia="Times New Roman" w:hAnsi="Arial" w:cs="Arial"/>
      <w:b/>
      <w:bCs/>
      <w:color w:val="0076C0"/>
      <w:sz w:val="28"/>
      <w:szCs w:val="28"/>
      <w:lang w:eastAsia="en-AU"/>
    </w:rPr>
  </w:style>
  <w:style w:type="character" w:customStyle="1" w:styleId="L2PBChar">
    <w:name w:val="L2 PB Char"/>
    <w:basedOn w:val="DLAHeading2Char"/>
    <w:link w:val="L2PB"/>
    <w:rsid w:val="00B3303D"/>
    <w:rPr>
      <w:rFonts w:ascii="Arial" w:eastAsia="Times New Roman" w:hAnsi="Arial" w:cs="Arial"/>
      <w:b/>
      <w:bCs/>
      <w:color w:val="0076C0"/>
      <w:sz w:val="28"/>
      <w:szCs w:val="28"/>
      <w:lang w:eastAsia="en-AU"/>
    </w:rPr>
  </w:style>
  <w:style w:type="paragraph" w:customStyle="1" w:styleId="L4PB">
    <w:name w:val="L4 PB"/>
    <w:basedOn w:val="L3PB"/>
    <w:link w:val="L4PBChar"/>
    <w:qFormat/>
    <w:rsid w:val="001C30F6"/>
    <w:pPr>
      <w:numPr>
        <w:ilvl w:val="3"/>
      </w:numPr>
      <w:tabs>
        <w:tab w:val="clear" w:pos="2880"/>
        <w:tab w:val="num" w:pos="851"/>
      </w:tabs>
      <w:ind w:left="851" w:hanging="851"/>
    </w:pPr>
    <w:rPr>
      <w:b w:val="0"/>
      <w:i/>
      <w:sz w:val="20"/>
      <w:szCs w:val="20"/>
    </w:rPr>
  </w:style>
  <w:style w:type="character" w:customStyle="1" w:styleId="DLAHeading3Char">
    <w:name w:val="DLA Heading3 Char"/>
    <w:basedOn w:val="Heading2Char"/>
    <w:link w:val="DLAHeading3"/>
    <w:rsid w:val="00D76D45"/>
    <w:rPr>
      <w:rFonts w:ascii="Arial" w:eastAsia="Calibri" w:hAnsi="Arial" w:cs="Arial"/>
      <w:b/>
      <w:bCs w:val="0"/>
      <w:iCs/>
      <w:color w:val="0076C0"/>
      <w:sz w:val="26"/>
      <w:szCs w:val="26"/>
      <w:lang w:eastAsia="en-AU"/>
    </w:rPr>
  </w:style>
  <w:style w:type="character" w:customStyle="1" w:styleId="L3PBChar">
    <w:name w:val="L3 PB Char"/>
    <w:basedOn w:val="DLAHeading3Char"/>
    <w:link w:val="L3PB"/>
    <w:rsid w:val="0078200C"/>
    <w:rPr>
      <w:rFonts w:ascii="Arial" w:eastAsia="Calibri" w:hAnsi="Arial" w:cs="Arial"/>
      <w:b/>
      <w:bCs w:val="0"/>
      <w:iCs/>
      <w:color w:val="0076C0"/>
      <w:sz w:val="26"/>
      <w:szCs w:val="26"/>
      <w:lang w:eastAsia="en-AU"/>
    </w:rPr>
  </w:style>
  <w:style w:type="table" w:customStyle="1" w:styleId="ListTable3-Accent141">
    <w:name w:val="List Table 3 - Accent 141"/>
    <w:basedOn w:val="TableNormal"/>
    <w:next w:val="TableNormal"/>
    <w:uiPriority w:val="48"/>
    <w:rsid w:val="00D762BF"/>
    <w:pPr>
      <w:spacing w:line="240" w:lineRule="auto"/>
      <w:jc w:val="left"/>
    </w:pPr>
    <w:rPr>
      <w:rFonts w:eastAsia="Arial"/>
    </w:rPr>
    <w:tblPr>
      <w:tblStyleRowBandSize w:val="1"/>
      <w:tblStyleColBandSize w:val="1"/>
      <w:tblBorders>
        <w:top w:val="single" w:sz="4" w:space="0" w:color="0076C0"/>
        <w:left w:val="single" w:sz="4" w:space="0" w:color="0076C0"/>
        <w:bottom w:val="single" w:sz="4" w:space="0" w:color="0076C0"/>
        <w:right w:val="single" w:sz="4" w:space="0" w:color="0076C0"/>
      </w:tblBorders>
    </w:tblPr>
    <w:tblStylePr w:type="firstRow">
      <w:rPr>
        <w:b/>
        <w:bCs/>
        <w:color w:val="FFFFFF"/>
      </w:rPr>
      <w:tblPr/>
      <w:tcPr>
        <w:shd w:val="clear" w:color="auto" w:fill="0076C0"/>
      </w:tcPr>
    </w:tblStylePr>
    <w:tblStylePr w:type="lastRow">
      <w:rPr>
        <w:b/>
        <w:bCs/>
      </w:rPr>
      <w:tblPr/>
      <w:tcPr>
        <w:tcBorders>
          <w:top w:val="double" w:sz="4" w:space="0" w:color="0076C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76C0"/>
          <w:right w:val="single" w:sz="4" w:space="0" w:color="0076C0"/>
        </w:tcBorders>
      </w:tcPr>
    </w:tblStylePr>
    <w:tblStylePr w:type="band1Horz">
      <w:tblPr/>
      <w:tcPr>
        <w:tcBorders>
          <w:top w:val="single" w:sz="4" w:space="0" w:color="0076C0"/>
          <w:bottom w:val="single" w:sz="4" w:space="0" w:color="0076C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6C0"/>
          <w:left w:val="nil"/>
        </w:tcBorders>
      </w:tcPr>
    </w:tblStylePr>
    <w:tblStylePr w:type="swCell">
      <w:tblPr/>
      <w:tcPr>
        <w:tcBorders>
          <w:top w:val="double" w:sz="4" w:space="0" w:color="0076C0"/>
          <w:right w:val="nil"/>
        </w:tcBorders>
      </w:tcPr>
    </w:tblStylePr>
  </w:style>
  <w:style w:type="character" w:customStyle="1" w:styleId="L4PBChar">
    <w:name w:val="L4 PB Char"/>
    <w:basedOn w:val="L3PBChar"/>
    <w:link w:val="L4PB"/>
    <w:rsid w:val="001C30F6"/>
    <w:rPr>
      <w:rFonts w:ascii="Arial" w:eastAsia="Calibri" w:hAnsi="Arial" w:cs="Arial"/>
      <w:b w:val="0"/>
      <w:bCs w:val="0"/>
      <w:i/>
      <w:iCs/>
      <w:color w:val="0076C0"/>
      <w:sz w:val="20"/>
      <w:szCs w:val="20"/>
      <w:lang w:eastAsia="en-AU"/>
    </w:rPr>
  </w:style>
  <w:style w:type="paragraph" w:customStyle="1" w:styleId="Bullet1">
    <w:name w:val="Bullet 1"/>
    <w:basedOn w:val="Normal"/>
    <w:qFormat/>
    <w:rsid w:val="00104BBE"/>
    <w:pPr>
      <w:numPr>
        <w:numId w:val="35"/>
      </w:numPr>
      <w:spacing w:after="120" w:line="276" w:lineRule="auto"/>
    </w:pPr>
    <w:rPr>
      <w:rFonts w:cstheme="minorBidi"/>
      <w:lang w:val="en-GB"/>
    </w:rPr>
  </w:style>
  <w:style w:type="paragraph" w:customStyle="1" w:styleId="Bullet2">
    <w:name w:val="Bullet 2"/>
    <w:basedOn w:val="Normal"/>
    <w:qFormat/>
    <w:rsid w:val="00104BBE"/>
    <w:pPr>
      <w:numPr>
        <w:ilvl w:val="1"/>
        <w:numId w:val="35"/>
      </w:numPr>
      <w:spacing w:after="120" w:line="276" w:lineRule="auto"/>
    </w:pPr>
    <w:rPr>
      <w:rFonts w:cstheme="minorBidi"/>
      <w:lang w:val="en-GB"/>
    </w:rPr>
  </w:style>
  <w:style w:type="paragraph" w:customStyle="1" w:styleId="Bullet3">
    <w:name w:val="Bullet 3"/>
    <w:basedOn w:val="Normal"/>
    <w:qFormat/>
    <w:rsid w:val="00104BBE"/>
    <w:pPr>
      <w:numPr>
        <w:ilvl w:val="2"/>
        <w:numId w:val="35"/>
      </w:numPr>
      <w:spacing w:after="120" w:line="276" w:lineRule="auto"/>
    </w:pPr>
    <w:rPr>
      <w:rFonts w:cstheme="minorBidi"/>
      <w:lang w:val="en-GB"/>
    </w:rPr>
  </w:style>
  <w:style w:type="numbering" w:customStyle="1" w:styleId="AureconBullets">
    <w:name w:val="Aurecon Bullets"/>
    <w:uiPriority w:val="99"/>
    <w:rsid w:val="00104BBE"/>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8289">
      <w:bodyDiv w:val="1"/>
      <w:marLeft w:val="0"/>
      <w:marRight w:val="0"/>
      <w:marTop w:val="0"/>
      <w:marBottom w:val="0"/>
      <w:divBdr>
        <w:top w:val="none" w:sz="0" w:space="0" w:color="auto"/>
        <w:left w:val="none" w:sz="0" w:space="0" w:color="auto"/>
        <w:bottom w:val="none" w:sz="0" w:space="0" w:color="auto"/>
        <w:right w:val="none" w:sz="0" w:space="0" w:color="auto"/>
      </w:divBdr>
    </w:div>
    <w:div w:id="136730921">
      <w:bodyDiv w:val="1"/>
      <w:marLeft w:val="0"/>
      <w:marRight w:val="0"/>
      <w:marTop w:val="0"/>
      <w:marBottom w:val="0"/>
      <w:divBdr>
        <w:top w:val="none" w:sz="0" w:space="0" w:color="auto"/>
        <w:left w:val="none" w:sz="0" w:space="0" w:color="auto"/>
        <w:bottom w:val="none" w:sz="0" w:space="0" w:color="auto"/>
        <w:right w:val="none" w:sz="0" w:space="0" w:color="auto"/>
      </w:divBdr>
    </w:div>
    <w:div w:id="154230896">
      <w:bodyDiv w:val="1"/>
      <w:marLeft w:val="0"/>
      <w:marRight w:val="0"/>
      <w:marTop w:val="0"/>
      <w:marBottom w:val="0"/>
      <w:divBdr>
        <w:top w:val="none" w:sz="0" w:space="0" w:color="auto"/>
        <w:left w:val="none" w:sz="0" w:space="0" w:color="auto"/>
        <w:bottom w:val="none" w:sz="0" w:space="0" w:color="auto"/>
        <w:right w:val="none" w:sz="0" w:space="0" w:color="auto"/>
      </w:divBdr>
    </w:div>
    <w:div w:id="175922176">
      <w:bodyDiv w:val="1"/>
      <w:marLeft w:val="0"/>
      <w:marRight w:val="0"/>
      <w:marTop w:val="0"/>
      <w:marBottom w:val="0"/>
      <w:divBdr>
        <w:top w:val="none" w:sz="0" w:space="0" w:color="auto"/>
        <w:left w:val="none" w:sz="0" w:space="0" w:color="auto"/>
        <w:bottom w:val="none" w:sz="0" w:space="0" w:color="auto"/>
        <w:right w:val="none" w:sz="0" w:space="0" w:color="auto"/>
      </w:divBdr>
    </w:div>
    <w:div w:id="203517678">
      <w:bodyDiv w:val="1"/>
      <w:marLeft w:val="0"/>
      <w:marRight w:val="0"/>
      <w:marTop w:val="0"/>
      <w:marBottom w:val="0"/>
      <w:divBdr>
        <w:top w:val="none" w:sz="0" w:space="0" w:color="auto"/>
        <w:left w:val="none" w:sz="0" w:space="0" w:color="auto"/>
        <w:bottom w:val="none" w:sz="0" w:space="0" w:color="auto"/>
        <w:right w:val="none" w:sz="0" w:space="0" w:color="auto"/>
      </w:divBdr>
    </w:div>
    <w:div w:id="205533225">
      <w:bodyDiv w:val="1"/>
      <w:marLeft w:val="0"/>
      <w:marRight w:val="0"/>
      <w:marTop w:val="0"/>
      <w:marBottom w:val="0"/>
      <w:divBdr>
        <w:top w:val="none" w:sz="0" w:space="0" w:color="auto"/>
        <w:left w:val="none" w:sz="0" w:space="0" w:color="auto"/>
        <w:bottom w:val="none" w:sz="0" w:space="0" w:color="auto"/>
        <w:right w:val="none" w:sz="0" w:space="0" w:color="auto"/>
      </w:divBdr>
    </w:div>
    <w:div w:id="276840634">
      <w:bodyDiv w:val="1"/>
      <w:marLeft w:val="0"/>
      <w:marRight w:val="0"/>
      <w:marTop w:val="0"/>
      <w:marBottom w:val="0"/>
      <w:divBdr>
        <w:top w:val="none" w:sz="0" w:space="0" w:color="auto"/>
        <w:left w:val="none" w:sz="0" w:space="0" w:color="auto"/>
        <w:bottom w:val="none" w:sz="0" w:space="0" w:color="auto"/>
        <w:right w:val="none" w:sz="0" w:space="0" w:color="auto"/>
      </w:divBdr>
    </w:div>
    <w:div w:id="343017556">
      <w:bodyDiv w:val="1"/>
      <w:marLeft w:val="0"/>
      <w:marRight w:val="0"/>
      <w:marTop w:val="0"/>
      <w:marBottom w:val="0"/>
      <w:divBdr>
        <w:top w:val="none" w:sz="0" w:space="0" w:color="auto"/>
        <w:left w:val="none" w:sz="0" w:space="0" w:color="auto"/>
        <w:bottom w:val="none" w:sz="0" w:space="0" w:color="auto"/>
        <w:right w:val="none" w:sz="0" w:space="0" w:color="auto"/>
      </w:divBdr>
    </w:div>
    <w:div w:id="366762249">
      <w:bodyDiv w:val="1"/>
      <w:marLeft w:val="0"/>
      <w:marRight w:val="0"/>
      <w:marTop w:val="0"/>
      <w:marBottom w:val="0"/>
      <w:divBdr>
        <w:top w:val="none" w:sz="0" w:space="0" w:color="auto"/>
        <w:left w:val="none" w:sz="0" w:space="0" w:color="auto"/>
        <w:bottom w:val="none" w:sz="0" w:space="0" w:color="auto"/>
        <w:right w:val="none" w:sz="0" w:space="0" w:color="auto"/>
      </w:divBdr>
    </w:div>
    <w:div w:id="436174136">
      <w:bodyDiv w:val="1"/>
      <w:marLeft w:val="0"/>
      <w:marRight w:val="0"/>
      <w:marTop w:val="0"/>
      <w:marBottom w:val="0"/>
      <w:divBdr>
        <w:top w:val="none" w:sz="0" w:space="0" w:color="auto"/>
        <w:left w:val="none" w:sz="0" w:space="0" w:color="auto"/>
        <w:bottom w:val="none" w:sz="0" w:space="0" w:color="auto"/>
        <w:right w:val="none" w:sz="0" w:space="0" w:color="auto"/>
      </w:divBdr>
    </w:div>
    <w:div w:id="480656186">
      <w:bodyDiv w:val="1"/>
      <w:marLeft w:val="0"/>
      <w:marRight w:val="0"/>
      <w:marTop w:val="0"/>
      <w:marBottom w:val="0"/>
      <w:divBdr>
        <w:top w:val="none" w:sz="0" w:space="0" w:color="auto"/>
        <w:left w:val="none" w:sz="0" w:space="0" w:color="auto"/>
        <w:bottom w:val="none" w:sz="0" w:space="0" w:color="auto"/>
        <w:right w:val="none" w:sz="0" w:space="0" w:color="auto"/>
      </w:divBdr>
    </w:div>
    <w:div w:id="481001283">
      <w:bodyDiv w:val="1"/>
      <w:marLeft w:val="0"/>
      <w:marRight w:val="0"/>
      <w:marTop w:val="0"/>
      <w:marBottom w:val="0"/>
      <w:divBdr>
        <w:top w:val="none" w:sz="0" w:space="0" w:color="auto"/>
        <w:left w:val="none" w:sz="0" w:space="0" w:color="auto"/>
        <w:bottom w:val="none" w:sz="0" w:space="0" w:color="auto"/>
        <w:right w:val="none" w:sz="0" w:space="0" w:color="auto"/>
      </w:divBdr>
    </w:div>
    <w:div w:id="504318495">
      <w:bodyDiv w:val="1"/>
      <w:marLeft w:val="0"/>
      <w:marRight w:val="0"/>
      <w:marTop w:val="0"/>
      <w:marBottom w:val="0"/>
      <w:divBdr>
        <w:top w:val="none" w:sz="0" w:space="0" w:color="auto"/>
        <w:left w:val="none" w:sz="0" w:space="0" w:color="auto"/>
        <w:bottom w:val="none" w:sz="0" w:space="0" w:color="auto"/>
        <w:right w:val="none" w:sz="0" w:space="0" w:color="auto"/>
      </w:divBdr>
    </w:div>
    <w:div w:id="525488383">
      <w:bodyDiv w:val="1"/>
      <w:marLeft w:val="0"/>
      <w:marRight w:val="0"/>
      <w:marTop w:val="0"/>
      <w:marBottom w:val="0"/>
      <w:divBdr>
        <w:top w:val="none" w:sz="0" w:space="0" w:color="auto"/>
        <w:left w:val="none" w:sz="0" w:space="0" w:color="auto"/>
        <w:bottom w:val="none" w:sz="0" w:space="0" w:color="auto"/>
        <w:right w:val="none" w:sz="0" w:space="0" w:color="auto"/>
      </w:divBdr>
    </w:div>
    <w:div w:id="530920563">
      <w:bodyDiv w:val="1"/>
      <w:marLeft w:val="0"/>
      <w:marRight w:val="0"/>
      <w:marTop w:val="0"/>
      <w:marBottom w:val="0"/>
      <w:divBdr>
        <w:top w:val="none" w:sz="0" w:space="0" w:color="auto"/>
        <w:left w:val="none" w:sz="0" w:space="0" w:color="auto"/>
        <w:bottom w:val="none" w:sz="0" w:space="0" w:color="auto"/>
        <w:right w:val="none" w:sz="0" w:space="0" w:color="auto"/>
      </w:divBdr>
    </w:div>
    <w:div w:id="537737850">
      <w:bodyDiv w:val="1"/>
      <w:marLeft w:val="0"/>
      <w:marRight w:val="0"/>
      <w:marTop w:val="0"/>
      <w:marBottom w:val="0"/>
      <w:divBdr>
        <w:top w:val="none" w:sz="0" w:space="0" w:color="auto"/>
        <w:left w:val="none" w:sz="0" w:space="0" w:color="auto"/>
        <w:bottom w:val="none" w:sz="0" w:space="0" w:color="auto"/>
        <w:right w:val="none" w:sz="0" w:space="0" w:color="auto"/>
      </w:divBdr>
    </w:div>
    <w:div w:id="579873749">
      <w:bodyDiv w:val="1"/>
      <w:marLeft w:val="0"/>
      <w:marRight w:val="0"/>
      <w:marTop w:val="0"/>
      <w:marBottom w:val="0"/>
      <w:divBdr>
        <w:top w:val="none" w:sz="0" w:space="0" w:color="auto"/>
        <w:left w:val="none" w:sz="0" w:space="0" w:color="auto"/>
        <w:bottom w:val="none" w:sz="0" w:space="0" w:color="auto"/>
        <w:right w:val="none" w:sz="0" w:space="0" w:color="auto"/>
      </w:divBdr>
    </w:div>
    <w:div w:id="592008882">
      <w:bodyDiv w:val="1"/>
      <w:marLeft w:val="0"/>
      <w:marRight w:val="0"/>
      <w:marTop w:val="0"/>
      <w:marBottom w:val="0"/>
      <w:divBdr>
        <w:top w:val="none" w:sz="0" w:space="0" w:color="auto"/>
        <w:left w:val="none" w:sz="0" w:space="0" w:color="auto"/>
        <w:bottom w:val="none" w:sz="0" w:space="0" w:color="auto"/>
        <w:right w:val="none" w:sz="0" w:space="0" w:color="auto"/>
      </w:divBdr>
    </w:div>
    <w:div w:id="613175990">
      <w:bodyDiv w:val="1"/>
      <w:marLeft w:val="0"/>
      <w:marRight w:val="0"/>
      <w:marTop w:val="0"/>
      <w:marBottom w:val="0"/>
      <w:divBdr>
        <w:top w:val="none" w:sz="0" w:space="0" w:color="auto"/>
        <w:left w:val="none" w:sz="0" w:space="0" w:color="auto"/>
        <w:bottom w:val="none" w:sz="0" w:space="0" w:color="auto"/>
        <w:right w:val="none" w:sz="0" w:space="0" w:color="auto"/>
      </w:divBdr>
    </w:div>
    <w:div w:id="747002201">
      <w:bodyDiv w:val="1"/>
      <w:marLeft w:val="0"/>
      <w:marRight w:val="0"/>
      <w:marTop w:val="0"/>
      <w:marBottom w:val="0"/>
      <w:divBdr>
        <w:top w:val="none" w:sz="0" w:space="0" w:color="auto"/>
        <w:left w:val="none" w:sz="0" w:space="0" w:color="auto"/>
        <w:bottom w:val="none" w:sz="0" w:space="0" w:color="auto"/>
        <w:right w:val="none" w:sz="0" w:space="0" w:color="auto"/>
      </w:divBdr>
    </w:div>
    <w:div w:id="758334046">
      <w:bodyDiv w:val="1"/>
      <w:marLeft w:val="0"/>
      <w:marRight w:val="0"/>
      <w:marTop w:val="0"/>
      <w:marBottom w:val="0"/>
      <w:divBdr>
        <w:top w:val="none" w:sz="0" w:space="0" w:color="auto"/>
        <w:left w:val="none" w:sz="0" w:space="0" w:color="auto"/>
        <w:bottom w:val="none" w:sz="0" w:space="0" w:color="auto"/>
        <w:right w:val="none" w:sz="0" w:space="0" w:color="auto"/>
      </w:divBdr>
    </w:div>
    <w:div w:id="765156185">
      <w:bodyDiv w:val="1"/>
      <w:marLeft w:val="0"/>
      <w:marRight w:val="0"/>
      <w:marTop w:val="0"/>
      <w:marBottom w:val="0"/>
      <w:divBdr>
        <w:top w:val="none" w:sz="0" w:space="0" w:color="auto"/>
        <w:left w:val="none" w:sz="0" w:space="0" w:color="auto"/>
        <w:bottom w:val="none" w:sz="0" w:space="0" w:color="auto"/>
        <w:right w:val="none" w:sz="0" w:space="0" w:color="auto"/>
      </w:divBdr>
    </w:div>
    <w:div w:id="799687731">
      <w:bodyDiv w:val="1"/>
      <w:marLeft w:val="0"/>
      <w:marRight w:val="0"/>
      <w:marTop w:val="0"/>
      <w:marBottom w:val="0"/>
      <w:divBdr>
        <w:top w:val="none" w:sz="0" w:space="0" w:color="auto"/>
        <w:left w:val="none" w:sz="0" w:space="0" w:color="auto"/>
        <w:bottom w:val="none" w:sz="0" w:space="0" w:color="auto"/>
        <w:right w:val="none" w:sz="0" w:space="0" w:color="auto"/>
      </w:divBdr>
    </w:div>
    <w:div w:id="830028462">
      <w:bodyDiv w:val="1"/>
      <w:marLeft w:val="0"/>
      <w:marRight w:val="0"/>
      <w:marTop w:val="0"/>
      <w:marBottom w:val="0"/>
      <w:divBdr>
        <w:top w:val="none" w:sz="0" w:space="0" w:color="auto"/>
        <w:left w:val="none" w:sz="0" w:space="0" w:color="auto"/>
        <w:bottom w:val="none" w:sz="0" w:space="0" w:color="auto"/>
        <w:right w:val="none" w:sz="0" w:space="0" w:color="auto"/>
      </w:divBdr>
    </w:div>
    <w:div w:id="869992992">
      <w:bodyDiv w:val="1"/>
      <w:marLeft w:val="0"/>
      <w:marRight w:val="0"/>
      <w:marTop w:val="0"/>
      <w:marBottom w:val="0"/>
      <w:divBdr>
        <w:top w:val="none" w:sz="0" w:space="0" w:color="auto"/>
        <w:left w:val="none" w:sz="0" w:space="0" w:color="auto"/>
        <w:bottom w:val="none" w:sz="0" w:space="0" w:color="auto"/>
        <w:right w:val="none" w:sz="0" w:space="0" w:color="auto"/>
      </w:divBdr>
    </w:div>
    <w:div w:id="878778468">
      <w:bodyDiv w:val="1"/>
      <w:marLeft w:val="0"/>
      <w:marRight w:val="0"/>
      <w:marTop w:val="0"/>
      <w:marBottom w:val="0"/>
      <w:divBdr>
        <w:top w:val="none" w:sz="0" w:space="0" w:color="auto"/>
        <w:left w:val="none" w:sz="0" w:space="0" w:color="auto"/>
        <w:bottom w:val="none" w:sz="0" w:space="0" w:color="auto"/>
        <w:right w:val="none" w:sz="0" w:space="0" w:color="auto"/>
      </w:divBdr>
    </w:div>
    <w:div w:id="906653089">
      <w:bodyDiv w:val="1"/>
      <w:marLeft w:val="0"/>
      <w:marRight w:val="0"/>
      <w:marTop w:val="0"/>
      <w:marBottom w:val="0"/>
      <w:divBdr>
        <w:top w:val="none" w:sz="0" w:space="0" w:color="auto"/>
        <w:left w:val="none" w:sz="0" w:space="0" w:color="auto"/>
        <w:bottom w:val="none" w:sz="0" w:space="0" w:color="auto"/>
        <w:right w:val="none" w:sz="0" w:space="0" w:color="auto"/>
      </w:divBdr>
    </w:div>
    <w:div w:id="910387060">
      <w:bodyDiv w:val="1"/>
      <w:marLeft w:val="0"/>
      <w:marRight w:val="0"/>
      <w:marTop w:val="0"/>
      <w:marBottom w:val="0"/>
      <w:divBdr>
        <w:top w:val="none" w:sz="0" w:space="0" w:color="auto"/>
        <w:left w:val="none" w:sz="0" w:space="0" w:color="auto"/>
        <w:bottom w:val="none" w:sz="0" w:space="0" w:color="auto"/>
        <w:right w:val="none" w:sz="0" w:space="0" w:color="auto"/>
      </w:divBdr>
    </w:div>
    <w:div w:id="962341767">
      <w:bodyDiv w:val="1"/>
      <w:marLeft w:val="0"/>
      <w:marRight w:val="0"/>
      <w:marTop w:val="0"/>
      <w:marBottom w:val="0"/>
      <w:divBdr>
        <w:top w:val="none" w:sz="0" w:space="0" w:color="auto"/>
        <w:left w:val="none" w:sz="0" w:space="0" w:color="auto"/>
        <w:bottom w:val="none" w:sz="0" w:space="0" w:color="auto"/>
        <w:right w:val="none" w:sz="0" w:space="0" w:color="auto"/>
      </w:divBdr>
    </w:div>
    <w:div w:id="979260756">
      <w:bodyDiv w:val="1"/>
      <w:marLeft w:val="0"/>
      <w:marRight w:val="0"/>
      <w:marTop w:val="0"/>
      <w:marBottom w:val="0"/>
      <w:divBdr>
        <w:top w:val="none" w:sz="0" w:space="0" w:color="auto"/>
        <w:left w:val="none" w:sz="0" w:space="0" w:color="auto"/>
        <w:bottom w:val="none" w:sz="0" w:space="0" w:color="auto"/>
        <w:right w:val="none" w:sz="0" w:space="0" w:color="auto"/>
      </w:divBdr>
    </w:div>
    <w:div w:id="1014382992">
      <w:bodyDiv w:val="1"/>
      <w:marLeft w:val="0"/>
      <w:marRight w:val="0"/>
      <w:marTop w:val="0"/>
      <w:marBottom w:val="0"/>
      <w:divBdr>
        <w:top w:val="none" w:sz="0" w:space="0" w:color="auto"/>
        <w:left w:val="none" w:sz="0" w:space="0" w:color="auto"/>
        <w:bottom w:val="none" w:sz="0" w:space="0" w:color="auto"/>
        <w:right w:val="none" w:sz="0" w:space="0" w:color="auto"/>
      </w:divBdr>
    </w:div>
    <w:div w:id="1059401300">
      <w:bodyDiv w:val="1"/>
      <w:marLeft w:val="0"/>
      <w:marRight w:val="0"/>
      <w:marTop w:val="0"/>
      <w:marBottom w:val="0"/>
      <w:divBdr>
        <w:top w:val="none" w:sz="0" w:space="0" w:color="auto"/>
        <w:left w:val="none" w:sz="0" w:space="0" w:color="auto"/>
        <w:bottom w:val="none" w:sz="0" w:space="0" w:color="auto"/>
        <w:right w:val="none" w:sz="0" w:space="0" w:color="auto"/>
      </w:divBdr>
    </w:div>
    <w:div w:id="1101993127">
      <w:bodyDiv w:val="1"/>
      <w:marLeft w:val="0"/>
      <w:marRight w:val="0"/>
      <w:marTop w:val="0"/>
      <w:marBottom w:val="0"/>
      <w:divBdr>
        <w:top w:val="none" w:sz="0" w:space="0" w:color="auto"/>
        <w:left w:val="none" w:sz="0" w:space="0" w:color="auto"/>
        <w:bottom w:val="none" w:sz="0" w:space="0" w:color="auto"/>
        <w:right w:val="none" w:sz="0" w:space="0" w:color="auto"/>
      </w:divBdr>
    </w:div>
    <w:div w:id="1149055493">
      <w:bodyDiv w:val="1"/>
      <w:marLeft w:val="0"/>
      <w:marRight w:val="0"/>
      <w:marTop w:val="0"/>
      <w:marBottom w:val="0"/>
      <w:divBdr>
        <w:top w:val="none" w:sz="0" w:space="0" w:color="auto"/>
        <w:left w:val="none" w:sz="0" w:space="0" w:color="auto"/>
        <w:bottom w:val="none" w:sz="0" w:space="0" w:color="auto"/>
        <w:right w:val="none" w:sz="0" w:space="0" w:color="auto"/>
      </w:divBdr>
    </w:div>
    <w:div w:id="1209954422">
      <w:bodyDiv w:val="1"/>
      <w:marLeft w:val="0"/>
      <w:marRight w:val="0"/>
      <w:marTop w:val="0"/>
      <w:marBottom w:val="0"/>
      <w:divBdr>
        <w:top w:val="none" w:sz="0" w:space="0" w:color="auto"/>
        <w:left w:val="none" w:sz="0" w:space="0" w:color="auto"/>
        <w:bottom w:val="none" w:sz="0" w:space="0" w:color="auto"/>
        <w:right w:val="none" w:sz="0" w:space="0" w:color="auto"/>
      </w:divBdr>
    </w:div>
    <w:div w:id="1240361662">
      <w:bodyDiv w:val="1"/>
      <w:marLeft w:val="0"/>
      <w:marRight w:val="0"/>
      <w:marTop w:val="0"/>
      <w:marBottom w:val="0"/>
      <w:divBdr>
        <w:top w:val="none" w:sz="0" w:space="0" w:color="auto"/>
        <w:left w:val="none" w:sz="0" w:space="0" w:color="auto"/>
        <w:bottom w:val="none" w:sz="0" w:space="0" w:color="auto"/>
        <w:right w:val="none" w:sz="0" w:space="0" w:color="auto"/>
      </w:divBdr>
    </w:div>
    <w:div w:id="1289242227">
      <w:bodyDiv w:val="1"/>
      <w:marLeft w:val="0"/>
      <w:marRight w:val="0"/>
      <w:marTop w:val="0"/>
      <w:marBottom w:val="0"/>
      <w:divBdr>
        <w:top w:val="none" w:sz="0" w:space="0" w:color="auto"/>
        <w:left w:val="none" w:sz="0" w:space="0" w:color="auto"/>
        <w:bottom w:val="none" w:sz="0" w:space="0" w:color="auto"/>
        <w:right w:val="none" w:sz="0" w:space="0" w:color="auto"/>
      </w:divBdr>
    </w:div>
    <w:div w:id="1318194911">
      <w:bodyDiv w:val="1"/>
      <w:marLeft w:val="0"/>
      <w:marRight w:val="0"/>
      <w:marTop w:val="0"/>
      <w:marBottom w:val="0"/>
      <w:divBdr>
        <w:top w:val="none" w:sz="0" w:space="0" w:color="auto"/>
        <w:left w:val="none" w:sz="0" w:space="0" w:color="auto"/>
        <w:bottom w:val="none" w:sz="0" w:space="0" w:color="auto"/>
        <w:right w:val="none" w:sz="0" w:space="0" w:color="auto"/>
      </w:divBdr>
    </w:div>
    <w:div w:id="1363287491">
      <w:bodyDiv w:val="1"/>
      <w:marLeft w:val="0"/>
      <w:marRight w:val="0"/>
      <w:marTop w:val="0"/>
      <w:marBottom w:val="0"/>
      <w:divBdr>
        <w:top w:val="none" w:sz="0" w:space="0" w:color="auto"/>
        <w:left w:val="none" w:sz="0" w:space="0" w:color="auto"/>
        <w:bottom w:val="none" w:sz="0" w:space="0" w:color="auto"/>
        <w:right w:val="none" w:sz="0" w:space="0" w:color="auto"/>
      </w:divBdr>
    </w:div>
    <w:div w:id="1384057870">
      <w:bodyDiv w:val="1"/>
      <w:marLeft w:val="0"/>
      <w:marRight w:val="0"/>
      <w:marTop w:val="0"/>
      <w:marBottom w:val="0"/>
      <w:divBdr>
        <w:top w:val="none" w:sz="0" w:space="0" w:color="auto"/>
        <w:left w:val="none" w:sz="0" w:space="0" w:color="auto"/>
        <w:bottom w:val="none" w:sz="0" w:space="0" w:color="auto"/>
        <w:right w:val="none" w:sz="0" w:space="0" w:color="auto"/>
      </w:divBdr>
    </w:div>
    <w:div w:id="1460032945">
      <w:bodyDiv w:val="1"/>
      <w:marLeft w:val="0"/>
      <w:marRight w:val="0"/>
      <w:marTop w:val="0"/>
      <w:marBottom w:val="0"/>
      <w:divBdr>
        <w:top w:val="none" w:sz="0" w:space="0" w:color="auto"/>
        <w:left w:val="none" w:sz="0" w:space="0" w:color="auto"/>
        <w:bottom w:val="none" w:sz="0" w:space="0" w:color="auto"/>
        <w:right w:val="none" w:sz="0" w:space="0" w:color="auto"/>
      </w:divBdr>
    </w:div>
    <w:div w:id="1483229308">
      <w:bodyDiv w:val="1"/>
      <w:marLeft w:val="0"/>
      <w:marRight w:val="0"/>
      <w:marTop w:val="0"/>
      <w:marBottom w:val="0"/>
      <w:divBdr>
        <w:top w:val="none" w:sz="0" w:space="0" w:color="auto"/>
        <w:left w:val="none" w:sz="0" w:space="0" w:color="auto"/>
        <w:bottom w:val="none" w:sz="0" w:space="0" w:color="auto"/>
        <w:right w:val="none" w:sz="0" w:space="0" w:color="auto"/>
      </w:divBdr>
    </w:div>
    <w:div w:id="1492600445">
      <w:bodyDiv w:val="1"/>
      <w:marLeft w:val="0"/>
      <w:marRight w:val="0"/>
      <w:marTop w:val="0"/>
      <w:marBottom w:val="0"/>
      <w:divBdr>
        <w:top w:val="none" w:sz="0" w:space="0" w:color="auto"/>
        <w:left w:val="none" w:sz="0" w:space="0" w:color="auto"/>
        <w:bottom w:val="none" w:sz="0" w:space="0" w:color="auto"/>
        <w:right w:val="none" w:sz="0" w:space="0" w:color="auto"/>
      </w:divBdr>
    </w:div>
    <w:div w:id="1538198713">
      <w:bodyDiv w:val="1"/>
      <w:marLeft w:val="0"/>
      <w:marRight w:val="0"/>
      <w:marTop w:val="0"/>
      <w:marBottom w:val="0"/>
      <w:divBdr>
        <w:top w:val="none" w:sz="0" w:space="0" w:color="auto"/>
        <w:left w:val="none" w:sz="0" w:space="0" w:color="auto"/>
        <w:bottom w:val="none" w:sz="0" w:space="0" w:color="auto"/>
        <w:right w:val="none" w:sz="0" w:space="0" w:color="auto"/>
      </w:divBdr>
    </w:div>
    <w:div w:id="1569535240">
      <w:bodyDiv w:val="1"/>
      <w:marLeft w:val="0"/>
      <w:marRight w:val="0"/>
      <w:marTop w:val="0"/>
      <w:marBottom w:val="0"/>
      <w:divBdr>
        <w:top w:val="none" w:sz="0" w:space="0" w:color="auto"/>
        <w:left w:val="none" w:sz="0" w:space="0" w:color="auto"/>
        <w:bottom w:val="none" w:sz="0" w:space="0" w:color="auto"/>
        <w:right w:val="none" w:sz="0" w:space="0" w:color="auto"/>
      </w:divBdr>
    </w:div>
    <w:div w:id="1586264798">
      <w:bodyDiv w:val="1"/>
      <w:marLeft w:val="0"/>
      <w:marRight w:val="0"/>
      <w:marTop w:val="0"/>
      <w:marBottom w:val="0"/>
      <w:divBdr>
        <w:top w:val="none" w:sz="0" w:space="0" w:color="auto"/>
        <w:left w:val="none" w:sz="0" w:space="0" w:color="auto"/>
        <w:bottom w:val="none" w:sz="0" w:space="0" w:color="auto"/>
        <w:right w:val="none" w:sz="0" w:space="0" w:color="auto"/>
      </w:divBdr>
    </w:div>
    <w:div w:id="1589580033">
      <w:bodyDiv w:val="1"/>
      <w:marLeft w:val="0"/>
      <w:marRight w:val="0"/>
      <w:marTop w:val="0"/>
      <w:marBottom w:val="0"/>
      <w:divBdr>
        <w:top w:val="none" w:sz="0" w:space="0" w:color="auto"/>
        <w:left w:val="none" w:sz="0" w:space="0" w:color="auto"/>
        <w:bottom w:val="none" w:sz="0" w:space="0" w:color="auto"/>
        <w:right w:val="none" w:sz="0" w:space="0" w:color="auto"/>
      </w:divBdr>
    </w:div>
    <w:div w:id="1687249932">
      <w:bodyDiv w:val="1"/>
      <w:marLeft w:val="0"/>
      <w:marRight w:val="0"/>
      <w:marTop w:val="0"/>
      <w:marBottom w:val="0"/>
      <w:divBdr>
        <w:top w:val="none" w:sz="0" w:space="0" w:color="auto"/>
        <w:left w:val="none" w:sz="0" w:space="0" w:color="auto"/>
        <w:bottom w:val="none" w:sz="0" w:space="0" w:color="auto"/>
        <w:right w:val="none" w:sz="0" w:space="0" w:color="auto"/>
      </w:divBdr>
    </w:div>
    <w:div w:id="1688411868">
      <w:bodyDiv w:val="1"/>
      <w:marLeft w:val="0"/>
      <w:marRight w:val="0"/>
      <w:marTop w:val="0"/>
      <w:marBottom w:val="0"/>
      <w:divBdr>
        <w:top w:val="none" w:sz="0" w:space="0" w:color="auto"/>
        <w:left w:val="none" w:sz="0" w:space="0" w:color="auto"/>
        <w:bottom w:val="none" w:sz="0" w:space="0" w:color="auto"/>
        <w:right w:val="none" w:sz="0" w:space="0" w:color="auto"/>
      </w:divBdr>
    </w:div>
    <w:div w:id="1747023288">
      <w:bodyDiv w:val="1"/>
      <w:marLeft w:val="0"/>
      <w:marRight w:val="0"/>
      <w:marTop w:val="0"/>
      <w:marBottom w:val="0"/>
      <w:divBdr>
        <w:top w:val="none" w:sz="0" w:space="0" w:color="auto"/>
        <w:left w:val="none" w:sz="0" w:space="0" w:color="auto"/>
        <w:bottom w:val="none" w:sz="0" w:space="0" w:color="auto"/>
        <w:right w:val="none" w:sz="0" w:space="0" w:color="auto"/>
      </w:divBdr>
    </w:div>
    <w:div w:id="1809281965">
      <w:bodyDiv w:val="1"/>
      <w:marLeft w:val="0"/>
      <w:marRight w:val="0"/>
      <w:marTop w:val="0"/>
      <w:marBottom w:val="0"/>
      <w:divBdr>
        <w:top w:val="none" w:sz="0" w:space="0" w:color="auto"/>
        <w:left w:val="none" w:sz="0" w:space="0" w:color="auto"/>
        <w:bottom w:val="none" w:sz="0" w:space="0" w:color="auto"/>
        <w:right w:val="none" w:sz="0" w:space="0" w:color="auto"/>
      </w:divBdr>
    </w:div>
    <w:div w:id="1832988812">
      <w:bodyDiv w:val="1"/>
      <w:marLeft w:val="0"/>
      <w:marRight w:val="0"/>
      <w:marTop w:val="0"/>
      <w:marBottom w:val="0"/>
      <w:divBdr>
        <w:top w:val="none" w:sz="0" w:space="0" w:color="auto"/>
        <w:left w:val="none" w:sz="0" w:space="0" w:color="auto"/>
        <w:bottom w:val="none" w:sz="0" w:space="0" w:color="auto"/>
        <w:right w:val="none" w:sz="0" w:space="0" w:color="auto"/>
      </w:divBdr>
    </w:div>
    <w:div w:id="1836188377">
      <w:bodyDiv w:val="1"/>
      <w:marLeft w:val="0"/>
      <w:marRight w:val="0"/>
      <w:marTop w:val="0"/>
      <w:marBottom w:val="0"/>
      <w:divBdr>
        <w:top w:val="none" w:sz="0" w:space="0" w:color="auto"/>
        <w:left w:val="none" w:sz="0" w:space="0" w:color="auto"/>
        <w:bottom w:val="none" w:sz="0" w:space="0" w:color="auto"/>
        <w:right w:val="none" w:sz="0" w:space="0" w:color="auto"/>
      </w:divBdr>
    </w:div>
    <w:div w:id="2015573673">
      <w:bodyDiv w:val="1"/>
      <w:marLeft w:val="0"/>
      <w:marRight w:val="0"/>
      <w:marTop w:val="0"/>
      <w:marBottom w:val="0"/>
      <w:divBdr>
        <w:top w:val="none" w:sz="0" w:space="0" w:color="auto"/>
        <w:left w:val="none" w:sz="0" w:space="0" w:color="auto"/>
        <w:bottom w:val="none" w:sz="0" w:space="0" w:color="auto"/>
        <w:right w:val="none" w:sz="0" w:space="0" w:color="auto"/>
      </w:divBdr>
    </w:div>
    <w:div w:id="2058310421">
      <w:bodyDiv w:val="1"/>
      <w:marLeft w:val="0"/>
      <w:marRight w:val="0"/>
      <w:marTop w:val="0"/>
      <w:marBottom w:val="0"/>
      <w:divBdr>
        <w:top w:val="none" w:sz="0" w:space="0" w:color="auto"/>
        <w:left w:val="none" w:sz="0" w:space="0" w:color="auto"/>
        <w:bottom w:val="none" w:sz="0" w:space="0" w:color="auto"/>
        <w:right w:val="none" w:sz="0" w:space="0" w:color="auto"/>
      </w:divBdr>
    </w:div>
    <w:div w:id="208413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12881885" TargetMode="External"/><Relationship Id="rId21" Type="http://schemas.openxmlformats.org/officeDocument/2006/relationships/hyperlink" Target="http://www.ncbi.nlm.nih.gov/pubmed/18633326" TargetMode="External"/><Relationship Id="rId42" Type="http://schemas.openxmlformats.org/officeDocument/2006/relationships/hyperlink" Target="http://www.ncbi.nlm.nih.gov/pubmed/?term=Morgan%20G%5BAuthor%5D&amp;cauthor=true&amp;cauthor_uid=16118657" TargetMode="External"/><Relationship Id="rId47" Type="http://schemas.openxmlformats.org/officeDocument/2006/relationships/hyperlink" Target="http://www.ncbi.nlm.nih.gov/pubmed/?term=Jalaludin+2006+AND+air+pollution" TargetMode="External"/><Relationship Id="rId63" Type="http://schemas.openxmlformats.org/officeDocument/2006/relationships/hyperlink" Target="http://www.ncbi.nlm.nih.gov/pubmed/17924263" TargetMode="External"/><Relationship Id="rId68" Type="http://schemas.openxmlformats.org/officeDocument/2006/relationships/hyperlink" Target="http://www.ncbi.nlm.nih.gov/pubmed/8758220" TargetMode="External"/><Relationship Id="rId84" Type="http://schemas.openxmlformats.org/officeDocument/2006/relationships/hyperlink" Target="http://www.ncbi.nlm.nih.gov/pubmed/?term=Schwartz%20J%5BAuthor%5D&amp;cauthor=true&amp;cauthor_uid=8758228" TargetMode="External"/><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www.ncbi.nlm.nih.gov/pubmed/?term=Stieb%20DM%5BAuthor%5D&amp;cauthor=true&amp;cauthor_uid=12002192" TargetMode="Externa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ncbi.nlm.nih.gov/pubmed/?term=Sunyer%20J%5BAuthor%5D&amp;cauthor=true&amp;cauthor_uid=7491552" TargetMode="External"/><Relationship Id="rId11" Type="http://schemas.openxmlformats.org/officeDocument/2006/relationships/footer" Target="footer2.xml"/><Relationship Id="rId24" Type="http://schemas.openxmlformats.org/officeDocument/2006/relationships/hyperlink" Target="http://www.ncbi.nlm.nih.gov/pubmed/9654797" TargetMode="External"/><Relationship Id="rId32" Type="http://schemas.openxmlformats.org/officeDocument/2006/relationships/hyperlink" Target="http://www.ncbi.nlm.nih.gov/pubmed/8179653" TargetMode="External"/><Relationship Id="rId37" Type="http://schemas.openxmlformats.org/officeDocument/2006/relationships/hyperlink" Target="http://www.ncbi.nlm.nih.gov/pubmed/16506437" TargetMode="External"/><Relationship Id="rId40" Type="http://schemas.openxmlformats.org/officeDocument/2006/relationships/hyperlink" Target="http://www.ncbi.nlm.nih.gov/pubmed/15068928" TargetMode="External"/><Relationship Id="rId45" Type="http://schemas.openxmlformats.org/officeDocument/2006/relationships/hyperlink" Target="http://www.ncbi.nlm.nih.gov/pubmed/?term=Simpson%20R%5BAuthor%5D&amp;cauthor=true&amp;cauthor_uid=16118657" TargetMode="External"/><Relationship Id="rId53" Type="http://schemas.openxmlformats.org/officeDocument/2006/relationships/hyperlink" Target="http://www.ncbi.nlm.nih.gov/pubmed/9585741" TargetMode="External"/><Relationship Id="rId58" Type="http://schemas.openxmlformats.org/officeDocument/2006/relationships/hyperlink" Target="http://www.ncbi.nlm.nih.gov/pubmed/?term=Simpson%20RW%5BAuthor%5D&amp;cauthor=true&amp;cauthor_uid=11256855" TargetMode="External"/><Relationship Id="rId66" Type="http://schemas.openxmlformats.org/officeDocument/2006/relationships/hyperlink" Target="http://www.ncbi.nlm.nih.gov/pubmed/11335182" TargetMode="External"/><Relationship Id="rId74" Type="http://schemas.openxmlformats.org/officeDocument/2006/relationships/hyperlink" Target="http://www.ncbi.nlm.nih.gov/pubmed/12002192" TargetMode="External"/><Relationship Id="rId79" Type="http://schemas.openxmlformats.org/officeDocument/2006/relationships/hyperlink" Target="http://www.ncbi.nlm.nih.gov/pubmed/?term=Tenias+1998+AND+air+pollution" TargetMode="External"/><Relationship Id="rId87" Type="http://schemas.openxmlformats.org/officeDocument/2006/relationships/hyperlink" Target="http://www.ncbi.nlm.nih.gov/pubmed/11781167" TargetMode="External"/><Relationship Id="rId102"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hyperlink" Target="http://www.ncbi.nlm.nih.gov/pubmed/?term=Petroschevsky+2001" TargetMode="External"/><Relationship Id="rId82" Type="http://schemas.openxmlformats.org/officeDocument/2006/relationships/hyperlink" Target="http://www.ncbi.nlm.nih.gov/pubmed/?term=Bisanti%20L%5BAuthor%5D&amp;cauthor=true&amp;cauthor_uid=8758228" TargetMode="External"/><Relationship Id="rId90" Type="http://schemas.openxmlformats.org/officeDocument/2006/relationships/footer" Target="footer5.xml"/><Relationship Id="rId95" Type="http://schemas.openxmlformats.org/officeDocument/2006/relationships/header" Target="header9.xml"/><Relationship Id="rId19" Type="http://schemas.openxmlformats.org/officeDocument/2006/relationships/image" Target="media/image7.png"/><Relationship Id="rId14" Type="http://schemas.openxmlformats.org/officeDocument/2006/relationships/image" Target="media/image6.png"/><Relationship Id="rId22" Type="http://schemas.openxmlformats.org/officeDocument/2006/relationships/hyperlink" Target="http://www.ncbi.nlm.nih.gov/pubmed/18288318" TargetMode="External"/><Relationship Id="rId27" Type="http://schemas.openxmlformats.org/officeDocument/2006/relationships/hyperlink" Target="http://www.ncbi.nlm.nih.gov/pubmed/16201668" TargetMode="External"/><Relationship Id="rId30" Type="http://schemas.openxmlformats.org/officeDocument/2006/relationships/hyperlink" Target="http://www.ncbi.nlm.nih.gov/pubmed/?term=S%C3%A1ez%20M%5BAuthor%5D&amp;cauthor=true&amp;cauthor_uid=7491552" TargetMode="External"/><Relationship Id="rId35" Type="http://schemas.openxmlformats.org/officeDocument/2006/relationships/hyperlink" Target="http://www.ncbi.nlm.nih.gov/pubmed/16503975" TargetMode="External"/><Relationship Id="rId43" Type="http://schemas.openxmlformats.org/officeDocument/2006/relationships/hyperlink" Target="http://www.ncbi.nlm.nih.gov/pubmed/?term=Lincoln%20D%5BAuthor%5D&amp;cauthor=true&amp;cauthor_uid=16118657" TargetMode="External"/><Relationship Id="rId48" Type="http://schemas.openxmlformats.org/officeDocument/2006/relationships/hyperlink" Target="http://www.ncbi.nlm.nih.gov/pubmed/17553174" TargetMode="External"/><Relationship Id="rId56" Type="http://schemas.openxmlformats.org/officeDocument/2006/relationships/hyperlink" Target="http://www.ephc.gov.au/sites/default/files/AAQ_DiscPpr__Review_of_the_AAQ_NEPM_Discussion_Paper_AQ_Standards_Final_201007.pdf" TargetMode="External"/><Relationship Id="rId64" Type="http://schemas.openxmlformats.org/officeDocument/2006/relationships/hyperlink" Target="http://www.ncbi.nlm.nih.gov/pubmed/11114312" TargetMode="External"/><Relationship Id="rId69" Type="http://schemas.openxmlformats.org/officeDocument/2006/relationships/hyperlink" Target="http://www.ncbi.nlm.nih.gov/pubmed/9570309" TargetMode="External"/><Relationship Id="rId77" Type="http://schemas.openxmlformats.org/officeDocument/2006/relationships/hyperlink" Target="http://www.ncbi.nlm.nih.gov/pubmed/?term=Ballester%20F%5BAuthor%5D&amp;cauthor=true&amp;cauthor_uid=9849541" TargetMode="External"/><Relationship Id="rId100" Type="http://schemas.openxmlformats.org/officeDocument/2006/relationships/footer" Target="footer10.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ncbi.nlm.nih.gov/pubmed/11002610" TargetMode="External"/><Relationship Id="rId72" Type="http://schemas.openxmlformats.org/officeDocument/2006/relationships/hyperlink" Target="http://www.ncbi.nlm.nih.gov/pubmed/?term=Judek%20S%5BAuthor%5D&amp;cauthor=true&amp;cauthor_uid=12002192" TargetMode="External"/><Relationship Id="rId80" Type="http://schemas.openxmlformats.org/officeDocument/2006/relationships/hyperlink" Target="http://www.ncbi.nlm.nih.gov/pubmed/?term=Vigotti%20MA%5BAuthor%5D&amp;cauthor=true&amp;cauthor_uid=8758228" TargetMode="External"/><Relationship Id="rId85" Type="http://schemas.openxmlformats.org/officeDocument/2006/relationships/hyperlink" Target="http://www.ncbi.nlm.nih.gov/pubmed/?term=Vigotti+1996+AND+air+pollution" TargetMode="External"/><Relationship Id="rId93" Type="http://schemas.openxmlformats.org/officeDocument/2006/relationships/header" Target="header8.xml"/><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www.ncbi.nlm.nih.gov/pubmed/9739623" TargetMode="External"/><Relationship Id="rId33" Type="http://schemas.openxmlformats.org/officeDocument/2006/relationships/hyperlink" Target="http://www.ncbi.nlm.nih.gov/pubmed/12796040" TargetMode="External"/><Relationship Id="rId38" Type="http://schemas.openxmlformats.org/officeDocument/2006/relationships/hyperlink" Target="http://www.ncbi.nlm.nih.gov/pubmed/16025811" TargetMode="External"/><Relationship Id="rId46" Type="http://schemas.openxmlformats.org/officeDocument/2006/relationships/hyperlink" Target="http://www.ncbi.nlm.nih.gov/pubmed/?term=Corbett%20S%5BAuthor%5D&amp;cauthor=true&amp;cauthor_uid=16118657" TargetMode="External"/><Relationship Id="rId59" Type="http://schemas.openxmlformats.org/officeDocument/2006/relationships/hyperlink" Target="http://www.ncbi.nlm.nih.gov/pubmed/?term=Thalib%20L%5BAuthor%5D&amp;cauthor=true&amp;cauthor_uid=11256855" TargetMode="External"/><Relationship Id="rId67" Type="http://schemas.openxmlformats.org/officeDocument/2006/relationships/hyperlink" Target="http://www.ncbi.nlm.nih.gov/pubmed/14634192" TargetMode="External"/><Relationship Id="rId103" Type="http://schemas.openxmlformats.org/officeDocument/2006/relationships/header" Target="header13.xml"/><Relationship Id="rId20" Type="http://schemas.openxmlformats.org/officeDocument/2006/relationships/image" Target="media/image8.png"/><Relationship Id="rId41" Type="http://schemas.openxmlformats.org/officeDocument/2006/relationships/hyperlink" Target="http://www.ncbi.nlm.nih.gov/pubmed/?term=Jalaludin%20B%5BAuthor%5D&amp;cauthor=true&amp;cauthor_uid=16118657" TargetMode="External"/><Relationship Id="rId54" Type="http://schemas.openxmlformats.org/officeDocument/2006/relationships/hyperlink" Target="http://www.ncbi.nlm.nih.gov/pubmed/9842371" TargetMode="External"/><Relationship Id="rId62" Type="http://schemas.openxmlformats.org/officeDocument/2006/relationships/hyperlink" Target="http://www.ncbi.nlm.nih.gov/pubmed/7881654" TargetMode="External"/><Relationship Id="rId70" Type="http://schemas.openxmlformats.org/officeDocument/2006/relationships/hyperlink" Target="http://www.ncbi.nlm.nih.gov/pubmed/15811825" TargetMode="External"/><Relationship Id="rId75" Type="http://schemas.openxmlformats.org/officeDocument/2006/relationships/hyperlink" Target="http://www.ncbi.nlm.nih.gov/pubmed/12661685" TargetMode="External"/><Relationship Id="rId83" Type="http://schemas.openxmlformats.org/officeDocument/2006/relationships/hyperlink" Target="http://www.ncbi.nlm.nih.gov/pubmed/?term=Zanobetti%20A%5BAuthor%5D&amp;cauthor=true&amp;cauthor_uid=8758228" TargetMode="External"/><Relationship Id="rId88" Type="http://schemas.openxmlformats.org/officeDocument/2006/relationships/hyperlink" Target="http://www.ncbi.nlm.nih.gov/pubmed/11836466" TargetMode="External"/><Relationship Id="rId91" Type="http://schemas.openxmlformats.org/officeDocument/2006/relationships/header" Target="header7.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ncbi.nlm.nih.gov/pubmed/15859200" TargetMode="External"/><Relationship Id="rId28" Type="http://schemas.openxmlformats.org/officeDocument/2006/relationships/hyperlink" Target="http://www.ncbi.nlm.nih.gov/pubmed/?term=Castellsague%20J%5BAuthor%5D&amp;cauthor=true&amp;cauthor_uid=7491552" TargetMode="External"/><Relationship Id="rId36" Type="http://schemas.openxmlformats.org/officeDocument/2006/relationships/hyperlink" Target="http://www.ncbi.nlm.nih.gov/pubmed/17666438" TargetMode="External"/><Relationship Id="rId49" Type="http://schemas.openxmlformats.org/officeDocument/2006/relationships/hyperlink" Target="http://www.ncbi.nlm.nih.gov/pubmed/12959842" TargetMode="External"/><Relationship Id="rId57" Type="http://schemas.openxmlformats.org/officeDocument/2006/relationships/hyperlink" Target="http://www.ncbi.nlm.nih.gov/pubmed/?term=Petroeschevsky%20A%5BAuthor%5D&amp;cauthor=true&amp;cauthor_uid=11256855"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ncbi.nlm.nih.gov/pubmed/?term=Ant%C3%B3%20JM%5BAuthor%5D&amp;cauthor=true&amp;cauthor_uid=7491552" TargetMode="External"/><Relationship Id="rId44" Type="http://schemas.openxmlformats.org/officeDocument/2006/relationships/hyperlink" Target="http://www.ncbi.nlm.nih.gov/pubmed/?term=Sheppeard%20V%5BAuthor%5D&amp;cauthor=true&amp;cauthor_uid=16118657" TargetMode="External"/><Relationship Id="rId52" Type="http://schemas.openxmlformats.org/officeDocument/2006/relationships/hyperlink" Target="http://www.ncbi.nlm.nih.gov/pubmed/11002598" TargetMode="External"/><Relationship Id="rId60" Type="http://schemas.openxmlformats.org/officeDocument/2006/relationships/hyperlink" Target="http://www.ncbi.nlm.nih.gov/pubmed/?term=Rutherford%20S%5BAuthor%5D&amp;cauthor=true&amp;cauthor_uid=11256855" TargetMode="External"/><Relationship Id="rId65" Type="http://schemas.openxmlformats.org/officeDocument/2006/relationships/hyperlink" Target="http://www.ncbi.nlm.nih.gov/pubmed/11354823" TargetMode="External"/><Relationship Id="rId73" Type="http://schemas.openxmlformats.org/officeDocument/2006/relationships/hyperlink" Target="http://www.ncbi.nlm.nih.gov/pubmed/?term=Burnett%20RT%5BAuthor%5D&amp;cauthor=true&amp;cauthor_uid=12002192" TargetMode="External"/><Relationship Id="rId78" Type="http://schemas.openxmlformats.org/officeDocument/2006/relationships/hyperlink" Target="http://www.ncbi.nlm.nih.gov/pubmed/?term=Rivera%20ML%5BAuthor%5D&amp;cauthor=true&amp;cauthor_uid=9849541" TargetMode="External"/><Relationship Id="rId81" Type="http://schemas.openxmlformats.org/officeDocument/2006/relationships/hyperlink" Target="http://www.ncbi.nlm.nih.gov/pubmed/?term=Rossi%20G%5BAuthor%5D&amp;cauthor=true&amp;cauthor_uid=8758228" TargetMode="External"/><Relationship Id="rId86" Type="http://schemas.openxmlformats.org/officeDocument/2006/relationships/hyperlink" Target="http://www.ncbi.nlm.nih.gov/pubmed/8128402" TargetMode="External"/><Relationship Id="rId94" Type="http://schemas.openxmlformats.org/officeDocument/2006/relationships/footer" Target="footer7.xml"/><Relationship Id="rId99" Type="http://schemas.openxmlformats.org/officeDocument/2006/relationships/header" Target="header11.xml"/><Relationship Id="rId10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4.xml"/><Relationship Id="rId39" Type="http://schemas.openxmlformats.org/officeDocument/2006/relationships/hyperlink" Target="http://www.ncbi.nlm.nih.gov/pubmed/15961621" TargetMode="External"/><Relationship Id="rId34" Type="http://schemas.openxmlformats.org/officeDocument/2006/relationships/hyperlink" Target="http://www.ncbi.nlm.nih.gov/pubmed/12515677" TargetMode="External"/><Relationship Id="rId50" Type="http://schemas.openxmlformats.org/officeDocument/2006/relationships/hyperlink" Target="http://www.ncbi.nlm.nih.gov/pubmed/9170962" TargetMode="External"/><Relationship Id="rId55" Type="http://schemas.openxmlformats.org/officeDocument/2006/relationships/hyperlink" Target="http://www.ncbi.nlm.nih.gov/pubmed/15064169" TargetMode="External"/><Relationship Id="rId76" Type="http://schemas.openxmlformats.org/officeDocument/2006/relationships/hyperlink" Target="http://www.ncbi.nlm.nih.gov/pubmed/?term=Ten%C3%ADas%20JM%5BAuthor%5D&amp;cauthor=true&amp;cauthor_uid=9849541" TargetMode="External"/><Relationship Id="rId97" Type="http://schemas.openxmlformats.org/officeDocument/2006/relationships/header" Target="header10.xml"/><Relationship Id="rId104" Type="http://schemas.openxmlformats.org/officeDocument/2006/relationships/footer" Target="footer12.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6B9C2-6987-4568-87EF-CACC7673D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5E1EEAD0.dotm</Template>
  <TotalTime>10</TotalTime>
  <Pages>90</Pages>
  <Words>34314</Words>
  <Characters>182553</Characters>
  <Application>Microsoft Office Word</Application>
  <DocSecurity>0</DocSecurity>
  <Lines>4680</Lines>
  <Paragraphs>3012</Paragraphs>
  <ScaleCrop>false</ScaleCrop>
  <HeadingPairs>
    <vt:vector size="2" baseType="variant">
      <vt:variant>
        <vt:lpstr>Title</vt:lpstr>
      </vt:variant>
      <vt:variant>
        <vt:i4>1</vt:i4>
      </vt:variant>
    </vt:vector>
  </HeadingPairs>
  <TitlesOfParts>
    <vt:vector size="1" baseType="lpstr">
      <vt:lpstr>Appendix B: Health risk assessment</vt:lpstr>
    </vt:vector>
  </TitlesOfParts>
  <Company>Microsoft</Company>
  <LinksUpToDate>false</LinksUpToDate>
  <CharactersWithSpaces>213855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 Health risk assessment</dc:title>
  <dc:subject/>
  <dc:creator>DLA</dc:creator>
  <cp:keywords/>
  <dc:description/>
  <cp:lastModifiedBy>Nguyen, Lien</cp:lastModifiedBy>
  <cp:revision>7</cp:revision>
  <cp:lastPrinted>2018-03-07T09:02:00Z</cp:lastPrinted>
  <dcterms:created xsi:type="dcterms:W3CDTF">2019-03-06T02:48:00Z</dcterms:created>
  <dcterms:modified xsi:type="dcterms:W3CDTF">2019-05-23T05:54:00Z</dcterms:modified>
  <cp:category>DL3451</cp:category>
</cp:coreProperties>
</file>