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iagrams/drawing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738" w:rsidRPr="0036689C" w:rsidRDefault="001316A5" w:rsidP="00007A71">
      <w:pPr>
        <w:pStyle w:val="ParaMargin"/>
      </w:pPr>
      <w:r>
        <w:rPr>
          <w:noProof/>
          <w:lang w:val="en-AU"/>
        </w:rPr>
        <w:pict>
          <v:shape id="Freeform 14" o:spid="_x0000_s1026" style="position:absolute;margin-left:221.15pt;margin-top:445.95pt;width:354.9pt;height:10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00,20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" adj="-11796480,,5400" path="m7100,2066v-1286,,-2571,,-3857,l2967,1791r-2667,l,1490,,,7100,r,2066xe" stroked="f">
            <v:stroke joinstyle="round"/>
            <v:formulas/>
            <v:path arrowok="t" o:connecttype="custom" o:connectlocs="4507230,1310640;2058725,1310640;1883514,1136184;190446,1136184;0,945234;0,0;4507230,0;4507230,1310640" o:connectangles="0,0,0,0,0,0,0,0" textboxrect="0,0,7100,2066"/>
            <v:textbox inset="5mm,2mm,5mm,2mm">
              <w:txbxContent>
                <w:p w:rsidR="00655054" w:rsidRPr="004F2F1D" w:rsidRDefault="00655054" w:rsidP="0097485D">
                  <w:pPr>
                    <w:pStyle w:val="HeadingTitleWhite"/>
                    <w:rPr>
                      <w:color w:val="00519E"/>
                      <w:lang w:val="en-AU"/>
                    </w:rPr>
                  </w:pPr>
                  <w:r w:rsidRPr="003A712F">
                    <w:rPr>
                      <w:color w:val="00519E"/>
                      <w:lang w:val="en-AU"/>
                    </w:rPr>
                    <w:t xml:space="preserve">STOCKS &amp; FATE OF END OF LIFE TYRES </w:t>
                  </w:r>
                  <w:r>
                    <w:rPr>
                      <w:color w:val="00519E"/>
                      <w:lang w:val="en-AU"/>
                    </w:rPr>
                    <w:t>–</w:t>
                  </w:r>
                  <w:r w:rsidRPr="003A712F">
                    <w:rPr>
                      <w:color w:val="00519E"/>
                      <w:lang w:val="en-AU"/>
                    </w:rPr>
                    <w:t xml:space="preserve"> 20</w:t>
                  </w:r>
                  <w:r>
                    <w:rPr>
                      <w:color w:val="00519E"/>
                      <w:lang w:val="en-AU"/>
                    </w:rPr>
                    <w:t>13-</w:t>
                  </w:r>
                  <w:r w:rsidRPr="003A712F">
                    <w:rPr>
                      <w:color w:val="00519E"/>
                      <w:lang w:val="en-AU"/>
                    </w:rPr>
                    <w:t>14 STUDY</w:t>
                  </w:r>
                </w:p>
              </w:txbxContent>
            </v:textbox>
          </v:shape>
        </w:pict>
      </w:r>
      <w:r w:rsidR="00E571DD">
        <w:rPr>
          <w:noProof/>
          <w:lang w:val="en-AU"/>
        </w:rPr>
        <w:drawing>
          <wp:anchor distT="0" distB="0" distL="114300" distR="114300" simplePos="0" relativeHeight="251659264" behindDoc="0" locked="0" layoutInCell="1" allowOverlap="1">
            <wp:simplePos x="0" y="0"/>
            <wp:positionH relativeFrom="column">
              <wp:posOffset>5040630</wp:posOffset>
            </wp:positionH>
            <wp:positionV relativeFrom="paragraph">
              <wp:posOffset>360045</wp:posOffset>
            </wp:positionV>
            <wp:extent cx="1800000" cy="1353600"/>
            <wp:effectExtent l="0" t="0" r="0" b="0"/>
            <wp:wrapNone/>
            <wp:docPr id="16" name="Picture 16" descr="Hyder_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yder_logo-Whit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353600"/>
                    </a:xfrm>
                    <a:prstGeom prst="rect">
                      <a:avLst/>
                    </a:prstGeom>
                    <a:noFill/>
                    <a:ln>
                      <a:noFill/>
                    </a:ln>
                  </pic:spPr>
                </pic:pic>
              </a:graphicData>
            </a:graphic>
          </wp:anchor>
        </w:drawing>
      </w:r>
      <w:r>
        <w:rPr>
          <w:noProof/>
          <w:lang w:val="en-AU"/>
        </w:rPr>
      </w:r>
      <w:r w:rsidRPr="001316A5">
        <w:rPr>
          <w:noProof/>
          <w:lang w:val="en-AU"/>
        </w:rPr>
        <w:pict>
          <v:shape id="Rectangle 8" o:spid="_x0000_s1041" style="width:566.9pt;height:813.95pt;visibility:visible;mso-wrap-style:square;mso-left-percent:-10001;mso-top-percent:-10001;mso-position-horizontal:absolute;mso-position-horizontal-relative:char;mso-position-vertical:absolute;mso-position-vertical-relative:line;mso-left-percent:-10001;mso-top-percent:-10001;v-text-anchor:middle" coordsize="6117021,8805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" path="m5730745,8805651v-268455,-1225,-213925,-9710,-1203873,l,8797159,,,6117021,v-823,2229016,-1645,4458031,-2468,6687047l5937450,6894654v-8,568618,-17,1137235,-25,1705853l5730745,8805651xe" stroked="f" strokeweight="2pt">
            <v:fill r:id="rId12" o:title="" recolor="t" rotate="t" type="frame"/>
            <v:path arrowok="t" o:connecttype="custom" o:connectlocs="10997448,16723277;8687185,16723277;0,16707149;0,0;11738720,0;11733984,12699725;11394121,13094002;11394074,16333678;10997448,16723277" o:connectangles="0,0,0,0,0,0,0,0,0"/>
            <w10:wrap type="none"/>
            <w10:anchorlock/>
          </v:shape>
        </w:pict>
      </w:r>
    </w:p>
    <w:p w:rsidR="002B1738" w:rsidRPr="0036689C" w:rsidRDefault="002B1738" w:rsidP="00007A71">
      <w:pPr>
        <w:pStyle w:val="ParaMargin"/>
        <w:sectPr w:rsidR="002B1738" w:rsidRPr="0036689C" w:rsidSect="00E571DD">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83" w:right="283" w:bottom="283" w:left="283" w:header="0" w:footer="0" w:gutter="0"/>
          <w:cols w:space="708"/>
          <w:docGrid w:linePitch="360"/>
        </w:sectPr>
      </w:pPr>
    </w:p>
    <w:tbl>
      <w:tblPr>
        <w:tblW w:w="9639" w:type="dxa"/>
        <w:tblLayout w:type="fixed"/>
        <w:tblCellMar>
          <w:left w:w="0" w:type="dxa"/>
          <w:right w:w="0" w:type="dxa"/>
        </w:tblCellMar>
        <w:tblLook w:val="01E0"/>
      </w:tblPr>
      <w:tblGrid>
        <w:gridCol w:w="1700"/>
        <w:gridCol w:w="2269"/>
        <w:gridCol w:w="850"/>
        <w:gridCol w:w="4820"/>
      </w:tblGrid>
      <w:tr w:rsidR="00B443E1" w:rsidRPr="0036689C">
        <w:trPr>
          <w:cantSplit/>
        </w:trPr>
        <w:tc>
          <w:tcPr>
            <w:tcW w:w="4819" w:type="dxa"/>
            <w:gridSpan w:val="3"/>
          </w:tcPr>
          <w:bookmarkStart w:id="0" w:name="ClientDocReport"/>
          <w:bookmarkStart w:id="1" w:name="ClientDoc"/>
          <w:bookmarkEnd w:id="0"/>
          <w:bookmarkEnd w:id="1"/>
          <w:p w:rsidR="0092595D" w:rsidRPr="0036689C" w:rsidRDefault="001316A5" w:rsidP="00007A71">
            <w:pPr>
              <w:pStyle w:val="InfoBold"/>
            </w:pPr>
            <w:r>
              <w:lastRenderedPageBreak/>
              <w:fldChar w:fldCharType="begin"/>
            </w:r>
            <w:r w:rsidR="008306E1">
              <w:instrText xml:space="preserve"> INCLUDETEXT "C:\\Program Files\\Microsoft Office</w:instrText>
            </w:r>
            <w:r w:rsidR="006D2D2C">
              <w:instrText>\\</w:instrText>
            </w:r>
            <w:r w:rsidR="00264FCA">
              <w:instrText>Templates</w:instrText>
            </w:r>
            <w:r w:rsidR="006D2D2C">
              <w:instrText>\\</w:instrText>
            </w:r>
            <w:r w:rsidR="008306E1">
              <w:instrText xml:space="preserve">Info.doc" CoName \* MERGEFORMAT </w:instrText>
            </w:r>
            <w:r>
              <w:fldChar w:fldCharType="separate"/>
            </w:r>
            <w:bookmarkStart w:id="2" w:name="CoName"/>
            <w:r w:rsidR="00131393">
              <w:t>Hyder Consulting Pty Ltd</w:t>
            </w:r>
            <w:bookmarkEnd w:id="2"/>
            <w:r>
              <w:fldChar w:fldCharType="end"/>
            </w:r>
          </w:p>
          <w:p w:rsidR="0092595D" w:rsidRPr="004A3C7F" w:rsidRDefault="001316A5" w:rsidP="00007A71">
            <w:pPr>
              <w:pStyle w:val="Info"/>
            </w:pPr>
            <w:fldSimple w:instr=" INCLUDETEXT &quot;C:\\Program Files\\Microsoft Office\\Templates\\Info.doc&quot; CoNo \* MERGEFORMAT ">
              <w:bookmarkStart w:id="3" w:name="CoNo"/>
              <w:r w:rsidR="00131393">
                <w:t>ABN 76 104 485 289</w:t>
              </w:r>
              <w:bookmarkEnd w:id="3"/>
            </w:fldSimple>
          </w:p>
          <w:p w:rsidR="00131393" w:rsidRDefault="001316A5" w:rsidP="00FF32E8">
            <w:pPr>
              <w:pStyle w:val="Info"/>
            </w:pPr>
            <w:r w:rsidRPr="004A3C7F">
              <w:fldChar w:fldCharType="begin"/>
            </w:r>
            <w:r w:rsidR="0092595D" w:rsidRPr="004A3C7F">
              <w:instrText xml:space="preserve"> INCLUDETEXT "C:\\Program Files\\Microsoft Office</w:instrText>
            </w:r>
            <w:r w:rsidR="006D2D2C">
              <w:instrText>\\</w:instrText>
            </w:r>
            <w:r w:rsidR="00264FCA">
              <w:instrText>Templates</w:instrText>
            </w:r>
            <w:r w:rsidR="006D2D2C">
              <w:instrText>\\</w:instrText>
            </w:r>
            <w:r w:rsidR="0092595D" w:rsidRPr="004A3C7F">
              <w:instrText xml:space="preserve">Info.doc" Address \* MERGEFORMAT </w:instrText>
            </w:r>
            <w:r w:rsidRPr="004A3C7F">
              <w:fldChar w:fldCharType="separate"/>
            </w:r>
            <w:bookmarkStart w:id="4" w:name="Address"/>
            <w:r w:rsidR="00131393">
              <w:t>Level 16, 31 Queen Street</w:t>
            </w:r>
          </w:p>
          <w:p w:rsidR="00131393" w:rsidRDefault="00131393" w:rsidP="00FF32E8">
            <w:pPr>
              <w:pStyle w:val="Info"/>
            </w:pPr>
            <w:r>
              <w:t>Melbourne VIC 3000</w:t>
            </w:r>
          </w:p>
          <w:p w:rsidR="00131393" w:rsidRDefault="00131393" w:rsidP="00FF32E8">
            <w:pPr>
              <w:pStyle w:val="Info"/>
            </w:pPr>
            <w:r>
              <w:t>Australia</w:t>
            </w:r>
          </w:p>
          <w:p w:rsidR="00131393" w:rsidRDefault="00131393" w:rsidP="00FF32E8">
            <w:pPr>
              <w:pStyle w:val="Info"/>
            </w:pPr>
            <w:r>
              <w:t xml:space="preserve">Tel:  </w:t>
            </w:r>
            <w:bookmarkStart w:id="5" w:name="Phone"/>
            <w:r>
              <w:t>+61 3 8623 4000</w:t>
            </w:r>
            <w:bookmarkEnd w:id="5"/>
          </w:p>
          <w:p w:rsidR="0092595D" w:rsidRPr="004A3C7F" w:rsidRDefault="00131393" w:rsidP="00007A71">
            <w:pPr>
              <w:pStyle w:val="Info"/>
            </w:pPr>
            <w:r>
              <w:t xml:space="preserve">Fax: </w:t>
            </w:r>
            <w:bookmarkStart w:id="6" w:name="Fax"/>
            <w:r>
              <w:t>+61 3 8623 4111</w:t>
            </w:r>
            <w:bookmarkEnd w:id="6"/>
            <w:bookmarkEnd w:id="4"/>
            <w:r w:rsidR="001316A5" w:rsidRPr="004A3C7F">
              <w:fldChar w:fldCharType="end"/>
            </w:r>
          </w:p>
          <w:p w:rsidR="00B443E1" w:rsidRPr="0036689C" w:rsidRDefault="001316A5" w:rsidP="00007A71">
            <w:pPr>
              <w:pStyle w:val="Info"/>
            </w:pPr>
            <w:fldSimple w:instr=" INCLUDETEXT &quot;C:\\Program Files\\Microsoft Office\\Templates\\Info.doc&quot; Web \* MERGEFORMAT ">
              <w:bookmarkStart w:id="7" w:name="Web"/>
              <w:r w:rsidR="00131393">
                <w:t>www.hyderconsulting.com</w:t>
              </w:r>
              <w:bookmarkEnd w:id="7"/>
            </w:fldSimple>
          </w:p>
        </w:tc>
        <w:tc>
          <w:tcPr>
            <w:tcW w:w="4820" w:type="dxa"/>
          </w:tcPr>
          <w:p w:rsidR="00B443E1" w:rsidRPr="0036689C" w:rsidRDefault="00AC35F2" w:rsidP="00007A71">
            <w:pPr>
              <w:pStyle w:val="ParaMargin"/>
              <w:jc w:val="right"/>
            </w:pPr>
            <w:r>
              <w:rPr>
                <w:noProof/>
                <w:lang w:val="en-AU"/>
              </w:rPr>
              <w:drawing>
                <wp:inline distT="0" distB="0" distL="0" distR="0">
                  <wp:extent cx="1285333" cy="86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yderLogo_Blue_Tight.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333" cy="864000"/>
                          </a:xfrm>
                          <a:prstGeom prst="rect">
                            <a:avLst/>
                          </a:prstGeom>
                        </pic:spPr>
                      </pic:pic>
                    </a:graphicData>
                  </a:graphic>
                </wp:inline>
              </w:drawing>
            </w:r>
          </w:p>
        </w:tc>
      </w:tr>
      <w:tr w:rsidR="00B443E1" w:rsidRPr="0036689C">
        <w:trPr>
          <w:cantSplit/>
        </w:trPr>
        <w:tc>
          <w:tcPr>
            <w:tcW w:w="9639" w:type="dxa"/>
            <w:gridSpan w:val="4"/>
          </w:tcPr>
          <w:p w:rsidR="00083617" w:rsidRPr="0036689C" w:rsidRDefault="00083617" w:rsidP="00007A71">
            <w:pPr>
              <w:pStyle w:val="ParaMargin"/>
            </w:pPr>
          </w:p>
        </w:tc>
      </w:tr>
      <w:tr w:rsidR="00B443E1" w:rsidRPr="0036689C">
        <w:trPr>
          <w:cantSplit/>
        </w:trPr>
        <w:tc>
          <w:tcPr>
            <w:tcW w:w="9639" w:type="dxa"/>
            <w:gridSpan w:val="4"/>
          </w:tcPr>
          <w:p w:rsidR="00B443E1" w:rsidRPr="0036689C" w:rsidRDefault="001316A5" w:rsidP="00007A71">
            <w:pPr>
              <w:pStyle w:val="HeadingTitle"/>
            </w:pPr>
            <w:fldSimple w:instr=" DOCPROPERTY &quot;Client&quot;  \* MERGEFORMAT ">
              <w:r w:rsidR="004A63AF">
                <w:t>National Environment Protection Council</w:t>
              </w:r>
            </w:fldSimple>
          </w:p>
        </w:tc>
      </w:tr>
      <w:tr w:rsidR="00B443E1" w:rsidRPr="0036689C">
        <w:trPr>
          <w:cantSplit/>
        </w:trPr>
        <w:tc>
          <w:tcPr>
            <w:tcW w:w="9639" w:type="dxa"/>
            <w:gridSpan w:val="4"/>
          </w:tcPr>
          <w:p w:rsidR="00B443E1" w:rsidRPr="0036689C" w:rsidRDefault="001316A5" w:rsidP="00007A71">
            <w:pPr>
              <w:pStyle w:val="HeadingTitle"/>
            </w:pPr>
            <w:fldSimple w:instr=" DOCPROPERTY &quot;Project&quot;  \* MERGEFORMAT ">
              <w:r w:rsidR="004A63AF">
                <w:t>Stocks &amp; Fate of End of Life Tyres - 2013-14 Study</w:t>
              </w:r>
            </w:fldSimple>
          </w:p>
        </w:tc>
      </w:tr>
      <w:tr w:rsidR="00B443E1" w:rsidRPr="0036689C" w:rsidTr="0045269C">
        <w:trPr>
          <w:cantSplit/>
        </w:trPr>
        <w:tc>
          <w:tcPr>
            <w:tcW w:w="9639" w:type="dxa"/>
            <w:gridSpan w:val="4"/>
          </w:tcPr>
          <w:p w:rsidR="00B443E1" w:rsidRPr="0036689C" w:rsidRDefault="001316A5" w:rsidP="00AE3539">
            <w:pPr>
              <w:pStyle w:val="HeadingSub"/>
            </w:pPr>
            <w:fldSimple w:instr=" DOCPROPERTY &quot;Title&quot;  \* MERGEFORMAT ">
              <w:r w:rsidR="004A63AF">
                <w:t>Final Report</w:t>
              </w:r>
            </w:fldSimple>
          </w:p>
        </w:tc>
      </w:tr>
      <w:tr w:rsidR="00B443E1" w:rsidRPr="0036689C">
        <w:trPr>
          <w:cantSplit/>
        </w:trPr>
        <w:tc>
          <w:tcPr>
            <w:tcW w:w="9639" w:type="dxa"/>
            <w:gridSpan w:val="4"/>
          </w:tcPr>
          <w:p w:rsidR="00B443E1" w:rsidRPr="0036689C" w:rsidRDefault="001316A5" w:rsidP="00007A71">
            <w:pPr>
              <w:pStyle w:val="ParaMargin"/>
            </w:pPr>
            <w:r>
              <w:rPr>
                <w:noProof/>
                <w:lang w:val="en-AU"/>
              </w:rPr>
            </w:r>
            <w:r w:rsidRPr="001316A5">
              <w:rPr>
                <w:noProof/>
                <w:lang w:val="en-AU"/>
              </w:rPr>
              <w:pict>
                <v:polyline id="Freeform 3" o:spid="_x0000_s1040"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" filled="f" strokecolor="#00519e" strokeweight="1pt">
                  <v:path arrowok="t" o:connecttype="custom" o:connectlocs="0,0;2147483646,0;2147483646,2147483646;2147483646,2147483646" o:connectangles="0,0,0,0"/>
                  <w10:wrap type="none"/>
                  <w10:anchorlock/>
                </v:polyline>
              </w:pict>
            </w:r>
          </w:p>
        </w:tc>
      </w:tr>
      <w:tr w:rsidR="00B443E1" w:rsidRPr="0036689C">
        <w:trPr>
          <w:cantSplit/>
        </w:trPr>
        <w:tc>
          <w:tcPr>
            <w:tcW w:w="9639" w:type="dxa"/>
            <w:gridSpan w:val="4"/>
          </w:tcPr>
          <w:p w:rsidR="00B443E1" w:rsidRPr="0036689C" w:rsidRDefault="001316A5" w:rsidP="00007A71">
            <w:pPr>
              <w:pStyle w:val="HeadingOther"/>
            </w:pPr>
            <w:fldSimple w:instr=" DOCPROPERTY &quot;Subtitle&quot;  \* MERGEFORMAT ">
              <w:r w:rsidR="004A63AF">
                <w:t>Final Report</w:t>
              </w:r>
            </w:fldSimple>
          </w:p>
        </w:tc>
      </w:tr>
      <w:tr w:rsidR="00A90130" w:rsidRPr="0036689C">
        <w:trPr>
          <w:cantSplit/>
          <w:trHeight w:val="851"/>
        </w:trPr>
        <w:tc>
          <w:tcPr>
            <w:tcW w:w="1700" w:type="dxa"/>
            <w:vAlign w:val="bottom"/>
          </w:tcPr>
          <w:p w:rsidR="00A90130" w:rsidRPr="004A3C7F" w:rsidRDefault="00A90130" w:rsidP="00007A71">
            <w:pPr>
              <w:pStyle w:val="ParaMargin"/>
              <w:rPr>
                <w:b/>
              </w:rPr>
            </w:pPr>
            <w:r w:rsidRPr="004A3C7F">
              <w:rPr>
                <w:b/>
              </w:rPr>
              <w:t>Author</w:t>
            </w:r>
          </w:p>
        </w:tc>
        <w:tc>
          <w:tcPr>
            <w:tcW w:w="2269" w:type="dxa"/>
            <w:vAlign w:val="bottom"/>
          </w:tcPr>
          <w:p w:rsidR="00A90130" w:rsidRPr="0036689C" w:rsidRDefault="001316A5" w:rsidP="00007A71">
            <w:pPr>
              <w:pStyle w:val="ParaMargin"/>
            </w:pPr>
            <w:fldSimple w:instr=" DOCPROPERTY &quot;Author&quot;  \* MERGEFORMAT ">
              <w:r w:rsidR="004A63AF">
                <w:t>Emma Mountjoy, Dharshi Hasthanayake, Tom Freeman</w:t>
              </w:r>
            </w:fldSimple>
          </w:p>
        </w:tc>
        <w:tc>
          <w:tcPr>
            <w:tcW w:w="5670" w:type="dxa"/>
            <w:gridSpan w:val="2"/>
            <w:tcBorders>
              <w:bottom w:val="single" w:sz="4" w:space="0" w:color="808080"/>
            </w:tcBorders>
            <w:vAlign w:val="bottom"/>
          </w:tcPr>
          <w:p w:rsidR="00A90130" w:rsidRPr="0036689C" w:rsidRDefault="00A90130" w:rsidP="00007A71">
            <w:pPr>
              <w:pStyle w:val="ParaMargin"/>
            </w:pPr>
            <w:bookmarkStart w:id="8" w:name="_GoBack"/>
            <w:bookmarkEnd w:id="8"/>
          </w:p>
        </w:tc>
      </w:tr>
      <w:tr w:rsidR="00A90130" w:rsidRPr="0036689C">
        <w:trPr>
          <w:cantSplit/>
          <w:trHeight w:val="851"/>
        </w:trPr>
        <w:tc>
          <w:tcPr>
            <w:tcW w:w="1700" w:type="dxa"/>
            <w:vAlign w:val="bottom"/>
          </w:tcPr>
          <w:p w:rsidR="00A90130" w:rsidRPr="004A3C7F" w:rsidRDefault="00A90130" w:rsidP="00007A71">
            <w:pPr>
              <w:pStyle w:val="ParaMargin"/>
              <w:rPr>
                <w:b/>
              </w:rPr>
            </w:pPr>
            <w:r w:rsidRPr="004A3C7F">
              <w:rPr>
                <w:b/>
              </w:rPr>
              <w:t>Checker</w:t>
            </w:r>
          </w:p>
        </w:tc>
        <w:tc>
          <w:tcPr>
            <w:tcW w:w="2269" w:type="dxa"/>
            <w:vAlign w:val="bottom"/>
          </w:tcPr>
          <w:p w:rsidR="00A90130" w:rsidRPr="0036689C" w:rsidRDefault="001316A5" w:rsidP="00007A71">
            <w:pPr>
              <w:pStyle w:val="ParaMargin"/>
            </w:pPr>
            <w:fldSimple w:instr=" DOCPROPERTY &quot;Checker&quot;  \* MERGEFORMAT ">
              <w:r w:rsidR="004A63AF">
                <w:t>Matt Genever</w:t>
              </w:r>
            </w:fldSimple>
          </w:p>
        </w:tc>
        <w:tc>
          <w:tcPr>
            <w:tcW w:w="5670" w:type="dxa"/>
            <w:gridSpan w:val="2"/>
            <w:tcBorders>
              <w:top w:val="single" w:sz="4" w:space="0" w:color="808080"/>
              <w:bottom w:val="single" w:sz="4" w:space="0" w:color="808080"/>
            </w:tcBorders>
            <w:vAlign w:val="bottom"/>
          </w:tcPr>
          <w:p w:rsidR="00A90130" w:rsidRPr="0036689C" w:rsidRDefault="00A90130" w:rsidP="00007A71">
            <w:pPr>
              <w:pStyle w:val="ParaMargin"/>
            </w:pPr>
          </w:p>
        </w:tc>
      </w:tr>
      <w:tr w:rsidR="00A90130" w:rsidRPr="0036689C">
        <w:trPr>
          <w:cantSplit/>
          <w:trHeight w:val="851"/>
        </w:trPr>
        <w:tc>
          <w:tcPr>
            <w:tcW w:w="1700" w:type="dxa"/>
            <w:vAlign w:val="bottom"/>
          </w:tcPr>
          <w:p w:rsidR="00A90130" w:rsidRPr="004A3C7F" w:rsidRDefault="00A90130" w:rsidP="00007A71">
            <w:pPr>
              <w:pStyle w:val="ParaMargin"/>
              <w:rPr>
                <w:b/>
              </w:rPr>
            </w:pPr>
            <w:r w:rsidRPr="004A3C7F">
              <w:rPr>
                <w:b/>
              </w:rPr>
              <w:t>Approver</w:t>
            </w:r>
          </w:p>
        </w:tc>
        <w:tc>
          <w:tcPr>
            <w:tcW w:w="2269" w:type="dxa"/>
            <w:vAlign w:val="bottom"/>
          </w:tcPr>
          <w:p w:rsidR="00A90130" w:rsidRPr="0036689C" w:rsidRDefault="001316A5" w:rsidP="00007A71">
            <w:pPr>
              <w:pStyle w:val="ParaMargin"/>
            </w:pPr>
            <w:fldSimple w:instr=" DOCPROPERTY &quot;Approver&quot;  \* MERGEFORMAT ">
              <w:r w:rsidR="004A63AF">
                <w:t>Dominic Schliebs</w:t>
              </w:r>
            </w:fldSimple>
          </w:p>
        </w:tc>
        <w:tc>
          <w:tcPr>
            <w:tcW w:w="5670" w:type="dxa"/>
            <w:gridSpan w:val="2"/>
            <w:tcBorders>
              <w:top w:val="single" w:sz="4" w:space="0" w:color="808080"/>
              <w:bottom w:val="single" w:sz="4" w:space="0" w:color="808080"/>
            </w:tcBorders>
            <w:vAlign w:val="bottom"/>
          </w:tcPr>
          <w:p w:rsidR="00A90130" w:rsidRPr="0036689C" w:rsidRDefault="00A90130" w:rsidP="00007A71">
            <w:pPr>
              <w:pStyle w:val="ParaMargin"/>
            </w:pPr>
          </w:p>
        </w:tc>
      </w:tr>
      <w:tr w:rsidR="00B443E1" w:rsidRPr="0036689C">
        <w:trPr>
          <w:cantSplit/>
        </w:trPr>
        <w:tc>
          <w:tcPr>
            <w:tcW w:w="9639" w:type="dxa"/>
            <w:gridSpan w:val="4"/>
          </w:tcPr>
          <w:p w:rsidR="00B443E1" w:rsidRPr="0036689C" w:rsidRDefault="00B443E1" w:rsidP="00007A71">
            <w:pPr>
              <w:pStyle w:val="ParaMargin"/>
            </w:pPr>
          </w:p>
        </w:tc>
      </w:tr>
      <w:tr w:rsidR="00B443E1" w:rsidRPr="0036689C">
        <w:trPr>
          <w:cantSplit/>
        </w:trPr>
        <w:tc>
          <w:tcPr>
            <w:tcW w:w="1700" w:type="dxa"/>
          </w:tcPr>
          <w:p w:rsidR="00B443E1" w:rsidRPr="004A3C7F" w:rsidRDefault="00B443E1" w:rsidP="00007A71">
            <w:pPr>
              <w:pStyle w:val="ParaMargin"/>
              <w:rPr>
                <w:b/>
              </w:rPr>
            </w:pPr>
            <w:r w:rsidRPr="004A3C7F">
              <w:rPr>
                <w:b/>
              </w:rPr>
              <w:t>Report No</w:t>
            </w:r>
          </w:p>
        </w:tc>
        <w:tc>
          <w:tcPr>
            <w:tcW w:w="7939" w:type="dxa"/>
            <w:gridSpan w:val="3"/>
          </w:tcPr>
          <w:p w:rsidR="00B443E1" w:rsidRPr="0036689C" w:rsidRDefault="001316A5" w:rsidP="00007A71">
            <w:pPr>
              <w:pStyle w:val="ParaMargin"/>
            </w:pPr>
            <w:fldSimple w:instr=" DOCPROPERTY &quot;Number&quot;  \* MERGEFORMAT ">
              <w:r w:rsidR="004A63AF">
                <w:t>AA007575-R03-02</w:t>
              </w:r>
            </w:fldSimple>
          </w:p>
        </w:tc>
      </w:tr>
      <w:tr w:rsidR="00A863B5" w:rsidRPr="0036689C">
        <w:trPr>
          <w:cantSplit/>
        </w:trPr>
        <w:tc>
          <w:tcPr>
            <w:tcW w:w="1700" w:type="dxa"/>
          </w:tcPr>
          <w:p w:rsidR="00A863B5" w:rsidRPr="004A3C7F" w:rsidRDefault="00A863B5" w:rsidP="00007A71">
            <w:pPr>
              <w:pStyle w:val="ParaMargin"/>
              <w:rPr>
                <w:b/>
              </w:rPr>
            </w:pPr>
            <w:r w:rsidRPr="004A3C7F">
              <w:rPr>
                <w:b/>
              </w:rPr>
              <w:t>Date</w:t>
            </w:r>
          </w:p>
        </w:tc>
        <w:tc>
          <w:tcPr>
            <w:tcW w:w="7939" w:type="dxa"/>
            <w:gridSpan w:val="3"/>
            <w:vAlign w:val="bottom"/>
          </w:tcPr>
          <w:p w:rsidR="00A863B5" w:rsidRPr="004A3C7F" w:rsidRDefault="001316A5" w:rsidP="00007A71">
            <w:pPr>
              <w:pStyle w:val="ParaMargin"/>
              <w:rPr>
                <w:rFonts w:ascii="Arial Narrow" w:hAnsi="Arial Narrow"/>
              </w:rPr>
            </w:pPr>
            <w:fldSimple w:instr=" DOCPROPERTY &quot;Date&quot;  \* MERGEFORMAT ">
              <w:r w:rsidR="004A63AF">
                <w:t>30 April 2015</w:t>
              </w:r>
            </w:fldSimple>
          </w:p>
        </w:tc>
      </w:tr>
      <w:tr w:rsidR="00334A15" w:rsidRPr="0036689C">
        <w:trPr>
          <w:cantSplit/>
        </w:trPr>
        <w:tc>
          <w:tcPr>
            <w:tcW w:w="1700" w:type="dxa"/>
          </w:tcPr>
          <w:p w:rsidR="00334A15" w:rsidRPr="004A3C7F" w:rsidRDefault="001316A5" w:rsidP="00007A71">
            <w:pPr>
              <w:pStyle w:val="ParaMargin"/>
              <w:rPr>
                <w:b/>
              </w:rPr>
            </w:pPr>
            <w:fldSimple w:instr=" DOCPROPERTY &quot;RevisionText&quot;  \* MERGEFORMAT ">
              <w:r w:rsidR="004A63AF" w:rsidRPr="004A63AF">
                <w:rPr>
                  <w:b/>
                </w:rPr>
                <w:t xml:space="preserve"> </w:t>
              </w:r>
            </w:fldSimple>
            <w:r w:rsidR="004038E0" w:rsidRPr="004A3C7F">
              <w:rPr>
                <w:b/>
              </w:rPr>
              <w:t xml:space="preserve">   </w:t>
            </w:r>
          </w:p>
        </w:tc>
        <w:tc>
          <w:tcPr>
            <w:tcW w:w="7939" w:type="dxa"/>
            <w:gridSpan w:val="3"/>
            <w:vAlign w:val="bottom"/>
          </w:tcPr>
          <w:p w:rsidR="00334A15" w:rsidRPr="004A3C7F" w:rsidRDefault="001316A5" w:rsidP="00007A71">
            <w:pPr>
              <w:pStyle w:val="ParaMargin"/>
              <w:rPr>
                <w:rFonts w:ascii="Arial Narrow" w:hAnsi="Arial Narrow"/>
              </w:rPr>
            </w:pPr>
            <w:fldSimple w:instr=" DOCPROPERTY &quot;RevisionInfo&quot;  \* MERGEFORMAT ">
              <w:r w:rsidR="004A63AF">
                <w:t xml:space="preserve"> </w:t>
              </w:r>
            </w:fldSimple>
            <w:r w:rsidR="004038E0" w:rsidRPr="0036689C">
              <w:t xml:space="preserve">   </w:t>
            </w:r>
          </w:p>
        </w:tc>
      </w:tr>
      <w:tr w:rsidR="00A863B5" w:rsidRPr="0036689C">
        <w:trPr>
          <w:cantSplit/>
        </w:trPr>
        <w:tc>
          <w:tcPr>
            <w:tcW w:w="4819" w:type="dxa"/>
            <w:gridSpan w:val="3"/>
          </w:tcPr>
          <w:p w:rsidR="00A863B5" w:rsidRPr="0036689C" w:rsidRDefault="00A863B5" w:rsidP="00007A71">
            <w:pPr>
              <w:pStyle w:val="Data"/>
            </w:pPr>
            <w:r w:rsidRPr="0036689C">
              <w:t xml:space="preserve">This report has been prepared for </w:t>
            </w:r>
            <w:fldSimple w:instr=" DOCPROPERTY &quot;Client&quot;  \* MERGEFORMAT ">
              <w:r w:rsidR="004A63AF">
                <w:t>National Environment Protection Council</w:t>
              </w:r>
            </w:fldSimple>
            <w:r w:rsidRPr="0036689C">
              <w:t xml:space="preserve"> in accordance with the terms and conditions of appointment for </w:t>
            </w:r>
            <w:fldSimple w:instr=" DOCPROPERTY &quot;Project&quot;  \* MERGEFORMAT ">
              <w:r w:rsidR="004A63AF">
                <w:t>Stocks &amp; Fate of End of Life Tyres - 2013-14 Study</w:t>
              </w:r>
            </w:fldSimple>
            <w:r w:rsidRPr="0036689C">
              <w:t xml:space="preserve"> dated </w:t>
            </w:r>
            <w:fldSimple w:instr=" DOCPROPERTY &quot;AppointmentDate&quot;  \* MERGEFORMAT ">
              <w:r w:rsidR="004A63AF">
                <w:t>17 November 2014</w:t>
              </w:r>
            </w:fldSimple>
            <w:r w:rsidRPr="0036689C">
              <w:t xml:space="preserve">. </w:t>
            </w:r>
            <w:fldSimple w:instr=" INCLUDETEXT &quot;C:\\Program Files\\Microsoft Office\\Templates\\Info.doc&quot; CoName \* MERGEFORMAT ">
              <w:r w:rsidR="00131393" w:rsidRPr="00FF32E8">
                <w:rPr>
                  <w:bCs/>
                  <w:lang w:val="en-US"/>
                </w:rPr>
                <w:t>Hyder</w:t>
              </w:r>
              <w:r w:rsidR="00131393">
                <w:t xml:space="preserve"> Consulting Pty Ltd</w:t>
              </w:r>
            </w:fldSimple>
            <w:r w:rsidRPr="0036689C">
              <w:t xml:space="preserve"> (</w:t>
            </w:r>
            <w:fldSimple w:instr=" INCLUDETEXT &quot;C:\\Program Files\\Microsoft Office\\Templates\\Info.doc&quot; CoNo \* MERGEFORMAT ">
              <w:r w:rsidR="00131393" w:rsidRPr="00FF32E8">
                <w:rPr>
                  <w:bCs/>
                  <w:lang w:val="en-US"/>
                </w:rPr>
                <w:t>ABN</w:t>
              </w:r>
              <w:r w:rsidR="00131393">
                <w:t xml:space="preserve"> 76 104 485 289</w:t>
              </w:r>
            </w:fldSimple>
            <w:r w:rsidRPr="0036689C">
              <w:t>) cannot accept any responsibility for any use of or reliance on the contents of this report by any third party.</w:t>
            </w:r>
          </w:p>
        </w:tc>
        <w:tc>
          <w:tcPr>
            <w:tcW w:w="4820" w:type="dxa"/>
          </w:tcPr>
          <w:p w:rsidR="00A863B5" w:rsidRPr="0036689C" w:rsidRDefault="00A863B5" w:rsidP="00007A71">
            <w:pPr>
              <w:pStyle w:val="ParaMargin"/>
            </w:pPr>
          </w:p>
        </w:tc>
      </w:tr>
    </w:tbl>
    <w:p w:rsidR="00582ED5" w:rsidRPr="0036689C" w:rsidRDefault="00582ED5" w:rsidP="00007A71">
      <w:pPr>
        <w:pStyle w:val="ParaMargin"/>
      </w:pPr>
    </w:p>
    <w:p w:rsidR="002B1738" w:rsidRPr="0036689C" w:rsidRDefault="002B1738" w:rsidP="00007A71">
      <w:pPr>
        <w:pStyle w:val="ParaMargin"/>
      </w:pPr>
    </w:p>
    <w:p w:rsidR="002B1738" w:rsidRPr="0036689C" w:rsidRDefault="002B1738" w:rsidP="00007A71">
      <w:pPr>
        <w:pStyle w:val="ParaMargin"/>
        <w:sectPr w:rsidR="002B1738" w:rsidRPr="0036689C" w:rsidSect="002B1738">
          <w:footerReference w:type="default" r:id="rId20"/>
          <w:type w:val="oddPage"/>
          <w:pgSz w:w="11907" w:h="16840" w:code="9"/>
          <w:pgMar w:top="1134" w:right="1134" w:bottom="1134" w:left="1134" w:header="567" w:footer="567" w:gutter="0"/>
          <w:cols w:space="708"/>
          <w:docGrid w:linePitch="360"/>
        </w:sectPr>
      </w:pPr>
    </w:p>
    <w:p w:rsidR="005121A6" w:rsidRPr="0036689C" w:rsidRDefault="005121A6" w:rsidP="00007A7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bookmarkStart w:id="9" w:name="RevisionsPage"/>
      <w:bookmarkEnd w:id="9"/>
    </w:p>
    <w:tbl>
      <w:tblPr>
        <w:tblW w:w="9639" w:type="dxa"/>
        <w:tblLayout w:type="fixed"/>
        <w:tblCellMar>
          <w:left w:w="0" w:type="dxa"/>
          <w:right w:w="0" w:type="dxa"/>
        </w:tblCellMar>
        <w:tblLook w:val="01E0"/>
      </w:tblPr>
      <w:tblGrid>
        <w:gridCol w:w="4819"/>
        <w:gridCol w:w="4820"/>
      </w:tblGrid>
      <w:tr w:rsidR="00C434FF" w:rsidRPr="0036689C">
        <w:trPr>
          <w:cantSplit/>
        </w:trPr>
        <w:tc>
          <w:tcPr>
            <w:tcW w:w="4819" w:type="dxa"/>
          </w:tcPr>
          <w:p w:rsidR="005121A6" w:rsidRPr="0036689C" w:rsidRDefault="005121A6" w:rsidP="00007A71">
            <w:pPr>
              <w:pStyle w:val="ParaMargin"/>
            </w:pPr>
          </w:p>
        </w:tc>
        <w:tc>
          <w:tcPr>
            <w:tcW w:w="4820" w:type="dxa"/>
          </w:tcPr>
          <w:p w:rsidR="00C434FF" w:rsidRPr="0036689C" w:rsidRDefault="00AC35F2" w:rsidP="00007A71">
            <w:pPr>
              <w:pStyle w:val="ParaMargin"/>
              <w:jc w:val="right"/>
            </w:pPr>
            <w:r>
              <w:rPr>
                <w:noProof/>
                <w:lang w:val="en-AU"/>
              </w:rPr>
              <w:drawing>
                <wp:inline distT="0" distB="0" distL="0" distR="0">
                  <wp:extent cx="1285333" cy="86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yderLogo_Blue_Tight.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333" cy="864000"/>
                          </a:xfrm>
                          <a:prstGeom prst="rect">
                            <a:avLst/>
                          </a:prstGeom>
                        </pic:spPr>
                      </pic:pic>
                    </a:graphicData>
                  </a:graphic>
                </wp:inline>
              </w:drawing>
            </w:r>
          </w:p>
        </w:tc>
      </w:tr>
      <w:tr w:rsidR="00C434FF" w:rsidRPr="0036689C">
        <w:trPr>
          <w:cantSplit/>
        </w:trPr>
        <w:tc>
          <w:tcPr>
            <w:tcW w:w="9639" w:type="dxa"/>
            <w:gridSpan w:val="2"/>
          </w:tcPr>
          <w:p w:rsidR="00C434FF" w:rsidRPr="0036689C" w:rsidRDefault="00C434FF" w:rsidP="00007A71">
            <w:pPr>
              <w:pStyle w:val="ParaMargin"/>
            </w:pPr>
          </w:p>
        </w:tc>
      </w:tr>
      <w:tr w:rsidR="00C434FF" w:rsidRPr="0036689C">
        <w:trPr>
          <w:cantSplit/>
        </w:trPr>
        <w:tc>
          <w:tcPr>
            <w:tcW w:w="9639" w:type="dxa"/>
            <w:gridSpan w:val="2"/>
          </w:tcPr>
          <w:p w:rsidR="00C434FF" w:rsidRPr="0036689C" w:rsidRDefault="0056371C" w:rsidP="00007A71">
            <w:pPr>
              <w:pStyle w:val="HeadingTitle"/>
            </w:pPr>
            <w:r w:rsidRPr="0036689C">
              <w:t>CONTENTS</w:t>
            </w:r>
          </w:p>
        </w:tc>
      </w:tr>
      <w:tr w:rsidR="00C434FF" w:rsidRPr="0036689C">
        <w:tblPrEx>
          <w:tblCellMar>
            <w:left w:w="108" w:type="dxa"/>
            <w:right w:w="108" w:type="dxa"/>
          </w:tblCellMar>
        </w:tblPrEx>
        <w:trPr>
          <w:cantSplit/>
        </w:trPr>
        <w:tc>
          <w:tcPr>
            <w:tcW w:w="9639" w:type="dxa"/>
            <w:gridSpan w:val="2"/>
          </w:tcPr>
          <w:p w:rsidR="00C434FF" w:rsidRPr="0036689C" w:rsidRDefault="001316A5" w:rsidP="00007A71">
            <w:pPr>
              <w:pStyle w:val="ParaMargin"/>
            </w:pPr>
            <w:r>
              <w:rPr>
                <w:noProof/>
                <w:lang w:val="en-AU"/>
              </w:rPr>
            </w:r>
            <w:r w:rsidRPr="001316A5">
              <w:rPr>
                <w:noProof/>
                <w:lang w:val="en-AU"/>
              </w:rPr>
              <w:pict>
                <v:polyline id="Freeform 2" o:spid="_x0000_s1039"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" filled="f" strokecolor="#00519e" strokeweight="1pt">
                  <v:path arrowok="t" o:connecttype="custom" o:connectlocs="0,0;2147483646,0;2147483646,2147483646;2147483646,2147483646" o:connectangles="0,0,0,0"/>
                  <w10:wrap type="none"/>
                  <w10:anchorlock/>
                </v:polyline>
              </w:pict>
            </w:r>
          </w:p>
        </w:tc>
      </w:tr>
      <w:bookmarkStart w:id="10" w:name="TOC1"/>
      <w:bookmarkEnd w:id="10"/>
      <w:tr w:rsidR="00C81FB5" w:rsidRPr="0036689C">
        <w:tblPrEx>
          <w:tblCellMar>
            <w:left w:w="108" w:type="dxa"/>
            <w:right w:w="108" w:type="dxa"/>
          </w:tblCellMar>
        </w:tblPrEx>
        <w:tc>
          <w:tcPr>
            <w:tcW w:w="9639" w:type="dxa"/>
            <w:gridSpan w:val="2"/>
          </w:tcPr>
          <w:p w:rsidR="00EE1DBB" w:rsidRDefault="001316A5">
            <w:pPr>
              <w:pStyle w:val="TOC1"/>
              <w:rPr>
                <w:rFonts w:asciiTheme="minorHAnsi" w:eastAsiaTheme="minorEastAsia" w:hAnsiTheme="minorHAnsi" w:cstheme="minorBidi"/>
                <w:color w:val="auto"/>
                <w:sz w:val="22"/>
                <w:szCs w:val="22"/>
                <w:lang w:eastAsia="en-AU"/>
              </w:rPr>
            </w:pPr>
            <w:r w:rsidRPr="001316A5">
              <w:fldChar w:fldCharType="begin"/>
            </w:r>
            <w:r w:rsidR="009A0E01" w:rsidRPr="0036689C">
              <w:instrText xml:space="preserve"> TOC </w:instrText>
            </w:r>
            <w:r w:rsidR="006B22E1">
              <w:instrText xml:space="preserve">\h </w:instrText>
            </w:r>
            <w:r w:rsidR="009A0E01" w:rsidRPr="0036689C">
              <w:instrText xml:space="preserve">\t "_Heading1,1,_Heading2,2" </w:instrText>
            </w:r>
            <w:r w:rsidRPr="001316A5">
              <w:fldChar w:fldCharType="separate"/>
            </w:r>
            <w:hyperlink w:anchor="_Toc418170848" w:history="1">
              <w:r w:rsidR="00EE1DBB" w:rsidRPr="0085394C">
                <w:rPr>
                  <w:rStyle w:val="Hyperlink"/>
                </w:rPr>
                <w:t>1</w:t>
              </w:r>
              <w:r w:rsidR="00EE1DBB">
                <w:rPr>
                  <w:rFonts w:asciiTheme="minorHAnsi" w:eastAsiaTheme="minorEastAsia" w:hAnsiTheme="minorHAnsi" w:cstheme="minorBidi"/>
                  <w:color w:val="auto"/>
                  <w:sz w:val="22"/>
                  <w:szCs w:val="22"/>
                  <w:lang w:eastAsia="en-AU"/>
                </w:rPr>
                <w:tab/>
              </w:r>
              <w:r w:rsidR="00EE1DBB" w:rsidRPr="0085394C">
                <w:rPr>
                  <w:rStyle w:val="Hyperlink"/>
                </w:rPr>
                <w:t>Introduction</w:t>
              </w:r>
              <w:r w:rsidR="00EE1DBB">
                <w:tab/>
              </w:r>
              <w:r>
                <w:fldChar w:fldCharType="begin"/>
              </w:r>
              <w:r w:rsidR="00EE1DBB">
                <w:instrText xml:space="preserve"> PAGEREF _Toc418170848 \h </w:instrText>
              </w:r>
              <w:r>
                <w:fldChar w:fldCharType="separate"/>
              </w:r>
              <w:r w:rsidR="004A63AF">
                <w:t>6</w:t>
              </w:r>
              <w:r>
                <w:fldChar w:fldCharType="end"/>
              </w:r>
            </w:hyperlink>
          </w:p>
          <w:p w:rsidR="00EE1DBB" w:rsidRDefault="001316A5">
            <w:pPr>
              <w:pStyle w:val="TOC1"/>
              <w:rPr>
                <w:rFonts w:asciiTheme="minorHAnsi" w:eastAsiaTheme="minorEastAsia" w:hAnsiTheme="minorHAnsi" w:cstheme="minorBidi"/>
                <w:color w:val="auto"/>
                <w:sz w:val="22"/>
                <w:szCs w:val="22"/>
                <w:lang w:eastAsia="en-AU"/>
              </w:rPr>
            </w:pPr>
            <w:hyperlink w:anchor="_Toc418170849" w:history="1">
              <w:r w:rsidR="00EE1DBB" w:rsidRPr="0085394C">
                <w:rPr>
                  <w:rStyle w:val="Hyperlink"/>
                </w:rPr>
                <w:t>2</w:t>
              </w:r>
              <w:r w:rsidR="00EE1DBB">
                <w:rPr>
                  <w:rFonts w:asciiTheme="minorHAnsi" w:eastAsiaTheme="minorEastAsia" w:hAnsiTheme="minorHAnsi" w:cstheme="minorBidi"/>
                  <w:color w:val="auto"/>
                  <w:sz w:val="22"/>
                  <w:szCs w:val="22"/>
                  <w:lang w:eastAsia="en-AU"/>
                </w:rPr>
                <w:tab/>
              </w:r>
              <w:r w:rsidR="00EE1DBB" w:rsidRPr="0085394C">
                <w:rPr>
                  <w:rStyle w:val="Hyperlink"/>
                </w:rPr>
                <w:t>Data collection and analysis</w:t>
              </w:r>
              <w:r w:rsidR="00EE1DBB">
                <w:tab/>
              </w:r>
              <w:r>
                <w:fldChar w:fldCharType="begin"/>
              </w:r>
              <w:r w:rsidR="00EE1DBB">
                <w:instrText xml:space="preserve"> PAGEREF _Toc418170849 \h </w:instrText>
              </w:r>
              <w:r>
                <w:fldChar w:fldCharType="separate"/>
              </w:r>
              <w:r w:rsidR="004A63AF">
                <w:t>8</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0" w:history="1">
              <w:r w:rsidR="00EE1DBB" w:rsidRPr="0085394C">
                <w:rPr>
                  <w:rStyle w:val="Hyperlink"/>
                </w:rPr>
                <w:t>2.1</w:t>
              </w:r>
              <w:r w:rsidR="00EE1DBB">
                <w:rPr>
                  <w:rFonts w:asciiTheme="minorHAnsi" w:eastAsiaTheme="minorEastAsia" w:hAnsiTheme="minorHAnsi" w:cstheme="minorBidi"/>
                  <w:sz w:val="22"/>
                  <w:szCs w:val="22"/>
                  <w:lang w:eastAsia="en-AU"/>
                </w:rPr>
                <w:tab/>
              </w:r>
              <w:r w:rsidR="00EE1DBB" w:rsidRPr="0085394C">
                <w:rPr>
                  <w:rStyle w:val="Hyperlink"/>
                </w:rPr>
                <w:t>Assumptions</w:t>
              </w:r>
              <w:r w:rsidR="00EE1DBB">
                <w:tab/>
              </w:r>
              <w:r>
                <w:fldChar w:fldCharType="begin"/>
              </w:r>
              <w:r w:rsidR="00EE1DBB">
                <w:instrText xml:space="preserve"> PAGEREF _Toc418170850 \h </w:instrText>
              </w:r>
              <w:r>
                <w:fldChar w:fldCharType="separate"/>
              </w:r>
              <w:r w:rsidR="004A63AF">
                <w:t>8</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1" w:history="1">
              <w:r w:rsidR="00EE1DBB" w:rsidRPr="0085394C">
                <w:rPr>
                  <w:rStyle w:val="Hyperlink"/>
                </w:rPr>
                <w:t>2.2</w:t>
              </w:r>
              <w:r w:rsidR="00EE1DBB">
                <w:rPr>
                  <w:rFonts w:asciiTheme="minorHAnsi" w:eastAsiaTheme="minorEastAsia" w:hAnsiTheme="minorHAnsi" w:cstheme="minorBidi"/>
                  <w:sz w:val="22"/>
                  <w:szCs w:val="22"/>
                  <w:lang w:eastAsia="en-AU"/>
                </w:rPr>
                <w:tab/>
              </w:r>
              <w:r w:rsidR="00EE1DBB" w:rsidRPr="0085394C">
                <w:rPr>
                  <w:rStyle w:val="Hyperlink"/>
                </w:rPr>
                <w:t>Tyre Classification, Definitions and Reporting</w:t>
              </w:r>
              <w:r w:rsidR="00EE1DBB">
                <w:tab/>
              </w:r>
              <w:r>
                <w:fldChar w:fldCharType="begin"/>
              </w:r>
              <w:r w:rsidR="00EE1DBB">
                <w:instrText xml:space="preserve"> PAGEREF _Toc418170851 \h </w:instrText>
              </w:r>
              <w:r>
                <w:fldChar w:fldCharType="separate"/>
              </w:r>
              <w:r w:rsidR="004A63AF">
                <w:t>8</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2" w:history="1">
              <w:r w:rsidR="00EE1DBB" w:rsidRPr="0085394C">
                <w:rPr>
                  <w:rStyle w:val="Hyperlink"/>
                </w:rPr>
                <w:t>2.3</w:t>
              </w:r>
              <w:r w:rsidR="00EE1DBB">
                <w:rPr>
                  <w:rFonts w:asciiTheme="minorHAnsi" w:eastAsiaTheme="minorEastAsia" w:hAnsiTheme="minorHAnsi" w:cstheme="minorBidi"/>
                  <w:sz w:val="22"/>
                  <w:szCs w:val="22"/>
                  <w:lang w:eastAsia="en-AU"/>
                </w:rPr>
                <w:tab/>
              </w:r>
              <w:r w:rsidR="00EE1DBB" w:rsidRPr="0085394C">
                <w:rPr>
                  <w:rStyle w:val="Hyperlink"/>
                </w:rPr>
                <w:t>Consumption</w:t>
              </w:r>
              <w:r w:rsidR="00EE1DBB">
                <w:tab/>
              </w:r>
              <w:r>
                <w:fldChar w:fldCharType="begin"/>
              </w:r>
              <w:r w:rsidR="00EE1DBB">
                <w:instrText xml:space="preserve"> PAGEREF _Toc418170852 \h </w:instrText>
              </w:r>
              <w:r>
                <w:fldChar w:fldCharType="separate"/>
              </w:r>
              <w:r w:rsidR="004A63AF">
                <w:t>12</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3" w:history="1">
              <w:r w:rsidR="00EE1DBB" w:rsidRPr="0085394C">
                <w:rPr>
                  <w:rStyle w:val="Hyperlink"/>
                  <w:lang w:val="en-GB"/>
                </w:rPr>
                <w:t>2.4</w:t>
              </w:r>
              <w:r w:rsidR="00EE1DBB">
                <w:rPr>
                  <w:rFonts w:asciiTheme="minorHAnsi" w:eastAsiaTheme="minorEastAsia" w:hAnsiTheme="minorHAnsi" w:cstheme="minorBidi"/>
                  <w:sz w:val="22"/>
                  <w:szCs w:val="22"/>
                  <w:lang w:eastAsia="en-AU"/>
                </w:rPr>
                <w:tab/>
              </w:r>
              <w:r w:rsidR="00EE1DBB" w:rsidRPr="0085394C">
                <w:rPr>
                  <w:rStyle w:val="Hyperlink"/>
                  <w:lang w:val="en-GB"/>
                </w:rPr>
                <w:t>In-use</w:t>
              </w:r>
              <w:r w:rsidR="00EE1DBB">
                <w:tab/>
              </w:r>
              <w:r>
                <w:fldChar w:fldCharType="begin"/>
              </w:r>
              <w:r w:rsidR="00EE1DBB">
                <w:instrText xml:space="preserve"> PAGEREF _Toc418170853 \h </w:instrText>
              </w:r>
              <w:r>
                <w:fldChar w:fldCharType="separate"/>
              </w:r>
              <w:r w:rsidR="004A63AF">
                <w:t>14</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4" w:history="1">
              <w:r w:rsidR="00EE1DBB" w:rsidRPr="0085394C">
                <w:rPr>
                  <w:rStyle w:val="Hyperlink"/>
                  <w:lang w:val="en-GB"/>
                </w:rPr>
                <w:t>2.5</w:t>
              </w:r>
              <w:r w:rsidR="00EE1DBB">
                <w:rPr>
                  <w:rFonts w:asciiTheme="minorHAnsi" w:eastAsiaTheme="minorEastAsia" w:hAnsiTheme="minorHAnsi" w:cstheme="minorBidi"/>
                  <w:sz w:val="22"/>
                  <w:szCs w:val="22"/>
                  <w:lang w:eastAsia="en-AU"/>
                </w:rPr>
                <w:tab/>
              </w:r>
              <w:r w:rsidR="00EE1DBB" w:rsidRPr="0085394C">
                <w:rPr>
                  <w:rStyle w:val="Hyperlink"/>
                  <w:lang w:val="en-GB"/>
                </w:rPr>
                <w:t>End-of-life arisings</w:t>
              </w:r>
              <w:r w:rsidR="00EE1DBB">
                <w:tab/>
              </w:r>
              <w:r>
                <w:fldChar w:fldCharType="begin"/>
              </w:r>
              <w:r w:rsidR="00EE1DBB">
                <w:instrText xml:space="preserve"> PAGEREF _Toc418170854 \h </w:instrText>
              </w:r>
              <w:r>
                <w:fldChar w:fldCharType="separate"/>
              </w:r>
              <w:r w:rsidR="004A63AF">
                <w:t>19</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5" w:history="1">
              <w:r w:rsidR="00EE1DBB" w:rsidRPr="0085394C">
                <w:rPr>
                  <w:rStyle w:val="Hyperlink"/>
                  <w:lang w:val="en-GB"/>
                </w:rPr>
                <w:t>2.6</w:t>
              </w:r>
              <w:r w:rsidR="00EE1DBB">
                <w:rPr>
                  <w:rFonts w:asciiTheme="minorHAnsi" w:eastAsiaTheme="minorEastAsia" w:hAnsiTheme="minorHAnsi" w:cstheme="minorBidi"/>
                  <w:sz w:val="22"/>
                  <w:szCs w:val="22"/>
                  <w:lang w:eastAsia="en-AU"/>
                </w:rPr>
                <w:tab/>
              </w:r>
              <w:r w:rsidR="00EE1DBB" w:rsidRPr="0085394C">
                <w:rPr>
                  <w:rStyle w:val="Hyperlink"/>
                  <w:lang w:val="en-GB"/>
                </w:rPr>
                <w:t>Domestic destination of end-of-life tyres</w:t>
              </w:r>
              <w:r w:rsidR="00EE1DBB">
                <w:tab/>
              </w:r>
              <w:r>
                <w:fldChar w:fldCharType="begin"/>
              </w:r>
              <w:r w:rsidR="00EE1DBB">
                <w:instrText xml:space="preserve"> PAGEREF _Toc418170855 \h </w:instrText>
              </w:r>
              <w:r>
                <w:fldChar w:fldCharType="separate"/>
              </w:r>
              <w:r w:rsidR="004A63AF">
                <w:t>24</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6" w:history="1">
              <w:r w:rsidR="00EE1DBB" w:rsidRPr="0085394C">
                <w:rPr>
                  <w:rStyle w:val="Hyperlink"/>
                  <w:lang w:val="en-GB"/>
                </w:rPr>
                <w:t>2.7</w:t>
              </w:r>
              <w:r w:rsidR="00EE1DBB">
                <w:rPr>
                  <w:rFonts w:asciiTheme="minorHAnsi" w:eastAsiaTheme="minorEastAsia" w:hAnsiTheme="minorHAnsi" w:cstheme="minorBidi"/>
                  <w:sz w:val="22"/>
                  <w:szCs w:val="22"/>
                  <w:lang w:eastAsia="en-AU"/>
                </w:rPr>
                <w:tab/>
              </w:r>
              <w:r w:rsidR="00EE1DBB" w:rsidRPr="0085394C">
                <w:rPr>
                  <w:rStyle w:val="Hyperlink"/>
                  <w:lang w:val="en-GB"/>
                </w:rPr>
                <w:t>Export of tyres and tdp from Australia</w:t>
              </w:r>
              <w:r w:rsidR="00EE1DBB">
                <w:tab/>
              </w:r>
              <w:r>
                <w:fldChar w:fldCharType="begin"/>
              </w:r>
              <w:r w:rsidR="00EE1DBB">
                <w:instrText xml:space="preserve"> PAGEREF _Toc418170856 \h </w:instrText>
              </w:r>
              <w:r>
                <w:fldChar w:fldCharType="separate"/>
              </w:r>
              <w:r w:rsidR="004A63AF">
                <w:t>31</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7" w:history="1">
              <w:r w:rsidR="00EE1DBB" w:rsidRPr="0085394C">
                <w:rPr>
                  <w:rStyle w:val="Hyperlink"/>
                </w:rPr>
                <w:t>2.8</w:t>
              </w:r>
              <w:r w:rsidR="00EE1DBB">
                <w:rPr>
                  <w:rFonts w:asciiTheme="minorHAnsi" w:eastAsiaTheme="minorEastAsia" w:hAnsiTheme="minorHAnsi" w:cstheme="minorBidi"/>
                  <w:sz w:val="22"/>
                  <w:szCs w:val="22"/>
                  <w:lang w:eastAsia="en-AU"/>
                </w:rPr>
                <w:tab/>
              </w:r>
              <w:r w:rsidR="00EE1DBB" w:rsidRPr="0085394C">
                <w:rPr>
                  <w:rStyle w:val="Hyperlink"/>
                </w:rPr>
                <w:t>Summary</w:t>
              </w:r>
              <w:r w:rsidR="00EE1DBB">
                <w:tab/>
              </w:r>
              <w:r>
                <w:fldChar w:fldCharType="begin"/>
              </w:r>
              <w:r w:rsidR="00EE1DBB">
                <w:instrText xml:space="preserve"> PAGEREF _Toc418170857 \h </w:instrText>
              </w:r>
              <w:r>
                <w:fldChar w:fldCharType="separate"/>
              </w:r>
              <w:r w:rsidR="004A63AF">
                <w:t>41</w:t>
              </w:r>
              <w:r>
                <w:fldChar w:fldCharType="end"/>
              </w:r>
            </w:hyperlink>
          </w:p>
          <w:p w:rsidR="00EE1DBB" w:rsidRDefault="001316A5">
            <w:pPr>
              <w:pStyle w:val="TOC1"/>
              <w:rPr>
                <w:rFonts w:asciiTheme="minorHAnsi" w:eastAsiaTheme="minorEastAsia" w:hAnsiTheme="minorHAnsi" w:cstheme="minorBidi"/>
                <w:color w:val="auto"/>
                <w:sz w:val="22"/>
                <w:szCs w:val="22"/>
                <w:lang w:eastAsia="en-AU"/>
              </w:rPr>
            </w:pPr>
            <w:hyperlink w:anchor="_Toc418170858" w:history="1">
              <w:r w:rsidR="00EE1DBB" w:rsidRPr="0085394C">
                <w:rPr>
                  <w:rStyle w:val="Hyperlink"/>
                </w:rPr>
                <w:t>3</w:t>
              </w:r>
              <w:r w:rsidR="00EE1DBB">
                <w:rPr>
                  <w:rFonts w:asciiTheme="minorHAnsi" w:eastAsiaTheme="minorEastAsia" w:hAnsiTheme="minorHAnsi" w:cstheme="minorBidi"/>
                  <w:color w:val="auto"/>
                  <w:sz w:val="22"/>
                  <w:szCs w:val="22"/>
                  <w:lang w:eastAsia="en-AU"/>
                </w:rPr>
                <w:tab/>
              </w:r>
              <w:r w:rsidR="00EE1DBB" w:rsidRPr="0085394C">
                <w:rPr>
                  <w:rStyle w:val="Hyperlink"/>
                </w:rPr>
                <w:t>Data Quality</w:t>
              </w:r>
              <w:r w:rsidR="00EE1DBB">
                <w:tab/>
              </w:r>
              <w:r>
                <w:fldChar w:fldCharType="begin"/>
              </w:r>
              <w:r w:rsidR="00EE1DBB">
                <w:instrText xml:space="preserve"> PAGEREF _Toc418170858 \h </w:instrText>
              </w:r>
              <w:r>
                <w:fldChar w:fldCharType="separate"/>
              </w:r>
              <w:r w:rsidR="004A63AF">
                <w:t>44</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59" w:history="1">
              <w:r w:rsidR="00EE1DBB" w:rsidRPr="0085394C">
                <w:rPr>
                  <w:rStyle w:val="Hyperlink"/>
                </w:rPr>
                <w:t>3.1</w:t>
              </w:r>
              <w:r w:rsidR="00EE1DBB">
                <w:rPr>
                  <w:rFonts w:asciiTheme="minorHAnsi" w:eastAsiaTheme="minorEastAsia" w:hAnsiTheme="minorHAnsi" w:cstheme="minorBidi"/>
                  <w:sz w:val="22"/>
                  <w:szCs w:val="22"/>
                  <w:lang w:eastAsia="en-AU"/>
                </w:rPr>
                <w:tab/>
              </w:r>
              <w:r w:rsidR="00EE1DBB" w:rsidRPr="0085394C">
                <w:rPr>
                  <w:rStyle w:val="Hyperlink"/>
                </w:rPr>
                <w:t>Qualitative assessment of Data Sources</w:t>
              </w:r>
              <w:r w:rsidR="00EE1DBB">
                <w:tab/>
              </w:r>
              <w:r>
                <w:fldChar w:fldCharType="begin"/>
              </w:r>
              <w:r w:rsidR="00EE1DBB">
                <w:instrText xml:space="preserve"> PAGEREF _Toc418170859 \h </w:instrText>
              </w:r>
              <w:r>
                <w:fldChar w:fldCharType="separate"/>
              </w:r>
              <w:r w:rsidR="004A63AF">
                <w:t>44</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60" w:history="1">
              <w:r w:rsidR="00EE1DBB" w:rsidRPr="0085394C">
                <w:rPr>
                  <w:rStyle w:val="Hyperlink"/>
                </w:rPr>
                <w:t>3.2</w:t>
              </w:r>
              <w:r w:rsidR="00EE1DBB">
                <w:rPr>
                  <w:rFonts w:asciiTheme="minorHAnsi" w:eastAsiaTheme="minorEastAsia" w:hAnsiTheme="minorHAnsi" w:cstheme="minorBidi"/>
                  <w:sz w:val="22"/>
                  <w:szCs w:val="22"/>
                  <w:lang w:eastAsia="en-AU"/>
                </w:rPr>
                <w:tab/>
              </w:r>
              <w:r w:rsidR="00EE1DBB" w:rsidRPr="0085394C">
                <w:rPr>
                  <w:rStyle w:val="Hyperlink"/>
                </w:rPr>
                <w:t>Quality of Import/ Export Data</w:t>
              </w:r>
              <w:r w:rsidR="00EE1DBB">
                <w:tab/>
              </w:r>
              <w:r>
                <w:fldChar w:fldCharType="begin"/>
              </w:r>
              <w:r w:rsidR="00EE1DBB">
                <w:instrText xml:space="preserve"> PAGEREF _Toc418170860 \h </w:instrText>
              </w:r>
              <w:r>
                <w:fldChar w:fldCharType="separate"/>
              </w:r>
              <w:r w:rsidR="004A63AF">
                <w:t>48</w:t>
              </w:r>
              <w:r>
                <w:fldChar w:fldCharType="end"/>
              </w:r>
            </w:hyperlink>
          </w:p>
          <w:p w:rsidR="00EE1DBB" w:rsidRDefault="001316A5">
            <w:pPr>
              <w:pStyle w:val="TOC1"/>
              <w:rPr>
                <w:rFonts w:asciiTheme="minorHAnsi" w:eastAsiaTheme="minorEastAsia" w:hAnsiTheme="minorHAnsi" w:cstheme="minorBidi"/>
                <w:color w:val="auto"/>
                <w:sz w:val="22"/>
                <w:szCs w:val="22"/>
                <w:lang w:eastAsia="en-AU"/>
              </w:rPr>
            </w:pPr>
            <w:hyperlink w:anchor="_Toc418170861" w:history="1">
              <w:r w:rsidR="00EE1DBB" w:rsidRPr="0085394C">
                <w:rPr>
                  <w:rStyle w:val="Hyperlink"/>
                </w:rPr>
                <w:t>4</w:t>
              </w:r>
              <w:r w:rsidR="00EE1DBB">
                <w:rPr>
                  <w:rFonts w:asciiTheme="minorHAnsi" w:eastAsiaTheme="minorEastAsia" w:hAnsiTheme="minorHAnsi" w:cstheme="minorBidi"/>
                  <w:color w:val="auto"/>
                  <w:sz w:val="22"/>
                  <w:szCs w:val="22"/>
                  <w:lang w:eastAsia="en-AU"/>
                </w:rPr>
                <w:tab/>
              </w:r>
              <w:r w:rsidR="00EE1DBB" w:rsidRPr="0085394C">
                <w:rPr>
                  <w:rStyle w:val="Hyperlink"/>
                </w:rPr>
                <w:t>Overview of End-of-life tyres Market in Australia</w:t>
              </w:r>
              <w:r w:rsidR="00EE1DBB">
                <w:tab/>
              </w:r>
              <w:r>
                <w:fldChar w:fldCharType="begin"/>
              </w:r>
              <w:r w:rsidR="00EE1DBB">
                <w:instrText xml:space="preserve"> PAGEREF _Toc418170861 \h </w:instrText>
              </w:r>
              <w:r>
                <w:fldChar w:fldCharType="separate"/>
              </w:r>
              <w:r w:rsidR="004A63AF">
                <w:t>50</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62" w:history="1">
              <w:r w:rsidR="00EE1DBB" w:rsidRPr="0085394C">
                <w:rPr>
                  <w:rStyle w:val="Hyperlink"/>
                </w:rPr>
                <w:t>4.1</w:t>
              </w:r>
              <w:r w:rsidR="00EE1DBB">
                <w:rPr>
                  <w:rFonts w:asciiTheme="minorHAnsi" w:eastAsiaTheme="minorEastAsia" w:hAnsiTheme="minorHAnsi" w:cstheme="minorBidi"/>
                  <w:sz w:val="22"/>
                  <w:szCs w:val="22"/>
                  <w:lang w:eastAsia="en-AU"/>
                </w:rPr>
                <w:tab/>
              </w:r>
              <w:r w:rsidR="00EE1DBB" w:rsidRPr="0085394C">
                <w:rPr>
                  <w:rStyle w:val="Hyperlink"/>
                </w:rPr>
                <w:t>Regulation of transport, storage and disposal of tyres in Australia</w:t>
              </w:r>
              <w:r w:rsidR="00EE1DBB">
                <w:tab/>
              </w:r>
              <w:r>
                <w:fldChar w:fldCharType="begin"/>
              </w:r>
              <w:r w:rsidR="00EE1DBB">
                <w:instrText xml:space="preserve"> PAGEREF _Toc418170862 \h </w:instrText>
              </w:r>
              <w:r>
                <w:fldChar w:fldCharType="separate"/>
              </w:r>
              <w:r w:rsidR="004A63AF">
                <w:t>50</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63" w:history="1">
              <w:r w:rsidR="00EE1DBB" w:rsidRPr="0085394C">
                <w:rPr>
                  <w:rStyle w:val="Hyperlink"/>
                </w:rPr>
                <w:t>4.2</w:t>
              </w:r>
              <w:r w:rsidR="00EE1DBB">
                <w:rPr>
                  <w:rFonts w:asciiTheme="minorHAnsi" w:eastAsiaTheme="minorEastAsia" w:hAnsiTheme="minorHAnsi" w:cstheme="minorBidi"/>
                  <w:sz w:val="22"/>
                  <w:szCs w:val="22"/>
                  <w:lang w:eastAsia="en-AU"/>
                </w:rPr>
                <w:tab/>
              </w:r>
              <w:r w:rsidR="00EE1DBB" w:rsidRPr="0085394C">
                <w:rPr>
                  <w:rStyle w:val="Hyperlink"/>
                </w:rPr>
                <w:t>Current Tyre Recovery Markets</w:t>
              </w:r>
              <w:r w:rsidR="00EE1DBB">
                <w:tab/>
              </w:r>
              <w:r>
                <w:fldChar w:fldCharType="begin"/>
              </w:r>
              <w:r w:rsidR="00EE1DBB">
                <w:instrText xml:space="preserve"> PAGEREF _Toc418170863 \h </w:instrText>
              </w:r>
              <w:r>
                <w:fldChar w:fldCharType="separate"/>
              </w:r>
              <w:r w:rsidR="004A63AF">
                <w:t>56</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64" w:history="1">
              <w:r w:rsidR="00EE1DBB" w:rsidRPr="0085394C">
                <w:rPr>
                  <w:rStyle w:val="Hyperlink"/>
                </w:rPr>
                <w:t>4.3</w:t>
              </w:r>
              <w:r w:rsidR="00EE1DBB">
                <w:rPr>
                  <w:rFonts w:asciiTheme="minorHAnsi" w:eastAsiaTheme="minorEastAsia" w:hAnsiTheme="minorHAnsi" w:cstheme="minorBidi"/>
                  <w:sz w:val="22"/>
                  <w:szCs w:val="22"/>
                  <w:lang w:eastAsia="en-AU"/>
                </w:rPr>
                <w:tab/>
              </w:r>
              <w:r w:rsidR="00EE1DBB" w:rsidRPr="0085394C">
                <w:rPr>
                  <w:rStyle w:val="Hyperlink"/>
                </w:rPr>
                <w:t>Market Capacity</w:t>
              </w:r>
              <w:r w:rsidR="00EE1DBB">
                <w:tab/>
              </w:r>
              <w:r>
                <w:fldChar w:fldCharType="begin"/>
              </w:r>
              <w:r w:rsidR="00EE1DBB">
                <w:instrText xml:space="preserve"> PAGEREF _Toc418170864 \h </w:instrText>
              </w:r>
              <w:r>
                <w:fldChar w:fldCharType="separate"/>
              </w:r>
              <w:r w:rsidR="004A63AF">
                <w:t>64</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65" w:history="1">
              <w:r w:rsidR="00EE1DBB" w:rsidRPr="0085394C">
                <w:rPr>
                  <w:rStyle w:val="Hyperlink"/>
                </w:rPr>
                <w:t>4.4</w:t>
              </w:r>
              <w:r w:rsidR="00EE1DBB">
                <w:rPr>
                  <w:rFonts w:asciiTheme="minorHAnsi" w:eastAsiaTheme="minorEastAsia" w:hAnsiTheme="minorHAnsi" w:cstheme="minorBidi"/>
                  <w:sz w:val="22"/>
                  <w:szCs w:val="22"/>
                  <w:lang w:eastAsia="en-AU"/>
                </w:rPr>
                <w:tab/>
              </w:r>
              <w:r w:rsidR="00EE1DBB" w:rsidRPr="0085394C">
                <w:rPr>
                  <w:rStyle w:val="Hyperlink"/>
                </w:rPr>
                <w:t>Key price mechanisms</w:t>
              </w:r>
              <w:r w:rsidR="00EE1DBB">
                <w:tab/>
              </w:r>
              <w:r>
                <w:fldChar w:fldCharType="begin"/>
              </w:r>
              <w:r w:rsidR="00EE1DBB">
                <w:instrText xml:space="preserve"> PAGEREF _Toc418170865 \h </w:instrText>
              </w:r>
              <w:r>
                <w:fldChar w:fldCharType="separate"/>
              </w:r>
              <w:r w:rsidR="004A63AF">
                <w:t>66</w:t>
              </w:r>
              <w:r>
                <w:fldChar w:fldCharType="end"/>
              </w:r>
            </w:hyperlink>
          </w:p>
          <w:p w:rsidR="00EE1DBB" w:rsidRDefault="001316A5">
            <w:pPr>
              <w:pStyle w:val="TOC2"/>
              <w:rPr>
                <w:rFonts w:asciiTheme="minorHAnsi" w:eastAsiaTheme="minorEastAsia" w:hAnsiTheme="minorHAnsi" w:cstheme="minorBidi"/>
                <w:sz w:val="22"/>
                <w:szCs w:val="22"/>
                <w:lang w:eastAsia="en-AU"/>
              </w:rPr>
            </w:pPr>
            <w:hyperlink w:anchor="_Toc418170866" w:history="1">
              <w:r w:rsidR="00EE1DBB" w:rsidRPr="0085394C">
                <w:rPr>
                  <w:rStyle w:val="Hyperlink"/>
                </w:rPr>
                <w:t>4.5</w:t>
              </w:r>
              <w:r w:rsidR="00EE1DBB">
                <w:rPr>
                  <w:rFonts w:asciiTheme="minorHAnsi" w:eastAsiaTheme="minorEastAsia" w:hAnsiTheme="minorHAnsi" w:cstheme="minorBidi"/>
                  <w:sz w:val="22"/>
                  <w:szCs w:val="22"/>
                  <w:lang w:eastAsia="en-AU"/>
                </w:rPr>
                <w:tab/>
              </w:r>
              <w:r w:rsidR="00EE1DBB" w:rsidRPr="0085394C">
                <w:rPr>
                  <w:rStyle w:val="Hyperlink"/>
                </w:rPr>
                <w:t>Challenges and Opportunities for Market Development</w:t>
              </w:r>
              <w:r w:rsidR="00EE1DBB">
                <w:tab/>
              </w:r>
              <w:r>
                <w:fldChar w:fldCharType="begin"/>
              </w:r>
              <w:r w:rsidR="00EE1DBB">
                <w:instrText xml:space="preserve"> PAGEREF _Toc418170866 \h </w:instrText>
              </w:r>
              <w:r>
                <w:fldChar w:fldCharType="separate"/>
              </w:r>
              <w:r w:rsidR="004A63AF">
                <w:t>70</w:t>
              </w:r>
              <w:r>
                <w:fldChar w:fldCharType="end"/>
              </w:r>
            </w:hyperlink>
          </w:p>
          <w:p w:rsidR="00EE1DBB" w:rsidRDefault="001316A5">
            <w:pPr>
              <w:pStyle w:val="TOC1"/>
              <w:rPr>
                <w:rFonts w:asciiTheme="minorHAnsi" w:eastAsiaTheme="minorEastAsia" w:hAnsiTheme="minorHAnsi" w:cstheme="minorBidi"/>
                <w:color w:val="auto"/>
                <w:sz w:val="22"/>
                <w:szCs w:val="22"/>
                <w:lang w:eastAsia="en-AU"/>
              </w:rPr>
            </w:pPr>
            <w:hyperlink w:anchor="_Toc418170867" w:history="1">
              <w:r w:rsidR="00EE1DBB" w:rsidRPr="0085394C">
                <w:rPr>
                  <w:rStyle w:val="Hyperlink"/>
                </w:rPr>
                <w:t>5</w:t>
              </w:r>
              <w:r w:rsidR="00EE1DBB">
                <w:rPr>
                  <w:rFonts w:asciiTheme="minorHAnsi" w:eastAsiaTheme="minorEastAsia" w:hAnsiTheme="minorHAnsi" w:cstheme="minorBidi"/>
                  <w:color w:val="auto"/>
                  <w:sz w:val="22"/>
                  <w:szCs w:val="22"/>
                  <w:lang w:eastAsia="en-AU"/>
                </w:rPr>
                <w:tab/>
              </w:r>
              <w:r w:rsidR="00EE1DBB" w:rsidRPr="0085394C">
                <w:rPr>
                  <w:rStyle w:val="Hyperlink"/>
                </w:rPr>
                <w:t>Future Outlook</w:t>
              </w:r>
              <w:r w:rsidR="00EE1DBB">
                <w:tab/>
              </w:r>
              <w:r>
                <w:fldChar w:fldCharType="begin"/>
              </w:r>
              <w:r w:rsidR="00EE1DBB">
                <w:instrText xml:space="preserve"> PAGEREF _Toc418170867 \h </w:instrText>
              </w:r>
              <w:r>
                <w:fldChar w:fldCharType="separate"/>
              </w:r>
              <w:r w:rsidR="004A63AF">
                <w:t>77</w:t>
              </w:r>
              <w:r>
                <w:fldChar w:fldCharType="end"/>
              </w:r>
            </w:hyperlink>
          </w:p>
          <w:p w:rsidR="00EE1DBB" w:rsidRDefault="001316A5">
            <w:pPr>
              <w:pStyle w:val="TOC1"/>
              <w:rPr>
                <w:rFonts w:asciiTheme="minorHAnsi" w:eastAsiaTheme="minorEastAsia" w:hAnsiTheme="minorHAnsi" w:cstheme="minorBidi"/>
                <w:color w:val="auto"/>
                <w:sz w:val="22"/>
                <w:szCs w:val="22"/>
                <w:lang w:eastAsia="en-AU"/>
              </w:rPr>
            </w:pPr>
            <w:hyperlink w:anchor="_Toc418170868" w:history="1">
              <w:r w:rsidR="00EE1DBB" w:rsidRPr="0085394C">
                <w:rPr>
                  <w:rStyle w:val="Hyperlink"/>
                </w:rPr>
                <w:t>6</w:t>
              </w:r>
              <w:r w:rsidR="00EE1DBB">
                <w:rPr>
                  <w:rFonts w:asciiTheme="minorHAnsi" w:eastAsiaTheme="minorEastAsia" w:hAnsiTheme="minorHAnsi" w:cstheme="minorBidi"/>
                  <w:color w:val="auto"/>
                  <w:sz w:val="22"/>
                  <w:szCs w:val="22"/>
                  <w:lang w:eastAsia="en-AU"/>
                </w:rPr>
                <w:tab/>
              </w:r>
              <w:r w:rsidR="00EE1DBB" w:rsidRPr="0085394C">
                <w:rPr>
                  <w:rStyle w:val="Hyperlink"/>
                </w:rPr>
                <w:t>Conclusions &amp; Recommendations</w:t>
              </w:r>
              <w:r w:rsidR="00EE1DBB">
                <w:tab/>
              </w:r>
              <w:r>
                <w:fldChar w:fldCharType="begin"/>
              </w:r>
              <w:r w:rsidR="00EE1DBB">
                <w:instrText xml:space="preserve"> PAGEREF _Toc418170868 \h </w:instrText>
              </w:r>
              <w:r>
                <w:fldChar w:fldCharType="separate"/>
              </w:r>
              <w:r w:rsidR="004A63AF">
                <w:t>78</w:t>
              </w:r>
              <w:r>
                <w:fldChar w:fldCharType="end"/>
              </w:r>
            </w:hyperlink>
          </w:p>
          <w:p w:rsidR="009B7FB4" w:rsidRPr="0036689C" w:rsidRDefault="001316A5" w:rsidP="00007A71">
            <w:pPr>
              <w:pStyle w:val="ParaMargin"/>
            </w:pPr>
            <w:r w:rsidRPr="0036689C">
              <w:fldChar w:fldCharType="end"/>
            </w:r>
          </w:p>
        </w:tc>
      </w:tr>
    </w:tbl>
    <w:p w:rsidR="005F6B37" w:rsidRPr="0036689C" w:rsidRDefault="005F6B37" w:rsidP="00007A71">
      <w:pPr>
        <w:pStyle w:val="ParaMargin"/>
        <w:sectPr w:rsidR="005F6B37" w:rsidRPr="0036689C" w:rsidSect="00963B84">
          <w:footerReference w:type="default" r:id="rId21"/>
          <w:type w:val="oddPage"/>
          <w:pgSz w:w="11907" w:h="16840" w:code="9"/>
          <w:pgMar w:top="1134" w:right="1134" w:bottom="1134" w:left="1134" w:header="567" w:footer="567" w:gutter="0"/>
          <w:pgNumType w:fmt="lowerRoman" w:start="1"/>
          <w:cols w:space="708"/>
          <w:docGrid w:linePitch="360"/>
        </w:sectPr>
      </w:pPr>
    </w:p>
    <w:p w:rsidR="005F6B37" w:rsidRPr="0036689C" w:rsidRDefault="005F6B37" w:rsidP="00007A71">
      <w:pPr>
        <w:pStyle w:val="ParaMargin"/>
        <w:sectPr w:rsidR="005F6B37" w:rsidRPr="0036689C" w:rsidSect="005F6B37">
          <w:type w:val="continuous"/>
          <w:pgSz w:w="11907" w:h="16840" w:code="9"/>
          <w:pgMar w:top="1134" w:right="1134" w:bottom="1134" w:left="1134" w:header="567" w:footer="567" w:gutter="0"/>
          <w:pgNumType w:fmt="lowerRoman" w:start="1"/>
          <w:cols w:space="708"/>
          <w:docGrid w:linePitch="360"/>
        </w:sectPr>
      </w:pPr>
    </w:p>
    <w:p w:rsidR="008C1177" w:rsidRPr="008C1177" w:rsidRDefault="008C1177" w:rsidP="006C44C8">
      <w:pPr>
        <w:pStyle w:val="ListHeading"/>
      </w:pPr>
      <w:bookmarkStart w:id="11" w:name="TOC2"/>
      <w:bookmarkStart w:id="12" w:name="ListAppxsExists"/>
      <w:bookmarkEnd w:id="11"/>
      <w:bookmarkEnd w:id="12"/>
      <w:r w:rsidRPr="008C1177">
        <w:lastRenderedPageBreak/>
        <w:t>Appendices</w:t>
      </w:r>
    </w:p>
    <w:tbl>
      <w:tblPr>
        <w:tblW w:w="9639" w:type="dxa"/>
        <w:tblLayout w:type="fixed"/>
        <w:tblCellMar>
          <w:left w:w="0" w:type="dxa"/>
          <w:right w:w="0" w:type="dxa"/>
        </w:tblCellMar>
        <w:tblLook w:val="04A0"/>
      </w:tblPr>
      <w:tblGrid>
        <w:gridCol w:w="1151"/>
        <w:gridCol w:w="8488"/>
      </w:tblGrid>
      <w:tr w:rsidR="008C1177" w:rsidRPr="0029544E" w:rsidTr="00FF32E8">
        <w:trPr>
          <w:cantSplit/>
        </w:trPr>
        <w:tc>
          <w:tcPr>
            <w:tcW w:w="1134" w:type="dxa"/>
            <w:shd w:val="clear" w:color="auto" w:fill="auto"/>
          </w:tcPr>
          <w:bookmarkStart w:id="13" w:name="ListAppxsTable"/>
          <w:bookmarkEnd w:id="13"/>
          <w:p w:rsidR="004A63AF" w:rsidRDefault="001316A5">
            <w:pPr>
              <w:pStyle w:val="TOC1"/>
              <w:rPr>
                <w:rFonts w:asciiTheme="minorHAnsi" w:eastAsiaTheme="minorEastAsia" w:hAnsiTheme="minorHAnsi" w:cstheme="minorBidi"/>
                <w:color w:val="auto"/>
                <w:sz w:val="22"/>
                <w:szCs w:val="22"/>
                <w:lang w:eastAsia="en-AU"/>
              </w:rPr>
            </w:pPr>
            <w:r w:rsidRPr="001316A5">
              <w:fldChar w:fldCharType="begin"/>
            </w:r>
            <w:r w:rsidR="008C1177" w:rsidRPr="0029544E">
              <w:instrText xml:space="preserve"> TOC \h \n \t "_AppxNo,1" "—" </w:instrText>
            </w:r>
            <w:r w:rsidRPr="001316A5">
              <w:fldChar w:fldCharType="separate"/>
            </w:r>
            <w:hyperlink w:anchor="_Toc418171484" w:history="1">
              <w:r w:rsidR="004A63AF" w:rsidRPr="00CC3076">
                <w:rPr>
                  <w:rStyle w:val="Hyperlink"/>
                </w:rPr>
                <w:t>Appendix A</w:t>
              </w:r>
            </w:hyperlink>
          </w:p>
          <w:p w:rsidR="004A63AF" w:rsidRDefault="001316A5">
            <w:pPr>
              <w:pStyle w:val="TOC1"/>
              <w:rPr>
                <w:rFonts w:asciiTheme="minorHAnsi" w:eastAsiaTheme="minorEastAsia" w:hAnsiTheme="minorHAnsi" w:cstheme="minorBidi"/>
                <w:color w:val="auto"/>
                <w:sz w:val="22"/>
                <w:szCs w:val="22"/>
                <w:lang w:eastAsia="en-AU"/>
              </w:rPr>
            </w:pPr>
            <w:hyperlink w:anchor="_Toc418171485" w:history="1">
              <w:r w:rsidR="004A63AF" w:rsidRPr="00CC3076">
                <w:rPr>
                  <w:rStyle w:val="Hyperlink"/>
                </w:rPr>
                <w:t>Appendix B</w:t>
              </w:r>
            </w:hyperlink>
          </w:p>
          <w:p w:rsidR="008C1177" w:rsidRPr="00B63F78" w:rsidRDefault="001316A5" w:rsidP="008C1177">
            <w:pPr>
              <w:pStyle w:val="ParaMargin"/>
            </w:pPr>
            <w:r w:rsidRPr="00B63F78">
              <w:fldChar w:fldCharType="end"/>
            </w:r>
          </w:p>
        </w:tc>
        <w:tc>
          <w:tcPr>
            <w:tcW w:w="8363" w:type="dxa"/>
            <w:shd w:val="clear" w:color="auto" w:fill="auto"/>
          </w:tcPr>
          <w:p w:rsidR="004A63AF" w:rsidRDefault="001316A5">
            <w:pPr>
              <w:pStyle w:val="TOC1"/>
              <w:rPr>
                <w:rFonts w:asciiTheme="minorHAnsi" w:eastAsiaTheme="minorEastAsia" w:hAnsiTheme="minorHAnsi" w:cstheme="minorBidi"/>
                <w:color w:val="auto"/>
                <w:sz w:val="22"/>
                <w:szCs w:val="22"/>
                <w:lang w:eastAsia="en-AU"/>
              </w:rPr>
            </w:pPr>
            <w:r w:rsidRPr="001316A5">
              <w:fldChar w:fldCharType="begin"/>
            </w:r>
            <w:r w:rsidR="008C1177" w:rsidRPr="0029544E">
              <w:instrText xml:space="preserve"> TOC \h \n \t "_AppxName,1" </w:instrText>
            </w:r>
            <w:r w:rsidRPr="001316A5">
              <w:fldChar w:fldCharType="separate"/>
            </w:r>
            <w:hyperlink w:anchor="_Toc418171486" w:history="1">
              <w:r w:rsidR="004A63AF" w:rsidRPr="0019420B">
                <w:rPr>
                  <w:rStyle w:val="Hyperlink"/>
                </w:rPr>
                <w:t>EPU values by Tyre Type</w:t>
              </w:r>
            </w:hyperlink>
          </w:p>
          <w:p w:rsidR="004A63AF" w:rsidRDefault="001316A5">
            <w:pPr>
              <w:pStyle w:val="TOC1"/>
              <w:rPr>
                <w:rFonts w:asciiTheme="minorHAnsi" w:eastAsiaTheme="minorEastAsia" w:hAnsiTheme="minorHAnsi" w:cstheme="minorBidi"/>
                <w:color w:val="auto"/>
                <w:sz w:val="22"/>
                <w:szCs w:val="22"/>
                <w:lang w:eastAsia="en-AU"/>
              </w:rPr>
            </w:pPr>
            <w:hyperlink w:anchor="_Toc418171487" w:history="1">
              <w:r w:rsidR="004A63AF" w:rsidRPr="0019420B">
                <w:rPr>
                  <w:rStyle w:val="Hyperlink"/>
                </w:rPr>
                <w:t>Project Plan (Method report)</w:t>
              </w:r>
            </w:hyperlink>
          </w:p>
          <w:p w:rsidR="008C1177" w:rsidRPr="00B63F78" w:rsidRDefault="001316A5" w:rsidP="008C1177">
            <w:pPr>
              <w:pStyle w:val="ParaMargin"/>
            </w:pPr>
            <w:r w:rsidRPr="00B63F78">
              <w:fldChar w:fldCharType="end"/>
            </w:r>
          </w:p>
        </w:tc>
      </w:tr>
    </w:tbl>
    <w:p w:rsidR="004F0DDB" w:rsidRDefault="004F0DDB" w:rsidP="00D12F4A">
      <w:pPr>
        <w:pStyle w:val="ListHeading"/>
      </w:pPr>
      <w:bookmarkStart w:id="14" w:name="TablesListExists"/>
      <w:bookmarkEnd w:id="14"/>
    </w:p>
    <w:p w:rsidR="004F0DDB" w:rsidRDefault="004F0DDB">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caps/>
          <w:color w:val="495F70"/>
          <w:sz w:val="28"/>
          <w:lang w:val="en-GB"/>
        </w:rPr>
      </w:pPr>
      <w:r>
        <w:br w:type="page"/>
      </w:r>
    </w:p>
    <w:p w:rsidR="004F0DDB" w:rsidRDefault="004F0DDB" w:rsidP="00D12F4A">
      <w:pPr>
        <w:pStyle w:val="ListHeading"/>
      </w:pPr>
      <w:r>
        <w:lastRenderedPageBreak/>
        <w:t>TABLES</w:t>
      </w:r>
    </w:p>
    <w:p w:rsidR="00EE1DBB" w:rsidRDefault="001316A5">
      <w:pPr>
        <w:pStyle w:val="TableofFigures"/>
        <w:rPr>
          <w:rFonts w:asciiTheme="minorHAnsi" w:eastAsiaTheme="minorEastAsia" w:hAnsiTheme="minorHAnsi" w:cstheme="minorBidi"/>
          <w:sz w:val="22"/>
          <w:szCs w:val="22"/>
        </w:rPr>
      </w:pPr>
      <w:r>
        <w:fldChar w:fldCharType="begin"/>
      </w:r>
      <w:r w:rsidR="004F0DDB">
        <w:instrText xml:space="preserve"> TOC \h \c "Table" </w:instrText>
      </w:r>
      <w:r>
        <w:fldChar w:fldCharType="separate"/>
      </w:r>
      <w:hyperlink w:anchor="_Toc418170873" w:history="1">
        <w:r w:rsidR="00EE1DBB" w:rsidRPr="00FC3778">
          <w:rPr>
            <w:rStyle w:val="Hyperlink"/>
          </w:rPr>
          <w:t>Table 1-1</w:t>
        </w:r>
        <w:r w:rsidR="00EE1DBB">
          <w:rPr>
            <w:rFonts w:asciiTheme="minorHAnsi" w:eastAsiaTheme="minorEastAsia" w:hAnsiTheme="minorHAnsi" w:cstheme="minorBidi"/>
            <w:sz w:val="22"/>
            <w:szCs w:val="22"/>
          </w:rPr>
          <w:tab/>
        </w:r>
        <w:r w:rsidR="00EE1DBB" w:rsidRPr="00FC3778">
          <w:rPr>
            <w:rStyle w:val="Hyperlink"/>
          </w:rPr>
          <w:t>Summary of domestic and international destination of end-of-life tyres (2013-14)</w:t>
        </w:r>
        <w:r w:rsidR="00EE1DBB">
          <w:tab/>
        </w:r>
        <w:r>
          <w:fldChar w:fldCharType="begin"/>
        </w:r>
        <w:r w:rsidR="00EE1DBB">
          <w:instrText xml:space="preserve"> PAGEREF _Toc418170873 \h </w:instrText>
        </w:r>
        <w:r>
          <w:fldChar w:fldCharType="separate"/>
        </w:r>
        <w:r w:rsidR="004A63AF">
          <w:t>3</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74" w:history="1">
        <w:r w:rsidR="00EE1DBB" w:rsidRPr="00FC3778">
          <w:rPr>
            <w:rStyle w:val="Hyperlink"/>
          </w:rPr>
          <w:t>Table 2-2</w:t>
        </w:r>
        <w:r w:rsidR="00EE1DBB">
          <w:rPr>
            <w:rFonts w:asciiTheme="minorHAnsi" w:eastAsiaTheme="minorEastAsia" w:hAnsiTheme="minorHAnsi" w:cstheme="minorBidi"/>
            <w:sz w:val="22"/>
            <w:szCs w:val="22"/>
          </w:rPr>
          <w:tab/>
        </w:r>
        <w:r w:rsidR="00EE1DBB" w:rsidRPr="00FC3778">
          <w:rPr>
            <w:rStyle w:val="Hyperlink"/>
          </w:rPr>
          <w:t>EPU of tyres by lifecycle point</w:t>
        </w:r>
        <w:r w:rsidR="00EE1DBB">
          <w:tab/>
        </w:r>
        <w:r>
          <w:fldChar w:fldCharType="begin"/>
        </w:r>
        <w:r w:rsidR="00EE1DBB">
          <w:instrText xml:space="preserve"> PAGEREF _Toc418170874 \h </w:instrText>
        </w:r>
        <w:r>
          <w:fldChar w:fldCharType="separate"/>
        </w:r>
        <w:r w:rsidR="004A63AF">
          <w:t>8</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75" w:history="1">
        <w:r w:rsidR="00EE1DBB" w:rsidRPr="00FC3778">
          <w:rPr>
            <w:rStyle w:val="Hyperlink"/>
          </w:rPr>
          <w:t>Table 2-3</w:t>
        </w:r>
        <w:r w:rsidR="00EE1DBB">
          <w:rPr>
            <w:rFonts w:asciiTheme="minorHAnsi" w:eastAsiaTheme="minorEastAsia" w:hAnsiTheme="minorHAnsi" w:cstheme="minorBidi"/>
            <w:sz w:val="22"/>
            <w:szCs w:val="22"/>
          </w:rPr>
          <w:tab/>
        </w:r>
        <w:r w:rsidR="00EE1DBB" w:rsidRPr="00FC3778">
          <w:rPr>
            <w:rStyle w:val="Hyperlink"/>
          </w:rPr>
          <w:t>Remoteness classification</w:t>
        </w:r>
        <w:r w:rsidR="00EE1DBB">
          <w:tab/>
        </w:r>
        <w:r>
          <w:fldChar w:fldCharType="begin"/>
        </w:r>
        <w:r w:rsidR="00EE1DBB">
          <w:instrText xml:space="preserve"> PAGEREF _Toc418170875 \h </w:instrText>
        </w:r>
        <w:r>
          <w:fldChar w:fldCharType="separate"/>
        </w:r>
        <w:r w:rsidR="004A63AF">
          <w:t>11</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76" w:history="1">
        <w:r w:rsidR="00EE1DBB" w:rsidRPr="00FC3778">
          <w:rPr>
            <w:rStyle w:val="Hyperlink"/>
          </w:rPr>
          <w:t>Table 2-4</w:t>
        </w:r>
        <w:r w:rsidR="00EE1DBB">
          <w:rPr>
            <w:rFonts w:asciiTheme="minorHAnsi" w:eastAsiaTheme="minorEastAsia" w:hAnsiTheme="minorHAnsi" w:cstheme="minorBidi"/>
            <w:sz w:val="22"/>
            <w:szCs w:val="22"/>
          </w:rPr>
          <w:tab/>
        </w:r>
        <w:r w:rsidR="00EE1DBB" w:rsidRPr="00FC3778">
          <w:rPr>
            <w:rStyle w:val="Hyperlink"/>
          </w:rPr>
          <w:t>Summary of Historical Tyre Consumption Data (EPUs, 2008 – 2014)</w:t>
        </w:r>
        <w:r w:rsidR="00EE1DBB">
          <w:tab/>
        </w:r>
        <w:r>
          <w:fldChar w:fldCharType="begin"/>
        </w:r>
        <w:r w:rsidR="00EE1DBB">
          <w:instrText xml:space="preserve"> PAGEREF _Toc418170876 \h </w:instrText>
        </w:r>
        <w:r>
          <w:fldChar w:fldCharType="separate"/>
        </w:r>
        <w:r w:rsidR="004A63AF">
          <w:t>12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77" w:history="1">
        <w:r w:rsidR="00EE1DBB" w:rsidRPr="00FC3778">
          <w:rPr>
            <w:rStyle w:val="Hyperlink"/>
          </w:rPr>
          <w:t>Table 2-5</w:t>
        </w:r>
        <w:r w:rsidR="00EE1DBB">
          <w:rPr>
            <w:rFonts w:asciiTheme="minorHAnsi" w:eastAsiaTheme="minorEastAsia" w:hAnsiTheme="minorHAnsi" w:cstheme="minorBidi"/>
            <w:sz w:val="22"/>
            <w:szCs w:val="22"/>
          </w:rPr>
          <w:tab/>
        </w:r>
        <w:r w:rsidR="00EE1DBB" w:rsidRPr="00FC3778">
          <w:rPr>
            <w:rStyle w:val="Hyperlink"/>
          </w:rPr>
          <w:t>Quantity (EPUs) of tyres in use by jurisdiction and remoteness (2013-14)</w:t>
        </w:r>
        <w:r w:rsidR="00EE1DBB">
          <w:tab/>
        </w:r>
        <w:r>
          <w:fldChar w:fldCharType="begin"/>
        </w:r>
        <w:r w:rsidR="00EE1DBB">
          <w:instrText xml:space="preserve"> PAGEREF _Toc418170877 \h </w:instrText>
        </w:r>
        <w:r>
          <w:fldChar w:fldCharType="separate"/>
        </w:r>
        <w:r w:rsidR="004A63AF">
          <w:t>16</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78" w:history="1">
        <w:r w:rsidR="00EE1DBB" w:rsidRPr="00FC3778">
          <w:rPr>
            <w:rStyle w:val="Hyperlink"/>
          </w:rPr>
          <w:t>Table 2-6</w:t>
        </w:r>
        <w:r w:rsidR="00EE1DBB">
          <w:rPr>
            <w:rFonts w:asciiTheme="minorHAnsi" w:eastAsiaTheme="minorEastAsia" w:hAnsiTheme="minorHAnsi" w:cstheme="minorBidi"/>
            <w:sz w:val="22"/>
            <w:szCs w:val="22"/>
          </w:rPr>
          <w:tab/>
        </w:r>
        <w:r w:rsidR="00EE1DBB" w:rsidRPr="00FC3778">
          <w:rPr>
            <w:rStyle w:val="Hyperlink"/>
          </w:rPr>
          <w:t>EPU in use by jurisdiction and tyre type (2013-14)</w:t>
        </w:r>
        <w:r w:rsidR="00EE1DBB">
          <w:tab/>
        </w:r>
        <w:r>
          <w:fldChar w:fldCharType="begin"/>
        </w:r>
        <w:r w:rsidR="00EE1DBB">
          <w:instrText xml:space="preserve"> PAGEREF _Toc418170878 \h </w:instrText>
        </w:r>
        <w:r>
          <w:fldChar w:fldCharType="separate"/>
        </w:r>
        <w:r w:rsidR="004A63AF">
          <w:t>17</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79" w:history="1">
        <w:r w:rsidR="00EE1DBB" w:rsidRPr="00FC3778">
          <w:rPr>
            <w:rStyle w:val="Hyperlink"/>
            <w:lang w:eastAsia="en-US"/>
          </w:rPr>
          <w:t>Table 2-7</w:t>
        </w:r>
        <w:r w:rsidR="00EE1DBB">
          <w:rPr>
            <w:rFonts w:asciiTheme="minorHAnsi" w:eastAsiaTheme="minorEastAsia" w:hAnsiTheme="minorHAnsi" w:cstheme="minorBidi"/>
            <w:sz w:val="22"/>
            <w:szCs w:val="22"/>
          </w:rPr>
          <w:tab/>
        </w:r>
        <w:r w:rsidR="00EE1DBB" w:rsidRPr="00FC3778">
          <w:rPr>
            <w:rStyle w:val="Hyperlink"/>
            <w:lang w:eastAsia="en-US"/>
          </w:rPr>
          <w:t>Range estimates of retreading (2013-14)</w:t>
        </w:r>
        <w:r w:rsidR="00EE1DBB">
          <w:tab/>
        </w:r>
        <w:r>
          <w:fldChar w:fldCharType="begin"/>
        </w:r>
        <w:r w:rsidR="00EE1DBB">
          <w:instrText xml:space="preserve"> PAGEREF _Toc418170879 \h </w:instrText>
        </w:r>
        <w:r>
          <w:fldChar w:fldCharType="separate"/>
        </w:r>
        <w:r w:rsidR="004A63AF">
          <w:t>18</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0" w:history="1">
        <w:r w:rsidR="00EE1DBB" w:rsidRPr="00FC3778">
          <w:rPr>
            <w:rStyle w:val="Hyperlink"/>
          </w:rPr>
          <w:t>Table 2-8</w:t>
        </w:r>
        <w:r w:rsidR="00EE1DBB">
          <w:rPr>
            <w:rFonts w:asciiTheme="minorHAnsi" w:eastAsiaTheme="minorEastAsia" w:hAnsiTheme="minorHAnsi" w:cstheme="minorBidi"/>
            <w:sz w:val="22"/>
            <w:szCs w:val="22"/>
          </w:rPr>
          <w:tab/>
        </w:r>
        <w:r w:rsidR="00EE1DBB" w:rsidRPr="00FC3778">
          <w:rPr>
            <w:rStyle w:val="Hyperlink"/>
          </w:rPr>
          <w:t>End-of-life arisings by jurisdiction and tyre type (EPUs, 2013–14)</w:t>
        </w:r>
        <w:r w:rsidR="00EE1DBB">
          <w:tab/>
        </w:r>
        <w:r>
          <w:fldChar w:fldCharType="begin"/>
        </w:r>
        <w:r w:rsidR="00EE1DBB">
          <w:instrText xml:space="preserve"> PAGEREF _Toc418170880 \h </w:instrText>
        </w:r>
        <w:r>
          <w:fldChar w:fldCharType="separate"/>
        </w:r>
        <w:r w:rsidR="004A63AF">
          <w:t>21</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1" w:history="1">
        <w:r w:rsidR="00EE1DBB" w:rsidRPr="00FC3778">
          <w:rPr>
            <w:rStyle w:val="Hyperlink"/>
          </w:rPr>
          <w:t>Table 2-9</w:t>
        </w:r>
        <w:r w:rsidR="00EE1DBB">
          <w:rPr>
            <w:rFonts w:asciiTheme="minorHAnsi" w:eastAsiaTheme="minorEastAsia" w:hAnsiTheme="minorHAnsi" w:cstheme="minorBidi"/>
            <w:sz w:val="22"/>
            <w:szCs w:val="22"/>
          </w:rPr>
          <w:tab/>
        </w:r>
        <w:r w:rsidR="00EE1DBB" w:rsidRPr="00FC3778">
          <w:rPr>
            <w:rStyle w:val="Hyperlink"/>
          </w:rPr>
          <w:t>End-of-life arisings by jurisdiction and tyre type (approximate tonnes, 2013-14)</w:t>
        </w:r>
        <w:r w:rsidR="00EE1DBB">
          <w:tab/>
        </w:r>
        <w:r>
          <w:fldChar w:fldCharType="begin"/>
        </w:r>
        <w:r w:rsidR="00EE1DBB">
          <w:instrText xml:space="preserve"> PAGEREF _Toc418170881 \h </w:instrText>
        </w:r>
        <w:r>
          <w:fldChar w:fldCharType="separate"/>
        </w:r>
        <w:r w:rsidR="004A63AF">
          <w:t>22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2" w:history="1">
        <w:r w:rsidR="00EE1DBB" w:rsidRPr="00FC3778">
          <w:rPr>
            <w:rStyle w:val="Hyperlink"/>
          </w:rPr>
          <w:t>Table 2-10</w:t>
        </w:r>
        <w:r w:rsidR="00EE1DBB">
          <w:rPr>
            <w:rFonts w:asciiTheme="minorHAnsi" w:eastAsiaTheme="minorEastAsia" w:hAnsiTheme="minorHAnsi" w:cstheme="minorBidi"/>
            <w:sz w:val="22"/>
            <w:szCs w:val="22"/>
          </w:rPr>
          <w:tab/>
        </w:r>
        <w:r w:rsidR="00EE1DBB" w:rsidRPr="00FC3778">
          <w:rPr>
            <w:rStyle w:val="Hyperlink"/>
          </w:rPr>
          <w:t>End-of-life arisings by jurisdiction and remoteness (EPU’s, 2013–14)</w:t>
        </w:r>
        <w:r w:rsidR="00EE1DBB">
          <w:tab/>
        </w:r>
        <w:r>
          <w:fldChar w:fldCharType="begin"/>
        </w:r>
        <w:r w:rsidR="00EE1DBB">
          <w:instrText xml:space="preserve"> PAGEREF _Toc418170882 \h </w:instrText>
        </w:r>
        <w:r>
          <w:fldChar w:fldCharType="separate"/>
        </w:r>
        <w:r w:rsidR="004A63AF">
          <w:t>22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3" w:history="1">
        <w:r w:rsidR="00EE1DBB" w:rsidRPr="00FC3778">
          <w:rPr>
            <w:rStyle w:val="Hyperlink"/>
          </w:rPr>
          <w:t>Table 2-11</w:t>
        </w:r>
        <w:r w:rsidR="00EE1DBB">
          <w:rPr>
            <w:rFonts w:asciiTheme="minorHAnsi" w:eastAsiaTheme="minorEastAsia" w:hAnsiTheme="minorHAnsi" w:cstheme="minorBidi"/>
            <w:sz w:val="22"/>
            <w:szCs w:val="22"/>
          </w:rPr>
          <w:tab/>
        </w:r>
        <w:r w:rsidR="00EE1DBB" w:rsidRPr="00FC3778">
          <w:rPr>
            <w:rStyle w:val="Hyperlink"/>
          </w:rPr>
          <w:t>Domestic destination of end-of-life tyres by tyre type (EPUs, 2013-14)</w:t>
        </w:r>
        <w:r w:rsidR="00EE1DBB">
          <w:tab/>
        </w:r>
        <w:r>
          <w:fldChar w:fldCharType="begin"/>
        </w:r>
        <w:r w:rsidR="00EE1DBB">
          <w:instrText xml:space="preserve"> PAGEREF _Toc418170883 \h </w:instrText>
        </w:r>
        <w:r>
          <w:fldChar w:fldCharType="separate"/>
        </w:r>
        <w:r w:rsidR="004A63AF">
          <w:t>24</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4" w:history="1">
        <w:r w:rsidR="00EE1DBB" w:rsidRPr="00FC3778">
          <w:rPr>
            <w:rStyle w:val="Hyperlink"/>
          </w:rPr>
          <w:t>Table 2-12</w:t>
        </w:r>
        <w:r w:rsidR="00EE1DBB">
          <w:rPr>
            <w:rFonts w:asciiTheme="minorHAnsi" w:eastAsiaTheme="minorEastAsia" w:hAnsiTheme="minorHAnsi" w:cstheme="minorBidi"/>
            <w:sz w:val="22"/>
            <w:szCs w:val="22"/>
          </w:rPr>
          <w:tab/>
        </w:r>
        <w:r w:rsidR="00EE1DBB" w:rsidRPr="00FC3778">
          <w:rPr>
            <w:rStyle w:val="Hyperlink"/>
          </w:rPr>
          <w:t>Domestic destination of end-of-life tyres by tyre type (EPUs, 2009–10 and 2013-14)</w:t>
        </w:r>
        <w:r w:rsidR="00EE1DBB">
          <w:tab/>
        </w:r>
        <w:r>
          <w:fldChar w:fldCharType="begin"/>
        </w:r>
        <w:r w:rsidR="00EE1DBB">
          <w:instrText xml:space="preserve"> PAGEREF _Toc418170884 \h </w:instrText>
        </w:r>
        <w:r>
          <w:fldChar w:fldCharType="separate"/>
        </w:r>
        <w:r w:rsidR="004A63AF">
          <w:t>26</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5" w:history="1">
        <w:r w:rsidR="00EE1DBB" w:rsidRPr="00FC3778">
          <w:rPr>
            <w:rStyle w:val="Hyperlink"/>
          </w:rPr>
          <w:t>Table 2-13</w:t>
        </w:r>
        <w:r w:rsidR="00EE1DBB">
          <w:rPr>
            <w:rFonts w:asciiTheme="minorHAnsi" w:eastAsiaTheme="minorEastAsia" w:hAnsiTheme="minorHAnsi" w:cstheme="minorBidi"/>
            <w:sz w:val="22"/>
            <w:szCs w:val="22"/>
          </w:rPr>
          <w:tab/>
        </w:r>
        <w:r w:rsidR="00EE1DBB" w:rsidRPr="00FC3778">
          <w:rPr>
            <w:rStyle w:val="Hyperlink"/>
          </w:rPr>
          <w:t>Domestic destination of end-of-life tyres by tyre type (tonnes, 2009–10 and 2013-14)</w:t>
        </w:r>
        <w:r w:rsidR="00EE1DBB">
          <w:tab/>
        </w:r>
        <w:r>
          <w:fldChar w:fldCharType="begin"/>
        </w:r>
        <w:r w:rsidR="00EE1DBB">
          <w:instrText xml:space="preserve"> PAGEREF _Toc418170885 \h </w:instrText>
        </w:r>
        <w:r>
          <w:fldChar w:fldCharType="separate"/>
        </w:r>
        <w:r w:rsidR="004A63AF">
          <w:t>26</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6" w:history="1">
        <w:r w:rsidR="00EE1DBB" w:rsidRPr="00FC3778">
          <w:rPr>
            <w:rStyle w:val="Hyperlink"/>
          </w:rPr>
          <w:t>Table 2-14</w:t>
        </w:r>
        <w:r w:rsidR="00EE1DBB">
          <w:rPr>
            <w:rFonts w:asciiTheme="minorHAnsi" w:eastAsiaTheme="minorEastAsia" w:hAnsiTheme="minorHAnsi" w:cstheme="minorBidi"/>
            <w:sz w:val="22"/>
            <w:szCs w:val="22"/>
          </w:rPr>
          <w:tab/>
        </w:r>
        <w:r w:rsidR="00EE1DBB" w:rsidRPr="00FC3778">
          <w:rPr>
            <w:rStyle w:val="Hyperlink"/>
          </w:rPr>
          <w:t>Export of all tyres and TDP by tyre type and state (loose, fitted, baled or TDP) (2013–14)</w:t>
        </w:r>
        <w:r w:rsidR="00EE1DBB">
          <w:tab/>
        </w:r>
        <w:r>
          <w:fldChar w:fldCharType="begin"/>
        </w:r>
        <w:r w:rsidR="00EE1DBB">
          <w:instrText xml:space="preserve"> PAGEREF _Toc418170886 \h </w:instrText>
        </w:r>
        <w:r>
          <w:fldChar w:fldCharType="separate"/>
        </w:r>
        <w:r w:rsidR="004A63AF">
          <w:t>32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7" w:history="1">
        <w:r w:rsidR="00EE1DBB" w:rsidRPr="00FC3778">
          <w:rPr>
            <w:rStyle w:val="Hyperlink"/>
          </w:rPr>
          <w:t>Table 2-15</w:t>
        </w:r>
        <w:r w:rsidR="00EE1DBB">
          <w:rPr>
            <w:rFonts w:asciiTheme="minorHAnsi" w:eastAsiaTheme="minorEastAsia" w:hAnsiTheme="minorHAnsi" w:cstheme="minorBidi"/>
            <w:sz w:val="22"/>
            <w:szCs w:val="22"/>
          </w:rPr>
          <w:tab/>
        </w:r>
        <w:r w:rsidR="00EE1DBB" w:rsidRPr="00FC3778">
          <w:rPr>
            <w:rStyle w:val="Hyperlink"/>
          </w:rPr>
          <w:t>Export of all tyres and TDP by state of usage (EPUs, 2009-10, 2013-2014)</w:t>
        </w:r>
        <w:r w:rsidR="00EE1DBB">
          <w:tab/>
        </w:r>
        <w:r>
          <w:fldChar w:fldCharType="begin"/>
        </w:r>
        <w:r w:rsidR="00EE1DBB">
          <w:instrText xml:space="preserve"> PAGEREF _Toc418170887 \h </w:instrText>
        </w:r>
        <w:r>
          <w:fldChar w:fldCharType="separate"/>
        </w:r>
        <w:r w:rsidR="004A63AF">
          <w:t>33</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8" w:history="1">
        <w:r w:rsidR="00EE1DBB" w:rsidRPr="00FC3778">
          <w:rPr>
            <w:rStyle w:val="Hyperlink"/>
          </w:rPr>
          <w:t>Table 2-16</w:t>
        </w:r>
        <w:r w:rsidR="00EE1DBB">
          <w:rPr>
            <w:rFonts w:asciiTheme="minorHAnsi" w:eastAsiaTheme="minorEastAsia" w:hAnsiTheme="minorHAnsi" w:cstheme="minorBidi"/>
            <w:sz w:val="22"/>
            <w:szCs w:val="22"/>
          </w:rPr>
          <w:tab/>
        </w:r>
        <w:r w:rsidR="00EE1DBB" w:rsidRPr="00FC3778">
          <w:rPr>
            <w:rStyle w:val="Hyperlink"/>
          </w:rPr>
          <w:t>Export ports by jurisdiction (EPUs, 2006 – 2014)</w:t>
        </w:r>
        <w:r w:rsidR="00EE1DBB">
          <w:tab/>
        </w:r>
        <w:r>
          <w:fldChar w:fldCharType="begin"/>
        </w:r>
        <w:r w:rsidR="00EE1DBB">
          <w:instrText xml:space="preserve"> PAGEREF _Toc418170888 \h </w:instrText>
        </w:r>
        <w:r>
          <w:fldChar w:fldCharType="separate"/>
        </w:r>
        <w:r w:rsidR="004A63AF">
          <w:t>34</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89" w:history="1">
        <w:r w:rsidR="00EE1DBB" w:rsidRPr="00FC3778">
          <w:rPr>
            <w:rStyle w:val="Hyperlink"/>
          </w:rPr>
          <w:t>Table 2-17</w:t>
        </w:r>
        <w:r w:rsidR="00EE1DBB">
          <w:rPr>
            <w:rFonts w:asciiTheme="minorHAnsi" w:eastAsiaTheme="minorEastAsia" w:hAnsiTheme="minorHAnsi" w:cstheme="minorBidi"/>
            <w:sz w:val="22"/>
            <w:szCs w:val="22"/>
          </w:rPr>
          <w:tab/>
        </w:r>
        <w:r w:rsidR="00EE1DBB" w:rsidRPr="00FC3778">
          <w:rPr>
            <w:rStyle w:val="Hyperlink"/>
          </w:rPr>
          <w:t>Export ports by jurisdiction, by lifecycle state (EPUs, 2013-14)</w:t>
        </w:r>
        <w:r w:rsidR="00EE1DBB">
          <w:tab/>
        </w:r>
        <w:r>
          <w:fldChar w:fldCharType="begin"/>
        </w:r>
        <w:r w:rsidR="00EE1DBB">
          <w:instrText xml:space="preserve"> PAGEREF _Toc418170889 \h </w:instrText>
        </w:r>
        <w:r>
          <w:fldChar w:fldCharType="separate"/>
        </w:r>
        <w:r w:rsidR="004A63AF">
          <w:t>35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0" w:history="1">
        <w:r w:rsidR="00EE1DBB" w:rsidRPr="00FC3778">
          <w:rPr>
            <w:rStyle w:val="Hyperlink"/>
          </w:rPr>
          <w:t>Table 2-18</w:t>
        </w:r>
        <w:r w:rsidR="00EE1DBB">
          <w:rPr>
            <w:rFonts w:asciiTheme="minorHAnsi" w:eastAsiaTheme="minorEastAsia" w:hAnsiTheme="minorHAnsi" w:cstheme="minorBidi"/>
            <w:sz w:val="22"/>
            <w:szCs w:val="22"/>
          </w:rPr>
          <w:tab/>
        </w:r>
        <w:r w:rsidR="00EE1DBB" w:rsidRPr="00FC3778">
          <w:rPr>
            <w:rStyle w:val="Hyperlink"/>
          </w:rPr>
          <w:t>Export ports by jurisdiction, excluding new (EPUs, 2013-14)</w:t>
        </w:r>
        <w:r w:rsidR="00EE1DBB">
          <w:tab/>
        </w:r>
        <w:r>
          <w:fldChar w:fldCharType="begin"/>
        </w:r>
        <w:r w:rsidR="00EE1DBB">
          <w:instrText xml:space="preserve"> PAGEREF _Toc418170890 \h </w:instrText>
        </w:r>
        <w:r>
          <w:fldChar w:fldCharType="separate"/>
        </w:r>
        <w:r w:rsidR="004A63AF">
          <w:t>35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1" w:history="1">
        <w:r w:rsidR="00EE1DBB" w:rsidRPr="00FC3778">
          <w:rPr>
            <w:rStyle w:val="Hyperlink"/>
          </w:rPr>
          <w:t>Table 2-19</w:t>
        </w:r>
        <w:r w:rsidR="00EE1DBB">
          <w:rPr>
            <w:rFonts w:asciiTheme="minorHAnsi" w:eastAsiaTheme="minorEastAsia" w:hAnsiTheme="minorHAnsi" w:cstheme="minorBidi"/>
            <w:sz w:val="22"/>
            <w:szCs w:val="22"/>
          </w:rPr>
          <w:tab/>
        </w:r>
        <w:r w:rsidR="00EE1DBB" w:rsidRPr="00FC3778">
          <w:rPr>
            <w:rStyle w:val="Hyperlink"/>
          </w:rPr>
          <w:t>Export codes for end-of-life tyres</w:t>
        </w:r>
        <w:r w:rsidR="00EE1DBB">
          <w:tab/>
        </w:r>
        <w:r>
          <w:fldChar w:fldCharType="begin"/>
        </w:r>
        <w:r w:rsidR="00EE1DBB">
          <w:instrText xml:space="preserve"> PAGEREF _Toc418170891 \h </w:instrText>
        </w:r>
        <w:r>
          <w:fldChar w:fldCharType="separate"/>
        </w:r>
        <w:r w:rsidR="004A63AF">
          <w:t>37</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2" w:history="1">
        <w:r w:rsidR="00EE1DBB" w:rsidRPr="00FC3778">
          <w:rPr>
            <w:rStyle w:val="Hyperlink"/>
          </w:rPr>
          <w:t>Table 2-20</w:t>
        </w:r>
        <w:r w:rsidR="00EE1DBB">
          <w:rPr>
            <w:rFonts w:asciiTheme="minorHAnsi" w:eastAsiaTheme="minorEastAsia" w:hAnsiTheme="minorHAnsi" w:cstheme="minorBidi"/>
            <w:sz w:val="22"/>
            <w:szCs w:val="22"/>
          </w:rPr>
          <w:tab/>
        </w:r>
        <w:r w:rsidR="00EE1DBB" w:rsidRPr="00FC3778">
          <w:rPr>
            <w:rStyle w:val="Hyperlink"/>
          </w:rPr>
          <w:t>Export of end-of-life tyres (excluding new) by tyre type (2004-2014)</w:t>
        </w:r>
        <w:r w:rsidR="00EE1DBB">
          <w:tab/>
        </w:r>
        <w:r>
          <w:fldChar w:fldCharType="begin"/>
        </w:r>
        <w:r w:rsidR="00EE1DBB">
          <w:instrText xml:space="preserve"> PAGEREF _Toc418170892 \h </w:instrText>
        </w:r>
        <w:r>
          <w:fldChar w:fldCharType="separate"/>
        </w:r>
        <w:r w:rsidR="004A63AF">
          <w:t>38</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3" w:history="1">
        <w:r w:rsidR="00EE1DBB" w:rsidRPr="00FC3778">
          <w:rPr>
            <w:rStyle w:val="Hyperlink"/>
          </w:rPr>
          <w:t>Table 2-21</w:t>
        </w:r>
        <w:r w:rsidR="00EE1DBB">
          <w:rPr>
            <w:rFonts w:asciiTheme="minorHAnsi" w:eastAsiaTheme="minorEastAsia" w:hAnsiTheme="minorHAnsi" w:cstheme="minorBidi"/>
            <w:sz w:val="22"/>
            <w:szCs w:val="22"/>
          </w:rPr>
          <w:tab/>
        </w:r>
        <w:r w:rsidR="00EE1DBB" w:rsidRPr="00FC3778">
          <w:rPr>
            <w:rStyle w:val="Hyperlink"/>
          </w:rPr>
          <w:t>Export of end-of-life tyres (excluding new</w:t>
        </w:r>
        <w:r w:rsidR="00EE1DBB" w:rsidRPr="00FC3778">
          <w:rPr>
            <w:rStyle w:val="Hyperlink"/>
            <w:lang w:eastAsia="en-US"/>
          </w:rPr>
          <w:t>)</w:t>
        </w:r>
        <w:r w:rsidR="00EE1DBB" w:rsidRPr="00FC3778">
          <w:rPr>
            <w:rStyle w:val="Hyperlink"/>
          </w:rPr>
          <w:t xml:space="preserve"> by major export codes (2004 – 2014)</w:t>
        </w:r>
        <w:r w:rsidR="00EE1DBB">
          <w:tab/>
        </w:r>
        <w:r>
          <w:fldChar w:fldCharType="begin"/>
        </w:r>
        <w:r w:rsidR="00EE1DBB">
          <w:instrText xml:space="preserve"> PAGEREF _Toc418170893 \h </w:instrText>
        </w:r>
        <w:r>
          <w:fldChar w:fldCharType="separate"/>
        </w:r>
        <w:r w:rsidR="004A63AF">
          <w:t>39</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4" w:history="1">
        <w:r w:rsidR="00EE1DBB" w:rsidRPr="00FC3778">
          <w:rPr>
            <w:rStyle w:val="Hyperlink"/>
          </w:rPr>
          <w:t>Table 2-22</w:t>
        </w:r>
        <w:r w:rsidR="00EE1DBB">
          <w:rPr>
            <w:rFonts w:asciiTheme="minorHAnsi" w:eastAsiaTheme="minorEastAsia" w:hAnsiTheme="minorHAnsi" w:cstheme="minorBidi"/>
            <w:sz w:val="22"/>
            <w:szCs w:val="22"/>
          </w:rPr>
          <w:tab/>
        </w:r>
        <w:r w:rsidR="00EE1DBB" w:rsidRPr="00FC3778">
          <w:rPr>
            <w:rStyle w:val="Hyperlink"/>
          </w:rPr>
          <w:t>Top 10 export destination countries for end-of-life tyres (excluding new</w:t>
        </w:r>
        <w:r w:rsidR="00EE1DBB" w:rsidRPr="00FC3778">
          <w:rPr>
            <w:rStyle w:val="Hyperlink"/>
            <w:lang w:eastAsia="en-US"/>
          </w:rPr>
          <w:t>)</w:t>
        </w:r>
        <w:r w:rsidR="00EE1DBB" w:rsidRPr="00FC3778">
          <w:rPr>
            <w:rStyle w:val="Hyperlink"/>
          </w:rPr>
          <w:t xml:space="preserve"> (%, 2013-14)</w:t>
        </w:r>
        <w:r w:rsidR="00EE1DBB">
          <w:tab/>
        </w:r>
        <w:r>
          <w:fldChar w:fldCharType="begin"/>
        </w:r>
        <w:r w:rsidR="00EE1DBB">
          <w:instrText xml:space="preserve"> PAGEREF _Toc418170894 \h </w:instrText>
        </w:r>
        <w:r>
          <w:fldChar w:fldCharType="separate"/>
        </w:r>
        <w:r w:rsidR="004A63AF">
          <w:t>40</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5" w:history="1">
        <w:r w:rsidR="00EE1DBB" w:rsidRPr="00FC3778">
          <w:rPr>
            <w:rStyle w:val="Hyperlink"/>
          </w:rPr>
          <w:t>Table 2-23</w:t>
        </w:r>
        <w:r w:rsidR="00EE1DBB">
          <w:rPr>
            <w:rFonts w:asciiTheme="minorHAnsi" w:eastAsiaTheme="minorEastAsia" w:hAnsiTheme="minorHAnsi" w:cstheme="minorBidi"/>
            <w:sz w:val="22"/>
            <w:szCs w:val="22"/>
          </w:rPr>
          <w:tab/>
        </w:r>
        <w:r w:rsidR="00EE1DBB" w:rsidRPr="00FC3778">
          <w:rPr>
            <w:rStyle w:val="Hyperlink"/>
          </w:rPr>
          <w:t>Summary of domestic and international destination of end-of-life tyres (2013-14)</w:t>
        </w:r>
        <w:r w:rsidR="00EE1DBB">
          <w:tab/>
        </w:r>
        <w:r>
          <w:fldChar w:fldCharType="begin"/>
        </w:r>
        <w:r w:rsidR="00EE1DBB">
          <w:instrText xml:space="preserve"> PAGEREF _Toc418170895 \h </w:instrText>
        </w:r>
        <w:r>
          <w:fldChar w:fldCharType="separate"/>
        </w:r>
        <w:r w:rsidR="004A63AF">
          <w:t>43</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6" w:history="1">
        <w:r w:rsidR="00EE1DBB" w:rsidRPr="00FC3778">
          <w:rPr>
            <w:rStyle w:val="Hyperlink"/>
          </w:rPr>
          <w:t>Table 3-24</w:t>
        </w:r>
        <w:r w:rsidR="00EE1DBB">
          <w:rPr>
            <w:rFonts w:asciiTheme="minorHAnsi" w:eastAsiaTheme="minorEastAsia" w:hAnsiTheme="minorHAnsi" w:cstheme="minorBidi"/>
            <w:sz w:val="22"/>
            <w:szCs w:val="22"/>
          </w:rPr>
          <w:tab/>
        </w:r>
        <w:r w:rsidR="00EE1DBB" w:rsidRPr="00FC3778">
          <w:rPr>
            <w:rStyle w:val="Hyperlink"/>
          </w:rPr>
          <w:t>Summary of Data Quality Assessment</w:t>
        </w:r>
        <w:r w:rsidR="00EE1DBB">
          <w:tab/>
        </w:r>
        <w:r>
          <w:fldChar w:fldCharType="begin"/>
        </w:r>
        <w:r w:rsidR="00EE1DBB">
          <w:instrText xml:space="preserve"> PAGEREF _Toc418170896 \h </w:instrText>
        </w:r>
        <w:r>
          <w:fldChar w:fldCharType="separate"/>
        </w:r>
        <w:r w:rsidR="004A63AF">
          <w:t>45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7" w:history="1">
        <w:r w:rsidR="00EE1DBB" w:rsidRPr="00FC3778">
          <w:rPr>
            <w:rStyle w:val="Hyperlink"/>
            <w:b/>
            <w:lang w:val="en-GB"/>
          </w:rPr>
          <w:t>Table 3-25</w:t>
        </w:r>
        <w:r w:rsidR="00EE1DBB">
          <w:rPr>
            <w:rFonts w:asciiTheme="minorHAnsi" w:eastAsiaTheme="minorEastAsia" w:hAnsiTheme="minorHAnsi" w:cstheme="minorBidi"/>
            <w:sz w:val="22"/>
            <w:szCs w:val="22"/>
          </w:rPr>
          <w:tab/>
        </w:r>
        <w:r w:rsidR="00EE1DBB" w:rsidRPr="00FC3778">
          <w:rPr>
            <w:rStyle w:val="Hyperlink"/>
            <w:b/>
            <w:lang w:val="en-GB"/>
          </w:rPr>
          <w:t>Data collection components, data sources and identified data quality issues</w:t>
        </w:r>
        <w:r w:rsidR="00EE1DBB">
          <w:tab/>
        </w:r>
        <w:r>
          <w:fldChar w:fldCharType="begin"/>
        </w:r>
        <w:r w:rsidR="00EE1DBB">
          <w:instrText xml:space="preserve"> PAGEREF _Toc418170897 \h </w:instrText>
        </w:r>
        <w:r>
          <w:fldChar w:fldCharType="separate"/>
        </w:r>
        <w:r w:rsidR="004A63AF">
          <w:t>46</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8" w:history="1">
        <w:r w:rsidR="00EE1DBB" w:rsidRPr="00FC3778">
          <w:rPr>
            <w:rStyle w:val="Hyperlink"/>
            <w:b/>
            <w:lang w:val="en-GB"/>
          </w:rPr>
          <w:t>Table 4-26</w:t>
        </w:r>
        <w:r w:rsidR="00EE1DBB">
          <w:rPr>
            <w:rFonts w:asciiTheme="minorHAnsi" w:eastAsiaTheme="minorEastAsia" w:hAnsiTheme="minorHAnsi" w:cstheme="minorBidi"/>
            <w:sz w:val="22"/>
            <w:szCs w:val="22"/>
          </w:rPr>
          <w:tab/>
        </w:r>
        <w:r w:rsidR="00EE1DBB" w:rsidRPr="00FC3778">
          <w:rPr>
            <w:rStyle w:val="Hyperlink"/>
            <w:b/>
            <w:lang w:val="en-GB"/>
          </w:rPr>
          <w:t>Summary of regulatory controls on tyres, by jurisdiction</w:t>
        </w:r>
        <w:r w:rsidR="00EE1DBB">
          <w:tab/>
        </w:r>
        <w:r>
          <w:fldChar w:fldCharType="begin"/>
        </w:r>
        <w:r w:rsidR="00EE1DBB">
          <w:instrText xml:space="preserve"> PAGEREF _Toc418170898 \h </w:instrText>
        </w:r>
        <w:r>
          <w:fldChar w:fldCharType="separate"/>
        </w:r>
        <w:r w:rsidR="004A63AF">
          <w:t>50</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899" w:history="1">
        <w:r w:rsidR="00EE1DBB" w:rsidRPr="00FC3778">
          <w:rPr>
            <w:rStyle w:val="Hyperlink"/>
            <w:b/>
            <w:lang w:val="en-GB"/>
          </w:rPr>
          <w:t>Table 4-27</w:t>
        </w:r>
        <w:r w:rsidR="00EE1DBB">
          <w:rPr>
            <w:rFonts w:asciiTheme="minorHAnsi" w:eastAsiaTheme="minorEastAsia" w:hAnsiTheme="minorHAnsi" w:cstheme="minorBidi"/>
            <w:sz w:val="22"/>
            <w:szCs w:val="22"/>
          </w:rPr>
          <w:tab/>
        </w:r>
        <w:r w:rsidR="00EE1DBB" w:rsidRPr="00FC3778">
          <w:rPr>
            <w:rStyle w:val="Hyperlink"/>
            <w:b/>
            <w:lang w:val="en-GB"/>
          </w:rPr>
          <w:t>Summary of domestic tyre recycling and recovery markets</w:t>
        </w:r>
        <w:r w:rsidR="00EE1DBB">
          <w:tab/>
        </w:r>
        <w:r>
          <w:fldChar w:fldCharType="begin"/>
        </w:r>
        <w:r w:rsidR="00EE1DBB">
          <w:instrText xml:space="preserve"> PAGEREF _Toc418170899 \h </w:instrText>
        </w:r>
        <w:r>
          <w:fldChar w:fldCharType="separate"/>
        </w:r>
        <w:r w:rsidR="004A63AF">
          <w:t>57</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0" w:history="1">
        <w:r w:rsidR="00EE1DBB" w:rsidRPr="00FC3778">
          <w:rPr>
            <w:rStyle w:val="Hyperlink"/>
            <w:rFonts w:cs="Arial"/>
            <w:b/>
            <w:lang w:val="en-GB"/>
          </w:rPr>
          <w:t>Table 4-28</w:t>
        </w:r>
        <w:r w:rsidR="00EE1DBB">
          <w:rPr>
            <w:rFonts w:asciiTheme="minorHAnsi" w:eastAsiaTheme="minorEastAsia" w:hAnsiTheme="minorHAnsi" w:cstheme="minorBidi"/>
            <w:sz w:val="22"/>
            <w:szCs w:val="22"/>
          </w:rPr>
          <w:tab/>
        </w:r>
        <w:r w:rsidR="00EE1DBB" w:rsidRPr="00FC3778">
          <w:rPr>
            <w:rStyle w:val="Hyperlink"/>
            <w:rFonts w:cs="Arial"/>
            <w:b/>
            <w:lang w:val="en-GB"/>
          </w:rPr>
          <w:t>Tyre Derived Products – sizes and applications (from TSA (2014))</w:t>
        </w:r>
        <w:r w:rsidR="00EE1DBB">
          <w:tab/>
        </w:r>
        <w:r>
          <w:fldChar w:fldCharType="begin"/>
        </w:r>
        <w:r w:rsidR="00EE1DBB">
          <w:instrText xml:space="preserve"> PAGEREF _Toc418170900 \h </w:instrText>
        </w:r>
        <w:r>
          <w:fldChar w:fldCharType="separate"/>
        </w:r>
        <w:r w:rsidR="004A63AF">
          <w:t>58</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1" w:history="1">
        <w:r w:rsidR="00EE1DBB" w:rsidRPr="00FC3778">
          <w:rPr>
            <w:rStyle w:val="Hyperlink"/>
            <w:b/>
            <w:lang w:val="en-GB" w:eastAsia="en-US"/>
          </w:rPr>
          <w:t>Table 4-29</w:t>
        </w:r>
        <w:r w:rsidR="00EE1DBB">
          <w:rPr>
            <w:rFonts w:asciiTheme="minorHAnsi" w:eastAsiaTheme="minorEastAsia" w:hAnsiTheme="minorHAnsi" w:cstheme="minorBidi"/>
            <w:sz w:val="22"/>
            <w:szCs w:val="22"/>
          </w:rPr>
          <w:tab/>
        </w:r>
        <w:r w:rsidR="00EE1DBB" w:rsidRPr="00FC3778">
          <w:rPr>
            <w:rStyle w:val="Hyperlink"/>
            <w:b/>
            <w:lang w:val="en-GB" w:eastAsia="en-US"/>
          </w:rPr>
          <w:t>Import code descriptions under Chapter 40, Heading 4012</w:t>
        </w:r>
        <w:r w:rsidR="00EE1DBB">
          <w:tab/>
        </w:r>
        <w:r>
          <w:fldChar w:fldCharType="begin"/>
        </w:r>
        <w:r w:rsidR="00EE1DBB">
          <w:instrText xml:space="preserve"> PAGEREF _Toc418170901 \h </w:instrText>
        </w:r>
        <w:r>
          <w:fldChar w:fldCharType="separate"/>
        </w:r>
        <w:r w:rsidR="004A63AF">
          <w:t>62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2" w:history="1">
        <w:r w:rsidR="00EE1DBB" w:rsidRPr="00FC3778">
          <w:rPr>
            <w:rStyle w:val="Hyperlink"/>
            <w:b/>
            <w:lang w:val="en-GB"/>
          </w:rPr>
          <w:t>Table 4-30</w:t>
        </w:r>
        <w:r w:rsidR="00EE1DBB">
          <w:rPr>
            <w:rFonts w:asciiTheme="minorHAnsi" w:eastAsiaTheme="minorEastAsia" w:hAnsiTheme="minorHAnsi" w:cstheme="minorBidi"/>
            <w:sz w:val="22"/>
            <w:szCs w:val="22"/>
          </w:rPr>
          <w:tab/>
        </w:r>
        <w:r w:rsidR="00EE1DBB" w:rsidRPr="00FC3778">
          <w:rPr>
            <w:rStyle w:val="Hyperlink"/>
            <w:b/>
            <w:lang w:val="en-GB"/>
          </w:rPr>
          <w:t>Summary of tyre collection fees, by state/ jurisdiction</w:t>
        </w:r>
        <w:r w:rsidR="00EE1DBB">
          <w:tab/>
        </w:r>
        <w:r>
          <w:fldChar w:fldCharType="begin"/>
        </w:r>
        <w:r w:rsidR="00EE1DBB">
          <w:instrText xml:space="preserve"> PAGEREF _Toc418170902 \h </w:instrText>
        </w:r>
        <w:r>
          <w:fldChar w:fldCharType="separate"/>
        </w:r>
        <w:r w:rsidR="004A63AF">
          <w:t>68</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3" w:history="1">
        <w:r w:rsidR="00EE1DBB" w:rsidRPr="00FC3778">
          <w:rPr>
            <w:rStyle w:val="Hyperlink"/>
            <w:b/>
            <w:lang w:val="en-GB"/>
          </w:rPr>
          <w:t>Table 4-31</w:t>
        </w:r>
        <w:r w:rsidR="00EE1DBB">
          <w:rPr>
            <w:rFonts w:asciiTheme="minorHAnsi" w:eastAsiaTheme="minorEastAsia" w:hAnsiTheme="minorHAnsi" w:cstheme="minorBidi"/>
            <w:sz w:val="22"/>
            <w:szCs w:val="22"/>
          </w:rPr>
          <w:tab/>
        </w:r>
        <w:r w:rsidR="00EE1DBB" w:rsidRPr="00FC3778">
          <w:rPr>
            <w:rStyle w:val="Hyperlink"/>
            <w:b/>
            <w:lang w:val="en-GB"/>
          </w:rPr>
          <w:t>Summary of civil engineering applications</w:t>
        </w:r>
        <w:r w:rsidR="00EE1DBB">
          <w:tab/>
        </w:r>
        <w:r>
          <w:fldChar w:fldCharType="begin"/>
        </w:r>
        <w:r w:rsidR="00EE1DBB">
          <w:instrText xml:space="preserve"> PAGEREF _Toc418170903 \h </w:instrText>
        </w:r>
        <w:r>
          <w:fldChar w:fldCharType="separate"/>
        </w:r>
        <w:r w:rsidR="004A63AF">
          <w:t>71</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4" w:history="1">
        <w:r w:rsidR="00EE1DBB" w:rsidRPr="00FC3778">
          <w:rPr>
            <w:rStyle w:val="Hyperlink"/>
            <w:b/>
            <w:lang w:val="en-GB" w:eastAsia="en-US"/>
          </w:rPr>
          <w:t>Table 4-32</w:t>
        </w:r>
        <w:r w:rsidR="00EE1DBB">
          <w:rPr>
            <w:rFonts w:asciiTheme="minorHAnsi" w:eastAsiaTheme="minorEastAsia" w:hAnsiTheme="minorHAnsi" w:cstheme="minorBidi"/>
            <w:sz w:val="22"/>
            <w:szCs w:val="22"/>
          </w:rPr>
          <w:tab/>
        </w:r>
        <w:r w:rsidR="00EE1DBB" w:rsidRPr="00FC3778">
          <w:rPr>
            <w:rStyle w:val="Hyperlink"/>
            <w:b/>
            <w:lang w:val="en-GB" w:eastAsia="en-US"/>
          </w:rPr>
          <w:t>End-of-life tyre constituents and their uses</w:t>
        </w:r>
        <w:r w:rsidR="00EE1DBB">
          <w:tab/>
        </w:r>
        <w:r>
          <w:fldChar w:fldCharType="begin"/>
        </w:r>
        <w:r w:rsidR="00EE1DBB">
          <w:instrText xml:space="preserve"> PAGEREF _Toc418170904 \h </w:instrText>
        </w:r>
        <w:r>
          <w:fldChar w:fldCharType="separate"/>
        </w:r>
        <w:r w:rsidR="004A63AF">
          <w:t>75</w:t>
        </w:r>
        <w:r>
          <w:fldChar w:fldCharType="end"/>
        </w:r>
      </w:hyperlink>
    </w:p>
    <w:p w:rsidR="004F0DDB" w:rsidRDefault="001316A5" w:rsidP="00D12F4A">
      <w:pPr>
        <w:pStyle w:val="TableofFigures"/>
      </w:pPr>
      <w:r>
        <w:fldChar w:fldCharType="end"/>
      </w:r>
    </w:p>
    <w:p w:rsidR="004F0DDB" w:rsidRDefault="004F0DDB" w:rsidP="00D12F4A">
      <w:pPr>
        <w:pStyle w:val="ListHeading"/>
      </w:pPr>
      <w:bookmarkStart w:id="15" w:name="FiguresListExists"/>
      <w:bookmarkEnd w:id="15"/>
      <w:r>
        <w:rPr>
          <w:caps w:val="0"/>
        </w:rPr>
        <w:t>FIGURES</w:t>
      </w:r>
    </w:p>
    <w:p w:rsidR="00EE1DBB" w:rsidRDefault="001316A5">
      <w:pPr>
        <w:pStyle w:val="TableofFigures"/>
        <w:rPr>
          <w:rFonts w:asciiTheme="minorHAnsi" w:eastAsiaTheme="minorEastAsia" w:hAnsiTheme="minorHAnsi" w:cstheme="minorBidi"/>
          <w:sz w:val="22"/>
          <w:szCs w:val="22"/>
        </w:rPr>
      </w:pPr>
      <w:r>
        <w:fldChar w:fldCharType="begin"/>
      </w:r>
      <w:r w:rsidR="004F0DDB">
        <w:instrText xml:space="preserve"> TOC \h \c "Figure" </w:instrText>
      </w:r>
      <w:r>
        <w:fldChar w:fldCharType="separate"/>
      </w:r>
      <w:hyperlink w:anchor="_Toc418170905" w:history="1">
        <w:r w:rsidR="00EE1DBB" w:rsidRPr="00B87674">
          <w:rPr>
            <w:rStyle w:val="Hyperlink"/>
          </w:rPr>
          <w:t>Figure 1-1</w:t>
        </w:r>
        <w:r w:rsidR="00EE1DBB">
          <w:rPr>
            <w:rFonts w:asciiTheme="minorHAnsi" w:eastAsiaTheme="minorEastAsia" w:hAnsiTheme="minorHAnsi" w:cstheme="minorBidi"/>
            <w:sz w:val="22"/>
            <w:szCs w:val="22"/>
          </w:rPr>
          <w:tab/>
        </w:r>
        <w:r w:rsidR="00EE1DBB" w:rsidRPr="00B87674">
          <w:rPr>
            <w:rStyle w:val="Hyperlink"/>
          </w:rPr>
          <w:t>Major life cycle pathway of tyres</w:t>
        </w:r>
        <w:r w:rsidR="00EE1DBB">
          <w:tab/>
        </w:r>
        <w:r>
          <w:fldChar w:fldCharType="begin"/>
        </w:r>
        <w:r w:rsidR="00EE1DBB">
          <w:instrText xml:space="preserve"> PAGEREF _Toc418170905 \h </w:instrText>
        </w:r>
        <w:r>
          <w:fldChar w:fldCharType="separate"/>
        </w:r>
        <w:r w:rsidR="004A63AF">
          <w:t>7</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6" w:history="1">
        <w:r w:rsidR="00EE1DBB" w:rsidRPr="00B87674">
          <w:rPr>
            <w:rStyle w:val="Hyperlink"/>
          </w:rPr>
          <w:t>Figure 2-2</w:t>
        </w:r>
        <w:r w:rsidR="00EE1DBB">
          <w:rPr>
            <w:rFonts w:asciiTheme="minorHAnsi" w:eastAsiaTheme="minorEastAsia" w:hAnsiTheme="minorHAnsi" w:cstheme="minorBidi"/>
            <w:sz w:val="22"/>
            <w:szCs w:val="22"/>
          </w:rPr>
          <w:tab/>
        </w:r>
        <w:r w:rsidR="00EE1DBB" w:rsidRPr="00B87674">
          <w:rPr>
            <w:rStyle w:val="Hyperlink"/>
          </w:rPr>
          <w:t>Consumption of tyres (EPUs, 2008-2014)</w:t>
        </w:r>
        <w:r w:rsidR="00EE1DBB">
          <w:tab/>
        </w:r>
        <w:r>
          <w:fldChar w:fldCharType="begin"/>
        </w:r>
        <w:r w:rsidR="00EE1DBB">
          <w:instrText xml:space="preserve"> PAGEREF _Toc418170906 \h </w:instrText>
        </w:r>
        <w:r>
          <w:fldChar w:fldCharType="separate"/>
        </w:r>
        <w:r w:rsidR="004A63AF">
          <w:t>12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7" w:history="1">
        <w:r w:rsidR="00EE1DBB" w:rsidRPr="00B87674">
          <w:rPr>
            <w:rStyle w:val="Hyperlink"/>
          </w:rPr>
          <w:t>Figure 2-3</w:t>
        </w:r>
        <w:r w:rsidR="00EE1DBB">
          <w:rPr>
            <w:rFonts w:asciiTheme="minorHAnsi" w:eastAsiaTheme="minorEastAsia" w:hAnsiTheme="minorHAnsi" w:cstheme="minorBidi"/>
            <w:sz w:val="22"/>
            <w:szCs w:val="22"/>
          </w:rPr>
          <w:tab/>
        </w:r>
        <w:r w:rsidR="00EE1DBB" w:rsidRPr="00B87674">
          <w:rPr>
            <w:rStyle w:val="Hyperlink"/>
          </w:rPr>
          <w:t>Consumption of tyres per capita and economic growth (2008-2014)</w:t>
        </w:r>
        <w:r w:rsidR="00EE1DBB">
          <w:tab/>
        </w:r>
        <w:r>
          <w:fldChar w:fldCharType="begin"/>
        </w:r>
        <w:r w:rsidR="00EE1DBB">
          <w:instrText xml:space="preserve"> PAGEREF _Toc418170907 \h </w:instrText>
        </w:r>
        <w:r>
          <w:fldChar w:fldCharType="separate"/>
        </w:r>
        <w:r w:rsidR="004A63AF">
          <w:t>13</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8" w:history="1">
        <w:r w:rsidR="00EE1DBB" w:rsidRPr="00B87674">
          <w:rPr>
            <w:rStyle w:val="Hyperlink"/>
          </w:rPr>
          <w:t>Figure 2-4</w:t>
        </w:r>
        <w:r w:rsidR="00EE1DBB">
          <w:rPr>
            <w:rFonts w:asciiTheme="minorHAnsi" w:eastAsiaTheme="minorEastAsia" w:hAnsiTheme="minorHAnsi" w:cstheme="minorBidi"/>
            <w:sz w:val="22"/>
            <w:szCs w:val="22"/>
          </w:rPr>
          <w:tab/>
        </w:r>
        <w:r w:rsidR="00EE1DBB" w:rsidRPr="00B87674">
          <w:rPr>
            <w:rStyle w:val="Hyperlink"/>
          </w:rPr>
          <w:t>Quantity (EPUs) of tyres in use by jurisdiction, current and historical (2005-2014)</w:t>
        </w:r>
        <w:r w:rsidR="00EE1DBB">
          <w:tab/>
        </w:r>
        <w:r>
          <w:fldChar w:fldCharType="begin"/>
        </w:r>
        <w:r w:rsidR="00EE1DBB">
          <w:instrText xml:space="preserve"> PAGEREF _Toc418170908 \h </w:instrText>
        </w:r>
        <w:r>
          <w:fldChar w:fldCharType="separate"/>
        </w:r>
        <w:r w:rsidR="004A63AF">
          <w:t>14</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09" w:history="1">
        <w:r w:rsidR="00EE1DBB" w:rsidRPr="00B87674">
          <w:rPr>
            <w:rStyle w:val="Hyperlink"/>
          </w:rPr>
          <w:t>Figure 2-5</w:t>
        </w:r>
        <w:r w:rsidR="00EE1DBB">
          <w:rPr>
            <w:rFonts w:asciiTheme="minorHAnsi" w:eastAsiaTheme="minorEastAsia" w:hAnsiTheme="minorHAnsi" w:cstheme="minorBidi"/>
            <w:sz w:val="22"/>
            <w:szCs w:val="22"/>
          </w:rPr>
          <w:tab/>
        </w:r>
        <w:r w:rsidR="00EE1DBB" w:rsidRPr="00B87674">
          <w:rPr>
            <w:rStyle w:val="Hyperlink"/>
          </w:rPr>
          <w:t>Quantity (EPUs) of tyres in use by jurisdiction (per capita), current and historical (2005-2014)</w:t>
        </w:r>
        <w:r w:rsidR="00EE1DBB">
          <w:tab/>
        </w:r>
        <w:r>
          <w:fldChar w:fldCharType="begin"/>
        </w:r>
        <w:r w:rsidR="00EE1DBB">
          <w:instrText xml:space="preserve"> PAGEREF _Toc418170909 \h </w:instrText>
        </w:r>
        <w:r>
          <w:fldChar w:fldCharType="separate"/>
        </w:r>
        <w:r w:rsidR="004A63AF">
          <w:t>15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0" w:history="1">
        <w:r w:rsidR="00EE1DBB" w:rsidRPr="00B87674">
          <w:rPr>
            <w:rStyle w:val="Hyperlink"/>
          </w:rPr>
          <w:t>Figure 2-6</w:t>
        </w:r>
        <w:r w:rsidR="00EE1DBB">
          <w:rPr>
            <w:rFonts w:asciiTheme="minorHAnsi" w:eastAsiaTheme="minorEastAsia" w:hAnsiTheme="minorHAnsi" w:cstheme="minorBidi"/>
            <w:sz w:val="22"/>
            <w:szCs w:val="22"/>
          </w:rPr>
          <w:tab/>
        </w:r>
        <w:r w:rsidR="00EE1DBB" w:rsidRPr="00B87674">
          <w:rPr>
            <w:rStyle w:val="Hyperlink"/>
          </w:rPr>
          <w:t>Quantity (EPUs) of tyres in use by tyre type, current and historical (2006-2014)</w:t>
        </w:r>
        <w:r w:rsidR="00EE1DBB">
          <w:tab/>
        </w:r>
        <w:r>
          <w:fldChar w:fldCharType="begin"/>
        </w:r>
        <w:r w:rsidR="00EE1DBB">
          <w:instrText xml:space="preserve"> PAGEREF _Toc418170910 \h </w:instrText>
        </w:r>
        <w:r>
          <w:fldChar w:fldCharType="separate"/>
        </w:r>
        <w:r w:rsidR="004A63AF">
          <w:t>15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1" w:history="1">
        <w:r w:rsidR="00EE1DBB" w:rsidRPr="00B87674">
          <w:rPr>
            <w:rStyle w:val="Hyperlink"/>
          </w:rPr>
          <w:t>Figure 2-7</w:t>
        </w:r>
        <w:r w:rsidR="00EE1DBB">
          <w:rPr>
            <w:rFonts w:asciiTheme="minorHAnsi" w:eastAsiaTheme="minorEastAsia" w:hAnsiTheme="minorHAnsi" w:cstheme="minorBidi"/>
            <w:sz w:val="22"/>
            <w:szCs w:val="22"/>
          </w:rPr>
          <w:tab/>
        </w:r>
        <w:r w:rsidR="00EE1DBB" w:rsidRPr="00B87674">
          <w:rPr>
            <w:rStyle w:val="Hyperlink"/>
          </w:rPr>
          <w:t>In-use by jurisdiction and remoteness (2013-14)</w:t>
        </w:r>
        <w:r w:rsidR="00EE1DBB">
          <w:tab/>
        </w:r>
        <w:r>
          <w:fldChar w:fldCharType="begin"/>
        </w:r>
        <w:r w:rsidR="00EE1DBB">
          <w:instrText xml:space="preserve"> PAGEREF _Toc418170911 \h </w:instrText>
        </w:r>
        <w:r>
          <w:fldChar w:fldCharType="separate"/>
        </w:r>
        <w:r w:rsidR="004A63AF">
          <w:t>16</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2" w:history="1">
        <w:r w:rsidR="00EE1DBB" w:rsidRPr="00B87674">
          <w:rPr>
            <w:rStyle w:val="Hyperlink"/>
          </w:rPr>
          <w:t>Figure 2-8</w:t>
        </w:r>
        <w:r w:rsidR="00EE1DBB">
          <w:rPr>
            <w:rFonts w:asciiTheme="minorHAnsi" w:eastAsiaTheme="minorEastAsia" w:hAnsiTheme="minorHAnsi" w:cstheme="minorBidi"/>
            <w:sz w:val="22"/>
            <w:szCs w:val="22"/>
          </w:rPr>
          <w:tab/>
        </w:r>
        <w:r w:rsidR="00EE1DBB" w:rsidRPr="00B87674">
          <w:rPr>
            <w:rStyle w:val="Hyperlink"/>
          </w:rPr>
          <w:t>In use by jurisdiction and tyre type (2013-14)</w:t>
        </w:r>
        <w:r w:rsidR="00EE1DBB">
          <w:tab/>
        </w:r>
        <w:r>
          <w:fldChar w:fldCharType="begin"/>
        </w:r>
        <w:r w:rsidR="00EE1DBB">
          <w:instrText xml:space="preserve"> PAGEREF _Toc418170912 \h </w:instrText>
        </w:r>
        <w:r>
          <w:fldChar w:fldCharType="separate"/>
        </w:r>
        <w:r w:rsidR="004A63AF">
          <w:t>17</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3" w:history="1">
        <w:r w:rsidR="00EE1DBB" w:rsidRPr="00B87674">
          <w:rPr>
            <w:rStyle w:val="Hyperlink"/>
          </w:rPr>
          <w:t>Figure 2-9</w:t>
        </w:r>
        <w:r w:rsidR="00EE1DBB">
          <w:rPr>
            <w:rFonts w:asciiTheme="minorHAnsi" w:eastAsiaTheme="minorEastAsia" w:hAnsiTheme="minorHAnsi" w:cstheme="minorBidi"/>
            <w:sz w:val="22"/>
            <w:szCs w:val="22"/>
          </w:rPr>
          <w:tab/>
        </w:r>
        <w:r w:rsidR="00EE1DBB" w:rsidRPr="00B87674">
          <w:rPr>
            <w:rStyle w:val="Hyperlink"/>
          </w:rPr>
          <w:t>End-of-life arisings by tyre type (EPUs, 2008 – 2014)</w:t>
        </w:r>
        <w:r w:rsidR="00EE1DBB">
          <w:tab/>
        </w:r>
        <w:r>
          <w:fldChar w:fldCharType="begin"/>
        </w:r>
        <w:r w:rsidR="00EE1DBB">
          <w:instrText xml:space="preserve"> PAGEREF _Toc418170913 \h </w:instrText>
        </w:r>
        <w:r>
          <w:fldChar w:fldCharType="separate"/>
        </w:r>
        <w:r w:rsidR="004A63AF">
          <w:t>19</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4" w:history="1">
        <w:r w:rsidR="00EE1DBB" w:rsidRPr="00B87674">
          <w:rPr>
            <w:rStyle w:val="Hyperlink"/>
          </w:rPr>
          <w:t>Figure 2-10</w:t>
        </w:r>
        <w:r w:rsidR="00EE1DBB">
          <w:rPr>
            <w:rFonts w:asciiTheme="minorHAnsi" w:eastAsiaTheme="minorEastAsia" w:hAnsiTheme="minorHAnsi" w:cstheme="minorBidi"/>
            <w:sz w:val="22"/>
            <w:szCs w:val="22"/>
          </w:rPr>
          <w:tab/>
        </w:r>
        <w:r w:rsidR="00EE1DBB" w:rsidRPr="00B87674">
          <w:rPr>
            <w:rStyle w:val="Hyperlink"/>
          </w:rPr>
          <w:t>End-of-life arisings by tyre type (approximate tonnes, 2008 – 2014)</w:t>
        </w:r>
        <w:r w:rsidR="00EE1DBB">
          <w:tab/>
        </w:r>
        <w:r>
          <w:fldChar w:fldCharType="begin"/>
        </w:r>
        <w:r w:rsidR="00EE1DBB">
          <w:instrText xml:space="preserve"> PAGEREF _Toc418170914 \h </w:instrText>
        </w:r>
        <w:r>
          <w:fldChar w:fldCharType="separate"/>
        </w:r>
        <w:r w:rsidR="004A63AF">
          <w:t>19</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5" w:history="1">
        <w:r w:rsidR="00EE1DBB" w:rsidRPr="00B87674">
          <w:rPr>
            <w:rStyle w:val="Hyperlink"/>
          </w:rPr>
          <w:t>Figure 2-11</w:t>
        </w:r>
        <w:r w:rsidR="00EE1DBB">
          <w:rPr>
            <w:rFonts w:asciiTheme="minorHAnsi" w:eastAsiaTheme="minorEastAsia" w:hAnsiTheme="minorHAnsi" w:cstheme="minorBidi"/>
            <w:sz w:val="22"/>
            <w:szCs w:val="22"/>
          </w:rPr>
          <w:tab/>
        </w:r>
        <w:r w:rsidR="00EE1DBB" w:rsidRPr="00B87674">
          <w:rPr>
            <w:rStyle w:val="Hyperlink"/>
          </w:rPr>
          <w:t>Calculation of the lifespan of passenger tyres (2005-2014)</w:t>
        </w:r>
        <w:r w:rsidR="00EE1DBB">
          <w:tab/>
        </w:r>
        <w:r>
          <w:fldChar w:fldCharType="begin"/>
        </w:r>
        <w:r w:rsidR="00EE1DBB">
          <w:instrText xml:space="preserve"> PAGEREF _Toc418170915 \h </w:instrText>
        </w:r>
        <w:r>
          <w:fldChar w:fldCharType="separate"/>
        </w:r>
        <w:r w:rsidR="004A63AF">
          <w:t>20</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6" w:history="1">
        <w:r w:rsidR="00EE1DBB" w:rsidRPr="00B87674">
          <w:rPr>
            <w:rStyle w:val="Hyperlink"/>
          </w:rPr>
          <w:t>Figure 2-12</w:t>
        </w:r>
        <w:r w:rsidR="00EE1DBB">
          <w:rPr>
            <w:rFonts w:asciiTheme="minorHAnsi" w:eastAsiaTheme="minorEastAsia" w:hAnsiTheme="minorHAnsi" w:cstheme="minorBidi"/>
            <w:sz w:val="22"/>
            <w:szCs w:val="22"/>
          </w:rPr>
          <w:tab/>
        </w:r>
        <w:r w:rsidR="00EE1DBB" w:rsidRPr="00B87674">
          <w:rPr>
            <w:rStyle w:val="Hyperlink"/>
          </w:rPr>
          <w:t>Calculation of the lifespan of truck tyres (2005 – 2014)</w:t>
        </w:r>
        <w:r w:rsidR="00EE1DBB">
          <w:tab/>
        </w:r>
        <w:r>
          <w:fldChar w:fldCharType="begin"/>
        </w:r>
        <w:r w:rsidR="00EE1DBB">
          <w:instrText xml:space="preserve"> PAGEREF _Toc418170916 \h </w:instrText>
        </w:r>
        <w:r>
          <w:fldChar w:fldCharType="separate"/>
        </w:r>
        <w:r w:rsidR="004A63AF">
          <w:t>20</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7" w:history="1">
        <w:r w:rsidR="00EE1DBB" w:rsidRPr="00B87674">
          <w:rPr>
            <w:rStyle w:val="Hyperlink"/>
          </w:rPr>
          <w:t>Figure 2-13</w:t>
        </w:r>
        <w:r w:rsidR="00EE1DBB">
          <w:rPr>
            <w:rFonts w:asciiTheme="minorHAnsi" w:eastAsiaTheme="minorEastAsia" w:hAnsiTheme="minorHAnsi" w:cstheme="minorBidi"/>
            <w:sz w:val="22"/>
            <w:szCs w:val="22"/>
          </w:rPr>
          <w:tab/>
        </w:r>
        <w:r w:rsidR="00EE1DBB" w:rsidRPr="00B87674">
          <w:rPr>
            <w:rStyle w:val="Hyperlink"/>
          </w:rPr>
          <w:t>End-of-life arisings by jurisdiction and tyre type (EPUs, 2013-14)</w:t>
        </w:r>
        <w:r w:rsidR="00EE1DBB">
          <w:tab/>
        </w:r>
        <w:r>
          <w:fldChar w:fldCharType="begin"/>
        </w:r>
        <w:r w:rsidR="00EE1DBB">
          <w:instrText xml:space="preserve"> PAGEREF _Toc418170917 \h </w:instrText>
        </w:r>
        <w:r>
          <w:fldChar w:fldCharType="separate"/>
        </w:r>
        <w:r w:rsidR="004A63AF">
          <w:t>21</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8" w:history="1">
        <w:r w:rsidR="00EE1DBB" w:rsidRPr="00B87674">
          <w:rPr>
            <w:rStyle w:val="Hyperlink"/>
          </w:rPr>
          <w:t>Figure 2-14</w:t>
        </w:r>
        <w:r w:rsidR="00EE1DBB">
          <w:rPr>
            <w:rFonts w:asciiTheme="minorHAnsi" w:eastAsiaTheme="minorEastAsia" w:hAnsiTheme="minorHAnsi" w:cstheme="minorBidi"/>
            <w:sz w:val="22"/>
            <w:szCs w:val="22"/>
          </w:rPr>
          <w:tab/>
        </w:r>
        <w:r w:rsidR="00EE1DBB" w:rsidRPr="00B87674">
          <w:rPr>
            <w:rStyle w:val="Hyperlink"/>
          </w:rPr>
          <w:t>End-of-life arisings by jurisdiction and remoteness (2013–14)</w:t>
        </w:r>
        <w:r w:rsidR="00EE1DBB">
          <w:tab/>
        </w:r>
        <w:r>
          <w:fldChar w:fldCharType="begin"/>
        </w:r>
        <w:r w:rsidR="00EE1DBB">
          <w:instrText xml:space="preserve"> PAGEREF _Toc418170918 \h </w:instrText>
        </w:r>
        <w:r>
          <w:fldChar w:fldCharType="separate"/>
        </w:r>
        <w:r w:rsidR="004A63AF">
          <w:t>23</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19" w:history="1">
        <w:r w:rsidR="00EE1DBB" w:rsidRPr="00B87674">
          <w:rPr>
            <w:rStyle w:val="Hyperlink"/>
          </w:rPr>
          <w:t>Figure 2-15</w:t>
        </w:r>
        <w:r w:rsidR="00EE1DBB">
          <w:rPr>
            <w:rFonts w:asciiTheme="minorHAnsi" w:eastAsiaTheme="minorEastAsia" w:hAnsiTheme="minorHAnsi" w:cstheme="minorBidi"/>
            <w:sz w:val="22"/>
            <w:szCs w:val="22"/>
          </w:rPr>
          <w:tab/>
        </w:r>
        <w:r w:rsidR="00EE1DBB" w:rsidRPr="00B87674">
          <w:rPr>
            <w:rStyle w:val="Hyperlink"/>
          </w:rPr>
          <w:t>Domestic destination of end-of-life tyres by tyre type (2013-14)</w:t>
        </w:r>
        <w:r w:rsidR="00EE1DBB">
          <w:tab/>
        </w:r>
        <w:r>
          <w:fldChar w:fldCharType="begin"/>
        </w:r>
        <w:r w:rsidR="00EE1DBB">
          <w:instrText xml:space="preserve"> PAGEREF _Toc418170919 \h </w:instrText>
        </w:r>
        <w:r>
          <w:fldChar w:fldCharType="separate"/>
        </w:r>
        <w:r w:rsidR="004A63AF">
          <w:t>25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0" w:history="1">
        <w:r w:rsidR="00EE1DBB" w:rsidRPr="00B87674">
          <w:rPr>
            <w:rStyle w:val="Hyperlink"/>
          </w:rPr>
          <w:t>Figure 2-16</w:t>
        </w:r>
        <w:r w:rsidR="00EE1DBB">
          <w:rPr>
            <w:rFonts w:asciiTheme="minorHAnsi" w:eastAsiaTheme="minorEastAsia" w:hAnsiTheme="minorHAnsi" w:cstheme="minorBidi"/>
            <w:sz w:val="22"/>
            <w:szCs w:val="22"/>
          </w:rPr>
          <w:tab/>
        </w:r>
        <w:r w:rsidR="00EE1DBB" w:rsidRPr="00B87674">
          <w:rPr>
            <w:rStyle w:val="Hyperlink"/>
          </w:rPr>
          <w:t>Domestic destination of end-of-life tyres by tyre type (2009–10 and 2013-14)</w:t>
        </w:r>
        <w:r w:rsidR="00EE1DBB">
          <w:tab/>
        </w:r>
        <w:r>
          <w:fldChar w:fldCharType="begin"/>
        </w:r>
        <w:r w:rsidR="00EE1DBB">
          <w:instrText xml:space="preserve"> PAGEREF _Toc418170920 \h </w:instrText>
        </w:r>
        <w:r>
          <w:fldChar w:fldCharType="separate"/>
        </w:r>
        <w:r w:rsidR="004A63AF">
          <w:t>25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1" w:history="1">
        <w:r w:rsidR="00EE1DBB" w:rsidRPr="00B87674">
          <w:rPr>
            <w:rStyle w:val="Hyperlink"/>
          </w:rPr>
          <w:t>Figure 2-17</w:t>
        </w:r>
        <w:r w:rsidR="00EE1DBB">
          <w:rPr>
            <w:rFonts w:asciiTheme="minorHAnsi" w:eastAsiaTheme="minorEastAsia" w:hAnsiTheme="minorHAnsi" w:cstheme="minorBidi"/>
            <w:sz w:val="22"/>
            <w:szCs w:val="22"/>
          </w:rPr>
          <w:tab/>
        </w:r>
        <w:r w:rsidR="00EE1DBB" w:rsidRPr="00B87674">
          <w:rPr>
            <w:rStyle w:val="Hyperlink"/>
          </w:rPr>
          <w:t>Estimated Quantity of Tyres Deposited to Licensed Landfills, by Jurisdiction (EPUs, 2013-14)</w:t>
        </w:r>
        <w:r w:rsidR="00EE1DBB">
          <w:tab/>
        </w:r>
        <w:r>
          <w:fldChar w:fldCharType="begin"/>
        </w:r>
        <w:r w:rsidR="00EE1DBB">
          <w:instrText xml:space="preserve"> PAGEREF _Toc418170921 \h </w:instrText>
        </w:r>
        <w:r>
          <w:fldChar w:fldCharType="separate"/>
        </w:r>
        <w:r w:rsidR="004A63AF">
          <w:t>28</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2" w:history="1">
        <w:r w:rsidR="00EE1DBB" w:rsidRPr="00B87674">
          <w:rPr>
            <w:rStyle w:val="Hyperlink"/>
          </w:rPr>
          <w:t>Figure 2-18</w:t>
        </w:r>
        <w:r w:rsidR="00EE1DBB">
          <w:rPr>
            <w:rFonts w:asciiTheme="minorHAnsi" w:eastAsiaTheme="minorEastAsia" w:hAnsiTheme="minorHAnsi" w:cstheme="minorBidi"/>
            <w:sz w:val="22"/>
            <w:szCs w:val="22"/>
          </w:rPr>
          <w:tab/>
        </w:r>
        <w:r w:rsidR="00EE1DBB" w:rsidRPr="00B87674">
          <w:rPr>
            <w:rStyle w:val="Hyperlink"/>
          </w:rPr>
          <w:t>Export of all tyres (including new) and TDP by tyre type (EPUs, 2004-2014)</w:t>
        </w:r>
        <w:r w:rsidR="00EE1DBB">
          <w:tab/>
        </w:r>
        <w:r>
          <w:fldChar w:fldCharType="begin"/>
        </w:r>
        <w:r w:rsidR="00EE1DBB">
          <w:instrText xml:space="preserve"> PAGEREF _Toc418170922 \h </w:instrText>
        </w:r>
        <w:r>
          <w:fldChar w:fldCharType="separate"/>
        </w:r>
        <w:r w:rsidR="004A63AF">
          <w:t>31</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3" w:history="1">
        <w:r w:rsidR="00EE1DBB" w:rsidRPr="00B87674">
          <w:rPr>
            <w:rStyle w:val="Hyperlink"/>
          </w:rPr>
          <w:t>Figure 2-19</w:t>
        </w:r>
        <w:r w:rsidR="00EE1DBB">
          <w:rPr>
            <w:rFonts w:asciiTheme="minorHAnsi" w:eastAsiaTheme="minorEastAsia" w:hAnsiTheme="minorHAnsi" w:cstheme="minorBidi"/>
            <w:sz w:val="22"/>
            <w:szCs w:val="22"/>
          </w:rPr>
          <w:tab/>
        </w:r>
        <w:r w:rsidR="00EE1DBB" w:rsidRPr="00B87674">
          <w:rPr>
            <w:rStyle w:val="Hyperlink"/>
          </w:rPr>
          <w:t>Export of all tyres and TDP by tyre type and state (loose, fitted, baled or TDP) (2013–14)</w:t>
        </w:r>
        <w:r w:rsidR="00EE1DBB">
          <w:tab/>
        </w:r>
        <w:r>
          <w:fldChar w:fldCharType="begin"/>
        </w:r>
        <w:r w:rsidR="00EE1DBB">
          <w:instrText xml:space="preserve"> PAGEREF _Toc418170923 \h </w:instrText>
        </w:r>
        <w:r>
          <w:fldChar w:fldCharType="separate"/>
        </w:r>
        <w:r w:rsidR="004A63AF">
          <w:t>32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4" w:history="1">
        <w:r w:rsidR="00EE1DBB" w:rsidRPr="00B87674">
          <w:rPr>
            <w:rStyle w:val="Hyperlink"/>
          </w:rPr>
          <w:t>Figure 2-20</w:t>
        </w:r>
        <w:r w:rsidR="00EE1DBB">
          <w:rPr>
            <w:rFonts w:asciiTheme="minorHAnsi" w:eastAsiaTheme="minorEastAsia" w:hAnsiTheme="minorHAnsi" w:cstheme="minorBidi"/>
            <w:sz w:val="22"/>
            <w:szCs w:val="22"/>
          </w:rPr>
          <w:tab/>
        </w:r>
        <w:r w:rsidR="00EE1DBB" w:rsidRPr="00B87674">
          <w:rPr>
            <w:rStyle w:val="Hyperlink"/>
          </w:rPr>
          <w:t>Export of all tyres and TDP by state of use (2009-10 and 2013-14)</w:t>
        </w:r>
        <w:r w:rsidR="00EE1DBB">
          <w:tab/>
        </w:r>
        <w:r>
          <w:fldChar w:fldCharType="begin"/>
        </w:r>
        <w:r w:rsidR="00EE1DBB">
          <w:instrText xml:space="preserve"> PAGEREF _Toc418170924 \h </w:instrText>
        </w:r>
        <w:r>
          <w:fldChar w:fldCharType="separate"/>
        </w:r>
        <w:r w:rsidR="004A63AF">
          <w:t>33</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5" w:history="1">
        <w:r w:rsidR="00EE1DBB" w:rsidRPr="00B87674">
          <w:rPr>
            <w:rStyle w:val="Hyperlink"/>
          </w:rPr>
          <w:t>Figure 2-21</w:t>
        </w:r>
        <w:r w:rsidR="00EE1DBB">
          <w:rPr>
            <w:rFonts w:asciiTheme="minorHAnsi" w:eastAsiaTheme="minorEastAsia" w:hAnsiTheme="minorHAnsi" w:cstheme="minorBidi"/>
            <w:sz w:val="22"/>
            <w:szCs w:val="22"/>
          </w:rPr>
          <w:tab/>
        </w:r>
        <w:r w:rsidR="00EE1DBB" w:rsidRPr="00B87674">
          <w:rPr>
            <w:rStyle w:val="Hyperlink"/>
          </w:rPr>
          <w:t>Export ports by jurisdiction (EPUs, 2006-2014)</w:t>
        </w:r>
        <w:r w:rsidR="00EE1DBB">
          <w:tab/>
        </w:r>
        <w:r>
          <w:fldChar w:fldCharType="begin"/>
        </w:r>
        <w:r w:rsidR="00EE1DBB">
          <w:instrText xml:space="preserve"> PAGEREF _Toc418170925 \h </w:instrText>
        </w:r>
        <w:r>
          <w:fldChar w:fldCharType="separate"/>
        </w:r>
        <w:r w:rsidR="004A63AF">
          <w:t>34</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6" w:history="1">
        <w:r w:rsidR="00EE1DBB" w:rsidRPr="00B87674">
          <w:rPr>
            <w:rStyle w:val="Hyperlink"/>
          </w:rPr>
          <w:t>Figure 2-22</w:t>
        </w:r>
        <w:r w:rsidR="00EE1DBB">
          <w:rPr>
            <w:rFonts w:asciiTheme="minorHAnsi" w:eastAsiaTheme="minorEastAsia" w:hAnsiTheme="minorHAnsi" w:cstheme="minorBidi"/>
            <w:sz w:val="22"/>
            <w:szCs w:val="22"/>
          </w:rPr>
          <w:tab/>
        </w:r>
        <w:r w:rsidR="00EE1DBB" w:rsidRPr="00B87674">
          <w:rPr>
            <w:rStyle w:val="Hyperlink"/>
          </w:rPr>
          <w:t>Export ports by jurisdiction, by lifecycle state (EPUs, 2013-14)</w:t>
        </w:r>
        <w:r w:rsidR="00EE1DBB">
          <w:tab/>
        </w:r>
        <w:r>
          <w:fldChar w:fldCharType="begin"/>
        </w:r>
        <w:r w:rsidR="00EE1DBB">
          <w:instrText xml:space="preserve"> PAGEREF _Toc418170926 \h </w:instrText>
        </w:r>
        <w:r>
          <w:fldChar w:fldCharType="separate"/>
        </w:r>
        <w:r w:rsidR="004A63AF">
          <w:t>35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7" w:history="1">
        <w:r w:rsidR="00EE1DBB" w:rsidRPr="00B87674">
          <w:rPr>
            <w:rStyle w:val="Hyperlink"/>
          </w:rPr>
          <w:t>Figure 2-23</w:t>
        </w:r>
        <w:r w:rsidR="00EE1DBB">
          <w:rPr>
            <w:rFonts w:asciiTheme="minorHAnsi" w:eastAsiaTheme="minorEastAsia" w:hAnsiTheme="minorHAnsi" w:cstheme="minorBidi"/>
            <w:sz w:val="22"/>
            <w:szCs w:val="22"/>
          </w:rPr>
          <w:tab/>
        </w:r>
        <w:r w:rsidR="00EE1DBB" w:rsidRPr="00B87674">
          <w:rPr>
            <w:rStyle w:val="Hyperlink"/>
          </w:rPr>
          <w:t>Export ports by jurisdiction, excluding new (EPUs, 2013-14)</w:t>
        </w:r>
        <w:r w:rsidR="00EE1DBB">
          <w:tab/>
        </w:r>
        <w:r>
          <w:fldChar w:fldCharType="begin"/>
        </w:r>
        <w:r w:rsidR="00EE1DBB">
          <w:instrText xml:space="preserve"> PAGEREF _Toc418170927 \h </w:instrText>
        </w:r>
        <w:r>
          <w:fldChar w:fldCharType="separate"/>
        </w:r>
        <w:r w:rsidR="004A63AF">
          <w:t>36</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8" w:history="1">
        <w:r w:rsidR="00EE1DBB" w:rsidRPr="00B87674">
          <w:rPr>
            <w:rStyle w:val="Hyperlink"/>
          </w:rPr>
          <w:t>Figure 2-24</w:t>
        </w:r>
        <w:r w:rsidR="00EE1DBB">
          <w:rPr>
            <w:rFonts w:asciiTheme="minorHAnsi" w:eastAsiaTheme="minorEastAsia" w:hAnsiTheme="minorHAnsi" w:cstheme="minorBidi"/>
            <w:sz w:val="22"/>
            <w:szCs w:val="22"/>
          </w:rPr>
          <w:tab/>
        </w:r>
        <w:r w:rsidR="00EE1DBB" w:rsidRPr="00B87674">
          <w:rPr>
            <w:rStyle w:val="Hyperlink"/>
          </w:rPr>
          <w:t>Export ports by jurisdiction per capita</w:t>
        </w:r>
        <w:r w:rsidR="00EE1DBB">
          <w:tab/>
        </w:r>
        <w:r>
          <w:fldChar w:fldCharType="begin"/>
        </w:r>
        <w:r w:rsidR="00EE1DBB">
          <w:instrText xml:space="preserve"> PAGEREF _Toc418170928 \h </w:instrText>
        </w:r>
        <w:r>
          <w:fldChar w:fldCharType="separate"/>
        </w:r>
        <w:r w:rsidR="004A63AF">
          <w:t>36</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29" w:history="1">
        <w:r w:rsidR="00EE1DBB" w:rsidRPr="00B87674">
          <w:rPr>
            <w:rStyle w:val="Hyperlink"/>
          </w:rPr>
          <w:t>Figure 2-25</w:t>
        </w:r>
        <w:r w:rsidR="00EE1DBB">
          <w:rPr>
            <w:rFonts w:asciiTheme="minorHAnsi" w:eastAsiaTheme="minorEastAsia" w:hAnsiTheme="minorHAnsi" w:cstheme="minorBidi"/>
            <w:sz w:val="22"/>
            <w:szCs w:val="22"/>
          </w:rPr>
          <w:tab/>
        </w:r>
        <w:r w:rsidR="00EE1DBB" w:rsidRPr="00B87674">
          <w:rPr>
            <w:rStyle w:val="Hyperlink"/>
          </w:rPr>
          <w:t>Export of end-of-life tyres (excluding new) by tyre type (2004-2014)</w:t>
        </w:r>
        <w:r w:rsidR="00EE1DBB">
          <w:tab/>
        </w:r>
        <w:r>
          <w:fldChar w:fldCharType="begin"/>
        </w:r>
        <w:r w:rsidR="00EE1DBB">
          <w:instrText xml:space="preserve"> PAGEREF _Toc418170929 \h </w:instrText>
        </w:r>
        <w:r>
          <w:fldChar w:fldCharType="separate"/>
        </w:r>
        <w:r w:rsidR="004A63AF">
          <w:t>38</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0" w:history="1">
        <w:r w:rsidR="00EE1DBB" w:rsidRPr="00B87674">
          <w:rPr>
            <w:rStyle w:val="Hyperlink"/>
          </w:rPr>
          <w:t>Figure 2-26</w:t>
        </w:r>
        <w:r w:rsidR="00EE1DBB">
          <w:rPr>
            <w:rFonts w:asciiTheme="minorHAnsi" w:eastAsiaTheme="minorEastAsia" w:hAnsiTheme="minorHAnsi" w:cstheme="minorBidi"/>
            <w:sz w:val="22"/>
            <w:szCs w:val="22"/>
          </w:rPr>
          <w:tab/>
        </w:r>
        <w:r w:rsidR="00EE1DBB" w:rsidRPr="00B87674">
          <w:rPr>
            <w:rStyle w:val="Hyperlink"/>
          </w:rPr>
          <w:t>Export of end-of-life tyres (excluding new</w:t>
        </w:r>
        <w:r w:rsidR="00EE1DBB" w:rsidRPr="00B87674">
          <w:rPr>
            <w:rStyle w:val="Hyperlink"/>
            <w:lang w:eastAsia="en-US"/>
          </w:rPr>
          <w:t>)</w:t>
        </w:r>
        <w:r w:rsidR="00EE1DBB" w:rsidRPr="00B87674">
          <w:rPr>
            <w:rStyle w:val="Hyperlink"/>
          </w:rPr>
          <w:t xml:space="preserve"> by major export codes (2004 – 2014)</w:t>
        </w:r>
        <w:r w:rsidR="00EE1DBB">
          <w:tab/>
        </w:r>
        <w:r>
          <w:fldChar w:fldCharType="begin"/>
        </w:r>
        <w:r w:rsidR="00EE1DBB">
          <w:instrText xml:space="preserve"> PAGEREF _Toc418170930 \h </w:instrText>
        </w:r>
        <w:r>
          <w:fldChar w:fldCharType="separate"/>
        </w:r>
        <w:r w:rsidR="004A63AF">
          <w:t>39</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1" w:history="1">
        <w:r w:rsidR="00EE1DBB" w:rsidRPr="00B87674">
          <w:rPr>
            <w:rStyle w:val="Hyperlink"/>
          </w:rPr>
          <w:t>Figure 2-27</w:t>
        </w:r>
        <w:r w:rsidR="00EE1DBB">
          <w:rPr>
            <w:rFonts w:asciiTheme="minorHAnsi" w:eastAsiaTheme="minorEastAsia" w:hAnsiTheme="minorHAnsi" w:cstheme="minorBidi"/>
            <w:sz w:val="22"/>
            <w:szCs w:val="22"/>
          </w:rPr>
          <w:tab/>
        </w:r>
        <w:r w:rsidR="00EE1DBB" w:rsidRPr="00B87674">
          <w:rPr>
            <w:rStyle w:val="Hyperlink"/>
          </w:rPr>
          <w:t>Top export destination countries for end-of-life tyres (excluding new</w:t>
        </w:r>
        <w:r w:rsidR="00EE1DBB" w:rsidRPr="00B87674">
          <w:rPr>
            <w:rStyle w:val="Hyperlink"/>
            <w:lang w:eastAsia="en-US"/>
          </w:rPr>
          <w:t>)</w:t>
        </w:r>
        <w:r w:rsidR="00EE1DBB" w:rsidRPr="00B87674">
          <w:rPr>
            <w:rStyle w:val="Hyperlink"/>
          </w:rPr>
          <w:t xml:space="preserve"> (2013-14)</w:t>
        </w:r>
        <w:r w:rsidR="00EE1DBB">
          <w:tab/>
        </w:r>
        <w:r>
          <w:fldChar w:fldCharType="begin"/>
        </w:r>
        <w:r w:rsidR="00EE1DBB">
          <w:instrText xml:space="preserve"> PAGEREF _Toc418170931 \h </w:instrText>
        </w:r>
        <w:r>
          <w:fldChar w:fldCharType="separate"/>
        </w:r>
        <w:r w:rsidR="004A63AF">
          <w:t>40</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2" w:history="1">
        <w:r w:rsidR="00EE1DBB" w:rsidRPr="00B87674">
          <w:rPr>
            <w:rStyle w:val="Hyperlink"/>
          </w:rPr>
          <w:t>Figure 2-28</w:t>
        </w:r>
        <w:r w:rsidR="00EE1DBB">
          <w:rPr>
            <w:rFonts w:asciiTheme="minorHAnsi" w:eastAsiaTheme="minorEastAsia" w:hAnsiTheme="minorHAnsi" w:cstheme="minorBidi"/>
            <w:sz w:val="22"/>
            <w:szCs w:val="22"/>
          </w:rPr>
          <w:tab/>
        </w:r>
        <w:r w:rsidR="00EE1DBB" w:rsidRPr="00B87674">
          <w:rPr>
            <w:rStyle w:val="Hyperlink"/>
          </w:rPr>
          <w:t>Domestic and international destination of end-of-life tyres – total (2013-14)</w:t>
        </w:r>
        <w:r w:rsidR="00EE1DBB">
          <w:tab/>
        </w:r>
        <w:r>
          <w:fldChar w:fldCharType="begin"/>
        </w:r>
        <w:r w:rsidR="00EE1DBB">
          <w:instrText xml:space="preserve"> PAGEREF _Toc418170932 \h </w:instrText>
        </w:r>
        <w:r>
          <w:fldChar w:fldCharType="separate"/>
        </w:r>
        <w:r w:rsidR="004A63AF">
          <w:t>41</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3" w:history="1">
        <w:r w:rsidR="00EE1DBB" w:rsidRPr="00B87674">
          <w:rPr>
            <w:rStyle w:val="Hyperlink"/>
          </w:rPr>
          <w:t>Figure 2-29</w:t>
        </w:r>
        <w:r w:rsidR="00EE1DBB">
          <w:rPr>
            <w:rFonts w:asciiTheme="minorHAnsi" w:eastAsiaTheme="minorEastAsia" w:hAnsiTheme="minorHAnsi" w:cstheme="minorBidi"/>
            <w:sz w:val="22"/>
            <w:szCs w:val="22"/>
          </w:rPr>
          <w:tab/>
        </w:r>
        <w:r w:rsidR="00EE1DBB" w:rsidRPr="00B87674">
          <w:rPr>
            <w:rStyle w:val="Hyperlink"/>
          </w:rPr>
          <w:t>Domestic and international destination of end-of-life passenger tyres (2013-14)</w:t>
        </w:r>
        <w:r w:rsidR="00EE1DBB">
          <w:tab/>
        </w:r>
        <w:r>
          <w:fldChar w:fldCharType="begin"/>
        </w:r>
        <w:r w:rsidR="00EE1DBB">
          <w:instrText xml:space="preserve"> PAGEREF _Toc418170933 \h </w:instrText>
        </w:r>
        <w:r>
          <w:fldChar w:fldCharType="separate"/>
        </w:r>
        <w:r w:rsidR="004A63AF">
          <w:t>41</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4" w:history="1">
        <w:r w:rsidR="00EE1DBB" w:rsidRPr="00B87674">
          <w:rPr>
            <w:rStyle w:val="Hyperlink"/>
          </w:rPr>
          <w:t>Figure 2-30</w:t>
        </w:r>
        <w:r w:rsidR="00EE1DBB">
          <w:rPr>
            <w:rFonts w:asciiTheme="minorHAnsi" w:eastAsiaTheme="minorEastAsia" w:hAnsiTheme="minorHAnsi" w:cstheme="minorBidi"/>
            <w:sz w:val="22"/>
            <w:szCs w:val="22"/>
          </w:rPr>
          <w:tab/>
        </w:r>
        <w:r w:rsidR="00EE1DBB" w:rsidRPr="00B87674">
          <w:rPr>
            <w:rStyle w:val="Hyperlink"/>
          </w:rPr>
          <w:t>Domestic and international destination of end-of-life truck tyres (2013-14)</w:t>
        </w:r>
        <w:r w:rsidR="00EE1DBB">
          <w:tab/>
        </w:r>
        <w:r>
          <w:fldChar w:fldCharType="begin"/>
        </w:r>
        <w:r w:rsidR="00EE1DBB">
          <w:instrText xml:space="preserve"> PAGEREF _Toc418170934 \h </w:instrText>
        </w:r>
        <w:r>
          <w:fldChar w:fldCharType="separate"/>
        </w:r>
        <w:r w:rsidR="004A63AF">
          <w:t>42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5" w:history="1">
        <w:r w:rsidR="00EE1DBB" w:rsidRPr="00B87674">
          <w:rPr>
            <w:rStyle w:val="Hyperlink"/>
          </w:rPr>
          <w:t>Figure 2-31</w:t>
        </w:r>
        <w:r w:rsidR="00EE1DBB">
          <w:rPr>
            <w:rFonts w:asciiTheme="minorHAnsi" w:eastAsiaTheme="minorEastAsia" w:hAnsiTheme="minorHAnsi" w:cstheme="minorBidi"/>
            <w:sz w:val="22"/>
            <w:szCs w:val="22"/>
          </w:rPr>
          <w:tab/>
        </w:r>
        <w:r w:rsidR="00EE1DBB" w:rsidRPr="00B87674">
          <w:rPr>
            <w:rStyle w:val="Hyperlink"/>
          </w:rPr>
          <w:t>Domestic and international destination of end-of-life OTR tyres (2013-14)</w:t>
        </w:r>
        <w:r w:rsidR="00EE1DBB">
          <w:tab/>
        </w:r>
        <w:r>
          <w:fldChar w:fldCharType="begin"/>
        </w:r>
        <w:r w:rsidR="00EE1DBB">
          <w:instrText xml:space="preserve"> PAGEREF _Toc418170935 \h </w:instrText>
        </w:r>
        <w:r>
          <w:fldChar w:fldCharType="separate"/>
        </w:r>
        <w:r w:rsidR="004A63AF">
          <w:t>42</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6" w:history="1">
        <w:r w:rsidR="00EE1DBB" w:rsidRPr="00B87674">
          <w:rPr>
            <w:rStyle w:val="Hyperlink"/>
            <w:b/>
            <w:lang w:val="en-GB"/>
          </w:rPr>
          <w:t>Figure 4-32</w:t>
        </w:r>
        <w:r w:rsidR="00EE1DBB">
          <w:rPr>
            <w:rFonts w:asciiTheme="minorHAnsi" w:eastAsiaTheme="minorEastAsia" w:hAnsiTheme="minorHAnsi" w:cstheme="minorBidi"/>
            <w:sz w:val="22"/>
            <w:szCs w:val="22"/>
          </w:rPr>
          <w:tab/>
        </w:r>
        <w:r w:rsidR="00EE1DBB" w:rsidRPr="00B87674">
          <w:rPr>
            <w:rStyle w:val="Hyperlink"/>
            <w:b/>
            <w:lang w:val="en-GB"/>
          </w:rPr>
          <w:t>Overview of Australian end-of-life tyres market</w:t>
        </w:r>
        <w:r w:rsidR="00EE1DBB">
          <w:tab/>
        </w:r>
        <w:r>
          <w:fldChar w:fldCharType="begin"/>
        </w:r>
        <w:r w:rsidR="00EE1DBB">
          <w:instrText xml:space="preserve"> PAGEREF _Toc418170936 \h </w:instrText>
        </w:r>
        <w:r>
          <w:fldChar w:fldCharType="separate"/>
        </w:r>
        <w:r w:rsidR="004A63AF">
          <w:t>65</w:t>
        </w:r>
        <w:r>
          <w:fldChar w:fldCharType="end"/>
        </w:r>
      </w:hyperlink>
    </w:p>
    <w:p w:rsidR="00EE1DBB" w:rsidRDefault="001316A5">
      <w:pPr>
        <w:pStyle w:val="TableofFigures"/>
        <w:rPr>
          <w:rFonts w:asciiTheme="minorHAnsi" w:eastAsiaTheme="minorEastAsia" w:hAnsiTheme="minorHAnsi" w:cstheme="minorBidi"/>
          <w:sz w:val="22"/>
          <w:szCs w:val="22"/>
        </w:rPr>
      </w:pPr>
      <w:hyperlink w:anchor="_Toc418170937" w:history="1">
        <w:r w:rsidR="00EE1DBB" w:rsidRPr="00B87674">
          <w:rPr>
            <w:rStyle w:val="Hyperlink"/>
            <w:b/>
            <w:lang w:val="en-GB"/>
          </w:rPr>
          <w:t>Figure 4-33</w:t>
        </w:r>
        <w:r w:rsidR="00EE1DBB">
          <w:rPr>
            <w:rFonts w:asciiTheme="minorHAnsi" w:eastAsiaTheme="minorEastAsia" w:hAnsiTheme="minorHAnsi" w:cstheme="minorBidi"/>
            <w:sz w:val="22"/>
            <w:szCs w:val="22"/>
          </w:rPr>
          <w:tab/>
        </w:r>
        <w:r w:rsidR="00EE1DBB" w:rsidRPr="00B87674">
          <w:rPr>
            <w:rStyle w:val="Hyperlink"/>
            <w:b/>
            <w:lang w:val="en-GB"/>
          </w:rPr>
          <w:t xml:space="preserve">Summary of </w:t>
        </w:r>
        <w:r w:rsidR="00EE1DBB" w:rsidRPr="00B87674">
          <w:rPr>
            <w:rStyle w:val="Hyperlink"/>
            <w:b/>
            <w:lang w:val="en-GB" w:eastAsia="en-US"/>
          </w:rPr>
          <w:t>tyre reprocessing costs (capital and processing costs)</w:t>
        </w:r>
        <w:r w:rsidR="00EE1DBB">
          <w:tab/>
        </w:r>
        <w:r>
          <w:fldChar w:fldCharType="begin"/>
        </w:r>
        <w:r w:rsidR="00EE1DBB">
          <w:instrText xml:space="preserve"> PAGEREF _Toc418170937 \h </w:instrText>
        </w:r>
        <w:r>
          <w:fldChar w:fldCharType="separate"/>
        </w:r>
        <w:r w:rsidR="004A63AF">
          <w:t>67</w:t>
        </w:r>
        <w:r>
          <w:fldChar w:fldCharType="end"/>
        </w:r>
      </w:hyperlink>
    </w:p>
    <w:p w:rsidR="004F0DDB" w:rsidRDefault="001316A5" w:rsidP="00D12F4A">
      <w:pPr>
        <w:pStyle w:val="TableofFigures"/>
      </w:pPr>
      <w:r>
        <w:fldChar w:fldCharType="end"/>
      </w:r>
    </w:p>
    <w:p w:rsidR="002B1738" w:rsidRPr="0036689C" w:rsidRDefault="002B1738" w:rsidP="00007A71">
      <w:pPr>
        <w:pStyle w:val="ParaMargin"/>
      </w:pPr>
    </w:p>
    <w:p w:rsidR="002B1738" w:rsidRPr="0036689C" w:rsidRDefault="002B1738" w:rsidP="00007A71">
      <w:pPr>
        <w:pStyle w:val="ParaMargin"/>
        <w:sectPr w:rsidR="002B1738" w:rsidRPr="0036689C" w:rsidSect="005F6B37">
          <w:type w:val="continuous"/>
          <w:pgSz w:w="11907" w:h="16840" w:code="9"/>
          <w:pgMar w:top="1134" w:right="1134" w:bottom="1134" w:left="1134" w:header="567" w:footer="567" w:gutter="0"/>
          <w:pgNumType w:fmt="lowerRoman" w:start="1"/>
          <w:cols w:space="708"/>
          <w:docGrid w:linePitch="360"/>
        </w:sectPr>
      </w:pPr>
    </w:p>
    <w:p w:rsidR="005B5B1A" w:rsidRPr="005B5B1A" w:rsidRDefault="005B5B1A" w:rsidP="005B5B1A">
      <w:pPr>
        <w:keepNext/>
        <w:tabs>
          <w:tab w:val="clear" w:pos="567"/>
          <w:tab w:val="clear" w:pos="1134"/>
        </w:tabs>
        <w:spacing w:after="240"/>
        <w:ind w:left="1134" w:hanging="1134"/>
        <w:outlineLvl w:val="0"/>
        <w:rPr>
          <w:rFonts w:cs="Arial"/>
          <w:caps/>
          <w:color w:val="495F70"/>
          <w:kern w:val="28"/>
          <w:sz w:val="40"/>
        </w:rPr>
      </w:pPr>
      <w:bookmarkStart w:id="16" w:name="_Toc415500888"/>
      <w:r w:rsidRPr="005B5B1A">
        <w:rPr>
          <w:rFonts w:cs="Arial"/>
          <w:caps/>
          <w:color w:val="495F70"/>
          <w:kern w:val="28"/>
          <w:sz w:val="40"/>
        </w:rPr>
        <w:lastRenderedPageBreak/>
        <w:t>EXECUTIVE SUMMARY</w:t>
      </w:r>
      <w:bookmarkEnd w:id="16"/>
    </w:p>
    <w:p w:rsidR="005B5B1A" w:rsidRPr="005B5B1A"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5B5B1A">
        <w:t>Since late 2009, representatives from the tyre industry and government have been working toward establishing a voluntary, industry-led product stewardship scheme for end-of-life tyres. The Product Stewardship Act 2011, which came into effect in August 2011, set in place the framework for accreditation of product stewardship schemes in Australia, and the Tyre Product Stewardship Scheme was officially launched in January 2014.</w:t>
      </w:r>
    </w:p>
    <w:p w:rsidR="005B5B1A" w:rsidRPr="005B5B1A"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5B5B1A">
        <w:t xml:space="preserve">Central to measuring the success of the scheme is the establishment of baseline data – that is, data for the 2013-14 financial year on end-of-life tyre destinations. The most recent national study was the </w:t>
      </w:r>
      <w:r w:rsidRPr="005B5B1A">
        <w:rPr>
          <w:i/>
        </w:rPr>
        <w:t>Study into domestic and international fate of end-of-life tyres</w:t>
      </w:r>
      <w:r w:rsidRPr="005B5B1A">
        <w:t xml:space="preserve"> (Hyder, 2012) which reported on data for the 2009–10 financial year.</w:t>
      </w:r>
    </w:p>
    <w:p w:rsidR="005B5B1A" w:rsidRPr="005B5B1A"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5B5B1A">
        <w:t>The National Environment Protection Council (NEPC) engaged Hyder Consulting (Hyder)</w:t>
      </w:r>
      <w:r w:rsidR="001D0442">
        <w:t xml:space="preserve"> </w:t>
      </w:r>
      <w:r w:rsidRPr="005B5B1A">
        <w:t xml:space="preserve">to conduct this Study into the Stocks and Fate of End-of-life Tyres in Australia 2013-14 (the Study). </w:t>
      </w:r>
      <w:r w:rsidR="006D39FA">
        <w:t>The Study is effectively an update of the previous study (Hyder, 2012) and where appropriate we have retained the same methodology to ensure comparability between studies.</w:t>
      </w:r>
    </w:p>
    <w:p w:rsidR="006D39FA" w:rsidRPr="007D6AF2" w:rsidRDefault="005B5B1A" w:rsidP="00FF32E8">
      <w:pPr>
        <w:rPr>
          <w:lang w:val="en-GB"/>
        </w:rPr>
      </w:pPr>
      <w:r w:rsidRPr="005B5B1A">
        <w:t xml:space="preserve">This </w:t>
      </w:r>
      <w:r w:rsidR="00894FAF">
        <w:t>report</w:t>
      </w:r>
      <w:r w:rsidR="00894FAF" w:rsidRPr="005B5B1A">
        <w:t xml:space="preserve"> </w:t>
      </w:r>
      <w:r w:rsidR="006D39FA" w:rsidRPr="00443A02">
        <w:rPr>
          <w:lang w:val="en-GB"/>
        </w:rPr>
        <w:t xml:space="preserve">presents the sources and fate of end-of-life tyres in Australia for the 2013-14 financial year. </w:t>
      </w:r>
      <w:r w:rsidR="006D39FA" w:rsidRPr="007D6AF2">
        <w:rPr>
          <w:lang w:val="en-GB"/>
        </w:rPr>
        <w:t xml:space="preserve">In this study the destinations for end-of -life tyres have been categorised as follows: </w:t>
      </w:r>
    </w:p>
    <w:p w:rsidR="006D39FA" w:rsidRPr="007D6AF2" w:rsidRDefault="006D39FA" w:rsidP="00FF32E8">
      <w:pPr>
        <w:pStyle w:val="PointsBullets"/>
        <w:tabs>
          <w:tab w:val="clear" w:pos="1701"/>
          <w:tab w:val="num" w:pos="567"/>
        </w:tabs>
        <w:ind w:left="567"/>
      </w:pPr>
      <w:r w:rsidRPr="007D6AF2">
        <w:t>Domestic: recycling, energy recovery, civil engineering, licensed landfill</w:t>
      </w:r>
      <w:r>
        <w:t>, legitimate stockpiling, managed on-site</w:t>
      </w:r>
      <w:r w:rsidRPr="007D6AF2">
        <w:t xml:space="preserve"> and unknown. </w:t>
      </w:r>
    </w:p>
    <w:p w:rsidR="006D39FA" w:rsidRPr="007D6AF2" w:rsidRDefault="006D39FA" w:rsidP="00FF32E8">
      <w:pPr>
        <w:pStyle w:val="PointsBullets"/>
        <w:ind w:left="567"/>
      </w:pPr>
      <w:r w:rsidRPr="007D6AF2">
        <w:t>International: reuse and retreading, recycling and energy recovery.</w:t>
      </w:r>
    </w:p>
    <w:p w:rsidR="006D39FA" w:rsidRDefault="006D39FA" w:rsidP="005B5B1A">
      <w:pPr>
        <w:rPr>
          <w:lang w:val="en-GB"/>
        </w:rPr>
      </w:pPr>
      <w:r w:rsidRPr="007D6AF2">
        <w:rPr>
          <w:lang w:val="en-GB"/>
        </w:rPr>
        <w:t xml:space="preserve">It is noted that data categorised as “unknown” represents the balance of tyres </w:t>
      </w:r>
      <w:r>
        <w:rPr>
          <w:lang w:val="en-GB"/>
        </w:rPr>
        <w:t xml:space="preserve">for which the destination cannot be </w:t>
      </w:r>
      <w:r w:rsidR="00183A3F">
        <w:rPr>
          <w:lang w:val="en-GB"/>
        </w:rPr>
        <w:t>identified</w:t>
      </w:r>
      <w:r>
        <w:rPr>
          <w:lang w:val="en-GB"/>
        </w:rPr>
        <w:t xml:space="preserve">. </w:t>
      </w:r>
    </w:p>
    <w:p w:rsidR="00183A3F" w:rsidRDefault="00A261E8" w:rsidP="00FF32E8">
      <w:pPr>
        <w:rPr>
          <w:lang w:val="en-GB" w:eastAsia="en-US"/>
        </w:rPr>
      </w:pPr>
      <w:r>
        <w:rPr>
          <w:lang w:val="en-GB"/>
        </w:rPr>
        <w:t>The findings of the current study</w:t>
      </w:r>
      <w:r w:rsidR="00220F94">
        <w:rPr>
          <w:lang w:val="en-GB"/>
        </w:rPr>
        <w:t xml:space="preserve"> (summarised in </w:t>
      </w:r>
      <w:r w:rsidR="001316A5">
        <w:rPr>
          <w:lang w:val="en-GB"/>
        </w:rPr>
        <w:fldChar w:fldCharType="begin"/>
      </w:r>
      <w:r w:rsidR="00220F94">
        <w:rPr>
          <w:lang w:val="en-GB"/>
        </w:rPr>
        <w:instrText xml:space="preserve"> REF _Ref418164515 \h </w:instrText>
      </w:r>
      <w:r w:rsidR="001316A5">
        <w:rPr>
          <w:lang w:val="en-GB"/>
        </w:rPr>
      </w:r>
      <w:r w:rsidR="001316A5">
        <w:rPr>
          <w:lang w:val="en-GB"/>
        </w:rPr>
        <w:fldChar w:fldCharType="separate"/>
      </w:r>
      <w:r w:rsidR="004A63AF" w:rsidRPr="008E2253">
        <w:t xml:space="preserve">Table </w:t>
      </w:r>
      <w:r w:rsidR="004A63AF">
        <w:rPr>
          <w:noProof/>
        </w:rPr>
        <w:t>1</w:t>
      </w:r>
      <w:r w:rsidR="004A63AF" w:rsidRPr="008E2253">
        <w:t>-</w:t>
      </w:r>
      <w:r w:rsidR="004A63AF">
        <w:rPr>
          <w:noProof/>
        </w:rPr>
        <w:t>1</w:t>
      </w:r>
      <w:r w:rsidR="001316A5">
        <w:rPr>
          <w:lang w:val="en-GB"/>
        </w:rPr>
        <w:fldChar w:fldCharType="end"/>
      </w:r>
      <w:r w:rsidR="00220F94">
        <w:rPr>
          <w:lang w:val="en-GB"/>
        </w:rPr>
        <w:t xml:space="preserve"> on p.</w:t>
      </w:r>
      <w:r w:rsidR="001316A5">
        <w:rPr>
          <w:lang w:val="en-GB"/>
        </w:rPr>
        <w:fldChar w:fldCharType="begin"/>
      </w:r>
      <w:r w:rsidR="00220F94">
        <w:rPr>
          <w:lang w:val="en-GB"/>
        </w:rPr>
        <w:instrText xml:space="preserve"> PAGEREF _Ref418164579 \h </w:instrText>
      </w:r>
      <w:r w:rsidR="001316A5">
        <w:rPr>
          <w:lang w:val="en-GB"/>
        </w:rPr>
      </w:r>
      <w:r w:rsidR="001316A5">
        <w:rPr>
          <w:lang w:val="en-GB"/>
        </w:rPr>
        <w:fldChar w:fldCharType="separate"/>
      </w:r>
      <w:r w:rsidR="004A63AF">
        <w:rPr>
          <w:noProof/>
          <w:lang w:val="en-GB"/>
        </w:rPr>
        <w:t>3</w:t>
      </w:r>
      <w:r w:rsidR="001316A5">
        <w:rPr>
          <w:lang w:val="en-GB"/>
        </w:rPr>
        <w:fldChar w:fldCharType="end"/>
      </w:r>
      <w:r w:rsidR="00220F94">
        <w:rPr>
          <w:lang w:val="en-GB"/>
        </w:rPr>
        <w:t>)</w:t>
      </w:r>
      <w:r>
        <w:rPr>
          <w:lang w:val="en-GB"/>
        </w:rPr>
        <w:t xml:space="preserve"> indicate </w:t>
      </w:r>
      <w:r w:rsidRPr="002945F2">
        <w:rPr>
          <w:lang w:val="en-GB"/>
        </w:rPr>
        <w:t xml:space="preserve">that approximately 51 million equivalent passenger units (EPU) </w:t>
      </w:r>
      <w:r w:rsidR="002743F9">
        <w:rPr>
          <w:lang w:val="en-GB"/>
        </w:rPr>
        <w:t xml:space="preserve">of </w:t>
      </w:r>
      <w:r w:rsidRPr="002945F2">
        <w:rPr>
          <w:lang w:val="en-GB"/>
        </w:rPr>
        <w:t>tyres entered the waste stream in 2013-14</w:t>
      </w:r>
      <w:r w:rsidR="002743F9">
        <w:rPr>
          <w:lang w:val="en-GB"/>
        </w:rPr>
        <w:t xml:space="preserve"> </w:t>
      </w:r>
      <w:r w:rsidR="001E3C2A" w:rsidRPr="002945F2">
        <w:rPr>
          <w:lang w:val="en-GB"/>
        </w:rPr>
        <w:t>(compared to 48.5 million EPU tyres entering the waste stream in 2009-10)</w:t>
      </w:r>
      <w:r w:rsidR="001E3C2A">
        <w:rPr>
          <w:lang w:val="en-GB"/>
        </w:rPr>
        <w:t xml:space="preserve">, </w:t>
      </w:r>
      <w:r w:rsidR="002743F9">
        <w:rPr>
          <w:lang w:val="en-GB"/>
        </w:rPr>
        <w:t xml:space="preserve">which </w:t>
      </w:r>
      <w:r w:rsidR="001E3C2A">
        <w:rPr>
          <w:lang w:val="en-GB"/>
        </w:rPr>
        <w:t>equates to around</w:t>
      </w:r>
      <w:r w:rsidR="002743F9">
        <w:rPr>
          <w:lang w:val="en-GB"/>
        </w:rPr>
        <w:t xml:space="preserve"> 408,000 tonnes</w:t>
      </w:r>
      <w:r w:rsidRPr="002945F2">
        <w:rPr>
          <w:lang w:val="en-GB"/>
        </w:rPr>
        <w:t>.</w:t>
      </w:r>
      <w:r w:rsidR="002743F9">
        <w:rPr>
          <w:lang w:val="en-GB"/>
        </w:rPr>
        <w:t xml:space="preserve"> </w:t>
      </w:r>
      <w:r w:rsidRPr="002945F2">
        <w:rPr>
          <w:lang w:val="en-GB"/>
        </w:rPr>
        <w:t xml:space="preserve">Of these, </w:t>
      </w:r>
      <w:r>
        <w:rPr>
          <w:lang w:val="en-GB"/>
        </w:rPr>
        <w:t xml:space="preserve">approximately 5% were recovered locally (either through recycling, energy recovery or civil engineering) compared to 16% in 2009-10; 32% were exported compared to 18% in 2009-10; </w:t>
      </w:r>
      <w:r w:rsidRPr="002945F2">
        <w:rPr>
          <w:lang w:val="en-GB"/>
        </w:rPr>
        <w:t xml:space="preserve">approximately </w:t>
      </w:r>
      <w:r w:rsidRPr="00A37010">
        <w:rPr>
          <w:lang w:val="en-GB"/>
        </w:rPr>
        <w:t>16% went to licenced landfills</w:t>
      </w:r>
      <w:r>
        <w:rPr>
          <w:lang w:val="en-GB"/>
        </w:rPr>
        <w:t>;</w:t>
      </w:r>
      <w:r w:rsidRPr="00A37010">
        <w:rPr>
          <w:lang w:val="en-GB"/>
        </w:rPr>
        <w:t xml:space="preserve"> and 2% were stockpiled for future recovery</w:t>
      </w:r>
      <w:r w:rsidRPr="002945F2">
        <w:rPr>
          <w:lang w:val="en-GB"/>
        </w:rPr>
        <w:t xml:space="preserve">. Approximately </w:t>
      </w:r>
      <w:r w:rsidR="00183A3F">
        <w:rPr>
          <w:lang w:val="en-GB"/>
        </w:rPr>
        <w:t>14</w:t>
      </w:r>
      <w:r w:rsidR="00183A3F" w:rsidRPr="002945F2">
        <w:rPr>
          <w:lang w:val="en-GB"/>
        </w:rPr>
        <w:t>% of end-of-life tyres were categorised as having “unknown” destination</w:t>
      </w:r>
      <w:r w:rsidR="001E3C2A">
        <w:rPr>
          <w:lang w:val="en-GB"/>
        </w:rPr>
        <w:t xml:space="preserve"> (</w:t>
      </w:r>
      <w:r w:rsidR="001E3C2A" w:rsidRPr="00220F94">
        <w:rPr>
          <w:lang w:val="en-GB"/>
        </w:rPr>
        <w:t xml:space="preserve">compared to </w:t>
      </w:r>
      <w:r w:rsidR="00220F94" w:rsidRPr="00220F94">
        <w:rPr>
          <w:lang w:val="en-GB"/>
        </w:rPr>
        <w:t>66%</w:t>
      </w:r>
      <w:r w:rsidR="001E3C2A" w:rsidRPr="00220F94">
        <w:rPr>
          <w:lang w:val="en-GB"/>
        </w:rPr>
        <w:t xml:space="preserve"> in 2009-10)</w:t>
      </w:r>
      <w:r w:rsidR="00183A3F" w:rsidRPr="00220F94">
        <w:rPr>
          <w:lang w:val="en-GB"/>
        </w:rPr>
        <w:t>, and anecdotal</w:t>
      </w:r>
      <w:r w:rsidR="00183A3F" w:rsidRPr="00A05A69">
        <w:rPr>
          <w:lang w:val="en-GB"/>
        </w:rPr>
        <w:t xml:space="preserve"> evidence suggests that </w:t>
      </w:r>
      <w:r w:rsidR="00183A3F" w:rsidRPr="000253A4">
        <w:rPr>
          <w:lang w:val="en-GB"/>
        </w:rPr>
        <w:t xml:space="preserve">approximately 31% of Australian </w:t>
      </w:r>
      <w:r w:rsidR="00183A3F" w:rsidRPr="008F3EDE">
        <w:rPr>
          <w:lang w:val="en-GB"/>
        </w:rPr>
        <w:t xml:space="preserve">tyres </w:t>
      </w:r>
      <w:r w:rsidR="001E3C2A" w:rsidRPr="008F3EDE">
        <w:rPr>
          <w:lang w:val="en-GB"/>
        </w:rPr>
        <w:t xml:space="preserve">(predominantly large, off the road </w:t>
      </w:r>
      <w:r w:rsidR="001E3C2A" w:rsidRPr="00FF32E8">
        <w:rPr>
          <w:lang w:val="en-GB"/>
        </w:rPr>
        <w:t xml:space="preserve">(OTR) </w:t>
      </w:r>
      <w:r w:rsidR="001E3C2A" w:rsidRPr="008F3EDE">
        <w:rPr>
          <w:lang w:val="en-GB"/>
        </w:rPr>
        <w:t xml:space="preserve">tyres) </w:t>
      </w:r>
      <w:r w:rsidR="00183A3F" w:rsidRPr="008F3EDE">
        <w:rPr>
          <w:lang w:val="en-GB"/>
        </w:rPr>
        <w:t>are</w:t>
      </w:r>
      <w:r w:rsidR="00183A3F" w:rsidRPr="000253A4">
        <w:rPr>
          <w:lang w:val="en-GB"/>
        </w:rPr>
        <w:t xml:space="preserve"> landfilled at mining sites</w:t>
      </w:r>
      <w:r w:rsidR="00183A3F">
        <w:rPr>
          <w:lang w:val="en-GB"/>
        </w:rPr>
        <w:t xml:space="preserve"> (however it is noted that it was not possible to verify this quantity due to the lack of availab</w:t>
      </w:r>
      <w:r w:rsidR="00A20AFC">
        <w:rPr>
          <w:lang w:val="en-GB"/>
        </w:rPr>
        <w:t>le data</w:t>
      </w:r>
      <w:r w:rsidR="00183A3F">
        <w:rPr>
          <w:lang w:val="en-GB"/>
        </w:rPr>
        <w:t xml:space="preserve"> </w:t>
      </w:r>
      <w:r w:rsidR="00A20AFC">
        <w:rPr>
          <w:lang w:val="en-GB"/>
        </w:rPr>
        <w:t>regarding such on-site disposal</w:t>
      </w:r>
      <w:r w:rsidR="00183A3F">
        <w:rPr>
          <w:lang w:val="en-GB"/>
        </w:rPr>
        <w:t>)</w:t>
      </w:r>
      <w:r w:rsidR="00183A3F" w:rsidRPr="000253A4">
        <w:rPr>
          <w:lang w:val="en-GB"/>
        </w:rPr>
        <w:t>.</w:t>
      </w:r>
      <w:r w:rsidR="00183A3F">
        <w:rPr>
          <w:lang w:val="en-GB"/>
        </w:rPr>
        <w:t xml:space="preserve"> </w:t>
      </w:r>
    </w:p>
    <w:p w:rsidR="00894FAF" w:rsidRDefault="00894FAF" w:rsidP="00FF32E8">
      <w:pPr>
        <w:rPr>
          <w:lang w:val="en-GB" w:eastAsia="en-US"/>
        </w:rPr>
      </w:pPr>
      <w:r>
        <w:rPr>
          <w:lang w:val="en-GB" w:eastAsia="en-US"/>
        </w:rPr>
        <w:t xml:space="preserve">The current study has highlighted the following major factors influencing the </w:t>
      </w:r>
      <w:r w:rsidRPr="002945F2">
        <w:rPr>
          <w:lang w:val="en-GB" w:eastAsia="en-US"/>
        </w:rPr>
        <w:t xml:space="preserve">fate of Australian </w:t>
      </w:r>
      <w:r>
        <w:rPr>
          <w:lang w:val="en-GB" w:eastAsia="en-US"/>
        </w:rPr>
        <w:t>end-of-life tyres:</w:t>
      </w:r>
    </w:p>
    <w:p w:rsidR="00894FAF" w:rsidRDefault="00894FAF" w:rsidP="00FF32E8">
      <w:pPr>
        <w:pStyle w:val="PointsBullets"/>
        <w:tabs>
          <w:tab w:val="clear" w:pos="1701"/>
          <w:tab w:val="num" w:pos="567"/>
        </w:tabs>
        <w:ind w:left="567"/>
      </w:pPr>
      <w:r>
        <w:t>local landfill prices and regulatory controls;</w:t>
      </w:r>
    </w:p>
    <w:p w:rsidR="00894FAF" w:rsidRDefault="00894FAF" w:rsidP="00FF32E8">
      <w:pPr>
        <w:pStyle w:val="PointsBullets"/>
        <w:ind w:left="567"/>
        <w:rPr>
          <w:lang w:eastAsia="en-US"/>
        </w:rPr>
      </w:pPr>
      <w:r>
        <w:t xml:space="preserve">constrained local markets and </w:t>
      </w:r>
      <w:r w:rsidR="00A20AFC">
        <w:t xml:space="preserve">limited </w:t>
      </w:r>
      <w:r>
        <w:t>demand for TDP/ TDF;</w:t>
      </w:r>
    </w:p>
    <w:p w:rsidR="00894FAF" w:rsidRDefault="00894FAF" w:rsidP="00FF32E8">
      <w:pPr>
        <w:pStyle w:val="PointsBullets"/>
        <w:ind w:left="567"/>
        <w:rPr>
          <w:lang w:eastAsia="en-US"/>
        </w:rPr>
      </w:pPr>
      <w:r>
        <w:t>global commodity prices and demand;</w:t>
      </w:r>
    </w:p>
    <w:p w:rsidR="00894FAF" w:rsidRDefault="00894FAF" w:rsidP="00FF32E8">
      <w:pPr>
        <w:pStyle w:val="PointsBullets"/>
        <w:ind w:left="567"/>
        <w:rPr>
          <w:lang w:eastAsia="en-US"/>
        </w:rPr>
      </w:pPr>
      <w:r>
        <w:t>highly volatile international energy markets;</w:t>
      </w:r>
    </w:p>
    <w:p w:rsidR="00894FAF" w:rsidRDefault="00894FAF" w:rsidP="00FF32E8">
      <w:pPr>
        <w:pStyle w:val="PointsBullets"/>
        <w:ind w:left="567"/>
        <w:rPr>
          <w:lang w:eastAsia="en-US"/>
        </w:rPr>
      </w:pPr>
      <w:r>
        <w:t>increased competition for collection fees, restricting the income available to offset tyre recyclers’ high processing costs;</w:t>
      </w:r>
      <w:r w:rsidRPr="00C8260D">
        <w:rPr>
          <w:lang w:eastAsia="en-US"/>
        </w:rPr>
        <w:t xml:space="preserve"> </w:t>
      </w:r>
      <w:r>
        <w:rPr>
          <w:lang w:eastAsia="en-US"/>
        </w:rPr>
        <w:t>and</w:t>
      </w:r>
    </w:p>
    <w:p w:rsidR="00894FAF" w:rsidRDefault="00894FAF" w:rsidP="00FF32E8">
      <w:pPr>
        <w:pStyle w:val="PointsBullets"/>
        <w:ind w:left="567"/>
        <w:rPr>
          <w:lang w:eastAsia="en-US"/>
        </w:rPr>
      </w:pPr>
      <w:r>
        <w:rPr>
          <w:lang w:eastAsia="en-US"/>
        </w:rPr>
        <w:t>high</w:t>
      </w:r>
      <w:r w:rsidRPr="006D39FA">
        <w:rPr>
          <w:lang w:eastAsia="en-US"/>
        </w:rPr>
        <w:t xml:space="preserve"> transportation</w:t>
      </w:r>
      <w:r>
        <w:rPr>
          <w:lang w:eastAsia="en-US"/>
        </w:rPr>
        <w:t xml:space="preserve"> costs often required to access recovery options. </w:t>
      </w:r>
    </w:p>
    <w:p w:rsidR="005B5B1A" w:rsidRDefault="005B5B1A" w:rsidP="005B5B1A">
      <w:pPr>
        <w:rPr>
          <w:lang w:val="en-GB"/>
        </w:rPr>
      </w:pPr>
      <w:r w:rsidRPr="005B5B1A">
        <w:rPr>
          <w:lang w:val="en-GB"/>
        </w:rPr>
        <w:t xml:space="preserve">The domestic market for </w:t>
      </w:r>
      <w:r w:rsidR="00886572">
        <w:rPr>
          <w:lang w:val="en-GB"/>
        </w:rPr>
        <w:t>tyre derived products (</w:t>
      </w:r>
      <w:r w:rsidRPr="005B5B1A">
        <w:rPr>
          <w:lang w:val="en-GB"/>
        </w:rPr>
        <w:t>TDP</w:t>
      </w:r>
      <w:r w:rsidR="00886572">
        <w:rPr>
          <w:lang w:val="en-GB"/>
        </w:rPr>
        <w:t>)</w:t>
      </w:r>
      <w:r w:rsidRPr="005B5B1A">
        <w:rPr>
          <w:lang w:val="en-GB"/>
        </w:rPr>
        <w:t xml:space="preserve"> and</w:t>
      </w:r>
      <w:r w:rsidR="00886572">
        <w:rPr>
          <w:lang w:val="en-GB"/>
        </w:rPr>
        <w:t xml:space="preserve"> tyre derived fuel</w:t>
      </w:r>
      <w:r w:rsidRPr="005B5B1A">
        <w:rPr>
          <w:lang w:val="en-GB"/>
        </w:rPr>
        <w:t xml:space="preserve"> </w:t>
      </w:r>
      <w:r w:rsidR="00886572">
        <w:rPr>
          <w:lang w:val="en-GB"/>
        </w:rPr>
        <w:t>(</w:t>
      </w:r>
      <w:r w:rsidRPr="005B5B1A">
        <w:rPr>
          <w:lang w:val="en-GB"/>
        </w:rPr>
        <w:t>TDF</w:t>
      </w:r>
      <w:r w:rsidR="00886572">
        <w:rPr>
          <w:lang w:val="en-GB"/>
        </w:rPr>
        <w:t>)</w:t>
      </w:r>
      <w:r w:rsidRPr="005B5B1A">
        <w:rPr>
          <w:lang w:val="en-GB"/>
        </w:rPr>
        <w:t xml:space="preserve"> in Australia has contracted </w:t>
      </w:r>
      <w:r w:rsidR="00A20AFC">
        <w:rPr>
          <w:lang w:val="en-GB"/>
        </w:rPr>
        <w:t>to less than a third of the level in</w:t>
      </w:r>
      <w:r w:rsidR="00894FAF">
        <w:rPr>
          <w:lang w:val="en-GB"/>
        </w:rPr>
        <w:t xml:space="preserve"> the</w:t>
      </w:r>
      <w:r w:rsidRPr="005B5B1A">
        <w:rPr>
          <w:lang w:val="en-GB"/>
        </w:rPr>
        <w:t xml:space="preserve"> previous (2009-10) study, from 16.4% to only 5.1%. The sector has become increasingly reliant on the international energy market, with exports increasing from 18% in 2009-10 to more than 32% in 2013-14. This has been highlighted by the more recent market conditions observed in </w:t>
      </w:r>
      <w:r w:rsidRPr="005B5B1A">
        <w:rPr>
          <w:lang w:val="en-GB"/>
        </w:rPr>
        <w:lastRenderedPageBreak/>
        <w:t xml:space="preserve">2015, where a drop in commodity prices and the Australian dollar, coupled with the closure of a number of Malaysian pyrolysis plants has led to </w:t>
      </w:r>
      <w:r w:rsidR="00894FAF">
        <w:rPr>
          <w:lang w:val="en-GB"/>
        </w:rPr>
        <w:t xml:space="preserve">a </w:t>
      </w:r>
      <w:r w:rsidR="00894FAF" w:rsidRPr="00443A02">
        <w:rPr>
          <w:lang w:val="en-GB" w:eastAsia="en-US"/>
        </w:rPr>
        <w:t>global decline in the demand for TDF</w:t>
      </w:r>
      <w:r w:rsidRPr="005B5B1A">
        <w:rPr>
          <w:lang w:val="en-GB"/>
        </w:rPr>
        <w:t xml:space="preserve">. </w:t>
      </w:r>
      <w:r w:rsidR="00894FAF">
        <w:rPr>
          <w:lang w:val="en-GB"/>
        </w:rPr>
        <w:t xml:space="preserve">Industry sources report </w:t>
      </w:r>
      <w:r w:rsidR="00894FAF" w:rsidRPr="00443A02">
        <w:rPr>
          <w:lang w:val="en-GB" w:eastAsia="en-US"/>
        </w:rPr>
        <w:t>that this has led to a situation where recyclers are now making a loss in exporting their product, where previously a small margin could be made</w:t>
      </w:r>
      <w:r w:rsidR="00894FAF">
        <w:rPr>
          <w:lang w:val="en-GB" w:eastAsia="en-US"/>
        </w:rPr>
        <w:t xml:space="preserve">. </w:t>
      </w:r>
      <w:r w:rsidRPr="005B5B1A">
        <w:rPr>
          <w:lang w:val="en-GB"/>
        </w:rPr>
        <w:t xml:space="preserve">Recently, there have been widespread reports </w:t>
      </w:r>
      <w:r w:rsidR="00894FAF">
        <w:rPr>
          <w:lang w:val="en-GB"/>
        </w:rPr>
        <w:t xml:space="preserve">that businesses are struggling to find buyers for their product, leading to </w:t>
      </w:r>
      <w:r w:rsidRPr="005B5B1A">
        <w:rPr>
          <w:lang w:val="en-GB"/>
        </w:rPr>
        <w:t xml:space="preserve">increased stockpiling and </w:t>
      </w:r>
      <w:r w:rsidR="00894FAF">
        <w:rPr>
          <w:lang w:val="en-GB"/>
        </w:rPr>
        <w:t xml:space="preserve">a number of </w:t>
      </w:r>
      <w:r w:rsidRPr="005B5B1A">
        <w:rPr>
          <w:lang w:val="en-GB"/>
        </w:rPr>
        <w:t xml:space="preserve">companies going out of business, as the sector faces market conditions far worse than have been experienced before. </w:t>
      </w:r>
    </w:p>
    <w:p w:rsidR="00183A3F" w:rsidRDefault="00183A3F" w:rsidP="00FF32E8">
      <w:pPr>
        <w:rPr>
          <w:lang w:val="en-GB" w:eastAsia="en-US"/>
        </w:rPr>
      </w:pPr>
      <w:r>
        <w:rPr>
          <w:lang w:val="en-GB"/>
        </w:rPr>
        <w:t xml:space="preserve">The Study has found </w:t>
      </w:r>
      <w:r w:rsidR="00087F93">
        <w:rPr>
          <w:lang w:val="en-GB"/>
        </w:rPr>
        <w:t xml:space="preserve">there is very little data to verify the fate of </w:t>
      </w:r>
      <w:r>
        <w:rPr>
          <w:lang w:val="en-GB"/>
        </w:rPr>
        <w:t>OTR tyres</w:t>
      </w:r>
      <w:r w:rsidR="00087F93">
        <w:rPr>
          <w:lang w:val="en-GB"/>
        </w:rPr>
        <w:t xml:space="preserve">, but anecdotal evidence indicates that most OTR tyres </w:t>
      </w:r>
      <w:r>
        <w:rPr>
          <w:lang w:val="en-GB"/>
        </w:rPr>
        <w:t>continue to be predominantly managed “in-pit” at mining sites</w:t>
      </w:r>
      <w:r w:rsidR="0001606E">
        <w:rPr>
          <w:lang w:val="en-GB"/>
        </w:rPr>
        <w:t xml:space="preserve"> or otherwise stockpiled where they are used</w:t>
      </w:r>
      <w:r>
        <w:rPr>
          <w:lang w:val="en-GB"/>
        </w:rPr>
        <w:t xml:space="preserve">. The most common reason cited is the “tyranny of distance” with most mining sites located a significant distance from established </w:t>
      </w:r>
      <w:r w:rsidRPr="000253A4">
        <w:rPr>
          <w:lang w:val="en-GB"/>
        </w:rPr>
        <w:t>tyre recyclers or ports</w:t>
      </w:r>
      <w:r>
        <w:rPr>
          <w:lang w:val="en-GB"/>
        </w:rPr>
        <w:t xml:space="preserve"> and, lacking a viable alternative, these tyres are being landfilled or managed on-site.</w:t>
      </w:r>
    </w:p>
    <w:p w:rsidR="005B5B1A" w:rsidRPr="005B5B1A" w:rsidRDefault="00886572"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eastAsia="en-US"/>
        </w:rPr>
      </w:pPr>
      <w:r>
        <w:rPr>
          <w:lang w:val="en-GB" w:eastAsia="en-US"/>
        </w:rPr>
        <w:t>The current market conditions</w:t>
      </w:r>
      <w:r w:rsidR="005B5B1A" w:rsidRPr="005B5B1A">
        <w:rPr>
          <w:lang w:val="en-GB" w:eastAsia="en-US"/>
        </w:rPr>
        <w:t xml:space="preserve"> highlight the</w:t>
      </w:r>
      <w:r>
        <w:rPr>
          <w:lang w:val="en-GB" w:eastAsia="en-US"/>
        </w:rPr>
        <w:t xml:space="preserve"> case for the development of stronger local markets for TDP and TDF</w:t>
      </w:r>
      <w:r w:rsidR="005B5B1A" w:rsidRPr="005B5B1A">
        <w:rPr>
          <w:lang w:val="en-GB" w:eastAsia="en-US"/>
        </w:rPr>
        <w:t xml:space="preserve"> </w:t>
      </w:r>
      <w:r>
        <w:rPr>
          <w:lang w:val="en-GB" w:eastAsia="en-US"/>
        </w:rPr>
        <w:t>in order to reduce the industry’s exposure to changing</w:t>
      </w:r>
      <w:r w:rsidR="005B5B1A" w:rsidRPr="005B5B1A">
        <w:rPr>
          <w:lang w:val="en-GB" w:eastAsia="en-US"/>
        </w:rPr>
        <w:t xml:space="preserve"> global conditions. </w:t>
      </w:r>
      <w:r>
        <w:rPr>
          <w:lang w:val="en-GB" w:eastAsia="en-US"/>
        </w:rPr>
        <w:t xml:space="preserve">Support for development of end markets will be a key focus of TSA and a number of state government agencies over the coming years. </w:t>
      </w:r>
    </w:p>
    <w:p w:rsidR="005B5B1A" w:rsidRPr="005B5B1A" w:rsidRDefault="005B5B1A" w:rsidP="005B5B1A">
      <w:pPr>
        <w:rPr>
          <w:lang w:val="en-GB"/>
        </w:rPr>
      </w:pPr>
      <w:r w:rsidRPr="005B5B1A">
        <w:rPr>
          <w:lang w:val="en-GB"/>
        </w:rPr>
        <w:t xml:space="preserve">Hyder has identified a range of opportunities which </w:t>
      </w:r>
      <w:r w:rsidR="00BA6C3D">
        <w:rPr>
          <w:lang w:val="en-GB"/>
        </w:rPr>
        <w:t>decision makers</w:t>
      </w:r>
      <w:r w:rsidRPr="005B5B1A">
        <w:rPr>
          <w:lang w:val="en-GB"/>
        </w:rPr>
        <w:t xml:space="preserve"> </w:t>
      </w:r>
      <w:r w:rsidR="00BA6C3D">
        <w:rPr>
          <w:lang w:val="en-GB"/>
        </w:rPr>
        <w:t>should</w:t>
      </w:r>
      <w:r w:rsidR="00BA6C3D" w:rsidRPr="005B5B1A">
        <w:rPr>
          <w:lang w:val="en-GB"/>
        </w:rPr>
        <w:t xml:space="preserve"> </w:t>
      </w:r>
      <w:r w:rsidRPr="005B5B1A">
        <w:rPr>
          <w:lang w:val="en-GB"/>
        </w:rPr>
        <w:t>consider to support development of Australian tyre recycling markets, including:</w:t>
      </w:r>
    </w:p>
    <w:tbl>
      <w:tblPr>
        <w:tblStyle w:val="HyderTableStyle41"/>
        <w:tblW w:w="9639" w:type="dxa"/>
        <w:tblInd w:w="85" w:type="dxa"/>
        <w:tblLook w:val="04A0"/>
      </w:tblPr>
      <w:tblGrid>
        <w:gridCol w:w="2835"/>
        <w:gridCol w:w="6804"/>
      </w:tblGrid>
      <w:tr w:rsidR="005B5B1A" w:rsidRPr="008B4C4E" w:rsidTr="007722BA">
        <w:trPr>
          <w:cnfStyle w:val="100000000000"/>
        </w:trPr>
        <w:tc>
          <w:tcPr>
            <w:tcW w:w="2835" w:type="dxa"/>
          </w:tcPr>
          <w:p w:rsidR="005B5B1A" w:rsidRPr="008B4C4E"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8B4C4E">
              <w:rPr>
                <w:lang w:val="en-GB"/>
              </w:rPr>
              <w:t>Opportunity</w:t>
            </w:r>
          </w:p>
        </w:tc>
        <w:tc>
          <w:tcPr>
            <w:tcW w:w="6804" w:type="dxa"/>
          </w:tcPr>
          <w:p w:rsidR="005B5B1A" w:rsidRPr="008B4C4E"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8B4C4E">
              <w:rPr>
                <w:lang w:val="en-GB"/>
              </w:rPr>
              <w:t>Potential Initiatives</w:t>
            </w:r>
          </w:p>
        </w:tc>
      </w:tr>
      <w:tr w:rsidR="005B5B1A" w:rsidRPr="008B4C4E" w:rsidTr="007722BA">
        <w:tc>
          <w:tcPr>
            <w:tcW w:w="2835" w:type="dxa"/>
          </w:tcPr>
          <w:p w:rsidR="005B5B1A" w:rsidRPr="008B4C4E"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8B4C4E">
              <w:rPr>
                <w:lang w:val="en-GB"/>
              </w:rPr>
              <w:t>Support increased local recycling</w:t>
            </w:r>
          </w:p>
        </w:tc>
        <w:tc>
          <w:tcPr>
            <w:tcW w:w="6804" w:type="dxa"/>
          </w:tcPr>
          <w:p w:rsidR="00097CC8" w:rsidRPr="00051B14" w:rsidRDefault="00097CC8" w:rsidP="00097CC8">
            <w:pPr>
              <w:pStyle w:val="TablePointsBullets"/>
            </w:pPr>
            <w:r w:rsidRPr="00051B14">
              <w:t>Development of quality standards for end products</w:t>
            </w:r>
          </w:p>
          <w:p w:rsidR="00097CC8" w:rsidRPr="00051B14" w:rsidRDefault="00097CC8" w:rsidP="00097CC8">
            <w:pPr>
              <w:pStyle w:val="TablePointsBullets"/>
            </w:pPr>
            <w:r w:rsidRPr="00051B14">
              <w:t>Ongoing support for product testing and case study development</w:t>
            </w:r>
          </w:p>
          <w:p w:rsidR="005B5B1A" w:rsidRPr="008B4C4E" w:rsidRDefault="00097CC8">
            <w:pPr>
              <w:pStyle w:val="TablePointsBullets"/>
            </w:pPr>
            <w:r w:rsidRPr="00051B14">
              <w:t xml:space="preserve">Highlight and showcase key projects of significance </w:t>
            </w:r>
            <w:r>
              <w:rPr>
                <w:lang w:eastAsia="en-US"/>
              </w:rPr>
              <w:t>to leverage government procurement practices in developing stronger end markets</w:t>
            </w:r>
            <w:r w:rsidRPr="008B4C4E" w:rsidDel="00097CC8">
              <w:t xml:space="preserve"> </w:t>
            </w:r>
            <w:r w:rsidR="005B5B1A" w:rsidRPr="008B4C4E">
              <w:t xml:space="preserve">(refer to Section </w:t>
            </w:r>
            <w:fldSimple w:instr=" REF _Ref415132749 \r \h  \* MERGEFORMAT ">
              <w:r w:rsidR="004A63AF">
                <w:t>4.5.1</w:t>
              </w:r>
            </w:fldSimple>
            <w:r w:rsidR="005B5B1A" w:rsidRPr="008B4C4E">
              <w:t xml:space="preserve">).  </w:t>
            </w:r>
          </w:p>
        </w:tc>
      </w:tr>
      <w:tr w:rsidR="00137D68" w:rsidRPr="008B4C4E" w:rsidTr="007722BA">
        <w:tc>
          <w:tcPr>
            <w:tcW w:w="2835" w:type="dxa"/>
          </w:tcPr>
          <w:p w:rsidR="00137D68" w:rsidRPr="008B4C4E" w:rsidRDefault="00137D68"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2C496E">
              <w:t>Provide a more consistent national approach to tyre regulation</w:t>
            </w:r>
          </w:p>
        </w:tc>
        <w:tc>
          <w:tcPr>
            <w:tcW w:w="6804" w:type="dxa"/>
          </w:tcPr>
          <w:p w:rsidR="00137D68" w:rsidRDefault="00137D68" w:rsidP="00097CC8">
            <w:pPr>
              <w:pStyle w:val="TablePointsBullets"/>
            </w:pPr>
            <w:r w:rsidRPr="002C496E">
              <w:t>Support development of a consistent national approach to tyre regulations.</w:t>
            </w:r>
          </w:p>
          <w:p w:rsidR="00137D68" w:rsidRPr="00051B14" w:rsidRDefault="00137D68" w:rsidP="00097CC8">
            <w:pPr>
              <w:pStyle w:val="TablePointsBullets"/>
            </w:pPr>
            <w:r>
              <w:t>Develop</w:t>
            </w:r>
            <w:r w:rsidRPr="00443A02">
              <w:t xml:space="preserve"> a nationwide framework that would allow individuals to easily identify their obligations and compliance requirements across the various jurisdictions</w:t>
            </w:r>
            <w:r>
              <w:t>.</w:t>
            </w:r>
          </w:p>
        </w:tc>
      </w:tr>
      <w:tr w:rsidR="005B5B1A" w:rsidRPr="008B4C4E" w:rsidTr="007722BA">
        <w:tc>
          <w:tcPr>
            <w:tcW w:w="2835" w:type="dxa"/>
          </w:tcPr>
          <w:p w:rsidR="005B5B1A" w:rsidRPr="008B4C4E"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8B4C4E">
              <w:rPr>
                <w:lang w:val="en-GB"/>
              </w:rPr>
              <w:t xml:space="preserve">Support increased uptake of TDP locally through increased production of </w:t>
            </w:r>
            <w:r w:rsidRPr="008B4C4E">
              <w:rPr>
                <w:lang w:val="en-GB" w:eastAsia="en-US"/>
              </w:rPr>
              <w:t xml:space="preserve">crumb rubber asphalt </w:t>
            </w:r>
          </w:p>
        </w:tc>
        <w:tc>
          <w:tcPr>
            <w:tcW w:w="6804" w:type="dxa"/>
          </w:tcPr>
          <w:p w:rsidR="005B5B1A" w:rsidRPr="008B4C4E" w:rsidRDefault="005B5B1A" w:rsidP="005B5B1A">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8B4C4E">
              <w:rPr>
                <w:lang w:val="en-GB" w:eastAsia="en-US"/>
              </w:rPr>
              <w:t xml:space="preserve">Develop </w:t>
            </w:r>
            <w:r w:rsidR="00097CC8">
              <w:rPr>
                <w:lang w:val="en-GB" w:eastAsia="en-US"/>
              </w:rPr>
              <w:t>targets for use of crumb rubber asphalt in road surfacing</w:t>
            </w:r>
            <w:r w:rsidR="00097CC8" w:rsidRPr="008B4C4E" w:rsidDel="00097CC8">
              <w:rPr>
                <w:lang w:val="en-GB" w:eastAsia="en-US"/>
              </w:rPr>
              <w:t xml:space="preserve"> </w:t>
            </w:r>
            <w:r w:rsidRPr="008B4C4E">
              <w:rPr>
                <w:lang w:val="en-GB" w:eastAsia="en-US"/>
              </w:rPr>
              <w:t xml:space="preserve">(refer to Section </w:t>
            </w:r>
            <w:fldSimple w:instr=" REF _Ref413845750 \r \h  \* MERGEFORMAT ">
              <w:r w:rsidR="004A63AF" w:rsidRPr="004A63AF">
                <w:rPr>
                  <w:lang w:val="en-GB" w:eastAsia="en-US"/>
                </w:rPr>
                <w:t>4.5.2</w:t>
              </w:r>
            </w:fldSimple>
            <w:r w:rsidRPr="008B4C4E">
              <w:rPr>
                <w:lang w:val="en-GB" w:eastAsia="en-US"/>
              </w:rPr>
              <w:t>).</w:t>
            </w:r>
          </w:p>
          <w:p w:rsidR="005B5B1A" w:rsidRPr="008B4C4E" w:rsidRDefault="005B5B1A" w:rsidP="005B5B1A">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8B4C4E">
              <w:rPr>
                <w:lang w:val="en-GB" w:eastAsia="en-US"/>
              </w:rPr>
              <w:t xml:space="preserve">Support further R&amp;D to </w:t>
            </w:r>
            <w:r w:rsidR="00097CC8">
              <w:rPr>
                <w:lang w:val="en-GB" w:eastAsia="en-US"/>
              </w:rPr>
              <w:t>continue to improve confidence in the product within the market</w:t>
            </w:r>
            <w:r w:rsidRPr="008B4C4E">
              <w:rPr>
                <w:lang w:val="en-GB" w:eastAsia="en-US"/>
              </w:rPr>
              <w:t>.</w:t>
            </w:r>
          </w:p>
        </w:tc>
      </w:tr>
      <w:tr w:rsidR="005B5B1A" w:rsidRPr="008B4C4E" w:rsidTr="007722BA">
        <w:tc>
          <w:tcPr>
            <w:tcW w:w="2835" w:type="dxa"/>
          </w:tcPr>
          <w:p w:rsidR="005B5B1A" w:rsidRPr="008B4C4E"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8B4C4E">
              <w:rPr>
                <w:lang w:val="en-GB"/>
              </w:rPr>
              <w:t xml:space="preserve">Support improved price transparency for tyre disposal or “recycling charges” </w:t>
            </w:r>
          </w:p>
        </w:tc>
        <w:tc>
          <w:tcPr>
            <w:tcW w:w="6804" w:type="dxa"/>
          </w:tcPr>
          <w:p w:rsidR="005B5B1A" w:rsidRPr="008B4C4E" w:rsidRDefault="005B5B1A" w:rsidP="005B5B1A">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8B4C4E">
              <w:rPr>
                <w:lang w:val="en-GB"/>
              </w:rPr>
              <w:t xml:space="preserve">Encourage greater transparency amongst tyre retailers of levies or “environmental charges” to consumers. </w:t>
            </w:r>
          </w:p>
          <w:p w:rsidR="005B5B1A" w:rsidRPr="008B4C4E" w:rsidRDefault="005B5B1A" w:rsidP="005B5B1A">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8B4C4E">
              <w:rPr>
                <w:lang w:val="en-GB"/>
              </w:rPr>
              <w:t xml:space="preserve">TSA funding for independent financial modelling of collection and recycling fees, to determine appropriate pricing required to offset legitimate recycling. </w:t>
            </w:r>
          </w:p>
        </w:tc>
      </w:tr>
      <w:tr w:rsidR="005B5B1A" w:rsidRPr="008B4C4E" w:rsidTr="007722BA">
        <w:tc>
          <w:tcPr>
            <w:tcW w:w="2835" w:type="dxa"/>
          </w:tcPr>
          <w:p w:rsidR="005B5B1A" w:rsidRPr="008B4C4E"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8B4C4E">
              <w:rPr>
                <w:lang w:val="en-GB"/>
              </w:rPr>
              <w:t>Support increased OTR recycling</w:t>
            </w:r>
          </w:p>
        </w:tc>
        <w:tc>
          <w:tcPr>
            <w:tcW w:w="6804" w:type="dxa"/>
          </w:tcPr>
          <w:p w:rsidR="005B5B1A" w:rsidRPr="008B4C4E" w:rsidRDefault="005B5B1A" w:rsidP="005604DA">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8B4C4E">
              <w:rPr>
                <w:lang w:val="en-GB" w:eastAsia="en-US"/>
              </w:rPr>
              <w:t>State Governments review the waste management requirements of major mine sites, to ensure that recycling options be taken up, where available</w:t>
            </w:r>
            <w:r w:rsidR="001B71B7">
              <w:rPr>
                <w:lang w:val="en-GB" w:eastAsia="en-US"/>
              </w:rPr>
              <w:t xml:space="preserve"> and viable</w:t>
            </w:r>
            <w:r w:rsidRPr="008B4C4E">
              <w:rPr>
                <w:lang w:val="en-GB" w:eastAsia="en-US"/>
              </w:rPr>
              <w:t>.</w:t>
            </w:r>
          </w:p>
        </w:tc>
      </w:tr>
      <w:tr w:rsidR="005B5B1A" w:rsidRPr="005B5B1A" w:rsidTr="007722BA">
        <w:tc>
          <w:tcPr>
            <w:tcW w:w="2835" w:type="dxa"/>
          </w:tcPr>
          <w:p w:rsidR="005B5B1A" w:rsidRPr="008B4C4E"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8B4C4E">
              <w:rPr>
                <w:lang w:val="en-GB"/>
              </w:rPr>
              <w:t>Work to ensure that only tyres of adequate quality are being exported to international second-hand markets</w:t>
            </w:r>
          </w:p>
        </w:tc>
        <w:tc>
          <w:tcPr>
            <w:tcW w:w="6804" w:type="dxa"/>
          </w:tcPr>
          <w:p w:rsidR="005B5B1A" w:rsidRPr="008B4C4E" w:rsidRDefault="00C3339E" w:rsidP="00097CC8">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eastAsia="en-US"/>
              </w:rPr>
            </w:pPr>
            <w:r w:rsidRPr="008B4C4E">
              <w:rPr>
                <w:lang w:val="en-GB"/>
              </w:rPr>
              <w:t xml:space="preserve">Develop </w:t>
            </w:r>
            <w:r w:rsidR="005B5B1A" w:rsidRPr="008B4C4E">
              <w:rPr>
                <w:lang w:val="en-GB"/>
              </w:rPr>
              <w:t xml:space="preserve">a quality standard for used tyre exports, to ensure that Australian tyre exports are not of poor quality and potentially impacting road safety in other countries, particularly Asia and Africa (refer Section </w:t>
            </w:r>
            <w:fldSimple w:instr=" REF _Ref415220051 \r \h  \* MERGEFORMAT ">
              <w:r w:rsidR="004A63AF" w:rsidRPr="004A63AF">
                <w:rPr>
                  <w:lang w:val="en-GB"/>
                </w:rPr>
                <w:t>4.2.1</w:t>
              </w:r>
            </w:fldSimple>
            <w:r w:rsidR="005B5B1A" w:rsidRPr="008B4C4E">
              <w:rPr>
                <w:lang w:val="en-GB"/>
              </w:rPr>
              <w:t>).</w:t>
            </w:r>
          </w:p>
        </w:tc>
      </w:tr>
    </w:tbl>
    <w:p w:rsidR="005B5B1A" w:rsidRPr="005B5B1A" w:rsidRDefault="005B5B1A"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p>
    <w:p w:rsidR="004D398D" w:rsidRDefault="004D398D"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ectPr w:rsidR="004D398D" w:rsidSect="00963B84">
          <w:type w:val="oddPage"/>
          <w:pgSz w:w="11907" w:h="16840" w:code="9"/>
          <w:pgMar w:top="1134" w:right="1134" w:bottom="1134" w:left="1134" w:header="567" w:footer="567" w:gutter="0"/>
          <w:pgNumType w:start="1"/>
          <w:cols w:space="708"/>
          <w:docGrid w:linePitch="360"/>
        </w:sectPr>
      </w:pPr>
    </w:p>
    <w:p w:rsidR="004D398D" w:rsidRPr="008E2253" w:rsidRDefault="004D398D" w:rsidP="004D398D">
      <w:pPr>
        <w:pStyle w:val="Caption"/>
      </w:pPr>
      <w:bookmarkStart w:id="17" w:name="_Ref418164515"/>
      <w:bookmarkStart w:id="18" w:name="_Ref418164579"/>
      <w:bookmarkStart w:id="19" w:name="_Toc418170873"/>
      <w:r w:rsidRPr="008E2253">
        <w:lastRenderedPageBreak/>
        <w:t xml:space="preserve">Table </w:t>
      </w:r>
      <w:r w:rsidR="001316A5" w:rsidRPr="008E2253">
        <w:fldChar w:fldCharType="begin"/>
      </w:r>
      <w:r w:rsidRPr="008E2253">
        <w:instrText xml:space="preserve"> STYLEREF "_Heading1" \n </w:instrText>
      </w:r>
      <w:r w:rsidR="001316A5" w:rsidRPr="008E2253">
        <w:fldChar w:fldCharType="separate"/>
      </w:r>
      <w:r w:rsidR="004A63AF">
        <w:rPr>
          <w:noProof/>
        </w:rPr>
        <w:t>1</w:t>
      </w:r>
      <w:r w:rsidR="001316A5" w:rsidRPr="008E2253">
        <w:fldChar w:fldCharType="end"/>
      </w:r>
      <w:r w:rsidRPr="008E2253">
        <w:t>-</w:t>
      </w:r>
      <w:r w:rsidR="001316A5" w:rsidRPr="008E2253">
        <w:fldChar w:fldCharType="begin"/>
      </w:r>
      <w:r w:rsidRPr="008E2253">
        <w:instrText xml:space="preserve"> SEQ Table \* Arabic </w:instrText>
      </w:r>
      <w:r w:rsidR="001316A5" w:rsidRPr="008E2253">
        <w:fldChar w:fldCharType="separate"/>
      </w:r>
      <w:r w:rsidR="004A63AF">
        <w:rPr>
          <w:noProof/>
        </w:rPr>
        <w:t>1</w:t>
      </w:r>
      <w:r w:rsidR="001316A5" w:rsidRPr="008E2253">
        <w:fldChar w:fldCharType="end"/>
      </w:r>
      <w:bookmarkEnd w:id="17"/>
      <w:r>
        <w:tab/>
        <w:t>Summary of d</w:t>
      </w:r>
      <w:r w:rsidRPr="008E2253">
        <w:t>omestic and international destination of end-of-life tyres (</w:t>
      </w:r>
      <w:r>
        <w:t>2013-14</w:t>
      </w:r>
      <w:r w:rsidRPr="008E2253">
        <w:t>)</w:t>
      </w:r>
      <w:bookmarkEnd w:id="18"/>
      <w:bookmarkEnd w:id="19"/>
    </w:p>
    <w:tbl>
      <w:tblPr>
        <w:tblStyle w:val="HyderTableStyle"/>
        <w:tblW w:w="0" w:type="auto"/>
        <w:tblLook w:val="04A0"/>
      </w:tblPr>
      <w:tblGrid>
        <w:gridCol w:w="1219"/>
        <w:gridCol w:w="2412"/>
        <w:gridCol w:w="1551"/>
        <w:gridCol w:w="1191"/>
        <w:gridCol w:w="1632"/>
        <w:gridCol w:w="1191"/>
        <w:gridCol w:w="1552"/>
        <w:gridCol w:w="1191"/>
        <w:gridCol w:w="1612"/>
        <w:gridCol w:w="1191"/>
      </w:tblGrid>
      <w:tr w:rsidR="004D398D" w:rsidRPr="008E2253" w:rsidTr="0029544E">
        <w:trPr>
          <w:cnfStyle w:val="100000000000"/>
          <w:trHeight w:val="600"/>
        </w:trPr>
        <w:tc>
          <w:tcPr>
            <w:tcW w:w="3631" w:type="dxa"/>
            <w:gridSpan w:val="2"/>
            <w:noWrap/>
            <w:hideMark/>
          </w:tcPr>
          <w:p w:rsidR="004D398D" w:rsidRPr="00751A14" w:rsidRDefault="004D398D" w:rsidP="0029544E">
            <w:pPr>
              <w:pStyle w:val="TableHeadingWhite"/>
            </w:pPr>
            <w:r>
              <w:t>Destination</w:t>
            </w:r>
          </w:p>
        </w:tc>
        <w:tc>
          <w:tcPr>
            <w:tcW w:w="2742" w:type="dxa"/>
            <w:gridSpan w:val="2"/>
            <w:noWrap/>
            <w:hideMark/>
          </w:tcPr>
          <w:p w:rsidR="004D398D" w:rsidRPr="00751A14" w:rsidRDefault="004D398D" w:rsidP="0029544E">
            <w:pPr>
              <w:pStyle w:val="TableHeadingWhite"/>
            </w:pPr>
            <w:r w:rsidRPr="00751A14">
              <w:t>Passenger</w:t>
            </w:r>
          </w:p>
        </w:tc>
        <w:tc>
          <w:tcPr>
            <w:tcW w:w="2823" w:type="dxa"/>
            <w:gridSpan w:val="2"/>
            <w:noWrap/>
            <w:hideMark/>
          </w:tcPr>
          <w:p w:rsidR="004D398D" w:rsidRPr="00751A14" w:rsidRDefault="004D398D" w:rsidP="0029544E">
            <w:pPr>
              <w:pStyle w:val="TableHeadingWhite"/>
            </w:pPr>
            <w:r w:rsidRPr="00751A14">
              <w:t>Truck</w:t>
            </w:r>
          </w:p>
        </w:tc>
        <w:tc>
          <w:tcPr>
            <w:tcW w:w="2743" w:type="dxa"/>
            <w:gridSpan w:val="2"/>
            <w:noWrap/>
            <w:hideMark/>
          </w:tcPr>
          <w:p w:rsidR="004D398D" w:rsidRPr="00751A14" w:rsidRDefault="004D398D" w:rsidP="0029544E">
            <w:pPr>
              <w:pStyle w:val="TableHeadingWhite"/>
            </w:pPr>
            <w:r w:rsidRPr="00751A14">
              <w:t>OTR</w:t>
            </w:r>
          </w:p>
        </w:tc>
        <w:tc>
          <w:tcPr>
            <w:tcW w:w="2803" w:type="dxa"/>
            <w:gridSpan w:val="2"/>
            <w:noWrap/>
            <w:hideMark/>
          </w:tcPr>
          <w:p w:rsidR="004D398D" w:rsidRPr="00751A14" w:rsidRDefault="004D398D" w:rsidP="0029544E">
            <w:pPr>
              <w:pStyle w:val="TableHeadingWhite"/>
            </w:pPr>
            <w:r w:rsidRPr="00751A14">
              <w:t>Total</w:t>
            </w:r>
          </w:p>
        </w:tc>
      </w:tr>
      <w:tr w:rsidR="003E3AF9" w:rsidRPr="008E2253" w:rsidTr="00FF32E8">
        <w:trPr>
          <w:trHeight w:val="600"/>
        </w:trPr>
        <w:tc>
          <w:tcPr>
            <w:tcW w:w="1219" w:type="dxa"/>
            <w:vMerge w:val="restart"/>
            <w:noWrap/>
            <w:hideMark/>
          </w:tcPr>
          <w:p w:rsidR="003E3AF9" w:rsidRPr="00751A14" w:rsidRDefault="003E3AF9" w:rsidP="0029544E">
            <w:r w:rsidRPr="00751A14">
              <w:t>Domestic</w:t>
            </w:r>
          </w:p>
        </w:tc>
        <w:tc>
          <w:tcPr>
            <w:tcW w:w="2412" w:type="dxa"/>
            <w:noWrap/>
            <w:hideMark/>
          </w:tcPr>
          <w:p w:rsidR="003E3AF9" w:rsidRPr="00751A14" w:rsidRDefault="003E3AF9" w:rsidP="0029544E">
            <w:r w:rsidRPr="00751A14">
              <w:t>Material recycling</w:t>
            </w:r>
          </w:p>
        </w:tc>
        <w:tc>
          <w:tcPr>
            <w:tcW w:w="1551" w:type="dxa"/>
            <w:noWrap/>
            <w:hideMark/>
          </w:tcPr>
          <w:p w:rsidR="003E3AF9" w:rsidRPr="00751A14" w:rsidRDefault="003E3AF9" w:rsidP="0029544E">
            <w:r w:rsidRPr="00751A14">
              <w:t xml:space="preserve"> 350,060 </w:t>
            </w:r>
          </w:p>
        </w:tc>
        <w:tc>
          <w:tcPr>
            <w:tcW w:w="1191" w:type="dxa"/>
            <w:noWrap/>
            <w:hideMark/>
          </w:tcPr>
          <w:p w:rsidR="003E3AF9" w:rsidRPr="00751A14" w:rsidRDefault="003E3AF9" w:rsidP="0029544E">
            <w:r w:rsidRPr="000D572D">
              <w:t>2.3%</w:t>
            </w:r>
          </w:p>
        </w:tc>
        <w:tc>
          <w:tcPr>
            <w:tcW w:w="1632" w:type="dxa"/>
            <w:noWrap/>
            <w:hideMark/>
          </w:tcPr>
          <w:p w:rsidR="003E3AF9" w:rsidRPr="00751A14" w:rsidRDefault="003E3AF9" w:rsidP="0029544E">
            <w:r w:rsidRPr="009D7F74">
              <w:t xml:space="preserve"> 1,476,182 </w:t>
            </w:r>
          </w:p>
        </w:tc>
        <w:tc>
          <w:tcPr>
            <w:tcW w:w="1191" w:type="dxa"/>
            <w:noWrap/>
            <w:hideMark/>
          </w:tcPr>
          <w:p w:rsidR="003E3AF9" w:rsidRPr="00751A14" w:rsidRDefault="003E3AF9" w:rsidP="0029544E">
            <w:r w:rsidRPr="009D7F74">
              <w:t>9.3%</w:t>
            </w:r>
          </w:p>
        </w:tc>
        <w:tc>
          <w:tcPr>
            <w:tcW w:w="1552" w:type="dxa"/>
            <w:noWrap/>
            <w:hideMark/>
          </w:tcPr>
          <w:p w:rsidR="003E3AF9" w:rsidRPr="00751A14" w:rsidRDefault="003E3AF9" w:rsidP="0029544E">
            <w:r w:rsidRPr="00751A14">
              <w:t xml:space="preserve"> 36,571 </w:t>
            </w:r>
          </w:p>
        </w:tc>
        <w:tc>
          <w:tcPr>
            <w:tcW w:w="1191" w:type="dxa"/>
            <w:noWrap/>
            <w:hideMark/>
          </w:tcPr>
          <w:p w:rsidR="003E3AF9" w:rsidRPr="00751A14" w:rsidRDefault="003E3AF9" w:rsidP="0029544E">
            <w:r w:rsidRPr="00F30A57">
              <w:t>0.2%</w:t>
            </w:r>
          </w:p>
        </w:tc>
        <w:tc>
          <w:tcPr>
            <w:tcW w:w="1612" w:type="dxa"/>
            <w:noWrap/>
            <w:hideMark/>
          </w:tcPr>
          <w:p w:rsidR="003E3AF9" w:rsidRPr="00751A14" w:rsidRDefault="003E3AF9" w:rsidP="0029544E">
            <w:r w:rsidRPr="009D5D4B">
              <w:t xml:space="preserve"> 1,862,813 </w:t>
            </w:r>
          </w:p>
        </w:tc>
        <w:tc>
          <w:tcPr>
            <w:tcW w:w="1191" w:type="dxa"/>
            <w:noWrap/>
            <w:hideMark/>
          </w:tcPr>
          <w:p w:rsidR="003E3AF9" w:rsidRPr="00751A14" w:rsidRDefault="003E3AF9" w:rsidP="0029544E">
            <w:r w:rsidRPr="009D5D4B">
              <w:t>3.6%</w:t>
            </w:r>
          </w:p>
        </w:tc>
      </w:tr>
      <w:tr w:rsidR="003E3AF9" w:rsidRPr="008E2253" w:rsidTr="00FF32E8">
        <w:trPr>
          <w:trHeight w:val="600"/>
        </w:trPr>
        <w:tc>
          <w:tcPr>
            <w:tcW w:w="1219" w:type="dxa"/>
            <w:vMerge/>
            <w:noWrap/>
            <w:hideMark/>
          </w:tcPr>
          <w:p w:rsidR="003E3AF9" w:rsidRPr="00751A14" w:rsidRDefault="003E3AF9" w:rsidP="0029544E"/>
        </w:tc>
        <w:tc>
          <w:tcPr>
            <w:tcW w:w="2412" w:type="dxa"/>
            <w:noWrap/>
            <w:hideMark/>
          </w:tcPr>
          <w:p w:rsidR="003E3AF9" w:rsidRPr="00751A14" w:rsidRDefault="003E3AF9" w:rsidP="0029544E">
            <w:r w:rsidRPr="00751A14">
              <w:t>Energy recovery</w:t>
            </w:r>
          </w:p>
        </w:tc>
        <w:tc>
          <w:tcPr>
            <w:tcW w:w="1551" w:type="dxa"/>
            <w:noWrap/>
            <w:hideMark/>
          </w:tcPr>
          <w:p w:rsidR="003E3AF9" w:rsidRPr="00751A14" w:rsidRDefault="003E3AF9" w:rsidP="0029544E">
            <w:r w:rsidRPr="00751A14">
              <w:t xml:space="preserve"> 10,800 </w:t>
            </w:r>
          </w:p>
        </w:tc>
        <w:tc>
          <w:tcPr>
            <w:tcW w:w="1191" w:type="dxa"/>
            <w:noWrap/>
            <w:hideMark/>
          </w:tcPr>
          <w:p w:rsidR="003E3AF9" w:rsidRPr="00751A14" w:rsidRDefault="003E3AF9" w:rsidP="0029544E">
            <w:r w:rsidRPr="000D572D">
              <w:t>0.1%</w:t>
            </w:r>
          </w:p>
        </w:tc>
        <w:tc>
          <w:tcPr>
            <w:tcW w:w="1632" w:type="dxa"/>
            <w:noWrap/>
            <w:hideMark/>
          </w:tcPr>
          <w:p w:rsidR="003E3AF9" w:rsidRPr="00751A14" w:rsidRDefault="003E3AF9" w:rsidP="0029544E">
            <w:r w:rsidRPr="009D7F74">
              <w:t xml:space="preserve"> 313,700 </w:t>
            </w:r>
          </w:p>
        </w:tc>
        <w:tc>
          <w:tcPr>
            <w:tcW w:w="1191" w:type="dxa"/>
            <w:noWrap/>
            <w:hideMark/>
          </w:tcPr>
          <w:p w:rsidR="003E3AF9" w:rsidRPr="00751A14" w:rsidRDefault="003E3AF9" w:rsidP="0029544E">
            <w:r w:rsidRPr="009D7F74">
              <w:t>2.0%</w:t>
            </w:r>
          </w:p>
        </w:tc>
        <w:tc>
          <w:tcPr>
            <w:tcW w:w="1552" w:type="dxa"/>
            <w:noWrap/>
            <w:hideMark/>
          </w:tcPr>
          <w:p w:rsidR="003E3AF9" w:rsidRPr="00751A14" w:rsidRDefault="003E3AF9" w:rsidP="0029544E">
            <w:r w:rsidRPr="00751A14">
              <w:t xml:space="preserve"> 3,000 </w:t>
            </w:r>
          </w:p>
        </w:tc>
        <w:tc>
          <w:tcPr>
            <w:tcW w:w="1191" w:type="dxa"/>
            <w:noWrap/>
            <w:hideMark/>
          </w:tcPr>
          <w:p w:rsidR="003E3AF9" w:rsidRPr="00751A14" w:rsidRDefault="003E3AF9" w:rsidP="0029544E">
            <w:r w:rsidRPr="00F30A57">
              <w:t>0.0</w:t>
            </w:r>
            <w:r>
              <w:t>2</w:t>
            </w:r>
            <w:r w:rsidRPr="00F30A57">
              <w:t>%</w:t>
            </w:r>
          </w:p>
        </w:tc>
        <w:tc>
          <w:tcPr>
            <w:tcW w:w="1612" w:type="dxa"/>
            <w:noWrap/>
            <w:hideMark/>
          </w:tcPr>
          <w:p w:rsidR="003E3AF9" w:rsidRPr="00751A14" w:rsidRDefault="003E3AF9" w:rsidP="0029544E">
            <w:r w:rsidRPr="009D5D4B">
              <w:t xml:space="preserve"> 327,500 </w:t>
            </w:r>
          </w:p>
        </w:tc>
        <w:tc>
          <w:tcPr>
            <w:tcW w:w="1191" w:type="dxa"/>
            <w:noWrap/>
            <w:hideMark/>
          </w:tcPr>
          <w:p w:rsidR="003E3AF9" w:rsidRPr="00751A14" w:rsidRDefault="003E3AF9" w:rsidP="0029544E">
            <w:r w:rsidRPr="009D5D4B">
              <w:t>0.6%</w:t>
            </w:r>
          </w:p>
        </w:tc>
      </w:tr>
      <w:tr w:rsidR="0029544E" w:rsidRPr="008E2253" w:rsidTr="00FF32E8">
        <w:trPr>
          <w:trHeight w:val="600"/>
        </w:trPr>
        <w:tc>
          <w:tcPr>
            <w:tcW w:w="1219" w:type="dxa"/>
            <w:vMerge/>
            <w:noWrap/>
            <w:hideMark/>
          </w:tcPr>
          <w:p w:rsidR="004D398D" w:rsidRPr="00751A14" w:rsidRDefault="004D398D" w:rsidP="0029544E"/>
        </w:tc>
        <w:tc>
          <w:tcPr>
            <w:tcW w:w="2412" w:type="dxa"/>
            <w:noWrap/>
            <w:hideMark/>
          </w:tcPr>
          <w:p w:rsidR="004D398D" w:rsidRPr="00751A14" w:rsidRDefault="004D398D" w:rsidP="0029544E">
            <w:r w:rsidRPr="00751A14">
              <w:t>Civil engineering</w:t>
            </w:r>
          </w:p>
        </w:tc>
        <w:tc>
          <w:tcPr>
            <w:tcW w:w="1551" w:type="dxa"/>
            <w:noWrap/>
            <w:hideMark/>
          </w:tcPr>
          <w:p w:rsidR="004D398D" w:rsidRPr="00751A14" w:rsidRDefault="004D398D" w:rsidP="0029544E">
            <w:r w:rsidRPr="00751A14">
              <w:t xml:space="preserve"> 223,125 </w:t>
            </w:r>
          </w:p>
        </w:tc>
        <w:tc>
          <w:tcPr>
            <w:tcW w:w="1191" w:type="dxa"/>
            <w:noWrap/>
            <w:hideMark/>
          </w:tcPr>
          <w:p w:rsidR="004D398D" w:rsidRPr="00751A14" w:rsidRDefault="004D398D" w:rsidP="0029544E">
            <w:r w:rsidRPr="000D572D">
              <w:t>1.5%</w:t>
            </w:r>
          </w:p>
        </w:tc>
        <w:tc>
          <w:tcPr>
            <w:tcW w:w="1632" w:type="dxa"/>
            <w:noWrap/>
            <w:hideMark/>
          </w:tcPr>
          <w:p w:rsidR="004D398D" w:rsidRPr="00751A14" w:rsidRDefault="004D398D" w:rsidP="0029544E">
            <w:r w:rsidRPr="00751A14">
              <w:t xml:space="preserve"> 200,000 </w:t>
            </w:r>
          </w:p>
        </w:tc>
        <w:tc>
          <w:tcPr>
            <w:tcW w:w="1191" w:type="dxa"/>
            <w:noWrap/>
            <w:hideMark/>
          </w:tcPr>
          <w:p w:rsidR="004D398D" w:rsidRPr="00751A14" w:rsidRDefault="004D398D" w:rsidP="0029544E">
            <w:r w:rsidRPr="002D5B58">
              <w:t>1.3%</w:t>
            </w:r>
          </w:p>
        </w:tc>
        <w:tc>
          <w:tcPr>
            <w:tcW w:w="1552" w:type="dxa"/>
            <w:noWrap/>
            <w:hideMark/>
          </w:tcPr>
          <w:p w:rsidR="004D398D" w:rsidRPr="00751A14" w:rsidRDefault="004D398D" w:rsidP="0029544E">
            <w:r w:rsidRPr="00751A14">
              <w:t xml:space="preserve"> -   </w:t>
            </w:r>
          </w:p>
        </w:tc>
        <w:tc>
          <w:tcPr>
            <w:tcW w:w="1191" w:type="dxa"/>
            <w:noWrap/>
            <w:hideMark/>
          </w:tcPr>
          <w:p w:rsidR="004D398D" w:rsidRPr="00751A14" w:rsidRDefault="004D398D" w:rsidP="0029544E">
            <w:r w:rsidRPr="00F30A57">
              <w:t>0.0%</w:t>
            </w:r>
          </w:p>
        </w:tc>
        <w:tc>
          <w:tcPr>
            <w:tcW w:w="1612" w:type="dxa"/>
            <w:noWrap/>
            <w:hideMark/>
          </w:tcPr>
          <w:p w:rsidR="004D398D" w:rsidRPr="00751A14" w:rsidRDefault="004D398D" w:rsidP="0029544E">
            <w:r w:rsidRPr="00D666C5">
              <w:t xml:space="preserve"> 423,125 </w:t>
            </w:r>
          </w:p>
        </w:tc>
        <w:tc>
          <w:tcPr>
            <w:tcW w:w="1191" w:type="dxa"/>
            <w:noWrap/>
            <w:hideMark/>
          </w:tcPr>
          <w:p w:rsidR="004D398D" w:rsidRPr="00751A14" w:rsidRDefault="004D398D" w:rsidP="0029544E">
            <w:r w:rsidRPr="00533776">
              <w:t>0.8%</w:t>
            </w:r>
          </w:p>
        </w:tc>
      </w:tr>
      <w:tr w:rsidR="0029544E" w:rsidRPr="008E2253" w:rsidTr="00FF32E8">
        <w:trPr>
          <w:trHeight w:val="600"/>
        </w:trPr>
        <w:tc>
          <w:tcPr>
            <w:tcW w:w="1219" w:type="dxa"/>
            <w:vMerge/>
            <w:noWrap/>
            <w:hideMark/>
          </w:tcPr>
          <w:p w:rsidR="004D398D" w:rsidRPr="00751A14" w:rsidRDefault="004D398D" w:rsidP="0029544E"/>
        </w:tc>
        <w:tc>
          <w:tcPr>
            <w:tcW w:w="2412" w:type="dxa"/>
            <w:noWrap/>
            <w:hideMark/>
          </w:tcPr>
          <w:p w:rsidR="004D398D" w:rsidRPr="00751A14" w:rsidRDefault="004D398D" w:rsidP="0029544E">
            <w:r w:rsidRPr="00751A14">
              <w:t>Licensed landfill</w:t>
            </w:r>
          </w:p>
        </w:tc>
        <w:tc>
          <w:tcPr>
            <w:tcW w:w="1551" w:type="dxa"/>
            <w:noWrap/>
            <w:hideMark/>
          </w:tcPr>
          <w:p w:rsidR="004D398D" w:rsidRPr="00751A14" w:rsidRDefault="004D398D" w:rsidP="0029544E">
            <w:r w:rsidRPr="00BD05B3">
              <w:t xml:space="preserve"> 3,873,987 </w:t>
            </w:r>
          </w:p>
        </w:tc>
        <w:tc>
          <w:tcPr>
            <w:tcW w:w="1191" w:type="dxa"/>
            <w:noWrap/>
            <w:hideMark/>
          </w:tcPr>
          <w:p w:rsidR="004D398D" w:rsidRPr="00751A14" w:rsidRDefault="004D398D" w:rsidP="0029544E">
            <w:r w:rsidRPr="000D572D">
              <w:t>25.3%</w:t>
            </w:r>
          </w:p>
        </w:tc>
        <w:tc>
          <w:tcPr>
            <w:tcW w:w="1632" w:type="dxa"/>
            <w:noWrap/>
            <w:hideMark/>
          </w:tcPr>
          <w:p w:rsidR="004D398D" w:rsidRPr="00751A14" w:rsidRDefault="004D398D" w:rsidP="0029544E">
            <w:r w:rsidRPr="0036031D">
              <w:t xml:space="preserve"> 3,834,178 </w:t>
            </w:r>
          </w:p>
        </w:tc>
        <w:tc>
          <w:tcPr>
            <w:tcW w:w="1191" w:type="dxa"/>
            <w:noWrap/>
            <w:hideMark/>
          </w:tcPr>
          <w:p w:rsidR="004D398D" w:rsidRPr="00751A14" w:rsidRDefault="004D398D" w:rsidP="0029544E">
            <w:r w:rsidRPr="002D5B58">
              <w:t>24.1%</w:t>
            </w:r>
          </w:p>
        </w:tc>
        <w:tc>
          <w:tcPr>
            <w:tcW w:w="1552" w:type="dxa"/>
            <w:noWrap/>
            <w:hideMark/>
          </w:tcPr>
          <w:p w:rsidR="004D398D" w:rsidRPr="00751A14" w:rsidRDefault="004D398D" w:rsidP="0029544E">
            <w:r w:rsidRPr="00751A14">
              <w:t xml:space="preserve"> 279,438 </w:t>
            </w:r>
          </w:p>
        </w:tc>
        <w:tc>
          <w:tcPr>
            <w:tcW w:w="1191" w:type="dxa"/>
            <w:noWrap/>
            <w:hideMark/>
          </w:tcPr>
          <w:p w:rsidR="004D398D" w:rsidRPr="00751A14" w:rsidRDefault="004D398D" w:rsidP="0029544E">
            <w:r w:rsidRPr="00F30A57">
              <w:t>1.4%</w:t>
            </w:r>
          </w:p>
        </w:tc>
        <w:tc>
          <w:tcPr>
            <w:tcW w:w="1612" w:type="dxa"/>
            <w:noWrap/>
            <w:hideMark/>
          </w:tcPr>
          <w:p w:rsidR="004D398D" w:rsidRPr="00751A14" w:rsidRDefault="004D398D" w:rsidP="0029544E">
            <w:r w:rsidRPr="00D666C5">
              <w:t xml:space="preserve"> 7,987,603 </w:t>
            </w:r>
          </w:p>
        </w:tc>
        <w:tc>
          <w:tcPr>
            <w:tcW w:w="1191" w:type="dxa"/>
            <w:noWrap/>
            <w:hideMark/>
          </w:tcPr>
          <w:p w:rsidR="004D398D" w:rsidRPr="00751A14" w:rsidRDefault="004D398D" w:rsidP="0029544E">
            <w:r w:rsidRPr="00533776">
              <w:t>15.6%</w:t>
            </w:r>
          </w:p>
        </w:tc>
      </w:tr>
      <w:tr w:rsidR="0029544E" w:rsidRPr="008E2253" w:rsidTr="00FF32E8">
        <w:trPr>
          <w:trHeight w:val="600"/>
        </w:trPr>
        <w:tc>
          <w:tcPr>
            <w:tcW w:w="1219" w:type="dxa"/>
            <w:vMerge/>
            <w:noWrap/>
            <w:hideMark/>
          </w:tcPr>
          <w:p w:rsidR="004D398D" w:rsidRPr="00751A14" w:rsidRDefault="004D398D" w:rsidP="0029544E"/>
        </w:tc>
        <w:tc>
          <w:tcPr>
            <w:tcW w:w="2412" w:type="dxa"/>
            <w:noWrap/>
            <w:hideMark/>
          </w:tcPr>
          <w:p w:rsidR="004D398D" w:rsidRPr="00751A14" w:rsidRDefault="004D398D" w:rsidP="0029544E">
            <w:r w:rsidRPr="00751A14">
              <w:t>Legitimate stockpiling</w:t>
            </w:r>
          </w:p>
        </w:tc>
        <w:tc>
          <w:tcPr>
            <w:tcW w:w="1551" w:type="dxa"/>
            <w:noWrap/>
            <w:hideMark/>
          </w:tcPr>
          <w:p w:rsidR="004D398D" w:rsidRPr="00751A14" w:rsidRDefault="004D398D" w:rsidP="0029544E">
            <w:r w:rsidRPr="00BD05B3">
              <w:t xml:space="preserve"> 381,475 </w:t>
            </w:r>
          </w:p>
        </w:tc>
        <w:tc>
          <w:tcPr>
            <w:tcW w:w="1191" w:type="dxa"/>
            <w:noWrap/>
            <w:hideMark/>
          </w:tcPr>
          <w:p w:rsidR="004D398D" w:rsidRPr="00751A14" w:rsidRDefault="004D398D" w:rsidP="0029544E">
            <w:r w:rsidRPr="000D572D">
              <w:t>2.5%</w:t>
            </w:r>
          </w:p>
        </w:tc>
        <w:tc>
          <w:tcPr>
            <w:tcW w:w="1632" w:type="dxa"/>
            <w:noWrap/>
            <w:hideMark/>
          </w:tcPr>
          <w:p w:rsidR="004D398D" w:rsidRPr="00751A14" w:rsidRDefault="004D398D" w:rsidP="0029544E">
            <w:r w:rsidRPr="0036031D">
              <w:t xml:space="preserve"> 246,275 </w:t>
            </w:r>
          </w:p>
        </w:tc>
        <w:tc>
          <w:tcPr>
            <w:tcW w:w="1191" w:type="dxa"/>
            <w:noWrap/>
            <w:hideMark/>
          </w:tcPr>
          <w:p w:rsidR="004D398D" w:rsidRPr="00751A14" w:rsidRDefault="004D398D" w:rsidP="0029544E">
            <w:r w:rsidRPr="002D5B58">
              <w:t>1.5%</w:t>
            </w:r>
          </w:p>
        </w:tc>
        <w:tc>
          <w:tcPr>
            <w:tcW w:w="1552" w:type="dxa"/>
            <w:noWrap/>
            <w:hideMark/>
          </w:tcPr>
          <w:p w:rsidR="004D398D" w:rsidRPr="00751A14" w:rsidRDefault="004D398D" w:rsidP="0029544E">
            <w:r w:rsidRPr="00751A14">
              <w:t xml:space="preserve"> 521,250 </w:t>
            </w:r>
          </w:p>
        </w:tc>
        <w:tc>
          <w:tcPr>
            <w:tcW w:w="1191" w:type="dxa"/>
            <w:noWrap/>
            <w:hideMark/>
          </w:tcPr>
          <w:p w:rsidR="004D398D" w:rsidRPr="00751A14" w:rsidRDefault="004D398D" w:rsidP="0029544E">
            <w:r w:rsidRPr="00F30A57">
              <w:t>2.6%</w:t>
            </w:r>
          </w:p>
        </w:tc>
        <w:tc>
          <w:tcPr>
            <w:tcW w:w="1612" w:type="dxa"/>
            <w:noWrap/>
            <w:hideMark/>
          </w:tcPr>
          <w:p w:rsidR="004D398D" w:rsidRPr="00751A14" w:rsidRDefault="004D398D" w:rsidP="0029544E">
            <w:r w:rsidRPr="00D666C5">
              <w:t xml:space="preserve"> 1,149,000 </w:t>
            </w:r>
          </w:p>
        </w:tc>
        <w:tc>
          <w:tcPr>
            <w:tcW w:w="1191" w:type="dxa"/>
            <w:noWrap/>
            <w:hideMark/>
          </w:tcPr>
          <w:p w:rsidR="004D398D" w:rsidRPr="00751A14" w:rsidRDefault="004D398D" w:rsidP="0029544E">
            <w:r w:rsidRPr="00533776">
              <w:t>2.3%</w:t>
            </w:r>
          </w:p>
        </w:tc>
      </w:tr>
      <w:tr w:rsidR="003E3AF9" w:rsidRPr="008E2253" w:rsidTr="00FF32E8">
        <w:trPr>
          <w:trHeight w:val="600"/>
        </w:trPr>
        <w:tc>
          <w:tcPr>
            <w:tcW w:w="1219" w:type="dxa"/>
            <w:vMerge/>
            <w:noWrap/>
            <w:hideMark/>
          </w:tcPr>
          <w:p w:rsidR="003E3AF9" w:rsidRPr="00751A14" w:rsidRDefault="003E3AF9" w:rsidP="0029544E"/>
        </w:tc>
        <w:tc>
          <w:tcPr>
            <w:tcW w:w="2412" w:type="dxa"/>
            <w:noWrap/>
            <w:hideMark/>
          </w:tcPr>
          <w:p w:rsidR="003E3AF9" w:rsidRPr="00751A14" w:rsidRDefault="003E3AF9" w:rsidP="0029544E">
            <w:r>
              <w:t>Unknown</w:t>
            </w:r>
          </w:p>
        </w:tc>
        <w:tc>
          <w:tcPr>
            <w:tcW w:w="1551" w:type="dxa"/>
            <w:noWrap/>
            <w:hideMark/>
          </w:tcPr>
          <w:p w:rsidR="003E3AF9" w:rsidRPr="00751A14" w:rsidRDefault="003E3AF9" w:rsidP="0029544E">
            <w:r w:rsidRPr="00BD05B3">
              <w:t xml:space="preserve"> 38,423 </w:t>
            </w:r>
          </w:p>
        </w:tc>
        <w:tc>
          <w:tcPr>
            <w:tcW w:w="1191" w:type="dxa"/>
            <w:noWrap/>
            <w:hideMark/>
          </w:tcPr>
          <w:p w:rsidR="003E3AF9" w:rsidRPr="00751A14" w:rsidRDefault="003E3AF9" w:rsidP="0029544E">
            <w:r w:rsidRPr="000D572D">
              <w:t>0.3%</w:t>
            </w:r>
          </w:p>
        </w:tc>
        <w:tc>
          <w:tcPr>
            <w:tcW w:w="1632" w:type="dxa"/>
            <w:noWrap/>
            <w:hideMark/>
          </w:tcPr>
          <w:p w:rsidR="003E3AF9" w:rsidRPr="00751A14" w:rsidRDefault="003E3AF9" w:rsidP="0029544E">
            <w:r w:rsidRPr="0036031D">
              <w:t xml:space="preserve"> 5,161,971 </w:t>
            </w:r>
          </w:p>
        </w:tc>
        <w:tc>
          <w:tcPr>
            <w:tcW w:w="1191" w:type="dxa"/>
            <w:noWrap/>
            <w:hideMark/>
          </w:tcPr>
          <w:p w:rsidR="003E3AF9" w:rsidRPr="00751A14" w:rsidRDefault="003E3AF9" w:rsidP="0029544E">
            <w:r w:rsidRPr="002D5B58">
              <w:t>32.4%</w:t>
            </w:r>
          </w:p>
        </w:tc>
        <w:tc>
          <w:tcPr>
            <w:tcW w:w="1552" w:type="dxa"/>
            <w:noWrap/>
            <w:hideMark/>
          </w:tcPr>
          <w:p w:rsidR="003E3AF9" w:rsidRPr="00751A14" w:rsidRDefault="003E3AF9" w:rsidP="0029544E">
            <w:r w:rsidRPr="00224BD6">
              <w:t xml:space="preserve"> 1,744,643 </w:t>
            </w:r>
          </w:p>
        </w:tc>
        <w:tc>
          <w:tcPr>
            <w:tcW w:w="1191" w:type="dxa"/>
            <w:noWrap/>
            <w:hideMark/>
          </w:tcPr>
          <w:p w:rsidR="003E3AF9" w:rsidRPr="00751A14" w:rsidRDefault="003E3AF9" w:rsidP="0029544E">
            <w:r w:rsidRPr="00224BD6">
              <w:t>8.8%</w:t>
            </w:r>
          </w:p>
        </w:tc>
        <w:tc>
          <w:tcPr>
            <w:tcW w:w="1612" w:type="dxa"/>
            <w:noWrap/>
            <w:hideMark/>
          </w:tcPr>
          <w:p w:rsidR="003E3AF9" w:rsidRPr="00751A14" w:rsidRDefault="003E3AF9" w:rsidP="0029544E">
            <w:r w:rsidRPr="00224BD6">
              <w:t xml:space="preserve"> 6,945,037 </w:t>
            </w:r>
          </w:p>
        </w:tc>
        <w:tc>
          <w:tcPr>
            <w:tcW w:w="1191" w:type="dxa"/>
            <w:noWrap/>
            <w:hideMark/>
          </w:tcPr>
          <w:p w:rsidR="003E3AF9" w:rsidRPr="00751A14" w:rsidRDefault="003E3AF9" w:rsidP="0029544E">
            <w:r w:rsidRPr="00224BD6">
              <w:t>13.6%</w:t>
            </w:r>
          </w:p>
        </w:tc>
      </w:tr>
      <w:tr w:rsidR="003E3AF9" w:rsidRPr="008E2253" w:rsidTr="00FF32E8">
        <w:trPr>
          <w:trHeight w:val="318"/>
        </w:trPr>
        <w:tc>
          <w:tcPr>
            <w:tcW w:w="1219" w:type="dxa"/>
            <w:vMerge/>
            <w:noWrap/>
          </w:tcPr>
          <w:p w:rsidR="003E3AF9" w:rsidRPr="00751A14" w:rsidRDefault="003E3AF9" w:rsidP="0029544E"/>
        </w:tc>
        <w:tc>
          <w:tcPr>
            <w:tcW w:w="2412" w:type="dxa"/>
            <w:noWrap/>
          </w:tcPr>
          <w:p w:rsidR="003E3AF9" w:rsidRDefault="003E3AF9" w:rsidP="0029544E">
            <w:r w:rsidRPr="00703F13">
              <w:t>Managed on-site (unverified)</w:t>
            </w:r>
          </w:p>
        </w:tc>
        <w:tc>
          <w:tcPr>
            <w:tcW w:w="1551" w:type="dxa"/>
            <w:noWrap/>
          </w:tcPr>
          <w:p w:rsidR="003E3AF9" w:rsidRPr="00BD05B3" w:rsidRDefault="003E3AF9" w:rsidP="0029544E">
            <w:r w:rsidRPr="00703F13">
              <w:t xml:space="preserve"> -   </w:t>
            </w:r>
          </w:p>
        </w:tc>
        <w:tc>
          <w:tcPr>
            <w:tcW w:w="1191" w:type="dxa"/>
            <w:noWrap/>
          </w:tcPr>
          <w:p w:rsidR="003E3AF9" w:rsidRPr="000D572D" w:rsidRDefault="003E3AF9" w:rsidP="0029544E">
            <w:r w:rsidRPr="00703F13">
              <w:t>0.0%</w:t>
            </w:r>
          </w:p>
        </w:tc>
        <w:tc>
          <w:tcPr>
            <w:tcW w:w="1632" w:type="dxa"/>
            <w:noWrap/>
          </w:tcPr>
          <w:p w:rsidR="003E3AF9" w:rsidRPr="0036031D" w:rsidRDefault="003E3AF9" w:rsidP="0029544E">
            <w:r w:rsidRPr="00703F13">
              <w:t xml:space="preserve"> -   </w:t>
            </w:r>
          </w:p>
        </w:tc>
        <w:tc>
          <w:tcPr>
            <w:tcW w:w="1191" w:type="dxa"/>
            <w:noWrap/>
          </w:tcPr>
          <w:p w:rsidR="003E3AF9" w:rsidRPr="002D5B58" w:rsidRDefault="003E3AF9" w:rsidP="0029544E">
            <w:r w:rsidRPr="00703F13">
              <w:t>0.0%</w:t>
            </w:r>
          </w:p>
        </w:tc>
        <w:tc>
          <w:tcPr>
            <w:tcW w:w="1552" w:type="dxa"/>
            <w:noWrap/>
          </w:tcPr>
          <w:p w:rsidR="003E3AF9" w:rsidRPr="000B275B" w:rsidRDefault="003E3AF9" w:rsidP="0029544E">
            <w:r w:rsidRPr="00703F13">
              <w:t xml:space="preserve"> 15,701,783 </w:t>
            </w:r>
          </w:p>
        </w:tc>
        <w:tc>
          <w:tcPr>
            <w:tcW w:w="1191" w:type="dxa"/>
            <w:noWrap/>
          </w:tcPr>
          <w:p w:rsidR="003E3AF9" w:rsidRPr="00F30A57" w:rsidRDefault="003E3AF9" w:rsidP="0029544E">
            <w:r w:rsidRPr="00703F13">
              <w:t>79.4%</w:t>
            </w:r>
          </w:p>
        </w:tc>
        <w:tc>
          <w:tcPr>
            <w:tcW w:w="1612" w:type="dxa"/>
            <w:noWrap/>
          </w:tcPr>
          <w:p w:rsidR="003E3AF9" w:rsidRPr="00D666C5" w:rsidRDefault="003E3AF9" w:rsidP="0029544E">
            <w:r w:rsidRPr="00703F13">
              <w:t xml:space="preserve"> 15,701,783 </w:t>
            </w:r>
          </w:p>
        </w:tc>
        <w:tc>
          <w:tcPr>
            <w:tcW w:w="1191" w:type="dxa"/>
            <w:noWrap/>
          </w:tcPr>
          <w:p w:rsidR="003E3AF9" w:rsidRPr="00533776" w:rsidRDefault="003E3AF9" w:rsidP="0029544E">
            <w:r w:rsidRPr="00703F13">
              <w:t>30.8%</w:t>
            </w:r>
          </w:p>
        </w:tc>
      </w:tr>
      <w:tr w:rsidR="0029544E" w:rsidRPr="008E2253" w:rsidTr="00FF32E8">
        <w:trPr>
          <w:trHeight w:val="600"/>
        </w:trPr>
        <w:tc>
          <w:tcPr>
            <w:tcW w:w="1219" w:type="dxa"/>
            <w:vMerge/>
            <w:noWrap/>
            <w:hideMark/>
          </w:tcPr>
          <w:p w:rsidR="004D398D" w:rsidRPr="00751A14" w:rsidRDefault="004D398D" w:rsidP="0029544E"/>
        </w:tc>
        <w:tc>
          <w:tcPr>
            <w:tcW w:w="2412" w:type="dxa"/>
            <w:noWrap/>
            <w:hideMark/>
          </w:tcPr>
          <w:p w:rsidR="004D398D" w:rsidRPr="008E2253" w:rsidRDefault="004D398D" w:rsidP="0029544E">
            <w:pPr>
              <w:rPr>
                <w:b/>
              </w:rPr>
            </w:pPr>
            <w:r w:rsidRPr="008E2253">
              <w:rPr>
                <w:b/>
              </w:rPr>
              <w:t>Sub-total</w:t>
            </w:r>
          </w:p>
        </w:tc>
        <w:tc>
          <w:tcPr>
            <w:tcW w:w="1551" w:type="dxa"/>
            <w:noWrap/>
            <w:hideMark/>
          </w:tcPr>
          <w:p w:rsidR="004D398D" w:rsidRPr="008E2253" w:rsidRDefault="004D398D" w:rsidP="0029544E">
            <w:pPr>
              <w:rPr>
                <w:b/>
              </w:rPr>
            </w:pPr>
            <w:r w:rsidRPr="00BD05B3">
              <w:t xml:space="preserve"> 4,877,870 </w:t>
            </w:r>
          </w:p>
        </w:tc>
        <w:tc>
          <w:tcPr>
            <w:tcW w:w="1191" w:type="dxa"/>
            <w:noWrap/>
            <w:hideMark/>
          </w:tcPr>
          <w:p w:rsidR="004D398D" w:rsidRPr="008E2253" w:rsidRDefault="004D398D" w:rsidP="0029544E">
            <w:pPr>
              <w:rPr>
                <w:b/>
              </w:rPr>
            </w:pPr>
            <w:r w:rsidRPr="000D572D">
              <w:t>31.8%</w:t>
            </w:r>
          </w:p>
        </w:tc>
        <w:tc>
          <w:tcPr>
            <w:tcW w:w="1632" w:type="dxa"/>
            <w:noWrap/>
            <w:hideMark/>
          </w:tcPr>
          <w:p w:rsidR="004D398D" w:rsidRPr="008E2253" w:rsidRDefault="004D398D" w:rsidP="0029544E">
            <w:pPr>
              <w:rPr>
                <w:b/>
              </w:rPr>
            </w:pPr>
            <w:r w:rsidRPr="0036031D">
              <w:t xml:space="preserve"> 11,232,306 </w:t>
            </w:r>
          </w:p>
        </w:tc>
        <w:tc>
          <w:tcPr>
            <w:tcW w:w="1191" w:type="dxa"/>
            <w:noWrap/>
            <w:hideMark/>
          </w:tcPr>
          <w:p w:rsidR="004D398D" w:rsidRPr="008E2253" w:rsidRDefault="004D398D" w:rsidP="0029544E">
            <w:pPr>
              <w:rPr>
                <w:b/>
              </w:rPr>
            </w:pPr>
            <w:r w:rsidRPr="002D5B58">
              <w:t>70.5%</w:t>
            </w:r>
          </w:p>
        </w:tc>
        <w:tc>
          <w:tcPr>
            <w:tcW w:w="1552" w:type="dxa"/>
            <w:noWrap/>
            <w:hideMark/>
          </w:tcPr>
          <w:p w:rsidR="004D398D" w:rsidRPr="008E2253" w:rsidRDefault="004D398D" w:rsidP="0029544E">
            <w:pPr>
              <w:rPr>
                <w:b/>
              </w:rPr>
            </w:pPr>
            <w:r w:rsidRPr="000B275B">
              <w:t xml:space="preserve"> 18,286,683 </w:t>
            </w:r>
          </w:p>
        </w:tc>
        <w:tc>
          <w:tcPr>
            <w:tcW w:w="1191" w:type="dxa"/>
            <w:noWrap/>
            <w:hideMark/>
          </w:tcPr>
          <w:p w:rsidR="004D398D" w:rsidRPr="008E2253" w:rsidRDefault="004D398D" w:rsidP="0029544E">
            <w:pPr>
              <w:rPr>
                <w:b/>
              </w:rPr>
            </w:pPr>
            <w:r w:rsidRPr="00F30A57">
              <w:t>92.4%</w:t>
            </w:r>
          </w:p>
        </w:tc>
        <w:tc>
          <w:tcPr>
            <w:tcW w:w="1612" w:type="dxa"/>
            <w:noWrap/>
            <w:hideMark/>
          </w:tcPr>
          <w:p w:rsidR="004D398D" w:rsidRPr="008E2253" w:rsidRDefault="004D398D" w:rsidP="0029544E">
            <w:pPr>
              <w:rPr>
                <w:b/>
              </w:rPr>
            </w:pPr>
            <w:r w:rsidRPr="00D666C5">
              <w:t xml:space="preserve"> 34,396,860 </w:t>
            </w:r>
          </w:p>
        </w:tc>
        <w:tc>
          <w:tcPr>
            <w:tcW w:w="1191" w:type="dxa"/>
            <w:noWrap/>
            <w:hideMark/>
          </w:tcPr>
          <w:p w:rsidR="004D398D" w:rsidRPr="008E2253" w:rsidRDefault="004D398D" w:rsidP="0029544E">
            <w:pPr>
              <w:rPr>
                <w:b/>
              </w:rPr>
            </w:pPr>
            <w:r w:rsidRPr="00533776">
              <w:t>67.4%</w:t>
            </w:r>
          </w:p>
        </w:tc>
      </w:tr>
      <w:tr w:rsidR="0029544E" w:rsidRPr="008E2253" w:rsidTr="00FF32E8">
        <w:trPr>
          <w:trHeight w:val="600"/>
        </w:trPr>
        <w:tc>
          <w:tcPr>
            <w:tcW w:w="1219" w:type="dxa"/>
            <w:vMerge w:val="restart"/>
            <w:noWrap/>
            <w:hideMark/>
          </w:tcPr>
          <w:p w:rsidR="004D398D" w:rsidRPr="00751A14" w:rsidRDefault="004D398D" w:rsidP="0029544E">
            <w:r w:rsidRPr="00751A14">
              <w:t>International</w:t>
            </w:r>
          </w:p>
        </w:tc>
        <w:tc>
          <w:tcPr>
            <w:tcW w:w="2412" w:type="dxa"/>
            <w:noWrap/>
            <w:hideMark/>
          </w:tcPr>
          <w:p w:rsidR="004D398D" w:rsidRPr="00751A14" w:rsidRDefault="004D398D" w:rsidP="0029544E">
            <w:r w:rsidRPr="00751A14">
              <w:t>Reuse and retreading</w:t>
            </w:r>
          </w:p>
        </w:tc>
        <w:tc>
          <w:tcPr>
            <w:tcW w:w="1551" w:type="dxa"/>
            <w:noWrap/>
            <w:hideMark/>
          </w:tcPr>
          <w:p w:rsidR="004D398D" w:rsidRPr="00751A14" w:rsidRDefault="004D398D" w:rsidP="0029544E">
            <w:r w:rsidRPr="0082750D">
              <w:t xml:space="preserve"> 3,212,256 </w:t>
            </w:r>
          </w:p>
        </w:tc>
        <w:tc>
          <w:tcPr>
            <w:tcW w:w="1191" w:type="dxa"/>
            <w:noWrap/>
            <w:hideMark/>
          </w:tcPr>
          <w:p w:rsidR="004D398D" w:rsidRPr="00751A14" w:rsidRDefault="004D398D" w:rsidP="0029544E">
            <w:r w:rsidRPr="000D572D">
              <w:t>20.9%</w:t>
            </w:r>
          </w:p>
        </w:tc>
        <w:tc>
          <w:tcPr>
            <w:tcW w:w="1632" w:type="dxa"/>
            <w:noWrap/>
            <w:hideMark/>
          </w:tcPr>
          <w:p w:rsidR="004D398D" w:rsidRPr="00751A14" w:rsidRDefault="004D398D" w:rsidP="0029544E">
            <w:r w:rsidRPr="00837936">
              <w:t xml:space="preserve"> 823,986 </w:t>
            </w:r>
          </w:p>
        </w:tc>
        <w:tc>
          <w:tcPr>
            <w:tcW w:w="1191" w:type="dxa"/>
            <w:noWrap/>
            <w:hideMark/>
          </w:tcPr>
          <w:p w:rsidR="004D398D" w:rsidRPr="00751A14" w:rsidRDefault="004D398D" w:rsidP="0029544E">
            <w:r w:rsidRPr="002D5B58">
              <w:t>5.2%</w:t>
            </w:r>
          </w:p>
        </w:tc>
        <w:tc>
          <w:tcPr>
            <w:tcW w:w="1552" w:type="dxa"/>
            <w:noWrap/>
            <w:hideMark/>
          </w:tcPr>
          <w:p w:rsidR="004D398D" w:rsidRPr="00751A14" w:rsidRDefault="004D398D" w:rsidP="0029544E">
            <w:r w:rsidRPr="000B275B">
              <w:t xml:space="preserve"> 492,276 </w:t>
            </w:r>
          </w:p>
        </w:tc>
        <w:tc>
          <w:tcPr>
            <w:tcW w:w="1191" w:type="dxa"/>
            <w:noWrap/>
            <w:hideMark/>
          </w:tcPr>
          <w:p w:rsidR="004D398D" w:rsidRPr="00751A14" w:rsidRDefault="004D398D" w:rsidP="0029544E">
            <w:r w:rsidRPr="00F30A57">
              <w:t>2.5%</w:t>
            </w:r>
          </w:p>
        </w:tc>
        <w:tc>
          <w:tcPr>
            <w:tcW w:w="1612" w:type="dxa"/>
            <w:noWrap/>
            <w:hideMark/>
          </w:tcPr>
          <w:p w:rsidR="004D398D" w:rsidRPr="00751A14" w:rsidRDefault="004D398D" w:rsidP="0029544E">
            <w:r w:rsidRPr="00D666C5">
              <w:t xml:space="preserve"> 4,528,518 </w:t>
            </w:r>
          </w:p>
        </w:tc>
        <w:tc>
          <w:tcPr>
            <w:tcW w:w="1191" w:type="dxa"/>
            <w:noWrap/>
            <w:hideMark/>
          </w:tcPr>
          <w:p w:rsidR="004D398D" w:rsidRPr="00751A14" w:rsidRDefault="004D398D" w:rsidP="0029544E">
            <w:r w:rsidRPr="00533776">
              <w:t>8.9%</w:t>
            </w:r>
          </w:p>
        </w:tc>
      </w:tr>
      <w:tr w:rsidR="0029544E" w:rsidRPr="008E2253" w:rsidTr="00FF32E8">
        <w:trPr>
          <w:trHeight w:val="600"/>
        </w:trPr>
        <w:tc>
          <w:tcPr>
            <w:tcW w:w="1219" w:type="dxa"/>
            <w:vMerge/>
            <w:noWrap/>
            <w:hideMark/>
          </w:tcPr>
          <w:p w:rsidR="004D398D" w:rsidRPr="00751A14" w:rsidRDefault="004D398D" w:rsidP="0029544E"/>
        </w:tc>
        <w:tc>
          <w:tcPr>
            <w:tcW w:w="2412" w:type="dxa"/>
            <w:noWrap/>
            <w:hideMark/>
          </w:tcPr>
          <w:p w:rsidR="004D398D" w:rsidRPr="00751A14" w:rsidRDefault="004D398D" w:rsidP="0029544E">
            <w:r w:rsidRPr="00751A14">
              <w:t>Recycling/ Energy Recovery</w:t>
            </w:r>
          </w:p>
        </w:tc>
        <w:tc>
          <w:tcPr>
            <w:tcW w:w="1551" w:type="dxa"/>
            <w:noWrap/>
            <w:hideMark/>
          </w:tcPr>
          <w:p w:rsidR="004D398D" w:rsidRPr="00751A14" w:rsidRDefault="004D398D" w:rsidP="0029544E">
            <w:r w:rsidRPr="0082750D">
              <w:t xml:space="preserve"> 7,245,622 </w:t>
            </w:r>
          </w:p>
        </w:tc>
        <w:tc>
          <w:tcPr>
            <w:tcW w:w="1191" w:type="dxa"/>
            <w:noWrap/>
            <w:hideMark/>
          </w:tcPr>
          <w:p w:rsidR="004D398D" w:rsidRPr="00751A14" w:rsidRDefault="004D398D" w:rsidP="0029544E">
            <w:r w:rsidRPr="000D572D">
              <w:t>47.2%</w:t>
            </w:r>
          </w:p>
        </w:tc>
        <w:tc>
          <w:tcPr>
            <w:tcW w:w="1632" w:type="dxa"/>
            <w:noWrap/>
            <w:hideMark/>
          </w:tcPr>
          <w:p w:rsidR="004D398D" w:rsidRPr="00751A14" w:rsidRDefault="004D398D" w:rsidP="0029544E">
            <w:r w:rsidRPr="00837936">
              <w:t xml:space="preserve"> 3,864,832 </w:t>
            </w:r>
          </w:p>
        </w:tc>
        <w:tc>
          <w:tcPr>
            <w:tcW w:w="1191" w:type="dxa"/>
            <w:noWrap/>
            <w:hideMark/>
          </w:tcPr>
          <w:p w:rsidR="004D398D" w:rsidRPr="00751A14" w:rsidRDefault="004D398D" w:rsidP="0029544E">
            <w:r w:rsidRPr="002D5B58">
              <w:t>24.3%</w:t>
            </w:r>
          </w:p>
        </w:tc>
        <w:tc>
          <w:tcPr>
            <w:tcW w:w="1552" w:type="dxa"/>
            <w:noWrap/>
            <w:hideMark/>
          </w:tcPr>
          <w:p w:rsidR="004D398D" w:rsidRPr="00751A14" w:rsidRDefault="004D398D" w:rsidP="0029544E">
            <w:r w:rsidRPr="000B275B">
              <w:t xml:space="preserve"> 1,005,560 </w:t>
            </w:r>
          </w:p>
        </w:tc>
        <w:tc>
          <w:tcPr>
            <w:tcW w:w="1191" w:type="dxa"/>
            <w:noWrap/>
            <w:hideMark/>
          </w:tcPr>
          <w:p w:rsidR="004D398D" w:rsidRPr="00751A14" w:rsidRDefault="004D398D" w:rsidP="0029544E">
            <w:r w:rsidRPr="00F30A57">
              <w:t>5.1%</w:t>
            </w:r>
          </w:p>
        </w:tc>
        <w:tc>
          <w:tcPr>
            <w:tcW w:w="1612" w:type="dxa"/>
            <w:noWrap/>
            <w:hideMark/>
          </w:tcPr>
          <w:p w:rsidR="004D398D" w:rsidRPr="00751A14" w:rsidRDefault="004D398D" w:rsidP="0029544E">
            <w:r w:rsidRPr="00D666C5">
              <w:t xml:space="preserve"> 12,116,014 </w:t>
            </w:r>
          </w:p>
        </w:tc>
        <w:tc>
          <w:tcPr>
            <w:tcW w:w="1191" w:type="dxa"/>
            <w:noWrap/>
            <w:hideMark/>
          </w:tcPr>
          <w:p w:rsidR="004D398D" w:rsidRPr="00751A14" w:rsidRDefault="004D398D" w:rsidP="0029544E">
            <w:r w:rsidRPr="00533776">
              <w:t>23.7%</w:t>
            </w:r>
          </w:p>
        </w:tc>
      </w:tr>
      <w:tr w:rsidR="0029544E" w:rsidRPr="008E2253" w:rsidTr="00FF32E8">
        <w:trPr>
          <w:trHeight w:val="600"/>
        </w:trPr>
        <w:tc>
          <w:tcPr>
            <w:tcW w:w="1219" w:type="dxa"/>
            <w:vMerge/>
            <w:noWrap/>
            <w:hideMark/>
          </w:tcPr>
          <w:p w:rsidR="004D398D" w:rsidRPr="00751A14" w:rsidRDefault="004D398D" w:rsidP="0029544E"/>
        </w:tc>
        <w:tc>
          <w:tcPr>
            <w:tcW w:w="2412" w:type="dxa"/>
            <w:noWrap/>
            <w:hideMark/>
          </w:tcPr>
          <w:p w:rsidR="004D398D" w:rsidRPr="00751A14" w:rsidRDefault="004D398D" w:rsidP="0029544E">
            <w:r w:rsidRPr="00751A14">
              <w:t>Sub-total</w:t>
            </w:r>
          </w:p>
        </w:tc>
        <w:tc>
          <w:tcPr>
            <w:tcW w:w="1551" w:type="dxa"/>
            <w:noWrap/>
            <w:hideMark/>
          </w:tcPr>
          <w:p w:rsidR="004D398D" w:rsidRPr="00751A14" w:rsidRDefault="004D398D" w:rsidP="0029544E">
            <w:r w:rsidRPr="0082750D">
              <w:t xml:space="preserve"> 10,457,878 </w:t>
            </w:r>
          </w:p>
        </w:tc>
        <w:tc>
          <w:tcPr>
            <w:tcW w:w="1191" w:type="dxa"/>
            <w:noWrap/>
            <w:hideMark/>
          </w:tcPr>
          <w:p w:rsidR="004D398D" w:rsidRPr="00751A14" w:rsidRDefault="004D398D" w:rsidP="0029544E">
            <w:r w:rsidRPr="000B51BA">
              <w:t>68.2%</w:t>
            </w:r>
          </w:p>
        </w:tc>
        <w:tc>
          <w:tcPr>
            <w:tcW w:w="1632" w:type="dxa"/>
            <w:noWrap/>
            <w:hideMark/>
          </w:tcPr>
          <w:p w:rsidR="004D398D" w:rsidRPr="00751A14" w:rsidRDefault="004D398D" w:rsidP="0029544E">
            <w:r w:rsidRPr="00837936">
              <w:t xml:space="preserve"> 4,688,818 </w:t>
            </w:r>
          </w:p>
        </w:tc>
        <w:tc>
          <w:tcPr>
            <w:tcW w:w="1191" w:type="dxa"/>
            <w:noWrap/>
            <w:hideMark/>
          </w:tcPr>
          <w:p w:rsidR="004D398D" w:rsidRPr="00751A14" w:rsidRDefault="004D398D" w:rsidP="0029544E">
            <w:r w:rsidRPr="000B51BA">
              <w:t>29.5%</w:t>
            </w:r>
          </w:p>
        </w:tc>
        <w:tc>
          <w:tcPr>
            <w:tcW w:w="1552" w:type="dxa"/>
            <w:noWrap/>
            <w:hideMark/>
          </w:tcPr>
          <w:p w:rsidR="004D398D" w:rsidRPr="00751A14" w:rsidRDefault="004D398D" w:rsidP="0029544E">
            <w:r w:rsidRPr="000B275B">
              <w:t xml:space="preserve"> 1,497,836 </w:t>
            </w:r>
          </w:p>
        </w:tc>
        <w:tc>
          <w:tcPr>
            <w:tcW w:w="1191" w:type="dxa"/>
            <w:noWrap/>
            <w:hideMark/>
          </w:tcPr>
          <w:p w:rsidR="004D398D" w:rsidRPr="00751A14" w:rsidRDefault="004D398D" w:rsidP="0029544E">
            <w:r w:rsidRPr="000B51BA">
              <w:t>7.6%</w:t>
            </w:r>
          </w:p>
        </w:tc>
        <w:tc>
          <w:tcPr>
            <w:tcW w:w="1612" w:type="dxa"/>
            <w:noWrap/>
            <w:hideMark/>
          </w:tcPr>
          <w:p w:rsidR="004D398D" w:rsidRPr="00751A14" w:rsidRDefault="004D398D" w:rsidP="0029544E">
            <w:r w:rsidRPr="00D666C5">
              <w:t xml:space="preserve"> 16,644,532 </w:t>
            </w:r>
          </w:p>
        </w:tc>
        <w:tc>
          <w:tcPr>
            <w:tcW w:w="1191" w:type="dxa"/>
            <w:noWrap/>
            <w:hideMark/>
          </w:tcPr>
          <w:p w:rsidR="004D398D" w:rsidRPr="00751A14" w:rsidRDefault="004D398D" w:rsidP="0029544E">
            <w:r w:rsidRPr="000B51BA">
              <w:t>32.6%</w:t>
            </w:r>
          </w:p>
        </w:tc>
      </w:tr>
      <w:tr w:rsidR="0029544E" w:rsidRPr="008E2253" w:rsidTr="0029544E">
        <w:trPr>
          <w:trHeight w:val="600"/>
        </w:trPr>
        <w:tc>
          <w:tcPr>
            <w:tcW w:w="3631" w:type="dxa"/>
            <w:gridSpan w:val="2"/>
            <w:noWrap/>
            <w:hideMark/>
          </w:tcPr>
          <w:p w:rsidR="004D398D" w:rsidRPr="008E2253" w:rsidRDefault="004D398D" w:rsidP="0029544E">
            <w:pPr>
              <w:rPr>
                <w:b/>
              </w:rPr>
            </w:pPr>
            <w:r w:rsidRPr="008E2253">
              <w:rPr>
                <w:b/>
              </w:rPr>
              <w:t>Total</w:t>
            </w:r>
          </w:p>
        </w:tc>
        <w:tc>
          <w:tcPr>
            <w:tcW w:w="1551" w:type="dxa"/>
            <w:noWrap/>
            <w:hideMark/>
          </w:tcPr>
          <w:p w:rsidR="004D398D" w:rsidRPr="00195A80" w:rsidRDefault="004D398D" w:rsidP="0029544E">
            <w:pPr>
              <w:rPr>
                <w:b/>
              </w:rPr>
            </w:pPr>
            <w:r w:rsidRPr="00195A80">
              <w:rPr>
                <w:b/>
              </w:rPr>
              <w:t xml:space="preserve"> 15,335,748 </w:t>
            </w:r>
          </w:p>
        </w:tc>
        <w:tc>
          <w:tcPr>
            <w:tcW w:w="1191" w:type="dxa"/>
            <w:noWrap/>
            <w:hideMark/>
          </w:tcPr>
          <w:p w:rsidR="004D398D" w:rsidRPr="00195A80" w:rsidRDefault="004D398D" w:rsidP="0029544E">
            <w:pPr>
              <w:rPr>
                <w:b/>
              </w:rPr>
            </w:pPr>
          </w:p>
        </w:tc>
        <w:tc>
          <w:tcPr>
            <w:tcW w:w="1632" w:type="dxa"/>
            <w:noWrap/>
            <w:hideMark/>
          </w:tcPr>
          <w:p w:rsidR="004D398D" w:rsidRPr="00195A80" w:rsidRDefault="004D398D" w:rsidP="0029544E">
            <w:pPr>
              <w:rPr>
                <w:b/>
              </w:rPr>
            </w:pPr>
            <w:r w:rsidRPr="007722BA">
              <w:rPr>
                <w:b/>
              </w:rPr>
              <w:t>15,921,124</w:t>
            </w:r>
          </w:p>
        </w:tc>
        <w:tc>
          <w:tcPr>
            <w:tcW w:w="1191" w:type="dxa"/>
            <w:noWrap/>
            <w:hideMark/>
          </w:tcPr>
          <w:p w:rsidR="004D398D" w:rsidRPr="00195A80" w:rsidRDefault="004D398D" w:rsidP="0029544E">
            <w:pPr>
              <w:rPr>
                <w:b/>
              </w:rPr>
            </w:pPr>
            <w:r w:rsidRPr="007722BA">
              <w:rPr>
                <w:b/>
              </w:rPr>
              <w:t xml:space="preserve"> </w:t>
            </w:r>
          </w:p>
        </w:tc>
        <w:tc>
          <w:tcPr>
            <w:tcW w:w="1552" w:type="dxa"/>
            <w:noWrap/>
            <w:hideMark/>
          </w:tcPr>
          <w:p w:rsidR="004D398D" w:rsidRPr="00195A80" w:rsidRDefault="004D398D" w:rsidP="0029544E">
            <w:pPr>
              <w:rPr>
                <w:b/>
              </w:rPr>
            </w:pPr>
            <w:r w:rsidRPr="007722BA">
              <w:rPr>
                <w:b/>
              </w:rPr>
              <w:t xml:space="preserve"> 19,784,519 </w:t>
            </w:r>
          </w:p>
        </w:tc>
        <w:tc>
          <w:tcPr>
            <w:tcW w:w="1191" w:type="dxa"/>
            <w:noWrap/>
          </w:tcPr>
          <w:p w:rsidR="004D398D" w:rsidRPr="00195A80" w:rsidRDefault="004D398D" w:rsidP="0029544E">
            <w:pPr>
              <w:rPr>
                <w:b/>
              </w:rPr>
            </w:pPr>
          </w:p>
        </w:tc>
        <w:tc>
          <w:tcPr>
            <w:tcW w:w="1612" w:type="dxa"/>
            <w:noWrap/>
            <w:hideMark/>
          </w:tcPr>
          <w:p w:rsidR="004D398D" w:rsidRPr="00195A80" w:rsidRDefault="004D398D" w:rsidP="0029544E">
            <w:pPr>
              <w:rPr>
                <w:b/>
              </w:rPr>
            </w:pPr>
            <w:r w:rsidRPr="007722BA">
              <w:rPr>
                <w:b/>
              </w:rPr>
              <w:t xml:space="preserve"> 51,041,392 </w:t>
            </w:r>
          </w:p>
        </w:tc>
        <w:tc>
          <w:tcPr>
            <w:tcW w:w="1191" w:type="dxa"/>
            <w:noWrap/>
          </w:tcPr>
          <w:p w:rsidR="004D398D" w:rsidRPr="008E2253" w:rsidRDefault="004D398D" w:rsidP="0029544E">
            <w:pPr>
              <w:rPr>
                <w:b/>
              </w:rPr>
            </w:pPr>
          </w:p>
        </w:tc>
      </w:tr>
    </w:tbl>
    <w:p w:rsidR="004D398D" w:rsidRDefault="004D398D"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 xml:space="preserve">Note: </w:t>
      </w:r>
      <w:r>
        <w:tab/>
      </w:r>
      <w:r w:rsidR="00FF32E8">
        <w:tab/>
      </w:r>
      <w:r w:rsidRPr="008E2253">
        <w:t>All units are in Equivalent passenger unit (EPUs).</w:t>
      </w:r>
    </w:p>
    <w:p w:rsidR="004D398D" w:rsidRDefault="004D398D" w:rsidP="005B5B1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ectPr w:rsidR="004D398D" w:rsidSect="00FF32E8">
          <w:pgSz w:w="16840" w:h="11907" w:orient="landscape" w:code="9"/>
          <w:pgMar w:top="1134" w:right="1134" w:bottom="1134" w:left="1134" w:header="567" w:footer="567" w:gutter="0"/>
          <w:cols w:space="708"/>
          <w:docGrid w:linePitch="360"/>
        </w:sectPr>
      </w:pPr>
    </w:p>
    <w:p w:rsidR="006E191F" w:rsidRDefault="006E191F" w:rsidP="00FF32E8">
      <w:pPr>
        <w:pStyle w:val="HeadingName"/>
      </w:pPr>
      <w:r>
        <w:lastRenderedPageBreak/>
        <w:t>Acronyms</w:t>
      </w:r>
    </w:p>
    <w:p w:rsidR="006E191F" w:rsidRDefault="006E191F" w:rsidP="00FF32E8">
      <w:r w:rsidRPr="00F94A78">
        <w:t xml:space="preserve">This section provides </w:t>
      </w:r>
      <w:r>
        <w:t>a list of acronyms used throughout the report.</w:t>
      </w:r>
    </w:p>
    <w:tbl>
      <w:tblPr>
        <w:tblStyle w:val="HyderTableStyle"/>
        <w:tblW w:w="0" w:type="auto"/>
        <w:tblLook w:val="04A0"/>
      </w:tblPr>
      <w:tblGrid>
        <w:gridCol w:w="2070"/>
        <w:gridCol w:w="7654"/>
      </w:tblGrid>
      <w:tr w:rsidR="006E191F" w:rsidRPr="006E191F" w:rsidTr="00FF32E8">
        <w:trPr>
          <w:cnfStyle w:val="100000000000"/>
        </w:trPr>
        <w:tc>
          <w:tcPr>
            <w:tcW w:w="2070" w:type="dxa"/>
          </w:tcPr>
          <w:p w:rsidR="006E191F" w:rsidRPr="00FF32E8" w:rsidRDefault="006E191F" w:rsidP="006E191F">
            <w:pPr>
              <w:rPr>
                <w:b/>
              </w:rPr>
            </w:pPr>
            <w:r w:rsidRPr="00FF32E8">
              <w:rPr>
                <w:b/>
              </w:rPr>
              <w:t>Acronym</w:t>
            </w:r>
          </w:p>
        </w:tc>
        <w:tc>
          <w:tcPr>
            <w:tcW w:w="7654" w:type="dxa"/>
          </w:tcPr>
          <w:p w:rsidR="006E191F" w:rsidRPr="00FF32E8" w:rsidRDefault="006E191F" w:rsidP="006E191F">
            <w:pPr>
              <w:rPr>
                <w:b/>
              </w:rPr>
            </w:pPr>
            <w:r w:rsidRPr="00FF32E8">
              <w:rPr>
                <w:b/>
              </w:rPr>
              <w:t>Definition</w:t>
            </w:r>
          </w:p>
        </w:tc>
      </w:tr>
      <w:tr w:rsidR="00FB0CD5" w:rsidTr="0029544E">
        <w:tc>
          <w:tcPr>
            <w:tcW w:w="2070" w:type="dxa"/>
          </w:tcPr>
          <w:p w:rsidR="00FB0CD5" w:rsidRDefault="00FB0CD5" w:rsidP="0029544E">
            <w:r>
              <w:t>ABS</w:t>
            </w:r>
          </w:p>
        </w:tc>
        <w:tc>
          <w:tcPr>
            <w:tcW w:w="7654" w:type="dxa"/>
          </w:tcPr>
          <w:p w:rsidR="00FB0CD5" w:rsidRDefault="00FB0CD5" w:rsidP="0029544E">
            <w:r w:rsidRPr="005B5B1A">
              <w:rPr>
                <w:lang w:val="en-GB"/>
              </w:rPr>
              <w:t>A</w:t>
            </w:r>
            <w:r>
              <w:rPr>
                <w:lang w:val="en-GB"/>
              </w:rPr>
              <w:t xml:space="preserve">ustralian </w:t>
            </w:r>
            <w:r w:rsidRPr="005B5B1A">
              <w:rPr>
                <w:lang w:val="en-GB"/>
              </w:rPr>
              <w:t>B</w:t>
            </w:r>
            <w:r>
              <w:rPr>
                <w:lang w:val="en-GB"/>
              </w:rPr>
              <w:t xml:space="preserve">ureau of </w:t>
            </w:r>
            <w:r w:rsidRPr="005B5B1A">
              <w:rPr>
                <w:lang w:val="en-GB"/>
              </w:rPr>
              <w:t>S</w:t>
            </w:r>
            <w:r>
              <w:rPr>
                <w:lang w:val="en-GB"/>
              </w:rPr>
              <w:t>tatistics</w:t>
            </w:r>
          </w:p>
        </w:tc>
      </w:tr>
      <w:tr w:rsidR="00FB0CD5" w:rsidTr="0029544E">
        <w:tc>
          <w:tcPr>
            <w:tcW w:w="2070" w:type="dxa"/>
          </w:tcPr>
          <w:p w:rsidR="00FB0CD5" w:rsidRDefault="00FB0CD5" w:rsidP="0029544E">
            <w:r>
              <w:t>AHECC</w:t>
            </w:r>
          </w:p>
        </w:tc>
        <w:tc>
          <w:tcPr>
            <w:tcW w:w="7654" w:type="dxa"/>
          </w:tcPr>
          <w:p w:rsidR="00FB0CD5" w:rsidRPr="005B5B1A" w:rsidRDefault="00FB0CD5" w:rsidP="0029544E">
            <w:pPr>
              <w:rPr>
                <w:lang w:val="en-GB"/>
              </w:rPr>
            </w:pPr>
            <w:r w:rsidRPr="004770E4">
              <w:rPr>
                <w:lang w:eastAsia="en-US"/>
              </w:rPr>
              <w:t>Australian Harmonized Exports Commodity Classification</w:t>
            </w:r>
          </w:p>
        </w:tc>
      </w:tr>
      <w:tr w:rsidR="005604DA" w:rsidTr="0029544E">
        <w:tc>
          <w:tcPr>
            <w:tcW w:w="2070" w:type="dxa"/>
          </w:tcPr>
          <w:p w:rsidR="005604DA" w:rsidRDefault="005604DA" w:rsidP="0029544E">
            <w:r w:rsidRPr="00443A02">
              <w:rPr>
                <w:lang w:eastAsia="en-US"/>
              </w:rPr>
              <w:t>ARRB</w:t>
            </w:r>
          </w:p>
        </w:tc>
        <w:tc>
          <w:tcPr>
            <w:tcW w:w="7654" w:type="dxa"/>
          </w:tcPr>
          <w:p w:rsidR="005604DA" w:rsidRPr="004770E4" w:rsidRDefault="005604DA" w:rsidP="0029544E">
            <w:pPr>
              <w:rPr>
                <w:lang w:eastAsia="en-US"/>
              </w:rPr>
            </w:pPr>
            <w:r>
              <w:rPr>
                <w:rFonts w:cs="Arial"/>
              </w:rPr>
              <w:t>Australian Road Research Board</w:t>
            </w:r>
          </w:p>
        </w:tc>
      </w:tr>
      <w:tr w:rsidR="00D31131" w:rsidTr="0029544E">
        <w:tc>
          <w:tcPr>
            <w:tcW w:w="2070" w:type="dxa"/>
          </w:tcPr>
          <w:p w:rsidR="00D31131" w:rsidRDefault="00D31131" w:rsidP="0029544E">
            <w:r w:rsidRPr="00907AB3">
              <w:t>ATIC</w:t>
            </w:r>
          </w:p>
        </w:tc>
        <w:tc>
          <w:tcPr>
            <w:tcW w:w="7654" w:type="dxa"/>
          </w:tcPr>
          <w:p w:rsidR="00D31131" w:rsidRPr="004770E4" w:rsidRDefault="00D31131" w:rsidP="0029544E">
            <w:pPr>
              <w:rPr>
                <w:lang w:eastAsia="en-US"/>
              </w:rPr>
            </w:pPr>
            <w:r>
              <w:rPr>
                <w:lang w:eastAsia="en-US"/>
              </w:rPr>
              <w:t>Australian Tyre Industry Council</w:t>
            </w:r>
          </w:p>
        </w:tc>
      </w:tr>
      <w:tr w:rsidR="00FB0CD5" w:rsidTr="0029544E">
        <w:tc>
          <w:tcPr>
            <w:tcW w:w="2070" w:type="dxa"/>
          </w:tcPr>
          <w:p w:rsidR="00FB0CD5" w:rsidRDefault="00FB0CD5" w:rsidP="0029544E">
            <w:r>
              <w:t>ATRA</w:t>
            </w:r>
          </w:p>
        </w:tc>
        <w:tc>
          <w:tcPr>
            <w:tcW w:w="7654" w:type="dxa"/>
          </w:tcPr>
          <w:p w:rsidR="00FB0CD5" w:rsidRPr="00007257" w:rsidRDefault="00FB0CD5" w:rsidP="0029544E">
            <w:r>
              <w:t>Australian Tyre Recyclers Association</w:t>
            </w:r>
          </w:p>
        </w:tc>
      </w:tr>
      <w:tr w:rsidR="006C7421" w:rsidTr="0029544E">
        <w:tc>
          <w:tcPr>
            <w:tcW w:w="2070" w:type="dxa"/>
          </w:tcPr>
          <w:p w:rsidR="006C7421" w:rsidRDefault="006C7421" w:rsidP="0029544E">
            <w:r w:rsidRPr="00443A02">
              <w:rPr>
                <w:lang w:eastAsia="en-US"/>
              </w:rPr>
              <w:t>CAPEX</w:t>
            </w:r>
          </w:p>
        </w:tc>
        <w:tc>
          <w:tcPr>
            <w:tcW w:w="7654" w:type="dxa"/>
          </w:tcPr>
          <w:p w:rsidR="006C7421" w:rsidRDefault="006C7421" w:rsidP="0029544E">
            <w:r>
              <w:t>Capital expenditure</w:t>
            </w:r>
          </w:p>
        </w:tc>
      </w:tr>
      <w:tr w:rsidR="006C7421" w:rsidTr="0029544E">
        <w:tc>
          <w:tcPr>
            <w:tcW w:w="2070" w:type="dxa"/>
          </w:tcPr>
          <w:p w:rsidR="006C7421" w:rsidRDefault="006C7421" w:rsidP="0029544E">
            <w:r>
              <w:t>DER</w:t>
            </w:r>
          </w:p>
        </w:tc>
        <w:tc>
          <w:tcPr>
            <w:tcW w:w="7654" w:type="dxa"/>
          </w:tcPr>
          <w:p w:rsidR="006C7421" w:rsidRDefault="006C7421" w:rsidP="005604DA">
            <w:r w:rsidRPr="00443A02">
              <w:rPr>
                <w:lang w:eastAsia="en-US"/>
              </w:rPr>
              <w:t xml:space="preserve">WA Department of Environment and </w:t>
            </w:r>
            <w:r>
              <w:rPr>
                <w:lang w:eastAsia="en-US"/>
              </w:rPr>
              <w:t>Regulation</w:t>
            </w:r>
          </w:p>
        </w:tc>
      </w:tr>
      <w:tr w:rsidR="006C7421" w:rsidTr="0029544E">
        <w:tc>
          <w:tcPr>
            <w:tcW w:w="2070" w:type="dxa"/>
          </w:tcPr>
          <w:p w:rsidR="006C7421" w:rsidRDefault="006C7421" w:rsidP="0029544E">
            <w:r>
              <w:t>EPA</w:t>
            </w:r>
          </w:p>
        </w:tc>
        <w:tc>
          <w:tcPr>
            <w:tcW w:w="7654" w:type="dxa"/>
          </w:tcPr>
          <w:p w:rsidR="006C7421" w:rsidRPr="00443A02" w:rsidRDefault="006C7421" w:rsidP="006C7421">
            <w:pPr>
              <w:rPr>
                <w:lang w:eastAsia="en-US"/>
              </w:rPr>
            </w:pPr>
            <w:r>
              <w:rPr>
                <w:lang w:eastAsia="en-US"/>
              </w:rPr>
              <w:t>Environment Protection Authority</w:t>
            </w:r>
          </w:p>
        </w:tc>
      </w:tr>
      <w:tr w:rsidR="006E191F" w:rsidTr="00FF32E8">
        <w:tc>
          <w:tcPr>
            <w:tcW w:w="2070" w:type="dxa"/>
          </w:tcPr>
          <w:p w:rsidR="006E191F" w:rsidRDefault="00FB0CD5" w:rsidP="006E191F">
            <w:r>
              <w:t>EPU</w:t>
            </w:r>
          </w:p>
        </w:tc>
        <w:tc>
          <w:tcPr>
            <w:tcW w:w="7654" w:type="dxa"/>
          </w:tcPr>
          <w:p w:rsidR="006E191F" w:rsidRDefault="00FB0CD5" w:rsidP="006E191F">
            <w:r w:rsidRPr="00007257">
              <w:t>Equivalent passenger unit</w:t>
            </w:r>
          </w:p>
        </w:tc>
      </w:tr>
      <w:tr w:rsidR="00D31131" w:rsidTr="006E191F">
        <w:tc>
          <w:tcPr>
            <w:tcW w:w="2070" w:type="dxa"/>
          </w:tcPr>
          <w:p w:rsidR="00D31131" w:rsidRDefault="00D31131" w:rsidP="006E191F">
            <w:r>
              <w:t>HTISC</w:t>
            </w:r>
          </w:p>
        </w:tc>
        <w:tc>
          <w:tcPr>
            <w:tcW w:w="7654" w:type="dxa"/>
          </w:tcPr>
          <w:p w:rsidR="00D31131" w:rsidRPr="00007257" w:rsidRDefault="00D31131" w:rsidP="006E191F">
            <w:r w:rsidRPr="00D31131">
              <w:t>Harmonized Tariff Item Statistical Code</w:t>
            </w:r>
          </w:p>
        </w:tc>
      </w:tr>
      <w:tr w:rsidR="00FB0CD5" w:rsidTr="006E191F">
        <w:tc>
          <w:tcPr>
            <w:tcW w:w="2070" w:type="dxa"/>
          </w:tcPr>
          <w:p w:rsidR="00FB0CD5" w:rsidRDefault="00FB0CD5" w:rsidP="006E191F">
            <w:r>
              <w:t>LGA</w:t>
            </w:r>
          </w:p>
        </w:tc>
        <w:tc>
          <w:tcPr>
            <w:tcW w:w="7654" w:type="dxa"/>
          </w:tcPr>
          <w:p w:rsidR="00FB0CD5" w:rsidRPr="00007257" w:rsidRDefault="00FB0CD5" w:rsidP="006E191F">
            <w:r>
              <w:t>Local Government Area</w:t>
            </w:r>
          </w:p>
        </w:tc>
      </w:tr>
      <w:tr w:rsidR="00FC64FD" w:rsidTr="006E191F">
        <w:tc>
          <w:tcPr>
            <w:tcW w:w="2070" w:type="dxa"/>
          </w:tcPr>
          <w:p w:rsidR="00FC64FD" w:rsidRDefault="00FC64FD" w:rsidP="006E191F">
            <w:r>
              <w:t>MSW</w:t>
            </w:r>
          </w:p>
        </w:tc>
        <w:tc>
          <w:tcPr>
            <w:tcW w:w="7654" w:type="dxa"/>
          </w:tcPr>
          <w:p w:rsidR="00FC64FD" w:rsidRDefault="00FC64FD" w:rsidP="006E191F">
            <w:r>
              <w:t>Municipal Solid Waste</w:t>
            </w:r>
          </w:p>
        </w:tc>
      </w:tr>
      <w:tr w:rsidR="00FB0CD5" w:rsidTr="006E191F">
        <w:tc>
          <w:tcPr>
            <w:tcW w:w="2070" w:type="dxa"/>
          </w:tcPr>
          <w:p w:rsidR="00FB0CD5" w:rsidRDefault="00FB0CD5" w:rsidP="006E191F">
            <w:r>
              <w:t>NEPC</w:t>
            </w:r>
          </w:p>
        </w:tc>
        <w:tc>
          <w:tcPr>
            <w:tcW w:w="7654" w:type="dxa"/>
          </w:tcPr>
          <w:p w:rsidR="00FB0CD5" w:rsidRPr="00007257" w:rsidRDefault="00FB0CD5" w:rsidP="006E191F">
            <w:r>
              <w:t>National Environment Protection Council</w:t>
            </w:r>
          </w:p>
        </w:tc>
      </w:tr>
      <w:tr w:rsidR="00FB0CD5" w:rsidTr="006E191F">
        <w:tc>
          <w:tcPr>
            <w:tcW w:w="2070" w:type="dxa"/>
          </w:tcPr>
          <w:p w:rsidR="00FB0CD5" w:rsidRDefault="00FB0CD5" w:rsidP="006E191F">
            <w:r>
              <w:t>OTR</w:t>
            </w:r>
          </w:p>
        </w:tc>
        <w:tc>
          <w:tcPr>
            <w:tcW w:w="7654" w:type="dxa"/>
          </w:tcPr>
          <w:p w:rsidR="00FB0CD5" w:rsidRDefault="00FB0CD5" w:rsidP="006E191F">
            <w:r>
              <w:t>Off-the-road</w:t>
            </w:r>
          </w:p>
        </w:tc>
      </w:tr>
      <w:tr w:rsidR="00FB0CD5" w:rsidTr="006E191F">
        <w:tc>
          <w:tcPr>
            <w:tcW w:w="2070" w:type="dxa"/>
          </w:tcPr>
          <w:p w:rsidR="00FB0CD5" w:rsidRDefault="00FB0CD5" w:rsidP="006E191F">
            <w:r>
              <w:t>R&amp;D</w:t>
            </w:r>
          </w:p>
        </w:tc>
        <w:tc>
          <w:tcPr>
            <w:tcW w:w="7654" w:type="dxa"/>
          </w:tcPr>
          <w:p w:rsidR="00FB0CD5" w:rsidRDefault="00FB0CD5" w:rsidP="006E191F">
            <w:r>
              <w:t>Research and development</w:t>
            </w:r>
          </w:p>
        </w:tc>
      </w:tr>
      <w:tr w:rsidR="00FB0CD5" w:rsidTr="006E191F">
        <w:tc>
          <w:tcPr>
            <w:tcW w:w="2070" w:type="dxa"/>
          </w:tcPr>
          <w:p w:rsidR="00FB0CD5" w:rsidRDefault="00FB0CD5" w:rsidP="006E191F">
            <w:r>
              <w:t>TDF</w:t>
            </w:r>
          </w:p>
        </w:tc>
        <w:tc>
          <w:tcPr>
            <w:tcW w:w="7654" w:type="dxa"/>
          </w:tcPr>
          <w:p w:rsidR="00FB0CD5" w:rsidRDefault="00FB0CD5" w:rsidP="006E191F">
            <w:r w:rsidRPr="00007257">
              <w:t>Tyre derived fuel</w:t>
            </w:r>
          </w:p>
        </w:tc>
      </w:tr>
      <w:tr w:rsidR="006E191F" w:rsidTr="00FF32E8">
        <w:tc>
          <w:tcPr>
            <w:tcW w:w="2070" w:type="dxa"/>
          </w:tcPr>
          <w:p w:rsidR="006E191F" w:rsidRDefault="006E191F" w:rsidP="006E191F">
            <w:r>
              <w:t>TDP</w:t>
            </w:r>
          </w:p>
        </w:tc>
        <w:tc>
          <w:tcPr>
            <w:tcW w:w="7654" w:type="dxa"/>
          </w:tcPr>
          <w:p w:rsidR="006E191F" w:rsidRDefault="006E191F" w:rsidP="006E191F">
            <w:r>
              <w:t>Tyre derived product</w:t>
            </w:r>
          </w:p>
        </w:tc>
      </w:tr>
      <w:tr w:rsidR="006E191F" w:rsidTr="00FF32E8">
        <w:tc>
          <w:tcPr>
            <w:tcW w:w="2070" w:type="dxa"/>
          </w:tcPr>
          <w:p w:rsidR="006E191F" w:rsidRDefault="00FB0CD5" w:rsidP="006E191F">
            <w:r>
              <w:t>TSA</w:t>
            </w:r>
          </w:p>
        </w:tc>
        <w:tc>
          <w:tcPr>
            <w:tcW w:w="7654" w:type="dxa"/>
          </w:tcPr>
          <w:p w:rsidR="006E191F" w:rsidRDefault="00FB0CD5" w:rsidP="006E191F">
            <w:r>
              <w:t>Tyre Stewardship Australia</w:t>
            </w:r>
          </w:p>
        </w:tc>
      </w:tr>
    </w:tbl>
    <w:p w:rsidR="006E191F" w:rsidRDefault="006E191F" w:rsidP="00FF32E8">
      <w:pPr>
        <w:rPr>
          <w:caps/>
        </w:rPr>
      </w:pPr>
      <w:r>
        <w:br w:type="page"/>
      </w:r>
    </w:p>
    <w:p w:rsidR="00F94A78" w:rsidRDefault="00F94A78" w:rsidP="004F0DDB">
      <w:pPr>
        <w:pStyle w:val="HeadingName"/>
      </w:pPr>
      <w:r w:rsidRPr="00F94A78">
        <w:lastRenderedPageBreak/>
        <w:t>GLOSSARY</w:t>
      </w:r>
    </w:p>
    <w:p w:rsidR="00F94A78" w:rsidRDefault="00F94A78" w:rsidP="00F94A78">
      <w:r w:rsidRPr="00F94A78">
        <w:t xml:space="preserve">This section provides a definition for terms commonly used in this report. </w:t>
      </w:r>
    </w:p>
    <w:tbl>
      <w:tblPr>
        <w:tblStyle w:val="HyderTableStyle"/>
        <w:tblW w:w="0" w:type="auto"/>
        <w:tblLook w:val="04A0"/>
      </w:tblPr>
      <w:tblGrid>
        <w:gridCol w:w="2212"/>
        <w:gridCol w:w="7597"/>
      </w:tblGrid>
      <w:tr w:rsidR="00F94A78" w:rsidRPr="00F94A78" w:rsidTr="00F94A78">
        <w:trPr>
          <w:cnfStyle w:val="100000000000"/>
        </w:trPr>
        <w:tc>
          <w:tcPr>
            <w:tcW w:w="2212" w:type="dxa"/>
          </w:tcPr>
          <w:p w:rsidR="00F94A78" w:rsidRPr="00F94A78" w:rsidRDefault="00F94A78" w:rsidP="00F94A78">
            <w:pPr>
              <w:rPr>
                <w:b/>
              </w:rPr>
            </w:pPr>
            <w:r w:rsidRPr="00F94A78">
              <w:rPr>
                <w:b/>
              </w:rPr>
              <w:t>Term</w:t>
            </w:r>
          </w:p>
        </w:tc>
        <w:tc>
          <w:tcPr>
            <w:tcW w:w="7597" w:type="dxa"/>
          </w:tcPr>
          <w:p w:rsidR="00F94A78" w:rsidRPr="00F94A78" w:rsidRDefault="00F94A78" w:rsidP="00F94A78">
            <w:pPr>
              <w:rPr>
                <w:b/>
              </w:rPr>
            </w:pPr>
            <w:r w:rsidRPr="00F94A78">
              <w:rPr>
                <w:b/>
              </w:rPr>
              <w:t>Definition</w:t>
            </w:r>
          </w:p>
        </w:tc>
      </w:tr>
      <w:tr w:rsidR="00F94A78" w:rsidTr="00F94A78">
        <w:tc>
          <w:tcPr>
            <w:tcW w:w="2212" w:type="dxa"/>
          </w:tcPr>
          <w:p w:rsidR="00F94A78" w:rsidRPr="00007257" w:rsidRDefault="00F94A78" w:rsidP="0097485D">
            <w:r w:rsidRPr="00007257">
              <w:t>Casing:</w:t>
            </w:r>
          </w:p>
        </w:tc>
        <w:tc>
          <w:tcPr>
            <w:tcW w:w="7597" w:type="dxa"/>
          </w:tcPr>
          <w:p w:rsidR="00F94A78" w:rsidRPr="00007257" w:rsidRDefault="00F94A78" w:rsidP="0097485D">
            <w:r w:rsidRPr="00007257">
              <w:t>The rigid, inner of a tyre upon which a tread is placed.</w:t>
            </w:r>
          </w:p>
        </w:tc>
      </w:tr>
      <w:tr w:rsidR="00F94A78" w:rsidTr="00F94A78">
        <w:tc>
          <w:tcPr>
            <w:tcW w:w="2212" w:type="dxa"/>
          </w:tcPr>
          <w:p w:rsidR="00F94A78" w:rsidRPr="00007257" w:rsidRDefault="00F94A78" w:rsidP="0097485D">
            <w:r w:rsidRPr="00007257">
              <w:t>Civil engineering:</w:t>
            </w:r>
          </w:p>
        </w:tc>
        <w:tc>
          <w:tcPr>
            <w:tcW w:w="7597" w:type="dxa"/>
          </w:tcPr>
          <w:p w:rsidR="00F94A78" w:rsidRPr="00007257" w:rsidRDefault="00F94A78" w:rsidP="003C1FD1">
            <w:r w:rsidRPr="00007257">
              <w:t xml:space="preserve">In the context of end-of-life tyres, this is a form of recycling in which </w:t>
            </w:r>
            <w:r w:rsidR="003C1FD1">
              <w:t xml:space="preserve">whole, shredded or chipped end-of-life </w:t>
            </w:r>
            <w:r w:rsidRPr="00007257">
              <w:t xml:space="preserve">tyres are used in </w:t>
            </w:r>
            <w:r w:rsidR="003C1FD1">
              <w:t xml:space="preserve">various </w:t>
            </w:r>
            <w:r w:rsidRPr="00007257">
              <w:t xml:space="preserve">construction </w:t>
            </w:r>
            <w:r w:rsidR="003C1FD1">
              <w:t>applications, including road embankments, retaining wall construction and in landfill drainage systems</w:t>
            </w:r>
            <w:r w:rsidRPr="00007257">
              <w:t>.</w:t>
            </w:r>
          </w:p>
        </w:tc>
      </w:tr>
      <w:tr w:rsidR="00F94A78" w:rsidTr="00F94A78">
        <w:tc>
          <w:tcPr>
            <w:tcW w:w="2212" w:type="dxa"/>
          </w:tcPr>
          <w:p w:rsidR="00F94A78" w:rsidRPr="00007257" w:rsidRDefault="00F94A78" w:rsidP="0097485D">
            <w:r w:rsidRPr="00007257">
              <w:t>Disposal</w:t>
            </w:r>
          </w:p>
        </w:tc>
        <w:tc>
          <w:tcPr>
            <w:tcW w:w="7597" w:type="dxa"/>
          </w:tcPr>
          <w:p w:rsidR="00F94A78" w:rsidRPr="00007257" w:rsidRDefault="00F94A78" w:rsidP="006E191F">
            <w:r w:rsidRPr="00007257">
              <w:t>Solid waste that is disposed of to landfill, incinerated or destroyed without energy recovery.</w:t>
            </w:r>
          </w:p>
        </w:tc>
      </w:tr>
      <w:tr w:rsidR="00F94A78" w:rsidTr="00F94A78">
        <w:tc>
          <w:tcPr>
            <w:tcW w:w="2212" w:type="dxa"/>
          </w:tcPr>
          <w:p w:rsidR="00F94A78" w:rsidRPr="00007257" w:rsidRDefault="00F94A78" w:rsidP="0097485D">
            <w:r w:rsidRPr="00007257">
              <w:t>End-of-life</w:t>
            </w:r>
            <w:r w:rsidR="008D68A9">
              <w:t xml:space="preserve"> tyre</w:t>
            </w:r>
            <w:r w:rsidRPr="00007257">
              <w:t>:</w:t>
            </w:r>
          </w:p>
        </w:tc>
        <w:tc>
          <w:tcPr>
            <w:tcW w:w="7597" w:type="dxa"/>
          </w:tcPr>
          <w:p w:rsidR="00F94A78" w:rsidRPr="00007257" w:rsidRDefault="008D68A9" w:rsidP="0097485D">
            <w:r>
              <w:t>A tyre that is deemed no longer capable of performing the function for which it was originall</w:t>
            </w:r>
            <w:r w:rsidR="00165A75">
              <w:t>y</w:t>
            </w:r>
            <w:r>
              <w:t xml:space="preserve"> made</w:t>
            </w:r>
            <w:r w:rsidR="00F94A78" w:rsidRPr="00007257">
              <w:t>.</w:t>
            </w:r>
          </w:p>
        </w:tc>
      </w:tr>
      <w:tr w:rsidR="00F94A78" w:rsidTr="00F94A78">
        <w:tc>
          <w:tcPr>
            <w:tcW w:w="2212" w:type="dxa"/>
          </w:tcPr>
          <w:p w:rsidR="00F94A78" w:rsidRPr="00007257" w:rsidRDefault="00F94A78" w:rsidP="0097485D">
            <w:r w:rsidRPr="00007257">
              <w:t>Energy recovery:</w:t>
            </w:r>
          </w:p>
        </w:tc>
        <w:tc>
          <w:tcPr>
            <w:tcW w:w="7597" w:type="dxa"/>
          </w:tcPr>
          <w:p w:rsidR="00F94A78" w:rsidRPr="00007257" w:rsidRDefault="00C16F94" w:rsidP="00C16F94">
            <w:r>
              <w:t>In the context of end-of-life tyres means t</w:t>
            </w:r>
            <w:r w:rsidR="00F94A78" w:rsidRPr="00007257">
              <w:t xml:space="preserve">he combustion of </w:t>
            </w:r>
            <w:r>
              <w:t>tyres</w:t>
            </w:r>
            <w:r w:rsidR="00F94A78" w:rsidRPr="00007257">
              <w:t xml:space="preserve"> as a fuel for an industrial process and/or electricity generation</w:t>
            </w:r>
          </w:p>
        </w:tc>
      </w:tr>
      <w:tr w:rsidR="00F94A78" w:rsidTr="00F94A78">
        <w:tc>
          <w:tcPr>
            <w:tcW w:w="2212" w:type="dxa"/>
          </w:tcPr>
          <w:p w:rsidR="00F94A78" w:rsidRPr="00007257" w:rsidRDefault="00F94A78" w:rsidP="0097485D">
            <w:r w:rsidRPr="00007257">
              <w:t>Equivalent passenger unit (EPU):</w:t>
            </w:r>
          </w:p>
        </w:tc>
        <w:tc>
          <w:tcPr>
            <w:tcW w:w="7597" w:type="dxa"/>
          </w:tcPr>
          <w:p w:rsidR="00F94A78" w:rsidRPr="00007257" w:rsidRDefault="00F94A78" w:rsidP="0097485D">
            <w:r w:rsidRPr="00007257">
              <w:t>A standard measure for the quantity of tyres (see section 2 for further explanation).</w:t>
            </w:r>
          </w:p>
        </w:tc>
      </w:tr>
      <w:tr w:rsidR="00F94A78" w:rsidTr="00F94A78">
        <w:tc>
          <w:tcPr>
            <w:tcW w:w="2212" w:type="dxa"/>
          </w:tcPr>
          <w:p w:rsidR="00F94A78" w:rsidRPr="00007257" w:rsidRDefault="00F94A78" w:rsidP="0097485D">
            <w:r w:rsidRPr="00007257">
              <w:t>Illegal dumping:</w:t>
            </w:r>
          </w:p>
        </w:tc>
        <w:tc>
          <w:tcPr>
            <w:tcW w:w="7597" w:type="dxa"/>
          </w:tcPr>
          <w:p w:rsidR="00F94A78" w:rsidRPr="00007257" w:rsidRDefault="00F94A78" w:rsidP="005A7100">
            <w:r w:rsidRPr="00007257">
              <w:t>The unlawful disposal of tyres to land or water.</w:t>
            </w:r>
          </w:p>
        </w:tc>
      </w:tr>
      <w:tr w:rsidR="00F94A78" w:rsidTr="00F94A78">
        <w:tc>
          <w:tcPr>
            <w:tcW w:w="2212" w:type="dxa"/>
          </w:tcPr>
          <w:p w:rsidR="00F94A78" w:rsidRPr="00007257" w:rsidRDefault="00F94A78" w:rsidP="0097485D">
            <w:r w:rsidRPr="00007257">
              <w:t>In-use:</w:t>
            </w:r>
          </w:p>
        </w:tc>
        <w:tc>
          <w:tcPr>
            <w:tcW w:w="7597" w:type="dxa"/>
          </w:tcPr>
          <w:p w:rsidR="00F94A78" w:rsidRPr="00007257" w:rsidRDefault="00F94A78" w:rsidP="0097485D">
            <w:r w:rsidRPr="00007257">
              <w:t>Tyres that are in demand for the purpose for which they were originally made.</w:t>
            </w:r>
          </w:p>
        </w:tc>
      </w:tr>
      <w:tr w:rsidR="00F94A78" w:rsidTr="00F94A78">
        <w:tc>
          <w:tcPr>
            <w:tcW w:w="2212" w:type="dxa"/>
          </w:tcPr>
          <w:p w:rsidR="00F94A78" w:rsidRPr="00007257" w:rsidRDefault="00F94A78" w:rsidP="0097485D">
            <w:r w:rsidRPr="00007257">
              <w:t>Landfill:</w:t>
            </w:r>
          </w:p>
        </w:tc>
        <w:tc>
          <w:tcPr>
            <w:tcW w:w="7597" w:type="dxa"/>
          </w:tcPr>
          <w:p w:rsidR="00F94A78" w:rsidRPr="00007257" w:rsidRDefault="00F94A78" w:rsidP="0097485D">
            <w:r w:rsidRPr="00007257">
              <w:t>A site used for the controlled and legal deposit of solid waste onto or into land.</w:t>
            </w:r>
          </w:p>
        </w:tc>
      </w:tr>
      <w:tr w:rsidR="00960FBB" w:rsidTr="00F94A78">
        <w:tc>
          <w:tcPr>
            <w:tcW w:w="2212" w:type="dxa"/>
          </w:tcPr>
          <w:p w:rsidR="00960FBB" w:rsidRPr="00007257" w:rsidRDefault="00960FBB" w:rsidP="0097485D">
            <w:r>
              <w:t>Legitimate</w:t>
            </w:r>
            <w:r w:rsidRPr="00960FBB">
              <w:t xml:space="preserve"> </w:t>
            </w:r>
            <w:r>
              <w:t>stockpiling</w:t>
            </w:r>
          </w:p>
        </w:tc>
        <w:tc>
          <w:tcPr>
            <w:tcW w:w="7597" w:type="dxa"/>
          </w:tcPr>
          <w:p w:rsidR="00960FBB" w:rsidRPr="00007257" w:rsidRDefault="00A73DAB" w:rsidP="00C16F94">
            <w:r>
              <w:t>For the purposes of this report, legitimate stockpiling is t</w:t>
            </w:r>
            <w:r w:rsidR="00960FBB" w:rsidRPr="00960FBB">
              <w:t xml:space="preserve">he stockpiling of tyres on private land, with the permission of the landowner, in compliance with the relevant state </w:t>
            </w:r>
            <w:r w:rsidR="00C16F94">
              <w:t xml:space="preserve">or local government </w:t>
            </w:r>
            <w:r w:rsidR="00960FBB" w:rsidRPr="00960FBB">
              <w:t>regulations</w:t>
            </w:r>
            <w:r w:rsidR="00C16F94">
              <w:t xml:space="preserve"> and requirements</w:t>
            </w:r>
            <w:r w:rsidR="00960FBB" w:rsidRPr="00960FBB">
              <w:t xml:space="preserve">, </w:t>
            </w:r>
            <w:r w:rsidR="00960FBB">
              <w:t>either with or</w:t>
            </w:r>
            <w:r w:rsidR="00960FBB" w:rsidRPr="00960FBB">
              <w:t xml:space="preserve"> without any immediate plans to process those tyres</w:t>
            </w:r>
            <w:r w:rsidR="00960FBB">
              <w:t>.</w:t>
            </w:r>
          </w:p>
        </w:tc>
      </w:tr>
      <w:tr w:rsidR="00F94A78" w:rsidTr="00F94A78">
        <w:tc>
          <w:tcPr>
            <w:tcW w:w="2212" w:type="dxa"/>
          </w:tcPr>
          <w:p w:rsidR="00F94A78" w:rsidRPr="00007257" w:rsidRDefault="00F94A78" w:rsidP="0097485D">
            <w:r w:rsidRPr="00007257">
              <w:t>Recycling:</w:t>
            </w:r>
          </w:p>
        </w:tc>
        <w:tc>
          <w:tcPr>
            <w:tcW w:w="7597" w:type="dxa"/>
          </w:tcPr>
          <w:p w:rsidR="00F94A78" w:rsidRPr="00007257" w:rsidRDefault="005A7100" w:rsidP="005A7100">
            <w:r w:rsidRPr="00007257">
              <w:t>In the context of end-of-life tyres</w:t>
            </w:r>
            <w:r>
              <w:t>, a</w:t>
            </w:r>
            <w:r w:rsidRPr="005A7100">
              <w:t xml:space="preserve"> process to recover constituent materials from end-of-life tyres and use those materials to produce other products</w:t>
            </w:r>
            <w:r w:rsidR="007722BA" w:rsidRPr="005A7100">
              <w:t>.</w:t>
            </w:r>
          </w:p>
        </w:tc>
      </w:tr>
      <w:tr w:rsidR="00F94A78" w:rsidTr="00F94A78">
        <w:tc>
          <w:tcPr>
            <w:tcW w:w="2212" w:type="dxa"/>
          </w:tcPr>
          <w:p w:rsidR="00F94A78" w:rsidRPr="00007257" w:rsidRDefault="00F94A78" w:rsidP="0097485D">
            <w:r w:rsidRPr="00007257">
              <w:t>Retreading:</w:t>
            </w:r>
          </w:p>
        </w:tc>
        <w:tc>
          <w:tcPr>
            <w:tcW w:w="7597" w:type="dxa"/>
          </w:tcPr>
          <w:p w:rsidR="00F94A78" w:rsidRPr="00007257" w:rsidRDefault="00F94A78" w:rsidP="0057368C">
            <w:r w:rsidRPr="00007257">
              <w:t xml:space="preserve">The </w:t>
            </w:r>
            <w:r w:rsidR="0057368C">
              <w:t xml:space="preserve">preparation of used tyres for re-use by </w:t>
            </w:r>
            <w:r w:rsidRPr="00007257">
              <w:t>replac</w:t>
            </w:r>
            <w:r w:rsidR="0057368C">
              <w:t>ing</w:t>
            </w:r>
            <w:r w:rsidRPr="00007257">
              <w:t xml:space="preserve"> the outer tread.</w:t>
            </w:r>
          </w:p>
        </w:tc>
      </w:tr>
      <w:tr w:rsidR="00F94A78" w:rsidTr="00F94A78">
        <w:tc>
          <w:tcPr>
            <w:tcW w:w="2212" w:type="dxa"/>
          </w:tcPr>
          <w:p w:rsidR="00F94A78" w:rsidRPr="00007257" w:rsidRDefault="00F94A78" w:rsidP="0097485D">
            <w:r w:rsidRPr="00007257">
              <w:t>Re-use:</w:t>
            </w:r>
          </w:p>
        </w:tc>
        <w:tc>
          <w:tcPr>
            <w:tcW w:w="7597" w:type="dxa"/>
          </w:tcPr>
          <w:p w:rsidR="00F94A78" w:rsidRPr="00007257" w:rsidRDefault="00F94A78" w:rsidP="0097485D">
            <w:r w:rsidRPr="00007257">
              <w:t>In the context of end-of-life tyres, the use of discarded tyres for the purpose for which they were originally made</w:t>
            </w:r>
            <w:r w:rsidR="006D786B">
              <w:t>, for example use of retreaded tyres or second-hand tyres</w:t>
            </w:r>
          </w:p>
        </w:tc>
      </w:tr>
      <w:tr w:rsidR="00F94A78" w:rsidTr="00F94A78">
        <w:tc>
          <w:tcPr>
            <w:tcW w:w="2212" w:type="dxa"/>
          </w:tcPr>
          <w:p w:rsidR="00F94A78" w:rsidRPr="00007257" w:rsidRDefault="00F94A78" w:rsidP="0097485D">
            <w:r w:rsidRPr="00007257">
              <w:t>Tyre derived fuel (TDF):</w:t>
            </w:r>
          </w:p>
        </w:tc>
        <w:tc>
          <w:tcPr>
            <w:tcW w:w="7597" w:type="dxa"/>
          </w:tcPr>
          <w:p w:rsidR="00F94A78" w:rsidRPr="00007257" w:rsidRDefault="00F94A78" w:rsidP="0097485D">
            <w:r w:rsidRPr="00007257">
              <w:t xml:space="preserve">The use of </w:t>
            </w:r>
            <w:r w:rsidR="00267A76">
              <w:t xml:space="preserve">whole and shredded </w:t>
            </w:r>
            <w:r w:rsidRPr="00007257">
              <w:t>tyres as a fuel; tyres that have been converted into a product for use as a fuel, in particular liquid fuels.</w:t>
            </w:r>
          </w:p>
        </w:tc>
      </w:tr>
      <w:tr w:rsidR="00F94A78" w:rsidTr="00F94A78">
        <w:tc>
          <w:tcPr>
            <w:tcW w:w="2212" w:type="dxa"/>
          </w:tcPr>
          <w:p w:rsidR="00F94A78" w:rsidRPr="00007257" w:rsidRDefault="00F94A78" w:rsidP="0097485D">
            <w:r w:rsidRPr="00007257">
              <w:t>Tyre derived product (TDP):</w:t>
            </w:r>
          </w:p>
        </w:tc>
        <w:tc>
          <w:tcPr>
            <w:tcW w:w="7597" w:type="dxa"/>
          </w:tcPr>
          <w:p w:rsidR="00F94A78" w:rsidRDefault="005A7100" w:rsidP="0097485D">
            <w:r>
              <w:t>A</w:t>
            </w:r>
            <w:r w:rsidRPr="005A7100">
              <w:t>ny product produced from rubber, steel, textiles or other material recovered from recycling end-of-life tyres</w:t>
            </w:r>
            <w:r w:rsidR="007722BA">
              <w:t>.</w:t>
            </w:r>
          </w:p>
        </w:tc>
      </w:tr>
    </w:tbl>
    <w:p w:rsidR="00F94A78" w:rsidRDefault="00F94A78" w:rsidP="00F94A78">
      <w:r>
        <w:br w:type="page"/>
      </w:r>
    </w:p>
    <w:p w:rsidR="00582ED5" w:rsidRPr="0036689C" w:rsidRDefault="00424331" w:rsidP="00007A71">
      <w:pPr>
        <w:pStyle w:val="Heading1"/>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bookmarkStart w:id="20" w:name="_Toc418170848"/>
      <w:r>
        <w:lastRenderedPageBreak/>
        <w:t>Introduction</w:t>
      </w:r>
      <w:bookmarkEnd w:id="20"/>
    </w:p>
    <w:p w:rsidR="00F71793" w:rsidRDefault="00424331" w:rsidP="00007A71">
      <w:pPr>
        <w:pStyle w:val="ParaIndent"/>
      </w:pPr>
      <w:bookmarkStart w:id="21" w:name="Body"/>
      <w:bookmarkEnd w:id="21"/>
      <w:r w:rsidRPr="00424331">
        <w:t>Since late 2009, representatives from the tyre industry and government have been working toward establishing a voluntary, industry-led product stewardship scheme for end-of-life tyres. The Product Stewardship Act 2011, which came into effect in August 2011, set in place the framework for accreditation of product stewardship schemes in Australia, and the Tyre Product Stewardship Scheme was officially launched in January 2014.</w:t>
      </w:r>
    </w:p>
    <w:p w:rsidR="009B6372" w:rsidRDefault="009B6372" w:rsidP="00007A71">
      <w:pPr>
        <w:pStyle w:val="ParaIndent"/>
      </w:pPr>
      <w:r w:rsidRPr="009B6372">
        <w:t xml:space="preserve">Tyre Stewardship Australia </w:t>
      </w:r>
      <w:r>
        <w:t xml:space="preserve">(TSA) </w:t>
      </w:r>
      <w:r w:rsidRPr="009B6372">
        <w:t>has been formed to implement the national Tyre Product Stewardship Scheme</w:t>
      </w:r>
      <w:r>
        <w:t>;</w:t>
      </w:r>
      <w:r w:rsidRPr="009B6372">
        <w:t xml:space="preserve"> </w:t>
      </w:r>
      <w:r>
        <w:t xml:space="preserve">the key objectives of the scheme are </w:t>
      </w:r>
      <w:r w:rsidRPr="009B6372">
        <w:t>to</w:t>
      </w:r>
      <w:r>
        <w:t>:</w:t>
      </w:r>
    </w:p>
    <w:p w:rsidR="009B6372" w:rsidRDefault="009B6372" w:rsidP="00FF32E8">
      <w:pPr>
        <w:pStyle w:val="PointsBullets"/>
      </w:pPr>
      <w:r w:rsidRPr="009B6372">
        <w:t xml:space="preserve">increase resource recovery and recycling and minimise the environmental, health and safety impacts of end-of-life tyres generated in Australia, and </w:t>
      </w:r>
    </w:p>
    <w:p w:rsidR="009B6372" w:rsidRPr="0036689C" w:rsidRDefault="009B6372" w:rsidP="00FF32E8">
      <w:pPr>
        <w:pStyle w:val="PointsBullets"/>
      </w:pPr>
      <w:r w:rsidRPr="009B6372">
        <w:t>develop Australia’s tyre recycling industry and markets for tyre derived products.</w:t>
      </w:r>
    </w:p>
    <w:p w:rsidR="0038570F" w:rsidRDefault="00424331" w:rsidP="00007A71">
      <w:pPr>
        <w:pStyle w:val="ParaIndent"/>
      </w:pPr>
      <w:r w:rsidRPr="00424331">
        <w:t xml:space="preserve">Central to measuring the success of the scheme is the establishment of baseline data – that is, data for </w:t>
      </w:r>
      <w:r w:rsidR="00237848">
        <w:t xml:space="preserve">the </w:t>
      </w:r>
      <w:r w:rsidRPr="00424331">
        <w:t>2013-14 financial year on end</w:t>
      </w:r>
      <w:r w:rsidR="00B16004">
        <w:t>-</w:t>
      </w:r>
      <w:r w:rsidRPr="00424331">
        <w:t>of</w:t>
      </w:r>
      <w:r w:rsidR="00B16004">
        <w:t>-</w:t>
      </w:r>
      <w:r w:rsidRPr="00424331">
        <w:t xml:space="preserve">life tyre destinations. The most recent national study was the </w:t>
      </w:r>
      <w:r w:rsidRPr="007722BA">
        <w:rPr>
          <w:i/>
        </w:rPr>
        <w:t>Study into domestic and international fate of end-of-life tyres</w:t>
      </w:r>
      <w:r w:rsidRPr="00424331">
        <w:t xml:space="preserve"> (Hyder, 2012) which reported</w:t>
      </w:r>
      <w:r w:rsidR="00892AF3">
        <w:t xml:space="preserve"> on</w:t>
      </w:r>
      <w:r w:rsidRPr="00424331">
        <w:t xml:space="preserve"> data for the 2009–10 financial year.</w:t>
      </w:r>
    </w:p>
    <w:p w:rsidR="005A7100" w:rsidRDefault="005A7100" w:rsidP="00424331">
      <w:pPr>
        <w:pStyle w:val="ParaIndent"/>
      </w:pPr>
      <w:r>
        <w:t>The National Environment Protection Council (NEPC) engaged Hyder Consulting (Hyder)</w:t>
      </w:r>
      <w:r w:rsidR="001D0442">
        <w:t xml:space="preserve"> </w:t>
      </w:r>
      <w:r>
        <w:t xml:space="preserve">to conduct </w:t>
      </w:r>
      <w:r w:rsidR="00AD0ED4">
        <w:t xml:space="preserve">this </w:t>
      </w:r>
      <w:r>
        <w:t>Study into the Stocks and Fate of End-of-life Tyres in Australia 2013-14 (the Study)</w:t>
      </w:r>
      <w:r w:rsidR="00892AF3">
        <w:t>.</w:t>
      </w:r>
      <w:r>
        <w:t xml:space="preserve"> </w:t>
      </w:r>
    </w:p>
    <w:p w:rsidR="00424331" w:rsidRDefault="00424331" w:rsidP="00424331">
      <w:pPr>
        <w:pStyle w:val="ParaIndent"/>
      </w:pPr>
      <w:r>
        <w:t>Th</w:t>
      </w:r>
      <w:r w:rsidR="00681219">
        <w:t>is</w:t>
      </w:r>
      <w:r>
        <w:t xml:space="preserve"> </w:t>
      </w:r>
      <w:r w:rsidR="005A7100">
        <w:t xml:space="preserve">Study </w:t>
      </w:r>
      <w:r>
        <w:t xml:space="preserve">seeks to </w:t>
      </w:r>
      <w:r w:rsidR="005A7100">
        <w:t xml:space="preserve">establish baseline data for the </w:t>
      </w:r>
      <w:r w:rsidR="005A7100" w:rsidRPr="00424331">
        <w:t>Tyre Product Stewardship Scheme</w:t>
      </w:r>
      <w:r w:rsidR="005A7100">
        <w:t xml:space="preserve"> and </w:t>
      </w:r>
      <w:r>
        <w:t xml:space="preserve">inform </w:t>
      </w:r>
      <w:r w:rsidR="005A7100">
        <w:t xml:space="preserve">the Scheme’s </w:t>
      </w:r>
      <w:r>
        <w:t>processes by:</w:t>
      </w:r>
    </w:p>
    <w:p w:rsidR="00424331" w:rsidRDefault="00424331" w:rsidP="00785C92">
      <w:pPr>
        <w:pStyle w:val="PointsBullets"/>
      </w:pPr>
      <w:r>
        <w:t>Reviewing and updating the method and tools to update tyres data and trends;</w:t>
      </w:r>
    </w:p>
    <w:p w:rsidR="00424331" w:rsidRDefault="00424331" w:rsidP="00785C92">
      <w:pPr>
        <w:pStyle w:val="PointsBullets"/>
      </w:pPr>
      <w:r>
        <w:t>Consistent with the developed method, obtain</w:t>
      </w:r>
      <w:r w:rsidR="00AD0ED4">
        <w:t>ing</w:t>
      </w:r>
      <w:r>
        <w:t xml:space="preserve"> data on, and analys</w:t>
      </w:r>
      <w:r w:rsidR="00AD0ED4">
        <w:t>ing</w:t>
      </w:r>
      <w:r>
        <w:t xml:space="preserve"> the trends in the sources and fate of end-of-life tyres; and</w:t>
      </w:r>
    </w:p>
    <w:p w:rsidR="00424331" w:rsidRPr="008B6D59" w:rsidRDefault="00424331" w:rsidP="00785C92">
      <w:pPr>
        <w:pStyle w:val="PointsBullets"/>
      </w:pPr>
      <w:r w:rsidRPr="008B6D59">
        <w:t>Assess</w:t>
      </w:r>
      <w:r w:rsidR="00AD0ED4">
        <w:t>ing</w:t>
      </w:r>
      <w:r w:rsidRPr="008B6D59">
        <w:t xml:space="preserve"> current and future markets for Australian tyre derived products.</w:t>
      </w:r>
    </w:p>
    <w:p w:rsidR="00424331" w:rsidRDefault="00974437" w:rsidP="00424331">
      <w:pPr>
        <w:pStyle w:val="ParaIndent"/>
      </w:pPr>
      <w:r>
        <w:t xml:space="preserve">The Study is effectively an update of the previous study (Hyder, 2012) and where appropriate we have retained the same methodology to ensure comparability between studies. </w:t>
      </w:r>
      <w:r w:rsidR="00424331" w:rsidRPr="008B6D59">
        <w:t xml:space="preserve">This report </w:t>
      </w:r>
      <w:r w:rsidR="006443CC" w:rsidRPr="008B6D59">
        <w:t>summarises</w:t>
      </w:r>
      <w:r w:rsidR="00424331" w:rsidRPr="008B6D59">
        <w:t xml:space="preserve"> the outcomes from the data collection</w:t>
      </w:r>
      <w:r w:rsidR="008B6D59" w:rsidRPr="007722BA">
        <w:t>,</w:t>
      </w:r>
      <w:r w:rsidR="00424331" w:rsidRPr="008B6D59">
        <w:t xml:space="preserve"> calculation</w:t>
      </w:r>
      <w:r w:rsidR="00681219" w:rsidRPr="008B6D59">
        <w:t>s</w:t>
      </w:r>
      <w:r w:rsidR="008B6D59" w:rsidRPr="007722BA">
        <w:t xml:space="preserve"> and market assessment</w:t>
      </w:r>
      <w:r w:rsidR="00424331" w:rsidRPr="008B6D59">
        <w:t xml:space="preserve"> undertaken in accordance with the</w:t>
      </w:r>
      <w:r w:rsidR="00B56D81" w:rsidRPr="008B6D59">
        <w:t xml:space="preserve"> methodology outlined in Hyder’s</w:t>
      </w:r>
      <w:r w:rsidR="00424331" w:rsidRPr="008B6D59">
        <w:t xml:space="preserve"> </w:t>
      </w:r>
      <w:r w:rsidR="00754FD6" w:rsidRPr="008B6D59">
        <w:rPr>
          <w:i/>
        </w:rPr>
        <w:t>Project Plan</w:t>
      </w:r>
      <w:r w:rsidR="00785C92" w:rsidRPr="008B6D59">
        <w:rPr>
          <w:i/>
        </w:rPr>
        <w:t xml:space="preserve"> (</w:t>
      </w:r>
      <w:r w:rsidR="00785C92" w:rsidRPr="008B6D59">
        <w:t xml:space="preserve">Appendix </w:t>
      </w:r>
      <w:r w:rsidR="00B56D81" w:rsidRPr="008B6D59">
        <w:t>B</w:t>
      </w:r>
      <w:r w:rsidR="00785C92" w:rsidRPr="008B6D59">
        <w:t>)</w:t>
      </w:r>
      <w:r w:rsidR="00424331" w:rsidRPr="008B6D59">
        <w:t>.</w:t>
      </w:r>
      <w:r w:rsidR="008B6D59" w:rsidRPr="007722BA">
        <w:t xml:space="preserve"> It is noted that only data for the 2013-14 financial year was compiled for this report; collection of data for the years 2010-2013 was beyond the scope of this Study. </w:t>
      </w:r>
      <w:r w:rsidR="008B6D59" w:rsidRPr="008B6D59">
        <w:t xml:space="preserve">As such, there is a gap between published datasets for end-of-life tyres, which is indicated throughout </w:t>
      </w:r>
      <w:r w:rsidR="008B6D59" w:rsidRPr="00AD0ED4">
        <w:t>this report as “</w:t>
      </w:r>
      <w:r w:rsidR="00B16004">
        <w:t>o</w:t>
      </w:r>
      <w:r w:rsidR="00AD0ED4" w:rsidRPr="007722BA">
        <w:t>utside of scope</w:t>
      </w:r>
      <w:r w:rsidR="008B6D59" w:rsidRPr="00AD0ED4">
        <w:t>”.</w:t>
      </w:r>
    </w:p>
    <w:p w:rsidR="001D0442" w:rsidRPr="00AD0ED4" w:rsidRDefault="001D0442" w:rsidP="00424331">
      <w:pPr>
        <w:pStyle w:val="ParaIndent"/>
      </w:pPr>
      <w:r>
        <w:t xml:space="preserve">Hyder would like to recognise the input of Tyres Reclaimed who were retained for the </w:t>
      </w:r>
      <w:r w:rsidR="0057368C">
        <w:t xml:space="preserve">specific </w:t>
      </w:r>
      <w:r>
        <w:t>purpose of data collection within key market segments.</w:t>
      </w:r>
      <w:r w:rsidR="006D2023">
        <w:t xml:space="preserve"> </w:t>
      </w:r>
      <w:r w:rsidR="00F83E3A">
        <w:t xml:space="preserve">It is noted that the role of Tyres Reclaimed in this study was </w:t>
      </w:r>
      <w:r w:rsidR="0057368C">
        <w:t xml:space="preserve">limited </w:t>
      </w:r>
      <w:r w:rsidR="00F83E3A">
        <w:t>to support</w:t>
      </w:r>
      <w:r w:rsidR="0057368C">
        <w:t>ing</w:t>
      </w:r>
      <w:r w:rsidR="00F83E3A">
        <w:t xml:space="preserve"> Hyder’</w:t>
      </w:r>
      <w:r w:rsidR="00067D50">
        <w:t>s data collection</w:t>
      </w:r>
      <w:r w:rsidR="0057368C">
        <w:t>. A</w:t>
      </w:r>
      <w:r w:rsidR="00F83E3A">
        <w:t xml:space="preserve">ll data verification, analysis and reporting was undertaken </w:t>
      </w:r>
      <w:r w:rsidR="00067D50">
        <w:t xml:space="preserve">independently </w:t>
      </w:r>
      <w:r w:rsidR="00F83E3A">
        <w:t xml:space="preserve">by Hyder. </w:t>
      </w:r>
      <w:r w:rsidR="00067D50">
        <w:t xml:space="preserve">The primary objective of Tyres Reclaimed’s involvement in the study was to engage with members of the </w:t>
      </w:r>
      <w:r w:rsidR="0057368C">
        <w:t xml:space="preserve">tyre export </w:t>
      </w:r>
      <w:r w:rsidR="00067D50">
        <w:t xml:space="preserve">industry which, in previous studies, either have not been identified, or have not been willing to participate. </w:t>
      </w:r>
      <w:r w:rsidR="0057368C">
        <w:t>Better engagement with that sector has proven invaluable in improving the completeness of the current study.</w:t>
      </w:r>
    </w:p>
    <w:p w:rsidR="00D73E4B" w:rsidRDefault="001316A5" w:rsidP="00424331">
      <w:pPr>
        <w:pStyle w:val="ParaIndent"/>
      </w:pPr>
      <w:fldSimple w:instr=" REF _Ref412471350 \h  \* MERGEFORMAT ">
        <w:r w:rsidR="004A63AF" w:rsidRPr="00C7569F">
          <w:t xml:space="preserve">Figure </w:t>
        </w:r>
        <w:r w:rsidR="004A63AF">
          <w:rPr>
            <w:noProof/>
          </w:rPr>
          <w:t>1</w:t>
        </w:r>
        <w:r w:rsidR="004A63AF" w:rsidRPr="00C7569F">
          <w:rPr>
            <w:noProof/>
          </w:rPr>
          <w:t>-</w:t>
        </w:r>
        <w:r w:rsidR="004A63AF">
          <w:rPr>
            <w:noProof/>
          </w:rPr>
          <w:t>1</w:t>
        </w:r>
      </w:fldSimple>
      <w:r w:rsidR="006443CC" w:rsidRPr="00AD0ED4">
        <w:t xml:space="preserve"> overleaf</w:t>
      </w:r>
      <w:r w:rsidR="006443CC" w:rsidRPr="008C7422">
        <w:t xml:space="preserve"> presents the lifecycle</w:t>
      </w:r>
      <w:r w:rsidR="006443CC">
        <w:t xml:space="preserve"> pathway of tyres, and defines the major stages for which data has been collected and reported in this study.</w:t>
      </w:r>
    </w:p>
    <w:p w:rsidR="00D73E4B" w:rsidRDefault="00754FD6">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rsidR="00D73E4B" w:rsidRDefault="002240A3" w:rsidP="00D648C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pPr>
      <w:r>
        <w:rPr>
          <w:noProof/>
        </w:rPr>
        <w:lastRenderedPageBreak/>
        <w:drawing>
          <wp:inline distT="0" distB="0" distL="0" distR="0">
            <wp:extent cx="4944998" cy="7272000"/>
            <wp:effectExtent l="0" t="0" r="8255" b="5715"/>
            <wp:docPr id="701" name="Picture 701" descr="\\aus.hybis.info\DavWWWRoot\Projects0\VC\Awarded\AA007575\F_Reports\Lifecycle flowchart\Lifecycle flowchart.e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hybis.info\DavWWWRoot\Projects0\VC\Awarded\AA007575\F_Reports\Lifecycle flowchart\Lifecycle flowchart.emz"/>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00" t="12062" r="8400" b="3077"/>
                    <a:stretch/>
                  </pic:blipFill>
                  <pic:spPr bwMode="auto">
                    <a:xfrm>
                      <a:off x="0" y="0"/>
                      <a:ext cx="4994027" cy="73441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3E4B" w:rsidRDefault="00D73E4B" w:rsidP="00D73E4B">
      <w:pPr>
        <w:pStyle w:val="Caption"/>
      </w:pPr>
      <w:bookmarkStart w:id="22" w:name="_Ref412471350"/>
      <w:bookmarkStart w:id="23" w:name="_Ref412567468"/>
      <w:bookmarkStart w:id="24" w:name="_Toc418170905"/>
      <w:r w:rsidRPr="00C7569F">
        <w:t xml:space="preserve">Figure </w:t>
      </w:r>
      <w:r w:rsidR="001316A5" w:rsidRPr="00C7569F">
        <w:fldChar w:fldCharType="begin"/>
      </w:r>
      <w:r w:rsidRPr="00C7569F">
        <w:instrText xml:space="preserve"> STYLEREF "_Heading1" \n </w:instrText>
      </w:r>
      <w:r w:rsidR="001316A5" w:rsidRPr="00C7569F">
        <w:fldChar w:fldCharType="separate"/>
      </w:r>
      <w:r w:rsidR="004A63AF">
        <w:rPr>
          <w:noProof/>
        </w:rPr>
        <w:t>1</w:t>
      </w:r>
      <w:r w:rsidR="001316A5" w:rsidRPr="00C7569F">
        <w:fldChar w:fldCharType="end"/>
      </w:r>
      <w:r w:rsidRPr="00C7569F">
        <w:t>-</w:t>
      </w:r>
      <w:r w:rsidR="001316A5" w:rsidRPr="00C7569F">
        <w:fldChar w:fldCharType="begin"/>
      </w:r>
      <w:r w:rsidRPr="00C7569F">
        <w:instrText xml:space="preserve"> SEQ Figure \* Arabic </w:instrText>
      </w:r>
      <w:r w:rsidR="001316A5" w:rsidRPr="00C7569F">
        <w:fldChar w:fldCharType="separate"/>
      </w:r>
      <w:r w:rsidR="004A63AF">
        <w:rPr>
          <w:noProof/>
        </w:rPr>
        <w:t>1</w:t>
      </w:r>
      <w:r w:rsidR="001316A5" w:rsidRPr="00C7569F">
        <w:fldChar w:fldCharType="end"/>
      </w:r>
      <w:bookmarkEnd w:id="22"/>
      <w:r w:rsidRPr="00C7569F">
        <w:tab/>
      </w:r>
      <w:r w:rsidRPr="00D73E4B">
        <w:t>Major life cycle pathway of tyres</w:t>
      </w:r>
      <w:bookmarkEnd w:id="23"/>
      <w:bookmarkEnd w:id="24"/>
    </w:p>
    <w:p w:rsidR="006443CC" w:rsidRDefault="006443CC" w:rsidP="006443CC">
      <w:pPr>
        <w:pStyle w:val="FootnoteSeparator"/>
      </w:pPr>
    </w:p>
    <w:p w:rsidR="00106ED5" w:rsidRPr="006443CC" w:rsidRDefault="006443CC" w:rsidP="003E5E86">
      <w:pPr>
        <w:pStyle w:val="FootnoteSeparator"/>
        <w:ind w:left="1134"/>
      </w:pPr>
      <w:r>
        <w:t xml:space="preserve">Note: </w:t>
      </w:r>
      <w:r w:rsidRPr="006443CC">
        <w:t>For the purposes of this study, tyres that are exported from Australia for reuse or retreading are considered to be end-of-life tyres</w:t>
      </w:r>
      <w:r w:rsidR="003E5E86">
        <w:t xml:space="preserve">, </w:t>
      </w:r>
      <w:r w:rsidR="00AD0ED4">
        <w:t>as, given they are no longer in-use in Australia, and are no longer available to the Australian market, they can be considered to have reached end-of-life. This</w:t>
      </w:r>
      <w:r w:rsidR="003E5E86">
        <w:t xml:space="preserve"> is consistent with the previous study</w:t>
      </w:r>
      <w:r w:rsidR="00B16004">
        <w:t xml:space="preserve"> (see Section </w:t>
      </w:r>
      <w:r w:rsidR="001316A5">
        <w:fldChar w:fldCharType="begin"/>
      </w:r>
      <w:r w:rsidR="002240A3">
        <w:instrText xml:space="preserve"> REF _Ref418148142 \r \h </w:instrText>
      </w:r>
      <w:r w:rsidR="001316A5">
        <w:fldChar w:fldCharType="separate"/>
      </w:r>
      <w:r w:rsidR="004A63AF">
        <w:t>2.4</w:t>
      </w:r>
      <w:r w:rsidR="001316A5">
        <w:fldChar w:fldCharType="end"/>
      </w:r>
      <w:r w:rsidR="00B16004">
        <w:t>)</w:t>
      </w:r>
      <w:r w:rsidR="00AD0ED4">
        <w:t>.</w:t>
      </w:r>
      <w:r w:rsidR="00106ED5">
        <w:br w:type="page"/>
      </w:r>
    </w:p>
    <w:p w:rsidR="008C1177" w:rsidRDefault="008C1177" w:rsidP="00754FD6">
      <w:pPr>
        <w:pStyle w:val="Heading1"/>
      </w:pPr>
      <w:bookmarkStart w:id="25" w:name="_Toc418170849"/>
      <w:r>
        <w:lastRenderedPageBreak/>
        <w:t>Data collection and analysis</w:t>
      </w:r>
      <w:bookmarkEnd w:id="25"/>
    </w:p>
    <w:p w:rsidR="008C1177" w:rsidRDefault="008C1177" w:rsidP="008C1177">
      <w:pPr>
        <w:pStyle w:val="ParaIndent"/>
      </w:pPr>
      <w:r>
        <w:t xml:space="preserve">This section provides an overview of the </w:t>
      </w:r>
      <w:r w:rsidRPr="00A67022">
        <w:t xml:space="preserve">outcomes of </w:t>
      </w:r>
      <w:r w:rsidRPr="00B56D81">
        <w:t>the data collection and analysis. The methodology used to collect and analyse</w:t>
      </w:r>
      <w:r w:rsidR="00B31DF6" w:rsidRPr="00B56D81">
        <w:t xml:space="preserve"> data is provided in </w:t>
      </w:r>
      <w:r w:rsidR="00B56D81" w:rsidRPr="00B56D81">
        <w:t>Appendix B</w:t>
      </w:r>
      <w:r w:rsidR="00B31DF6" w:rsidRPr="00B56D81">
        <w:t>. Parts of the methodology are reproduced or summarised within each data</w:t>
      </w:r>
      <w:r w:rsidR="00B31DF6">
        <w:t xml:space="preserve"> results section, to provide greater clarity for the reader.</w:t>
      </w:r>
    </w:p>
    <w:p w:rsidR="00AD0719" w:rsidRDefault="00AD0719" w:rsidP="00AD0719">
      <w:pPr>
        <w:pStyle w:val="Heading2"/>
      </w:pPr>
      <w:bookmarkStart w:id="26" w:name="_Toc418170850"/>
      <w:r>
        <w:t>Assumptions</w:t>
      </w:r>
      <w:bookmarkEnd w:id="26"/>
    </w:p>
    <w:p w:rsidR="0049699D" w:rsidRPr="00AD0719" w:rsidRDefault="00AD0719" w:rsidP="0049699D">
      <w:pPr>
        <w:pStyle w:val="ParaIndent"/>
      </w:pPr>
      <w:r>
        <w:t xml:space="preserve">It is noted that the data presented in this study </w:t>
      </w:r>
      <w:r w:rsidR="0070096C">
        <w:t xml:space="preserve">is reliant on a wide range of data sources, which vary in terms of </w:t>
      </w:r>
      <w:r w:rsidR="00C14AE7">
        <w:t xml:space="preserve">quality and </w:t>
      </w:r>
      <w:r w:rsidR="0070096C">
        <w:t>reliability</w:t>
      </w:r>
      <w:r w:rsidR="00C14AE7">
        <w:t>. Some of the data required for this study is either not available or not collated and recorded in a consistent manner across jurisdictions</w:t>
      </w:r>
      <w:r w:rsidR="0070096C">
        <w:t>. For instance, data on tyre recycling, recovery, landfilling and export is rarely categorised into the three main tyre categories considered in this study (i.e. passenger, truck, OTR). Furthermore, w</w:t>
      </w:r>
      <w:r>
        <w:t xml:space="preserve">hile every attempt has been made to source the best available data for this study, </w:t>
      </w:r>
      <w:r w:rsidR="0070096C">
        <w:t xml:space="preserve">in some </w:t>
      </w:r>
      <w:r w:rsidR="0070096C" w:rsidRPr="0049699D">
        <w:t>instances, data was not readily available and it was necessary to make assumptions.</w:t>
      </w:r>
      <w:r w:rsidR="0049699D">
        <w:t xml:space="preserve"> Where assumptions were necessary, Hyder has made every attempt to base these on a reputable source. </w:t>
      </w:r>
      <w:r w:rsidR="00C14AE7">
        <w:t>Some of the assumptions potentially have a significant impact on the overall material flow model outcomes.</w:t>
      </w:r>
    </w:p>
    <w:p w:rsidR="00AD0719" w:rsidRDefault="0097485D" w:rsidP="00AD0719">
      <w:pPr>
        <w:pStyle w:val="Heading2"/>
      </w:pPr>
      <w:bookmarkStart w:id="27" w:name="_Toc418170851"/>
      <w:r w:rsidRPr="0097485D">
        <w:t>T</w:t>
      </w:r>
      <w:r w:rsidR="00B56855">
        <w:t>yre</w:t>
      </w:r>
      <w:r w:rsidRPr="0097485D">
        <w:t xml:space="preserve"> </w:t>
      </w:r>
      <w:r w:rsidR="00B56855">
        <w:t>Classification</w:t>
      </w:r>
      <w:r w:rsidRPr="0097485D">
        <w:t xml:space="preserve">, </w:t>
      </w:r>
      <w:r w:rsidR="00B56855">
        <w:t>Definitions</w:t>
      </w:r>
      <w:r w:rsidRPr="0097485D">
        <w:t xml:space="preserve"> </w:t>
      </w:r>
      <w:r w:rsidR="00446B45">
        <w:t>and</w:t>
      </w:r>
      <w:r w:rsidRPr="0097485D">
        <w:t xml:space="preserve"> </w:t>
      </w:r>
      <w:r w:rsidR="00B56855">
        <w:t>Reporting</w:t>
      </w:r>
      <w:bookmarkEnd w:id="27"/>
    </w:p>
    <w:p w:rsidR="008C1177" w:rsidRDefault="008C1177" w:rsidP="0097485D">
      <w:pPr>
        <w:pStyle w:val="Heading3"/>
      </w:pPr>
      <w:r>
        <w:t>Tyre types and sizes</w:t>
      </w:r>
    </w:p>
    <w:p w:rsidR="00F36364" w:rsidRDefault="008C1177" w:rsidP="008C1177">
      <w:pPr>
        <w:pStyle w:val="ParaIndent"/>
      </w:pPr>
      <w:r>
        <w:t>All d</w:t>
      </w:r>
      <w:r w:rsidRPr="008C1177">
        <w:t xml:space="preserve">ata in this section </w:t>
      </w:r>
      <w:r>
        <w:t>is</w:t>
      </w:r>
      <w:r w:rsidRPr="008C1177">
        <w:t xml:space="preserve"> expressed in equivalent passenger units (EPUs)</w:t>
      </w:r>
      <w:r>
        <w:t xml:space="preserve">, which is </w:t>
      </w:r>
      <w:r w:rsidRPr="008C1177">
        <w:t>a standardised measure for the quantity of tyres</w:t>
      </w:r>
      <w:r w:rsidR="00892AF3">
        <w:t>, based on the weight of a typical passenger car tyre. The measure allows data which is reported as a number of tyres, to be converted to a total weight and vice-versa.</w:t>
      </w:r>
    </w:p>
    <w:p w:rsidR="008C1177" w:rsidRDefault="008C1177" w:rsidP="008C1177">
      <w:pPr>
        <w:pStyle w:val="ParaIndent"/>
      </w:pPr>
      <w:r>
        <w:t>Consistent with the previous</w:t>
      </w:r>
      <w:r w:rsidRPr="008C1177">
        <w:t xml:space="preserve"> study</w:t>
      </w:r>
      <w:sdt>
        <w:sdtPr>
          <w:id w:val="-375785529"/>
          <w:citation/>
        </w:sdtPr>
        <w:sdtContent>
          <w:r w:rsidR="001316A5">
            <w:fldChar w:fldCharType="begin"/>
          </w:r>
          <w:r>
            <w:rPr>
              <w:lang w:val="en-US"/>
            </w:rPr>
            <w:instrText xml:space="preserve">CITATION Hyd121 \l 1033 </w:instrText>
          </w:r>
          <w:r w:rsidR="001316A5">
            <w:fldChar w:fldCharType="separate"/>
          </w:r>
          <w:r w:rsidR="004A63AF">
            <w:rPr>
              <w:noProof/>
              <w:lang w:val="en-US"/>
            </w:rPr>
            <w:t xml:space="preserve"> (Hyder Consulting, 2012)</w:t>
          </w:r>
          <w:r w:rsidR="001316A5">
            <w:fldChar w:fldCharType="end"/>
          </w:r>
        </w:sdtContent>
      </w:sdt>
      <w:r w:rsidRPr="008C1177">
        <w:t>, an EPU has been taken to be 9.5 kg for a new tyre, and 8.0 kg for a used tyre. Accordingly, the EPU for a tyre in-use, and for a tyre put into re-use, has been taken to be the mid-point between the EPU for a new tyre and the EPU for a used tyre, being 8.75 kg.</w:t>
      </w:r>
    </w:p>
    <w:p w:rsidR="008C1177" w:rsidRPr="008C1177" w:rsidRDefault="001316A5" w:rsidP="008C117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fldSimple w:instr=" REF _Ref412118703 \h  \* MERGEFORMAT ">
        <w:r w:rsidR="004A63AF" w:rsidRPr="008C1177">
          <w:t xml:space="preserve">Table </w:t>
        </w:r>
        <w:r w:rsidR="004A63AF">
          <w:rPr>
            <w:noProof/>
          </w:rPr>
          <w:t>2</w:t>
        </w:r>
        <w:r w:rsidR="004A63AF" w:rsidRPr="008C1177">
          <w:rPr>
            <w:noProof/>
          </w:rPr>
          <w:t>-</w:t>
        </w:r>
        <w:r w:rsidR="004A63AF">
          <w:rPr>
            <w:noProof/>
          </w:rPr>
          <w:t>2</w:t>
        </w:r>
      </w:fldSimple>
      <w:r w:rsidR="008C1177" w:rsidRPr="008C1177">
        <w:t xml:space="preserve"> </w:t>
      </w:r>
      <w:r w:rsidR="008C1177">
        <w:t>presents</w:t>
      </w:r>
      <w:r w:rsidR="008C1177" w:rsidRPr="008C1177">
        <w:t xml:space="preserve"> the EPU</w:t>
      </w:r>
      <w:r w:rsidR="004C5DAF">
        <w:t xml:space="preserve"> weights</w:t>
      </w:r>
      <w:r w:rsidR="008C1177" w:rsidRPr="008C1177">
        <w:t xml:space="preserve"> that </w:t>
      </w:r>
      <w:r w:rsidR="008C1177">
        <w:t xml:space="preserve">have been </w:t>
      </w:r>
      <w:r w:rsidR="00892AF3">
        <w:t>assumed</w:t>
      </w:r>
      <w:r w:rsidR="00892AF3" w:rsidRPr="008C1177">
        <w:t xml:space="preserve"> </w:t>
      </w:r>
      <w:r w:rsidR="008C1177" w:rsidRPr="008C1177">
        <w:t>for tyres at different stages in the lifecycle of a tyre.</w:t>
      </w:r>
    </w:p>
    <w:p w:rsidR="008C1177" w:rsidRPr="008C1177" w:rsidRDefault="008C1177" w:rsidP="008C1177">
      <w:pPr>
        <w:pStyle w:val="Caption"/>
      </w:pPr>
      <w:bookmarkStart w:id="28" w:name="_Ref412118703"/>
      <w:bookmarkStart w:id="29" w:name="_Toc418170874"/>
      <w:r w:rsidRPr="008C1177">
        <w:t xml:space="preserve">Table </w:t>
      </w:r>
      <w:r w:rsidR="001316A5" w:rsidRPr="008C1177">
        <w:fldChar w:fldCharType="begin"/>
      </w:r>
      <w:r w:rsidRPr="008C1177">
        <w:instrText xml:space="preserve"> STYLEREF "_Heading1" \n </w:instrText>
      </w:r>
      <w:r w:rsidR="001316A5" w:rsidRPr="008C1177">
        <w:fldChar w:fldCharType="separate"/>
      </w:r>
      <w:r w:rsidR="004A63AF">
        <w:rPr>
          <w:noProof/>
        </w:rPr>
        <w:t>2</w:t>
      </w:r>
      <w:r w:rsidR="001316A5" w:rsidRPr="008C1177">
        <w:fldChar w:fldCharType="end"/>
      </w:r>
      <w:r w:rsidRPr="008C1177">
        <w:t>-</w:t>
      </w:r>
      <w:r w:rsidR="001316A5" w:rsidRPr="008C1177">
        <w:fldChar w:fldCharType="begin"/>
      </w:r>
      <w:r w:rsidRPr="008C1177">
        <w:instrText xml:space="preserve"> SEQ Table \* Arabic </w:instrText>
      </w:r>
      <w:r w:rsidR="001316A5" w:rsidRPr="008C1177">
        <w:fldChar w:fldCharType="separate"/>
      </w:r>
      <w:r w:rsidR="004A63AF">
        <w:rPr>
          <w:noProof/>
        </w:rPr>
        <w:t>2</w:t>
      </w:r>
      <w:r w:rsidR="001316A5" w:rsidRPr="008C1177">
        <w:fldChar w:fldCharType="end"/>
      </w:r>
      <w:bookmarkEnd w:id="28"/>
      <w:r w:rsidRPr="008C1177">
        <w:tab/>
        <w:t>EPU of tyres by lifecycle point</w:t>
      </w:r>
      <w:bookmarkEnd w:id="29"/>
    </w:p>
    <w:tbl>
      <w:tblPr>
        <w:tblStyle w:val="HyderTableStyle1"/>
        <w:tblW w:w="0" w:type="auto"/>
        <w:tblInd w:w="1134" w:type="dxa"/>
        <w:tblLook w:val="04A0"/>
      </w:tblPr>
      <w:tblGrid>
        <w:gridCol w:w="3079"/>
        <w:gridCol w:w="2651"/>
        <w:gridCol w:w="2945"/>
      </w:tblGrid>
      <w:tr w:rsidR="008C1177" w:rsidRPr="00FF32E8" w:rsidTr="0097485D">
        <w:trPr>
          <w:cnfStyle w:val="100000000000"/>
        </w:trPr>
        <w:tc>
          <w:tcPr>
            <w:tcW w:w="3079" w:type="dxa"/>
          </w:tcPr>
          <w:p w:rsidR="008C1177" w:rsidRPr="00FF32E8" w:rsidRDefault="008C1177" w:rsidP="008C1177">
            <w:pPr>
              <w:spacing w:after="60"/>
              <w:rPr>
                <w:b/>
              </w:rPr>
            </w:pPr>
            <w:r w:rsidRPr="00FF32E8">
              <w:rPr>
                <w:b/>
              </w:rPr>
              <w:t>Stage of use</w:t>
            </w:r>
          </w:p>
        </w:tc>
        <w:tc>
          <w:tcPr>
            <w:tcW w:w="2651" w:type="dxa"/>
          </w:tcPr>
          <w:p w:rsidR="008C1177" w:rsidRPr="00FF32E8" w:rsidRDefault="008C1177" w:rsidP="008C1177">
            <w:pPr>
              <w:spacing w:after="60"/>
              <w:rPr>
                <w:b/>
              </w:rPr>
            </w:pPr>
          </w:p>
        </w:tc>
        <w:tc>
          <w:tcPr>
            <w:tcW w:w="2945" w:type="dxa"/>
          </w:tcPr>
          <w:p w:rsidR="008C1177" w:rsidRPr="00FF32E8" w:rsidRDefault="008C1177" w:rsidP="008C1177">
            <w:pPr>
              <w:spacing w:after="60"/>
              <w:rPr>
                <w:b/>
              </w:rPr>
            </w:pPr>
            <w:r w:rsidRPr="00FF32E8">
              <w:rPr>
                <w:b/>
              </w:rPr>
              <w:t>EPU</w:t>
            </w:r>
          </w:p>
        </w:tc>
      </w:tr>
      <w:tr w:rsidR="008C1177" w:rsidRPr="008C1177" w:rsidTr="0097485D">
        <w:tc>
          <w:tcPr>
            <w:tcW w:w="3079" w:type="dxa"/>
            <w:vMerge w:val="restart"/>
          </w:tcPr>
          <w:p w:rsidR="008C1177" w:rsidRPr="008C1177" w:rsidRDefault="008C1177" w:rsidP="00FF32E8">
            <w:pPr>
              <w:pStyle w:val="TableText"/>
            </w:pPr>
            <w:r w:rsidRPr="008C1177">
              <w:t>Consumption</w:t>
            </w:r>
          </w:p>
        </w:tc>
        <w:tc>
          <w:tcPr>
            <w:tcW w:w="2651" w:type="dxa"/>
          </w:tcPr>
          <w:p w:rsidR="008C1177" w:rsidRPr="008C1177" w:rsidRDefault="008C1177" w:rsidP="00FF32E8">
            <w:pPr>
              <w:pStyle w:val="TableText"/>
            </w:pPr>
            <w:r w:rsidRPr="008C1177">
              <w:t>New</w:t>
            </w:r>
          </w:p>
        </w:tc>
        <w:tc>
          <w:tcPr>
            <w:tcW w:w="2945" w:type="dxa"/>
            <w:vAlign w:val="center"/>
          </w:tcPr>
          <w:p w:rsidR="008C1177" w:rsidRPr="008C1177" w:rsidRDefault="008C1177" w:rsidP="00FF32E8">
            <w:pPr>
              <w:pStyle w:val="TableText"/>
            </w:pPr>
            <w:r w:rsidRPr="008C1177">
              <w:t>9.5 kg</w:t>
            </w:r>
          </w:p>
        </w:tc>
      </w:tr>
      <w:tr w:rsidR="008C1177" w:rsidRPr="008C1177" w:rsidTr="0097485D">
        <w:tc>
          <w:tcPr>
            <w:tcW w:w="3079" w:type="dxa"/>
            <w:vMerge/>
          </w:tcPr>
          <w:p w:rsidR="008C1177" w:rsidRPr="008C1177" w:rsidRDefault="008C1177" w:rsidP="00FF32E8">
            <w:pPr>
              <w:pStyle w:val="TableText"/>
            </w:pPr>
          </w:p>
        </w:tc>
        <w:tc>
          <w:tcPr>
            <w:tcW w:w="2651" w:type="dxa"/>
          </w:tcPr>
          <w:p w:rsidR="008C1177" w:rsidRPr="008C1177" w:rsidRDefault="008C1177" w:rsidP="00FF32E8">
            <w:pPr>
              <w:pStyle w:val="TableText"/>
            </w:pPr>
            <w:r w:rsidRPr="008C1177">
              <w:t>Second-hand</w:t>
            </w:r>
          </w:p>
        </w:tc>
        <w:tc>
          <w:tcPr>
            <w:tcW w:w="2945" w:type="dxa"/>
            <w:vAlign w:val="center"/>
          </w:tcPr>
          <w:p w:rsidR="008C1177" w:rsidRPr="008C1177" w:rsidRDefault="008C1177" w:rsidP="00FF32E8">
            <w:pPr>
              <w:pStyle w:val="TableText"/>
            </w:pPr>
            <w:r w:rsidRPr="008C1177">
              <w:t>8.75 kg</w:t>
            </w:r>
          </w:p>
        </w:tc>
      </w:tr>
      <w:tr w:rsidR="008C1177" w:rsidRPr="008C1177" w:rsidTr="0097485D">
        <w:tc>
          <w:tcPr>
            <w:tcW w:w="3079" w:type="dxa"/>
            <w:vMerge/>
          </w:tcPr>
          <w:p w:rsidR="008C1177" w:rsidRPr="008C1177" w:rsidRDefault="008C1177" w:rsidP="00FF32E8">
            <w:pPr>
              <w:pStyle w:val="TableText"/>
            </w:pPr>
          </w:p>
        </w:tc>
        <w:tc>
          <w:tcPr>
            <w:tcW w:w="2651" w:type="dxa"/>
          </w:tcPr>
          <w:p w:rsidR="008C1177" w:rsidRPr="008C1177" w:rsidRDefault="008C1177" w:rsidP="00FF32E8">
            <w:pPr>
              <w:pStyle w:val="TableText"/>
            </w:pPr>
            <w:r w:rsidRPr="008C1177">
              <w:t>Retreads</w:t>
            </w:r>
          </w:p>
        </w:tc>
        <w:tc>
          <w:tcPr>
            <w:tcW w:w="2945" w:type="dxa"/>
            <w:vAlign w:val="center"/>
          </w:tcPr>
          <w:p w:rsidR="008C1177" w:rsidRPr="008C1177" w:rsidRDefault="008C1177" w:rsidP="00FF32E8">
            <w:pPr>
              <w:pStyle w:val="TableText"/>
            </w:pPr>
            <w:r w:rsidRPr="008C1177">
              <w:t>9.5 kg</w:t>
            </w:r>
          </w:p>
        </w:tc>
      </w:tr>
      <w:tr w:rsidR="008C1177" w:rsidRPr="008C1177" w:rsidTr="0097485D">
        <w:tc>
          <w:tcPr>
            <w:tcW w:w="3079" w:type="dxa"/>
          </w:tcPr>
          <w:p w:rsidR="008C1177" w:rsidRPr="008C1177" w:rsidRDefault="008C1177" w:rsidP="00FF32E8">
            <w:pPr>
              <w:pStyle w:val="TableText"/>
            </w:pPr>
            <w:r w:rsidRPr="008C1177">
              <w:t>In-use</w:t>
            </w:r>
          </w:p>
        </w:tc>
        <w:tc>
          <w:tcPr>
            <w:tcW w:w="2651" w:type="dxa"/>
          </w:tcPr>
          <w:p w:rsidR="008C1177" w:rsidRPr="008C1177" w:rsidRDefault="008C1177" w:rsidP="00FF32E8">
            <w:pPr>
              <w:pStyle w:val="TableText"/>
            </w:pPr>
          </w:p>
        </w:tc>
        <w:tc>
          <w:tcPr>
            <w:tcW w:w="2945" w:type="dxa"/>
            <w:vAlign w:val="center"/>
          </w:tcPr>
          <w:p w:rsidR="008C1177" w:rsidRPr="008C1177" w:rsidRDefault="008C1177" w:rsidP="00FF32E8">
            <w:pPr>
              <w:pStyle w:val="TableText"/>
            </w:pPr>
            <w:r w:rsidRPr="008C1177">
              <w:t>8.75 kg</w:t>
            </w:r>
          </w:p>
        </w:tc>
      </w:tr>
      <w:tr w:rsidR="008C1177" w:rsidRPr="008C1177" w:rsidTr="0097485D">
        <w:tc>
          <w:tcPr>
            <w:tcW w:w="3079" w:type="dxa"/>
          </w:tcPr>
          <w:p w:rsidR="008C1177" w:rsidRPr="008C1177" w:rsidRDefault="008C1177" w:rsidP="00FF32E8">
            <w:pPr>
              <w:pStyle w:val="TableText"/>
            </w:pPr>
            <w:r w:rsidRPr="008C1177">
              <w:t>Intermediate destination</w:t>
            </w:r>
          </w:p>
        </w:tc>
        <w:tc>
          <w:tcPr>
            <w:tcW w:w="2651" w:type="dxa"/>
          </w:tcPr>
          <w:p w:rsidR="008C1177" w:rsidRPr="008C1177" w:rsidRDefault="008C1177" w:rsidP="00FF32E8">
            <w:pPr>
              <w:pStyle w:val="TableText"/>
            </w:pPr>
          </w:p>
        </w:tc>
        <w:tc>
          <w:tcPr>
            <w:tcW w:w="2945" w:type="dxa"/>
            <w:vAlign w:val="center"/>
          </w:tcPr>
          <w:p w:rsidR="008C1177" w:rsidRPr="008C1177" w:rsidRDefault="008C1177" w:rsidP="00FF32E8">
            <w:pPr>
              <w:pStyle w:val="TableText"/>
            </w:pPr>
            <w:r w:rsidRPr="008C1177">
              <w:t>8.0 kg</w:t>
            </w:r>
          </w:p>
        </w:tc>
      </w:tr>
      <w:tr w:rsidR="008C1177" w:rsidRPr="008C1177" w:rsidTr="0097485D">
        <w:tc>
          <w:tcPr>
            <w:tcW w:w="3079" w:type="dxa"/>
          </w:tcPr>
          <w:p w:rsidR="008C1177" w:rsidRPr="008C1177" w:rsidRDefault="008C1177" w:rsidP="00FF32E8">
            <w:pPr>
              <w:pStyle w:val="TableText"/>
            </w:pPr>
            <w:r w:rsidRPr="008C1177">
              <w:t>End-of-life destination</w:t>
            </w:r>
          </w:p>
        </w:tc>
        <w:tc>
          <w:tcPr>
            <w:tcW w:w="2651" w:type="dxa"/>
          </w:tcPr>
          <w:p w:rsidR="008C1177" w:rsidRPr="008C1177" w:rsidRDefault="008C1177" w:rsidP="00FF32E8">
            <w:pPr>
              <w:pStyle w:val="TableText"/>
            </w:pPr>
          </w:p>
        </w:tc>
        <w:tc>
          <w:tcPr>
            <w:tcW w:w="2945" w:type="dxa"/>
            <w:vAlign w:val="center"/>
          </w:tcPr>
          <w:p w:rsidR="008C1177" w:rsidRPr="008C1177" w:rsidRDefault="008C1177" w:rsidP="00FF32E8">
            <w:pPr>
              <w:pStyle w:val="TableText"/>
            </w:pPr>
            <w:r w:rsidRPr="008C1177">
              <w:t>8.0 kg</w:t>
            </w:r>
          </w:p>
        </w:tc>
      </w:tr>
    </w:tbl>
    <w:p w:rsidR="008C1177" w:rsidRPr="008C1177" w:rsidRDefault="008C1177" w:rsidP="008C117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p>
    <w:p w:rsidR="008C1177" w:rsidRDefault="008C1177" w:rsidP="008C1177">
      <w:pPr>
        <w:pStyle w:val="ParaIndent"/>
      </w:pPr>
      <w:r>
        <w:t xml:space="preserve">For the purposes of this report (consistent with the previous study), tyres are classified </w:t>
      </w:r>
      <w:r w:rsidR="00F94A78">
        <w:t>into three main categories</w:t>
      </w:r>
      <w:r>
        <w:t>:</w:t>
      </w:r>
    </w:p>
    <w:p w:rsidR="008C1177" w:rsidRDefault="008C1177" w:rsidP="00F94A78">
      <w:pPr>
        <w:pStyle w:val="PointsBullets"/>
      </w:pPr>
      <w:r>
        <w:lastRenderedPageBreak/>
        <w:t>Passenger tyres, including those used on passenger vehicles, motorcycles and caravans, as well as trailers for domestic use</w:t>
      </w:r>
    </w:p>
    <w:p w:rsidR="008C1177" w:rsidRDefault="008C1177" w:rsidP="00F94A78">
      <w:pPr>
        <w:pStyle w:val="PointsBullets"/>
      </w:pPr>
      <w:r>
        <w:t>Truck tyres, including those used on buses, light and heavy commercial vehicles, prime movers, trailers and semi-trailers, and fire fighting vehicles</w:t>
      </w:r>
    </w:p>
    <w:p w:rsidR="008C1177" w:rsidRDefault="008C1177" w:rsidP="00F94A78">
      <w:pPr>
        <w:pStyle w:val="PointsBullets"/>
      </w:pPr>
      <w:r>
        <w:t xml:space="preserve">Off-the-road (OTR) tyres, including those used on machinery or equipment used in </w:t>
      </w:r>
      <w:r w:rsidR="00AC5FBA">
        <w:t xml:space="preserve">industries </w:t>
      </w:r>
      <w:r>
        <w:t>such as agricultural, mining and construction and demolition.</w:t>
      </w:r>
    </w:p>
    <w:p w:rsidR="008C1177" w:rsidRPr="0097485D" w:rsidRDefault="008C1177" w:rsidP="008C1177">
      <w:pPr>
        <w:pStyle w:val="ParaIndent"/>
      </w:pPr>
      <w:r>
        <w:t xml:space="preserve">The calculation of EPUs per vehicle has been made on the assumption that all vehicles, either assembled or unassembled, have a full complement of tyres fitted, including spare tyres. The calculation of EPUs </w:t>
      </w:r>
      <w:r w:rsidRPr="0097485D">
        <w:t>through the lifecycle of tyres includes both the outer tyre and the inner tube for pneumatic tyres.</w:t>
      </w:r>
      <w:r w:rsidR="0037384D">
        <w:rPr>
          <w:rStyle w:val="FootnoteReference"/>
        </w:rPr>
        <w:footnoteReference w:id="1"/>
      </w:r>
    </w:p>
    <w:p w:rsidR="00F94A78" w:rsidRPr="0097485D" w:rsidRDefault="008C1177" w:rsidP="008C1177">
      <w:pPr>
        <w:pStyle w:val="ParaIndent"/>
      </w:pPr>
      <w:r w:rsidRPr="0097485D">
        <w:t xml:space="preserve">During the course of the study, the average weight of a passenger tyre was </w:t>
      </w:r>
      <w:r w:rsidR="0097485D" w:rsidRPr="0097485D">
        <w:t>reviewed</w:t>
      </w:r>
      <w:r w:rsidRPr="0097485D">
        <w:t xml:space="preserve">. </w:t>
      </w:r>
      <w:r w:rsidR="00F94A78" w:rsidRPr="0097485D">
        <w:t>A number of reprocessors reported that the</w:t>
      </w:r>
      <w:r w:rsidRPr="0097485D">
        <w:t xml:space="preserve"> average weight of a </w:t>
      </w:r>
      <w:r w:rsidR="00F94A78" w:rsidRPr="0097485D">
        <w:t xml:space="preserve">used </w:t>
      </w:r>
      <w:r w:rsidRPr="0097485D">
        <w:t xml:space="preserve">passenger tyre </w:t>
      </w:r>
      <w:r w:rsidR="00F94A78" w:rsidRPr="0097485D">
        <w:t>may</w:t>
      </w:r>
      <w:r w:rsidRPr="0097485D">
        <w:t xml:space="preserve"> now </w:t>
      </w:r>
      <w:r w:rsidR="00F94A78" w:rsidRPr="0097485D">
        <w:t>be higher</w:t>
      </w:r>
      <w:r w:rsidR="00AC5FBA">
        <w:t xml:space="preserve"> than previously</w:t>
      </w:r>
      <w:r w:rsidR="00F94A78" w:rsidRPr="0097485D">
        <w:t xml:space="preserve">, with indications ranging between 8.5kg and </w:t>
      </w:r>
      <w:r w:rsidRPr="0097485D">
        <w:t>10</w:t>
      </w:r>
      <w:r w:rsidR="00F94A78" w:rsidRPr="0097485D">
        <w:t>kg</w:t>
      </w:r>
      <w:r w:rsidRPr="0097485D">
        <w:t xml:space="preserve">. </w:t>
      </w:r>
      <w:r w:rsidR="00AD0ED4">
        <w:t>However</w:t>
      </w:r>
      <w:r w:rsidR="00352D90">
        <w:t xml:space="preserve">, </w:t>
      </w:r>
      <w:r w:rsidR="00AC5FBA">
        <w:t xml:space="preserve">further </w:t>
      </w:r>
      <w:r w:rsidR="00352D90">
        <w:t xml:space="preserve">consultation with industry sources indicated that an EPU of 8kg for used tyres remains relevant, </w:t>
      </w:r>
      <w:r w:rsidR="00D648CD">
        <w:t xml:space="preserve">and furthermore </w:t>
      </w:r>
      <w:r w:rsidR="00352D90">
        <w:t xml:space="preserve">Hyder understands that data collected on behalf of Australian Tyre Recyclers Association (ATRA), the largest industry association for tyre reprocessors, assumes an EPU </w:t>
      </w:r>
      <w:r w:rsidR="00D648CD">
        <w:t xml:space="preserve">weight </w:t>
      </w:r>
      <w:r w:rsidR="00352D90">
        <w:t>of 8kg.</w:t>
      </w:r>
      <w:r w:rsidR="00AC1C00">
        <w:t xml:space="preserve"> However it is noted that different groups and bodies adopt varying figures for EPU weights, for a variety of purposes. </w:t>
      </w:r>
    </w:p>
    <w:p w:rsidR="008C1177" w:rsidRDefault="00352D90" w:rsidP="008C1177">
      <w:pPr>
        <w:pStyle w:val="ParaIndent"/>
      </w:pPr>
      <w:r>
        <w:t>Therefore, i</w:t>
      </w:r>
      <w:r w:rsidR="00F94A78" w:rsidRPr="0097485D">
        <w:t xml:space="preserve">n order to maintain consistency with the previous study, and allow greater comparison </w:t>
      </w:r>
      <w:r w:rsidR="0097485D" w:rsidRPr="0097485D">
        <w:t>between studies</w:t>
      </w:r>
      <w:r>
        <w:t xml:space="preserve"> and external datasets</w:t>
      </w:r>
      <w:r w:rsidR="0097485D" w:rsidRPr="0097485D">
        <w:t>,</w:t>
      </w:r>
      <w:r w:rsidR="00F94A78" w:rsidRPr="0097485D">
        <w:t xml:space="preserve"> the EPUs stated above </w:t>
      </w:r>
      <w:r w:rsidR="0097485D" w:rsidRPr="0097485D">
        <w:t>have</w:t>
      </w:r>
      <w:r w:rsidR="00F94A78" w:rsidRPr="0097485D">
        <w:t xml:space="preserve"> be</w:t>
      </w:r>
      <w:r w:rsidR="0097485D" w:rsidRPr="0097485D">
        <w:t>en</w:t>
      </w:r>
      <w:r w:rsidR="00F94A78" w:rsidRPr="0097485D">
        <w:t xml:space="preserve"> retained for the purposes of this study.</w:t>
      </w:r>
    </w:p>
    <w:p w:rsidR="0052410D" w:rsidRDefault="0052410D" w:rsidP="00541EDD">
      <w:pPr>
        <w:pStyle w:val="Heading3"/>
      </w:pPr>
      <w:bookmarkStart w:id="30" w:name="_Ref413062709"/>
      <w:r>
        <w:t>Conversion of import/ export Data to EPUs</w:t>
      </w:r>
      <w:bookmarkEnd w:id="30"/>
    </w:p>
    <w:p w:rsidR="00541EDD" w:rsidRDefault="00541EDD" w:rsidP="0052410D">
      <w:pPr>
        <w:pStyle w:val="Heading40"/>
      </w:pPr>
      <w:r>
        <w:t xml:space="preserve">Allocation of EPU values to import and export codes </w:t>
      </w:r>
    </w:p>
    <w:p w:rsidR="002E5DC9" w:rsidRDefault="00541EDD" w:rsidP="00541EDD">
      <w:pPr>
        <w:pStyle w:val="ParaIndent"/>
        <w:rPr>
          <w:lang w:eastAsia="en-US"/>
        </w:rPr>
      </w:pPr>
      <w:r w:rsidRPr="00541EDD">
        <w:rPr>
          <w:lang w:eastAsia="en-US"/>
        </w:rPr>
        <w:t xml:space="preserve">Data on the import </w:t>
      </w:r>
      <w:r>
        <w:rPr>
          <w:lang w:eastAsia="en-US"/>
        </w:rPr>
        <w:t xml:space="preserve">and export </w:t>
      </w:r>
      <w:r w:rsidRPr="00541EDD">
        <w:rPr>
          <w:lang w:eastAsia="en-US"/>
        </w:rPr>
        <w:t xml:space="preserve">of loose and fitted tyres </w:t>
      </w:r>
      <w:r>
        <w:rPr>
          <w:lang w:eastAsia="en-US"/>
        </w:rPr>
        <w:t>was</w:t>
      </w:r>
      <w:r w:rsidRPr="00541EDD">
        <w:rPr>
          <w:lang w:eastAsia="en-US"/>
        </w:rPr>
        <w:t xml:space="preserve"> obtained for the 2013-14 financial year. </w:t>
      </w:r>
      <w:r w:rsidR="002E5DC9">
        <w:rPr>
          <w:lang w:eastAsia="en-US"/>
        </w:rPr>
        <w:t xml:space="preserve">Due to </w:t>
      </w:r>
      <w:r w:rsidR="00DE1FEF">
        <w:rPr>
          <w:lang w:eastAsia="en-US"/>
        </w:rPr>
        <w:t xml:space="preserve">the </w:t>
      </w:r>
      <w:r w:rsidR="002E5DC9">
        <w:rPr>
          <w:lang w:eastAsia="en-US"/>
        </w:rPr>
        <w:t xml:space="preserve">range of relevant codes, representing new, in-use and used tyres, either loose or fitted (i.e. part of a vehicle), it was necessary to allocate EPU values to each code in order to convert the data to EPUs. </w:t>
      </w:r>
    </w:p>
    <w:p w:rsidR="00541EDD" w:rsidRDefault="00541EDD" w:rsidP="00541EDD">
      <w:pPr>
        <w:pStyle w:val="ParaIndent"/>
        <w:rPr>
          <w:lang w:eastAsia="en-US"/>
        </w:rPr>
      </w:pPr>
      <w:r>
        <w:rPr>
          <w:lang w:eastAsia="en-US"/>
        </w:rPr>
        <w:t>In order to convert the quantity of tyre imports and exports by unit</w:t>
      </w:r>
      <w:r w:rsidR="00135E57">
        <w:rPr>
          <w:lang w:eastAsia="en-US"/>
        </w:rPr>
        <w:t xml:space="preserve"> (e.g. number of vehicles)</w:t>
      </w:r>
      <w:r>
        <w:rPr>
          <w:lang w:eastAsia="en-US"/>
        </w:rPr>
        <w:t xml:space="preserve"> to EPUs, it was necessary to assess each code to determine:</w:t>
      </w:r>
    </w:p>
    <w:p w:rsidR="00541EDD" w:rsidRDefault="00541EDD" w:rsidP="00541EDD">
      <w:pPr>
        <w:pStyle w:val="PointsBullets"/>
        <w:rPr>
          <w:lang w:eastAsia="en-US"/>
        </w:rPr>
      </w:pPr>
      <w:r>
        <w:rPr>
          <w:lang w:eastAsia="en-US"/>
        </w:rPr>
        <w:t>which classification of tyre the code relates to;</w:t>
      </w:r>
    </w:p>
    <w:p w:rsidR="002E5DC9" w:rsidRDefault="0066424A" w:rsidP="00541EDD">
      <w:pPr>
        <w:pStyle w:val="PointsBullets"/>
        <w:rPr>
          <w:lang w:eastAsia="en-US"/>
        </w:rPr>
      </w:pPr>
      <w:r>
        <w:rPr>
          <w:lang w:eastAsia="en-US"/>
        </w:rPr>
        <w:t xml:space="preserve">the </w:t>
      </w:r>
      <w:r w:rsidR="002E5DC9">
        <w:rPr>
          <w:lang w:eastAsia="en-US"/>
        </w:rPr>
        <w:t>state of usage and therefore EPU weight;</w:t>
      </w:r>
    </w:p>
    <w:p w:rsidR="00541EDD" w:rsidRDefault="00541EDD" w:rsidP="00541EDD">
      <w:pPr>
        <w:pStyle w:val="PointsBullets"/>
        <w:rPr>
          <w:lang w:eastAsia="en-US"/>
        </w:rPr>
      </w:pPr>
      <w:r>
        <w:rPr>
          <w:lang w:eastAsia="en-US"/>
        </w:rPr>
        <w:t>the EPU for a typical tyre</w:t>
      </w:r>
      <w:r w:rsidR="0066424A">
        <w:rPr>
          <w:lang w:eastAsia="en-US"/>
        </w:rPr>
        <w:t xml:space="preserve"> under that code</w:t>
      </w:r>
      <w:r>
        <w:rPr>
          <w:lang w:eastAsia="en-US"/>
        </w:rPr>
        <w:t>; and</w:t>
      </w:r>
    </w:p>
    <w:p w:rsidR="00541EDD" w:rsidRDefault="00541EDD" w:rsidP="00541EDD">
      <w:pPr>
        <w:pStyle w:val="PointsBullets"/>
        <w:rPr>
          <w:lang w:eastAsia="en-US"/>
        </w:rPr>
      </w:pPr>
      <w:r>
        <w:rPr>
          <w:lang w:eastAsia="en-US"/>
        </w:rPr>
        <w:t>the number of tyres to be attributed to each unit within the code.</w:t>
      </w:r>
    </w:p>
    <w:p w:rsidR="002E5DC9" w:rsidRDefault="002E5DC9" w:rsidP="00541EDD">
      <w:pPr>
        <w:pStyle w:val="ParaIndent"/>
        <w:rPr>
          <w:lang w:eastAsia="en-US"/>
        </w:rPr>
      </w:pPr>
      <w:r>
        <w:rPr>
          <w:lang w:eastAsia="en-US"/>
        </w:rPr>
        <w:t xml:space="preserve">These factors were used to determine an “EPU value per unit” which enabled conversion of the import/ export data to EPUs. </w:t>
      </w:r>
    </w:p>
    <w:p w:rsidR="00135E57" w:rsidRPr="002E5DC9" w:rsidRDefault="0066424A" w:rsidP="00541EDD">
      <w:pPr>
        <w:pStyle w:val="ParaIndent"/>
        <w:rPr>
          <w:lang w:eastAsia="en-US"/>
        </w:rPr>
      </w:pPr>
      <w:r>
        <w:rPr>
          <w:lang w:eastAsia="en-US"/>
        </w:rPr>
        <w:t xml:space="preserve">A similar </w:t>
      </w:r>
      <w:r w:rsidR="00135E57">
        <w:rPr>
          <w:lang w:eastAsia="en-US"/>
        </w:rPr>
        <w:t xml:space="preserve">assessment </w:t>
      </w:r>
      <w:r>
        <w:rPr>
          <w:lang w:eastAsia="en-US"/>
        </w:rPr>
        <w:t xml:space="preserve">was </w:t>
      </w:r>
      <w:r w:rsidR="00135E57">
        <w:rPr>
          <w:lang w:eastAsia="en-US"/>
        </w:rPr>
        <w:t xml:space="preserve">conducted </w:t>
      </w:r>
      <w:r>
        <w:rPr>
          <w:lang w:eastAsia="en-US"/>
        </w:rPr>
        <w:t xml:space="preserve">as part of the </w:t>
      </w:r>
      <w:r w:rsidR="00135E57">
        <w:rPr>
          <w:lang w:eastAsia="en-US"/>
        </w:rPr>
        <w:t>previous study (Hyder 2012), however</w:t>
      </w:r>
      <w:r w:rsidR="00135E57" w:rsidRPr="00135E57">
        <w:rPr>
          <w:lang w:eastAsia="en-US"/>
        </w:rPr>
        <w:t xml:space="preserve"> </w:t>
      </w:r>
      <w:r w:rsidR="00135E57">
        <w:rPr>
          <w:lang w:eastAsia="en-US"/>
        </w:rPr>
        <w:t xml:space="preserve">given the five year timeframe between the two studies, significant changes have occurred in the structuring of the export and import codes obtained from the ABS. The discussion below </w:t>
      </w:r>
      <w:r w:rsidR="00135E57" w:rsidRPr="002E5DC9">
        <w:rPr>
          <w:lang w:eastAsia="en-US"/>
        </w:rPr>
        <w:lastRenderedPageBreak/>
        <w:t xml:space="preserve">describes the procedure that was undertaken to </w:t>
      </w:r>
      <w:r w:rsidR="00950411">
        <w:rPr>
          <w:lang w:eastAsia="en-US"/>
        </w:rPr>
        <w:t xml:space="preserve">ensure the most accurate interpretation of the data, whilst </w:t>
      </w:r>
      <w:r w:rsidR="00135E57" w:rsidRPr="002E5DC9">
        <w:rPr>
          <w:lang w:eastAsia="en-US"/>
        </w:rPr>
        <w:t>maintain</w:t>
      </w:r>
      <w:r w:rsidR="00950411">
        <w:rPr>
          <w:lang w:eastAsia="en-US"/>
        </w:rPr>
        <w:t>ing</w:t>
      </w:r>
      <w:r w:rsidR="00135E57" w:rsidRPr="002E5DC9">
        <w:rPr>
          <w:lang w:eastAsia="en-US"/>
        </w:rPr>
        <w:t xml:space="preserve"> consistency between this and previous studies</w:t>
      </w:r>
      <w:r w:rsidR="00E12B24">
        <w:rPr>
          <w:lang w:eastAsia="en-US"/>
        </w:rPr>
        <w:t>, as much as possible</w:t>
      </w:r>
      <w:r w:rsidR="00135E57" w:rsidRPr="002E5DC9">
        <w:rPr>
          <w:lang w:eastAsia="en-US"/>
        </w:rPr>
        <w:t>.</w:t>
      </w:r>
    </w:p>
    <w:p w:rsidR="00541EDD" w:rsidRPr="002E5DC9" w:rsidRDefault="00541EDD" w:rsidP="00541EDD">
      <w:pPr>
        <w:pStyle w:val="ParaIndent"/>
        <w:rPr>
          <w:lang w:eastAsia="en-US"/>
        </w:rPr>
      </w:pPr>
      <w:r w:rsidRPr="002E5DC9">
        <w:rPr>
          <w:lang w:eastAsia="en-US"/>
        </w:rPr>
        <w:t xml:space="preserve">In order to ensure that meaningful comparisons could be made between current and previous studies, there was a need to ensure that the methodology </w:t>
      </w:r>
      <w:r w:rsidR="00CF546C" w:rsidRPr="002E5DC9">
        <w:rPr>
          <w:lang w:eastAsia="en-US"/>
        </w:rPr>
        <w:t>utili</w:t>
      </w:r>
      <w:r w:rsidR="00CF546C">
        <w:rPr>
          <w:lang w:eastAsia="en-US"/>
        </w:rPr>
        <w:t>s</w:t>
      </w:r>
      <w:r w:rsidR="00CF546C" w:rsidRPr="002E5DC9">
        <w:rPr>
          <w:lang w:eastAsia="en-US"/>
        </w:rPr>
        <w:t xml:space="preserve">ed </w:t>
      </w:r>
      <w:r w:rsidRPr="002E5DC9">
        <w:rPr>
          <w:lang w:eastAsia="en-US"/>
        </w:rPr>
        <w:t xml:space="preserve">in this report incorporated the same assumptions that were made in the previous study </w:t>
      </w:r>
      <w:sdt>
        <w:sdtPr>
          <w:rPr>
            <w:lang w:eastAsia="en-US"/>
          </w:rPr>
          <w:id w:val="1064308902"/>
          <w:citation/>
        </w:sdtPr>
        <w:sdtContent>
          <w:r w:rsidR="001316A5" w:rsidRPr="002E5DC9">
            <w:rPr>
              <w:lang w:eastAsia="en-US"/>
            </w:rPr>
            <w:fldChar w:fldCharType="begin"/>
          </w:r>
          <w:r w:rsidR="002E5DC9" w:rsidRPr="002E5DC9">
            <w:rPr>
              <w:lang w:val="en-US" w:eastAsia="en-US"/>
            </w:rPr>
            <w:instrText xml:space="preserve"> CITATION Hyd121 \l 1033 </w:instrText>
          </w:r>
          <w:r w:rsidR="001316A5" w:rsidRPr="002E5DC9">
            <w:rPr>
              <w:lang w:eastAsia="en-US"/>
            </w:rPr>
            <w:fldChar w:fldCharType="separate"/>
          </w:r>
          <w:r w:rsidR="004A63AF">
            <w:rPr>
              <w:noProof/>
              <w:lang w:val="en-US" w:eastAsia="en-US"/>
            </w:rPr>
            <w:t>(Hyder Consulting, 2012)</w:t>
          </w:r>
          <w:r w:rsidR="001316A5" w:rsidRPr="002E5DC9">
            <w:rPr>
              <w:lang w:eastAsia="en-US"/>
            </w:rPr>
            <w:fldChar w:fldCharType="end"/>
          </w:r>
        </w:sdtContent>
      </w:sdt>
      <w:r w:rsidR="00950411">
        <w:rPr>
          <w:lang w:eastAsia="en-US"/>
        </w:rPr>
        <w:t xml:space="preserve"> where these were still relevant</w:t>
      </w:r>
      <w:r w:rsidRPr="002E5DC9">
        <w:rPr>
          <w:lang w:eastAsia="en-US"/>
        </w:rPr>
        <w:t>. A thorough assessment of the import and corresponding export codes of the</w:t>
      </w:r>
      <w:r w:rsidR="004770E4" w:rsidRPr="004770E4">
        <w:t xml:space="preserve"> </w:t>
      </w:r>
      <w:r w:rsidR="004770E4" w:rsidRPr="004770E4">
        <w:rPr>
          <w:lang w:eastAsia="en-US"/>
        </w:rPr>
        <w:t xml:space="preserve">Australian Harmonized Exports Commodity Classification (AHECC) and Combined Australian Customs Tariff Nomenclature and Statistical Classification (Customs Tariff) </w:t>
      </w:r>
      <w:r w:rsidRPr="002E5DC9">
        <w:rPr>
          <w:lang w:eastAsia="en-US"/>
        </w:rPr>
        <w:t>was undertaken. It should be noted that the import codes are given to a higher level of detail, and therefore there are a number of im</w:t>
      </w:r>
      <w:r w:rsidR="00135E57" w:rsidRPr="002E5DC9">
        <w:rPr>
          <w:lang w:eastAsia="en-US"/>
        </w:rPr>
        <w:t xml:space="preserve">port codes that </w:t>
      </w:r>
      <w:r w:rsidR="000D3AF6">
        <w:rPr>
          <w:lang w:eastAsia="en-US"/>
        </w:rPr>
        <w:t xml:space="preserve">correlate to </w:t>
      </w:r>
      <w:r w:rsidR="00E12B24">
        <w:rPr>
          <w:lang w:eastAsia="en-US"/>
        </w:rPr>
        <w:t xml:space="preserve">a </w:t>
      </w:r>
      <w:r w:rsidR="00135E57" w:rsidRPr="002E5DC9">
        <w:rPr>
          <w:lang w:eastAsia="en-US"/>
        </w:rPr>
        <w:t xml:space="preserve">subset </w:t>
      </w:r>
      <w:r w:rsidR="00E12B24">
        <w:rPr>
          <w:lang w:eastAsia="en-US"/>
        </w:rPr>
        <w:t xml:space="preserve">of corresponding </w:t>
      </w:r>
      <w:r w:rsidRPr="002E5DC9">
        <w:rPr>
          <w:lang w:eastAsia="en-US"/>
        </w:rPr>
        <w:t>export codes. Since the previous study</w:t>
      </w:r>
      <w:r w:rsidR="00482BE4" w:rsidRPr="00482BE4">
        <w:t xml:space="preserve"> </w:t>
      </w:r>
      <w:r w:rsidR="00482BE4">
        <w:t xml:space="preserve">changes have been made to </w:t>
      </w:r>
      <w:r w:rsidR="004770E4">
        <w:rPr>
          <w:lang w:eastAsia="en-US"/>
        </w:rPr>
        <w:t>the AHECC</w:t>
      </w:r>
      <w:r w:rsidR="00482BE4" w:rsidRPr="00482BE4">
        <w:rPr>
          <w:lang w:eastAsia="en-US"/>
        </w:rPr>
        <w:t xml:space="preserve"> and Customs Tariff</w:t>
      </w:r>
      <w:r w:rsidR="00482BE4">
        <w:rPr>
          <w:lang w:eastAsia="en-US"/>
        </w:rPr>
        <w:t xml:space="preserve">, which came into effect </w:t>
      </w:r>
      <w:r w:rsidR="004770E4" w:rsidRPr="004770E4">
        <w:rPr>
          <w:lang w:eastAsia="en-US"/>
        </w:rPr>
        <w:t>1 January 2012</w:t>
      </w:r>
      <w:r w:rsidR="00482BE4">
        <w:rPr>
          <w:lang w:eastAsia="en-US"/>
        </w:rPr>
        <w:t xml:space="preserve"> including the removal</w:t>
      </w:r>
      <w:r w:rsidR="00482BE4" w:rsidRPr="002E5DC9">
        <w:rPr>
          <w:lang w:eastAsia="en-US"/>
        </w:rPr>
        <w:t xml:space="preserve"> </w:t>
      </w:r>
      <w:r w:rsidRPr="002E5DC9">
        <w:rPr>
          <w:lang w:eastAsia="en-US"/>
        </w:rPr>
        <w:t xml:space="preserve">and </w:t>
      </w:r>
      <w:r w:rsidR="00482BE4">
        <w:rPr>
          <w:lang w:eastAsia="en-US"/>
        </w:rPr>
        <w:t>introduction of</w:t>
      </w:r>
      <w:r w:rsidR="00482BE4" w:rsidRPr="002E5DC9">
        <w:rPr>
          <w:lang w:eastAsia="en-US"/>
        </w:rPr>
        <w:t xml:space="preserve"> </w:t>
      </w:r>
      <w:r w:rsidRPr="002E5DC9">
        <w:rPr>
          <w:lang w:eastAsia="en-US"/>
        </w:rPr>
        <w:t xml:space="preserve">a number of new import codes. </w:t>
      </w:r>
    </w:p>
    <w:p w:rsidR="00541EDD" w:rsidRPr="002E5DC9" w:rsidRDefault="00541EDD" w:rsidP="00541EDD">
      <w:pPr>
        <w:pStyle w:val="ParaIndent"/>
        <w:rPr>
          <w:lang w:eastAsia="en-US"/>
        </w:rPr>
      </w:pPr>
      <w:r w:rsidRPr="002E5DC9">
        <w:rPr>
          <w:lang w:eastAsia="en-US"/>
        </w:rPr>
        <w:t>Firstly, all export and import codes were checked against the</w:t>
      </w:r>
      <w:r w:rsidR="002E5DC9" w:rsidRPr="002E5DC9">
        <w:rPr>
          <w:lang w:eastAsia="en-US"/>
        </w:rPr>
        <w:t xml:space="preserve"> EPU values determined for</w:t>
      </w:r>
      <w:r w:rsidRPr="002E5DC9">
        <w:rPr>
          <w:lang w:eastAsia="en-US"/>
        </w:rPr>
        <w:t xml:space="preserve"> </w:t>
      </w:r>
      <w:r w:rsidR="00E12B24">
        <w:rPr>
          <w:lang w:eastAsia="en-US"/>
        </w:rPr>
        <w:t xml:space="preserve">the </w:t>
      </w:r>
      <w:r w:rsidRPr="002E5DC9">
        <w:rPr>
          <w:lang w:eastAsia="en-US"/>
        </w:rPr>
        <w:t>previous study. This involved also checking the descriptions provided and noting whe</w:t>
      </w:r>
      <w:r w:rsidR="00E12B24">
        <w:rPr>
          <w:lang w:eastAsia="en-US"/>
        </w:rPr>
        <w:t>re</w:t>
      </w:r>
      <w:r w:rsidRPr="002E5DC9">
        <w:rPr>
          <w:lang w:eastAsia="en-US"/>
        </w:rPr>
        <w:t xml:space="preserve"> the</w:t>
      </w:r>
      <w:r w:rsidR="002E5DC9" w:rsidRPr="002E5DC9">
        <w:rPr>
          <w:lang w:eastAsia="en-US"/>
        </w:rPr>
        <w:t>re</w:t>
      </w:r>
      <w:r w:rsidRPr="002E5DC9">
        <w:rPr>
          <w:lang w:eastAsia="en-US"/>
        </w:rPr>
        <w:t xml:space="preserve"> were </w:t>
      </w:r>
      <w:r w:rsidR="000D3AF6">
        <w:rPr>
          <w:lang w:eastAsia="en-US"/>
        </w:rPr>
        <w:t xml:space="preserve">changes or </w:t>
      </w:r>
      <w:r w:rsidRPr="002E5DC9">
        <w:rPr>
          <w:lang w:eastAsia="en-US"/>
        </w:rPr>
        <w:t xml:space="preserve">discrepancies. Where matching import code descriptions were found – the reciprocal import and export codes from both studies were assessed and </w:t>
      </w:r>
      <w:r w:rsidR="00E12B24">
        <w:rPr>
          <w:lang w:eastAsia="en-US"/>
        </w:rPr>
        <w:t>updated</w:t>
      </w:r>
      <w:r w:rsidR="00E12B24" w:rsidRPr="002E5DC9">
        <w:rPr>
          <w:lang w:eastAsia="en-US"/>
        </w:rPr>
        <w:t xml:space="preserve"> </w:t>
      </w:r>
      <w:r w:rsidR="00E12B24">
        <w:rPr>
          <w:lang w:eastAsia="en-US"/>
        </w:rPr>
        <w:t>as</w:t>
      </w:r>
      <w:r w:rsidRPr="002E5DC9">
        <w:rPr>
          <w:lang w:eastAsia="en-US"/>
        </w:rPr>
        <w:t xml:space="preserve"> necessary. There were also a number of new import codes that did not exist in the previous study. Some of these codes needed to be </w:t>
      </w:r>
      <w:r w:rsidR="00033743">
        <w:rPr>
          <w:lang w:eastAsia="en-US"/>
        </w:rPr>
        <w:t>matched with</w:t>
      </w:r>
      <w:r w:rsidRPr="002E5DC9">
        <w:rPr>
          <w:lang w:eastAsia="en-US"/>
        </w:rPr>
        <w:t xml:space="preserve"> </w:t>
      </w:r>
      <w:r w:rsidR="00E12B24">
        <w:rPr>
          <w:lang w:eastAsia="en-US"/>
        </w:rPr>
        <w:t xml:space="preserve">corresponding </w:t>
      </w:r>
      <w:r w:rsidRPr="002E5DC9">
        <w:rPr>
          <w:lang w:eastAsia="en-US"/>
        </w:rPr>
        <w:t>export codes</w:t>
      </w:r>
      <w:r w:rsidR="00E12B24">
        <w:rPr>
          <w:lang w:eastAsia="en-US"/>
        </w:rPr>
        <w:t xml:space="preserve"> which was </w:t>
      </w:r>
      <w:r w:rsidRPr="002E5DC9">
        <w:rPr>
          <w:lang w:eastAsia="en-US"/>
        </w:rPr>
        <w:t xml:space="preserve">done </w:t>
      </w:r>
      <w:r w:rsidR="00E12B24">
        <w:rPr>
          <w:lang w:eastAsia="en-US"/>
        </w:rPr>
        <w:t xml:space="preserve">based </w:t>
      </w:r>
      <w:r w:rsidRPr="002E5DC9">
        <w:rPr>
          <w:lang w:eastAsia="en-US"/>
        </w:rPr>
        <w:t xml:space="preserve">on </w:t>
      </w:r>
      <w:r w:rsidR="00033743">
        <w:rPr>
          <w:lang w:eastAsia="en-US"/>
        </w:rPr>
        <w:t xml:space="preserve">a </w:t>
      </w:r>
      <w:r w:rsidR="00E12B24">
        <w:rPr>
          <w:lang w:eastAsia="en-US"/>
        </w:rPr>
        <w:t>review</w:t>
      </w:r>
      <w:r w:rsidRPr="002E5DC9">
        <w:rPr>
          <w:lang w:eastAsia="en-US"/>
        </w:rPr>
        <w:t xml:space="preserve"> of the respective descriptions. In undergoing this checking process; a number of import codes and export codes were rearranged</w:t>
      </w:r>
      <w:r w:rsidR="00033743">
        <w:rPr>
          <w:lang w:eastAsia="en-US"/>
        </w:rPr>
        <w:t xml:space="preserve"> compared with the previous study</w:t>
      </w:r>
      <w:r w:rsidRPr="002E5DC9">
        <w:rPr>
          <w:lang w:eastAsia="en-US"/>
        </w:rPr>
        <w:t xml:space="preserve">. </w:t>
      </w:r>
    </w:p>
    <w:p w:rsidR="00541EDD" w:rsidRPr="002E5DC9" w:rsidRDefault="00541EDD" w:rsidP="00541EDD">
      <w:pPr>
        <w:pStyle w:val="ParaIndent"/>
        <w:rPr>
          <w:lang w:eastAsia="en-US"/>
        </w:rPr>
      </w:pPr>
      <w:r w:rsidRPr="002E5DC9">
        <w:rPr>
          <w:lang w:eastAsia="en-US"/>
        </w:rPr>
        <w:t xml:space="preserve">Following the creation of a coherent set </w:t>
      </w:r>
      <w:r w:rsidR="00033743" w:rsidRPr="002E5DC9">
        <w:rPr>
          <w:lang w:eastAsia="en-US"/>
        </w:rPr>
        <w:t>of</w:t>
      </w:r>
      <w:r w:rsidR="00033743">
        <w:rPr>
          <w:lang w:eastAsia="en-US"/>
        </w:rPr>
        <w:t xml:space="preserve"> corresponding </w:t>
      </w:r>
      <w:r w:rsidRPr="002E5DC9">
        <w:rPr>
          <w:lang w:eastAsia="en-US"/>
        </w:rPr>
        <w:t>import and export codes, it was necessary to assess whether the EPU value per tyre for each import code was valid</w:t>
      </w:r>
      <w:r w:rsidR="00E12B24">
        <w:rPr>
          <w:lang w:eastAsia="en-US"/>
        </w:rPr>
        <w:t xml:space="preserve"> and assign new values where necessary</w:t>
      </w:r>
      <w:r w:rsidRPr="002E5DC9">
        <w:rPr>
          <w:lang w:eastAsia="en-US"/>
        </w:rPr>
        <w:t xml:space="preserve">. Again, the previous study was used to inform the EPU values </w:t>
      </w:r>
      <w:r w:rsidR="00E12B24">
        <w:rPr>
          <w:lang w:eastAsia="en-US"/>
        </w:rPr>
        <w:t xml:space="preserve">adopted in </w:t>
      </w:r>
      <w:r w:rsidRPr="002E5DC9">
        <w:rPr>
          <w:lang w:eastAsia="en-US"/>
        </w:rPr>
        <w:t>this study. However as noted above, a number of new codes and changed codes meant that there needed to be a review</w:t>
      </w:r>
      <w:r w:rsidR="00E12B24">
        <w:rPr>
          <w:lang w:eastAsia="en-US"/>
        </w:rPr>
        <w:t xml:space="preserve"> of</w:t>
      </w:r>
      <w:r w:rsidRPr="002E5DC9">
        <w:rPr>
          <w:lang w:eastAsia="en-US"/>
        </w:rPr>
        <w:t xml:space="preserve"> some assigned EPU values. </w:t>
      </w:r>
    </w:p>
    <w:p w:rsidR="00541EDD" w:rsidRPr="0052410D" w:rsidRDefault="00541EDD" w:rsidP="00541EDD">
      <w:pPr>
        <w:pStyle w:val="ParaIndent"/>
        <w:rPr>
          <w:lang w:eastAsia="en-US"/>
        </w:rPr>
      </w:pPr>
      <w:r w:rsidRPr="002E5DC9">
        <w:rPr>
          <w:lang w:eastAsia="en-US"/>
        </w:rPr>
        <w:t>In the instance that the code’s description or number did not match with any from the previous study (new or amended codes), an appropriate EPU value was assigned</w:t>
      </w:r>
      <w:r w:rsidR="00033743">
        <w:rPr>
          <w:lang w:eastAsia="en-US"/>
        </w:rPr>
        <w:t xml:space="preserve"> based on Hyder’s interpretation and assessment of the code description</w:t>
      </w:r>
      <w:r w:rsidRPr="002E5DC9">
        <w:rPr>
          <w:lang w:eastAsia="en-US"/>
        </w:rPr>
        <w:t xml:space="preserve">. </w:t>
      </w:r>
      <w:r w:rsidR="002E5DC9" w:rsidRPr="002E5DC9">
        <w:rPr>
          <w:lang w:eastAsia="en-US"/>
        </w:rPr>
        <w:t>EPU values were</w:t>
      </w:r>
      <w:r w:rsidRPr="002E5DC9">
        <w:rPr>
          <w:lang w:eastAsia="en-US"/>
        </w:rPr>
        <w:t xml:space="preserve"> </w:t>
      </w:r>
      <w:r w:rsidRPr="0052410D">
        <w:rPr>
          <w:lang w:eastAsia="en-US"/>
        </w:rPr>
        <w:t>matched to the</w:t>
      </w:r>
      <w:r w:rsidR="002E5DC9" w:rsidRPr="0052410D">
        <w:rPr>
          <w:lang w:eastAsia="en-US"/>
        </w:rPr>
        <w:t xml:space="preserve"> most appropriate tyre type as published in the previous study, and </w:t>
      </w:r>
      <w:r w:rsidR="0077038C">
        <w:rPr>
          <w:lang w:eastAsia="en-US"/>
        </w:rPr>
        <w:t>in the</w:t>
      </w:r>
      <w:r w:rsidR="0077038C" w:rsidRPr="0052410D">
        <w:rPr>
          <w:lang w:eastAsia="en-US"/>
        </w:rPr>
        <w:t xml:space="preserve"> </w:t>
      </w:r>
      <w:r w:rsidR="002E5DC9" w:rsidRPr="007F39B6">
        <w:rPr>
          <w:i/>
          <w:lang w:eastAsia="en-US"/>
        </w:rPr>
        <w:t>Tyre Stewardship Australia</w:t>
      </w:r>
      <w:r w:rsidR="0077038C" w:rsidRPr="007F39B6">
        <w:rPr>
          <w:i/>
          <w:lang w:eastAsia="en-US"/>
        </w:rPr>
        <w:t xml:space="preserve"> Guidelines</w:t>
      </w:r>
      <w:sdt>
        <w:sdtPr>
          <w:rPr>
            <w:lang w:eastAsia="en-US"/>
          </w:rPr>
          <w:id w:val="640154779"/>
          <w:citation/>
        </w:sdtPr>
        <w:sdtContent>
          <w:r w:rsidR="001316A5" w:rsidRPr="0052410D">
            <w:rPr>
              <w:lang w:eastAsia="en-US"/>
            </w:rPr>
            <w:fldChar w:fldCharType="begin"/>
          </w:r>
          <w:r w:rsidR="002E5DC9" w:rsidRPr="0052410D">
            <w:rPr>
              <w:lang w:val="en-US" w:eastAsia="en-US"/>
            </w:rPr>
            <w:instrText xml:space="preserve">CITATION Tyres \l 1033 </w:instrText>
          </w:r>
          <w:r w:rsidR="001316A5" w:rsidRPr="0052410D">
            <w:rPr>
              <w:lang w:eastAsia="en-US"/>
            </w:rPr>
            <w:fldChar w:fldCharType="separate"/>
          </w:r>
          <w:r w:rsidR="004A63AF">
            <w:rPr>
              <w:noProof/>
              <w:lang w:val="en-US" w:eastAsia="en-US"/>
            </w:rPr>
            <w:t xml:space="preserve"> (Tyre Stewardship Australia, 2014)</w:t>
          </w:r>
          <w:r w:rsidR="001316A5" w:rsidRPr="0052410D">
            <w:rPr>
              <w:lang w:eastAsia="en-US"/>
            </w:rPr>
            <w:fldChar w:fldCharType="end"/>
          </w:r>
        </w:sdtContent>
      </w:sdt>
      <w:r w:rsidR="002E5DC9" w:rsidRPr="0052410D">
        <w:rPr>
          <w:lang w:eastAsia="en-US"/>
        </w:rPr>
        <w:t>,</w:t>
      </w:r>
      <w:r w:rsidRPr="0052410D">
        <w:rPr>
          <w:lang w:eastAsia="en-US"/>
        </w:rPr>
        <w:t xml:space="preserve"> </w:t>
      </w:r>
      <w:r w:rsidR="002E5DC9" w:rsidRPr="0052410D">
        <w:rPr>
          <w:lang w:eastAsia="en-US"/>
        </w:rPr>
        <w:t>presented</w:t>
      </w:r>
      <w:r w:rsidRPr="0052410D">
        <w:rPr>
          <w:lang w:eastAsia="en-US"/>
        </w:rPr>
        <w:t xml:space="preserve"> in </w:t>
      </w:r>
      <w:r w:rsidR="004F0DDB" w:rsidRPr="0052410D">
        <w:rPr>
          <w:lang w:eastAsia="en-US"/>
        </w:rPr>
        <w:t>Appendix A</w:t>
      </w:r>
      <w:r w:rsidRPr="0052410D">
        <w:rPr>
          <w:lang w:eastAsia="en-US"/>
        </w:rPr>
        <w:t xml:space="preserve">. </w:t>
      </w:r>
    </w:p>
    <w:p w:rsidR="00541EDD" w:rsidRPr="0052410D" w:rsidRDefault="00541EDD" w:rsidP="00541EDD">
      <w:pPr>
        <w:pStyle w:val="ParaIndent"/>
        <w:rPr>
          <w:lang w:eastAsia="en-US"/>
        </w:rPr>
      </w:pPr>
      <w:r w:rsidRPr="0052410D">
        <w:rPr>
          <w:lang w:eastAsia="en-US"/>
        </w:rPr>
        <w:t>On some occasions it was found that there was a need to re</w:t>
      </w:r>
      <w:r w:rsidR="00E12B24">
        <w:rPr>
          <w:lang w:eastAsia="en-US"/>
        </w:rPr>
        <w:t>-</w:t>
      </w:r>
      <w:r w:rsidRPr="0052410D">
        <w:rPr>
          <w:lang w:eastAsia="en-US"/>
        </w:rPr>
        <w:t>evaluate the EPUs assigned in previous years</w:t>
      </w:r>
      <w:r w:rsidR="00E262DA">
        <w:rPr>
          <w:lang w:eastAsia="en-US"/>
        </w:rPr>
        <w:t>, based on updated information</w:t>
      </w:r>
      <w:r w:rsidRPr="0052410D">
        <w:rPr>
          <w:lang w:eastAsia="en-US"/>
        </w:rPr>
        <w:t xml:space="preserve">. While </w:t>
      </w:r>
      <w:r w:rsidR="0052410D" w:rsidRPr="0052410D">
        <w:rPr>
          <w:lang w:eastAsia="en-US"/>
        </w:rPr>
        <w:t>emphasis was placed on</w:t>
      </w:r>
      <w:r w:rsidRPr="0052410D">
        <w:rPr>
          <w:lang w:eastAsia="en-US"/>
        </w:rPr>
        <w:t xml:space="preserve"> maintain</w:t>
      </w:r>
      <w:r w:rsidR="0052410D" w:rsidRPr="0052410D">
        <w:rPr>
          <w:lang w:eastAsia="en-US"/>
        </w:rPr>
        <w:t>ing</w:t>
      </w:r>
      <w:r w:rsidRPr="0052410D">
        <w:rPr>
          <w:lang w:eastAsia="en-US"/>
        </w:rPr>
        <w:t xml:space="preserve"> a consistent approach between the studies, where it was deemed appropriate, EPUs were altered to improve the validity of the assumptions that were made in the previous study. While such alterations have the </w:t>
      </w:r>
      <w:r w:rsidR="00E262DA">
        <w:rPr>
          <w:lang w:eastAsia="en-US"/>
        </w:rPr>
        <w:t xml:space="preserve">potential to compromise </w:t>
      </w:r>
      <w:r w:rsidRPr="0052410D">
        <w:rPr>
          <w:lang w:eastAsia="en-US"/>
        </w:rPr>
        <w:t xml:space="preserve">the uniformity between studies, it was important to ensure that there was absolute confidence in the EPU values being assigned. Any such alterations were made only on occasions where there was an obvious need to update the EPU value based on the respective description. </w:t>
      </w:r>
    </w:p>
    <w:p w:rsidR="00541EDD" w:rsidRDefault="0052410D" w:rsidP="00541EDD">
      <w:pPr>
        <w:pStyle w:val="ParaIndent"/>
        <w:rPr>
          <w:lang w:eastAsia="en-US"/>
        </w:rPr>
      </w:pPr>
      <w:r w:rsidRPr="0052410D">
        <w:rPr>
          <w:lang w:eastAsia="en-US"/>
        </w:rPr>
        <w:t>For the most part</w:t>
      </w:r>
      <w:r w:rsidR="00541EDD" w:rsidRPr="0052410D">
        <w:rPr>
          <w:lang w:eastAsia="en-US"/>
        </w:rPr>
        <w:t xml:space="preserve">, the methodology </w:t>
      </w:r>
      <w:r w:rsidR="00CF546C" w:rsidRPr="0052410D">
        <w:rPr>
          <w:lang w:eastAsia="en-US"/>
        </w:rPr>
        <w:t>utili</w:t>
      </w:r>
      <w:r w:rsidR="00CF546C">
        <w:rPr>
          <w:lang w:eastAsia="en-US"/>
        </w:rPr>
        <w:t>s</w:t>
      </w:r>
      <w:r w:rsidR="00CF546C" w:rsidRPr="0052410D">
        <w:rPr>
          <w:lang w:eastAsia="en-US"/>
        </w:rPr>
        <w:t xml:space="preserve">ed </w:t>
      </w:r>
      <w:r w:rsidR="00E262DA">
        <w:rPr>
          <w:lang w:eastAsia="en-US"/>
        </w:rPr>
        <w:t>in</w:t>
      </w:r>
      <w:r w:rsidR="00541EDD" w:rsidRPr="0052410D">
        <w:rPr>
          <w:lang w:eastAsia="en-US"/>
        </w:rPr>
        <w:t xml:space="preserve"> the previous study </w:t>
      </w:r>
      <w:r w:rsidR="00E262DA">
        <w:rPr>
          <w:lang w:eastAsia="en-US"/>
        </w:rPr>
        <w:t xml:space="preserve">has been followed </w:t>
      </w:r>
      <w:r w:rsidR="00541EDD" w:rsidRPr="0052410D">
        <w:rPr>
          <w:lang w:eastAsia="en-US"/>
        </w:rPr>
        <w:t xml:space="preserve">and therefore changes </w:t>
      </w:r>
      <w:r w:rsidR="00E262DA">
        <w:rPr>
          <w:lang w:eastAsia="en-US"/>
        </w:rPr>
        <w:t xml:space="preserve">to assumptions and process </w:t>
      </w:r>
      <w:r w:rsidR="00541EDD" w:rsidRPr="0052410D">
        <w:rPr>
          <w:lang w:eastAsia="en-US"/>
        </w:rPr>
        <w:t>were minimal. Nevertheless, the undertaking of this checking process highlighted that comparisons to previous studies should be done so with an understanding of the changes that were made to both the raw ABS data (import and export codes) and to some of the assumptions regarding the assigning of EPU values.</w:t>
      </w:r>
    </w:p>
    <w:p w:rsidR="0052410D" w:rsidRDefault="0052410D" w:rsidP="0052410D">
      <w:pPr>
        <w:pStyle w:val="Heading40"/>
      </w:pPr>
      <w:r>
        <w:t>Unit of Measurement</w:t>
      </w:r>
    </w:p>
    <w:p w:rsidR="002E5DC9" w:rsidRDefault="0052410D" w:rsidP="002E5DC9">
      <w:pPr>
        <w:pStyle w:val="ParaIndent"/>
        <w:rPr>
          <w:lang w:eastAsia="en-US"/>
        </w:rPr>
      </w:pPr>
      <w:r>
        <w:rPr>
          <w:lang w:eastAsia="en-US"/>
        </w:rPr>
        <w:t>T</w:t>
      </w:r>
      <w:r w:rsidR="002E5DC9">
        <w:rPr>
          <w:lang w:eastAsia="en-US"/>
        </w:rPr>
        <w:t xml:space="preserve">he unit of quantity provided for each of the codes relevant to tyres differs according to the way it is tracked by </w:t>
      </w:r>
      <w:r>
        <w:rPr>
          <w:lang w:eastAsia="en-US"/>
        </w:rPr>
        <w:t>Customs</w:t>
      </w:r>
      <w:r w:rsidR="002E5DC9">
        <w:rPr>
          <w:lang w:eastAsia="en-US"/>
        </w:rPr>
        <w:t>. That is, while some used tyre codes are measured by weight, most other codes are measured only by number</w:t>
      </w:r>
      <w:r w:rsidR="00E262DA">
        <w:rPr>
          <w:lang w:eastAsia="en-US"/>
        </w:rPr>
        <w:t xml:space="preserve"> </w:t>
      </w:r>
      <w:r w:rsidR="0077038C">
        <w:rPr>
          <w:lang w:eastAsia="en-US"/>
        </w:rPr>
        <w:t xml:space="preserve">(i.e. </w:t>
      </w:r>
      <w:r w:rsidR="00E262DA">
        <w:rPr>
          <w:lang w:eastAsia="en-US"/>
        </w:rPr>
        <w:t>of tyres</w:t>
      </w:r>
      <w:r w:rsidR="0077038C">
        <w:rPr>
          <w:lang w:eastAsia="en-US"/>
        </w:rPr>
        <w:t xml:space="preserve"> or vehicle)</w:t>
      </w:r>
      <w:r w:rsidR="002E5DC9">
        <w:rPr>
          <w:lang w:eastAsia="en-US"/>
        </w:rPr>
        <w:t xml:space="preserve">. </w:t>
      </w:r>
      <w:r>
        <w:rPr>
          <w:lang w:eastAsia="en-US"/>
        </w:rPr>
        <w:t>While</w:t>
      </w:r>
      <w:r w:rsidR="002E5DC9">
        <w:rPr>
          <w:lang w:eastAsia="en-US"/>
        </w:rPr>
        <w:t xml:space="preserve"> a “gross weight” in tonnes is provided for all codes (even those that are measured by number), it is not possible to </w:t>
      </w:r>
      <w:r w:rsidR="002E5DC9">
        <w:rPr>
          <w:lang w:eastAsia="en-US"/>
        </w:rPr>
        <w:lastRenderedPageBreak/>
        <w:t>rely on the recorded gross weight, as this does not represent the entire weight for imports. As explained by the ABS:</w:t>
      </w:r>
    </w:p>
    <w:p w:rsidR="002E5DC9" w:rsidRDefault="002E5DC9" w:rsidP="002E5DC9">
      <w:pPr>
        <w:pStyle w:val="ParaQuoteIndent"/>
        <w:rPr>
          <w:lang w:eastAsia="en-US"/>
        </w:rPr>
      </w:pPr>
      <w:r w:rsidRPr="00541EDD">
        <w:rPr>
          <w:lang w:eastAsia="en-US"/>
        </w:rPr>
        <w:t>For exports, details of gross weight are available for each commodity. For imports, details of gross weight are not available for individual commodities because only the total gross weight is reported for each Customs entry, regardless of how many separate lines / commodities that entry may contain. Gross weight is assigned to the first line / commodity in the entry to enable commodity estimates to be produced. Gross weight data for imports, therefore, should only be disseminated on a regional (i.e. port, state, country) or type of transport (i.e. sea, air, parcel post) basis.</w:t>
      </w:r>
    </w:p>
    <w:p w:rsidR="002E5DC9" w:rsidRDefault="002E5DC9" w:rsidP="002E5DC9">
      <w:pPr>
        <w:pStyle w:val="ParaIndent"/>
        <w:rPr>
          <w:lang w:eastAsia="en-US"/>
        </w:rPr>
      </w:pPr>
      <w:r>
        <w:rPr>
          <w:lang w:eastAsia="en-US"/>
        </w:rPr>
        <w:t xml:space="preserve">Therefore, although the data provided by ABS may include a gross weight, this weight generally </w:t>
      </w:r>
      <w:r w:rsidR="00974437">
        <w:rPr>
          <w:lang w:eastAsia="en-US"/>
        </w:rPr>
        <w:t xml:space="preserve">mis-represents </w:t>
      </w:r>
      <w:r>
        <w:rPr>
          <w:lang w:eastAsia="en-US"/>
        </w:rPr>
        <w:t xml:space="preserve">the quantity </w:t>
      </w:r>
      <w:r w:rsidR="00E262DA">
        <w:rPr>
          <w:lang w:eastAsia="en-US"/>
        </w:rPr>
        <w:t xml:space="preserve">of tyres </w:t>
      </w:r>
      <w:r>
        <w:rPr>
          <w:lang w:eastAsia="en-US"/>
        </w:rPr>
        <w:t>imported, since any commodity entries not listed as the first commodity for a customs entry will not have the gross weight recorded for that entry.</w:t>
      </w:r>
    </w:p>
    <w:p w:rsidR="002E5DC9" w:rsidRDefault="002E5DC9" w:rsidP="00FF32E8">
      <w:pPr>
        <w:pStyle w:val="ParaIndent"/>
        <w:rPr>
          <w:lang w:eastAsia="en-US"/>
        </w:rPr>
      </w:pPr>
      <w:r>
        <w:rPr>
          <w:lang w:eastAsia="en-US"/>
        </w:rPr>
        <w:t xml:space="preserve">It was therefore necessary to </w:t>
      </w:r>
      <w:r w:rsidR="0052410D">
        <w:rPr>
          <w:lang w:eastAsia="en-US"/>
        </w:rPr>
        <w:t>convert</w:t>
      </w:r>
      <w:r>
        <w:rPr>
          <w:lang w:eastAsia="en-US"/>
        </w:rPr>
        <w:t xml:space="preserve"> imports and exports for the majority of codes by </w:t>
      </w:r>
      <w:r w:rsidR="00F36364">
        <w:rPr>
          <w:lang w:eastAsia="en-US"/>
        </w:rPr>
        <w:t xml:space="preserve">the </w:t>
      </w:r>
      <w:r w:rsidR="0052410D">
        <w:rPr>
          <w:lang w:eastAsia="en-US"/>
        </w:rPr>
        <w:t>number</w:t>
      </w:r>
      <w:r>
        <w:rPr>
          <w:lang w:eastAsia="en-US"/>
        </w:rPr>
        <w:t xml:space="preserve"> </w:t>
      </w:r>
      <w:r w:rsidR="00E262DA">
        <w:rPr>
          <w:lang w:eastAsia="en-US"/>
        </w:rPr>
        <w:t xml:space="preserve">of tyre units </w:t>
      </w:r>
      <w:r>
        <w:rPr>
          <w:lang w:eastAsia="en-US"/>
        </w:rPr>
        <w:t>(rather than weight).</w:t>
      </w:r>
      <w:r w:rsidR="0052410D">
        <w:rPr>
          <w:lang w:eastAsia="en-US"/>
        </w:rPr>
        <w:t xml:space="preserve"> Where codes are measured by weight, the reported weight was used to calculate the EPUs for that code.</w:t>
      </w:r>
    </w:p>
    <w:p w:rsidR="0097485D" w:rsidRPr="0097485D" w:rsidRDefault="0097485D" w:rsidP="0097485D">
      <w:pPr>
        <w:pStyle w:val="Heading3"/>
      </w:pPr>
      <w:bookmarkStart w:id="31" w:name="_Ref417899685"/>
      <w:r w:rsidRPr="0097485D">
        <w:t>Geographic distribution of tyres</w:t>
      </w:r>
      <w:bookmarkEnd w:id="31"/>
    </w:p>
    <w:p w:rsidR="0097485D" w:rsidRPr="0037384D" w:rsidRDefault="0097485D" w:rsidP="0097485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97485D">
        <w:t xml:space="preserve">Remoteness classifications </w:t>
      </w:r>
      <w:r>
        <w:t>have</w:t>
      </w:r>
      <w:r w:rsidRPr="0097485D">
        <w:t xml:space="preserve"> </w:t>
      </w:r>
      <w:r w:rsidRPr="00A67022">
        <w:t xml:space="preserve">been </w:t>
      </w:r>
      <w:r w:rsidR="00E262DA">
        <w:t xml:space="preserve">applied </w:t>
      </w:r>
      <w:r w:rsidRPr="00A67022">
        <w:t xml:space="preserve">using the Remoteness Structure from the </w:t>
      </w:r>
      <w:r w:rsidRPr="00A67022">
        <w:rPr>
          <w:i/>
        </w:rPr>
        <w:t xml:space="preserve">Australian Standard Geographical Classification (ASGC) </w:t>
      </w:r>
      <w:r w:rsidRPr="00A67022">
        <w:t xml:space="preserve">(Cat. No. 1216) published by the Australian Bureau of Statistics </w:t>
      </w:r>
      <w:sdt>
        <w:sdtPr>
          <w:id w:val="404338792"/>
          <w:citation/>
        </w:sdtPr>
        <w:sdtContent>
          <w:r w:rsidR="001316A5" w:rsidRPr="00A67022">
            <w:fldChar w:fldCharType="begin"/>
          </w:r>
          <w:r w:rsidR="004E3EE2">
            <w:rPr>
              <w:lang w:val="en-US"/>
            </w:rPr>
            <w:instrText xml:space="preserve">CITATION ABS11 \l 1033 </w:instrText>
          </w:r>
          <w:r w:rsidR="001316A5" w:rsidRPr="00A67022">
            <w:fldChar w:fldCharType="separate"/>
          </w:r>
          <w:r w:rsidR="004A63AF">
            <w:rPr>
              <w:noProof/>
              <w:lang w:val="en-US"/>
            </w:rPr>
            <w:t>(Australian Bureau of Statistics, July 2011)</w:t>
          </w:r>
          <w:r w:rsidR="001316A5" w:rsidRPr="00A67022">
            <w:fldChar w:fldCharType="end"/>
          </w:r>
        </w:sdtContent>
      </w:sdt>
      <w:r w:rsidRPr="00A67022">
        <w:t>). Consistent with the previous study, the Remoteness Structure has been used for local government</w:t>
      </w:r>
      <w:r w:rsidRPr="0097485D">
        <w:t xml:space="preserve"> areas, refined to a three-tiered remoteness classification as </w:t>
      </w:r>
      <w:r w:rsidRPr="0037384D">
        <w:t xml:space="preserve">shown in </w:t>
      </w:r>
      <w:fldSimple w:instr=" REF _Ref412120089 \h  \* MERGEFORMAT ">
        <w:r w:rsidR="004A63AF" w:rsidRPr="0037384D">
          <w:t xml:space="preserve">Table </w:t>
        </w:r>
        <w:r w:rsidR="004A63AF">
          <w:rPr>
            <w:noProof/>
          </w:rPr>
          <w:t>2</w:t>
        </w:r>
        <w:r w:rsidR="004A63AF" w:rsidRPr="0037384D">
          <w:rPr>
            <w:noProof/>
          </w:rPr>
          <w:t>-</w:t>
        </w:r>
        <w:r w:rsidR="004A63AF">
          <w:rPr>
            <w:noProof/>
          </w:rPr>
          <w:t>3</w:t>
        </w:r>
      </w:fldSimple>
      <w:r w:rsidRPr="0037384D">
        <w:t>.</w:t>
      </w:r>
    </w:p>
    <w:p w:rsidR="0097485D" w:rsidRPr="0097485D" w:rsidRDefault="0037384D" w:rsidP="0037384D">
      <w:pPr>
        <w:pStyle w:val="Caption"/>
      </w:pPr>
      <w:bookmarkStart w:id="32" w:name="_Ref412120089"/>
      <w:bookmarkStart w:id="33" w:name="_Toc418170875"/>
      <w:r w:rsidRPr="0037384D">
        <w:t xml:space="preserve">Table </w:t>
      </w:r>
      <w:r w:rsidR="001316A5" w:rsidRPr="0037384D">
        <w:fldChar w:fldCharType="begin"/>
      </w:r>
      <w:r w:rsidRPr="0037384D">
        <w:instrText xml:space="preserve"> STYLEREF "_Heading1" \n </w:instrText>
      </w:r>
      <w:r w:rsidR="001316A5" w:rsidRPr="0037384D">
        <w:fldChar w:fldCharType="separate"/>
      </w:r>
      <w:r w:rsidR="004A63AF">
        <w:rPr>
          <w:noProof/>
        </w:rPr>
        <w:t>2</w:t>
      </w:r>
      <w:r w:rsidR="001316A5" w:rsidRPr="0037384D">
        <w:fldChar w:fldCharType="end"/>
      </w:r>
      <w:r w:rsidRPr="0037384D">
        <w:t>-</w:t>
      </w:r>
      <w:r w:rsidR="001316A5" w:rsidRPr="0037384D">
        <w:fldChar w:fldCharType="begin"/>
      </w:r>
      <w:r w:rsidRPr="0037384D">
        <w:instrText xml:space="preserve"> SEQ Table \* Arabic </w:instrText>
      </w:r>
      <w:r w:rsidR="001316A5" w:rsidRPr="0037384D">
        <w:fldChar w:fldCharType="separate"/>
      </w:r>
      <w:r w:rsidR="004A63AF">
        <w:rPr>
          <w:noProof/>
        </w:rPr>
        <w:t>3</w:t>
      </w:r>
      <w:r w:rsidR="001316A5" w:rsidRPr="0037384D">
        <w:fldChar w:fldCharType="end"/>
      </w:r>
      <w:bookmarkEnd w:id="32"/>
      <w:r w:rsidRPr="0037384D">
        <w:tab/>
      </w:r>
      <w:r w:rsidR="0097485D" w:rsidRPr="0097485D">
        <w:t>Remoteness classification</w:t>
      </w:r>
      <w:bookmarkEnd w:id="33"/>
    </w:p>
    <w:tbl>
      <w:tblPr>
        <w:tblStyle w:val="HyderTableStyle2"/>
        <w:tblW w:w="0" w:type="auto"/>
        <w:tblInd w:w="1134" w:type="dxa"/>
        <w:tblLook w:val="04A0"/>
      </w:tblPr>
      <w:tblGrid>
        <w:gridCol w:w="2891"/>
        <w:gridCol w:w="3290"/>
      </w:tblGrid>
      <w:tr w:rsidR="0097485D" w:rsidRPr="0097485D" w:rsidTr="0097485D">
        <w:trPr>
          <w:cnfStyle w:val="100000000000"/>
        </w:trPr>
        <w:tc>
          <w:tcPr>
            <w:tcW w:w="2891" w:type="dxa"/>
          </w:tcPr>
          <w:p w:rsidR="0097485D" w:rsidRPr="0097485D" w:rsidRDefault="0097485D" w:rsidP="0097485D">
            <w:pPr>
              <w:spacing w:after="60"/>
              <w:rPr>
                <w:b/>
              </w:rPr>
            </w:pPr>
            <w:r w:rsidRPr="0097485D">
              <w:rPr>
                <w:b/>
              </w:rPr>
              <w:t>ABS Remoteness Structure</w:t>
            </w:r>
          </w:p>
        </w:tc>
        <w:tc>
          <w:tcPr>
            <w:tcW w:w="3290" w:type="dxa"/>
          </w:tcPr>
          <w:p w:rsidR="0097485D" w:rsidRPr="0097485D" w:rsidRDefault="0097485D" w:rsidP="0097485D">
            <w:pPr>
              <w:spacing w:after="60"/>
              <w:rPr>
                <w:b/>
              </w:rPr>
            </w:pPr>
            <w:r w:rsidRPr="0097485D">
              <w:rPr>
                <w:b/>
              </w:rPr>
              <w:t>Remoteness classification for tyres</w:t>
            </w:r>
          </w:p>
        </w:tc>
      </w:tr>
      <w:tr w:rsidR="0097485D" w:rsidRPr="0097485D" w:rsidTr="0097485D">
        <w:tc>
          <w:tcPr>
            <w:tcW w:w="2891" w:type="dxa"/>
          </w:tcPr>
          <w:p w:rsidR="0097485D" w:rsidRPr="0097485D" w:rsidRDefault="0097485D" w:rsidP="0097485D">
            <w:pPr>
              <w:spacing w:after="60"/>
            </w:pPr>
            <w:r w:rsidRPr="0097485D">
              <w:t>Major cities</w:t>
            </w:r>
          </w:p>
        </w:tc>
        <w:tc>
          <w:tcPr>
            <w:tcW w:w="3290" w:type="dxa"/>
          </w:tcPr>
          <w:p w:rsidR="0097485D" w:rsidRPr="0097485D" w:rsidRDefault="0097485D" w:rsidP="0097485D">
            <w:pPr>
              <w:spacing w:after="60"/>
            </w:pPr>
            <w:r w:rsidRPr="0097485D">
              <w:t>Metropolitan</w:t>
            </w:r>
          </w:p>
        </w:tc>
      </w:tr>
      <w:tr w:rsidR="0097485D" w:rsidRPr="0097485D" w:rsidTr="0097485D">
        <w:tc>
          <w:tcPr>
            <w:tcW w:w="2891" w:type="dxa"/>
          </w:tcPr>
          <w:p w:rsidR="0097485D" w:rsidRPr="0097485D" w:rsidRDefault="0097485D" w:rsidP="0097485D">
            <w:pPr>
              <w:spacing w:after="60"/>
            </w:pPr>
            <w:r w:rsidRPr="0097485D">
              <w:t>Inner regional</w:t>
            </w:r>
          </w:p>
        </w:tc>
        <w:tc>
          <w:tcPr>
            <w:tcW w:w="3290" w:type="dxa"/>
          </w:tcPr>
          <w:p w:rsidR="0097485D" w:rsidRPr="0097485D" w:rsidRDefault="0097485D" w:rsidP="0097485D">
            <w:pPr>
              <w:spacing w:after="60"/>
            </w:pPr>
            <w:r w:rsidRPr="0097485D">
              <w:t>Regional</w:t>
            </w:r>
          </w:p>
        </w:tc>
      </w:tr>
      <w:tr w:rsidR="0097485D" w:rsidRPr="0097485D" w:rsidTr="0097485D">
        <w:tc>
          <w:tcPr>
            <w:tcW w:w="2891" w:type="dxa"/>
          </w:tcPr>
          <w:p w:rsidR="0097485D" w:rsidRPr="0097485D" w:rsidRDefault="0097485D" w:rsidP="0097485D">
            <w:pPr>
              <w:spacing w:after="60"/>
            </w:pPr>
            <w:r w:rsidRPr="0097485D">
              <w:t>Outer regional</w:t>
            </w:r>
          </w:p>
        </w:tc>
        <w:tc>
          <w:tcPr>
            <w:tcW w:w="3290" w:type="dxa"/>
            <w:vMerge w:val="restart"/>
            <w:vAlign w:val="center"/>
          </w:tcPr>
          <w:p w:rsidR="0097485D" w:rsidRPr="0097485D" w:rsidRDefault="0097485D" w:rsidP="0097485D">
            <w:pPr>
              <w:spacing w:after="60"/>
            </w:pPr>
            <w:r w:rsidRPr="0097485D">
              <w:t>Remote</w:t>
            </w:r>
          </w:p>
        </w:tc>
      </w:tr>
      <w:tr w:rsidR="0097485D" w:rsidRPr="0097485D" w:rsidTr="0097485D">
        <w:tc>
          <w:tcPr>
            <w:tcW w:w="2891" w:type="dxa"/>
          </w:tcPr>
          <w:p w:rsidR="0097485D" w:rsidRPr="0097485D" w:rsidRDefault="0097485D" w:rsidP="0097485D">
            <w:pPr>
              <w:spacing w:after="60"/>
            </w:pPr>
            <w:r w:rsidRPr="0097485D">
              <w:t>Remote</w:t>
            </w:r>
          </w:p>
        </w:tc>
        <w:tc>
          <w:tcPr>
            <w:tcW w:w="3290" w:type="dxa"/>
            <w:vMerge/>
          </w:tcPr>
          <w:p w:rsidR="0097485D" w:rsidRPr="0097485D" w:rsidRDefault="0097485D" w:rsidP="0097485D">
            <w:pPr>
              <w:spacing w:after="60"/>
            </w:pPr>
          </w:p>
        </w:tc>
      </w:tr>
      <w:tr w:rsidR="0097485D" w:rsidRPr="0097485D" w:rsidTr="0097485D">
        <w:tc>
          <w:tcPr>
            <w:tcW w:w="2891" w:type="dxa"/>
          </w:tcPr>
          <w:p w:rsidR="0097485D" w:rsidRPr="0097485D" w:rsidRDefault="0097485D" w:rsidP="0097485D">
            <w:pPr>
              <w:spacing w:after="60"/>
            </w:pPr>
            <w:r w:rsidRPr="0097485D">
              <w:t>Very Remote</w:t>
            </w:r>
          </w:p>
        </w:tc>
        <w:tc>
          <w:tcPr>
            <w:tcW w:w="3290" w:type="dxa"/>
            <w:vMerge/>
          </w:tcPr>
          <w:p w:rsidR="0097485D" w:rsidRPr="0097485D" w:rsidRDefault="0097485D" w:rsidP="0097485D">
            <w:pPr>
              <w:spacing w:after="60"/>
            </w:pPr>
          </w:p>
        </w:tc>
      </w:tr>
    </w:tbl>
    <w:p w:rsidR="0097485D" w:rsidRPr="0097485D" w:rsidRDefault="0097485D" w:rsidP="0097485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p>
    <w:p w:rsidR="00AD0719" w:rsidRDefault="00AD0719">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caps/>
          <w:color w:val="495F70"/>
          <w:sz w:val="36"/>
        </w:rPr>
      </w:pPr>
      <w:r>
        <w:br w:type="page"/>
      </w:r>
    </w:p>
    <w:p w:rsidR="00754FD6" w:rsidRPr="00720C77" w:rsidRDefault="00754FD6" w:rsidP="00754FD6">
      <w:pPr>
        <w:pStyle w:val="Heading2"/>
      </w:pPr>
      <w:bookmarkStart w:id="34" w:name="_Toc418170852"/>
      <w:r w:rsidRPr="00720C77">
        <w:lastRenderedPageBreak/>
        <w:t>Consumption</w:t>
      </w:r>
      <w:bookmarkEnd w:id="34"/>
    </w:p>
    <w:p w:rsidR="006C44C8" w:rsidRDefault="006C44C8" w:rsidP="0037384D">
      <w:pPr>
        <w:ind w:left="1134"/>
      </w:pPr>
      <w:r w:rsidRPr="006C44C8">
        <w:t>For the purposes of this study, consumption refers to the sale of whole tyres for the purpose for which they were designed.</w:t>
      </w:r>
      <w:r>
        <w:t xml:space="preserve"> As detailed in </w:t>
      </w:r>
      <w:r w:rsidRPr="00B56D81">
        <w:t>Hyder’s methodology (refer Append</w:t>
      </w:r>
      <w:r w:rsidR="00B56D81" w:rsidRPr="00B56D81">
        <w:t>ix B</w:t>
      </w:r>
      <w:r w:rsidRPr="00B56D81">
        <w:t>), consumption of tyres is calculated based on the net importation of loose and fitted tyres, sourced from the Australian Bureau of Statistics (ABS). The net import of tyres has been calculated by balancing the import of loose and fitted tyres with the export of loose and fitted tyres in corresponding import and export product categories (refer to Appen</w:t>
      </w:r>
      <w:r w:rsidR="00B56D81" w:rsidRPr="00B56D81">
        <w:t xml:space="preserve">dix </w:t>
      </w:r>
      <w:r w:rsidR="00B56D81">
        <w:t>B</w:t>
      </w:r>
      <w:r>
        <w:t xml:space="preserve"> for further detail).</w:t>
      </w:r>
    </w:p>
    <w:p w:rsidR="00754FD6" w:rsidRDefault="001316A5" w:rsidP="0037384D">
      <w:pPr>
        <w:ind w:left="1134"/>
      </w:pPr>
      <w:r>
        <w:fldChar w:fldCharType="begin"/>
      </w:r>
      <w:r w:rsidR="00720C77">
        <w:instrText xml:space="preserve"> REF _Ref412121106 \h </w:instrText>
      </w:r>
      <w:r>
        <w:fldChar w:fldCharType="separate"/>
      </w:r>
      <w:r w:rsidR="004A63AF" w:rsidRPr="006226B1">
        <w:t xml:space="preserve">Table </w:t>
      </w:r>
      <w:r w:rsidR="004A63AF">
        <w:rPr>
          <w:noProof/>
        </w:rPr>
        <w:t>2</w:t>
      </w:r>
      <w:r w:rsidR="004A63AF" w:rsidRPr="006226B1">
        <w:t>-</w:t>
      </w:r>
      <w:r w:rsidR="004A63AF">
        <w:rPr>
          <w:noProof/>
        </w:rPr>
        <w:t>4</w:t>
      </w:r>
      <w:r>
        <w:fldChar w:fldCharType="end"/>
      </w:r>
      <w:r w:rsidR="00720C77">
        <w:t xml:space="preserve"> below presents the </w:t>
      </w:r>
      <w:r w:rsidR="00720C77" w:rsidRPr="00720C77">
        <w:t>current and historical consumption of tyres by tyre type, using the findings of this study and the past studies (Hyder, 2009 and 2012).</w:t>
      </w:r>
      <w:r w:rsidR="00720C77">
        <w:t xml:space="preserve"> This data is graphically presented in </w:t>
      </w:r>
      <w:fldSimple w:instr=" REF _Ref412120473 \h  \* MERGEFORMAT ">
        <w:r w:rsidR="004A63AF" w:rsidRPr="0037384D">
          <w:t xml:space="preserve">Figure </w:t>
        </w:r>
        <w:r w:rsidR="004A63AF">
          <w:rPr>
            <w:noProof/>
          </w:rPr>
          <w:t>2</w:t>
        </w:r>
        <w:r w:rsidR="004A63AF" w:rsidRPr="0037384D">
          <w:rPr>
            <w:noProof/>
          </w:rPr>
          <w:t>-</w:t>
        </w:r>
        <w:r w:rsidR="004A63AF">
          <w:rPr>
            <w:noProof/>
          </w:rPr>
          <w:t>2</w:t>
        </w:r>
      </w:fldSimple>
      <w:r w:rsidR="00E262DA">
        <w:t xml:space="preserve"> </w:t>
      </w:r>
      <w:r w:rsidR="00754FD6" w:rsidRPr="00720C77">
        <w:t xml:space="preserve">and </w:t>
      </w:r>
      <w:fldSimple w:instr=" REF _Ref412120480 \h  \* MERGEFORMAT ">
        <w:r w:rsidR="004A63AF" w:rsidRPr="0037384D">
          <w:t xml:space="preserve">Figure </w:t>
        </w:r>
        <w:r w:rsidR="004A63AF">
          <w:rPr>
            <w:noProof/>
          </w:rPr>
          <w:t>2</w:t>
        </w:r>
        <w:r w:rsidR="004A63AF" w:rsidRPr="0037384D">
          <w:rPr>
            <w:noProof/>
          </w:rPr>
          <w:t>-</w:t>
        </w:r>
        <w:r w:rsidR="004A63AF">
          <w:rPr>
            <w:noProof/>
          </w:rPr>
          <w:t>3</w:t>
        </w:r>
      </w:fldSimple>
      <w:r w:rsidR="0037384D" w:rsidRPr="00720C77">
        <w:t xml:space="preserve"> </w:t>
      </w:r>
      <w:r w:rsidR="00720C77">
        <w:t>overleaf.</w:t>
      </w:r>
      <w:r w:rsidR="00754FD6" w:rsidRPr="00720C77">
        <w:t xml:space="preserve"> </w:t>
      </w:r>
    </w:p>
    <w:p w:rsidR="00720C77" w:rsidRPr="00720C77" w:rsidRDefault="00720C77" w:rsidP="00720C77">
      <w:pPr>
        <w:pStyle w:val="Caption"/>
      </w:pPr>
      <w:bookmarkStart w:id="35" w:name="_Ref412121106"/>
      <w:bookmarkStart w:id="36" w:name="_Toc418170876"/>
      <w:r w:rsidRPr="006226B1">
        <w:t xml:space="preserve">Table </w:t>
      </w:r>
      <w:r w:rsidR="001316A5" w:rsidRPr="006226B1">
        <w:fldChar w:fldCharType="begin"/>
      </w:r>
      <w:r w:rsidRPr="006226B1">
        <w:instrText xml:space="preserve"> STYLEREF "_Heading1" \n </w:instrText>
      </w:r>
      <w:r w:rsidR="001316A5" w:rsidRPr="006226B1">
        <w:fldChar w:fldCharType="separate"/>
      </w:r>
      <w:r w:rsidR="004A63AF">
        <w:rPr>
          <w:noProof/>
        </w:rPr>
        <w:t>2</w:t>
      </w:r>
      <w:r w:rsidR="001316A5" w:rsidRPr="006226B1">
        <w:fldChar w:fldCharType="end"/>
      </w:r>
      <w:r w:rsidRPr="006226B1">
        <w:t>-</w:t>
      </w:r>
      <w:r w:rsidR="001316A5">
        <w:fldChar w:fldCharType="begin"/>
      </w:r>
      <w:r>
        <w:instrText xml:space="preserve"> SEQ Table \* Arabic </w:instrText>
      </w:r>
      <w:r w:rsidR="001316A5">
        <w:fldChar w:fldCharType="separate"/>
      </w:r>
      <w:r w:rsidR="004A63AF">
        <w:rPr>
          <w:noProof/>
        </w:rPr>
        <w:t>4</w:t>
      </w:r>
      <w:r w:rsidR="001316A5">
        <w:fldChar w:fldCharType="end"/>
      </w:r>
      <w:bookmarkEnd w:id="35"/>
      <w:r w:rsidRPr="006226B1">
        <w:tab/>
      </w:r>
      <w:r w:rsidR="00026BD7">
        <w:t xml:space="preserve">Summary of Historical </w:t>
      </w:r>
      <w:r w:rsidRPr="00720C77">
        <w:t>Tyre Consumption</w:t>
      </w:r>
      <w:r w:rsidR="00026BD7">
        <w:t xml:space="preserve"> Data (</w:t>
      </w:r>
      <w:r w:rsidR="00347B67">
        <w:t xml:space="preserve">EPUs, </w:t>
      </w:r>
      <w:r w:rsidR="00026BD7">
        <w:t>2008 – 2014)</w:t>
      </w:r>
      <w:bookmarkEnd w:id="36"/>
    </w:p>
    <w:tbl>
      <w:tblPr>
        <w:tblStyle w:val="HyderTableStyle"/>
        <w:tblW w:w="0" w:type="auto"/>
        <w:tblInd w:w="1134" w:type="dxa"/>
        <w:tblLook w:val="04A0"/>
      </w:tblPr>
      <w:tblGrid>
        <w:gridCol w:w="1223"/>
        <w:gridCol w:w="1330"/>
        <w:gridCol w:w="1200"/>
        <w:gridCol w:w="1194"/>
        <w:gridCol w:w="1224"/>
        <w:gridCol w:w="1330"/>
        <w:gridCol w:w="1174"/>
      </w:tblGrid>
      <w:tr w:rsidR="00720C77" w:rsidTr="003A712F">
        <w:trPr>
          <w:cnfStyle w:val="100000000000"/>
        </w:trPr>
        <w:tc>
          <w:tcPr>
            <w:tcW w:w="1223" w:type="dxa"/>
            <w:vMerge w:val="restart"/>
            <w:vAlign w:val="center"/>
          </w:tcPr>
          <w:p w:rsidR="00720C77" w:rsidRPr="00F17C62" w:rsidRDefault="00720C77" w:rsidP="003A712F">
            <w:pPr>
              <w:pStyle w:val="TableHeading"/>
            </w:pPr>
            <w:r>
              <w:t>Year</w:t>
            </w:r>
          </w:p>
        </w:tc>
        <w:tc>
          <w:tcPr>
            <w:tcW w:w="3724" w:type="dxa"/>
            <w:gridSpan w:val="3"/>
            <w:tcBorders>
              <w:bottom w:val="single" w:sz="12" w:space="0" w:color="FFFFFF" w:themeColor="background1"/>
            </w:tcBorders>
            <w:vAlign w:val="center"/>
          </w:tcPr>
          <w:p w:rsidR="00720C77" w:rsidRPr="00F17C62" w:rsidRDefault="00720C77" w:rsidP="003A712F">
            <w:pPr>
              <w:pStyle w:val="TableHeading"/>
            </w:pPr>
            <w:r w:rsidRPr="00F17C62">
              <w:t>Consumption</w:t>
            </w:r>
            <w:r>
              <w:t xml:space="preserve"> (EPU)</w:t>
            </w:r>
          </w:p>
        </w:tc>
        <w:tc>
          <w:tcPr>
            <w:tcW w:w="3728" w:type="dxa"/>
            <w:gridSpan w:val="3"/>
            <w:tcBorders>
              <w:bottom w:val="single" w:sz="12" w:space="0" w:color="FFFFFF" w:themeColor="background1"/>
            </w:tcBorders>
            <w:vAlign w:val="center"/>
          </w:tcPr>
          <w:p w:rsidR="00720C77" w:rsidRPr="00F17C62" w:rsidRDefault="00720C77" w:rsidP="003A712F">
            <w:pPr>
              <w:pStyle w:val="TableHeading"/>
            </w:pPr>
            <w:r>
              <w:t xml:space="preserve">Per Capita </w:t>
            </w:r>
            <w:r w:rsidRPr="00FD45E4">
              <w:t>Consumption (EPU)</w:t>
            </w:r>
          </w:p>
        </w:tc>
      </w:tr>
      <w:tr w:rsidR="00720C77" w:rsidTr="00720C77">
        <w:tc>
          <w:tcPr>
            <w:tcW w:w="1223" w:type="dxa"/>
            <w:vMerge/>
            <w:shd w:val="clear" w:color="auto" w:fill="495F70"/>
            <w:vAlign w:val="center"/>
          </w:tcPr>
          <w:p w:rsidR="00720C77" w:rsidRPr="00F17C62" w:rsidRDefault="00720C77" w:rsidP="00720C77">
            <w:pPr>
              <w:pStyle w:val="TableHeadingWhite"/>
            </w:pPr>
          </w:p>
        </w:tc>
        <w:tc>
          <w:tcPr>
            <w:tcW w:w="1330" w:type="dxa"/>
            <w:shd w:val="clear" w:color="auto" w:fill="495F70"/>
            <w:vAlign w:val="center"/>
          </w:tcPr>
          <w:p w:rsidR="00720C77" w:rsidRPr="00F17C62" w:rsidRDefault="00720C77" w:rsidP="00720C77">
            <w:pPr>
              <w:pStyle w:val="TableHeadingWhite"/>
            </w:pPr>
            <w:r w:rsidRPr="00F17C62">
              <w:t>Passenger</w:t>
            </w:r>
          </w:p>
        </w:tc>
        <w:tc>
          <w:tcPr>
            <w:tcW w:w="1200" w:type="dxa"/>
            <w:shd w:val="clear" w:color="auto" w:fill="495F70"/>
            <w:vAlign w:val="center"/>
          </w:tcPr>
          <w:p w:rsidR="00720C77" w:rsidRPr="00F17C62" w:rsidRDefault="00720C77" w:rsidP="00720C77">
            <w:pPr>
              <w:pStyle w:val="TableHeadingWhite"/>
            </w:pPr>
            <w:r w:rsidRPr="00F17C62">
              <w:t>Truck</w:t>
            </w:r>
          </w:p>
        </w:tc>
        <w:tc>
          <w:tcPr>
            <w:tcW w:w="1194" w:type="dxa"/>
            <w:shd w:val="clear" w:color="auto" w:fill="495F70"/>
            <w:vAlign w:val="center"/>
          </w:tcPr>
          <w:p w:rsidR="00720C77" w:rsidRPr="00F17C62" w:rsidRDefault="00720C77" w:rsidP="00720C77">
            <w:pPr>
              <w:pStyle w:val="TableHeadingWhite"/>
            </w:pPr>
            <w:r>
              <w:t>OTR</w:t>
            </w:r>
          </w:p>
        </w:tc>
        <w:tc>
          <w:tcPr>
            <w:tcW w:w="1224" w:type="dxa"/>
            <w:shd w:val="clear" w:color="auto" w:fill="495F70"/>
            <w:vAlign w:val="center"/>
          </w:tcPr>
          <w:p w:rsidR="00720C77" w:rsidRPr="00F17C62" w:rsidRDefault="00720C77" w:rsidP="00720C77">
            <w:pPr>
              <w:pStyle w:val="TableHeadingWhite"/>
            </w:pPr>
            <w:r w:rsidRPr="00F17C62">
              <w:t>Passenger</w:t>
            </w:r>
          </w:p>
        </w:tc>
        <w:tc>
          <w:tcPr>
            <w:tcW w:w="1330" w:type="dxa"/>
            <w:shd w:val="clear" w:color="auto" w:fill="495F70"/>
            <w:vAlign w:val="center"/>
          </w:tcPr>
          <w:p w:rsidR="00720C77" w:rsidRPr="00F17C62" w:rsidRDefault="00720C77" w:rsidP="00720C77">
            <w:pPr>
              <w:pStyle w:val="TableHeadingWhite"/>
            </w:pPr>
            <w:r w:rsidRPr="00F17C62">
              <w:t>Truck</w:t>
            </w:r>
          </w:p>
        </w:tc>
        <w:tc>
          <w:tcPr>
            <w:tcW w:w="1174" w:type="dxa"/>
            <w:shd w:val="clear" w:color="auto" w:fill="495F70"/>
            <w:vAlign w:val="center"/>
          </w:tcPr>
          <w:p w:rsidR="00720C77" w:rsidRPr="00F17C62" w:rsidRDefault="00720C77" w:rsidP="00720C77">
            <w:pPr>
              <w:pStyle w:val="TableHeadingWhite"/>
            </w:pPr>
            <w:r>
              <w:t>OTR</w:t>
            </w:r>
          </w:p>
        </w:tc>
      </w:tr>
      <w:tr w:rsidR="00720C77" w:rsidTr="00720C77">
        <w:tc>
          <w:tcPr>
            <w:tcW w:w="1223" w:type="dxa"/>
          </w:tcPr>
          <w:p w:rsidR="00720C77" w:rsidRPr="00636F14" w:rsidRDefault="00720C77" w:rsidP="003A712F">
            <w:r w:rsidRPr="00636F14">
              <w:t>2007-08</w:t>
            </w:r>
          </w:p>
        </w:tc>
        <w:tc>
          <w:tcPr>
            <w:tcW w:w="1330" w:type="dxa"/>
          </w:tcPr>
          <w:p w:rsidR="00720C77" w:rsidRPr="00636F14" w:rsidRDefault="00720C77" w:rsidP="003A712F">
            <w:r w:rsidRPr="00636F14">
              <w:t xml:space="preserve"> 15,403,000 </w:t>
            </w:r>
          </w:p>
        </w:tc>
        <w:tc>
          <w:tcPr>
            <w:tcW w:w="1200" w:type="dxa"/>
          </w:tcPr>
          <w:p w:rsidR="00720C77" w:rsidRPr="00636F14" w:rsidRDefault="00720C77" w:rsidP="003A712F">
            <w:r w:rsidRPr="00636F14">
              <w:t xml:space="preserve"> 15,338,000 </w:t>
            </w:r>
          </w:p>
        </w:tc>
        <w:tc>
          <w:tcPr>
            <w:tcW w:w="1194" w:type="dxa"/>
          </w:tcPr>
          <w:p w:rsidR="00720C77" w:rsidRPr="00636F14" w:rsidRDefault="00720C77" w:rsidP="003A712F">
            <w:r w:rsidRPr="00636F14">
              <w:t xml:space="preserve"> 19,605,000 </w:t>
            </w:r>
          </w:p>
        </w:tc>
        <w:tc>
          <w:tcPr>
            <w:tcW w:w="1224" w:type="dxa"/>
          </w:tcPr>
          <w:p w:rsidR="00720C77" w:rsidRPr="008C1BA7" w:rsidRDefault="00720C77" w:rsidP="003A712F">
            <w:r w:rsidRPr="008C1BA7">
              <w:t xml:space="preserve"> 0.72 </w:t>
            </w:r>
          </w:p>
        </w:tc>
        <w:tc>
          <w:tcPr>
            <w:tcW w:w="1330" w:type="dxa"/>
          </w:tcPr>
          <w:p w:rsidR="00720C77" w:rsidRPr="008C1BA7" w:rsidRDefault="00720C77" w:rsidP="003A712F">
            <w:r w:rsidRPr="008C1BA7">
              <w:t xml:space="preserve"> 0.72 </w:t>
            </w:r>
          </w:p>
        </w:tc>
        <w:tc>
          <w:tcPr>
            <w:tcW w:w="1174" w:type="dxa"/>
          </w:tcPr>
          <w:p w:rsidR="00720C77" w:rsidRPr="008C1BA7" w:rsidRDefault="00720C77" w:rsidP="003A712F">
            <w:r w:rsidRPr="008C1BA7">
              <w:t xml:space="preserve"> 0.92 </w:t>
            </w:r>
          </w:p>
        </w:tc>
      </w:tr>
      <w:tr w:rsidR="00720C77" w:rsidTr="00720C77">
        <w:tc>
          <w:tcPr>
            <w:tcW w:w="1223" w:type="dxa"/>
          </w:tcPr>
          <w:p w:rsidR="00720C77" w:rsidRPr="00636F14" w:rsidRDefault="00720C77" w:rsidP="003A712F">
            <w:r w:rsidRPr="00636F14">
              <w:t>2008-09</w:t>
            </w:r>
          </w:p>
        </w:tc>
        <w:tc>
          <w:tcPr>
            <w:tcW w:w="1330" w:type="dxa"/>
          </w:tcPr>
          <w:p w:rsidR="00720C77" w:rsidRPr="00636F14" w:rsidRDefault="00720C77" w:rsidP="003A712F">
            <w:r w:rsidRPr="00636F14">
              <w:t xml:space="preserve"> 14,348,657 </w:t>
            </w:r>
          </w:p>
        </w:tc>
        <w:tc>
          <w:tcPr>
            <w:tcW w:w="1200" w:type="dxa"/>
          </w:tcPr>
          <w:p w:rsidR="00720C77" w:rsidRPr="00636F14" w:rsidRDefault="00720C77" w:rsidP="003A712F">
            <w:r w:rsidRPr="00636F14">
              <w:t xml:space="preserve"> 13,606,309 </w:t>
            </w:r>
          </w:p>
        </w:tc>
        <w:tc>
          <w:tcPr>
            <w:tcW w:w="1194" w:type="dxa"/>
          </w:tcPr>
          <w:p w:rsidR="00720C77" w:rsidRPr="00636F14" w:rsidRDefault="00720C77" w:rsidP="003A712F">
            <w:r w:rsidRPr="00636F14">
              <w:t xml:space="preserve"> 21,222,273 </w:t>
            </w:r>
          </w:p>
        </w:tc>
        <w:tc>
          <w:tcPr>
            <w:tcW w:w="1224" w:type="dxa"/>
          </w:tcPr>
          <w:p w:rsidR="00720C77" w:rsidRPr="008C1BA7" w:rsidRDefault="00720C77" w:rsidP="003A712F">
            <w:r w:rsidRPr="008C1BA7">
              <w:t xml:space="preserve"> 0.66 </w:t>
            </w:r>
          </w:p>
        </w:tc>
        <w:tc>
          <w:tcPr>
            <w:tcW w:w="1330" w:type="dxa"/>
          </w:tcPr>
          <w:p w:rsidR="00720C77" w:rsidRPr="008C1BA7" w:rsidRDefault="00720C77" w:rsidP="003A712F">
            <w:r w:rsidRPr="008C1BA7">
              <w:t xml:space="preserve"> 0.62 </w:t>
            </w:r>
          </w:p>
        </w:tc>
        <w:tc>
          <w:tcPr>
            <w:tcW w:w="1174" w:type="dxa"/>
          </w:tcPr>
          <w:p w:rsidR="00720C77" w:rsidRPr="008C1BA7" w:rsidRDefault="00720C77" w:rsidP="003A712F">
            <w:r w:rsidRPr="008C1BA7">
              <w:t xml:space="preserve"> 0.97 </w:t>
            </w:r>
          </w:p>
        </w:tc>
      </w:tr>
      <w:tr w:rsidR="00720C77" w:rsidTr="00720C77">
        <w:tc>
          <w:tcPr>
            <w:tcW w:w="1223" w:type="dxa"/>
          </w:tcPr>
          <w:p w:rsidR="00720C77" w:rsidRPr="00636F14" w:rsidRDefault="00720C77" w:rsidP="003A712F">
            <w:r w:rsidRPr="00636F14">
              <w:t>2009-10</w:t>
            </w:r>
          </w:p>
        </w:tc>
        <w:tc>
          <w:tcPr>
            <w:tcW w:w="1330" w:type="dxa"/>
          </w:tcPr>
          <w:p w:rsidR="00720C77" w:rsidRPr="00636F14" w:rsidRDefault="00720C77" w:rsidP="003A712F">
            <w:r w:rsidRPr="00636F14">
              <w:t xml:space="preserve"> 17,779,029 </w:t>
            </w:r>
          </w:p>
        </w:tc>
        <w:tc>
          <w:tcPr>
            <w:tcW w:w="1200" w:type="dxa"/>
          </w:tcPr>
          <w:p w:rsidR="00720C77" w:rsidRPr="00636F14" w:rsidRDefault="00720C77" w:rsidP="003A712F">
            <w:r w:rsidRPr="00636F14">
              <w:t xml:space="preserve"> 16,431,037 </w:t>
            </w:r>
          </w:p>
        </w:tc>
        <w:tc>
          <w:tcPr>
            <w:tcW w:w="1194" w:type="dxa"/>
          </w:tcPr>
          <w:p w:rsidR="00720C77" w:rsidRPr="00636F14" w:rsidRDefault="00720C77" w:rsidP="003A712F">
            <w:r w:rsidRPr="00636F14">
              <w:t xml:space="preserve"> 18,250,723 </w:t>
            </w:r>
          </w:p>
        </w:tc>
        <w:tc>
          <w:tcPr>
            <w:tcW w:w="1224" w:type="dxa"/>
          </w:tcPr>
          <w:p w:rsidR="00720C77" w:rsidRPr="008C1BA7" w:rsidRDefault="00720C77" w:rsidP="003A712F">
            <w:r w:rsidRPr="008C1BA7">
              <w:t xml:space="preserve"> 0.80 </w:t>
            </w:r>
          </w:p>
        </w:tc>
        <w:tc>
          <w:tcPr>
            <w:tcW w:w="1330" w:type="dxa"/>
          </w:tcPr>
          <w:p w:rsidR="00720C77" w:rsidRPr="008C1BA7" w:rsidRDefault="00720C77" w:rsidP="003A712F">
            <w:r w:rsidRPr="008C1BA7">
              <w:t xml:space="preserve"> 0.74 </w:t>
            </w:r>
          </w:p>
        </w:tc>
        <w:tc>
          <w:tcPr>
            <w:tcW w:w="1174" w:type="dxa"/>
          </w:tcPr>
          <w:p w:rsidR="00720C77" w:rsidRPr="008C1BA7" w:rsidRDefault="00720C77" w:rsidP="003A712F">
            <w:r w:rsidRPr="008C1BA7">
              <w:t xml:space="preserve"> 0.82 </w:t>
            </w:r>
          </w:p>
        </w:tc>
      </w:tr>
      <w:tr w:rsidR="00720C77" w:rsidTr="003A712F">
        <w:tc>
          <w:tcPr>
            <w:tcW w:w="1223" w:type="dxa"/>
          </w:tcPr>
          <w:p w:rsidR="00720C77" w:rsidRPr="00636F14" w:rsidRDefault="00720C77" w:rsidP="003A712F">
            <w:r>
              <w:t>2010-2013</w:t>
            </w:r>
          </w:p>
        </w:tc>
        <w:tc>
          <w:tcPr>
            <w:tcW w:w="7452" w:type="dxa"/>
            <w:gridSpan w:val="6"/>
          </w:tcPr>
          <w:p w:rsidR="00720C77" w:rsidRPr="008C1BA7" w:rsidRDefault="00AD0ED4" w:rsidP="003A712F">
            <w:r>
              <w:t>Outside of scope</w:t>
            </w:r>
          </w:p>
        </w:tc>
      </w:tr>
      <w:tr w:rsidR="00364420" w:rsidTr="00720C77">
        <w:tc>
          <w:tcPr>
            <w:tcW w:w="1223" w:type="dxa"/>
          </w:tcPr>
          <w:p w:rsidR="00364420" w:rsidRPr="00184CB0" w:rsidRDefault="00364420" w:rsidP="003A712F">
            <w:r w:rsidRPr="00184CB0">
              <w:t>2013-14</w:t>
            </w:r>
          </w:p>
        </w:tc>
        <w:tc>
          <w:tcPr>
            <w:tcW w:w="1330" w:type="dxa"/>
          </w:tcPr>
          <w:p w:rsidR="00364420" w:rsidRPr="00C82D80" w:rsidRDefault="00364420" w:rsidP="002678CF">
            <w:r w:rsidRPr="0006186D">
              <w:t xml:space="preserve"> 16,265,047 </w:t>
            </w:r>
          </w:p>
        </w:tc>
        <w:tc>
          <w:tcPr>
            <w:tcW w:w="1200" w:type="dxa"/>
          </w:tcPr>
          <w:p w:rsidR="00364420" w:rsidRPr="00C82D80" w:rsidRDefault="00364420" w:rsidP="002678CF">
            <w:r w:rsidRPr="0006186D">
              <w:t xml:space="preserve"> 19,334,939 </w:t>
            </w:r>
          </w:p>
        </w:tc>
        <w:tc>
          <w:tcPr>
            <w:tcW w:w="1194" w:type="dxa"/>
          </w:tcPr>
          <w:p w:rsidR="00364420" w:rsidRPr="00C82D80" w:rsidRDefault="00364420" w:rsidP="002678CF">
            <w:r w:rsidRPr="0006186D">
              <w:t xml:space="preserve"> 20,935,480 </w:t>
            </w:r>
          </w:p>
        </w:tc>
        <w:tc>
          <w:tcPr>
            <w:tcW w:w="1224" w:type="dxa"/>
          </w:tcPr>
          <w:p w:rsidR="00364420" w:rsidRPr="000E769E" w:rsidRDefault="00364420" w:rsidP="002678CF">
            <w:r w:rsidRPr="00DB4117">
              <w:t xml:space="preserve"> 0.69 </w:t>
            </w:r>
          </w:p>
        </w:tc>
        <w:tc>
          <w:tcPr>
            <w:tcW w:w="1330" w:type="dxa"/>
          </w:tcPr>
          <w:p w:rsidR="00364420" w:rsidRPr="000E769E" w:rsidRDefault="00364420" w:rsidP="002678CF">
            <w:r w:rsidRPr="00DB4117">
              <w:t xml:space="preserve"> 0.82 </w:t>
            </w:r>
          </w:p>
        </w:tc>
        <w:tc>
          <w:tcPr>
            <w:tcW w:w="1174" w:type="dxa"/>
          </w:tcPr>
          <w:p w:rsidR="00364420" w:rsidRDefault="00364420" w:rsidP="002678CF">
            <w:r w:rsidRPr="00DB4117">
              <w:t xml:space="preserve"> 0.89 </w:t>
            </w:r>
          </w:p>
        </w:tc>
      </w:tr>
    </w:tbl>
    <w:p w:rsidR="00720C77" w:rsidRPr="007722BA" w:rsidRDefault="004E3EE2" w:rsidP="007722BA">
      <w:pPr>
        <w:pStyle w:val="FootnoteSeparator"/>
        <w:ind w:left="1134"/>
      </w:pPr>
      <w:r>
        <w:t xml:space="preserve">Source: </w:t>
      </w:r>
      <w:r w:rsidRPr="004E3EE2">
        <w:t>Based on Austr</w:t>
      </w:r>
      <w:r>
        <w:t>alian Bureau of Statistics data.</w:t>
      </w:r>
    </w:p>
    <w:p w:rsidR="00720C77" w:rsidRDefault="00720C77" w:rsidP="0037384D">
      <w:pPr>
        <w:pStyle w:val="ParaIndent"/>
      </w:pPr>
    </w:p>
    <w:p w:rsidR="0037384D" w:rsidRPr="0037384D" w:rsidRDefault="00364420" w:rsidP="0037384D">
      <w:pPr>
        <w:pStyle w:val="ParaIndent"/>
      </w:pPr>
      <w:r>
        <w:rPr>
          <w:noProof/>
        </w:rPr>
        <w:drawing>
          <wp:inline distT="0" distB="0" distL="0" distR="0">
            <wp:extent cx="5448300" cy="2800350"/>
            <wp:effectExtent l="0" t="0" r="19050" b="1905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4FD6" w:rsidRDefault="00754FD6" w:rsidP="0037384D">
      <w:pPr>
        <w:pStyle w:val="Caption"/>
      </w:pPr>
      <w:bookmarkStart w:id="37" w:name="_Ref412120473"/>
      <w:bookmarkStart w:id="38" w:name="_Toc418170906"/>
      <w:r w:rsidRPr="0037384D">
        <w:t xml:space="preserve">Figure </w:t>
      </w:r>
      <w:r w:rsidR="001316A5" w:rsidRPr="0037384D">
        <w:fldChar w:fldCharType="begin"/>
      </w:r>
      <w:r w:rsidRPr="0037384D">
        <w:instrText xml:space="preserve"> STYLEREF "_Heading1" \n </w:instrText>
      </w:r>
      <w:r w:rsidR="001316A5" w:rsidRPr="0037384D">
        <w:fldChar w:fldCharType="separate"/>
      </w:r>
      <w:r w:rsidR="004A63AF">
        <w:rPr>
          <w:noProof/>
        </w:rPr>
        <w:t>2</w:t>
      </w:r>
      <w:r w:rsidR="001316A5" w:rsidRPr="0037384D">
        <w:fldChar w:fldCharType="end"/>
      </w:r>
      <w:r w:rsidRPr="0037384D">
        <w:t>-</w:t>
      </w:r>
      <w:r w:rsidR="001316A5" w:rsidRPr="0037384D">
        <w:fldChar w:fldCharType="begin"/>
      </w:r>
      <w:r w:rsidRPr="0037384D">
        <w:instrText xml:space="preserve"> SEQ Figure \* Arabic </w:instrText>
      </w:r>
      <w:r w:rsidR="001316A5" w:rsidRPr="0037384D">
        <w:fldChar w:fldCharType="separate"/>
      </w:r>
      <w:r w:rsidR="004A63AF">
        <w:rPr>
          <w:noProof/>
        </w:rPr>
        <w:t>2</w:t>
      </w:r>
      <w:r w:rsidR="001316A5" w:rsidRPr="0037384D">
        <w:fldChar w:fldCharType="end"/>
      </w:r>
      <w:bookmarkEnd w:id="37"/>
      <w:r w:rsidR="0037384D">
        <w:tab/>
      </w:r>
      <w:r w:rsidR="0037384D" w:rsidRPr="000604F1">
        <w:t>Consumption of tyres</w:t>
      </w:r>
      <w:r w:rsidR="00026BD7">
        <w:t xml:space="preserve"> (</w:t>
      </w:r>
      <w:r w:rsidR="00347B67">
        <w:t xml:space="preserve">EPUs, </w:t>
      </w:r>
      <w:r w:rsidR="00026BD7">
        <w:t>2008-2014)</w:t>
      </w:r>
      <w:bookmarkEnd w:id="38"/>
    </w:p>
    <w:p w:rsidR="004E3EE2" w:rsidRPr="00051B14" w:rsidRDefault="004E3EE2" w:rsidP="004E3EE2">
      <w:pPr>
        <w:pStyle w:val="FootnoteSeparator"/>
        <w:ind w:left="1134"/>
      </w:pPr>
      <w:r>
        <w:t xml:space="preserve">Source: </w:t>
      </w:r>
      <w:r w:rsidRPr="004E3EE2">
        <w:t>Based on Austr</w:t>
      </w:r>
      <w:r>
        <w:t>alian Bureau of Statistics data.</w:t>
      </w:r>
    </w:p>
    <w:p w:rsidR="00720C77" w:rsidRPr="000604F1" w:rsidRDefault="00720C77" w:rsidP="00720C77">
      <w:pPr>
        <w:pStyle w:val="CaptionFollowOn"/>
      </w:pPr>
    </w:p>
    <w:p w:rsidR="00720C77" w:rsidRPr="000604F1" w:rsidRDefault="00A63E8E" w:rsidP="00720C77">
      <w:pPr>
        <w:ind w:left="1134"/>
      </w:pPr>
      <w:r w:rsidRPr="000604F1">
        <w:t xml:space="preserve">Overall consumption of tyres has </w:t>
      </w:r>
      <w:r w:rsidR="00A67022" w:rsidRPr="000604F1">
        <w:t>increased</w:t>
      </w:r>
      <w:r w:rsidRPr="000604F1">
        <w:t xml:space="preserve"> since the previous study, </w:t>
      </w:r>
      <w:r w:rsidR="0036072C">
        <w:t xml:space="preserve">but varies by </w:t>
      </w:r>
      <w:r w:rsidR="00A67022" w:rsidRPr="000604F1">
        <w:t xml:space="preserve">tyre type. </w:t>
      </w:r>
      <w:r w:rsidR="000604F1" w:rsidRPr="000604F1">
        <w:t xml:space="preserve">When the 2013-14 data is compared to the 2009-10 period, </w:t>
      </w:r>
      <w:r w:rsidR="0036072C">
        <w:t xml:space="preserve">there has been an apparent </w:t>
      </w:r>
      <w:r w:rsidR="00364420">
        <w:t>9% reduction</w:t>
      </w:r>
      <w:r w:rsidR="00A67022" w:rsidRPr="000604F1">
        <w:t xml:space="preserve"> in passenger tyres compared to </w:t>
      </w:r>
      <w:r w:rsidR="00364420">
        <w:t>increase</w:t>
      </w:r>
      <w:r w:rsidR="0036072C">
        <w:t>s</w:t>
      </w:r>
      <w:r w:rsidR="00364420">
        <w:t xml:space="preserve"> </w:t>
      </w:r>
      <w:r w:rsidR="000604F1" w:rsidRPr="000604F1">
        <w:t xml:space="preserve">for truck tyres </w:t>
      </w:r>
      <w:r w:rsidR="0036072C">
        <w:t>(</w:t>
      </w:r>
      <w:r w:rsidR="0036072C" w:rsidRPr="000604F1">
        <w:t>1</w:t>
      </w:r>
      <w:r w:rsidR="0036072C">
        <w:t>8</w:t>
      </w:r>
      <w:r w:rsidR="0036072C" w:rsidRPr="000604F1">
        <w:t>%</w:t>
      </w:r>
      <w:r w:rsidR="0036072C">
        <w:t xml:space="preserve">) </w:t>
      </w:r>
      <w:r w:rsidR="000604F1" w:rsidRPr="000604F1">
        <w:t>and OTR</w:t>
      </w:r>
      <w:r w:rsidR="0036072C">
        <w:t xml:space="preserve"> (15</w:t>
      </w:r>
      <w:r w:rsidR="0036072C" w:rsidRPr="000604F1">
        <w:t>%</w:t>
      </w:r>
      <w:r w:rsidR="0036072C">
        <w:t>)</w:t>
      </w:r>
      <w:r w:rsidR="000604F1" w:rsidRPr="000604F1">
        <w:t xml:space="preserve">. </w:t>
      </w:r>
      <w:r w:rsidR="0036072C">
        <w:t>T</w:t>
      </w:r>
      <w:r w:rsidR="000604F1">
        <w:t xml:space="preserve">he per capita consumption </w:t>
      </w:r>
      <w:r w:rsidR="0036072C">
        <w:t xml:space="preserve">rates have followed the same trends but the values are </w:t>
      </w:r>
      <w:r w:rsidR="007722BA">
        <w:t>generally comparable</w:t>
      </w:r>
      <w:r w:rsidR="00364420">
        <w:t xml:space="preserve"> to th</w:t>
      </w:r>
      <w:r w:rsidR="0036072C">
        <w:t>ose</w:t>
      </w:r>
      <w:r w:rsidR="00364420">
        <w:t xml:space="preserve"> seen historically</w:t>
      </w:r>
      <w:r w:rsidR="000604F1">
        <w:t>.</w:t>
      </w:r>
    </w:p>
    <w:p w:rsidR="00720C77" w:rsidRPr="00720C77" w:rsidRDefault="000604F1" w:rsidP="00720C77">
      <w:pPr>
        <w:pStyle w:val="ParaIndent"/>
        <w:rPr>
          <w:lang w:val="en-GB"/>
        </w:rPr>
      </w:pPr>
      <w:r>
        <w:rPr>
          <w:lang w:val="en-GB"/>
        </w:rPr>
        <w:lastRenderedPageBreak/>
        <w:t>The figure below shows the relationship between tyre consumption per capita and GDP</w:t>
      </w:r>
      <w:r w:rsidR="0036072C">
        <w:rPr>
          <w:lang w:val="en-GB"/>
        </w:rPr>
        <w:t>. T</w:t>
      </w:r>
      <w:r>
        <w:rPr>
          <w:lang w:val="en-GB"/>
        </w:rPr>
        <w:t>he data does not suggest a strong correlation between these datasets</w:t>
      </w:r>
      <w:r w:rsidR="004770E4">
        <w:rPr>
          <w:lang w:val="en-GB"/>
        </w:rPr>
        <w:t>, although the fall in GDP in 2008-09 corresponds to a slight dip in consumption of tyres</w:t>
      </w:r>
      <w:r>
        <w:rPr>
          <w:lang w:val="en-GB"/>
        </w:rPr>
        <w:t xml:space="preserve">. </w:t>
      </w:r>
    </w:p>
    <w:p w:rsidR="0037384D" w:rsidRPr="0037384D" w:rsidRDefault="00364420" w:rsidP="0037384D">
      <w:pPr>
        <w:pStyle w:val="ParaIndent"/>
        <w:rPr>
          <w:color w:val="495F70"/>
          <w:sz w:val="18"/>
          <w:lang w:val="en-GB"/>
        </w:rPr>
      </w:pPr>
      <w:r>
        <w:rPr>
          <w:noProof/>
        </w:rPr>
        <w:drawing>
          <wp:inline distT="0" distB="0" distL="0" distR="0">
            <wp:extent cx="5410200" cy="29146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54FD6" w:rsidRDefault="00754FD6" w:rsidP="0037384D">
      <w:pPr>
        <w:pStyle w:val="Caption"/>
      </w:pPr>
      <w:bookmarkStart w:id="39" w:name="_Ref412120480"/>
      <w:bookmarkStart w:id="40" w:name="_Toc418170907"/>
      <w:r w:rsidRPr="0037384D">
        <w:t xml:space="preserve">Figure </w:t>
      </w:r>
      <w:r w:rsidR="001316A5" w:rsidRPr="0037384D">
        <w:fldChar w:fldCharType="begin"/>
      </w:r>
      <w:r w:rsidRPr="0037384D">
        <w:instrText xml:space="preserve"> STYLEREF "_Heading1" \n </w:instrText>
      </w:r>
      <w:r w:rsidR="001316A5" w:rsidRPr="0037384D">
        <w:fldChar w:fldCharType="separate"/>
      </w:r>
      <w:r w:rsidR="004A63AF">
        <w:rPr>
          <w:noProof/>
        </w:rPr>
        <w:t>2</w:t>
      </w:r>
      <w:r w:rsidR="001316A5" w:rsidRPr="0037384D">
        <w:fldChar w:fldCharType="end"/>
      </w:r>
      <w:r w:rsidRPr="0037384D">
        <w:t>-</w:t>
      </w:r>
      <w:r w:rsidR="001316A5" w:rsidRPr="0037384D">
        <w:fldChar w:fldCharType="begin"/>
      </w:r>
      <w:r w:rsidRPr="0037384D">
        <w:instrText xml:space="preserve"> SEQ Figure \* Arabic </w:instrText>
      </w:r>
      <w:r w:rsidR="001316A5" w:rsidRPr="0037384D">
        <w:fldChar w:fldCharType="separate"/>
      </w:r>
      <w:r w:rsidR="004A63AF">
        <w:rPr>
          <w:noProof/>
        </w:rPr>
        <w:t>3</w:t>
      </w:r>
      <w:r w:rsidR="001316A5" w:rsidRPr="0037384D">
        <w:fldChar w:fldCharType="end"/>
      </w:r>
      <w:bookmarkEnd w:id="39"/>
      <w:r w:rsidRPr="0037384D">
        <w:tab/>
        <w:t>Consumption of tyres</w:t>
      </w:r>
      <w:r w:rsidR="0037384D">
        <w:t xml:space="preserve"> per capita and economic growth</w:t>
      </w:r>
      <w:r w:rsidR="00026BD7">
        <w:t xml:space="preserve"> (2008-2014)</w:t>
      </w:r>
      <w:bookmarkEnd w:id="40"/>
    </w:p>
    <w:p w:rsidR="004E3EE2" w:rsidRPr="00051B14" w:rsidRDefault="004E3EE2" w:rsidP="004E3EE2">
      <w:pPr>
        <w:pStyle w:val="FootnoteSeparator"/>
        <w:ind w:left="1134"/>
      </w:pPr>
      <w:r>
        <w:t xml:space="preserve">Source: </w:t>
      </w:r>
      <w:r w:rsidRPr="004E3EE2">
        <w:t>Based on Austr</w:t>
      </w:r>
      <w:r>
        <w:t>alian Bureau of Statistics data.</w:t>
      </w:r>
    </w:p>
    <w:p w:rsidR="004E3EE2" w:rsidRDefault="004E3EE2" w:rsidP="007722BA">
      <w:pPr>
        <w:pStyle w:val="CaptionFollowOn"/>
      </w:pPr>
    </w:p>
    <w:p w:rsidR="00754FD6" w:rsidRPr="0097485D" w:rsidRDefault="00754FD6">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highlight w:val="yellow"/>
          <w:lang w:val="en-GB"/>
        </w:rPr>
      </w:pPr>
      <w:r w:rsidRPr="0097485D">
        <w:rPr>
          <w:highlight w:val="yellow"/>
          <w:lang w:val="en-GB"/>
        </w:rPr>
        <w:br w:type="page"/>
      </w:r>
    </w:p>
    <w:p w:rsidR="00754FD6" w:rsidRPr="00B56D81" w:rsidRDefault="00754FD6" w:rsidP="00754FD6">
      <w:pPr>
        <w:pStyle w:val="Heading2"/>
        <w:rPr>
          <w:lang w:val="en-GB"/>
        </w:rPr>
      </w:pPr>
      <w:bookmarkStart w:id="41" w:name="_Ref418148142"/>
      <w:bookmarkStart w:id="42" w:name="_Toc418170853"/>
      <w:r w:rsidRPr="00B56D81">
        <w:rPr>
          <w:lang w:val="en-GB"/>
        </w:rPr>
        <w:lastRenderedPageBreak/>
        <w:t>In-use</w:t>
      </w:r>
      <w:bookmarkEnd w:id="41"/>
      <w:bookmarkEnd w:id="42"/>
    </w:p>
    <w:p w:rsidR="00135E57" w:rsidRDefault="00135E57" w:rsidP="00390AF1">
      <w:pPr>
        <w:pStyle w:val="ParaIndent"/>
      </w:pPr>
      <w:r w:rsidRPr="00B56D81">
        <w:t xml:space="preserve">As detailed in Hyder’s methodology (refer Appendix </w:t>
      </w:r>
      <w:r w:rsidR="00B56D81" w:rsidRPr="00B56D81">
        <w:t>B</w:t>
      </w:r>
      <w:r w:rsidRPr="00B56D81">
        <w:t xml:space="preserve">), </w:t>
      </w:r>
      <w:r w:rsidR="00390AF1" w:rsidRPr="00B56D81">
        <w:t xml:space="preserve">the total number of tyres in-use for passenger and truck tyres was determined by extrapolating data on the number of passenger vehicles and trucks registered for use in each state and territory. This data is sourced from the ABS </w:t>
      </w:r>
      <w:r w:rsidR="00390AF1" w:rsidRPr="00B56D81">
        <w:rPr>
          <w:i/>
        </w:rPr>
        <w:t>Motor Vehicle Census</w:t>
      </w:r>
      <w:r w:rsidR="00390AF1" w:rsidRPr="00B56D81">
        <w:t xml:space="preserve"> </w:t>
      </w:r>
      <w:sdt>
        <w:sdtPr>
          <w:id w:val="195278928"/>
          <w:citation/>
        </w:sdtPr>
        <w:sdtContent>
          <w:r w:rsidR="001316A5" w:rsidRPr="00B56D81">
            <w:fldChar w:fldCharType="begin"/>
          </w:r>
          <w:r w:rsidR="004E3EE2">
            <w:rPr>
              <w:lang w:val="en-US"/>
            </w:rPr>
            <w:instrText xml:space="preserve">CITATION ABS14 \l 1033 </w:instrText>
          </w:r>
          <w:r w:rsidR="001316A5" w:rsidRPr="00B56D81">
            <w:fldChar w:fldCharType="separate"/>
          </w:r>
          <w:r w:rsidR="004A63AF">
            <w:rPr>
              <w:noProof/>
              <w:lang w:val="en-US"/>
            </w:rPr>
            <w:t>(Australian Bureau of Statistics, 2014)</w:t>
          </w:r>
          <w:r w:rsidR="001316A5" w:rsidRPr="00B56D81">
            <w:fldChar w:fldCharType="end"/>
          </w:r>
        </w:sdtContent>
      </w:sdt>
      <w:r w:rsidR="00390AF1" w:rsidRPr="00B56D81">
        <w:t xml:space="preserve">. </w:t>
      </w:r>
      <w:r w:rsidR="0036072C">
        <w:t xml:space="preserve">Given OTR vehicles are not generally registered, </w:t>
      </w:r>
      <w:r w:rsidR="0036072C">
        <w:rPr>
          <w:lang w:val="en-GB"/>
        </w:rPr>
        <w:t>t</w:t>
      </w:r>
      <w:r w:rsidR="00390AF1" w:rsidRPr="00B56D81">
        <w:rPr>
          <w:lang w:val="en-GB"/>
        </w:rPr>
        <w:t xml:space="preserve">he total number of OTR tyres in-use was </w:t>
      </w:r>
      <w:r w:rsidR="00170298">
        <w:rPr>
          <w:lang w:val="en-GB"/>
        </w:rPr>
        <w:t>estimated</w:t>
      </w:r>
      <w:r w:rsidR="00170298" w:rsidRPr="00B56D81">
        <w:rPr>
          <w:lang w:val="en-GB"/>
        </w:rPr>
        <w:t xml:space="preserve"> </w:t>
      </w:r>
      <w:r w:rsidR="00390AF1" w:rsidRPr="00B56D81">
        <w:rPr>
          <w:lang w:val="en-GB"/>
        </w:rPr>
        <w:t>using the average lifespan of OTR tyres and historic sales figures for OTR tyres. R</w:t>
      </w:r>
      <w:r w:rsidRPr="00B56D81">
        <w:t>efer to Appen</w:t>
      </w:r>
      <w:r w:rsidR="00B56D81" w:rsidRPr="00B56D81">
        <w:t>dix B</w:t>
      </w:r>
      <w:r w:rsidR="00390AF1" w:rsidRPr="00B56D81">
        <w:t xml:space="preserve"> for further detail</w:t>
      </w:r>
      <w:r w:rsidRPr="00B56D81">
        <w:t>.</w:t>
      </w:r>
    </w:p>
    <w:p w:rsidR="00720C77" w:rsidRPr="00655F83" w:rsidRDefault="001316A5" w:rsidP="00754FD6">
      <w:pPr>
        <w:pStyle w:val="ParaIndent"/>
        <w:rPr>
          <w:lang w:val="en-GB"/>
        </w:rPr>
      </w:pPr>
      <w:fldSimple w:instr=" REF _Ref412554963 \h  \* MERGEFORMAT ">
        <w:r w:rsidR="004A63AF" w:rsidRPr="009C4747">
          <w:t xml:space="preserve">Figure </w:t>
        </w:r>
        <w:r w:rsidR="004A63AF">
          <w:rPr>
            <w:noProof/>
          </w:rPr>
          <w:t>2</w:t>
        </w:r>
        <w:r w:rsidR="004A63AF" w:rsidRPr="009C4747">
          <w:rPr>
            <w:noProof/>
          </w:rPr>
          <w:t>-</w:t>
        </w:r>
        <w:r w:rsidR="004A63AF">
          <w:rPr>
            <w:noProof/>
          </w:rPr>
          <w:t>4</w:t>
        </w:r>
      </w:fldSimple>
      <w:r w:rsidR="00A63E8E" w:rsidRPr="00655F83">
        <w:rPr>
          <w:lang w:val="en-GB"/>
        </w:rPr>
        <w:t xml:space="preserve"> below presents the number of tyres </w:t>
      </w:r>
      <w:r w:rsidR="00720C77" w:rsidRPr="00655F83">
        <w:rPr>
          <w:lang w:val="en-GB"/>
        </w:rPr>
        <w:t xml:space="preserve">in-use by jurisdiction, </w:t>
      </w:r>
      <w:fldSimple w:instr=" REF _Ref412556307 \h  \* MERGEFORMAT ">
        <w:r w:rsidR="004A63AF" w:rsidRPr="009C4747">
          <w:t xml:space="preserve">Figure </w:t>
        </w:r>
        <w:r w:rsidR="004A63AF">
          <w:rPr>
            <w:noProof/>
          </w:rPr>
          <w:t>2</w:t>
        </w:r>
        <w:r w:rsidR="004A63AF" w:rsidRPr="009C4747">
          <w:rPr>
            <w:noProof/>
          </w:rPr>
          <w:t>-</w:t>
        </w:r>
        <w:r w:rsidR="004A63AF">
          <w:rPr>
            <w:noProof/>
          </w:rPr>
          <w:t>5</w:t>
        </w:r>
      </w:fldSimple>
      <w:r w:rsidR="00A20254" w:rsidRPr="00655F83">
        <w:rPr>
          <w:lang w:val="en-GB"/>
        </w:rPr>
        <w:t xml:space="preserve"> shows</w:t>
      </w:r>
      <w:r w:rsidR="00720C77" w:rsidRPr="00655F83">
        <w:rPr>
          <w:lang w:val="en-GB"/>
        </w:rPr>
        <w:t xml:space="preserve"> the number of tyres in-use by jurisdiction per capita and </w:t>
      </w:r>
      <w:fldSimple w:instr=" REF _Ref412556319 \h  \* MERGEFORMAT ">
        <w:r w:rsidR="004A63AF" w:rsidRPr="00F53542">
          <w:t xml:space="preserve">Figure </w:t>
        </w:r>
        <w:r w:rsidR="004A63AF">
          <w:rPr>
            <w:noProof/>
          </w:rPr>
          <w:t>2</w:t>
        </w:r>
        <w:r w:rsidR="004A63AF" w:rsidRPr="00F53542">
          <w:rPr>
            <w:noProof/>
          </w:rPr>
          <w:t>-</w:t>
        </w:r>
        <w:r w:rsidR="004A63AF">
          <w:rPr>
            <w:noProof/>
          </w:rPr>
          <w:t>6</w:t>
        </w:r>
      </w:fldSimple>
      <w:r w:rsidR="00A20254" w:rsidRPr="00655F83">
        <w:rPr>
          <w:lang w:val="en-GB"/>
        </w:rPr>
        <w:t xml:space="preserve"> overleaf presents</w:t>
      </w:r>
      <w:r w:rsidR="00720C77" w:rsidRPr="00655F83">
        <w:rPr>
          <w:lang w:val="en-GB"/>
        </w:rPr>
        <w:t xml:space="preserve"> the number of tyres in use by tyre type.</w:t>
      </w:r>
    </w:p>
    <w:p w:rsidR="00754FD6" w:rsidRPr="00655F83" w:rsidRDefault="00754FD6" w:rsidP="00754FD6">
      <w:pPr>
        <w:pStyle w:val="ParaIndent"/>
        <w:rPr>
          <w:lang w:val="en-GB"/>
        </w:rPr>
      </w:pPr>
      <w:r w:rsidRPr="00655F83">
        <w:rPr>
          <w:lang w:val="en-GB"/>
        </w:rPr>
        <w:t xml:space="preserve">The number of tyres in use has </w:t>
      </w:r>
      <w:r w:rsidR="00A20254" w:rsidRPr="00655F83">
        <w:rPr>
          <w:lang w:val="en-GB"/>
        </w:rPr>
        <w:t xml:space="preserve">increased steadily </w:t>
      </w:r>
      <w:r w:rsidR="00655F83" w:rsidRPr="00655F83">
        <w:rPr>
          <w:lang w:val="en-GB"/>
        </w:rPr>
        <w:t>since 2004-05, with the exception of 2007-08 when the quantity in-use declined slightly</w:t>
      </w:r>
      <w:r w:rsidRPr="00655F83">
        <w:rPr>
          <w:lang w:val="en-GB"/>
        </w:rPr>
        <w:t>.</w:t>
      </w:r>
      <w:r w:rsidR="00655F83" w:rsidRPr="00655F83">
        <w:rPr>
          <w:lang w:val="en-GB"/>
        </w:rPr>
        <w:t xml:space="preserve"> </w:t>
      </w:r>
    </w:p>
    <w:p w:rsidR="00720C77" w:rsidRPr="0097485D" w:rsidRDefault="00720C77" w:rsidP="00754FD6">
      <w:pPr>
        <w:pStyle w:val="ParaIndent"/>
        <w:rPr>
          <w:highlight w:val="yellow"/>
          <w:lang w:val="en-GB"/>
        </w:rPr>
      </w:pPr>
      <w:r>
        <w:rPr>
          <w:noProof/>
        </w:rPr>
        <w:drawing>
          <wp:inline distT="0" distB="0" distL="0" distR="0">
            <wp:extent cx="5297214" cy="2885090"/>
            <wp:effectExtent l="0" t="0" r="17780"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6BD7" w:rsidRDefault="00516C25" w:rsidP="009C4747">
      <w:pPr>
        <w:pStyle w:val="Caption"/>
      </w:pPr>
      <w:bookmarkStart w:id="43" w:name="_Ref412554963"/>
      <w:bookmarkStart w:id="44" w:name="_Toc418170908"/>
      <w:r w:rsidRPr="009C4747">
        <w:t xml:space="preserve">Figure </w:t>
      </w:r>
      <w:r w:rsidR="001316A5" w:rsidRPr="009C4747">
        <w:fldChar w:fldCharType="begin"/>
      </w:r>
      <w:r w:rsidRPr="009C4747">
        <w:instrText xml:space="preserve"> STYLEREF "_Heading1" \n </w:instrText>
      </w:r>
      <w:r w:rsidR="001316A5" w:rsidRPr="009C4747">
        <w:fldChar w:fldCharType="separate"/>
      </w:r>
      <w:r w:rsidR="004A63AF">
        <w:rPr>
          <w:noProof/>
        </w:rPr>
        <w:t>2</w:t>
      </w:r>
      <w:r w:rsidR="001316A5" w:rsidRPr="009C4747">
        <w:fldChar w:fldCharType="end"/>
      </w:r>
      <w:r w:rsidRPr="009C4747">
        <w:t>-</w:t>
      </w:r>
      <w:r w:rsidR="001316A5" w:rsidRPr="009C4747">
        <w:fldChar w:fldCharType="begin"/>
      </w:r>
      <w:r w:rsidRPr="009C4747">
        <w:instrText xml:space="preserve"> SEQ Figure \* Arabic </w:instrText>
      </w:r>
      <w:r w:rsidR="001316A5" w:rsidRPr="009C4747">
        <w:fldChar w:fldCharType="separate"/>
      </w:r>
      <w:r w:rsidR="004A63AF">
        <w:rPr>
          <w:noProof/>
        </w:rPr>
        <w:t>4</w:t>
      </w:r>
      <w:r w:rsidR="001316A5" w:rsidRPr="009C4747">
        <w:fldChar w:fldCharType="end"/>
      </w:r>
      <w:bookmarkEnd w:id="43"/>
      <w:r w:rsidRPr="009C4747">
        <w:tab/>
      </w:r>
      <w:r w:rsidR="009C4747">
        <w:t xml:space="preserve">Quantity (EPUs) </w:t>
      </w:r>
      <w:r w:rsidRPr="009C4747">
        <w:t>of tyres in use by jurisdiction</w:t>
      </w:r>
      <w:r w:rsidR="00F53542">
        <w:t>, current and historical</w:t>
      </w:r>
      <w:r w:rsidR="00026BD7">
        <w:t xml:space="preserve"> (2005-2014)</w:t>
      </w:r>
      <w:bookmarkEnd w:id="44"/>
    </w:p>
    <w:p w:rsidR="004E3EE2" w:rsidRPr="00051B14" w:rsidRDefault="004E3EE2" w:rsidP="004E3EE2">
      <w:pPr>
        <w:pStyle w:val="FootnoteSeparator"/>
        <w:ind w:left="1134"/>
      </w:pPr>
      <w:r>
        <w:t xml:space="preserve">Source: </w:t>
      </w:r>
      <w:r w:rsidRPr="004E3EE2">
        <w:t>Based on Austr</w:t>
      </w:r>
      <w:r>
        <w:t>alian Bureau of Statistics data.</w:t>
      </w:r>
    </w:p>
    <w:p w:rsidR="004E3EE2" w:rsidRPr="00886572" w:rsidRDefault="004E3EE2" w:rsidP="007722BA">
      <w:pPr>
        <w:pStyle w:val="CaptionFollowOn"/>
      </w:pPr>
    </w:p>
    <w:p w:rsidR="00026BD7" w:rsidRDefault="00026BD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color w:val="495F70"/>
          <w:sz w:val="18"/>
          <w:lang w:val="en-GB"/>
        </w:rPr>
      </w:pPr>
      <w:r>
        <w:br w:type="page"/>
      </w:r>
    </w:p>
    <w:p w:rsidR="009C4747" w:rsidRPr="009C4747" w:rsidRDefault="009C4747" w:rsidP="009C4747">
      <w:pPr>
        <w:pStyle w:val="Caption"/>
      </w:pPr>
    </w:p>
    <w:p w:rsidR="00516C25" w:rsidRPr="0097485D" w:rsidRDefault="00DE0591" w:rsidP="009C4747">
      <w:pPr>
        <w:pStyle w:val="ParaIndent"/>
        <w:rPr>
          <w:color w:val="495F70"/>
          <w:sz w:val="18"/>
          <w:highlight w:val="yellow"/>
          <w:lang w:val="en-GB"/>
        </w:rPr>
      </w:pPr>
      <w:r>
        <w:rPr>
          <w:noProof/>
        </w:rPr>
        <w:drawing>
          <wp:inline distT="0" distB="0" distL="0" distR="0">
            <wp:extent cx="5383988" cy="2772461"/>
            <wp:effectExtent l="0" t="0" r="26670" b="279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4747" w:rsidRDefault="00516C25" w:rsidP="009C4747">
      <w:pPr>
        <w:pStyle w:val="Caption"/>
      </w:pPr>
      <w:bookmarkStart w:id="45" w:name="_Ref412556307"/>
      <w:bookmarkStart w:id="46" w:name="_Toc418170909"/>
      <w:r w:rsidRPr="009C4747">
        <w:t xml:space="preserve">Figure </w:t>
      </w:r>
      <w:r w:rsidR="001316A5" w:rsidRPr="009C4747">
        <w:fldChar w:fldCharType="begin"/>
      </w:r>
      <w:r w:rsidRPr="009C4747">
        <w:instrText xml:space="preserve"> STYLEREF "_Heading1" \n </w:instrText>
      </w:r>
      <w:r w:rsidR="001316A5" w:rsidRPr="009C4747">
        <w:fldChar w:fldCharType="separate"/>
      </w:r>
      <w:r w:rsidR="004A63AF">
        <w:rPr>
          <w:noProof/>
        </w:rPr>
        <w:t>2</w:t>
      </w:r>
      <w:r w:rsidR="001316A5" w:rsidRPr="009C4747">
        <w:fldChar w:fldCharType="end"/>
      </w:r>
      <w:r w:rsidRPr="009C4747">
        <w:t>-</w:t>
      </w:r>
      <w:r w:rsidR="001316A5" w:rsidRPr="009C4747">
        <w:fldChar w:fldCharType="begin"/>
      </w:r>
      <w:r w:rsidRPr="009C4747">
        <w:instrText xml:space="preserve"> SEQ Figure \* Arabic </w:instrText>
      </w:r>
      <w:r w:rsidR="001316A5" w:rsidRPr="009C4747">
        <w:fldChar w:fldCharType="separate"/>
      </w:r>
      <w:r w:rsidR="004A63AF">
        <w:rPr>
          <w:noProof/>
        </w:rPr>
        <w:t>5</w:t>
      </w:r>
      <w:r w:rsidR="001316A5" w:rsidRPr="009C4747">
        <w:fldChar w:fldCharType="end"/>
      </w:r>
      <w:bookmarkEnd w:id="45"/>
      <w:r w:rsidRPr="009C4747">
        <w:tab/>
      </w:r>
      <w:r w:rsidR="009C4747" w:rsidRPr="009C4747">
        <w:t xml:space="preserve">Quantity (EPUs) </w:t>
      </w:r>
      <w:r w:rsidRPr="009C4747">
        <w:t>of tyres in use by jurisdiction (per capita)</w:t>
      </w:r>
      <w:r w:rsidR="00F53542">
        <w:t>, current and historical</w:t>
      </w:r>
      <w:r w:rsidR="00026BD7">
        <w:t xml:space="preserve"> (2005-2014)</w:t>
      </w:r>
      <w:bookmarkEnd w:id="46"/>
    </w:p>
    <w:p w:rsidR="004E3EE2" w:rsidRPr="00051B14" w:rsidRDefault="009C4747" w:rsidP="007722BA">
      <w:pPr>
        <w:pStyle w:val="FootnoteSeparator"/>
      </w:pPr>
      <w:r>
        <w:rPr>
          <w:lang w:val="en-GB"/>
        </w:rPr>
        <w:t xml:space="preserve">Notes: </w:t>
      </w:r>
      <w:r w:rsidR="004E3EE2">
        <w:rPr>
          <w:lang w:val="en-GB"/>
        </w:rPr>
        <w:tab/>
      </w:r>
      <w:r>
        <w:rPr>
          <w:lang w:val="en-GB"/>
        </w:rPr>
        <w:tab/>
      </w:r>
      <w:r w:rsidR="004E3EE2" w:rsidRPr="004E3EE2">
        <w:t>Based on Austr</w:t>
      </w:r>
      <w:r w:rsidR="004E3EE2">
        <w:t>alian Bureau of Statistics data.</w:t>
      </w:r>
    </w:p>
    <w:p w:rsidR="009C4747" w:rsidRDefault="009C4747" w:rsidP="007722BA">
      <w:pPr>
        <w:pStyle w:val="FootnoteSeparator"/>
        <w:ind w:left="2268" w:hanging="1134"/>
        <w:rPr>
          <w:lang w:val="en-GB"/>
        </w:rPr>
      </w:pPr>
      <w:r>
        <w:rPr>
          <w:lang w:val="en-GB"/>
        </w:rPr>
        <w:t>Data between 2009-10 and 2013-14 has been extrapolated for the purposes of this graph</w:t>
      </w:r>
      <w:r w:rsidR="008B3A02">
        <w:rPr>
          <w:lang w:val="en-GB"/>
        </w:rPr>
        <w:t>.</w:t>
      </w:r>
      <w:r>
        <w:rPr>
          <w:lang w:val="en-GB"/>
        </w:rPr>
        <w:t xml:space="preserve"> </w:t>
      </w:r>
    </w:p>
    <w:p w:rsidR="009C4747" w:rsidRPr="009C4747" w:rsidRDefault="009C4747" w:rsidP="009C4747">
      <w:pPr>
        <w:pStyle w:val="FootnoteSeparator"/>
        <w:ind w:left="1134"/>
        <w:rPr>
          <w:lang w:val="en-GB"/>
        </w:rPr>
      </w:pPr>
      <w:r w:rsidRPr="009C4747">
        <w:rPr>
          <w:lang w:val="en-GB"/>
        </w:rPr>
        <w:t>The spike in the number of tyres in-use in the NT and ACT around 2005–06 and 2006–07 is a result of an increase in the reported number of registrations of passenger vehicles and trucks over this period in ABS publication Motor vehicle census (Cat. No. 93090). The reason for this spike in reported registrations of passenger vehicles and trucks in the NT and ACT is unknown.</w:t>
      </w:r>
    </w:p>
    <w:p w:rsidR="00516C25" w:rsidRPr="0097485D" w:rsidRDefault="00F53542" w:rsidP="00F53542">
      <w:pPr>
        <w:pStyle w:val="ParaIndent"/>
        <w:rPr>
          <w:color w:val="495F70"/>
          <w:sz w:val="18"/>
          <w:highlight w:val="yellow"/>
          <w:lang w:val="en-GB"/>
        </w:rPr>
      </w:pPr>
      <w:r>
        <w:rPr>
          <w:noProof/>
        </w:rPr>
        <w:drawing>
          <wp:inline distT="0" distB="0" distL="0" distR="0">
            <wp:extent cx="5381625" cy="39243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6C25" w:rsidRDefault="00516C25" w:rsidP="00516C25">
      <w:pPr>
        <w:pStyle w:val="Caption"/>
      </w:pPr>
      <w:bookmarkStart w:id="47" w:name="_Ref412556319"/>
      <w:bookmarkStart w:id="48" w:name="_Toc418170910"/>
      <w:r w:rsidRPr="00F53542">
        <w:t xml:space="preserve">Figure </w:t>
      </w:r>
      <w:r w:rsidR="001316A5" w:rsidRPr="00F53542">
        <w:fldChar w:fldCharType="begin"/>
      </w:r>
      <w:r w:rsidRPr="00F53542">
        <w:instrText xml:space="preserve"> STYLEREF "_Heading1" \n </w:instrText>
      </w:r>
      <w:r w:rsidR="001316A5" w:rsidRPr="00F53542">
        <w:fldChar w:fldCharType="separate"/>
      </w:r>
      <w:r w:rsidR="004A63AF">
        <w:rPr>
          <w:noProof/>
        </w:rPr>
        <w:t>2</w:t>
      </w:r>
      <w:r w:rsidR="001316A5" w:rsidRPr="00F53542">
        <w:fldChar w:fldCharType="end"/>
      </w:r>
      <w:r w:rsidRPr="00F53542">
        <w:t>-</w:t>
      </w:r>
      <w:r w:rsidR="001316A5" w:rsidRPr="00F53542">
        <w:fldChar w:fldCharType="begin"/>
      </w:r>
      <w:r w:rsidRPr="00F53542">
        <w:instrText xml:space="preserve"> SEQ Figure \* Arabic </w:instrText>
      </w:r>
      <w:r w:rsidR="001316A5" w:rsidRPr="00F53542">
        <w:fldChar w:fldCharType="separate"/>
      </w:r>
      <w:r w:rsidR="004A63AF">
        <w:rPr>
          <w:noProof/>
        </w:rPr>
        <w:t>6</w:t>
      </w:r>
      <w:r w:rsidR="001316A5" w:rsidRPr="00F53542">
        <w:fldChar w:fldCharType="end"/>
      </w:r>
      <w:bookmarkEnd w:id="47"/>
      <w:r w:rsidRPr="00F53542">
        <w:tab/>
      </w:r>
      <w:r w:rsidR="009C4747" w:rsidRPr="00F53542">
        <w:t>Quantity (EPU</w:t>
      </w:r>
      <w:r w:rsidR="00F53542" w:rsidRPr="00F53542">
        <w:t>s</w:t>
      </w:r>
      <w:r w:rsidR="009C4747" w:rsidRPr="00F53542">
        <w:t xml:space="preserve">) </w:t>
      </w:r>
      <w:r w:rsidRPr="00F53542">
        <w:t>of tyres in use by tyre type</w:t>
      </w:r>
      <w:r w:rsidR="00F53542" w:rsidRPr="00F53542">
        <w:t>, current and historical</w:t>
      </w:r>
      <w:r w:rsidR="00026BD7">
        <w:t xml:space="preserve"> (2006-2014)</w:t>
      </w:r>
      <w:bookmarkEnd w:id="48"/>
    </w:p>
    <w:p w:rsidR="004E3EE2" w:rsidRPr="00051B14" w:rsidRDefault="004E3EE2" w:rsidP="004E3EE2">
      <w:pPr>
        <w:pStyle w:val="FootnoteSeparator"/>
        <w:ind w:left="1134"/>
      </w:pPr>
      <w:r>
        <w:t xml:space="preserve">Source: </w:t>
      </w:r>
      <w:r w:rsidRPr="004E3EE2">
        <w:t>Based on Austr</w:t>
      </w:r>
      <w:r>
        <w:t>alian Bureau of Statistics data.</w:t>
      </w:r>
    </w:p>
    <w:p w:rsidR="00F53542" w:rsidRPr="002678CF" w:rsidRDefault="00F5354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color w:val="495F70"/>
          <w:sz w:val="18"/>
          <w:lang w:val="en-GB"/>
        </w:rPr>
      </w:pPr>
    </w:p>
    <w:p w:rsidR="00F53542" w:rsidRPr="002678CF" w:rsidRDefault="001316A5" w:rsidP="0077352F">
      <w:pPr>
        <w:ind w:left="1134"/>
        <w:rPr>
          <w:lang w:val="en-GB"/>
        </w:rPr>
      </w:pPr>
      <w:fldSimple w:instr=" REF _Ref412557343 \h  \* MERGEFORMAT ">
        <w:r w:rsidR="004A63AF" w:rsidRPr="00F53542">
          <w:t xml:space="preserve">Figure </w:t>
        </w:r>
        <w:r w:rsidR="004A63AF">
          <w:rPr>
            <w:noProof/>
          </w:rPr>
          <w:t>2</w:t>
        </w:r>
        <w:r w:rsidR="004A63AF" w:rsidRPr="00F53542">
          <w:rPr>
            <w:noProof/>
          </w:rPr>
          <w:t>-</w:t>
        </w:r>
        <w:r w:rsidR="004A63AF">
          <w:rPr>
            <w:noProof/>
          </w:rPr>
          <w:t>7</w:t>
        </w:r>
      </w:fldSimple>
      <w:r w:rsidR="00F53542" w:rsidRPr="002678CF">
        <w:rPr>
          <w:lang w:val="en-GB"/>
        </w:rPr>
        <w:t xml:space="preserve"> and </w:t>
      </w:r>
      <w:fldSimple w:instr=" REF _Ref412557385 \h  \* MERGEFORMAT ">
        <w:r w:rsidR="004A63AF" w:rsidRPr="006226B1">
          <w:t xml:space="preserve">Table </w:t>
        </w:r>
        <w:r w:rsidR="004A63AF">
          <w:rPr>
            <w:noProof/>
          </w:rPr>
          <w:t>2</w:t>
        </w:r>
        <w:r w:rsidR="004A63AF" w:rsidRPr="006226B1">
          <w:rPr>
            <w:noProof/>
          </w:rPr>
          <w:t>-</w:t>
        </w:r>
        <w:r w:rsidR="004A63AF">
          <w:rPr>
            <w:noProof/>
          </w:rPr>
          <w:t>5</w:t>
        </w:r>
      </w:fldSimple>
      <w:r w:rsidR="00026BD7">
        <w:rPr>
          <w:lang w:val="en-GB"/>
        </w:rPr>
        <w:t xml:space="preserve"> </w:t>
      </w:r>
      <w:r w:rsidR="00F53542" w:rsidRPr="002678CF">
        <w:rPr>
          <w:lang w:val="en-GB"/>
        </w:rPr>
        <w:t xml:space="preserve">show the distribution of tyres in-use by remoteness for each state and territory, while </w:t>
      </w:r>
      <w:fldSimple w:instr=" REF _Ref412557353 \h  \* MERGEFORMAT ">
        <w:r w:rsidR="004A63AF" w:rsidRPr="00C7569F">
          <w:t xml:space="preserve">Figure </w:t>
        </w:r>
        <w:r w:rsidR="004A63AF">
          <w:rPr>
            <w:noProof/>
          </w:rPr>
          <w:t>2</w:t>
        </w:r>
        <w:r w:rsidR="004A63AF" w:rsidRPr="00C7569F">
          <w:rPr>
            <w:noProof/>
          </w:rPr>
          <w:t>-</w:t>
        </w:r>
        <w:r w:rsidR="004A63AF">
          <w:rPr>
            <w:noProof/>
          </w:rPr>
          <w:t>8</w:t>
        </w:r>
      </w:fldSimple>
      <w:r w:rsidR="00F53542" w:rsidRPr="002678CF">
        <w:rPr>
          <w:lang w:val="en-GB"/>
        </w:rPr>
        <w:t xml:space="preserve"> and </w:t>
      </w:r>
      <w:fldSimple w:instr=" REF _Ref412558087 \h  \* MERGEFORMAT ">
        <w:r w:rsidR="004A63AF" w:rsidRPr="006226B1">
          <w:t xml:space="preserve">Table </w:t>
        </w:r>
        <w:r w:rsidR="004A63AF">
          <w:rPr>
            <w:noProof/>
          </w:rPr>
          <w:t>2</w:t>
        </w:r>
        <w:r w:rsidR="004A63AF" w:rsidRPr="006226B1">
          <w:rPr>
            <w:noProof/>
          </w:rPr>
          <w:t>-</w:t>
        </w:r>
        <w:r w:rsidR="004A63AF">
          <w:rPr>
            <w:noProof/>
          </w:rPr>
          <w:t>6</w:t>
        </w:r>
      </w:fldSimple>
      <w:r w:rsidR="00F53542" w:rsidRPr="002678CF">
        <w:rPr>
          <w:lang w:val="en-GB"/>
        </w:rPr>
        <w:t xml:space="preserve"> show the distribution of tyres in-use by tyre type for each state and territory.</w:t>
      </w:r>
    </w:p>
    <w:p w:rsidR="00F53542" w:rsidRDefault="00F53542" w:rsidP="00F53542">
      <w:pPr>
        <w:rPr>
          <w:highlight w:val="yellow"/>
          <w:lang w:val="en-GB"/>
        </w:rPr>
      </w:pPr>
    </w:p>
    <w:p w:rsidR="00F53542" w:rsidRPr="00F53542" w:rsidRDefault="00F53542" w:rsidP="00F53542">
      <w:pPr>
        <w:ind w:left="1134"/>
        <w:rPr>
          <w:highlight w:val="yellow"/>
          <w:lang w:val="en-GB"/>
        </w:rPr>
      </w:pPr>
      <w:r>
        <w:rPr>
          <w:noProof/>
        </w:rPr>
        <w:drawing>
          <wp:inline distT="0" distB="0" distL="0" distR="0">
            <wp:extent cx="5400675" cy="327660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3542" w:rsidRDefault="00F53542" w:rsidP="00F53542">
      <w:pPr>
        <w:pStyle w:val="Caption"/>
      </w:pPr>
      <w:bookmarkStart w:id="49" w:name="_Ref412557343"/>
      <w:bookmarkStart w:id="50" w:name="_Toc418170911"/>
      <w:r w:rsidRPr="00F53542">
        <w:t xml:space="preserve">Figure </w:t>
      </w:r>
      <w:r w:rsidR="001316A5" w:rsidRPr="00F53542">
        <w:fldChar w:fldCharType="begin"/>
      </w:r>
      <w:r w:rsidRPr="00F53542">
        <w:instrText xml:space="preserve"> STYLEREF "_Heading1" \n </w:instrText>
      </w:r>
      <w:r w:rsidR="001316A5" w:rsidRPr="00F53542">
        <w:fldChar w:fldCharType="separate"/>
      </w:r>
      <w:r w:rsidR="004A63AF">
        <w:rPr>
          <w:noProof/>
        </w:rPr>
        <w:t>2</w:t>
      </w:r>
      <w:r w:rsidR="001316A5" w:rsidRPr="00F53542">
        <w:fldChar w:fldCharType="end"/>
      </w:r>
      <w:r w:rsidRPr="00F53542">
        <w:t>-</w:t>
      </w:r>
      <w:r w:rsidR="001316A5" w:rsidRPr="00F53542">
        <w:fldChar w:fldCharType="begin"/>
      </w:r>
      <w:r w:rsidRPr="00F53542">
        <w:instrText xml:space="preserve"> SEQ Figure \* Arabic </w:instrText>
      </w:r>
      <w:r w:rsidR="001316A5" w:rsidRPr="00F53542">
        <w:fldChar w:fldCharType="separate"/>
      </w:r>
      <w:r w:rsidR="004A63AF">
        <w:rPr>
          <w:noProof/>
        </w:rPr>
        <w:t>7</w:t>
      </w:r>
      <w:r w:rsidR="001316A5" w:rsidRPr="00F53542">
        <w:fldChar w:fldCharType="end"/>
      </w:r>
      <w:bookmarkEnd w:id="49"/>
      <w:r w:rsidRPr="00F53542">
        <w:tab/>
        <w:t>In-use by jurisdiction and remoteness (2013-14)</w:t>
      </w:r>
      <w:bookmarkEnd w:id="50"/>
    </w:p>
    <w:p w:rsidR="004E3EE2" w:rsidRPr="00051B14" w:rsidRDefault="004E3EE2" w:rsidP="004E3EE2">
      <w:pPr>
        <w:pStyle w:val="FootnoteSeparator"/>
        <w:ind w:left="1134"/>
      </w:pPr>
      <w:r>
        <w:t xml:space="preserve">Source: </w:t>
      </w:r>
      <w:r w:rsidRPr="004E3EE2">
        <w:t>Based on Austr</w:t>
      </w:r>
      <w:r>
        <w:t>alian Bureau of Statistics data.</w:t>
      </w:r>
    </w:p>
    <w:p w:rsidR="00F53542" w:rsidRDefault="00F53542" w:rsidP="00F53542">
      <w:pPr>
        <w:pStyle w:val="Caption"/>
      </w:pPr>
    </w:p>
    <w:p w:rsidR="00F53542" w:rsidRDefault="00F53542" w:rsidP="00F53542"/>
    <w:p w:rsidR="008762EA" w:rsidRDefault="008762EA" w:rsidP="008762EA">
      <w:pPr>
        <w:pStyle w:val="Caption"/>
      </w:pPr>
      <w:bookmarkStart w:id="51" w:name="_Ref412557385"/>
      <w:bookmarkStart w:id="52" w:name="_Toc418170877"/>
      <w:r w:rsidRPr="006226B1">
        <w:t xml:space="preserve">Table </w:t>
      </w:r>
      <w:r w:rsidR="001316A5" w:rsidRPr="006226B1">
        <w:fldChar w:fldCharType="begin"/>
      </w:r>
      <w:r w:rsidRPr="006226B1">
        <w:instrText xml:space="preserve"> STYLEREF "_Heading1" \n </w:instrText>
      </w:r>
      <w:r w:rsidR="001316A5" w:rsidRPr="006226B1">
        <w:fldChar w:fldCharType="separate"/>
      </w:r>
      <w:r w:rsidR="004A63AF">
        <w:rPr>
          <w:noProof/>
        </w:rPr>
        <w:t>2</w:t>
      </w:r>
      <w:r w:rsidR="001316A5" w:rsidRPr="006226B1">
        <w:fldChar w:fldCharType="end"/>
      </w:r>
      <w:r w:rsidRPr="006226B1">
        <w:t>-</w:t>
      </w:r>
      <w:r w:rsidR="001316A5">
        <w:fldChar w:fldCharType="begin"/>
      </w:r>
      <w:r>
        <w:instrText xml:space="preserve"> SEQ Table \* Arabic </w:instrText>
      </w:r>
      <w:r w:rsidR="001316A5">
        <w:fldChar w:fldCharType="separate"/>
      </w:r>
      <w:r w:rsidR="004A63AF">
        <w:rPr>
          <w:noProof/>
        </w:rPr>
        <w:t>5</w:t>
      </w:r>
      <w:r w:rsidR="001316A5">
        <w:fldChar w:fldCharType="end"/>
      </w:r>
      <w:bookmarkEnd w:id="51"/>
      <w:r w:rsidRPr="006226B1">
        <w:tab/>
      </w:r>
      <w:r w:rsidR="00AA097D" w:rsidRPr="00F53542">
        <w:t xml:space="preserve">Quantity (EPUs) </w:t>
      </w:r>
      <w:r w:rsidR="00AA097D">
        <w:t xml:space="preserve">of tyres </w:t>
      </w:r>
      <w:r w:rsidRPr="008762EA">
        <w:t>in use by jurisdiction and remoteness (20</w:t>
      </w:r>
      <w:r w:rsidR="00026BD7">
        <w:t>13</w:t>
      </w:r>
      <w:r w:rsidRPr="008762EA">
        <w:t>-1</w:t>
      </w:r>
      <w:r w:rsidR="00026BD7">
        <w:t>4</w:t>
      </w:r>
      <w:r w:rsidRPr="008762EA">
        <w:t>)</w:t>
      </w:r>
      <w:bookmarkEnd w:id="52"/>
    </w:p>
    <w:tbl>
      <w:tblPr>
        <w:tblStyle w:val="HyderTableStyle"/>
        <w:tblW w:w="0" w:type="auto"/>
        <w:tblInd w:w="1219" w:type="dxa"/>
        <w:tblLook w:val="04A0"/>
      </w:tblPr>
      <w:tblGrid>
        <w:gridCol w:w="1191"/>
        <w:gridCol w:w="1250"/>
        <w:gridCol w:w="1071"/>
        <w:gridCol w:w="1071"/>
        <w:gridCol w:w="1171"/>
      </w:tblGrid>
      <w:tr w:rsidR="008762EA" w:rsidRPr="00AA097D" w:rsidTr="002678CF">
        <w:trPr>
          <w:cnfStyle w:val="100000000000"/>
        </w:trPr>
        <w:tc>
          <w:tcPr>
            <w:tcW w:w="0" w:type="auto"/>
          </w:tcPr>
          <w:p w:rsidR="008762EA" w:rsidRPr="00AA097D" w:rsidRDefault="0077352F" w:rsidP="003A712F">
            <w:pPr>
              <w:rPr>
                <w:b/>
              </w:rPr>
            </w:pPr>
            <w:r>
              <w:rPr>
                <w:b/>
              </w:rPr>
              <w:t>Jurisdiction</w:t>
            </w:r>
          </w:p>
        </w:tc>
        <w:tc>
          <w:tcPr>
            <w:tcW w:w="0" w:type="auto"/>
          </w:tcPr>
          <w:p w:rsidR="008762EA" w:rsidRPr="00AA097D" w:rsidRDefault="008762EA" w:rsidP="003A712F">
            <w:pPr>
              <w:rPr>
                <w:b/>
              </w:rPr>
            </w:pPr>
            <w:r w:rsidRPr="00AA097D">
              <w:rPr>
                <w:b/>
              </w:rPr>
              <w:t>Metropolitan</w:t>
            </w:r>
          </w:p>
        </w:tc>
        <w:tc>
          <w:tcPr>
            <w:tcW w:w="0" w:type="auto"/>
          </w:tcPr>
          <w:p w:rsidR="008762EA" w:rsidRPr="00AA097D" w:rsidRDefault="008762EA" w:rsidP="003A712F">
            <w:pPr>
              <w:rPr>
                <w:b/>
              </w:rPr>
            </w:pPr>
            <w:r w:rsidRPr="00AA097D">
              <w:rPr>
                <w:b/>
              </w:rPr>
              <w:t>Regional</w:t>
            </w:r>
          </w:p>
        </w:tc>
        <w:tc>
          <w:tcPr>
            <w:tcW w:w="0" w:type="auto"/>
          </w:tcPr>
          <w:p w:rsidR="008762EA" w:rsidRPr="00AA097D" w:rsidRDefault="008762EA" w:rsidP="003A712F">
            <w:pPr>
              <w:rPr>
                <w:b/>
              </w:rPr>
            </w:pPr>
            <w:r w:rsidRPr="00AA097D">
              <w:rPr>
                <w:b/>
              </w:rPr>
              <w:t>Remote</w:t>
            </w:r>
          </w:p>
        </w:tc>
        <w:tc>
          <w:tcPr>
            <w:tcW w:w="0" w:type="auto"/>
          </w:tcPr>
          <w:p w:rsidR="008762EA" w:rsidRPr="00AA097D" w:rsidRDefault="0077352F" w:rsidP="003A712F">
            <w:pPr>
              <w:rPr>
                <w:b/>
              </w:rPr>
            </w:pPr>
            <w:r>
              <w:rPr>
                <w:b/>
              </w:rPr>
              <w:t>Total</w:t>
            </w:r>
          </w:p>
        </w:tc>
      </w:tr>
      <w:tr w:rsidR="0077352F" w:rsidTr="002678CF">
        <w:tc>
          <w:tcPr>
            <w:tcW w:w="0" w:type="auto"/>
          </w:tcPr>
          <w:p w:rsidR="0077352F" w:rsidRPr="001F5803" w:rsidRDefault="0077352F" w:rsidP="003A712F">
            <w:r w:rsidRPr="001F5803">
              <w:t>NSW</w:t>
            </w:r>
          </w:p>
        </w:tc>
        <w:tc>
          <w:tcPr>
            <w:tcW w:w="0" w:type="auto"/>
          </w:tcPr>
          <w:p w:rsidR="0077352F" w:rsidRPr="00F70330" w:rsidRDefault="0077352F" w:rsidP="002678CF">
            <w:r w:rsidRPr="00F70330">
              <w:t>23,811,087</w:t>
            </w:r>
          </w:p>
        </w:tc>
        <w:tc>
          <w:tcPr>
            <w:tcW w:w="0" w:type="auto"/>
          </w:tcPr>
          <w:p w:rsidR="0077352F" w:rsidRPr="00F70330" w:rsidRDefault="0077352F" w:rsidP="002678CF">
            <w:r w:rsidRPr="00F70330">
              <w:t>7,582,897</w:t>
            </w:r>
          </w:p>
        </w:tc>
        <w:tc>
          <w:tcPr>
            <w:tcW w:w="0" w:type="auto"/>
          </w:tcPr>
          <w:p w:rsidR="0077352F" w:rsidRPr="00F70330" w:rsidRDefault="0077352F" w:rsidP="002678CF">
            <w:r w:rsidRPr="00F70330">
              <w:t>4,068,246</w:t>
            </w:r>
          </w:p>
        </w:tc>
        <w:tc>
          <w:tcPr>
            <w:tcW w:w="0" w:type="auto"/>
          </w:tcPr>
          <w:p w:rsidR="0077352F" w:rsidRPr="00F70330" w:rsidRDefault="0077352F" w:rsidP="002678CF">
            <w:r w:rsidRPr="00F70330">
              <w:t>35,462,229</w:t>
            </w:r>
          </w:p>
        </w:tc>
      </w:tr>
      <w:tr w:rsidR="0077352F" w:rsidTr="002678CF">
        <w:tc>
          <w:tcPr>
            <w:tcW w:w="0" w:type="auto"/>
          </w:tcPr>
          <w:p w:rsidR="0077352F" w:rsidRPr="001F5803" w:rsidRDefault="0077352F" w:rsidP="003A712F">
            <w:r w:rsidRPr="001F5803">
              <w:t>VIC</w:t>
            </w:r>
          </w:p>
        </w:tc>
        <w:tc>
          <w:tcPr>
            <w:tcW w:w="0" w:type="auto"/>
          </w:tcPr>
          <w:p w:rsidR="0077352F" w:rsidRPr="00F70330" w:rsidRDefault="0077352F" w:rsidP="002678CF">
            <w:r w:rsidRPr="00F70330">
              <w:t>21,817,282</w:t>
            </w:r>
          </w:p>
        </w:tc>
        <w:tc>
          <w:tcPr>
            <w:tcW w:w="0" w:type="auto"/>
          </w:tcPr>
          <w:p w:rsidR="0077352F" w:rsidRPr="00F70330" w:rsidRDefault="0077352F" w:rsidP="002678CF">
            <w:r w:rsidRPr="00F70330">
              <w:t>6,733,870</w:t>
            </w:r>
          </w:p>
        </w:tc>
        <w:tc>
          <w:tcPr>
            <w:tcW w:w="0" w:type="auto"/>
          </w:tcPr>
          <w:p w:rsidR="0077352F" w:rsidRPr="00F70330" w:rsidRDefault="0077352F" w:rsidP="002678CF">
            <w:r w:rsidRPr="00F70330">
              <w:t>1,932,842</w:t>
            </w:r>
          </w:p>
        </w:tc>
        <w:tc>
          <w:tcPr>
            <w:tcW w:w="0" w:type="auto"/>
          </w:tcPr>
          <w:p w:rsidR="0077352F" w:rsidRPr="00F70330" w:rsidRDefault="0077352F" w:rsidP="002678CF">
            <w:r w:rsidRPr="00F70330">
              <w:t>30,483,994</w:t>
            </w:r>
          </w:p>
        </w:tc>
      </w:tr>
      <w:tr w:rsidR="0077352F" w:rsidTr="002678CF">
        <w:tc>
          <w:tcPr>
            <w:tcW w:w="0" w:type="auto"/>
          </w:tcPr>
          <w:p w:rsidR="0077352F" w:rsidRPr="001F5803" w:rsidRDefault="0077352F" w:rsidP="003A712F">
            <w:r w:rsidRPr="001F5803">
              <w:t>QLD</w:t>
            </w:r>
          </w:p>
        </w:tc>
        <w:tc>
          <w:tcPr>
            <w:tcW w:w="0" w:type="auto"/>
          </w:tcPr>
          <w:p w:rsidR="0077352F" w:rsidRPr="00F70330" w:rsidRDefault="0077352F" w:rsidP="002678CF">
            <w:r w:rsidRPr="00F70330">
              <w:t>15,086,825</w:t>
            </w:r>
          </w:p>
        </w:tc>
        <w:tc>
          <w:tcPr>
            <w:tcW w:w="0" w:type="auto"/>
          </w:tcPr>
          <w:p w:rsidR="0077352F" w:rsidRPr="00F70330" w:rsidRDefault="0077352F" w:rsidP="002678CF">
            <w:r w:rsidRPr="00F70330">
              <w:t>5,711,171</w:t>
            </w:r>
          </w:p>
        </w:tc>
        <w:tc>
          <w:tcPr>
            <w:tcW w:w="0" w:type="auto"/>
          </w:tcPr>
          <w:p w:rsidR="0077352F" w:rsidRPr="00F70330" w:rsidRDefault="0077352F" w:rsidP="002678CF">
            <w:r w:rsidRPr="00F70330">
              <w:t>7,636,154</w:t>
            </w:r>
          </w:p>
        </w:tc>
        <w:tc>
          <w:tcPr>
            <w:tcW w:w="0" w:type="auto"/>
          </w:tcPr>
          <w:p w:rsidR="0077352F" w:rsidRPr="00F70330" w:rsidRDefault="0077352F" w:rsidP="002678CF">
            <w:r w:rsidRPr="00F70330">
              <w:t>28,434,150</w:t>
            </w:r>
          </w:p>
        </w:tc>
      </w:tr>
      <w:tr w:rsidR="0077352F" w:rsidTr="002678CF">
        <w:tc>
          <w:tcPr>
            <w:tcW w:w="0" w:type="auto"/>
          </w:tcPr>
          <w:p w:rsidR="0077352F" w:rsidRPr="001F5803" w:rsidRDefault="0077352F" w:rsidP="003A712F">
            <w:r w:rsidRPr="001F5803">
              <w:t>SA</w:t>
            </w:r>
          </w:p>
        </w:tc>
        <w:tc>
          <w:tcPr>
            <w:tcW w:w="0" w:type="auto"/>
          </w:tcPr>
          <w:p w:rsidR="0077352F" w:rsidRPr="00F70330" w:rsidRDefault="0077352F" w:rsidP="002678CF">
            <w:r w:rsidRPr="00F70330">
              <w:t>6,215,054</w:t>
            </w:r>
          </w:p>
        </w:tc>
        <w:tc>
          <w:tcPr>
            <w:tcW w:w="0" w:type="auto"/>
          </w:tcPr>
          <w:p w:rsidR="0077352F" w:rsidRPr="00F70330" w:rsidRDefault="0077352F" w:rsidP="002678CF">
            <w:r w:rsidRPr="00F70330">
              <w:t>1,244,719</w:t>
            </w:r>
          </w:p>
        </w:tc>
        <w:tc>
          <w:tcPr>
            <w:tcW w:w="0" w:type="auto"/>
          </w:tcPr>
          <w:p w:rsidR="0077352F" w:rsidRPr="00F70330" w:rsidRDefault="0077352F" w:rsidP="002678CF">
            <w:r w:rsidRPr="00F70330">
              <w:t>2,253,452</w:t>
            </w:r>
          </w:p>
        </w:tc>
        <w:tc>
          <w:tcPr>
            <w:tcW w:w="0" w:type="auto"/>
          </w:tcPr>
          <w:p w:rsidR="0077352F" w:rsidRPr="00F70330" w:rsidRDefault="0077352F" w:rsidP="002678CF">
            <w:r w:rsidRPr="00F70330">
              <w:t>9,713,224</w:t>
            </w:r>
          </w:p>
        </w:tc>
      </w:tr>
      <w:tr w:rsidR="0077352F" w:rsidTr="002678CF">
        <w:tc>
          <w:tcPr>
            <w:tcW w:w="0" w:type="auto"/>
          </w:tcPr>
          <w:p w:rsidR="0077352F" w:rsidRPr="001F5803" w:rsidRDefault="0077352F" w:rsidP="003A712F">
            <w:r w:rsidRPr="001F5803">
              <w:t>WA</w:t>
            </w:r>
          </w:p>
        </w:tc>
        <w:tc>
          <w:tcPr>
            <w:tcW w:w="0" w:type="auto"/>
          </w:tcPr>
          <w:p w:rsidR="0077352F" w:rsidRPr="00F70330" w:rsidRDefault="0077352F" w:rsidP="002678CF">
            <w:r w:rsidRPr="00F70330">
              <w:t>11,132,982</w:t>
            </w:r>
          </w:p>
        </w:tc>
        <w:tc>
          <w:tcPr>
            <w:tcW w:w="0" w:type="auto"/>
          </w:tcPr>
          <w:p w:rsidR="0077352F" w:rsidRPr="00F70330" w:rsidRDefault="0077352F" w:rsidP="002678CF">
            <w:r w:rsidRPr="00F70330">
              <w:t>1,628,621</w:t>
            </w:r>
          </w:p>
        </w:tc>
        <w:tc>
          <w:tcPr>
            <w:tcW w:w="0" w:type="auto"/>
          </w:tcPr>
          <w:p w:rsidR="0077352F" w:rsidRPr="00F70330" w:rsidRDefault="0077352F" w:rsidP="002678CF">
            <w:r w:rsidRPr="00F70330">
              <w:t>6,737,873</w:t>
            </w:r>
          </w:p>
        </w:tc>
        <w:tc>
          <w:tcPr>
            <w:tcW w:w="0" w:type="auto"/>
          </w:tcPr>
          <w:p w:rsidR="0077352F" w:rsidRPr="00F70330" w:rsidRDefault="0077352F" w:rsidP="002678CF">
            <w:r w:rsidRPr="00F70330">
              <w:t>19,499,476</w:t>
            </w:r>
          </w:p>
        </w:tc>
      </w:tr>
      <w:tr w:rsidR="0077352F" w:rsidTr="002678CF">
        <w:tc>
          <w:tcPr>
            <w:tcW w:w="0" w:type="auto"/>
          </w:tcPr>
          <w:p w:rsidR="0077352F" w:rsidRPr="001F5803" w:rsidRDefault="0077352F" w:rsidP="003A712F">
            <w:r w:rsidRPr="001F5803">
              <w:t>TAS</w:t>
            </w:r>
          </w:p>
        </w:tc>
        <w:tc>
          <w:tcPr>
            <w:tcW w:w="0" w:type="auto"/>
          </w:tcPr>
          <w:p w:rsidR="0077352F" w:rsidRPr="00F70330" w:rsidRDefault="0077352F" w:rsidP="002678CF">
            <w:r w:rsidRPr="00F70330">
              <w:t>0</w:t>
            </w:r>
          </w:p>
        </w:tc>
        <w:tc>
          <w:tcPr>
            <w:tcW w:w="0" w:type="auto"/>
          </w:tcPr>
          <w:p w:rsidR="0077352F" w:rsidRPr="00F70330" w:rsidRDefault="0077352F" w:rsidP="002678CF">
            <w:r w:rsidRPr="00F70330">
              <w:t>2,076,168</w:t>
            </w:r>
          </w:p>
        </w:tc>
        <w:tc>
          <w:tcPr>
            <w:tcW w:w="0" w:type="auto"/>
          </w:tcPr>
          <w:p w:rsidR="0077352F" w:rsidRPr="00F70330" w:rsidRDefault="0077352F" w:rsidP="002678CF">
            <w:r w:rsidRPr="00F70330">
              <w:t>1,184,380</w:t>
            </w:r>
          </w:p>
        </w:tc>
        <w:tc>
          <w:tcPr>
            <w:tcW w:w="0" w:type="auto"/>
          </w:tcPr>
          <w:p w:rsidR="0077352F" w:rsidRPr="00F70330" w:rsidRDefault="0077352F" w:rsidP="002678CF">
            <w:r w:rsidRPr="00F70330">
              <w:t>3,260,547</w:t>
            </w:r>
          </w:p>
        </w:tc>
      </w:tr>
      <w:tr w:rsidR="0077352F" w:rsidTr="002678CF">
        <w:tc>
          <w:tcPr>
            <w:tcW w:w="0" w:type="auto"/>
          </w:tcPr>
          <w:p w:rsidR="0077352F" w:rsidRPr="001F5803" w:rsidRDefault="0077352F" w:rsidP="003A712F">
            <w:r w:rsidRPr="001F5803">
              <w:t>NT</w:t>
            </w:r>
          </w:p>
        </w:tc>
        <w:tc>
          <w:tcPr>
            <w:tcW w:w="0" w:type="auto"/>
          </w:tcPr>
          <w:p w:rsidR="0077352F" w:rsidRPr="00F70330" w:rsidRDefault="0077352F" w:rsidP="002678CF">
            <w:r w:rsidRPr="00F70330">
              <w:t>0</w:t>
            </w:r>
          </w:p>
        </w:tc>
        <w:tc>
          <w:tcPr>
            <w:tcW w:w="0" w:type="auto"/>
          </w:tcPr>
          <w:p w:rsidR="0077352F" w:rsidRPr="00F70330" w:rsidRDefault="0077352F" w:rsidP="002678CF">
            <w:r w:rsidRPr="00F70330">
              <w:t>0</w:t>
            </w:r>
          </w:p>
        </w:tc>
        <w:tc>
          <w:tcPr>
            <w:tcW w:w="0" w:type="auto"/>
          </w:tcPr>
          <w:p w:rsidR="0077352F" w:rsidRPr="00F70330" w:rsidRDefault="0077352F" w:rsidP="002678CF">
            <w:r w:rsidRPr="00F70330">
              <w:t>1,443,492</w:t>
            </w:r>
          </w:p>
        </w:tc>
        <w:tc>
          <w:tcPr>
            <w:tcW w:w="0" w:type="auto"/>
          </w:tcPr>
          <w:p w:rsidR="0077352F" w:rsidRPr="00F70330" w:rsidRDefault="0077352F" w:rsidP="002678CF">
            <w:r w:rsidRPr="00F70330">
              <w:t>1,443,492</w:t>
            </w:r>
          </w:p>
        </w:tc>
      </w:tr>
      <w:tr w:rsidR="0077352F" w:rsidTr="002678CF">
        <w:tc>
          <w:tcPr>
            <w:tcW w:w="0" w:type="auto"/>
          </w:tcPr>
          <w:p w:rsidR="0077352F" w:rsidRPr="001F5803" w:rsidRDefault="0077352F" w:rsidP="003A712F">
            <w:r w:rsidRPr="001F5803">
              <w:t>ACT</w:t>
            </w:r>
          </w:p>
        </w:tc>
        <w:tc>
          <w:tcPr>
            <w:tcW w:w="0" w:type="auto"/>
          </w:tcPr>
          <w:p w:rsidR="0077352F" w:rsidRPr="00F70330" w:rsidRDefault="0077352F" w:rsidP="002678CF">
            <w:r w:rsidRPr="00F70330">
              <w:t>1,463,822</w:t>
            </w:r>
          </w:p>
        </w:tc>
        <w:tc>
          <w:tcPr>
            <w:tcW w:w="0" w:type="auto"/>
          </w:tcPr>
          <w:p w:rsidR="0077352F" w:rsidRPr="00F70330" w:rsidRDefault="0077352F" w:rsidP="002678CF">
            <w:r w:rsidRPr="00F70330">
              <w:t>16,814</w:t>
            </w:r>
          </w:p>
        </w:tc>
        <w:tc>
          <w:tcPr>
            <w:tcW w:w="0" w:type="auto"/>
          </w:tcPr>
          <w:p w:rsidR="0077352F" w:rsidRPr="00F70330" w:rsidRDefault="0077352F" w:rsidP="002678CF">
            <w:r w:rsidRPr="00F70330">
              <w:t>0</w:t>
            </w:r>
          </w:p>
        </w:tc>
        <w:tc>
          <w:tcPr>
            <w:tcW w:w="0" w:type="auto"/>
          </w:tcPr>
          <w:p w:rsidR="0077352F" w:rsidRPr="00F70330" w:rsidRDefault="0077352F" w:rsidP="002678CF">
            <w:r w:rsidRPr="00F70330">
              <w:t>1,480,636</w:t>
            </w:r>
          </w:p>
        </w:tc>
      </w:tr>
      <w:tr w:rsidR="0077352F" w:rsidRPr="00551F19" w:rsidTr="002678CF">
        <w:tc>
          <w:tcPr>
            <w:tcW w:w="0" w:type="auto"/>
          </w:tcPr>
          <w:p w:rsidR="0077352F" w:rsidRPr="00551F19" w:rsidRDefault="0077352F" w:rsidP="003A712F">
            <w:pPr>
              <w:rPr>
                <w:b/>
              </w:rPr>
            </w:pPr>
            <w:r w:rsidRPr="00551F19">
              <w:rPr>
                <w:b/>
              </w:rPr>
              <w:t>Total</w:t>
            </w:r>
          </w:p>
        </w:tc>
        <w:tc>
          <w:tcPr>
            <w:tcW w:w="0" w:type="auto"/>
          </w:tcPr>
          <w:p w:rsidR="0077352F" w:rsidRPr="00551F19" w:rsidRDefault="0077352F" w:rsidP="002678CF">
            <w:pPr>
              <w:rPr>
                <w:b/>
              </w:rPr>
            </w:pPr>
            <w:r w:rsidRPr="00551F19">
              <w:rPr>
                <w:b/>
              </w:rPr>
              <w:t>79,527,051</w:t>
            </w:r>
          </w:p>
        </w:tc>
        <w:tc>
          <w:tcPr>
            <w:tcW w:w="0" w:type="auto"/>
          </w:tcPr>
          <w:p w:rsidR="0077352F" w:rsidRPr="00551F19" w:rsidRDefault="0077352F" w:rsidP="002678CF">
            <w:pPr>
              <w:rPr>
                <w:b/>
              </w:rPr>
            </w:pPr>
            <w:r w:rsidRPr="00551F19">
              <w:rPr>
                <w:b/>
              </w:rPr>
              <w:t>24,994,258</w:t>
            </w:r>
          </w:p>
        </w:tc>
        <w:tc>
          <w:tcPr>
            <w:tcW w:w="0" w:type="auto"/>
          </w:tcPr>
          <w:p w:rsidR="0077352F" w:rsidRPr="00551F19" w:rsidRDefault="0077352F" w:rsidP="002678CF">
            <w:pPr>
              <w:rPr>
                <w:b/>
              </w:rPr>
            </w:pPr>
            <w:r w:rsidRPr="00551F19">
              <w:rPr>
                <w:b/>
              </w:rPr>
              <w:t>25,256,439</w:t>
            </w:r>
          </w:p>
        </w:tc>
        <w:tc>
          <w:tcPr>
            <w:tcW w:w="0" w:type="auto"/>
          </w:tcPr>
          <w:p w:rsidR="0077352F" w:rsidRPr="00551F19" w:rsidRDefault="0077352F" w:rsidP="002678CF">
            <w:pPr>
              <w:rPr>
                <w:b/>
              </w:rPr>
            </w:pPr>
            <w:r w:rsidRPr="00551F19">
              <w:rPr>
                <w:b/>
              </w:rPr>
              <w:t>129,777,748</w:t>
            </w:r>
          </w:p>
        </w:tc>
      </w:tr>
    </w:tbl>
    <w:p w:rsidR="004E3EE2" w:rsidRPr="00051B14" w:rsidRDefault="004E3EE2" w:rsidP="004E3EE2">
      <w:pPr>
        <w:pStyle w:val="FootnoteSeparator"/>
        <w:ind w:left="1134"/>
      </w:pPr>
      <w:r>
        <w:t xml:space="preserve">Source: </w:t>
      </w:r>
      <w:r w:rsidRPr="004E3EE2">
        <w:t>Based on Austr</w:t>
      </w:r>
      <w:r>
        <w:t>alian Bureau of Statistics data.</w:t>
      </w:r>
    </w:p>
    <w:p w:rsidR="008762EA" w:rsidRDefault="008762EA" w:rsidP="008762EA">
      <w:pPr>
        <w:pStyle w:val="Caption"/>
      </w:pPr>
    </w:p>
    <w:p w:rsidR="008762EA" w:rsidRDefault="008762EA" w:rsidP="002678CF">
      <w:pPr>
        <w:pStyle w:val="Caption"/>
        <w:ind w:left="1134"/>
      </w:pPr>
      <w:r>
        <w:rPr>
          <w:noProof/>
          <w:lang w:val="en-AU"/>
        </w:rPr>
        <w:lastRenderedPageBreak/>
        <w:drawing>
          <wp:inline distT="0" distB="0" distL="0" distR="0">
            <wp:extent cx="5454503" cy="2955851"/>
            <wp:effectExtent l="0" t="0" r="13335" b="165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762EA" w:rsidRDefault="008762EA" w:rsidP="008762EA">
      <w:pPr>
        <w:pStyle w:val="Caption"/>
      </w:pPr>
      <w:bookmarkStart w:id="53" w:name="_Ref412557353"/>
      <w:bookmarkStart w:id="54" w:name="_Toc418170912"/>
      <w:r w:rsidRPr="00C7569F">
        <w:t xml:space="preserve">Figure </w:t>
      </w:r>
      <w:r w:rsidR="001316A5" w:rsidRPr="00C7569F">
        <w:fldChar w:fldCharType="begin"/>
      </w:r>
      <w:r w:rsidRPr="00C7569F">
        <w:instrText xml:space="preserve"> STYLEREF "_Heading1" \n </w:instrText>
      </w:r>
      <w:r w:rsidR="001316A5" w:rsidRPr="00C7569F">
        <w:fldChar w:fldCharType="separate"/>
      </w:r>
      <w:r w:rsidR="004A63AF">
        <w:rPr>
          <w:noProof/>
        </w:rPr>
        <w:t>2</w:t>
      </w:r>
      <w:r w:rsidR="001316A5" w:rsidRPr="00C7569F">
        <w:fldChar w:fldCharType="end"/>
      </w:r>
      <w:r w:rsidRPr="00C7569F">
        <w:t>-</w:t>
      </w:r>
      <w:r w:rsidR="001316A5" w:rsidRPr="00C7569F">
        <w:fldChar w:fldCharType="begin"/>
      </w:r>
      <w:r w:rsidRPr="00C7569F">
        <w:instrText xml:space="preserve"> SEQ Figure \* Arabic </w:instrText>
      </w:r>
      <w:r w:rsidR="001316A5" w:rsidRPr="00C7569F">
        <w:fldChar w:fldCharType="separate"/>
      </w:r>
      <w:r w:rsidR="004A63AF">
        <w:rPr>
          <w:noProof/>
        </w:rPr>
        <w:t>8</w:t>
      </w:r>
      <w:r w:rsidR="001316A5" w:rsidRPr="00C7569F">
        <w:fldChar w:fldCharType="end"/>
      </w:r>
      <w:bookmarkEnd w:id="53"/>
      <w:r w:rsidRPr="00C7569F">
        <w:tab/>
      </w:r>
      <w:r w:rsidRPr="008762EA">
        <w:t>In use by jurisdiction and tyre type (20</w:t>
      </w:r>
      <w:r w:rsidR="00655F83">
        <w:t>13</w:t>
      </w:r>
      <w:r w:rsidRPr="008762EA">
        <w:t>-1</w:t>
      </w:r>
      <w:r w:rsidR="00655F83">
        <w:t>4</w:t>
      </w:r>
      <w:r w:rsidRPr="008762EA">
        <w:t>)</w:t>
      </w:r>
      <w:bookmarkEnd w:id="54"/>
    </w:p>
    <w:p w:rsidR="004E3EE2" w:rsidRPr="00051B14" w:rsidRDefault="004E3EE2" w:rsidP="004E3EE2">
      <w:pPr>
        <w:pStyle w:val="FootnoteSeparator"/>
        <w:ind w:left="1134"/>
      </w:pPr>
      <w:r>
        <w:t xml:space="preserve">Source: </w:t>
      </w:r>
      <w:r w:rsidRPr="004E3EE2">
        <w:t>Based on Austr</w:t>
      </w:r>
      <w:r>
        <w:t>alian Bureau of Statistics data.</w:t>
      </w:r>
    </w:p>
    <w:p w:rsidR="008762EA" w:rsidRDefault="008762EA" w:rsidP="008762EA">
      <w:pPr>
        <w:pStyle w:val="Caption"/>
      </w:pPr>
    </w:p>
    <w:p w:rsidR="00F53542" w:rsidRDefault="008762EA" w:rsidP="008762EA">
      <w:pPr>
        <w:pStyle w:val="Caption"/>
      </w:pPr>
      <w:bookmarkStart w:id="55" w:name="_Ref412558087"/>
      <w:bookmarkStart w:id="56" w:name="_Toc418170878"/>
      <w:r w:rsidRPr="006226B1">
        <w:t xml:space="preserve">Table </w:t>
      </w:r>
      <w:r w:rsidR="001316A5" w:rsidRPr="006226B1">
        <w:fldChar w:fldCharType="begin"/>
      </w:r>
      <w:r w:rsidRPr="006226B1">
        <w:instrText xml:space="preserve"> STYLEREF "_Heading1" \n </w:instrText>
      </w:r>
      <w:r w:rsidR="001316A5" w:rsidRPr="006226B1">
        <w:fldChar w:fldCharType="separate"/>
      </w:r>
      <w:r w:rsidR="004A63AF">
        <w:rPr>
          <w:noProof/>
        </w:rPr>
        <w:t>2</w:t>
      </w:r>
      <w:r w:rsidR="001316A5" w:rsidRPr="006226B1">
        <w:fldChar w:fldCharType="end"/>
      </w:r>
      <w:r w:rsidRPr="006226B1">
        <w:t>-</w:t>
      </w:r>
      <w:r w:rsidR="001316A5">
        <w:fldChar w:fldCharType="begin"/>
      </w:r>
      <w:r>
        <w:instrText xml:space="preserve"> SEQ Table \* Arabic </w:instrText>
      </w:r>
      <w:r w:rsidR="001316A5">
        <w:fldChar w:fldCharType="separate"/>
      </w:r>
      <w:r w:rsidR="004A63AF">
        <w:rPr>
          <w:noProof/>
        </w:rPr>
        <w:t>6</w:t>
      </w:r>
      <w:r w:rsidR="001316A5">
        <w:fldChar w:fldCharType="end"/>
      </w:r>
      <w:bookmarkEnd w:id="55"/>
      <w:r w:rsidRPr="006226B1">
        <w:tab/>
      </w:r>
      <w:r w:rsidRPr="008762EA">
        <w:t xml:space="preserve">EPU in use by jurisdiction and </w:t>
      </w:r>
      <w:r w:rsidR="002678CF">
        <w:t>tyre type</w:t>
      </w:r>
      <w:r w:rsidRPr="008762EA">
        <w:t xml:space="preserve"> (</w:t>
      </w:r>
      <w:r w:rsidR="00655F83" w:rsidRPr="008762EA">
        <w:t>20</w:t>
      </w:r>
      <w:r w:rsidR="00655F83">
        <w:t>13</w:t>
      </w:r>
      <w:r w:rsidR="00655F83" w:rsidRPr="008762EA">
        <w:t>-1</w:t>
      </w:r>
      <w:r w:rsidR="00655F83">
        <w:t>4</w:t>
      </w:r>
      <w:r w:rsidR="00655F83" w:rsidRPr="008762EA">
        <w:t>)</w:t>
      </w:r>
      <w:bookmarkEnd w:id="56"/>
    </w:p>
    <w:tbl>
      <w:tblPr>
        <w:tblStyle w:val="HyderTableStyle"/>
        <w:tblW w:w="0" w:type="auto"/>
        <w:tblInd w:w="1219" w:type="dxa"/>
        <w:tblLook w:val="04A0"/>
      </w:tblPr>
      <w:tblGrid>
        <w:gridCol w:w="1191"/>
        <w:gridCol w:w="1081"/>
        <w:gridCol w:w="1071"/>
        <w:gridCol w:w="1071"/>
        <w:gridCol w:w="1171"/>
      </w:tblGrid>
      <w:tr w:rsidR="008762EA" w:rsidRPr="002678CF" w:rsidTr="002678CF">
        <w:trPr>
          <w:cnfStyle w:val="100000000000"/>
        </w:trPr>
        <w:tc>
          <w:tcPr>
            <w:tcW w:w="0" w:type="auto"/>
          </w:tcPr>
          <w:p w:rsidR="008762EA" w:rsidRPr="002678CF" w:rsidRDefault="008762EA" w:rsidP="003A712F">
            <w:pPr>
              <w:rPr>
                <w:b/>
              </w:rPr>
            </w:pPr>
            <w:r w:rsidRPr="002678CF">
              <w:rPr>
                <w:b/>
              </w:rPr>
              <w:t>Jurisdiction</w:t>
            </w:r>
          </w:p>
        </w:tc>
        <w:tc>
          <w:tcPr>
            <w:tcW w:w="0" w:type="auto"/>
          </w:tcPr>
          <w:p w:rsidR="008762EA" w:rsidRPr="002678CF" w:rsidRDefault="008762EA" w:rsidP="003A712F">
            <w:pPr>
              <w:rPr>
                <w:b/>
              </w:rPr>
            </w:pPr>
            <w:r w:rsidRPr="002678CF">
              <w:rPr>
                <w:b/>
              </w:rPr>
              <w:t>Passenger</w:t>
            </w:r>
            <w:r w:rsidRPr="002678CF">
              <w:rPr>
                <w:b/>
              </w:rPr>
              <w:br/>
              <w:t>(EPU)</w:t>
            </w:r>
          </w:p>
        </w:tc>
        <w:tc>
          <w:tcPr>
            <w:tcW w:w="0" w:type="auto"/>
          </w:tcPr>
          <w:p w:rsidR="008762EA" w:rsidRPr="002678CF" w:rsidRDefault="008762EA" w:rsidP="003A712F">
            <w:pPr>
              <w:rPr>
                <w:b/>
              </w:rPr>
            </w:pPr>
            <w:r w:rsidRPr="002678CF">
              <w:rPr>
                <w:b/>
              </w:rPr>
              <w:t>Truck</w:t>
            </w:r>
          </w:p>
        </w:tc>
        <w:tc>
          <w:tcPr>
            <w:tcW w:w="0" w:type="auto"/>
          </w:tcPr>
          <w:p w:rsidR="008762EA" w:rsidRPr="002678CF" w:rsidRDefault="008762EA" w:rsidP="003A712F">
            <w:pPr>
              <w:rPr>
                <w:b/>
              </w:rPr>
            </w:pPr>
            <w:r w:rsidRPr="002678CF">
              <w:rPr>
                <w:b/>
              </w:rPr>
              <w:t>OTR</w:t>
            </w:r>
          </w:p>
        </w:tc>
        <w:tc>
          <w:tcPr>
            <w:tcW w:w="0" w:type="auto"/>
          </w:tcPr>
          <w:p w:rsidR="008762EA" w:rsidRPr="002678CF" w:rsidRDefault="008762EA" w:rsidP="003A712F">
            <w:pPr>
              <w:rPr>
                <w:b/>
              </w:rPr>
            </w:pPr>
            <w:r w:rsidRPr="002678CF">
              <w:rPr>
                <w:b/>
              </w:rPr>
              <w:t>Total</w:t>
            </w:r>
          </w:p>
        </w:tc>
      </w:tr>
      <w:tr w:rsidR="008762EA" w:rsidTr="002678CF">
        <w:tc>
          <w:tcPr>
            <w:tcW w:w="0" w:type="auto"/>
          </w:tcPr>
          <w:p w:rsidR="008762EA" w:rsidRPr="00F16DBC" w:rsidRDefault="008762EA" w:rsidP="003A712F">
            <w:r w:rsidRPr="00F16DBC">
              <w:t>NSW</w:t>
            </w:r>
          </w:p>
        </w:tc>
        <w:tc>
          <w:tcPr>
            <w:tcW w:w="0" w:type="auto"/>
          </w:tcPr>
          <w:p w:rsidR="008762EA" w:rsidRPr="00F16DBC" w:rsidRDefault="008762EA" w:rsidP="003A712F">
            <w:r w:rsidRPr="00F16DBC">
              <w:t>20,383,713</w:t>
            </w:r>
          </w:p>
        </w:tc>
        <w:tc>
          <w:tcPr>
            <w:tcW w:w="0" w:type="auto"/>
          </w:tcPr>
          <w:p w:rsidR="008762EA" w:rsidRPr="00F16DBC" w:rsidRDefault="008762EA" w:rsidP="003A712F">
            <w:r w:rsidRPr="00F16DBC">
              <w:t>7,436,260</w:t>
            </w:r>
          </w:p>
        </w:tc>
        <w:tc>
          <w:tcPr>
            <w:tcW w:w="0" w:type="auto"/>
          </w:tcPr>
          <w:p w:rsidR="008762EA" w:rsidRPr="00F16DBC" w:rsidRDefault="008762EA" w:rsidP="003A712F">
            <w:r w:rsidRPr="00F16DBC">
              <w:t>7,642,256</w:t>
            </w:r>
          </w:p>
        </w:tc>
        <w:tc>
          <w:tcPr>
            <w:tcW w:w="0" w:type="auto"/>
          </w:tcPr>
          <w:p w:rsidR="008762EA" w:rsidRPr="00E13FC3" w:rsidRDefault="008762EA" w:rsidP="003A712F">
            <w:r w:rsidRPr="00E13FC3">
              <w:t>35,462,229</w:t>
            </w:r>
          </w:p>
        </w:tc>
      </w:tr>
      <w:tr w:rsidR="008762EA" w:rsidTr="002678CF">
        <w:tc>
          <w:tcPr>
            <w:tcW w:w="0" w:type="auto"/>
          </w:tcPr>
          <w:p w:rsidR="008762EA" w:rsidRPr="00F16DBC" w:rsidRDefault="008762EA" w:rsidP="003A712F">
            <w:r w:rsidRPr="00F16DBC">
              <w:t>VIC</w:t>
            </w:r>
          </w:p>
        </w:tc>
        <w:tc>
          <w:tcPr>
            <w:tcW w:w="0" w:type="auto"/>
          </w:tcPr>
          <w:p w:rsidR="008762EA" w:rsidRPr="00F16DBC" w:rsidRDefault="008762EA" w:rsidP="003A712F">
            <w:r w:rsidRPr="00F16DBC">
              <w:t>17,849,682</w:t>
            </w:r>
          </w:p>
        </w:tc>
        <w:tc>
          <w:tcPr>
            <w:tcW w:w="0" w:type="auto"/>
          </w:tcPr>
          <w:p w:rsidR="008762EA" w:rsidRPr="00F16DBC" w:rsidRDefault="008762EA" w:rsidP="003A712F">
            <w:r w:rsidRPr="00F16DBC">
              <w:t>7,382,606</w:t>
            </w:r>
          </w:p>
        </w:tc>
        <w:tc>
          <w:tcPr>
            <w:tcW w:w="0" w:type="auto"/>
          </w:tcPr>
          <w:p w:rsidR="008762EA" w:rsidRPr="00F16DBC" w:rsidRDefault="008762EA" w:rsidP="003A712F">
            <w:r w:rsidRPr="00F16DBC">
              <w:t>5,251,706</w:t>
            </w:r>
          </w:p>
        </w:tc>
        <w:tc>
          <w:tcPr>
            <w:tcW w:w="0" w:type="auto"/>
          </w:tcPr>
          <w:p w:rsidR="008762EA" w:rsidRPr="00E13FC3" w:rsidRDefault="008762EA" w:rsidP="003A712F">
            <w:r w:rsidRPr="00E13FC3">
              <w:t>30,483,994</w:t>
            </w:r>
          </w:p>
        </w:tc>
      </w:tr>
      <w:tr w:rsidR="008762EA" w:rsidTr="002678CF">
        <w:tc>
          <w:tcPr>
            <w:tcW w:w="0" w:type="auto"/>
          </w:tcPr>
          <w:p w:rsidR="008762EA" w:rsidRPr="00F16DBC" w:rsidRDefault="008762EA" w:rsidP="003A712F">
            <w:r w:rsidRPr="00F16DBC">
              <w:t>QLD</w:t>
            </w:r>
          </w:p>
        </w:tc>
        <w:tc>
          <w:tcPr>
            <w:tcW w:w="0" w:type="auto"/>
          </w:tcPr>
          <w:p w:rsidR="008762EA" w:rsidRPr="00F16DBC" w:rsidRDefault="008762EA" w:rsidP="003A712F">
            <w:r w:rsidRPr="00F16DBC">
              <w:t>14,986,578</w:t>
            </w:r>
          </w:p>
        </w:tc>
        <w:tc>
          <w:tcPr>
            <w:tcW w:w="0" w:type="auto"/>
          </w:tcPr>
          <w:p w:rsidR="008762EA" w:rsidRPr="00F16DBC" w:rsidRDefault="008762EA" w:rsidP="003A712F">
            <w:r w:rsidRPr="00F16DBC">
              <w:t>6,713,479</w:t>
            </w:r>
          </w:p>
        </w:tc>
        <w:tc>
          <w:tcPr>
            <w:tcW w:w="0" w:type="auto"/>
          </w:tcPr>
          <w:p w:rsidR="008762EA" w:rsidRPr="00F16DBC" w:rsidRDefault="008762EA" w:rsidP="003A712F">
            <w:r w:rsidRPr="00F16DBC">
              <w:t>6,734,093</w:t>
            </w:r>
          </w:p>
        </w:tc>
        <w:tc>
          <w:tcPr>
            <w:tcW w:w="0" w:type="auto"/>
          </w:tcPr>
          <w:p w:rsidR="008762EA" w:rsidRPr="00E13FC3" w:rsidRDefault="008762EA" w:rsidP="003A712F">
            <w:r w:rsidRPr="00E13FC3">
              <w:t>28,434,150</w:t>
            </w:r>
          </w:p>
        </w:tc>
      </w:tr>
      <w:tr w:rsidR="008762EA" w:rsidTr="002678CF">
        <w:tc>
          <w:tcPr>
            <w:tcW w:w="0" w:type="auto"/>
          </w:tcPr>
          <w:p w:rsidR="008762EA" w:rsidRPr="00F16DBC" w:rsidRDefault="008762EA" w:rsidP="003A712F">
            <w:r w:rsidRPr="00F16DBC">
              <w:t>SA</w:t>
            </w:r>
          </w:p>
        </w:tc>
        <w:tc>
          <w:tcPr>
            <w:tcW w:w="0" w:type="auto"/>
          </w:tcPr>
          <w:p w:rsidR="008762EA" w:rsidRPr="00F16DBC" w:rsidRDefault="008762EA" w:rsidP="003A712F">
            <w:r w:rsidRPr="00F16DBC">
              <w:t>5,300,185</w:t>
            </w:r>
          </w:p>
        </w:tc>
        <w:tc>
          <w:tcPr>
            <w:tcW w:w="0" w:type="auto"/>
          </w:tcPr>
          <w:p w:rsidR="008762EA" w:rsidRPr="00F16DBC" w:rsidRDefault="008762EA" w:rsidP="003A712F">
            <w:r w:rsidRPr="00F16DBC">
              <w:t>2,202,283</w:t>
            </w:r>
          </w:p>
        </w:tc>
        <w:tc>
          <w:tcPr>
            <w:tcW w:w="0" w:type="auto"/>
          </w:tcPr>
          <w:p w:rsidR="008762EA" w:rsidRPr="00F16DBC" w:rsidRDefault="008762EA" w:rsidP="003A712F">
            <w:r w:rsidRPr="00F16DBC">
              <w:t>2,210,756</w:t>
            </w:r>
          </w:p>
        </w:tc>
        <w:tc>
          <w:tcPr>
            <w:tcW w:w="0" w:type="auto"/>
          </w:tcPr>
          <w:p w:rsidR="008762EA" w:rsidRPr="00E13FC3" w:rsidRDefault="008762EA" w:rsidP="003A712F">
            <w:r w:rsidRPr="00E13FC3">
              <w:t>9,713,224</w:t>
            </w:r>
          </w:p>
        </w:tc>
      </w:tr>
      <w:tr w:rsidR="008762EA" w:rsidTr="002678CF">
        <w:tc>
          <w:tcPr>
            <w:tcW w:w="0" w:type="auto"/>
          </w:tcPr>
          <w:p w:rsidR="008762EA" w:rsidRPr="00F16DBC" w:rsidRDefault="008762EA" w:rsidP="003A712F">
            <w:r w:rsidRPr="00F16DBC">
              <w:t>WA</w:t>
            </w:r>
          </w:p>
        </w:tc>
        <w:tc>
          <w:tcPr>
            <w:tcW w:w="0" w:type="auto"/>
          </w:tcPr>
          <w:p w:rsidR="008762EA" w:rsidRPr="00F16DBC" w:rsidRDefault="008762EA" w:rsidP="003A712F">
            <w:r w:rsidRPr="00F16DBC">
              <w:t>8,371,578</w:t>
            </w:r>
          </w:p>
        </w:tc>
        <w:tc>
          <w:tcPr>
            <w:tcW w:w="0" w:type="auto"/>
          </w:tcPr>
          <w:p w:rsidR="008762EA" w:rsidRPr="00F16DBC" w:rsidRDefault="008762EA" w:rsidP="003A712F">
            <w:r w:rsidRPr="00F16DBC">
              <w:t>4,776,028</w:t>
            </w:r>
          </w:p>
        </w:tc>
        <w:tc>
          <w:tcPr>
            <w:tcW w:w="0" w:type="auto"/>
          </w:tcPr>
          <w:p w:rsidR="008762EA" w:rsidRPr="00F16DBC" w:rsidRDefault="008762EA" w:rsidP="003A712F">
            <w:r w:rsidRPr="00F16DBC">
              <w:t>6,351,871</w:t>
            </w:r>
          </w:p>
        </w:tc>
        <w:tc>
          <w:tcPr>
            <w:tcW w:w="0" w:type="auto"/>
          </w:tcPr>
          <w:p w:rsidR="008762EA" w:rsidRPr="00E13FC3" w:rsidRDefault="008762EA" w:rsidP="003A712F">
            <w:r w:rsidRPr="00E13FC3">
              <w:t>19,499,476</w:t>
            </w:r>
          </w:p>
        </w:tc>
      </w:tr>
      <w:tr w:rsidR="008762EA" w:rsidTr="002678CF">
        <w:tc>
          <w:tcPr>
            <w:tcW w:w="0" w:type="auto"/>
          </w:tcPr>
          <w:p w:rsidR="008762EA" w:rsidRPr="00F16DBC" w:rsidRDefault="008762EA" w:rsidP="003A712F">
            <w:r w:rsidRPr="00F16DBC">
              <w:t>TAS</w:t>
            </w:r>
          </w:p>
        </w:tc>
        <w:tc>
          <w:tcPr>
            <w:tcW w:w="0" w:type="auto"/>
          </w:tcPr>
          <w:p w:rsidR="008762EA" w:rsidRPr="00F16DBC" w:rsidRDefault="008762EA" w:rsidP="003A712F">
            <w:r w:rsidRPr="00F16DBC">
              <w:t>1,835,892</w:t>
            </w:r>
          </w:p>
        </w:tc>
        <w:tc>
          <w:tcPr>
            <w:tcW w:w="0" w:type="auto"/>
          </w:tcPr>
          <w:p w:rsidR="008762EA" w:rsidRPr="00F16DBC" w:rsidRDefault="008762EA" w:rsidP="003A712F">
            <w:r w:rsidRPr="00F16DBC">
              <w:t>723,010</w:t>
            </w:r>
          </w:p>
        </w:tc>
        <w:tc>
          <w:tcPr>
            <w:tcW w:w="0" w:type="auto"/>
          </w:tcPr>
          <w:p w:rsidR="008762EA" w:rsidRPr="00F16DBC" w:rsidRDefault="008762EA" w:rsidP="003A712F">
            <w:r w:rsidRPr="00F16DBC">
              <w:t>701,645</w:t>
            </w:r>
          </w:p>
        </w:tc>
        <w:tc>
          <w:tcPr>
            <w:tcW w:w="0" w:type="auto"/>
          </w:tcPr>
          <w:p w:rsidR="008762EA" w:rsidRPr="00E13FC3" w:rsidRDefault="008762EA" w:rsidP="003A712F">
            <w:r w:rsidRPr="00E13FC3">
              <w:t>3,260,547</w:t>
            </w:r>
          </w:p>
        </w:tc>
      </w:tr>
      <w:tr w:rsidR="008762EA" w:rsidTr="002678CF">
        <w:tc>
          <w:tcPr>
            <w:tcW w:w="0" w:type="auto"/>
          </w:tcPr>
          <w:p w:rsidR="008762EA" w:rsidRPr="00F16DBC" w:rsidRDefault="008762EA" w:rsidP="003A712F">
            <w:r w:rsidRPr="00F16DBC">
              <w:t>NT</w:t>
            </w:r>
          </w:p>
        </w:tc>
        <w:tc>
          <w:tcPr>
            <w:tcW w:w="0" w:type="auto"/>
          </w:tcPr>
          <w:p w:rsidR="008762EA" w:rsidRPr="00F16DBC" w:rsidRDefault="008762EA" w:rsidP="003A712F">
            <w:r w:rsidRPr="00F16DBC">
              <w:t>623,856</w:t>
            </w:r>
          </w:p>
        </w:tc>
        <w:tc>
          <w:tcPr>
            <w:tcW w:w="0" w:type="auto"/>
          </w:tcPr>
          <w:p w:rsidR="008762EA" w:rsidRPr="00F16DBC" w:rsidRDefault="008762EA" w:rsidP="003A712F">
            <w:r w:rsidRPr="00F16DBC">
              <w:t>463,720</w:t>
            </w:r>
          </w:p>
        </w:tc>
        <w:tc>
          <w:tcPr>
            <w:tcW w:w="0" w:type="auto"/>
          </w:tcPr>
          <w:p w:rsidR="008762EA" w:rsidRPr="00F16DBC" w:rsidRDefault="008762EA" w:rsidP="003A712F">
            <w:r w:rsidRPr="00F16DBC">
              <w:t>355,917</w:t>
            </w:r>
          </w:p>
        </w:tc>
        <w:tc>
          <w:tcPr>
            <w:tcW w:w="0" w:type="auto"/>
          </w:tcPr>
          <w:p w:rsidR="008762EA" w:rsidRPr="00E13FC3" w:rsidRDefault="008762EA" w:rsidP="003A712F">
            <w:r w:rsidRPr="00E13FC3">
              <w:t>1,443,492</w:t>
            </w:r>
          </w:p>
        </w:tc>
      </w:tr>
      <w:tr w:rsidR="008762EA" w:rsidTr="002678CF">
        <w:tc>
          <w:tcPr>
            <w:tcW w:w="0" w:type="auto"/>
          </w:tcPr>
          <w:p w:rsidR="008762EA" w:rsidRPr="00F16DBC" w:rsidRDefault="008762EA" w:rsidP="003A712F">
            <w:r w:rsidRPr="00F16DBC">
              <w:t>ACT</w:t>
            </w:r>
          </w:p>
        </w:tc>
        <w:tc>
          <w:tcPr>
            <w:tcW w:w="0" w:type="auto"/>
          </w:tcPr>
          <w:p w:rsidR="008762EA" w:rsidRPr="00F16DBC" w:rsidRDefault="008762EA" w:rsidP="003A712F">
            <w:r w:rsidRPr="00F16DBC">
              <w:t>1,110,090</w:t>
            </w:r>
          </w:p>
        </w:tc>
        <w:tc>
          <w:tcPr>
            <w:tcW w:w="0" w:type="auto"/>
          </w:tcPr>
          <w:p w:rsidR="008762EA" w:rsidRPr="00F16DBC" w:rsidRDefault="008762EA" w:rsidP="003A712F">
            <w:r w:rsidRPr="00F16DBC">
              <w:t>145,925</w:t>
            </w:r>
          </w:p>
        </w:tc>
        <w:tc>
          <w:tcPr>
            <w:tcW w:w="0" w:type="auto"/>
          </w:tcPr>
          <w:p w:rsidR="008762EA" w:rsidRPr="00F16DBC" w:rsidRDefault="008762EA" w:rsidP="003A712F">
            <w:r w:rsidRPr="00F16DBC">
              <w:t>224,621</w:t>
            </w:r>
          </w:p>
        </w:tc>
        <w:tc>
          <w:tcPr>
            <w:tcW w:w="0" w:type="auto"/>
          </w:tcPr>
          <w:p w:rsidR="008762EA" w:rsidRPr="00E13FC3" w:rsidRDefault="008762EA" w:rsidP="003A712F">
            <w:r w:rsidRPr="00E13FC3">
              <w:t>1,480,636</w:t>
            </w:r>
          </w:p>
        </w:tc>
      </w:tr>
      <w:tr w:rsidR="008762EA" w:rsidRPr="008762EA" w:rsidTr="002678CF">
        <w:tc>
          <w:tcPr>
            <w:tcW w:w="0" w:type="auto"/>
          </w:tcPr>
          <w:p w:rsidR="008762EA" w:rsidRPr="008762EA" w:rsidRDefault="008762EA" w:rsidP="003A712F">
            <w:pPr>
              <w:rPr>
                <w:b/>
              </w:rPr>
            </w:pPr>
            <w:r w:rsidRPr="008762EA">
              <w:rPr>
                <w:b/>
              </w:rPr>
              <w:t>Total</w:t>
            </w:r>
          </w:p>
        </w:tc>
        <w:tc>
          <w:tcPr>
            <w:tcW w:w="0" w:type="auto"/>
          </w:tcPr>
          <w:p w:rsidR="008762EA" w:rsidRPr="008762EA" w:rsidRDefault="008762EA" w:rsidP="003A712F">
            <w:pPr>
              <w:rPr>
                <w:b/>
              </w:rPr>
            </w:pPr>
            <w:r w:rsidRPr="008762EA">
              <w:rPr>
                <w:b/>
              </w:rPr>
              <w:t>70,461,573</w:t>
            </w:r>
          </w:p>
        </w:tc>
        <w:tc>
          <w:tcPr>
            <w:tcW w:w="0" w:type="auto"/>
          </w:tcPr>
          <w:p w:rsidR="008762EA" w:rsidRPr="008762EA" w:rsidRDefault="008762EA" w:rsidP="003A712F">
            <w:pPr>
              <w:rPr>
                <w:b/>
              </w:rPr>
            </w:pPr>
            <w:r w:rsidRPr="008762EA">
              <w:rPr>
                <w:b/>
              </w:rPr>
              <w:t>29,843,309</w:t>
            </w:r>
          </w:p>
        </w:tc>
        <w:tc>
          <w:tcPr>
            <w:tcW w:w="0" w:type="auto"/>
          </w:tcPr>
          <w:p w:rsidR="008762EA" w:rsidRPr="008762EA" w:rsidRDefault="008762EA" w:rsidP="003A712F">
            <w:pPr>
              <w:rPr>
                <w:b/>
              </w:rPr>
            </w:pPr>
            <w:r w:rsidRPr="008762EA">
              <w:rPr>
                <w:b/>
              </w:rPr>
              <w:t>29,472,866</w:t>
            </w:r>
          </w:p>
        </w:tc>
        <w:tc>
          <w:tcPr>
            <w:tcW w:w="0" w:type="auto"/>
          </w:tcPr>
          <w:p w:rsidR="008762EA" w:rsidRPr="008762EA" w:rsidRDefault="008762EA" w:rsidP="003A712F">
            <w:pPr>
              <w:rPr>
                <w:b/>
              </w:rPr>
            </w:pPr>
            <w:r w:rsidRPr="008762EA">
              <w:rPr>
                <w:b/>
              </w:rPr>
              <w:t>129,777,748</w:t>
            </w:r>
          </w:p>
        </w:tc>
      </w:tr>
    </w:tbl>
    <w:p w:rsidR="004E3EE2" w:rsidRPr="00051B14" w:rsidRDefault="004E3EE2" w:rsidP="004E3EE2">
      <w:pPr>
        <w:pStyle w:val="FootnoteSeparator"/>
        <w:ind w:left="1134"/>
      </w:pPr>
      <w:r>
        <w:t xml:space="preserve">Source: </w:t>
      </w:r>
      <w:r w:rsidRPr="004E3EE2">
        <w:t>Based on Austr</w:t>
      </w:r>
      <w:r>
        <w:t>alian Bureau of Statistics data.</w:t>
      </w:r>
    </w:p>
    <w:p w:rsidR="008762EA" w:rsidRDefault="008762EA" w:rsidP="00F53542"/>
    <w:p w:rsidR="00AA097D" w:rsidRPr="00D73E4B" w:rsidRDefault="00AA097D" w:rsidP="00AA097D">
      <w:pPr>
        <w:pStyle w:val="Heading3"/>
        <w:rPr>
          <w:lang w:eastAsia="en-US"/>
        </w:rPr>
      </w:pPr>
      <w:r w:rsidRPr="00D73E4B">
        <w:rPr>
          <w:lang w:eastAsia="en-US"/>
        </w:rPr>
        <w:t>Retreads</w:t>
      </w:r>
    </w:p>
    <w:p w:rsidR="00AA097D" w:rsidRPr="00D73E4B" w:rsidRDefault="00785C92" w:rsidP="002B1CF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lang w:eastAsia="en-US"/>
        </w:rPr>
      </w:pPr>
      <w:r w:rsidRPr="00D73E4B">
        <w:rPr>
          <w:lang w:eastAsia="en-US"/>
        </w:rPr>
        <w:t>Consideration of retreaded tyres</w:t>
      </w:r>
      <w:r w:rsidR="00AA097D" w:rsidRPr="00D73E4B">
        <w:rPr>
          <w:lang w:eastAsia="en-US"/>
        </w:rPr>
        <w:t xml:space="preserve"> </w:t>
      </w:r>
      <w:r w:rsidRPr="00D73E4B">
        <w:rPr>
          <w:lang w:eastAsia="en-US"/>
        </w:rPr>
        <w:t>in the current study is consistent with the previous Hyder (2012) study</w:t>
      </w:r>
      <w:r w:rsidR="00AA097D" w:rsidRPr="00D73E4B">
        <w:rPr>
          <w:lang w:eastAsia="en-US"/>
        </w:rPr>
        <w:t>.</w:t>
      </w:r>
      <w:r w:rsidR="002B1CF3">
        <w:rPr>
          <w:lang w:eastAsia="en-US"/>
        </w:rPr>
        <w:t xml:space="preserve"> </w:t>
      </w:r>
      <w:r w:rsidR="00AA097D" w:rsidRPr="00D73E4B">
        <w:rPr>
          <w:rFonts w:cs="Arial"/>
          <w:lang w:eastAsia="en-US"/>
        </w:rPr>
        <w:t xml:space="preserve">For the purposes of calculating the number of tyres in-use, tyres that are retreaded can be considered to be a subset of the number of tyres that are in-use (see </w:t>
      </w:r>
      <w:r w:rsidR="001316A5">
        <w:rPr>
          <w:rFonts w:cs="Arial"/>
          <w:lang w:eastAsia="en-US"/>
        </w:rPr>
        <w:fldChar w:fldCharType="begin"/>
      </w:r>
      <w:r w:rsidR="002B1CF3">
        <w:rPr>
          <w:rFonts w:cs="Arial"/>
          <w:lang w:eastAsia="en-US"/>
        </w:rPr>
        <w:instrText xml:space="preserve"> REF _Ref412471350 \h </w:instrText>
      </w:r>
      <w:r w:rsidR="001316A5">
        <w:rPr>
          <w:rFonts w:cs="Arial"/>
          <w:lang w:eastAsia="en-US"/>
        </w:rPr>
      </w:r>
      <w:r w:rsidR="001316A5">
        <w:rPr>
          <w:rFonts w:cs="Arial"/>
          <w:lang w:eastAsia="en-US"/>
        </w:rPr>
        <w:fldChar w:fldCharType="separate"/>
      </w:r>
      <w:r w:rsidR="004A63AF" w:rsidRPr="00C7569F">
        <w:t xml:space="preserve">Figure </w:t>
      </w:r>
      <w:r w:rsidR="004A63AF">
        <w:rPr>
          <w:noProof/>
        </w:rPr>
        <w:t>1</w:t>
      </w:r>
      <w:r w:rsidR="004A63AF" w:rsidRPr="00C7569F">
        <w:t>-</w:t>
      </w:r>
      <w:r w:rsidR="004A63AF">
        <w:rPr>
          <w:noProof/>
        </w:rPr>
        <w:t>1</w:t>
      </w:r>
      <w:r w:rsidR="001316A5">
        <w:rPr>
          <w:rFonts w:cs="Arial"/>
          <w:lang w:eastAsia="en-US"/>
        </w:rPr>
        <w:fldChar w:fldCharType="end"/>
      </w:r>
      <w:r w:rsidR="00AA097D" w:rsidRPr="00D73E4B">
        <w:rPr>
          <w:rFonts w:cs="Arial"/>
          <w:lang w:eastAsia="en-US"/>
        </w:rPr>
        <w:t xml:space="preserve">). </w:t>
      </w:r>
      <w:r w:rsidR="00D73E4B" w:rsidRPr="00D73E4B">
        <w:rPr>
          <w:rFonts w:cs="Arial"/>
          <w:lang w:eastAsia="en-US"/>
        </w:rPr>
        <w:t>Since</w:t>
      </w:r>
      <w:r w:rsidR="00AA097D" w:rsidRPr="00D73E4B">
        <w:rPr>
          <w:rFonts w:cs="Arial"/>
          <w:lang w:eastAsia="en-US"/>
        </w:rPr>
        <w:t xml:space="preserve"> the number of tyres that are retreaded does not change the number of tyres in-use</w:t>
      </w:r>
      <w:r w:rsidR="00545502">
        <w:rPr>
          <w:rFonts w:cs="Arial"/>
          <w:lang w:eastAsia="en-US"/>
        </w:rPr>
        <w:t xml:space="preserve"> (they are a substitute for new tyres)</w:t>
      </w:r>
      <w:r w:rsidR="00D73E4B" w:rsidRPr="00D73E4B">
        <w:rPr>
          <w:rFonts w:cs="Arial"/>
          <w:lang w:eastAsia="en-US"/>
        </w:rPr>
        <w:t>, Hyder’s methodology also assumes that</w:t>
      </w:r>
      <w:r w:rsidR="00AA097D" w:rsidRPr="00D73E4B">
        <w:rPr>
          <w:rFonts w:cs="Arial"/>
          <w:lang w:eastAsia="en-US"/>
        </w:rPr>
        <w:t xml:space="preserve"> the number of </w:t>
      </w:r>
      <w:r w:rsidR="00AA097D" w:rsidRPr="00D73E4B">
        <w:rPr>
          <w:rFonts w:cs="Arial"/>
          <w:lang w:eastAsia="en-US"/>
        </w:rPr>
        <w:lastRenderedPageBreak/>
        <w:t>tyres that are retreaded has no bearing on the method that has been used to calculate the lifespan of tyres or, subsequently, the number of end-of-life tyres</w:t>
      </w:r>
      <w:r w:rsidR="00664AD9">
        <w:rPr>
          <w:rFonts w:cs="Arial"/>
          <w:lang w:eastAsia="en-US"/>
        </w:rPr>
        <w:t xml:space="preserve"> (see below)</w:t>
      </w:r>
      <w:r w:rsidR="00AA097D" w:rsidRPr="00D73E4B">
        <w:rPr>
          <w:rFonts w:cs="Arial"/>
          <w:lang w:eastAsia="en-US"/>
        </w:rPr>
        <w:t>.</w:t>
      </w:r>
    </w:p>
    <w:p w:rsidR="00AA097D" w:rsidRPr="00524651" w:rsidRDefault="00AA097D" w:rsidP="00AA097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D73E4B">
        <w:rPr>
          <w:lang w:eastAsia="en-US"/>
        </w:rPr>
        <w:t xml:space="preserve">As such, </w:t>
      </w:r>
      <w:r w:rsidR="00785C92" w:rsidRPr="00D73E4B">
        <w:rPr>
          <w:lang w:eastAsia="en-US"/>
        </w:rPr>
        <w:t>consistent with the previous Hyder (2012) study</w:t>
      </w:r>
      <w:r w:rsidRPr="00D73E4B">
        <w:rPr>
          <w:lang w:eastAsia="en-US"/>
        </w:rPr>
        <w:t>, data on retreaded tyres has not been included in the calculation of tyres in-use or end-of-life tyres</w:t>
      </w:r>
      <w:r w:rsidR="00D73E4B" w:rsidRPr="00D73E4B">
        <w:rPr>
          <w:lang w:eastAsia="en-US"/>
        </w:rPr>
        <w:t xml:space="preserve"> in Australia</w:t>
      </w:r>
      <w:r w:rsidR="002B1CF3">
        <w:rPr>
          <w:rStyle w:val="FootnoteReference"/>
          <w:lang w:eastAsia="en-US"/>
        </w:rPr>
        <w:footnoteReference w:id="2"/>
      </w:r>
      <w:r w:rsidRPr="00D73E4B">
        <w:rPr>
          <w:lang w:eastAsia="en-US"/>
        </w:rPr>
        <w:t>. This method is comparable with that used by the Rubber Manufacturers Association in the United States</w:t>
      </w:r>
      <w:r w:rsidR="002F0DE1">
        <w:rPr>
          <w:lang w:eastAsia="en-US"/>
        </w:rPr>
        <w:t>.</w:t>
      </w:r>
      <w:r w:rsidRPr="00D73E4B">
        <w:rPr>
          <w:lang w:eastAsia="en-US"/>
        </w:rPr>
        <w:t xml:space="preserve"> </w:t>
      </w:r>
      <w:r w:rsidR="002F0DE1">
        <w:rPr>
          <w:lang w:eastAsia="en-US"/>
        </w:rPr>
        <w:t>However it is</w:t>
      </w:r>
      <w:r w:rsidRPr="00D73E4B">
        <w:rPr>
          <w:lang w:eastAsia="en-US"/>
        </w:rPr>
        <w:t xml:space="preserve"> not </w:t>
      </w:r>
      <w:r w:rsidR="00545502">
        <w:rPr>
          <w:lang w:eastAsia="en-US"/>
        </w:rPr>
        <w:t xml:space="preserve">consistent with </w:t>
      </w:r>
      <w:r w:rsidRPr="00D73E4B">
        <w:rPr>
          <w:lang w:eastAsia="en-US"/>
        </w:rPr>
        <w:t xml:space="preserve">that used by the European Tyre and </w:t>
      </w:r>
      <w:r w:rsidRPr="00524651">
        <w:rPr>
          <w:lang w:eastAsia="en-US"/>
        </w:rPr>
        <w:t xml:space="preserve">Rubber Manufacturers Association </w:t>
      </w:r>
      <w:r w:rsidR="002F0DE1">
        <w:rPr>
          <w:lang w:eastAsia="en-US"/>
        </w:rPr>
        <w:t xml:space="preserve">(ETRMA) </w:t>
      </w:r>
      <w:r w:rsidRPr="00524651">
        <w:rPr>
          <w:lang w:eastAsia="en-US"/>
        </w:rPr>
        <w:t>and the Japan Automobile Tyre Manufacturers Association</w:t>
      </w:r>
      <w:r w:rsidR="00DB66DA">
        <w:rPr>
          <w:lang w:eastAsia="en-US"/>
        </w:rPr>
        <w:t xml:space="preserve"> (JATMA)</w:t>
      </w:r>
      <w:r w:rsidR="002F0DE1">
        <w:rPr>
          <w:lang w:eastAsia="en-US"/>
        </w:rPr>
        <w:t>, who include retreads in the calculation of end-of-life tyres</w:t>
      </w:r>
      <w:r w:rsidRPr="00524651">
        <w:rPr>
          <w:lang w:eastAsia="en-US"/>
        </w:rPr>
        <w:t>.</w:t>
      </w:r>
    </w:p>
    <w:p w:rsidR="00524651" w:rsidRDefault="00773869" w:rsidP="00AA097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 xml:space="preserve">Although excluded from the </w:t>
      </w:r>
      <w:r w:rsidR="005069B6">
        <w:rPr>
          <w:lang w:eastAsia="en-US"/>
        </w:rPr>
        <w:t>calculation of recovery of domestic end-of-life tyres, for informative purposes, a</w:t>
      </w:r>
      <w:r w:rsidRPr="00773869">
        <w:rPr>
          <w:lang w:eastAsia="en-US"/>
        </w:rPr>
        <w:t xml:space="preserve"> summary of data ranges obtained from the survey of retreaders on the number of tyres retreaded </w:t>
      </w:r>
      <w:r>
        <w:rPr>
          <w:lang w:eastAsia="en-US"/>
        </w:rPr>
        <w:t xml:space="preserve">in Australia </w:t>
      </w:r>
      <w:r w:rsidRPr="00773869">
        <w:rPr>
          <w:lang w:eastAsia="en-US"/>
        </w:rPr>
        <w:t xml:space="preserve">is provided in </w:t>
      </w:r>
      <w:r w:rsidR="001316A5">
        <w:rPr>
          <w:lang w:eastAsia="en-US"/>
        </w:rPr>
        <w:fldChar w:fldCharType="begin"/>
      </w:r>
      <w:r>
        <w:rPr>
          <w:lang w:eastAsia="en-US"/>
        </w:rPr>
        <w:instrText xml:space="preserve"> REF _Ref412473072 \h </w:instrText>
      </w:r>
      <w:r w:rsidR="001316A5">
        <w:rPr>
          <w:lang w:eastAsia="en-US"/>
        </w:rPr>
      </w:r>
      <w:r w:rsidR="001316A5">
        <w:rPr>
          <w:lang w:eastAsia="en-US"/>
        </w:rPr>
        <w:fldChar w:fldCharType="separate"/>
      </w:r>
      <w:r w:rsidR="004A63AF" w:rsidRPr="006226B1">
        <w:rPr>
          <w:lang w:eastAsia="en-US"/>
        </w:rPr>
        <w:t xml:space="preserve">Table </w:t>
      </w:r>
      <w:r w:rsidR="004A63AF">
        <w:rPr>
          <w:noProof/>
          <w:lang w:eastAsia="en-US"/>
        </w:rPr>
        <w:t>2</w:t>
      </w:r>
      <w:r w:rsidR="004A63AF" w:rsidRPr="006226B1">
        <w:rPr>
          <w:lang w:eastAsia="en-US"/>
        </w:rPr>
        <w:t>-</w:t>
      </w:r>
      <w:r w:rsidR="004A63AF">
        <w:rPr>
          <w:noProof/>
          <w:lang w:eastAsia="en-US"/>
        </w:rPr>
        <w:t>7</w:t>
      </w:r>
      <w:r w:rsidR="001316A5">
        <w:rPr>
          <w:lang w:eastAsia="en-US"/>
        </w:rPr>
        <w:fldChar w:fldCharType="end"/>
      </w:r>
      <w:r>
        <w:rPr>
          <w:lang w:eastAsia="en-US"/>
        </w:rPr>
        <w:t xml:space="preserve"> below</w:t>
      </w:r>
      <w:r w:rsidR="005069B6">
        <w:rPr>
          <w:lang w:eastAsia="en-US"/>
        </w:rPr>
        <w:t>.</w:t>
      </w:r>
      <w:r>
        <w:rPr>
          <w:lang w:eastAsia="en-US"/>
        </w:rPr>
        <w:t xml:space="preserve"> </w:t>
      </w:r>
      <w:r w:rsidR="005069B6">
        <w:rPr>
          <w:lang w:eastAsia="en-US"/>
        </w:rPr>
        <w:t>I</w:t>
      </w:r>
      <w:r>
        <w:rPr>
          <w:lang w:eastAsia="en-US"/>
        </w:rPr>
        <w:t xml:space="preserve">t is noted </w:t>
      </w:r>
      <w:r w:rsidR="005069B6">
        <w:rPr>
          <w:lang w:eastAsia="en-US"/>
        </w:rPr>
        <w:t xml:space="preserve">however </w:t>
      </w:r>
      <w:r>
        <w:rPr>
          <w:lang w:eastAsia="en-US"/>
        </w:rPr>
        <w:t xml:space="preserve">that </w:t>
      </w:r>
      <w:r w:rsidR="00524651" w:rsidRPr="00524651">
        <w:rPr>
          <w:lang w:eastAsia="en-US"/>
        </w:rPr>
        <w:t>only a limited number of retreaders provided a response to Hyder’</w:t>
      </w:r>
      <w:r>
        <w:rPr>
          <w:lang w:eastAsia="en-US"/>
        </w:rPr>
        <w:t>s survey</w:t>
      </w:r>
      <w:r w:rsidR="00664AD9">
        <w:rPr>
          <w:lang w:eastAsia="en-US"/>
        </w:rPr>
        <w:t xml:space="preserve"> and the results should be treated as estimates only</w:t>
      </w:r>
      <w:r>
        <w:rPr>
          <w:lang w:eastAsia="en-US"/>
        </w:rPr>
        <w:t>.</w:t>
      </w:r>
    </w:p>
    <w:p w:rsidR="00773869" w:rsidRDefault="00773869" w:rsidP="00773869">
      <w:pPr>
        <w:pStyle w:val="Caption"/>
        <w:rPr>
          <w:lang w:eastAsia="en-US"/>
        </w:rPr>
      </w:pPr>
      <w:bookmarkStart w:id="57" w:name="_Ref412473072"/>
      <w:bookmarkStart w:id="58" w:name="_Toc418170879"/>
      <w:r w:rsidRPr="006226B1">
        <w:rPr>
          <w:lang w:eastAsia="en-US"/>
        </w:rPr>
        <w:t xml:space="preserve">Table </w:t>
      </w:r>
      <w:r w:rsidR="001316A5" w:rsidRPr="006226B1">
        <w:rPr>
          <w:lang w:eastAsia="en-US"/>
        </w:rPr>
        <w:fldChar w:fldCharType="begin"/>
      </w:r>
      <w:r w:rsidRPr="006226B1">
        <w:rPr>
          <w:lang w:eastAsia="en-US"/>
        </w:rPr>
        <w:instrText xml:space="preserve"> STYLEREF "_Heading1" \n </w:instrText>
      </w:r>
      <w:r w:rsidR="001316A5" w:rsidRPr="006226B1">
        <w:rPr>
          <w:lang w:eastAsia="en-US"/>
        </w:rPr>
        <w:fldChar w:fldCharType="separate"/>
      </w:r>
      <w:r w:rsidR="004A63AF">
        <w:rPr>
          <w:noProof/>
          <w:lang w:eastAsia="en-US"/>
        </w:rPr>
        <w:t>2</w:t>
      </w:r>
      <w:r w:rsidR="001316A5" w:rsidRPr="006226B1">
        <w:rPr>
          <w:lang w:eastAsia="en-US"/>
        </w:rPr>
        <w:fldChar w:fldCharType="end"/>
      </w:r>
      <w:r w:rsidRPr="006226B1">
        <w:rPr>
          <w:lang w:eastAsia="en-US"/>
        </w:rPr>
        <w:t>-</w:t>
      </w:r>
      <w:r w:rsidR="001316A5">
        <w:rPr>
          <w:lang w:eastAsia="en-US"/>
        </w:rPr>
        <w:fldChar w:fldCharType="begin"/>
      </w:r>
      <w:r>
        <w:rPr>
          <w:lang w:eastAsia="en-US"/>
        </w:rPr>
        <w:instrText xml:space="preserve"> SEQ Table \* Arabic </w:instrText>
      </w:r>
      <w:r w:rsidR="001316A5">
        <w:rPr>
          <w:lang w:eastAsia="en-US"/>
        </w:rPr>
        <w:fldChar w:fldCharType="separate"/>
      </w:r>
      <w:r w:rsidR="004A63AF">
        <w:rPr>
          <w:noProof/>
          <w:lang w:eastAsia="en-US"/>
        </w:rPr>
        <w:t>7</w:t>
      </w:r>
      <w:r w:rsidR="001316A5">
        <w:rPr>
          <w:lang w:eastAsia="en-US"/>
        </w:rPr>
        <w:fldChar w:fldCharType="end"/>
      </w:r>
      <w:bookmarkEnd w:id="57"/>
      <w:r w:rsidRPr="006226B1">
        <w:rPr>
          <w:lang w:eastAsia="en-US"/>
        </w:rPr>
        <w:tab/>
      </w:r>
      <w:r w:rsidRPr="00773869">
        <w:rPr>
          <w:lang w:eastAsia="en-US"/>
        </w:rPr>
        <w:t>Range estimates of retreading (</w:t>
      </w:r>
      <w:r>
        <w:rPr>
          <w:lang w:eastAsia="en-US"/>
        </w:rPr>
        <w:t>2013-14</w:t>
      </w:r>
      <w:r w:rsidRPr="00773869">
        <w:rPr>
          <w:lang w:eastAsia="en-US"/>
        </w:rPr>
        <w:t>)</w:t>
      </w:r>
      <w:bookmarkEnd w:id="58"/>
    </w:p>
    <w:tbl>
      <w:tblPr>
        <w:tblStyle w:val="HyderTableStyle"/>
        <w:tblW w:w="0" w:type="auto"/>
        <w:tblInd w:w="1134" w:type="dxa"/>
        <w:tblLook w:val="04A0"/>
      </w:tblPr>
      <w:tblGrid>
        <w:gridCol w:w="2168"/>
        <w:gridCol w:w="2169"/>
        <w:gridCol w:w="2169"/>
        <w:gridCol w:w="2169"/>
      </w:tblGrid>
      <w:tr w:rsidR="00773869" w:rsidRPr="00773869" w:rsidTr="00773869">
        <w:trPr>
          <w:cnfStyle w:val="100000000000"/>
        </w:trPr>
        <w:tc>
          <w:tcPr>
            <w:tcW w:w="2168" w:type="dxa"/>
            <w:vMerge w:val="restart"/>
          </w:tcPr>
          <w:p w:rsidR="00773869" w:rsidRPr="00773869" w:rsidRDefault="00773869" w:rsidP="009F017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b/>
                <w:lang w:eastAsia="en-US"/>
              </w:rPr>
            </w:pPr>
            <w:r w:rsidRPr="00773869">
              <w:rPr>
                <w:b/>
                <w:lang w:eastAsia="en-US"/>
              </w:rPr>
              <w:t>Domestic retreading</w:t>
            </w:r>
          </w:p>
        </w:tc>
        <w:tc>
          <w:tcPr>
            <w:tcW w:w="6507" w:type="dxa"/>
            <w:gridSpan w:val="3"/>
            <w:tcBorders>
              <w:bottom w:val="single" w:sz="12" w:space="0" w:color="FFFFFF" w:themeColor="background1"/>
            </w:tcBorders>
          </w:tcPr>
          <w:p w:rsidR="00773869" w:rsidRPr="00773869" w:rsidRDefault="00773869" w:rsidP="00773869">
            <w:pPr>
              <w:jc w:val="center"/>
              <w:rPr>
                <w:b/>
              </w:rPr>
            </w:pPr>
            <w:r w:rsidRPr="00773869">
              <w:rPr>
                <w:b/>
              </w:rPr>
              <w:t>Tyre Type</w:t>
            </w:r>
          </w:p>
        </w:tc>
      </w:tr>
      <w:tr w:rsidR="00773869" w:rsidTr="007722BA">
        <w:tc>
          <w:tcPr>
            <w:tcW w:w="2168" w:type="dxa"/>
            <w:vMerge/>
          </w:tcPr>
          <w:p w:rsidR="00773869" w:rsidRDefault="00773869" w:rsidP="00AA097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p>
        </w:tc>
        <w:tc>
          <w:tcPr>
            <w:tcW w:w="2169" w:type="dxa"/>
            <w:tcBorders>
              <w:bottom w:val="single" w:sz="12" w:space="0" w:color="FFFFFF" w:themeColor="background1"/>
            </w:tcBorders>
            <w:shd w:val="clear" w:color="auto" w:fill="495F70"/>
          </w:tcPr>
          <w:p w:rsidR="00773869" w:rsidRPr="00777C75" w:rsidRDefault="00773869" w:rsidP="007722BA">
            <w:pPr>
              <w:pStyle w:val="TableHeadingWhite"/>
              <w:jc w:val="center"/>
            </w:pPr>
            <w:r w:rsidRPr="00777C75">
              <w:t>Passenger</w:t>
            </w:r>
            <w:r w:rsidR="00364420">
              <w:t xml:space="preserve"> </w:t>
            </w:r>
            <w:r w:rsidR="009A6E62">
              <w:br/>
            </w:r>
            <w:r w:rsidR="00364420">
              <w:t>(</w:t>
            </w:r>
            <w:r w:rsidR="009A6E62">
              <w:rPr>
                <w:lang w:eastAsia="en-US"/>
              </w:rPr>
              <w:t xml:space="preserve">EPUs - </w:t>
            </w:r>
            <w:r w:rsidR="00364420" w:rsidRPr="00773869">
              <w:rPr>
                <w:lang w:eastAsia="en-US"/>
              </w:rPr>
              <w:t>thousands)</w:t>
            </w:r>
          </w:p>
        </w:tc>
        <w:tc>
          <w:tcPr>
            <w:tcW w:w="2169" w:type="dxa"/>
            <w:tcBorders>
              <w:bottom w:val="single" w:sz="12" w:space="0" w:color="FFFFFF" w:themeColor="background1"/>
            </w:tcBorders>
            <w:shd w:val="clear" w:color="auto" w:fill="495F70"/>
          </w:tcPr>
          <w:p w:rsidR="00773869" w:rsidRPr="00777C75" w:rsidRDefault="00773869" w:rsidP="007722BA">
            <w:pPr>
              <w:pStyle w:val="TableHeadingWhite"/>
              <w:jc w:val="center"/>
            </w:pPr>
            <w:r w:rsidRPr="00777C75">
              <w:t>Truck</w:t>
            </w:r>
            <w:r w:rsidR="00364420" w:rsidRPr="00773869">
              <w:rPr>
                <w:lang w:eastAsia="en-US"/>
              </w:rPr>
              <w:t xml:space="preserve"> </w:t>
            </w:r>
            <w:r w:rsidR="009A6E62">
              <w:rPr>
                <w:lang w:eastAsia="en-US"/>
              </w:rPr>
              <w:br/>
              <w:t>(</w:t>
            </w:r>
            <w:r w:rsidR="00364420" w:rsidRPr="00773869">
              <w:rPr>
                <w:lang w:eastAsia="en-US"/>
              </w:rPr>
              <w:t xml:space="preserve">EPUs </w:t>
            </w:r>
            <w:r w:rsidR="009A6E62">
              <w:rPr>
                <w:lang w:eastAsia="en-US"/>
              </w:rPr>
              <w:t>-</w:t>
            </w:r>
            <w:r w:rsidR="00364420" w:rsidRPr="00773869">
              <w:rPr>
                <w:lang w:eastAsia="en-US"/>
              </w:rPr>
              <w:t>thousands)</w:t>
            </w:r>
          </w:p>
        </w:tc>
        <w:tc>
          <w:tcPr>
            <w:tcW w:w="2169" w:type="dxa"/>
            <w:tcBorders>
              <w:bottom w:val="single" w:sz="12" w:space="0" w:color="FFFFFF" w:themeColor="background1"/>
            </w:tcBorders>
            <w:shd w:val="clear" w:color="auto" w:fill="495F70"/>
          </w:tcPr>
          <w:p w:rsidR="00773869" w:rsidRDefault="00773869" w:rsidP="007722BA">
            <w:pPr>
              <w:pStyle w:val="TableHeadingWhite"/>
              <w:jc w:val="center"/>
            </w:pPr>
            <w:r w:rsidRPr="00777C75">
              <w:t>OTR</w:t>
            </w:r>
            <w:r w:rsidR="00364420" w:rsidRPr="00773869">
              <w:rPr>
                <w:lang w:eastAsia="en-US"/>
              </w:rPr>
              <w:t xml:space="preserve"> </w:t>
            </w:r>
            <w:r w:rsidR="009A6E62">
              <w:rPr>
                <w:lang w:eastAsia="en-US"/>
              </w:rPr>
              <w:br/>
              <w:t>(</w:t>
            </w:r>
            <w:r w:rsidR="00364420" w:rsidRPr="00773869">
              <w:rPr>
                <w:lang w:eastAsia="en-US"/>
              </w:rPr>
              <w:t xml:space="preserve">EPUs </w:t>
            </w:r>
            <w:r w:rsidR="009A6E62">
              <w:rPr>
                <w:lang w:eastAsia="en-US"/>
              </w:rPr>
              <w:t xml:space="preserve">- </w:t>
            </w:r>
            <w:r w:rsidR="00364420" w:rsidRPr="00773869">
              <w:rPr>
                <w:lang w:eastAsia="en-US"/>
              </w:rPr>
              <w:t>thousands)</w:t>
            </w:r>
          </w:p>
        </w:tc>
      </w:tr>
      <w:tr w:rsidR="00364420" w:rsidTr="007722BA">
        <w:tc>
          <w:tcPr>
            <w:tcW w:w="2168" w:type="dxa"/>
          </w:tcPr>
          <w:p w:rsidR="00364420" w:rsidRDefault="00364420" w:rsidP="00AA097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2009-10</w:t>
            </w:r>
          </w:p>
        </w:tc>
        <w:tc>
          <w:tcPr>
            <w:tcW w:w="2169" w:type="dxa"/>
          </w:tcPr>
          <w:p w:rsidR="00364420" w:rsidRPr="00777C75" w:rsidRDefault="00364420" w:rsidP="007722BA">
            <w:pPr>
              <w:pStyle w:val="TableText"/>
            </w:pPr>
            <w:r w:rsidRPr="000562C4">
              <w:t>200–250</w:t>
            </w:r>
          </w:p>
        </w:tc>
        <w:tc>
          <w:tcPr>
            <w:tcW w:w="2169" w:type="dxa"/>
          </w:tcPr>
          <w:p w:rsidR="00364420" w:rsidRPr="00777C75" w:rsidRDefault="00364420" w:rsidP="007722BA">
            <w:pPr>
              <w:pStyle w:val="TableText"/>
            </w:pPr>
            <w:r w:rsidRPr="000562C4">
              <w:t>4,500–5,000</w:t>
            </w:r>
          </w:p>
        </w:tc>
        <w:tc>
          <w:tcPr>
            <w:tcW w:w="2169" w:type="dxa"/>
          </w:tcPr>
          <w:p w:rsidR="00364420" w:rsidRPr="00777C75" w:rsidRDefault="00364420" w:rsidP="007722BA">
            <w:pPr>
              <w:pStyle w:val="TableText"/>
            </w:pPr>
            <w:r w:rsidRPr="000562C4">
              <w:t>100–300</w:t>
            </w:r>
          </w:p>
        </w:tc>
      </w:tr>
      <w:tr w:rsidR="00773869" w:rsidTr="00773869">
        <w:tc>
          <w:tcPr>
            <w:tcW w:w="2168" w:type="dxa"/>
          </w:tcPr>
          <w:p w:rsidR="00773869" w:rsidRDefault="00364420" w:rsidP="0036442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 xml:space="preserve">2013-14 </w:t>
            </w:r>
          </w:p>
        </w:tc>
        <w:tc>
          <w:tcPr>
            <w:tcW w:w="2169" w:type="dxa"/>
          </w:tcPr>
          <w:p w:rsidR="00773869" w:rsidRDefault="00773869" w:rsidP="00AA097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50-75</w:t>
            </w:r>
          </w:p>
        </w:tc>
        <w:tc>
          <w:tcPr>
            <w:tcW w:w="2169" w:type="dxa"/>
          </w:tcPr>
          <w:p w:rsidR="00773869" w:rsidRDefault="00773869" w:rsidP="00AA097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60-100</w:t>
            </w:r>
          </w:p>
        </w:tc>
        <w:tc>
          <w:tcPr>
            <w:tcW w:w="2169" w:type="dxa"/>
          </w:tcPr>
          <w:p w:rsidR="00773869" w:rsidRDefault="00773869" w:rsidP="00AA097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Pr>
                <w:lang w:eastAsia="en-US"/>
              </w:rPr>
              <w:t>40-300</w:t>
            </w:r>
          </w:p>
        </w:tc>
      </w:tr>
    </w:tbl>
    <w:p w:rsidR="005069B6" w:rsidRDefault="005069B6" w:rsidP="005069B6">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p>
    <w:p w:rsidR="005069B6" w:rsidRDefault="005069B6" w:rsidP="005069B6">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The data suggests that domestic retreading has decreased by approximately 90-95% since the previous study (Hyder, 2012). This was consistent with i</w:t>
      </w:r>
      <w:r w:rsidRPr="00524651">
        <w:rPr>
          <w:lang w:eastAsia="en-US"/>
        </w:rPr>
        <w:t>ndustry reports that the practice of retreading in Austral</w:t>
      </w:r>
      <w:r>
        <w:rPr>
          <w:lang w:eastAsia="en-US"/>
        </w:rPr>
        <w:t>ia has contracted considerably, and that the majority of retreadable casings are now exported for retreading</w:t>
      </w:r>
      <w:r w:rsidR="00355E49">
        <w:rPr>
          <w:lang w:eastAsia="en-US"/>
        </w:rPr>
        <w:t xml:space="preserve"> rather than being retained in Australia</w:t>
      </w:r>
      <w:r>
        <w:rPr>
          <w:lang w:eastAsia="en-US"/>
        </w:rPr>
        <w:t>.</w:t>
      </w:r>
      <w:r w:rsidR="00390AF1">
        <w:rPr>
          <w:lang w:eastAsia="en-US"/>
        </w:rPr>
        <w:t xml:space="preserve"> </w:t>
      </w:r>
      <w:r w:rsidR="002C630B">
        <w:rPr>
          <w:lang w:eastAsia="en-US"/>
        </w:rPr>
        <w:t xml:space="preserve">Refer to Section </w:t>
      </w:r>
      <w:r w:rsidR="001316A5">
        <w:rPr>
          <w:lang w:eastAsia="en-US"/>
        </w:rPr>
        <w:fldChar w:fldCharType="begin"/>
      </w:r>
      <w:r w:rsidR="002C630B">
        <w:rPr>
          <w:lang w:eastAsia="en-US"/>
        </w:rPr>
        <w:instrText xml:space="preserve"> REF _Ref415220051 \r \h </w:instrText>
      </w:r>
      <w:r w:rsidR="001316A5">
        <w:rPr>
          <w:lang w:eastAsia="en-US"/>
        </w:rPr>
      </w:r>
      <w:r w:rsidR="001316A5">
        <w:rPr>
          <w:lang w:eastAsia="en-US"/>
        </w:rPr>
        <w:fldChar w:fldCharType="separate"/>
      </w:r>
      <w:r w:rsidR="004A63AF">
        <w:rPr>
          <w:lang w:eastAsia="en-US"/>
        </w:rPr>
        <w:t>4.2.1</w:t>
      </w:r>
      <w:r w:rsidR="001316A5">
        <w:rPr>
          <w:lang w:eastAsia="en-US"/>
        </w:rPr>
        <w:fldChar w:fldCharType="end"/>
      </w:r>
      <w:r w:rsidR="002C630B">
        <w:rPr>
          <w:lang w:eastAsia="en-US"/>
        </w:rPr>
        <w:t xml:space="preserve"> for further discussion</w:t>
      </w:r>
      <w:r w:rsidR="00390AF1">
        <w:rPr>
          <w:lang w:eastAsia="en-US"/>
        </w:rPr>
        <w:t>.</w:t>
      </w:r>
    </w:p>
    <w:p w:rsidR="00516C25" w:rsidRPr="00F53542" w:rsidRDefault="00516C25" w:rsidP="00F53542">
      <w:r w:rsidRPr="00F53542">
        <w:br w:type="page"/>
      </w:r>
    </w:p>
    <w:p w:rsidR="00516C25" w:rsidRPr="00974437" w:rsidRDefault="00516C25" w:rsidP="00516C25">
      <w:pPr>
        <w:pStyle w:val="Heading2"/>
        <w:rPr>
          <w:lang w:val="en-GB"/>
        </w:rPr>
      </w:pPr>
      <w:bookmarkStart w:id="59" w:name="_Toc418170854"/>
      <w:r w:rsidRPr="00974437">
        <w:rPr>
          <w:lang w:val="en-GB"/>
        </w:rPr>
        <w:lastRenderedPageBreak/>
        <w:t>End-of-life arisings</w:t>
      </w:r>
      <w:bookmarkEnd w:id="59"/>
    </w:p>
    <w:p w:rsidR="00135E57" w:rsidRDefault="00135E57" w:rsidP="00135E57">
      <w:pPr>
        <w:ind w:left="1134"/>
      </w:pPr>
      <w:r w:rsidRPr="00B56D81">
        <w:t>As detailed in Hyder’s methodology (refer Append</w:t>
      </w:r>
      <w:r w:rsidR="00B56D81" w:rsidRPr="00B56D81">
        <w:t>ix B</w:t>
      </w:r>
      <w:r w:rsidRPr="00B56D81">
        <w:t xml:space="preserve">), </w:t>
      </w:r>
      <w:r w:rsidR="00B56D81" w:rsidRPr="00B56D81">
        <w:t xml:space="preserve">the total number of end-of-life tyres was calculated using the average lifespan of tyres and tyre consumption quantities. Consistent with the previous study, the average lifespan of passenger and truck tyres was determined </w:t>
      </w:r>
      <w:r w:rsidR="0043551E">
        <w:t xml:space="preserve">by calculating </w:t>
      </w:r>
      <w:r w:rsidR="00B56D81" w:rsidRPr="00B56D81">
        <w:t xml:space="preserve">the ratio </w:t>
      </w:r>
      <w:r w:rsidR="0043551E">
        <w:t xml:space="preserve">of </w:t>
      </w:r>
      <w:r w:rsidR="00B56D81" w:rsidRPr="00B56D81">
        <w:t>the number of tyres in-use and the number of new tyre sales. The number of end-of-life tyres was then estimated to be the number of new tyre sales (i.e. tyre consumption) at the point in time which is equal to the average lifespan of tyres prior to the end of the study period (31 July 2014). R</w:t>
      </w:r>
      <w:r w:rsidRPr="00B56D81">
        <w:t xml:space="preserve">efer to Appendix </w:t>
      </w:r>
      <w:r w:rsidR="00B56D81" w:rsidRPr="00B56D81">
        <w:t>B for further detail</w:t>
      </w:r>
      <w:r w:rsidRPr="00B56D81">
        <w:t>.</w:t>
      </w:r>
    </w:p>
    <w:p w:rsidR="003B208A" w:rsidRDefault="001316A5" w:rsidP="00516C25">
      <w:pPr>
        <w:pStyle w:val="ParaIndent"/>
        <w:rPr>
          <w:noProof/>
        </w:rPr>
      </w:pPr>
      <w:fldSimple w:instr=" REF _Ref409010459 \h  \* MERGEFORMAT ">
        <w:r w:rsidR="004A63AF" w:rsidRPr="003B208A">
          <w:t xml:space="preserve">Figure </w:t>
        </w:r>
        <w:r w:rsidR="004A63AF">
          <w:rPr>
            <w:noProof/>
          </w:rPr>
          <w:t>2</w:t>
        </w:r>
        <w:r w:rsidR="004A63AF" w:rsidRPr="003B208A">
          <w:rPr>
            <w:noProof/>
          </w:rPr>
          <w:t>-</w:t>
        </w:r>
        <w:r w:rsidR="004A63AF">
          <w:rPr>
            <w:noProof/>
          </w:rPr>
          <w:t>9</w:t>
        </w:r>
      </w:fldSimple>
      <w:r w:rsidR="00516C25" w:rsidRPr="00141607">
        <w:rPr>
          <w:lang w:val="en-GB"/>
        </w:rPr>
        <w:t xml:space="preserve"> </w:t>
      </w:r>
      <w:r w:rsidR="00141607" w:rsidRPr="00141607">
        <w:rPr>
          <w:lang w:val="en-GB"/>
        </w:rPr>
        <w:t>summarises</w:t>
      </w:r>
      <w:r w:rsidR="00516C25" w:rsidRPr="00141607">
        <w:rPr>
          <w:lang w:val="en-GB"/>
        </w:rPr>
        <w:t xml:space="preserve"> the end</w:t>
      </w:r>
      <w:r w:rsidR="00664AD9">
        <w:rPr>
          <w:lang w:val="en-GB"/>
        </w:rPr>
        <w:t>-</w:t>
      </w:r>
      <w:r w:rsidR="00516C25" w:rsidRPr="00141607">
        <w:rPr>
          <w:lang w:val="en-GB"/>
        </w:rPr>
        <w:t>of</w:t>
      </w:r>
      <w:r w:rsidR="00664AD9">
        <w:rPr>
          <w:lang w:val="en-GB"/>
        </w:rPr>
        <w:t>-</w:t>
      </w:r>
      <w:r w:rsidR="00516C25" w:rsidRPr="00141607">
        <w:rPr>
          <w:lang w:val="en-GB"/>
        </w:rPr>
        <w:t xml:space="preserve">life arisings by tyre type </w:t>
      </w:r>
      <w:r w:rsidR="00141607" w:rsidRPr="00141607">
        <w:rPr>
          <w:lang w:val="en-GB"/>
        </w:rPr>
        <w:t>both for the current and previous studies</w:t>
      </w:r>
      <w:r w:rsidR="00516C25" w:rsidRPr="00141607">
        <w:rPr>
          <w:lang w:val="en-GB"/>
        </w:rPr>
        <w:t xml:space="preserve"> </w:t>
      </w:r>
      <w:r w:rsidR="00141607" w:rsidRPr="00141607">
        <w:rPr>
          <w:lang w:val="en-GB"/>
        </w:rPr>
        <w:t>(</w:t>
      </w:r>
      <w:r w:rsidR="00516C25" w:rsidRPr="00141607">
        <w:rPr>
          <w:lang w:val="en-GB"/>
        </w:rPr>
        <w:t>Hyder</w:t>
      </w:r>
      <w:r w:rsidR="00141607" w:rsidRPr="00141607">
        <w:rPr>
          <w:lang w:val="en-GB"/>
        </w:rPr>
        <w:t xml:space="preserve">, </w:t>
      </w:r>
      <w:r w:rsidR="00516C25" w:rsidRPr="00141607">
        <w:rPr>
          <w:lang w:val="en-GB"/>
        </w:rPr>
        <w:t>2009 and 2012).</w:t>
      </w:r>
      <w:r w:rsidR="003B208A" w:rsidRPr="003B208A">
        <w:rPr>
          <w:noProof/>
        </w:rPr>
        <w:t xml:space="preserve"> </w:t>
      </w:r>
      <w:r w:rsidR="0029544E">
        <w:rPr>
          <w:noProof/>
        </w:rPr>
        <w:t xml:space="preserve">The same data is presented in </w:t>
      </w:r>
      <w:r w:rsidR="000B19AF">
        <w:rPr>
          <w:noProof/>
        </w:rPr>
        <w:t xml:space="preserve">approximate </w:t>
      </w:r>
      <w:r w:rsidR="0029544E">
        <w:rPr>
          <w:noProof/>
        </w:rPr>
        <w:t xml:space="preserve">tonnes in </w:t>
      </w:r>
      <w:r>
        <w:rPr>
          <w:noProof/>
        </w:rPr>
        <w:fldChar w:fldCharType="begin"/>
      </w:r>
      <w:r w:rsidR="00473C15">
        <w:rPr>
          <w:noProof/>
        </w:rPr>
        <w:instrText xml:space="preserve"> REF _Ref418082332 \h </w:instrText>
      </w:r>
      <w:r>
        <w:rPr>
          <w:noProof/>
        </w:rPr>
      </w:r>
      <w:r>
        <w:rPr>
          <w:noProof/>
        </w:rPr>
        <w:fldChar w:fldCharType="separate"/>
      </w:r>
      <w:r w:rsidR="004A63AF" w:rsidRPr="00FF32E8">
        <w:t xml:space="preserve">Figure </w:t>
      </w:r>
      <w:r w:rsidR="004A63AF">
        <w:rPr>
          <w:noProof/>
        </w:rPr>
        <w:t>2</w:t>
      </w:r>
      <w:r w:rsidR="004A63AF" w:rsidRPr="00FF32E8">
        <w:t>-</w:t>
      </w:r>
      <w:r w:rsidR="004A63AF">
        <w:rPr>
          <w:noProof/>
        </w:rPr>
        <w:t>10</w:t>
      </w:r>
      <w:r>
        <w:rPr>
          <w:noProof/>
        </w:rPr>
        <w:fldChar w:fldCharType="end"/>
      </w:r>
      <w:r w:rsidR="0029544E">
        <w:rPr>
          <w:noProof/>
        </w:rPr>
        <w:t xml:space="preserve"> below.</w:t>
      </w:r>
    </w:p>
    <w:p w:rsidR="00516C25" w:rsidRPr="0097485D" w:rsidRDefault="009A6E62" w:rsidP="00516C25">
      <w:pPr>
        <w:pStyle w:val="ParaIndent"/>
        <w:rPr>
          <w:highlight w:val="yellow"/>
          <w:lang w:val="en-GB"/>
        </w:rPr>
      </w:pPr>
      <w:r>
        <w:rPr>
          <w:noProof/>
        </w:rPr>
        <w:drawing>
          <wp:inline distT="0" distB="0" distL="0" distR="0">
            <wp:extent cx="5400675" cy="2981325"/>
            <wp:effectExtent l="0" t="0" r="9525" b="9525"/>
            <wp:docPr id="681"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208A" w:rsidRPr="003B208A" w:rsidRDefault="003B208A" w:rsidP="003B208A">
      <w:pPr>
        <w:pStyle w:val="Caption"/>
      </w:pPr>
      <w:bookmarkStart w:id="60" w:name="_Ref409010459"/>
      <w:bookmarkStart w:id="61" w:name="_Toc418170913"/>
      <w:r w:rsidRPr="003B208A">
        <w:t xml:space="preserve">Figure </w:t>
      </w:r>
      <w:r w:rsidR="001316A5" w:rsidRPr="003B208A">
        <w:fldChar w:fldCharType="begin"/>
      </w:r>
      <w:r w:rsidRPr="003B208A">
        <w:instrText xml:space="preserve"> STYLEREF "_Heading1" \n </w:instrText>
      </w:r>
      <w:r w:rsidR="001316A5" w:rsidRPr="003B208A">
        <w:fldChar w:fldCharType="separate"/>
      </w:r>
      <w:r w:rsidR="004A63AF">
        <w:rPr>
          <w:noProof/>
        </w:rPr>
        <w:t>2</w:t>
      </w:r>
      <w:r w:rsidR="001316A5" w:rsidRPr="003B208A">
        <w:fldChar w:fldCharType="end"/>
      </w:r>
      <w:r w:rsidRPr="003B208A">
        <w:t>-</w:t>
      </w:r>
      <w:r w:rsidR="001316A5" w:rsidRPr="003B208A">
        <w:fldChar w:fldCharType="begin"/>
      </w:r>
      <w:r w:rsidRPr="003B208A">
        <w:instrText xml:space="preserve"> SEQ Figure \* Arabic </w:instrText>
      </w:r>
      <w:r w:rsidR="001316A5" w:rsidRPr="003B208A">
        <w:fldChar w:fldCharType="separate"/>
      </w:r>
      <w:r w:rsidR="004A63AF">
        <w:rPr>
          <w:noProof/>
        </w:rPr>
        <w:t>9</w:t>
      </w:r>
      <w:r w:rsidR="001316A5" w:rsidRPr="003B208A">
        <w:fldChar w:fldCharType="end"/>
      </w:r>
      <w:bookmarkEnd w:id="60"/>
      <w:r w:rsidRPr="003B208A">
        <w:tab/>
        <w:t>End-of-life arisings by tyre type</w:t>
      </w:r>
      <w:r w:rsidR="00D7482D">
        <w:t xml:space="preserve"> (</w:t>
      </w:r>
      <w:r w:rsidR="0029544E">
        <w:t xml:space="preserve">EPUs, </w:t>
      </w:r>
      <w:r w:rsidR="00D7482D">
        <w:t>2008 – 2014)</w:t>
      </w:r>
      <w:bookmarkEnd w:id="61"/>
    </w:p>
    <w:p w:rsidR="00516C25" w:rsidRDefault="004E3EE2" w:rsidP="00FF32E8">
      <w:pPr>
        <w:pStyle w:val="FootnoteSeparator"/>
        <w:ind w:left="1134"/>
        <w:rPr>
          <w:highlight w:val="yellow"/>
        </w:rPr>
      </w:pPr>
      <w:r>
        <w:t xml:space="preserve">Source: </w:t>
      </w:r>
      <w:r w:rsidRPr="004E3EE2">
        <w:t>Based on Austr</w:t>
      </w:r>
      <w:r>
        <w:t>alian Bureau of Statistics data.</w:t>
      </w:r>
      <w:r w:rsidR="0029544E">
        <w:br/>
      </w:r>
    </w:p>
    <w:p w:rsidR="0029544E" w:rsidRDefault="0029544E" w:rsidP="00FF32E8">
      <w:pPr>
        <w:pStyle w:val="ParaIndent"/>
        <w:rPr>
          <w:highlight w:val="yellow"/>
        </w:rPr>
      </w:pPr>
      <w:r w:rsidRPr="00A20AFC">
        <w:rPr>
          <w:noProof/>
        </w:rPr>
        <w:drawing>
          <wp:inline distT="0" distB="0" distL="0" distR="0">
            <wp:extent cx="5400675" cy="28670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544E" w:rsidRDefault="0029544E" w:rsidP="00131393">
      <w:pPr>
        <w:pStyle w:val="Caption"/>
      </w:pPr>
      <w:bookmarkStart w:id="62" w:name="_Ref418082332"/>
      <w:bookmarkStart w:id="63" w:name="_Toc418170914"/>
      <w:r w:rsidRPr="00FF32E8">
        <w:t xml:space="preserve">Figure </w:t>
      </w:r>
      <w:r w:rsidR="001316A5" w:rsidRPr="00FF32E8">
        <w:fldChar w:fldCharType="begin"/>
      </w:r>
      <w:r w:rsidRPr="00FF32E8">
        <w:instrText xml:space="preserve"> STYLEREF "_Heading1" \n </w:instrText>
      </w:r>
      <w:r w:rsidR="001316A5" w:rsidRPr="00FF32E8">
        <w:fldChar w:fldCharType="separate"/>
      </w:r>
      <w:r w:rsidR="004A63AF">
        <w:rPr>
          <w:noProof/>
        </w:rPr>
        <w:t>2</w:t>
      </w:r>
      <w:r w:rsidR="001316A5" w:rsidRPr="00FF32E8">
        <w:fldChar w:fldCharType="end"/>
      </w:r>
      <w:r w:rsidRPr="00FF32E8">
        <w:t>-</w:t>
      </w:r>
      <w:r w:rsidR="001316A5" w:rsidRPr="00135B7A">
        <w:fldChar w:fldCharType="begin"/>
      </w:r>
      <w:r w:rsidRPr="00135B7A">
        <w:instrText xml:space="preserve"> SEQ Figure \* Arabic </w:instrText>
      </w:r>
      <w:r w:rsidR="001316A5" w:rsidRPr="00135B7A">
        <w:fldChar w:fldCharType="separate"/>
      </w:r>
      <w:r w:rsidR="004A63AF">
        <w:rPr>
          <w:noProof/>
        </w:rPr>
        <w:t>10</w:t>
      </w:r>
      <w:r w:rsidR="001316A5" w:rsidRPr="00135B7A">
        <w:fldChar w:fldCharType="end"/>
      </w:r>
      <w:bookmarkEnd w:id="62"/>
      <w:r w:rsidRPr="00FF32E8">
        <w:tab/>
      </w:r>
      <w:r>
        <w:t>End-of-life arisings by tyre type (</w:t>
      </w:r>
      <w:r w:rsidR="000B19AF">
        <w:t xml:space="preserve">approximate </w:t>
      </w:r>
      <w:r>
        <w:t>tonnes, 2008 – 2014)</w:t>
      </w:r>
      <w:bookmarkEnd w:id="63"/>
    </w:p>
    <w:p w:rsidR="0029544E" w:rsidRPr="00051B14" w:rsidRDefault="0029544E" w:rsidP="0029544E">
      <w:pPr>
        <w:pStyle w:val="FootnoteSeparator"/>
        <w:ind w:left="1134"/>
      </w:pPr>
      <w:r>
        <w:t xml:space="preserve">Source: </w:t>
      </w:r>
      <w:r w:rsidRPr="004E3EE2">
        <w:t>Based on Austr</w:t>
      </w:r>
      <w:r>
        <w:t>alian Bureau of Statistics data.</w:t>
      </w:r>
    </w:p>
    <w:p w:rsidR="003B208A" w:rsidRPr="003B208A" w:rsidRDefault="001316A5" w:rsidP="003B208A">
      <w:pPr>
        <w:pStyle w:val="ParaIndent"/>
        <w:rPr>
          <w:highlight w:val="yellow"/>
          <w:lang w:val="en-GB"/>
        </w:rPr>
      </w:pPr>
      <w:fldSimple w:instr=" REF _Ref412475794 \h  \* MERGEFORMAT ">
        <w:r w:rsidR="004A63AF" w:rsidRPr="001F37F1">
          <w:t xml:space="preserve">Figure </w:t>
        </w:r>
        <w:r w:rsidR="004A63AF">
          <w:rPr>
            <w:noProof/>
          </w:rPr>
          <w:t>2</w:t>
        </w:r>
        <w:r w:rsidR="004A63AF" w:rsidRPr="001F37F1">
          <w:rPr>
            <w:noProof/>
          </w:rPr>
          <w:t>-</w:t>
        </w:r>
        <w:r w:rsidR="004A63AF">
          <w:rPr>
            <w:noProof/>
          </w:rPr>
          <w:t>11</w:t>
        </w:r>
      </w:fldSimple>
      <w:r w:rsidR="001F37F1" w:rsidRPr="001F37F1">
        <w:rPr>
          <w:lang w:val="en-GB"/>
        </w:rPr>
        <w:t xml:space="preserve"> </w:t>
      </w:r>
      <w:r w:rsidR="00B56D81">
        <w:rPr>
          <w:lang w:val="en-GB"/>
        </w:rPr>
        <w:t>presents</w:t>
      </w:r>
      <w:r w:rsidR="003B208A" w:rsidRPr="001F37F1">
        <w:rPr>
          <w:lang w:val="en-GB"/>
        </w:rPr>
        <w:t xml:space="preserve"> the calculation of the lifespan of passenger tyres</w:t>
      </w:r>
      <w:r w:rsidR="00B56D81">
        <w:rPr>
          <w:lang w:val="en-GB"/>
        </w:rPr>
        <w:t>, which shows a</w:t>
      </w:r>
      <w:r w:rsidR="0043551E">
        <w:rPr>
          <w:lang w:val="en-GB"/>
        </w:rPr>
        <w:t xml:space="preserve">n overall </w:t>
      </w:r>
      <w:r w:rsidR="00B56D81">
        <w:rPr>
          <w:lang w:val="en-GB"/>
        </w:rPr>
        <w:t>decreasing trend</w:t>
      </w:r>
      <w:r w:rsidR="0043551E">
        <w:rPr>
          <w:lang w:val="en-GB"/>
        </w:rPr>
        <w:t xml:space="preserve"> from 2007-08 through 2009-10, but then no significant change to 2013-14</w:t>
      </w:r>
      <w:r w:rsidR="00B56D81">
        <w:rPr>
          <w:lang w:val="en-GB"/>
        </w:rPr>
        <w:t>.</w:t>
      </w:r>
      <w:r w:rsidR="009A6E62">
        <w:rPr>
          <w:noProof/>
        </w:rPr>
        <w:drawing>
          <wp:inline distT="0" distB="0" distL="0" distR="0">
            <wp:extent cx="5410200" cy="3190875"/>
            <wp:effectExtent l="0" t="0" r="19050" b="9525"/>
            <wp:docPr id="682" name="Chart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6C25" w:rsidRDefault="00516C25" w:rsidP="00516C25">
      <w:pPr>
        <w:pStyle w:val="Caption"/>
      </w:pPr>
      <w:bookmarkStart w:id="64" w:name="_Ref412475794"/>
      <w:bookmarkStart w:id="65" w:name="_Toc418170915"/>
      <w:r w:rsidRPr="001F37F1">
        <w:t xml:space="preserve">Figure </w:t>
      </w:r>
      <w:r w:rsidR="001316A5" w:rsidRPr="001F37F1">
        <w:fldChar w:fldCharType="begin"/>
      </w:r>
      <w:r w:rsidRPr="001F37F1">
        <w:instrText xml:space="preserve"> STYLEREF "_Heading1" \n </w:instrText>
      </w:r>
      <w:r w:rsidR="001316A5" w:rsidRPr="001F37F1">
        <w:fldChar w:fldCharType="separate"/>
      </w:r>
      <w:r w:rsidR="004A63AF">
        <w:rPr>
          <w:noProof/>
        </w:rPr>
        <w:t>2</w:t>
      </w:r>
      <w:r w:rsidR="001316A5" w:rsidRPr="001F37F1">
        <w:fldChar w:fldCharType="end"/>
      </w:r>
      <w:r w:rsidRPr="001F37F1">
        <w:t>-</w:t>
      </w:r>
      <w:r w:rsidR="001316A5" w:rsidRPr="001F37F1">
        <w:fldChar w:fldCharType="begin"/>
      </w:r>
      <w:r w:rsidRPr="001F37F1">
        <w:instrText xml:space="preserve"> SEQ Figure \* Arabic </w:instrText>
      </w:r>
      <w:r w:rsidR="001316A5" w:rsidRPr="001F37F1">
        <w:fldChar w:fldCharType="separate"/>
      </w:r>
      <w:r w:rsidR="004A63AF">
        <w:rPr>
          <w:noProof/>
        </w:rPr>
        <w:t>11</w:t>
      </w:r>
      <w:r w:rsidR="001316A5" w:rsidRPr="001F37F1">
        <w:fldChar w:fldCharType="end"/>
      </w:r>
      <w:bookmarkEnd w:id="64"/>
      <w:r w:rsidRPr="001F37F1">
        <w:tab/>
        <w:t>Calculation of the lifespan of passenger tyres</w:t>
      </w:r>
      <w:r w:rsidR="00D7482D">
        <w:t xml:space="preserve"> (2005-2014)</w:t>
      </w:r>
      <w:bookmarkEnd w:id="65"/>
    </w:p>
    <w:p w:rsidR="004E3EE2" w:rsidRPr="00051B14" w:rsidRDefault="004E3EE2" w:rsidP="004E3EE2">
      <w:pPr>
        <w:pStyle w:val="FootnoteSeparator"/>
        <w:ind w:left="1134"/>
      </w:pPr>
      <w:r>
        <w:t xml:space="preserve">Source: </w:t>
      </w:r>
      <w:r w:rsidRPr="004E3EE2">
        <w:t>Based on Austr</w:t>
      </w:r>
      <w:r>
        <w:t>alian Bureau of Statistics data.</w:t>
      </w:r>
    </w:p>
    <w:p w:rsidR="00B56D81" w:rsidRDefault="00B56D81" w:rsidP="00B56D81">
      <w:pPr>
        <w:pStyle w:val="CaptionFollowOn"/>
      </w:pPr>
    </w:p>
    <w:p w:rsidR="00B56D81" w:rsidRPr="00B56D81" w:rsidRDefault="001316A5" w:rsidP="00347B67">
      <w:pPr>
        <w:pStyle w:val="ParaIndent"/>
        <w:rPr>
          <w:lang w:val="en-GB"/>
        </w:rPr>
      </w:pPr>
      <w:fldSimple w:instr=" REF _Ref412475800 \h  \* MERGEFORMAT ">
        <w:r w:rsidR="004A63AF" w:rsidRPr="001F37F1">
          <w:t xml:space="preserve">Figure </w:t>
        </w:r>
        <w:r w:rsidR="004A63AF">
          <w:rPr>
            <w:noProof/>
          </w:rPr>
          <w:t>2</w:t>
        </w:r>
        <w:r w:rsidR="004A63AF" w:rsidRPr="001F37F1">
          <w:rPr>
            <w:noProof/>
          </w:rPr>
          <w:t>-</w:t>
        </w:r>
        <w:r w:rsidR="004A63AF">
          <w:rPr>
            <w:noProof/>
          </w:rPr>
          <w:t>12</w:t>
        </w:r>
      </w:fldSimple>
      <w:r w:rsidR="00B56D81" w:rsidRPr="001F37F1">
        <w:rPr>
          <w:lang w:val="en-GB"/>
        </w:rPr>
        <w:t xml:space="preserve"> illustrate the calculation of the lifespan of </w:t>
      </w:r>
      <w:r w:rsidR="00B56D81">
        <w:rPr>
          <w:lang w:val="en-GB"/>
        </w:rPr>
        <w:t xml:space="preserve">truck tyres, which has </w:t>
      </w:r>
      <w:r w:rsidR="005B5B1A">
        <w:rPr>
          <w:lang w:val="en-GB"/>
        </w:rPr>
        <w:t xml:space="preserve">fluctuated but with no clear trend, compared to </w:t>
      </w:r>
      <w:r w:rsidR="00B56D81">
        <w:rPr>
          <w:lang w:val="en-GB"/>
        </w:rPr>
        <w:t>passenger tyres.</w:t>
      </w:r>
      <w:r w:rsidR="00347B67">
        <w:rPr>
          <w:lang w:val="en-GB"/>
        </w:rPr>
        <w:br/>
      </w:r>
    </w:p>
    <w:p w:rsidR="00516C25" w:rsidRPr="0097485D" w:rsidRDefault="009A6E62" w:rsidP="00516C25">
      <w:pPr>
        <w:pStyle w:val="CaptionFollowOn"/>
        <w:rPr>
          <w:highlight w:val="yellow"/>
        </w:rPr>
      </w:pPr>
      <w:r>
        <w:rPr>
          <w:noProof/>
          <w:lang w:val="en-AU"/>
        </w:rPr>
        <w:drawing>
          <wp:inline distT="0" distB="0" distL="0" distR="0">
            <wp:extent cx="5416061" cy="3207434"/>
            <wp:effectExtent l="0" t="0" r="13335" b="12065"/>
            <wp:docPr id="683"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6C25" w:rsidRDefault="00516C25" w:rsidP="00516C25">
      <w:pPr>
        <w:pStyle w:val="Caption"/>
      </w:pPr>
      <w:bookmarkStart w:id="66" w:name="_Ref412475800"/>
      <w:bookmarkStart w:id="67" w:name="_Toc418170916"/>
      <w:r w:rsidRPr="001F37F1">
        <w:t xml:space="preserve">Figure </w:t>
      </w:r>
      <w:r w:rsidR="001316A5" w:rsidRPr="001F37F1">
        <w:fldChar w:fldCharType="begin"/>
      </w:r>
      <w:r w:rsidRPr="001F37F1">
        <w:instrText xml:space="preserve"> STYLEREF "_Heading1" \n </w:instrText>
      </w:r>
      <w:r w:rsidR="001316A5" w:rsidRPr="001F37F1">
        <w:fldChar w:fldCharType="separate"/>
      </w:r>
      <w:r w:rsidR="004A63AF">
        <w:rPr>
          <w:noProof/>
        </w:rPr>
        <w:t>2</w:t>
      </w:r>
      <w:r w:rsidR="001316A5" w:rsidRPr="001F37F1">
        <w:fldChar w:fldCharType="end"/>
      </w:r>
      <w:r w:rsidRPr="001F37F1">
        <w:t>-</w:t>
      </w:r>
      <w:r w:rsidR="001316A5" w:rsidRPr="001F37F1">
        <w:fldChar w:fldCharType="begin"/>
      </w:r>
      <w:r w:rsidRPr="001F37F1">
        <w:instrText xml:space="preserve"> SEQ Figure \* Arabic </w:instrText>
      </w:r>
      <w:r w:rsidR="001316A5" w:rsidRPr="001F37F1">
        <w:fldChar w:fldCharType="separate"/>
      </w:r>
      <w:r w:rsidR="004A63AF">
        <w:rPr>
          <w:noProof/>
        </w:rPr>
        <w:t>12</w:t>
      </w:r>
      <w:r w:rsidR="001316A5" w:rsidRPr="001F37F1">
        <w:fldChar w:fldCharType="end"/>
      </w:r>
      <w:bookmarkEnd w:id="66"/>
      <w:r w:rsidRPr="001F37F1">
        <w:tab/>
        <w:t>Calculation of the lifespan of truck tyres</w:t>
      </w:r>
      <w:r w:rsidR="00D7482D">
        <w:t xml:space="preserve"> (2005 – 2014)</w:t>
      </w:r>
      <w:bookmarkEnd w:id="67"/>
    </w:p>
    <w:p w:rsidR="004E3EE2" w:rsidRPr="00051B14" w:rsidRDefault="004E3EE2" w:rsidP="004E3EE2">
      <w:pPr>
        <w:pStyle w:val="FootnoteSeparator"/>
        <w:ind w:left="1134"/>
      </w:pPr>
      <w:r>
        <w:t xml:space="preserve">Source: </w:t>
      </w:r>
      <w:r w:rsidRPr="004E3EE2">
        <w:t>Based on Austr</w:t>
      </w:r>
      <w:r>
        <w:t>alian Bureau of Statistics data.</w:t>
      </w:r>
    </w:p>
    <w:p w:rsidR="00516C25" w:rsidRDefault="00516C25" w:rsidP="00516C25">
      <w:pPr>
        <w:pStyle w:val="CaptionFollowOn"/>
        <w:rPr>
          <w:highlight w:val="yellow"/>
        </w:rPr>
      </w:pPr>
    </w:p>
    <w:p w:rsidR="00B56D81" w:rsidRPr="001F37F1" w:rsidRDefault="00B56D81" w:rsidP="00B56D81">
      <w:pPr>
        <w:pStyle w:val="ParaIndent"/>
        <w:rPr>
          <w:lang w:val="en-GB"/>
        </w:rPr>
      </w:pPr>
      <w:r>
        <w:rPr>
          <w:lang w:val="en-GB"/>
        </w:rPr>
        <w:t xml:space="preserve">The data indicates that the lifespan of a passenger tyre has been decreasing over time, from </w:t>
      </w:r>
      <w:r w:rsidR="00324E4D">
        <w:rPr>
          <w:lang w:val="en-GB"/>
        </w:rPr>
        <w:t xml:space="preserve">a lifespan of </w:t>
      </w:r>
      <w:r>
        <w:rPr>
          <w:lang w:val="en-GB"/>
        </w:rPr>
        <w:t>nearly 4 years in 2007-08, to between 3.2 and 3.4 years in 2009-10 and 2013-14 respectively</w:t>
      </w:r>
      <w:r w:rsidRPr="001F37F1">
        <w:rPr>
          <w:lang w:val="en-GB"/>
        </w:rPr>
        <w:t>.</w:t>
      </w:r>
      <w:r>
        <w:rPr>
          <w:lang w:val="en-GB"/>
        </w:rPr>
        <w:t xml:space="preserve"> This is consistent with industry reports that the lifespan of tyres is decreasing.</w:t>
      </w:r>
      <w:r w:rsidRPr="001F37F1">
        <w:rPr>
          <w:lang w:val="en-GB"/>
        </w:rPr>
        <w:t xml:space="preserve"> </w:t>
      </w:r>
    </w:p>
    <w:p w:rsidR="00B56D81" w:rsidRPr="00BF6F83" w:rsidRDefault="009A6E62" w:rsidP="001F37F1">
      <w:pPr>
        <w:pStyle w:val="ParaIndent"/>
        <w:rPr>
          <w:lang w:val="en-GB"/>
        </w:rPr>
      </w:pPr>
      <w:r>
        <w:rPr>
          <w:lang w:val="en-GB"/>
        </w:rPr>
        <w:lastRenderedPageBreak/>
        <w:t>There have been some</w:t>
      </w:r>
      <w:r w:rsidR="001F37F1" w:rsidRPr="001F37F1">
        <w:rPr>
          <w:lang w:val="en-GB"/>
        </w:rPr>
        <w:t xml:space="preserve"> reports that the lifespan of tyres has been impacted due to </w:t>
      </w:r>
      <w:r>
        <w:rPr>
          <w:lang w:val="en-GB"/>
        </w:rPr>
        <w:t>a</w:t>
      </w:r>
      <w:r w:rsidR="001F37F1" w:rsidRPr="001F37F1">
        <w:rPr>
          <w:lang w:val="en-GB"/>
        </w:rPr>
        <w:t xml:space="preserve"> reduction in the quality and durability of </w:t>
      </w:r>
      <w:r>
        <w:rPr>
          <w:lang w:val="en-GB"/>
        </w:rPr>
        <w:t xml:space="preserve">some </w:t>
      </w:r>
      <w:r w:rsidR="001F37F1" w:rsidRPr="001F37F1">
        <w:rPr>
          <w:lang w:val="en-GB"/>
        </w:rPr>
        <w:t>tyres.</w:t>
      </w:r>
      <w:r w:rsidR="00B56D81" w:rsidRPr="00B56D81">
        <w:rPr>
          <w:lang w:val="en-GB"/>
        </w:rPr>
        <w:t xml:space="preserve"> </w:t>
      </w:r>
      <w:r w:rsidR="00BF6F83" w:rsidRPr="00BF6F83">
        <w:rPr>
          <w:lang w:val="en-GB"/>
        </w:rPr>
        <w:t xml:space="preserve">The tyre industry has </w:t>
      </w:r>
      <w:r w:rsidR="000B19AF">
        <w:rPr>
          <w:lang w:val="en-GB"/>
        </w:rPr>
        <w:t xml:space="preserve">suggested </w:t>
      </w:r>
      <w:r w:rsidR="00BF6F83" w:rsidRPr="00BF6F83">
        <w:rPr>
          <w:lang w:val="en-GB"/>
        </w:rPr>
        <w:t xml:space="preserve">that a significant number of sub-standard tyres (i.e. </w:t>
      </w:r>
      <w:r w:rsidR="00C326A0" w:rsidRPr="00BF6F83">
        <w:rPr>
          <w:lang w:val="en-GB"/>
        </w:rPr>
        <w:t>non-compliant</w:t>
      </w:r>
      <w:r w:rsidR="00BF6F83" w:rsidRPr="00BF6F83">
        <w:rPr>
          <w:lang w:val="en-GB"/>
        </w:rPr>
        <w:t xml:space="preserve"> with the relevant Australian Design Rules) are imported to Australia each year. Sub-standard tyres represent a safety concern for motorists and generally enter the waste stream more quickly than other tyres.</w:t>
      </w:r>
    </w:p>
    <w:p w:rsidR="001F37F1" w:rsidRPr="001F37F1" w:rsidRDefault="001F37F1" w:rsidP="001F37F1">
      <w:pPr>
        <w:pStyle w:val="ParaIndent"/>
        <w:rPr>
          <w:lang w:val="en-GB"/>
        </w:rPr>
      </w:pPr>
      <w:r w:rsidRPr="001F37F1">
        <w:rPr>
          <w:lang w:val="en-GB"/>
        </w:rPr>
        <w:t>The lifespan of truck tyres shows a generally consistent trend with the lifespan fluctuating between approximately 1.7 and 2 years.</w:t>
      </w:r>
    </w:p>
    <w:p w:rsidR="00516C25" w:rsidRDefault="00516C25" w:rsidP="00516C25">
      <w:pPr>
        <w:pStyle w:val="ParaIndent"/>
        <w:rPr>
          <w:lang w:val="en-GB"/>
        </w:rPr>
      </w:pPr>
      <w:r w:rsidRPr="001F37F1">
        <w:rPr>
          <w:lang w:val="en-GB"/>
        </w:rPr>
        <w:t xml:space="preserve">The lifespan of OTR tyres is not able to be calculated in the same way as passenger and truck tyres </w:t>
      </w:r>
      <w:r w:rsidR="001F37F1" w:rsidRPr="001F37F1">
        <w:rPr>
          <w:lang w:val="en-GB"/>
        </w:rPr>
        <w:t>due to</w:t>
      </w:r>
      <w:r w:rsidRPr="001F37F1">
        <w:rPr>
          <w:lang w:val="en-GB"/>
        </w:rPr>
        <w:t xml:space="preserve"> the absence of registration data. </w:t>
      </w:r>
      <w:r w:rsidR="001F37F1" w:rsidRPr="001F37F1">
        <w:rPr>
          <w:lang w:val="en-GB"/>
        </w:rPr>
        <w:t>For the purposes of this</w:t>
      </w:r>
      <w:r w:rsidRPr="001F37F1">
        <w:rPr>
          <w:lang w:val="en-GB"/>
        </w:rPr>
        <w:t xml:space="preserve"> study the lifespan of OTR tyres was </w:t>
      </w:r>
      <w:r w:rsidR="00324E4D">
        <w:rPr>
          <w:lang w:val="en-GB"/>
        </w:rPr>
        <w:t xml:space="preserve">assumed </w:t>
      </w:r>
      <w:r w:rsidRPr="001F37F1">
        <w:rPr>
          <w:lang w:val="en-GB"/>
        </w:rPr>
        <w:t>to be twelve months</w:t>
      </w:r>
      <w:r w:rsidR="001F37F1" w:rsidRPr="001F37F1">
        <w:rPr>
          <w:lang w:val="en-GB"/>
        </w:rPr>
        <w:t xml:space="preserve">, which </w:t>
      </w:r>
      <w:r w:rsidR="009A6E62">
        <w:rPr>
          <w:lang w:val="en-GB"/>
        </w:rPr>
        <w:t>was confirmed by industry sources</w:t>
      </w:r>
      <w:r w:rsidR="00DB66DA">
        <w:rPr>
          <w:lang w:val="en-GB"/>
        </w:rPr>
        <w:t xml:space="preserve"> and</w:t>
      </w:r>
      <w:r w:rsidR="009A6E62">
        <w:rPr>
          <w:lang w:val="en-GB"/>
        </w:rPr>
        <w:t xml:space="preserve"> </w:t>
      </w:r>
      <w:r w:rsidR="001F37F1" w:rsidRPr="001F37F1">
        <w:rPr>
          <w:lang w:val="en-GB"/>
        </w:rPr>
        <w:t>is consistent with the previous study</w:t>
      </w:r>
      <w:r w:rsidRPr="001F37F1">
        <w:rPr>
          <w:lang w:val="en-GB"/>
        </w:rPr>
        <w:t xml:space="preserve">. As such, the end-of-life arisings for OTR tyres in 2013–14 was determined to be </w:t>
      </w:r>
      <w:r w:rsidR="006E520B">
        <w:rPr>
          <w:lang w:val="en-GB"/>
        </w:rPr>
        <w:t xml:space="preserve">equal to </w:t>
      </w:r>
      <w:r w:rsidRPr="001F37F1">
        <w:rPr>
          <w:lang w:val="en-GB"/>
        </w:rPr>
        <w:t>the consumption of new OTR tyres in 2012–13.</w:t>
      </w:r>
    </w:p>
    <w:p w:rsidR="001F37F1" w:rsidRDefault="001316A5" w:rsidP="00516C25">
      <w:pPr>
        <w:pStyle w:val="ParaIndent"/>
        <w:rPr>
          <w:lang w:val="en-GB"/>
        </w:rPr>
      </w:pPr>
      <w:fldSimple w:instr=" REF _Ref412477055 \h  \* MERGEFORMAT ">
        <w:r w:rsidR="004A63AF" w:rsidRPr="00D4417F">
          <w:t xml:space="preserve">Table </w:t>
        </w:r>
        <w:r w:rsidR="004A63AF">
          <w:rPr>
            <w:noProof/>
          </w:rPr>
          <w:t>2</w:t>
        </w:r>
        <w:r w:rsidR="004A63AF" w:rsidRPr="00D4417F">
          <w:rPr>
            <w:noProof/>
          </w:rPr>
          <w:t>-</w:t>
        </w:r>
        <w:r w:rsidR="004A63AF">
          <w:rPr>
            <w:noProof/>
          </w:rPr>
          <w:t>8</w:t>
        </w:r>
      </w:fldSimple>
      <w:r w:rsidR="007C1E6E" w:rsidRPr="00141607">
        <w:rPr>
          <w:lang w:val="en-GB"/>
        </w:rPr>
        <w:t xml:space="preserve"> below summarises the </w:t>
      </w:r>
      <w:r w:rsidR="001F37F1" w:rsidRPr="00141607">
        <w:rPr>
          <w:lang w:val="en-GB"/>
        </w:rPr>
        <w:t>distribution of end-of-life tyres</w:t>
      </w:r>
      <w:r w:rsidR="007C1E6E" w:rsidRPr="00141607">
        <w:rPr>
          <w:lang w:val="en-GB"/>
        </w:rPr>
        <w:t xml:space="preserve"> by tyre type for each state and territory, which is presented graphically in </w:t>
      </w:r>
      <w:fldSimple w:instr=" REF _Ref412477180 \h  \* MERGEFORMAT ">
        <w:r w:rsidR="004A63AF" w:rsidRPr="00BA4A60">
          <w:t xml:space="preserve">Figure </w:t>
        </w:r>
        <w:r w:rsidR="004A63AF">
          <w:rPr>
            <w:noProof/>
          </w:rPr>
          <w:t>2</w:t>
        </w:r>
        <w:r w:rsidR="004A63AF" w:rsidRPr="00BA4A60">
          <w:rPr>
            <w:noProof/>
          </w:rPr>
          <w:t>-</w:t>
        </w:r>
        <w:r w:rsidR="004A63AF">
          <w:rPr>
            <w:noProof/>
          </w:rPr>
          <w:t>13</w:t>
        </w:r>
      </w:fldSimple>
      <w:r w:rsidR="007C1E6E" w:rsidRPr="00141607">
        <w:rPr>
          <w:lang w:val="en-GB"/>
        </w:rPr>
        <w:t>.</w:t>
      </w:r>
      <w:r w:rsidR="001F37F1" w:rsidRPr="00141607">
        <w:rPr>
          <w:lang w:val="en-GB"/>
        </w:rPr>
        <w:t xml:space="preserve"> </w:t>
      </w:r>
      <w:r w:rsidR="00DE507E">
        <w:rPr>
          <w:lang w:val="en-GB"/>
        </w:rPr>
        <w:t xml:space="preserve">The same data is presented in tonnes in </w:t>
      </w:r>
      <w:r>
        <w:rPr>
          <w:lang w:val="en-GB"/>
        </w:rPr>
        <w:fldChar w:fldCharType="begin"/>
      </w:r>
      <w:r w:rsidR="00DE507E">
        <w:rPr>
          <w:lang w:val="en-GB"/>
        </w:rPr>
        <w:instrText xml:space="preserve"> REF _Ref417917444 \h </w:instrText>
      </w:r>
      <w:r>
        <w:rPr>
          <w:lang w:val="en-GB"/>
        </w:rPr>
      </w:r>
      <w:r>
        <w:rPr>
          <w:lang w:val="en-GB"/>
        </w:rPr>
        <w:fldChar w:fldCharType="separate"/>
      </w:r>
      <w:r w:rsidR="004A63AF" w:rsidRPr="006226B1">
        <w:t xml:space="preserve">Table </w:t>
      </w:r>
      <w:r w:rsidR="004A63AF">
        <w:rPr>
          <w:noProof/>
        </w:rPr>
        <w:t>2</w:t>
      </w:r>
      <w:r w:rsidR="004A63AF" w:rsidRPr="006226B1">
        <w:t>-</w:t>
      </w:r>
      <w:r w:rsidR="004A63AF">
        <w:rPr>
          <w:noProof/>
        </w:rPr>
        <w:t>9</w:t>
      </w:r>
      <w:r>
        <w:rPr>
          <w:lang w:val="en-GB"/>
        </w:rPr>
        <w:fldChar w:fldCharType="end"/>
      </w:r>
      <w:r w:rsidR="00DE507E">
        <w:rPr>
          <w:lang w:val="en-GB"/>
        </w:rPr>
        <w:t xml:space="preserve"> overleaf.</w:t>
      </w:r>
    </w:p>
    <w:p w:rsidR="00D4417F" w:rsidRPr="00D4417F" w:rsidRDefault="00D4417F" w:rsidP="00D4417F">
      <w:pPr>
        <w:pStyle w:val="Caption"/>
      </w:pPr>
      <w:bookmarkStart w:id="68" w:name="_Ref412477055"/>
      <w:bookmarkStart w:id="69" w:name="_Toc418170880"/>
      <w:r w:rsidRPr="00D4417F">
        <w:t xml:space="preserve">Table </w:t>
      </w:r>
      <w:r w:rsidR="001316A5" w:rsidRPr="00D4417F">
        <w:fldChar w:fldCharType="begin"/>
      </w:r>
      <w:r w:rsidRPr="00D4417F">
        <w:instrText xml:space="preserve"> STYLEREF "_Heading1" \n </w:instrText>
      </w:r>
      <w:r w:rsidR="001316A5" w:rsidRPr="00D4417F">
        <w:fldChar w:fldCharType="separate"/>
      </w:r>
      <w:r w:rsidR="004A63AF">
        <w:rPr>
          <w:noProof/>
        </w:rPr>
        <w:t>2</w:t>
      </w:r>
      <w:r w:rsidR="001316A5" w:rsidRPr="00D4417F">
        <w:fldChar w:fldCharType="end"/>
      </w:r>
      <w:r w:rsidRPr="00D4417F">
        <w:t>-</w:t>
      </w:r>
      <w:r w:rsidR="001316A5" w:rsidRPr="00D4417F">
        <w:fldChar w:fldCharType="begin"/>
      </w:r>
      <w:r w:rsidRPr="00D4417F">
        <w:instrText xml:space="preserve"> SEQ Table \* Arabic </w:instrText>
      </w:r>
      <w:r w:rsidR="001316A5" w:rsidRPr="00D4417F">
        <w:fldChar w:fldCharType="separate"/>
      </w:r>
      <w:r w:rsidR="004A63AF">
        <w:rPr>
          <w:noProof/>
        </w:rPr>
        <w:t>8</w:t>
      </w:r>
      <w:r w:rsidR="001316A5" w:rsidRPr="00D4417F">
        <w:fldChar w:fldCharType="end"/>
      </w:r>
      <w:bookmarkEnd w:id="68"/>
      <w:r w:rsidRPr="00D4417F">
        <w:tab/>
        <w:t>End-of-life arisings by jurisdiction and tyre type (</w:t>
      </w:r>
      <w:r w:rsidR="00347B67">
        <w:t>EPU</w:t>
      </w:r>
      <w:r w:rsidR="00092AD7">
        <w:t xml:space="preserve">s, </w:t>
      </w:r>
      <w:r w:rsidRPr="00D4417F">
        <w:t>2013–14)</w:t>
      </w:r>
      <w:bookmarkEnd w:id="69"/>
    </w:p>
    <w:tbl>
      <w:tblPr>
        <w:tblStyle w:val="HyderTableStyle"/>
        <w:tblW w:w="0" w:type="auto"/>
        <w:tblInd w:w="1219" w:type="dxa"/>
        <w:tblLook w:val="04A0"/>
      </w:tblPr>
      <w:tblGrid>
        <w:gridCol w:w="1191"/>
        <w:gridCol w:w="1081"/>
        <w:gridCol w:w="1071"/>
        <w:gridCol w:w="1071"/>
        <w:gridCol w:w="1071"/>
      </w:tblGrid>
      <w:tr w:rsidR="00D4417F" w:rsidRPr="00D4417F" w:rsidTr="007C1E6E">
        <w:trPr>
          <w:cnfStyle w:val="100000000000"/>
        </w:trPr>
        <w:tc>
          <w:tcPr>
            <w:tcW w:w="0" w:type="auto"/>
          </w:tcPr>
          <w:p w:rsidR="00D4417F" w:rsidRPr="00D4417F" w:rsidRDefault="00D4417F" w:rsidP="009F0175">
            <w:pPr>
              <w:pStyle w:val="TableText"/>
              <w:rPr>
                <w:b/>
              </w:rPr>
            </w:pPr>
            <w:r w:rsidRPr="00D4417F">
              <w:rPr>
                <w:b/>
              </w:rPr>
              <w:t>Jurisdiction</w:t>
            </w:r>
          </w:p>
        </w:tc>
        <w:tc>
          <w:tcPr>
            <w:tcW w:w="0" w:type="auto"/>
          </w:tcPr>
          <w:p w:rsidR="00D4417F" w:rsidRPr="00D4417F" w:rsidRDefault="00D4417F" w:rsidP="009F0175">
            <w:pPr>
              <w:pStyle w:val="TableText"/>
              <w:jc w:val="center"/>
              <w:rPr>
                <w:b/>
              </w:rPr>
            </w:pPr>
            <w:r w:rsidRPr="00D4417F">
              <w:rPr>
                <w:b/>
              </w:rPr>
              <w:t>Passenger</w:t>
            </w:r>
          </w:p>
        </w:tc>
        <w:tc>
          <w:tcPr>
            <w:tcW w:w="0" w:type="auto"/>
          </w:tcPr>
          <w:p w:rsidR="00D4417F" w:rsidRPr="00D4417F" w:rsidRDefault="00D4417F" w:rsidP="009F0175">
            <w:pPr>
              <w:pStyle w:val="TableText"/>
              <w:jc w:val="center"/>
              <w:rPr>
                <w:b/>
              </w:rPr>
            </w:pPr>
            <w:r w:rsidRPr="00D4417F">
              <w:rPr>
                <w:b/>
              </w:rPr>
              <w:t>Truck</w:t>
            </w:r>
          </w:p>
        </w:tc>
        <w:tc>
          <w:tcPr>
            <w:tcW w:w="0" w:type="auto"/>
          </w:tcPr>
          <w:p w:rsidR="00D4417F" w:rsidRPr="00D4417F" w:rsidRDefault="00D4417F" w:rsidP="009F0175">
            <w:pPr>
              <w:pStyle w:val="TableText"/>
              <w:jc w:val="center"/>
              <w:rPr>
                <w:b/>
              </w:rPr>
            </w:pPr>
            <w:r w:rsidRPr="00D4417F">
              <w:rPr>
                <w:b/>
              </w:rPr>
              <w:t>OTR</w:t>
            </w:r>
          </w:p>
        </w:tc>
        <w:tc>
          <w:tcPr>
            <w:tcW w:w="0" w:type="auto"/>
          </w:tcPr>
          <w:p w:rsidR="00D4417F" w:rsidRPr="00D4417F" w:rsidRDefault="00D4417F" w:rsidP="009F0175">
            <w:pPr>
              <w:pStyle w:val="TableText"/>
              <w:jc w:val="center"/>
              <w:rPr>
                <w:b/>
              </w:rPr>
            </w:pPr>
            <w:r w:rsidRPr="00D4417F">
              <w:rPr>
                <w:b/>
              </w:rPr>
              <w:t>Total</w:t>
            </w:r>
          </w:p>
        </w:tc>
      </w:tr>
      <w:tr w:rsidR="009A6E62" w:rsidTr="007C1E6E">
        <w:tc>
          <w:tcPr>
            <w:tcW w:w="0" w:type="auto"/>
          </w:tcPr>
          <w:p w:rsidR="009A6E62" w:rsidRPr="002F42C8" w:rsidRDefault="009A6E62" w:rsidP="009F0175">
            <w:pPr>
              <w:pStyle w:val="TableText"/>
            </w:pPr>
            <w:r w:rsidRPr="002F42C8">
              <w:t>NSW</w:t>
            </w:r>
          </w:p>
        </w:tc>
        <w:tc>
          <w:tcPr>
            <w:tcW w:w="0" w:type="auto"/>
          </w:tcPr>
          <w:p w:rsidR="009A6E62" w:rsidRPr="002F42C8" w:rsidRDefault="009A6E62" w:rsidP="009F0175">
            <w:pPr>
              <w:pStyle w:val="TableText"/>
              <w:jc w:val="center"/>
            </w:pPr>
            <w:r w:rsidRPr="009E43CE">
              <w:t>4,436,453</w:t>
            </w:r>
          </w:p>
        </w:tc>
        <w:tc>
          <w:tcPr>
            <w:tcW w:w="0" w:type="auto"/>
          </w:tcPr>
          <w:p w:rsidR="009A6E62" w:rsidRPr="002F42C8" w:rsidRDefault="009A6E62" w:rsidP="009F0175">
            <w:pPr>
              <w:pStyle w:val="TableText"/>
              <w:jc w:val="center"/>
            </w:pPr>
            <w:r w:rsidRPr="009E43CE">
              <w:t>3,967,175</w:t>
            </w:r>
          </w:p>
        </w:tc>
        <w:tc>
          <w:tcPr>
            <w:tcW w:w="0" w:type="auto"/>
          </w:tcPr>
          <w:p w:rsidR="009A6E62" w:rsidRPr="002F42C8" w:rsidRDefault="009A6E62" w:rsidP="009F0175">
            <w:pPr>
              <w:pStyle w:val="TableText"/>
              <w:jc w:val="center"/>
            </w:pPr>
            <w:r w:rsidRPr="009E43CE">
              <w:t>5,043,214</w:t>
            </w:r>
          </w:p>
        </w:tc>
        <w:tc>
          <w:tcPr>
            <w:tcW w:w="0" w:type="auto"/>
          </w:tcPr>
          <w:p w:rsidR="009A6E62" w:rsidRPr="002F42C8" w:rsidRDefault="009A6E62" w:rsidP="009F0175">
            <w:pPr>
              <w:pStyle w:val="TableText"/>
              <w:jc w:val="center"/>
            </w:pPr>
            <w:r w:rsidRPr="009E43CE">
              <w:t>13,446,842</w:t>
            </w:r>
          </w:p>
        </w:tc>
      </w:tr>
      <w:tr w:rsidR="009A6E62" w:rsidTr="007C1E6E">
        <w:tc>
          <w:tcPr>
            <w:tcW w:w="0" w:type="auto"/>
          </w:tcPr>
          <w:p w:rsidR="009A6E62" w:rsidRPr="002F42C8" w:rsidRDefault="009A6E62" w:rsidP="009F0175">
            <w:pPr>
              <w:pStyle w:val="TableText"/>
            </w:pPr>
            <w:r w:rsidRPr="002F42C8">
              <w:t>VIC</w:t>
            </w:r>
          </w:p>
        </w:tc>
        <w:tc>
          <w:tcPr>
            <w:tcW w:w="0" w:type="auto"/>
          </w:tcPr>
          <w:p w:rsidR="009A6E62" w:rsidRPr="002F42C8" w:rsidRDefault="009A6E62" w:rsidP="009F0175">
            <w:pPr>
              <w:pStyle w:val="TableText"/>
              <w:jc w:val="center"/>
            </w:pPr>
            <w:r w:rsidRPr="009E43CE">
              <w:t>3,884,929</w:t>
            </w:r>
          </w:p>
        </w:tc>
        <w:tc>
          <w:tcPr>
            <w:tcW w:w="0" w:type="auto"/>
          </w:tcPr>
          <w:p w:rsidR="009A6E62" w:rsidRPr="002F42C8" w:rsidRDefault="009A6E62" w:rsidP="009F0175">
            <w:pPr>
              <w:pStyle w:val="TableText"/>
              <w:jc w:val="center"/>
            </w:pPr>
            <w:r w:rsidRPr="009E43CE">
              <w:t>3,938,551</w:t>
            </w:r>
          </w:p>
        </w:tc>
        <w:tc>
          <w:tcPr>
            <w:tcW w:w="0" w:type="auto"/>
          </w:tcPr>
          <w:p w:rsidR="009A6E62" w:rsidRPr="002F42C8" w:rsidRDefault="009A6E62" w:rsidP="009F0175">
            <w:pPr>
              <w:pStyle w:val="TableText"/>
              <w:jc w:val="center"/>
            </w:pPr>
            <w:r w:rsidRPr="009E43CE">
              <w:t>3,427,902</w:t>
            </w:r>
          </w:p>
        </w:tc>
        <w:tc>
          <w:tcPr>
            <w:tcW w:w="0" w:type="auto"/>
          </w:tcPr>
          <w:p w:rsidR="009A6E62" w:rsidRPr="002F42C8" w:rsidRDefault="009A6E62" w:rsidP="009F0175">
            <w:pPr>
              <w:pStyle w:val="TableText"/>
              <w:jc w:val="center"/>
            </w:pPr>
            <w:r w:rsidRPr="009E43CE">
              <w:t>11,251,382</w:t>
            </w:r>
          </w:p>
        </w:tc>
      </w:tr>
      <w:tr w:rsidR="009A6E62" w:rsidTr="007C1E6E">
        <w:tc>
          <w:tcPr>
            <w:tcW w:w="0" w:type="auto"/>
          </w:tcPr>
          <w:p w:rsidR="009A6E62" w:rsidRPr="002F42C8" w:rsidRDefault="009A6E62" w:rsidP="009F0175">
            <w:pPr>
              <w:pStyle w:val="TableText"/>
            </w:pPr>
            <w:r w:rsidRPr="002F42C8">
              <w:t>QLD</w:t>
            </w:r>
          </w:p>
        </w:tc>
        <w:tc>
          <w:tcPr>
            <w:tcW w:w="0" w:type="auto"/>
          </w:tcPr>
          <w:p w:rsidR="009A6E62" w:rsidRPr="002F42C8" w:rsidRDefault="009A6E62" w:rsidP="009F0175">
            <w:pPr>
              <w:pStyle w:val="TableText"/>
              <w:jc w:val="center"/>
            </w:pPr>
            <w:r w:rsidRPr="009E43CE">
              <w:t>3,261,783</w:t>
            </w:r>
          </w:p>
        </w:tc>
        <w:tc>
          <w:tcPr>
            <w:tcW w:w="0" w:type="auto"/>
          </w:tcPr>
          <w:p w:rsidR="009A6E62" w:rsidRPr="002F42C8" w:rsidRDefault="009A6E62" w:rsidP="009F0175">
            <w:pPr>
              <w:pStyle w:val="TableText"/>
              <w:jc w:val="center"/>
            </w:pPr>
            <w:r w:rsidRPr="009E43CE">
              <w:t>3,581,578</w:t>
            </w:r>
          </w:p>
        </w:tc>
        <w:tc>
          <w:tcPr>
            <w:tcW w:w="0" w:type="auto"/>
          </w:tcPr>
          <w:p w:rsidR="009A6E62" w:rsidRPr="002F42C8" w:rsidRDefault="009A6E62" w:rsidP="009F0175">
            <w:pPr>
              <w:pStyle w:val="TableText"/>
              <w:jc w:val="center"/>
            </w:pPr>
            <w:r w:rsidRPr="009E43CE">
              <w:t>4,559,469</w:t>
            </w:r>
          </w:p>
        </w:tc>
        <w:tc>
          <w:tcPr>
            <w:tcW w:w="0" w:type="auto"/>
          </w:tcPr>
          <w:p w:rsidR="009A6E62" w:rsidRPr="002F42C8" w:rsidRDefault="009A6E62" w:rsidP="009F0175">
            <w:pPr>
              <w:pStyle w:val="TableText"/>
              <w:jc w:val="center"/>
            </w:pPr>
            <w:r w:rsidRPr="009E43CE">
              <w:t>11,402,830</w:t>
            </w:r>
          </w:p>
        </w:tc>
      </w:tr>
      <w:tr w:rsidR="009A6E62" w:rsidTr="007C1E6E">
        <w:tc>
          <w:tcPr>
            <w:tcW w:w="0" w:type="auto"/>
          </w:tcPr>
          <w:p w:rsidR="009A6E62" w:rsidRPr="002F42C8" w:rsidRDefault="009A6E62" w:rsidP="009F0175">
            <w:pPr>
              <w:pStyle w:val="TableText"/>
            </w:pPr>
            <w:r w:rsidRPr="002F42C8">
              <w:t>SA</w:t>
            </w:r>
          </w:p>
        </w:tc>
        <w:tc>
          <w:tcPr>
            <w:tcW w:w="0" w:type="auto"/>
          </w:tcPr>
          <w:p w:rsidR="009A6E62" w:rsidRPr="002F42C8" w:rsidRDefault="009A6E62" w:rsidP="009F0175">
            <w:pPr>
              <w:pStyle w:val="TableText"/>
              <w:jc w:val="center"/>
            </w:pPr>
            <w:r w:rsidRPr="009E43CE">
              <w:t>1,153,569</w:t>
            </w:r>
          </w:p>
        </w:tc>
        <w:tc>
          <w:tcPr>
            <w:tcW w:w="0" w:type="auto"/>
          </w:tcPr>
          <w:p w:rsidR="009A6E62" w:rsidRPr="002F42C8" w:rsidRDefault="009A6E62" w:rsidP="009F0175">
            <w:pPr>
              <w:pStyle w:val="TableText"/>
              <w:jc w:val="center"/>
            </w:pPr>
            <w:r w:rsidRPr="009E43CE">
              <w:t>1,174,897</w:t>
            </w:r>
          </w:p>
        </w:tc>
        <w:tc>
          <w:tcPr>
            <w:tcW w:w="0" w:type="auto"/>
          </w:tcPr>
          <w:p w:rsidR="009A6E62" w:rsidRPr="002F42C8" w:rsidRDefault="009A6E62" w:rsidP="009F0175">
            <w:pPr>
              <w:pStyle w:val="TableText"/>
              <w:jc w:val="center"/>
            </w:pPr>
            <w:r w:rsidRPr="009E43CE">
              <w:t>1,481,117</w:t>
            </w:r>
          </w:p>
        </w:tc>
        <w:tc>
          <w:tcPr>
            <w:tcW w:w="0" w:type="auto"/>
          </w:tcPr>
          <w:p w:rsidR="009A6E62" w:rsidRPr="002F42C8" w:rsidRDefault="009A6E62" w:rsidP="009F0175">
            <w:pPr>
              <w:pStyle w:val="TableText"/>
              <w:jc w:val="center"/>
            </w:pPr>
            <w:r w:rsidRPr="009E43CE">
              <w:t>3,809,583</w:t>
            </w:r>
          </w:p>
        </w:tc>
      </w:tr>
      <w:tr w:rsidR="009A6E62" w:rsidTr="007C1E6E">
        <w:tc>
          <w:tcPr>
            <w:tcW w:w="0" w:type="auto"/>
          </w:tcPr>
          <w:p w:rsidR="009A6E62" w:rsidRPr="002F42C8" w:rsidRDefault="009A6E62" w:rsidP="009F0175">
            <w:pPr>
              <w:pStyle w:val="TableText"/>
            </w:pPr>
            <w:r w:rsidRPr="002F42C8">
              <w:t>WA</w:t>
            </w:r>
          </w:p>
        </w:tc>
        <w:tc>
          <w:tcPr>
            <w:tcW w:w="0" w:type="auto"/>
          </w:tcPr>
          <w:p w:rsidR="009A6E62" w:rsidRPr="002F42C8" w:rsidRDefault="009A6E62" w:rsidP="009F0175">
            <w:pPr>
              <w:pStyle w:val="TableText"/>
              <w:jc w:val="center"/>
            </w:pPr>
            <w:r w:rsidRPr="009E43CE">
              <w:t>1,822,049</w:t>
            </w:r>
          </w:p>
        </w:tc>
        <w:tc>
          <w:tcPr>
            <w:tcW w:w="0" w:type="auto"/>
          </w:tcPr>
          <w:p w:rsidR="009A6E62" w:rsidRPr="002F42C8" w:rsidRDefault="009A6E62" w:rsidP="009F0175">
            <w:pPr>
              <w:pStyle w:val="TableText"/>
              <w:jc w:val="center"/>
            </w:pPr>
            <w:r w:rsidRPr="009E43CE">
              <w:t>2,547,966</w:t>
            </w:r>
          </w:p>
        </w:tc>
        <w:tc>
          <w:tcPr>
            <w:tcW w:w="0" w:type="auto"/>
          </w:tcPr>
          <w:p w:rsidR="009A6E62" w:rsidRPr="002F42C8" w:rsidRDefault="009A6E62" w:rsidP="009F0175">
            <w:pPr>
              <w:pStyle w:val="TableText"/>
              <w:jc w:val="center"/>
            </w:pPr>
            <w:r w:rsidRPr="009E43CE">
              <w:t>4,422,481</w:t>
            </w:r>
          </w:p>
        </w:tc>
        <w:tc>
          <w:tcPr>
            <w:tcW w:w="0" w:type="auto"/>
          </w:tcPr>
          <w:p w:rsidR="009A6E62" w:rsidRPr="002F42C8" w:rsidRDefault="009A6E62" w:rsidP="009F0175">
            <w:pPr>
              <w:pStyle w:val="TableText"/>
              <w:jc w:val="center"/>
            </w:pPr>
            <w:r w:rsidRPr="009E43CE">
              <w:t>8,792,495</w:t>
            </w:r>
          </w:p>
        </w:tc>
      </w:tr>
      <w:tr w:rsidR="009A6E62" w:rsidTr="007C1E6E">
        <w:tc>
          <w:tcPr>
            <w:tcW w:w="0" w:type="auto"/>
          </w:tcPr>
          <w:p w:rsidR="009A6E62" w:rsidRPr="002F42C8" w:rsidRDefault="009A6E62" w:rsidP="009F0175">
            <w:pPr>
              <w:pStyle w:val="TableText"/>
            </w:pPr>
            <w:r w:rsidRPr="002F42C8">
              <w:t>TAS</w:t>
            </w:r>
          </w:p>
        </w:tc>
        <w:tc>
          <w:tcPr>
            <w:tcW w:w="0" w:type="auto"/>
          </w:tcPr>
          <w:p w:rsidR="009A6E62" w:rsidRPr="002F42C8" w:rsidRDefault="009A6E62" w:rsidP="009F0175">
            <w:pPr>
              <w:pStyle w:val="TableText"/>
              <w:jc w:val="center"/>
            </w:pPr>
            <w:r w:rsidRPr="009E43CE">
              <w:t>399,576</w:t>
            </w:r>
          </w:p>
        </w:tc>
        <w:tc>
          <w:tcPr>
            <w:tcW w:w="0" w:type="auto"/>
          </w:tcPr>
          <w:p w:rsidR="009A6E62" w:rsidRPr="002F42C8" w:rsidRDefault="009A6E62" w:rsidP="009F0175">
            <w:pPr>
              <w:pStyle w:val="TableText"/>
              <w:jc w:val="center"/>
            </w:pPr>
            <w:r w:rsidRPr="009E43CE">
              <w:t>385,719</w:t>
            </w:r>
          </w:p>
        </w:tc>
        <w:tc>
          <w:tcPr>
            <w:tcW w:w="0" w:type="auto"/>
          </w:tcPr>
          <w:p w:rsidR="009A6E62" w:rsidRPr="002F42C8" w:rsidRDefault="009A6E62" w:rsidP="009F0175">
            <w:pPr>
              <w:pStyle w:val="TableText"/>
              <w:jc w:val="center"/>
            </w:pPr>
            <w:r w:rsidRPr="009E43CE">
              <w:t>469,748</w:t>
            </w:r>
          </w:p>
        </w:tc>
        <w:tc>
          <w:tcPr>
            <w:tcW w:w="0" w:type="auto"/>
          </w:tcPr>
          <w:p w:rsidR="009A6E62" w:rsidRPr="002F42C8" w:rsidRDefault="009A6E62" w:rsidP="009F0175">
            <w:pPr>
              <w:pStyle w:val="TableText"/>
              <w:jc w:val="center"/>
            </w:pPr>
            <w:r w:rsidRPr="009E43CE">
              <w:t>1,255,044</w:t>
            </w:r>
          </w:p>
        </w:tc>
      </w:tr>
      <w:tr w:rsidR="009A6E62" w:rsidTr="007C1E6E">
        <w:tc>
          <w:tcPr>
            <w:tcW w:w="0" w:type="auto"/>
          </w:tcPr>
          <w:p w:rsidR="009A6E62" w:rsidRPr="002F42C8" w:rsidRDefault="009A6E62" w:rsidP="009F0175">
            <w:pPr>
              <w:pStyle w:val="TableText"/>
            </w:pPr>
            <w:r w:rsidRPr="002F42C8">
              <w:t>NT</w:t>
            </w:r>
          </w:p>
        </w:tc>
        <w:tc>
          <w:tcPr>
            <w:tcW w:w="0" w:type="auto"/>
          </w:tcPr>
          <w:p w:rsidR="009A6E62" w:rsidRPr="002F42C8" w:rsidRDefault="009A6E62" w:rsidP="009F0175">
            <w:pPr>
              <w:pStyle w:val="TableText"/>
              <w:jc w:val="center"/>
            </w:pPr>
            <w:r w:rsidRPr="009E43CE">
              <w:t>135,780</w:t>
            </w:r>
          </w:p>
        </w:tc>
        <w:tc>
          <w:tcPr>
            <w:tcW w:w="0" w:type="auto"/>
          </w:tcPr>
          <w:p w:rsidR="009A6E62" w:rsidRPr="002F42C8" w:rsidRDefault="009A6E62" w:rsidP="009F0175">
            <w:pPr>
              <w:pStyle w:val="TableText"/>
              <w:jc w:val="center"/>
            </w:pPr>
            <w:r w:rsidRPr="009E43CE">
              <w:t>247,390</w:t>
            </w:r>
          </w:p>
        </w:tc>
        <w:tc>
          <w:tcPr>
            <w:tcW w:w="0" w:type="auto"/>
          </w:tcPr>
          <w:p w:rsidR="009A6E62" w:rsidRPr="002F42C8" w:rsidRDefault="009A6E62" w:rsidP="009F0175">
            <w:pPr>
              <w:pStyle w:val="TableText"/>
              <w:jc w:val="center"/>
            </w:pPr>
            <w:r w:rsidRPr="009E43CE">
              <w:t>241,286</w:t>
            </w:r>
          </w:p>
        </w:tc>
        <w:tc>
          <w:tcPr>
            <w:tcW w:w="0" w:type="auto"/>
          </w:tcPr>
          <w:p w:rsidR="009A6E62" w:rsidRPr="002F42C8" w:rsidRDefault="009A6E62" w:rsidP="009F0175">
            <w:pPr>
              <w:pStyle w:val="TableText"/>
              <w:jc w:val="center"/>
            </w:pPr>
            <w:r w:rsidRPr="009E43CE">
              <w:t>624,456</w:t>
            </w:r>
          </w:p>
        </w:tc>
      </w:tr>
      <w:tr w:rsidR="009A6E62" w:rsidTr="007C1E6E">
        <w:tc>
          <w:tcPr>
            <w:tcW w:w="0" w:type="auto"/>
          </w:tcPr>
          <w:p w:rsidR="009A6E62" w:rsidRPr="002F42C8" w:rsidRDefault="009A6E62" w:rsidP="009F0175">
            <w:pPr>
              <w:pStyle w:val="TableText"/>
            </w:pPr>
            <w:r w:rsidRPr="002F42C8">
              <w:t>ACT</w:t>
            </w:r>
          </w:p>
        </w:tc>
        <w:tc>
          <w:tcPr>
            <w:tcW w:w="0" w:type="auto"/>
          </w:tcPr>
          <w:p w:rsidR="009A6E62" w:rsidRPr="002F42C8" w:rsidRDefault="009A6E62" w:rsidP="009F0175">
            <w:pPr>
              <w:pStyle w:val="TableText"/>
              <w:jc w:val="center"/>
            </w:pPr>
            <w:r w:rsidRPr="009E43CE">
              <w:t>241,608</w:t>
            </w:r>
          </w:p>
        </w:tc>
        <w:tc>
          <w:tcPr>
            <w:tcW w:w="0" w:type="auto"/>
          </w:tcPr>
          <w:p w:rsidR="009A6E62" w:rsidRPr="002F42C8" w:rsidRDefault="009A6E62" w:rsidP="009F0175">
            <w:pPr>
              <w:pStyle w:val="TableText"/>
              <w:jc w:val="center"/>
            </w:pPr>
            <w:r w:rsidRPr="009E43CE">
              <w:t>77,850</w:t>
            </w:r>
          </w:p>
        </w:tc>
        <w:tc>
          <w:tcPr>
            <w:tcW w:w="0" w:type="auto"/>
          </w:tcPr>
          <w:p w:rsidR="009A6E62" w:rsidRPr="002F42C8" w:rsidRDefault="009A6E62" w:rsidP="009F0175">
            <w:pPr>
              <w:pStyle w:val="TableText"/>
              <w:jc w:val="center"/>
            </w:pPr>
            <w:r w:rsidRPr="009E43CE">
              <w:t>139,303</w:t>
            </w:r>
          </w:p>
        </w:tc>
        <w:tc>
          <w:tcPr>
            <w:tcW w:w="0" w:type="auto"/>
          </w:tcPr>
          <w:p w:rsidR="009A6E62" w:rsidRPr="002F42C8" w:rsidRDefault="009A6E62" w:rsidP="009F0175">
            <w:pPr>
              <w:pStyle w:val="TableText"/>
              <w:jc w:val="center"/>
            </w:pPr>
            <w:r w:rsidRPr="009E43CE">
              <w:t>458,760</w:t>
            </w:r>
          </w:p>
        </w:tc>
      </w:tr>
      <w:tr w:rsidR="009A6E62" w:rsidRPr="00DE507E" w:rsidTr="007C1E6E">
        <w:tc>
          <w:tcPr>
            <w:tcW w:w="0" w:type="auto"/>
          </w:tcPr>
          <w:p w:rsidR="009A6E62" w:rsidRPr="00DE507E" w:rsidRDefault="009A6E62" w:rsidP="009F0175">
            <w:pPr>
              <w:pStyle w:val="TableText"/>
              <w:rPr>
                <w:b/>
              </w:rPr>
            </w:pPr>
            <w:r w:rsidRPr="00DE507E">
              <w:rPr>
                <w:b/>
              </w:rPr>
              <w:t>Total</w:t>
            </w:r>
          </w:p>
        </w:tc>
        <w:tc>
          <w:tcPr>
            <w:tcW w:w="0" w:type="auto"/>
          </w:tcPr>
          <w:p w:rsidR="009A6E62" w:rsidRPr="00DE507E" w:rsidRDefault="009A6E62" w:rsidP="009F0175">
            <w:pPr>
              <w:pStyle w:val="TableText"/>
              <w:jc w:val="center"/>
              <w:rPr>
                <w:b/>
              </w:rPr>
            </w:pPr>
            <w:r w:rsidRPr="00FF32E8">
              <w:rPr>
                <w:b/>
              </w:rPr>
              <w:t>15,335,748</w:t>
            </w:r>
          </w:p>
        </w:tc>
        <w:tc>
          <w:tcPr>
            <w:tcW w:w="0" w:type="auto"/>
          </w:tcPr>
          <w:p w:rsidR="009A6E62" w:rsidRPr="00DE507E" w:rsidRDefault="009A6E62" w:rsidP="009F0175">
            <w:pPr>
              <w:pStyle w:val="TableText"/>
              <w:jc w:val="center"/>
              <w:rPr>
                <w:b/>
              </w:rPr>
            </w:pPr>
            <w:r w:rsidRPr="00FF32E8">
              <w:rPr>
                <w:b/>
              </w:rPr>
              <w:t>15,921,124</w:t>
            </w:r>
          </w:p>
        </w:tc>
        <w:tc>
          <w:tcPr>
            <w:tcW w:w="0" w:type="auto"/>
          </w:tcPr>
          <w:p w:rsidR="009A6E62" w:rsidRPr="00DE507E" w:rsidRDefault="009A6E62" w:rsidP="009F0175">
            <w:pPr>
              <w:pStyle w:val="TableText"/>
              <w:jc w:val="center"/>
              <w:rPr>
                <w:b/>
              </w:rPr>
            </w:pPr>
            <w:r w:rsidRPr="00FF32E8">
              <w:rPr>
                <w:b/>
              </w:rPr>
              <w:t>19,784,519</w:t>
            </w:r>
          </w:p>
        </w:tc>
        <w:tc>
          <w:tcPr>
            <w:tcW w:w="0" w:type="auto"/>
          </w:tcPr>
          <w:p w:rsidR="009A6E62" w:rsidRPr="00DE507E" w:rsidRDefault="009A6E62" w:rsidP="009F0175">
            <w:pPr>
              <w:pStyle w:val="TableText"/>
              <w:jc w:val="center"/>
              <w:rPr>
                <w:b/>
              </w:rPr>
            </w:pPr>
            <w:r w:rsidRPr="00FF32E8">
              <w:rPr>
                <w:b/>
              </w:rPr>
              <w:t>51,041,392</w:t>
            </w:r>
          </w:p>
        </w:tc>
      </w:tr>
    </w:tbl>
    <w:p w:rsidR="004E3EE2" w:rsidRDefault="004E3EE2" w:rsidP="004E3EE2">
      <w:pPr>
        <w:pStyle w:val="FootnoteSeparator"/>
        <w:ind w:left="1134"/>
      </w:pPr>
      <w:r>
        <w:t xml:space="preserve">Source: </w:t>
      </w:r>
      <w:r w:rsidRPr="004E3EE2">
        <w:t>Based on Austr</w:t>
      </w:r>
      <w:r>
        <w:t>alian Bureau of Statistics data.</w:t>
      </w:r>
      <w:r w:rsidR="00347B67">
        <w:br/>
      </w:r>
    </w:p>
    <w:p w:rsidR="001F37F1" w:rsidRPr="001F37F1" w:rsidRDefault="009A6E62" w:rsidP="007722BA">
      <w:pPr>
        <w:pStyle w:val="ParaIndent"/>
        <w:keepNext/>
        <w:rPr>
          <w:lang w:val="en-GB"/>
        </w:rPr>
      </w:pPr>
      <w:r>
        <w:rPr>
          <w:noProof/>
        </w:rPr>
        <w:drawing>
          <wp:inline distT="0" distB="0" distL="0" distR="0">
            <wp:extent cx="5391150" cy="2657475"/>
            <wp:effectExtent l="0" t="0" r="19050" b="9525"/>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A4A60" w:rsidRDefault="00BA4A60" w:rsidP="00BA4A60">
      <w:pPr>
        <w:pStyle w:val="Caption"/>
      </w:pPr>
      <w:bookmarkStart w:id="70" w:name="_Ref412477180"/>
      <w:bookmarkStart w:id="71" w:name="_Toc418170917"/>
      <w:r w:rsidRPr="00BA4A60">
        <w:t xml:space="preserve">Figure </w:t>
      </w:r>
      <w:r w:rsidR="001316A5" w:rsidRPr="00BA4A60">
        <w:fldChar w:fldCharType="begin"/>
      </w:r>
      <w:r w:rsidRPr="00BA4A60">
        <w:instrText xml:space="preserve"> STYLEREF "_Heading1" \n </w:instrText>
      </w:r>
      <w:r w:rsidR="001316A5" w:rsidRPr="00BA4A60">
        <w:fldChar w:fldCharType="separate"/>
      </w:r>
      <w:r w:rsidR="004A63AF">
        <w:rPr>
          <w:noProof/>
        </w:rPr>
        <w:t>2</w:t>
      </w:r>
      <w:r w:rsidR="001316A5" w:rsidRPr="00BA4A60">
        <w:fldChar w:fldCharType="end"/>
      </w:r>
      <w:r w:rsidRPr="00BA4A60">
        <w:t>-</w:t>
      </w:r>
      <w:r w:rsidR="001316A5" w:rsidRPr="00BA4A60">
        <w:fldChar w:fldCharType="begin"/>
      </w:r>
      <w:r w:rsidRPr="00BA4A60">
        <w:instrText xml:space="preserve"> SEQ Figure \* Arabic </w:instrText>
      </w:r>
      <w:r w:rsidR="001316A5" w:rsidRPr="00BA4A60">
        <w:fldChar w:fldCharType="separate"/>
      </w:r>
      <w:r w:rsidR="004A63AF">
        <w:rPr>
          <w:noProof/>
        </w:rPr>
        <w:t>13</w:t>
      </w:r>
      <w:r w:rsidR="001316A5" w:rsidRPr="00BA4A60">
        <w:fldChar w:fldCharType="end"/>
      </w:r>
      <w:bookmarkEnd w:id="70"/>
      <w:r w:rsidRPr="00BA4A60">
        <w:tab/>
        <w:t>End-of-life arisings by jurisdiction and tyre type (</w:t>
      </w:r>
      <w:r w:rsidR="00347B67">
        <w:t xml:space="preserve">EPUs, </w:t>
      </w:r>
      <w:r w:rsidRPr="00BA4A60">
        <w:t>2013-14)</w:t>
      </w:r>
      <w:bookmarkEnd w:id="71"/>
    </w:p>
    <w:p w:rsidR="004E3EE2" w:rsidRDefault="004E3EE2" w:rsidP="004E3EE2">
      <w:pPr>
        <w:pStyle w:val="FootnoteSeparator"/>
        <w:ind w:left="1134"/>
      </w:pPr>
      <w:r>
        <w:t xml:space="preserve">Source: </w:t>
      </w:r>
      <w:r w:rsidRPr="004E3EE2">
        <w:t>Based on Austr</w:t>
      </w:r>
      <w:r>
        <w:t>alian Bureau of Statistics data.</w:t>
      </w:r>
    </w:p>
    <w:p w:rsidR="00DE507E" w:rsidRDefault="00DE507E" w:rsidP="00DE507E">
      <w:pPr>
        <w:pStyle w:val="Caption"/>
      </w:pPr>
      <w:bookmarkStart w:id="72" w:name="_Ref417917444"/>
      <w:bookmarkStart w:id="73" w:name="_Toc418170881"/>
      <w:r w:rsidRPr="006226B1">
        <w:lastRenderedPageBreak/>
        <w:t xml:space="preserve">Table </w:t>
      </w:r>
      <w:r w:rsidR="001316A5" w:rsidRPr="006226B1">
        <w:fldChar w:fldCharType="begin"/>
      </w:r>
      <w:r w:rsidRPr="006226B1">
        <w:instrText xml:space="preserve"> STYLEREF "_Heading1" \n </w:instrText>
      </w:r>
      <w:r w:rsidR="001316A5" w:rsidRPr="006226B1">
        <w:fldChar w:fldCharType="separate"/>
      </w:r>
      <w:r w:rsidR="004A63AF">
        <w:rPr>
          <w:noProof/>
        </w:rPr>
        <w:t>2</w:t>
      </w:r>
      <w:r w:rsidR="001316A5" w:rsidRPr="006226B1">
        <w:fldChar w:fldCharType="end"/>
      </w:r>
      <w:r w:rsidRPr="006226B1">
        <w:t>-</w:t>
      </w:r>
      <w:r w:rsidR="001316A5">
        <w:fldChar w:fldCharType="begin"/>
      </w:r>
      <w:r>
        <w:instrText xml:space="preserve"> SEQ Table \* Arabic </w:instrText>
      </w:r>
      <w:r w:rsidR="001316A5">
        <w:fldChar w:fldCharType="separate"/>
      </w:r>
      <w:r w:rsidR="004A63AF">
        <w:rPr>
          <w:noProof/>
        </w:rPr>
        <w:t>9</w:t>
      </w:r>
      <w:r w:rsidR="001316A5">
        <w:fldChar w:fldCharType="end"/>
      </w:r>
      <w:bookmarkEnd w:id="72"/>
      <w:r w:rsidRPr="006226B1">
        <w:tab/>
      </w:r>
      <w:r w:rsidRPr="00D4417F">
        <w:t>End-of-life arisings by jurisdiction and tyre type</w:t>
      </w:r>
      <w:r>
        <w:t xml:space="preserve"> (</w:t>
      </w:r>
      <w:r w:rsidR="005B0F65">
        <w:t xml:space="preserve">approximate </w:t>
      </w:r>
      <w:r>
        <w:t>tonnes, 2013-14)</w:t>
      </w:r>
      <w:bookmarkEnd w:id="73"/>
    </w:p>
    <w:tbl>
      <w:tblPr>
        <w:tblStyle w:val="HyderTableStyle"/>
        <w:tblW w:w="0" w:type="auto"/>
        <w:tblInd w:w="1134" w:type="dxa"/>
        <w:tblLayout w:type="fixed"/>
        <w:tblLook w:val="04A0"/>
      </w:tblPr>
      <w:tblGrid>
        <w:gridCol w:w="1219"/>
        <w:gridCol w:w="1134"/>
        <w:gridCol w:w="1134"/>
        <w:gridCol w:w="993"/>
        <w:gridCol w:w="1134"/>
      </w:tblGrid>
      <w:tr w:rsidR="00DE507E" w:rsidTr="006B45D6">
        <w:trPr>
          <w:cnfStyle w:val="100000000000"/>
        </w:trPr>
        <w:tc>
          <w:tcPr>
            <w:tcW w:w="1219" w:type="dxa"/>
          </w:tcPr>
          <w:p w:rsidR="00DE507E" w:rsidRPr="00420EEC" w:rsidRDefault="00DE507E" w:rsidP="006B45D6">
            <w:pPr>
              <w:pStyle w:val="TableText"/>
              <w:rPr>
                <w:b/>
              </w:rPr>
            </w:pPr>
            <w:r w:rsidRPr="00420EEC">
              <w:rPr>
                <w:b/>
              </w:rPr>
              <w:t>Jurisdiction</w:t>
            </w:r>
          </w:p>
        </w:tc>
        <w:tc>
          <w:tcPr>
            <w:tcW w:w="1134" w:type="dxa"/>
          </w:tcPr>
          <w:p w:rsidR="00DE507E" w:rsidRPr="00420EEC" w:rsidRDefault="00DE507E" w:rsidP="006B45D6">
            <w:pPr>
              <w:pStyle w:val="TableText"/>
              <w:rPr>
                <w:b/>
              </w:rPr>
            </w:pPr>
            <w:r w:rsidRPr="00420EEC">
              <w:rPr>
                <w:b/>
              </w:rPr>
              <w:t>Passenger</w:t>
            </w:r>
          </w:p>
        </w:tc>
        <w:tc>
          <w:tcPr>
            <w:tcW w:w="1134" w:type="dxa"/>
          </w:tcPr>
          <w:p w:rsidR="00DE507E" w:rsidRPr="00420EEC" w:rsidRDefault="00DE507E" w:rsidP="006B45D6">
            <w:pPr>
              <w:pStyle w:val="TableText"/>
              <w:rPr>
                <w:b/>
              </w:rPr>
            </w:pPr>
            <w:r w:rsidRPr="00420EEC">
              <w:rPr>
                <w:b/>
              </w:rPr>
              <w:t>Truck</w:t>
            </w:r>
          </w:p>
        </w:tc>
        <w:tc>
          <w:tcPr>
            <w:tcW w:w="993" w:type="dxa"/>
          </w:tcPr>
          <w:p w:rsidR="00DE507E" w:rsidRPr="00420EEC" w:rsidRDefault="00DE507E" w:rsidP="006B45D6">
            <w:pPr>
              <w:pStyle w:val="TableText"/>
              <w:rPr>
                <w:b/>
              </w:rPr>
            </w:pPr>
            <w:r w:rsidRPr="00420EEC">
              <w:rPr>
                <w:b/>
              </w:rPr>
              <w:t>OTR</w:t>
            </w:r>
          </w:p>
        </w:tc>
        <w:tc>
          <w:tcPr>
            <w:tcW w:w="1134" w:type="dxa"/>
          </w:tcPr>
          <w:p w:rsidR="00DE507E" w:rsidRPr="00420EEC" w:rsidRDefault="00DE507E" w:rsidP="006B45D6">
            <w:pPr>
              <w:pStyle w:val="TableText"/>
              <w:rPr>
                <w:b/>
              </w:rPr>
            </w:pPr>
            <w:r w:rsidRPr="00420EEC">
              <w:rPr>
                <w:b/>
              </w:rPr>
              <w:t>Total</w:t>
            </w:r>
          </w:p>
        </w:tc>
      </w:tr>
      <w:tr w:rsidR="00DE507E" w:rsidTr="006B45D6">
        <w:tc>
          <w:tcPr>
            <w:tcW w:w="1219" w:type="dxa"/>
          </w:tcPr>
          <w:p w:rsidR="00DE507E" w:rsidRDefault="00DE507E" w:rsidP="006B45D6">
            <w:pPr>
              <w:pStyle w:val="TableText"/>
            </w:pPr>
            <w:r w:rsidRPr="00D955F8">
              <w:t>NSW</w:t>
            </w:r>
          </w:p>
        </w:tc>
        <w:tc>
          <w:tcPr>
            <w:tcW w:w="1134" w:type="dxa"/>
          </w:tcPr>
          <w:p w:rsidR="00DE507E" w:rsidRDefault="00DE507E" w:rsidP="006B45D6">
            <w:pPr>
              <w:pStyle w:val="TableText"/>
              <w:jc w:val="center"/>
            </w:pPr>
            <w:r w:rsidRPr="00B60F0C">
              <w:t>35,492</w:t>
            </w:r>
          </w:p>
        </w:tc>
        <w:tc>
          <w:tcPr>
            <w:tcW w:w="1134" w:type="dxa"/>
          </w:tcPr>
          <w:p w:rsidR="00DE507E" w:rsidRDefault="00DE507E" w:rsidP="006B45D6">
            <w:pPr>
              <w:pStyle w:val="TableText"/>
              <w:jc w:val="center"/>
            </w:pPr>
            <w:r w:rsidRPr="00B60F0C">
              <w:t>31,737</w:t>
            </w:r>
          </w:p>
        </w:tc>
        <w:tc>
          <w:tcPr>
            <w:tcW w:w="993" w:type="dxa"/>
          </w:tcPr>
          <w:p w:rsidR="00DE507E" w:rsidRDefault="00DE507E" w:rsidP="006B45D6">
            <w:pPr>
              <w:pStyle w:val="TableText"/>
              <w:jc w:val="center"/>
            </w:pPr>
            <w:r w:rsidRPr="00B60F0C">
              <w:t>41,041</w:t>
            </w:r>
          </w:p>
        </w:tc>
        <w:tc>
          <w:tcPr>
            <w:tcW w:w="1134" w:type="dxa"/>
          </w:tcPr>
          <w:p w:rsidR="00DE507E" w:rsidRPr="00D955F8" w:rsidRDefault="00DE507E" w:rsidP="006B45D6">
            <w:pPr>
              <w:pStyle w:val="TableText"/>
              <w:jc w:val="center"/>
            </w:pPr>
            <w:r w:rsidRPr="00B60F0C">
              <w:t>108,270</w:t>
            </w:r>
          </w:p>
        </w:tc>
      </w:tr>
      <w:tr w:rsidR="00DE507E" w:rsidTr="006B45D6">
        <w:tc>
          <w:tcPr>
            <w:tcW w:w="1219" w:type="dxa"/>
          </w:tcPr>
          <w:p w:rsidR="00DE507E" w:rsidRDefault="00DE507E" w:rsidP="006B45D6">
            <w:pPr>
              <w:pStyle w:val="TableText"/>
            </w:pPr>
            <w:r w:rsidRPr="00D955F8">
              <w:t>VIC</w:t>
            </w:r>
          </w:p>
        </w:tc>
        <w:tc>
          <w:tcPr>
            <w:tcW w:w="1134" w:type="dxa"/>
          </w:tcPr>
          <w:p w:rsidR="00DE507E" w:rsidRDefault="00DE507E" w:rsidP="006B45D6">
            <w:pPr>
              <w:pStyle w:val="TableText"/>
              <w:jc w:val="center"/>
            </w:pPr>
            <w:r w:rsidRPr="00B60F0C">
              <w:t>31,079</w:t>
            </w:r>
          </w:p>
        </w:tc>
        <w:tc>
          <w:tcPr>
            <w:tcW w:w="1134" w:type="dxa"/>
          </w:tcPr>
          <w:p w:rsidR="00DE507E" w:rsidRDefault="00DE507E" w:rsidP="006B45D6">
            <w:pPr>
              <w:pStyle w:val="TableText"/>
              <w:jc w:val="center"/>
            </w:pPr>
            <w:r w:rsidRPr="00B60F0C">
              <w:t>31,508</w:t>
            </w:r>
          </w:p>
        </w:tc>
        <w:tc>
          <w:tcPr>
            <w:tcW w:w="993" w:type="dxa"/>
          </w:tcPr>
          <w:p w:rsidR="00DE507E" w:rsidRDefault="00DE507E" w:rsidP="006B45D6">
            <w:pPr>
              <w:pStyle w:val="TableText"/>
              <w:jc w:val="center"/>
            </w:pPr>
            <w:r w:rsidRPr="00B60F0C">
              <w:t>28,203</w:t>
            </w:r>
          </w:p>
        </w:tc>
        <w:tc>
          <w:tcPr>
            <w:tcW w:w="1134" w:type="dxa"/>
          </w:tcPr>
          <w:p w:rsidR="00DE507E" w:rsidRPr="00D955F8" w:rsidRDefault="00DE507E" w:rsidP="006B45D6">
            <w:pPr>
              <w:pStyle w:val="TableText"/>
              <w:jc w:val="center"/>
            </w:pPr>
            <w:r w:rsidRPr="00B60F0C">
              <w:t>90,791</w:t>
            </w:r>
          </w:p>
        </w:tc>
      </w:tr>
      <w:tr w:rsidR="00DE507E" w:rsidRPr="00420EEC" w:rsidTr="006B45D6">
        <w:tc>
          <w:tcPr>
            <w:tcW w:w="1219" w:type="dxa"/>
          </w:tcPr>
          <w:p w:rsidR="00DE507E" w:rsidRDefault="00DE507E" w:rsidP="006B45D6">
            <w:pPr>
              <w:pStyle w:val="TableText"/>
            </w:pPr>
            <w:r w:rsidRPr="00D955F8">
              <w:t>QLD</w:t>
            </w:r>
          </w:p>
        </w:tc>
        <w:tc>
          <w:tcPr>
            <w:tcW w:w="1134" w:type="dxa"/>
          </w:tcPr>
          <w:p w:rsidR="00DE507E" w:rsidRDefault="00DE507E" w:rsidP="006B45D6">
            <w:pPr>
              <w:pStyle w:val="TableText"/>
              <w:jc w:val="center"/>
            </w:pPr>
            <w:r w:rsidRPr="00B60F0C">
              <w:t>26,094</w:t>
            </w:r>
          </w:p>
        </w:tc>
        <w:tc>
          <w:tcPr>
            <w:tcW w:w="1134" w:type="dxa"/>
          </w:tcPr>
          <w:p w:rsidR="00DE507E" w:rsidRDefault="00DE507E" w:rsidP="006B45D6">
            <w:pPr>
              <w:pStyle w:val="TableText"/>
              <w:jc w:val="center"/>
            </w:pPr>
            <w:r w:rsidRPr="00B60F0C">
              <w:t>28,653</w:t>
            </w:r>
          </w:p>
        </w:tc>
        <w:tc>
          <w:tcPr>
            <w:tcW w:w="993" w:type="dxa"/>
          </w:tcPr>
          <w:p w:rsidR="00DE507E" w:rsidRDefault="00DE507E" w:rsidP="006B45D6">
            <w:pPr>
              <w:pStyle w:val="TableText"/>
              <w:jc w:val="center"/>
            </w:pPr>
            <w:r w:rsidRPr="00B60F0C">
              <w:t>36,164</w:t>
            </w:r>
          </w:p>
        </w:tc>
        <w:tc>
          <w:tcPr>
            <w:tcW w:w="1134" w:type="dxa"/>
          </w:tcPr>
          <w:p w:rsidR="00DE507E" w:rsidRPr="00D955F8" w:rsidRDefault="00DE507E" w:rsidP="006B45D6">
            <w:pPr>
              <w:pStyle w:val="TableText"/>
              <w:jc w:val="center"/>
            </w:pPr>
            <w:r w:rsidRPr="00B60F0C">
              <w:t>90,911</w:t>
            </w:r>
          </w:p>
        </w:tc>
      </w:tr>
      <w:tr w:rsidR="00DE507E" w:rsidRPr="00420EEC" w:rsidTr="006B45D6">
        <w:tc>
          <w:tcPr>
            <w:tcW w:w="1219" w:type="dxa"/>
          </w:tcPr>
          <w:p w:rsidR="00DE507E" w:rsidRDefault="00DE507E" w:rsidP="006B45D6">
            <w:pPr>
              <w:pStyle w:val="TableText"/>
            </w:pPr>
            <w:r w:rsidRPr="00D955F8">
              <w:t>SA</w:t>
            </w:r>
          </w:p>
        </w:tc>
        <w:tc>
          <w:tcPr>
            <w:tcW w:w="1134" w:type="dxa"/>
          </w:tcPr>
          <w:p w:rsidR="00DE507E" w:rsidRDefault="00DE507E" w:rsidP="006B45D6">
            <w:pPr>
              <w:pStyle w:val="TableText"/>
              <w:jc w:val="center"/>
            </w:pPr>
            <w:r w:rsidRPr="00B60F0C">
              <w:t>9,229</w:t>
            </w:r>
          </w:p>
        </w:tc>
        <w:tc>
          <w:tcPr>
            <w:tcW w:w="1134" w:type="dxa"/>
          </w:tcPr>
          <w:p w:rsidR="00DE507E" w:rsidRDefault="00DE507E" w:rsidP="006B45D6">
            <w:pPr>
              <w:pStyle w:val="TableText"/>
              <w:jc w:val="center"/>
            </w:pPr>
            <w:r w:rsidRPr="00B60F0C">
              <w:t>9,399</w:t>
            </w:r>
          </w:p>
        </w:tc>
        <w:tc>
          <w:tcPr>
            <w:tcW w:w="993" w:type="dxa"/>
          </w:tcPr>
          <w:p w:rsidR="00DE507E" w:rsidRDefault="00DE507E" w:rsidP="006B45D6">
            <w:pPr>
              <w:pStyle w:val="TableText"/>
              <w:jc w:val="center"/>
            </w:pPr>
            <w:r w:rsidRPr="00B60F0C">
              <w:t>11,872</w:t>
            </w:r>
          </w:p>
        </w:tc>
        <w:tc>
          <w:tcPr>
            <w:tcW w:w="1134" w:type="dxa"/>
          </w:tcPr>
          <w:p w:rsidR="00DE507E" w:rsidRPr="00D955F8" w:rsidRDefault="00DE507E" w:rsidP="006B45D6">
            <w:pPr>
              <w:pStyle w:val="TableText"/>
              <w:jc w:val="center"/>
            </w:pPr>
            <w:r w:rsidRPr="00B60F0C">
              <w:t>30,500</w:t>
            </w:r>
          </w:p>
        </w:tc>
      </w:tr>
      <w:tr w:rsidR="00DE507E" w:rsidRPr="00420EEC" w:rsidTr="006B45D6">
        <w:tc>
          <w:tcPr>
            <w:tcW w:w="1219" w:type="dxa"/>
          </w:tcPr>
          <w:p w:rsidR="00DE507E" w:rsidRDefault="00DE507E" w:rsidP="006B45D6">
            <w:pPr>
              <w:pStyle w:val="TableText"/>
            </w:pPr>
            <w:r w:rsidRPr="00D955F8">
              <w:t>WA</w:t>
            </w:r>
          </w:p>
        </w:tc>
        <w:tc>
          <w:tcPr>
            <w:tcW w:w="1134" w:type="dxa"/>
          </w:tcPr>
          <w:p w:rsidR="00DE507E" w:rsidRDefault="00DE507E" w:rsidP="006B45D6">
            <w:pPr>
              <w:pStyle w:val="TableText"/>
              <w:jc w:val="center"/>
            </w:pPr>
            <w:r w:rsidRPr="00B60F0C">
              <w:t>14,576</w:t>
            </w:r>
          </w:p>
        </w:tc>
        <w:tc>
          <w:tcPr>
            <w:tcW w:w="1134" w:type="dxa"/>
          </w:tcPr>
          <w:p w:rsidR="00DE507E" w:rsidRDefault="00DE507E" w:rsidP="006B45D6">
            <w:pPr>
              <w:pStyle w:val="TableText"/>
              <w:jc w:val="center"/>
            </w:pPr>
            <w:r w:rsidRPr="00B60F0C">
              <w:t>20,384</w:t>
            </w:r>
          </w:p>
        </w:tc>
        <w:tc>
          <w:tcPr>
            <w:tcW w:w="993" w:type="dxa"/>
          </w:tcPr>
          <w:p w:rsidR="00DE507E" w:rsidRDefault="00DE507E" w:rsidP="006B45D6">
            <w:pPr>
              <w:pStyle w:val="TableText"/>
              <w:jc w:val="center"/>
            </w:pPr>
            <w:r w:rsidRPr="00B60F0C">
              <w:t>34,111</w:t>
            </w:r>
          </w:p>
        </w:tc>
        <w:tc>
          <w:tcPr>
            <w:tcW w:w="1134" w:type="dxa"/>
          </w:tcPr>
          <w:p w:rsidR="00DE507E" w:rsidRPr="00D955F8" w:rsidRDefault="00DE507E" w:rsidP="006B45D6">
            <w:pPr>
              <w:pStyle w:val="TableText"/>
              <w:jc w:val="center"/>
            </w:pPr>
            <w:r w:rsidRPr="00B60F0C">
              <w:t>69,071</w:t>
            </w:r>
          </w:p>
        </w:tc>
      </w:tr>
      <w:tr w:rsidR="00DE507E" w:rsidTr="006B45D6">
        <w:tc>
          <w:tcPr>
            <w:tcW w:w="1219" w:type="dxa"/>
          </w:tcPr>
          <w:p w:rsidR="00DE507E" w:rsidRDefault="00DE507E" w:rsidP="006B45D6">
            <w:pPr>
              <w:pStyle w:val="TableText"/>
            </w:pPr>
            <w:r w:rsidRPr="00D955F8">
              <w:t>TAS</w:t>
            </w:r>
          </w:p>
        </w:tc>
        <w:tc>
          <w:tcPr>
            <w:tcW w:w="1134" w:type="dxa"/>
          </w:tcPr>
          <w:p w:rsidR="00DE507E" w:rsidRDefault="00DE507E" w:rsidP="006B45D6">
            <w:pPr>
              <w:pStyle w:val="TableText"/>
              <w:jc w:val="center"/>
            </w:pPr>
            <w:r w:rsidRPr="00B60F0C">
              <w:t>3,197</w:t>
            </w:r>
          </w:p>
        </w:tc>
        <w:tc>
          <w:tcPr>
            <w:tcW w:w="1134" w:type="dxa"/>
          </w:tcPr>
          <w:p w:rsidR="00DE507E" w:rsidRDefault="00DE507E" w:rsidP="006B45D6">
            <w:pPr>
              <w:pStyle w:val="TableText"/>
              <w:jc w:val="center"/>
            </w:pPr>
            <w:r w:rsidRPr="00B60F0C">
              <w:t>3,086</w:t>
            </w:r>
          </w:p>
        </w:tc>
        <w:tc>
          <w:tcPr>
            <w:tcW w:w="993" w:type="dxa"/>
          </w:tcPr>
          <w:p w:rsidR="00DE507E" w:rsidRDefault="00DE507E" w:rsidP="006B45D6">
            <w:pPr>
              <w:pStyle w:val="TableText"/>
              <w:jc w:val="center"/>
            </w:pPr>
            <w:r w:rsidRPr="00B60F0C">
              <w:t>3,768</w:t>
            </w:r>
          </w:p>
        </w:tc>
        <w:tc>
          <w:tcPr>
            <w:tcW w:w="1134" w:type="dxa"/>
          </w:tcPr>
          <w:p w:rsidR="00DE507E" w:rsidRPr="00D955F8" w:rsidRDefault="00DE507E" w:rsidP="006B45D6">
            <w:pPr>
              <w:pStyle w:val="TableText"/>
              <w:jc w:val="center"/>
            </w:pPr>
            <w:r w:rsidRPr="00B60F0C">
              <w:t>10,050</w:t>
            </w:r>
          </w:p>
        </w:tc>
      </w:tr>
      <w:tr w:rsidR="00DE507E" w:rsidTr="006B45D6">
        <w:tc>
          <w:tcPr>
            <w:tcW w:w="1219" w:type="dxa"/>
          </w:tcPr>
          <w:p w:rsidR="00DE507E" w:rsidRDefault="00DE507E" w:rsidP="006B45D6">
            <w:pPr>
              <w:pStyle w:val="TableText"/>
            </w:pPr>
            <w:r w:rsidRPr="00D955F8">
              <w:t>NT</w:t>
            </w:r>
          </w:p>
        </w:tc>
        <w:tc>
          <w:tcPr>
            <w:tcW w:w="1134" w:type="dxa"/>
          </w:tcPr>
          <w:p w:rsidR="00DE507E" w:rsidRDefault="00DE507E" w:rsidP="006B45D6">
            <w:pPr>
              <w:pStyle w:val="TableText"/>
              <w:jc w:val="center"/>
            </w:pPr>
            <w:r w:rsidRPr="00B60F0C">
              <w:t>1,086</w:t>
            </w:r>
          </w:p>
        </w:tc>
        <w:tc>
          <w:tcPr>
            <w:tcW w:w="1134" w:type="dxa"/>
          </w:tcPr>
          <w:p w:rsidR="00DE507E" w:rsidRDefault="00DE507E" w:rsidP="006B45D6">
            <w:pPr>
              <w:pStyle w:val="TableText"/>
              <w:jc w:val="center"/>
            </w:pPr>
            <w:r w:rsidRPr="00B60F0C">
              <w:t>1,979</w:t>
            </w:r>
          </w:p>
        </w:tc>
        <w:tc>
          <w:tcPr>
            <w:tcW w:w="993" w:type="dxa"/>
          </w:tcPr>
          <w:p w:rsidR="00DE507E" w:rsidRDefault="00DE507E" w:rsidP="006B45D6">
            <w:pPr>
              <w:pStyle w:val="TableText"/>
              <w:jc w:val="center"/>
            </w:pPr>
            <w:r w:rsidRPr="00B60F0C">
              <w:t>1,911</w:t>
            </w:r>
          </w:p>
        </w:tc>
        <w:tc>
          <w:tcPr>
            <w:tcW w:w="1134" w:type="dxa"/>
          </w:tcPr>
          <w:p w:rsidR="00DE507E" w:rsidRPr="00D955F8" w:rsidRDefault="00DE507E" w:rsidP="006B45D6">
            <w:pPr>
              <w:pStyle w:val="TableText"/>
              <w:jc w:val="center"/>
            </w:pPr>
            <w:r w:rsidRPr="00B60F0C">
              <w:t>4,977</w:t>
            </w:r>
          </w:p>
        </w:tc>
      </w:tr>
      <w:tr w:rsidR="00DE507E" w:rsidTr="006B45D6">
        <w:tc>
          <w:tcPr>
            <w:tcW w:w="1219" w:type="dxa"/>
          </w:tcPr>
          <w:p w:rsidR="00DE507E" w:rsidRDefault="00DE507E" w:rsidP="006B45D6">
            <w:pPr>
              <w:pStyle w:val="TableText"/>
            </w:pPr>
            <w:r w:rsidRPr="00D955F8">
              <w:t>ACT</w:t>
            </w:r>
          </w:p>
        </w:tc>
        <w:tc>
          <w:tcPr>
            <w:tcW w:w="1134" w:type="dxa"/>
          </w:tcPr>
          <w:p w:rsidR="00DE507E" w:rsidRDefault="00DE507E" w:rsidP="006B45D6">
            <w:pPr>
              <w:pStyle w:val="TableText"/>
              <w:jc w:val="center"/>
            </w:pPr>
            <w:r w:rsidRPr="00B60F0C">
              <w:t>1,933</w:t>
            </w:r>
          </w:p>
        </w:tc>
        <w:tc>
          <w:tcPr>
            <w:tcW w:w="1134" w:type="dxa"/>
          </w:tcPr>
          <w:p w:rsidR="00DE507E" w:rsidRDefault="00DE507E" w:rsidP="006B45D6">
            <w:pPr>
              <w:pStyle w:val="TableText"/>
              <w:jc w:val="center"/>
            </w:pPr>
            <w:r w:rsidRPr="00B60F0C">
              <w:t>623</w:t>
            </w:r>
          </w:p>
        </w:tc>
        <w:tc>
          <w:tcPr>
            <w:tcW w:w="993" w:type="dxa"/>
          </w:tcPr>
          <w:p w:rsidR="00DE507E" w:rsidRDefault="00DE507E" w:rsidP="006B45D6">
            <w:pPr>
              <w:pStyle w:val="TableText"/>
              <w:jc w:val="center"/>
            </w:pPr>
            <w:r w:rsidRPr="00B60F0C">
              <w:t>1,206</w:t>
            </w:r>
          </w:p>
        </w:tc>
        <w:tc>
          <w:tcPr>
            <w:tcW w:w="1134" w:type="dxa"/>
          </w:tcPr>
          <w:p w:rsidR="00DE507E" w:rsidRPr="00D955F8" w:rsidRDefault="00DE507E" w:rsidP="006B45D6">
            <w:pPr>
              <w:pStyle w:val="TableText"/>
              <w:jc w:val="center"/>
            </w:pPr>
            <w:r w:rsidRPr="00B60F0C">
              <w:t>3,762</w:t>
            </w:r>
          </w:p>
        </w:tc>
      </w:tr>
      <w:tr w:rsidR="00DE507E" w:rsidRPr="00420EEC" w:rsidTr="006B45D6">
        <w:tc>
          <w:tcPr>
            <w:tcW w:w="1219" w:type="dxa"/>
          </w:tcPr>
          <w:p w:rsidR="00DE507E" w:rsidRPr="00420EEC" w:rsidRDefault="00DE507E" w:rsidP="006B45D6">
            <w:pPr>
              <w:pStyle w:val="TableText"/>
              <w:rPr>
                <w:b/>
              </w:rPr>
            </w:pPr>
            <w:r w:rsidRPr="00420EEC">
              <w:rPr>
                <w:b/>
              </w:rPr>
              <w:t xml:space="preserve">Total </w:t>
            </w:r>
          </w:p>
        </w:tc>
        <w:tc>
          <w:tcPr>
            <w:tcW w:w="1134" w:type="dxa"/>
          </w:tcPr>
          <w:p w:rsidR="00DE507E" w:rsidRPr="00420EEC" w:rsidRDefault="00DE507E" w:rsidP="006B45D6">
            <w:pPr>
              <w:pStyle w:val="TableText"/>
              <w:jc w:val="center"/>
              <w:rPr>
                <w:b/>
              </w:rPr>
            </w:pPr>
            <w:r w:rsidRPr="00420EEC">
              <w:rPr>
                <w:b/>
              </w:rPr>
              <w:t>122,686</w:t>
            </w:r>
          </w:p>
        </w:tc>
        <w:tc>
          <w:tcPr>
            <w:tcW w:w="1134" w:type="dxa"/>
          </w:tcPr>
          <w:p w:rsidR="00DE507E" w:rsidRPr="00420EEC" w:rsidRDefault="00DE507E" w:rsidP="006B45D6">
            <w:pPr>
              <w:pStyle w:val="TableText"/>
              <w:jc w:val="center"/>
              <w:rPr>
                <w:b/>
              </w:rPr>
            </w:pPr>
            <w:r w:rsidRPr="00420EEC">
              <w:rPr>
                <w:b/>
              </w:rPr>
              <w:t>127,369</w:t>
            </w:r>
          </w:p>
        </w:tc>
        <w:tc>
          <w:tcPr>
            <w:tcW w:w="993" w:type="dxa"/>
          </w:tcPr>
          <w:p w:rsidR="00DE507E" w:rsidRPr="00420EEC" w:rsidRDefault="00DE507E" w:rsidP="006B45D6">
            <w:pPr>
              <w:pStyle w:val="TableText"/>
              <w:jc w:val="center"/>
              <w:rPr>
                <w:b/>
              </w:rPr>
            </w:pPr>
            <w:r w:rsidRPr="00420EEC">
              <w:rPr>
                <w:b/>
              </w:rPr>
              <w:t>158,276</w:t>
            </w:r>
          </w:p>
        </w:tc>
        <w:tc>
          <w:tcPr>
            <w:tcW w:w="1134" w:type="dxa"/>
          </w:tcPr>
          <w:p w:rsidR="00DE507E" w:rsidRPr="00420EEC" w:rsidRDefault="00DE507E" w:rsidP="006B45D6">
            <w:pPr>
              <w:pStyle w:val="TableText"/>
              <w:jc w:val="center"/>
              <w:rPr>
                <w:b/>
              </w:rPr>
            </w:pPr>
            <w:r w:rsidRPr="00420EEC">
              <w:rPr>
                <w:b/>
              </w:rPr>
              <w:t>408,331</w:t>
            </w:r>
          </w:p>
        </w:tc>
      </w:tr>
    </w:tbl>
    <w:p w:rsidR="00DE507E" w:rsidRPr="00886572" w:rsidRDefault="00DE507E" w:rsidP="00FF32E8">
      <w:pPr>
        <w:pStyle w:val="FootnoteSeparator"/>
        <w:ind w:left="1134"/>
      </w:pPr>
      <w:r>
        <w:t xml:space="preserve">Source: </w:t>
      </w:r>
      <w:r w:rsidRPr="004E3EE2">
        <w:t>Based on Austr</w:t>
      </w:r>
      <w:r>
        <w:t>alian Bureau of Statistics data.</w:t>
      </w:r>
    </w:p>
    <w:p w:rsidR="007C1E6E" w:rsidRPr="007C1E6E" w:rsidRDefault="00DE507E" w:rsidP="007C1E6E">
      <w:pPr>
        <w:pStyle w:val="ParaIndent"/>
        <w:rPr>
          <w:lang w:val="en-GB"/>
        </w:rPr>
      </w:pPr>
      <w:r>
        <w:br/>
      </w:r>
      <w:fldSimple w:instr=" REF _Ref412477252 \h  \* MERGEFORMAT ">
        <w:r w:rsidR="004A63AF" w:rsidRPr="00D4417F">
          <w:t xml:space="preserve">Table </w:t>
        </w:r>
        <w:r w:rsidR="004A63AF">
          <w:rPr>
            <w:noProof/>
          </w:rPr>
          <w:t>2</w:t>
        </w:r>
        <w:r w:rsidR="004A63AF" w:rsidRPr="00D4417F">
          <w:rPr>
            <w:noProof/>
          </w:rPr>
          <w:t>-</w:t>
        </w:r>
        <w:r w:rsidR="004A63AF">
          <w:rPr>
            <w:noProof/>
          </w:rPr>
          <w:t>10</w:t>
        </w:r>
      </w:fldSimple>
      <w:r w:rsidR="007C1E6E" w:rsidRPr="007C1E6E">
        <w:rPr>
          <w:lang w:val="en-GB"/>
        </w:rPr>
        <w:t xml:space="preserve"> and </w:t>
      </w:r>
      <w:fldSimple w:instr=" REF _Ref412477217 \h  \* MERGEFORMAT ">
        <w:r w:rsidR="004A63AF" w:rsidRPr="00BA4A60">
          <w:t xml:space="preserve">Figure </w:t>
        </w:r>
        <w:r w:rsidR="004A63AF">
          <w:rPr>
            <w:noProof/>
          </w:rPr>
          <w:t>2</w:t>
        </w:r>
        <w:r w:rsidR="004A63AF" w:rsidRPr="00BA4A60">
          <w:rPr>
            <w:noProof/>
          </w:rPr>
          <w:t>-</w:t>
        </w:r>
        <w:r w:rsidR="004A63AF">
          <w:rPr>
            <w:noProof/>
          </w:rPr>
          <w:t>14</w:t>
        </w:r>
      </w:fldSimple>
      <w:r w:rsidR="007C1E6E" w:rsidRPr="007C1E6E">
        <w:rPr>
          <w:lang w:val="en-GB"/>
        </w:rPr>
        <w:t xml:space="preserve"> shows the distribution of end-of-life tyres by remoteness for each state and territory by tyre type for each state and territory. </w:t>
      </w:r>
    </w:p>
    <w:p w:rsidR="007C1E6E" w:rsidRPr="00D4417F" w:rsidRDefault="007C1E6E" w:rsidP="00B56D81">
      <w:pPr>
        <w:pStyle w:val="Caption"/>
        <w:keepNext/>
      </w:pPr>
      <w:bookmarkStart w:id="74" w:name="_Ref412477252"/>
      <w:bookmarkStart w:id="75" w:name="_Toc418170882"/>
      <w:r w:rsidRPr="00D4417F">
        <w:t xml:space="preserve">Table </w:t>
      </w:r>
      <w:r w:rsidR="001316A5" w:rsidRPr="00D4417F">
        <w:fldChar w:fldCharType="begin"/>
      </w:r>
      <w:r w:rsidRPr="00D4417F">
        <w:instrText xml:space="preserve"> STYLEREF "_Heading1" \n </w:instrText>
      </w:r>
      <w:r w:rsidR="001316A5" w:rsidRPr="00D4417F">
        <w:fldChar w:fldCharType="separate"/>
      </w:r>
      <w:r w:rsidR="004A63AF">
        <w:rPr>
          <w:noProof/>
        </w:rPr>
        <w:t>2</w:t>
      </w:r>
      <w:r w:rsidR="001316A5" w:rsidRPr="00D4417F">
        <w:fldChar w:fldCharType="end"/>
      </w:r>
      <w:r w:rsidRPr="00D4417F">
        <w:t>-</w:t>
      </w:r>
      <w:r w:rsidR="001316A5" w:rsidRPr="00D4417F">
        <w:fldChar w:fldCharType="begin"/>
      </w:r>
      <w:r w:rsidRPr="00D4417F">
        <w:instrText xml:space="preserve"> SEQ Table \* Arabic </w:instrText>
      </w:r>
      <w:r w:rsidR="001316A5" w:rsidRPr="00D4417F">
        <w:fldChar w:fldCharType="separate"/>
      </w:r>
      <w:r w:rsidR="004A63AF">
        <w:rPr>
          <w:noProof/>
        </w:rPr>
        <w:t>10</w:t>
      </w:r>
      <w:r w:rsidR="001316A5" w:rsidRPr="00D4417F">
        <w:fldChar w:fldCharType="end"/>
      </w:r>
      <w:bookmarkEnd w:id="74"/>
      <w:r w:rsidRPr="00D4417F">
        <w:tab/>
        <w:t>End-of-life arisings by jurisdiction and remoteness (</w:t>
      </w:r>
      <w:r w:rsidR="00CA30D2">
        <w:t xml:space="preserve">EPU’s, </w:t>
      </w:r>
      <w:r w:rsidRPr="00D4417F">
        <w:t>2013–14)</w:t>
      </w:r>
      <w:bookmarkEnd w:id="75"/>
    </w:p>
    <w:tbl>
      <w:tblPr>
        <w:tblStyle w:val="HyderTableStyle"/>
        <w:tblW w:w="0" w:type="auto"/>
        <w:tblInd w:w="1191" w:type="dxa"/>
        <w:tblLook w:val="04A0"/>
      </w:tblPr>
      <w:tblGrid>
        <w:gridCol w:w="1191"/>
        <w:gridCol w:w="1250"/>
        <w:gridCol w:w="971"/>
        <w:gridCol w:w="1071"/>
        <w:gridCol w:w="1071"/>
      </w:tblGrid>
      <w:tr w:rsidR="007C1E6E" w:rsidRPr="00D4417F" w:rsidTr="009F0175">
        <w:trPr>
          <w:cnfStyle w:val="100000000000"/>
        </w:trPr>
        <w:tc>
          <w:tcPr>
            <w:tcW w:w="0" w:type="auto"/>
          </w:tcPr>
          <w:p w:rsidR="007C1E6E" w:rsidRPr="00D4417F" w:rsidRDefault="007C1E6E" w:rsidP="009F0175">
            <w:pPr>
              <w:pStyle w:val="TableText"/>
              <w:rPr>
                <w:b/>
              </w:rPr>
            </w:pPr>
            <w:r w:rsidRPr="00D4417F">
              <w:rPr>
                <w:b/>
              </w:rPr>
              <w:t>Jurisdiction</w:t>
            </w:r>
          </w:p>
        </w:tc>
        <w:tc>
          <w:tcPr>
            <w:tcW w:w="0" w:type="auto"/>
          </w:tcPr>
          <w:p w:rsidR="007C1E6E" w:rsidRPr="00D4417F" w:rsidRDefault="007C1E6E" w:rsidP="009F0175">
            <w:pPr>
              <w:pStyle w:val="TableText"/>
              <w:jc w:val="center"/>
              <w:rPr>
                <w:b/>
              </w:rPr>
            </w:pPr>
            <w:r w:rsidRPr="00D4417F">
              <w:rPr>
                <w:b/>
              </w:rPr>
              <w:t>Metropolitan</w:t>
            </w:r>
          </w:p>
        </w:tc>
        <w:tc>
          <w:tcPr>
            <w:tcW w:w="0" w:type="auto"/>
          </w:tcPr>
          <w:p w:rsidR="007C1E6E" w:rsidRPr="00D4417F" w:rsidRDefault="007C1E6E" w:rsidP="009F0175">
            <w:pPr>
              <w:pStyle w:val="TableText"/>
              <w:jc w:val="center"/>
              <w:rPr>
                <w:b/>
              </w:rPr>
            </w:pPr>
            <w:r w:rsidRPr="00D4417F">
              <w:rPr>
                <w:b/>
              </w:rPr>
              <w:t>Regional</w:t>
            </w:r>
          </w:p>
        </w:tc>
        <w:tc>
          <w:tcPr>
            <w:tcW w:w="0" w:type="auto"/>
          </w:tcPr>
          <w:p w:rsidR="007C1E6E" w:rsidRPr="00D4417F" w:rsidRDefault="007C1E6E" w:rsidP="009F0175">
            <w:pPr>
              <w:pStyle w:val="TableText"/>
              <w:jc w:val="center"/>
              <w:rPr>
                <w:b/>
              </w:rPr>
            </w:pPr>
            <w:r w:rsidRPr="00D4417F">
              <w:rPr>
                <w:b/>
              </w:rPr>
              <w:t>Remote</w:t>
            </w:r>
          </w:p>
        </w:tc>
        <w:tc>
          <w:tcPr>
            <w:tcW w:w="0" w:type="auto"/>
          </w:tcPr>
          <w:p w:rsidR="007C1E6E" w:rsidRPr="00D4417F" w:rsidRDefault="007C1E6E" w:rsidP="009F0175">
            <w:pPr>
              <w:pStyle w:val="TableText"/>
              <w:jc w:val="center"/>
              <w:rPr>
                <w:b/>
              </w:rPr>
            </w:pPr>
            <w:r w:rsidRPr="00D4417F">
              <w:rPr>
                <w:b/>
              </w:rPr>
              <w:t>Total</w:t>
            </w:r>
          </w:p>
        </w:tc>
      </w:tr>
      <w:tr w:rsidR="00DD6AC8" w:rsidTr="009F0175">
        <w:tc>
          <w:tcPr>
            <w:tcW w:w="0" w:type="auto"/>
          </w:tcPr>
          <w:p w:rsidR="00DD6AC8" w:rsidRPr="009B5A1E" w:rsidRDefault="00DD6AC8" w:rsidP="009F0175">
            <w:pPr>
              <w:pStyle w:val="TableText"/>
            </w:pPr>
            <w:r w:rsidRPr="009B5A1E">
              <w:t>NSW</w:t>
            </w:r>
          </w:p>
        </w:tc>
        <w:tc>
          <w:tcPr>
            <w:tcW w:w="0" w:type="auto"/>
          </w:tcPr>
          <w:p w:rsidR="00DD6AC8" w:rsidRPr="009B5A1E" w:rsidRDefault="00DD6AC8" w:rsidP="009F0175">
            <w:pPr>
              <w:pStyle w:val="TableText"/>
              <w:jc w:val="center"/>
            </w:pPr>
            <w:r w:rsidRPr="001B7CDB">
              <w:t>9,007,170</w:t>
            </w:r>
          </w:p>
        </w:tc>
        <w:tc>
          <w:tcPr>
            <w:tcW w:w="0" w:type="auto"/>
          </w:tcPr>
          <w:p w:rsidR="00DD6AC8" w:rsidRPr="009B5A1E" w:rsidRDefault="00DD6AC8" w:rsidP="009F0175">
            <w:pPr>
              <w:pStyle w:val="TableText"/>
              <w:jc w:val="center"/>
            </w:pPr>
            <w:r w:rsidRPr="001B7CDB">
              <w:t>2,877,228</w:t>
            </w:r>
          </w:p>
        </w:tc>
        <w:tc>
          <w:tcPr>
            <w:tcW w:w="0" w:type="auto"/>
          </w:tcPr>
          <w:p w:rsidR="00DD6AC8" w:rsidRPr="009B5A1E" w:rsidRDefault="00DD6AC8" w:rsidP="009F0175">
            <w:pPr>
              <w:pStyle w:val="TableText"/>
              <w:jc w:val="center"/>
            </w:pPr>
            <w:r w:rsidRPr="001B7CDB">
              <w:t>1,562,444</w:t>
            </w:r>
          </w:p>
        </w:tc>
        <w:tc>
          <w:tcPr>
            <w:tcW w:w="0" w:type="auto"/>
          </w:tcPr>
          <w:p w:rsidR="00DD6AC8" w:rsidRPr="009B5A1E" w:rsidRDefault="00DD6AC8" w:rsidP="009F0175">
            <w:pPr>
              <w:pStyle w:val="TableText"/>
              <w:jc w:val="center"/>
            </w:pPr>
            <w:r w:rsidRPr="001B7CDB">
              <w:t>13,446,842</w:t>
            </w:r>
          </w:p>
        </w:tc>
      </w:tr>
      <w:tr w:rsidR="00DD6AC8" w:rsidTr="009F0175">
        <w:tc>
          <w:tcPr>
            <w:tcW w:w="0" w:type="auto"/>
          </w:tcPr>
          <w:p w:rsidR="00DD6AC8" w:rsidRPr="009B5A1E" w:rsidRDefault="00DD6AC8" w:rsidP="009F0175">
            <w:pPr>
              <w:pStyle w:val="TableText"/>
            </w:pPr>
            <w:r w:rsidRPr="009B5A1E">
              <w:t>VIC</w:t>
            </w:r>
          </w:p>
        </w:tc>
        <w:tc>
          <w:tcPr>
            <w:tcW w:w="0" w:type="auto"/>
          </w:tcPr>
          <w:p w:rsidR="00DD6AC8" w:rsidRPr="009B5A1E" w:rsidRDefault="00DD6AC8" w:rsidP="009F0175">
            <w:pPr>
              <w:pStyle w:val="TableText"/>
              <w:jc w:val="center"/>
            </w:pPr>
            <w:r w:rsidRPr="001B7CDB">
              <w:t>8,043,068</w:t>
            </w:r>
          </w:p>
        </w:tc>
        <w:tc>
          <w:tcPr>
            <w:tcW w:w="0" w:type="auto"/>
          </w:tcPr>
          <w:p w:rsidR="00DD6AC8" w:rsidRPr="009B5A1E" w:rsidRDefault="00DD6AC8" w:rsidP="009F0175">
            <w:pPr>
              <w:pStyle w:val="TableText"/>
              <w:jc w:val="center"/>
            </w:pPr>
            <w:r w:rsidRPr="001B7CDB">
              <w:t>2,489,325</w:t>
            </w:r>
          </w:p>
        </w:tc>
        <w:tc>
          <w:tcPr>
            <w:tcW w:w="0" w:type="auto"/>
          </w:tcPr>
          <w:p w:rsidR="00DD6AC8" w:rsidRPr="009B5A1E" w:rsidRDefault="00DD6AC8" w:rsidP="009F0175">
            <w:pPr>
              <w:pStyle w:val="TableText"/>
              <w:jc w:val="center"/>
            </w:pPr>
            <w:r w:rsidRPr="001B7CDB">
              <w:t>718,989</w:t>
            </w:r>
          </w:p>
        </w:tc>
        <w:tc>
          <w:tcPr>
            <w:tcW w:w="0" w:type="auto"/>
          </w:tcPr>
          <w:p w:rsidR="00DD6AC8" w:rsidRPr="009B5A1E" w:rsidRDefault="00DD6AC8" w:rsidP="009F0175">
            <w:pPr>
              <w:pStyle w:val="TableText"/>
              <w:jc w:val="center"/>
            </w:pPr>
            <w:r w:rsidRPr="001B7CDB">
              <w:t>11,251,382</w:t>
            </w:r>
          </w:p>
        </w:tc>
      </w:tr>
      <w:tr w:rsidR="00DD6AC8" w:rsidTr="009F0175">
        <w:tc>
          <w:tcPr>
            <w:tcW w:w="0" w:type="auto"/>
          </w:tcPr>
          <w:p w:rsidR="00DD6AC8" w:rsidRPr="009B5A1E" w:rsidRDefault="00DD6AC8" w:rsidP="009F0175">
            <w:pPr>
              <w:pStyle w:val="TableText"/>
            </w:pPr>
            <w:r w:rsidRPr="009B5A1E">
              <w:t>QLD</w:t>
            </w:r>
          </w:p>
        </w:tc>
        <w:tc>
          <w:tcPr>
            <w:tcW w:w="0" w:type="auto"/>
          </w:tcPr>
          <w:p w:rsidR="00DD6AC8" w:rsidRPr="009B5A1E" w:rsidRDefault="00DD6AC8" w:rsidP="009F0175">
            <w:pPr>
              <w:pStyle w:val="TableText"/>
              <w:jc w:val="center"/>
            </w:pPr>
            <w:r w:rsidRPr="001B7CDB">
              <w:t>6,027,280</w:t>
            </w:r>
          </w:p>
        </w:tc>
        <w:tc>
          <w:tcPr>
            <w:tcW w:w="0" w:type="auto"/>
          </w:tcPr>
          <w:p w:rsidR="00DD6AC8" w:rsidRPr="009B5A1E" w:rsidRDefault="00DD6AC8" w:rsidP="009F0175">
            <w:pPr>
              <w:pStyle w:val="TableText"/>
              <w:jc w:val="center"/>
            </w:pPr>
            <w:r w:rsidRPr="001B7CDB">
              <w:t>2,285,908</w:t>
            </w:r>
          </w:p>
        </w:tc>
        <w:tc>
          <w:tcPr>
            <w:tcW w:w="0" w:type="auto"/>
          </w:tcPr>
          <w:p w:rsidR="00DD6AC8" w:rsidRPr="009B5A1E" w:rsidRDefault="00DD6AC8" w:rsidP="009F0175">
            <w:pPr>
              <w:pStyle w:val="TableText"/>
              <w:jc w:val="center"/>
            </w:pPr>
            <w:r w:rsidRPr="001B7CDB">
              <w:t>3,089,642</w:t>
            </w:r>
          </w:p>
        </w:tc>
        <w:tc>
          <w:tcPr>
            <w:tcW w:w="0" w:type="auto"/>
          </w:tcPr>
          <w:p w:rsidR="00DD6AC8" w:rsidRPr="009B5A1E" w:rsidRDefault="00DD6AC8" w:rsidP="009F0175">
            <w:pPr>
              <w:pStyle w:val="TableText"/>
              <w:jc w:val="center"/>
            </w:pPr>
            <w:r w:rsidRPr="001B7CDB">
              <w:t>11,402,830</w:t>
            </w:r>
          </w:p>
        </w:tc>
      </w:tr>
      <w:tr w:rsidR="00DD6AC8" w:rsidTr="009F0175">
        <w:tc>
          <w:tcPr>
            <w:tcW w:w="0" w:type="auto"/>
          </w:tcPr>
          <w:p w:rsidR="00DD6AC8" w:rsidRPr="009B5A1E" w:rsidRDefault="00DD6AC8" w:rsidP="009F0175">
            <w:pPr>
              <w:pStyle w:val="TableText"/>
            </w:pPr>
            <w:r w:rsidRPr="009B5A1E">
              <w:t>SA</w:t>
            </w:r>
          </w:p>
        </w:tc>
        <w:tc>
          <w:tcPr>
            <w:tcW w:w="0" w:type="auto"/>
          </w:tcPr>
          <w:p w:rsidR="00DD6AC8" w:rsidRPr="009B5A1E" w:rsidRDefault="00DD6AC8" w:rsidP="009F0175">
            <w:pPr>
              <w:pStyle w:val="TableText"/>
              <w:jc w:val="center"/>
            </w:pPr>
            <w:r w:rsidRPr="001B7CDB">
              <w:t>2,430,860</w:t>
            </w:r>
          </w:p>
        </w:tc>
        <w:tc>
          <w:tcPr>
            <w:tcW w:w="0" w:type="auto"/>
          </w:tcPr>
          <w:p w:rsidR="00DD6AC8" w:rsidRPr="009B5A1E" w:rsidRDefault="00DD6AC8" w:rsidP="009F0175">
            <w:pPr>
              <w:pStyle w:val="TableText"/>
              <w:jc w:val="center"/>
            </w:pPr>
            <w:r w:rsidRPr="001B7CDB">
              <w:t>488,700</w:t>
            </w:r>
          </w:p>
        </w:tc>
        <w:tc>
          <w:tcPr>
            <w:tcW w:w="0" w:type="auto"/>
          </w:tcPr>
          <w:p w:rsidR="00DD6AC8" w:rsidRPr="009B5A1E" w:rsidRDefault="00DD6AC8" w:rsidP="009F0175">
            <w:pPr>
              <w:pStyle w:val="TableText"/>
              <w:jc w:val="center"/>
            </w:pPr>
            <w:r w:rsidRPr="001B7CDB">
              <w:t>890,023</w:t>
            </w:r>
          </w:p>
        </w:tc>
        <w:tc>
          <w:tcPr>
            <w:tcW w:w="0" w:type="auto"/>
          </w:tcPr>
          <w:p w:rsidR="00DD6AC8" w:rsidRPr="009B5A1E" w:rsidRDefault="00DD6AC8" w:rsidP="009F0175">
            <w:pPr>
              <w:pStyle w:val="TableText"/>
              <w:jc w:val="center"/>
            </w:pPr>
            <w:r w:rsidRPr="001B7CDB">
              <w:t>3,809,583</w:t>
            </w:r>
          </w:p>
        </w:tc>
      </w:tr>
      <w:tr w:rsidR="00DD6AC8" w:rsidTr="009F0175">
        <w:tc>
          <w:tcPr>
            <w:tcW w:w="0" w:type="auto"/>
          </w:tcPr>
          <w:p w:rsidR="00DD6AC8" w:rsidRPr="009B5A1E" w:rsidRDefault="00DD6AC8" w:rsidP="009F0175">
            <w:pPr>
              <w:pStyle w:val="TableText"/>
            </w:pPr>
            <w:r w:rsidRPr="009B5A1E">
              <w:t>WA</w:t>
            </w:r>
          </w:p>
        </w:tc>
        <w:tc>
          <w:tcPr>
            <w:tcW w:w="0" w:type="auto"/>
          </w:tcPr>
          <w:p w:rsidR="00DD6AC8" w:rsidRPr="009B5A1E" w:rsidRDefault="00DD6AC8" w:rsidP="009F0175">
            <w:pPr>
              <w:pStyle w:val="TableText"/>
              <w:jc w:val="center"/>
            </w:pPr>
            <w:r w:rsidRPr="001B7CDB">
              <w:t>4,983,632</w:t>
            </w:r>
          </w:p>
        </w:tc>
        <w:tc>
          <w:tcPr>
            <w:tcW w:w="0" w:type="auto"/>
          </w:tcPr>
          <w:p w:rsidR="00DD6AC8" w:rsidRPr="009B5A1E" w:rsidRDefault="00DD6AC8" w:rsidP="009F0175">
            <w:pPr>
              <w:pStyle w:val="TableText"/>
              <w:jc w:val="center"/>
            </w:pPr>
            <w:r w:rsidRPr="001B7CDB">
              <w:t>730,724</w:t>
            </w:r>
          </w:p>
        </w:tc>
        <w:tc>
          <w:tcPr>
            <w:tcW w:w="0" w:type="auto"/>
          </w:tcPr>
          <w:p w:rsidR="00DD6AC8" w:rsidRPr="009B5A1E" w:rsidRDefault="00DD6AC8" w:rsidP="009F0175">
            <w:pPr>
              <w:pStyle w:val="TableText"/>
              <w:jc w:val="center"/>
            </w:pPr>
            <w:r w:rsidRPr="001B7CDB">
              <w:t>3,078,139</w:t>
            </w:r>
          </w:p>
        </w:tc>
        <w:tc>
          <w:tcPr>
            <w:tcW w:w="0" w:type="auto"/>
          </w:tcPr>
          <w:p w:rsidR="00DD6AC8" w:rsidRPr="009B5A1E" w:rsidRDefault="00DD6AC8" w:rsidP="009F0175">
            <w:pPr>
              <w:pStyle w:val="TableText"/>
              <w:jc w:val="center"/>
            </w:pPr>
            <w:r w:rsidRPr="001B7CDB">
              <w:t>8,792,495</w:t>
            </w:r>
          </w:p>
        </w:tc>
      </w:tr>
      <w:tr w:rsidR="00DD6AC8" w:rsidTr="009F0175">
        <w:tc>
          <w:tcPr>
            <w:tcW w:w="0" w:type="auto"/>
          </w:tcPr>
          <w:p w:rsidR="00DD6AC8" w:rsidRPr="009B5A1E" w:rsidRDefault="00DD6AC8" w:rsidP="009F0175">
            <w:pPr>
              <w:pStyle w:val="TableText"/>
            </w:pPr>
            <w:r w:rsidRPr="009B5A1E">
              <w:t>TAS</w:t>
            </w:r>
          </w:p>
        </w:tc>
        <w:tc>
          <w:tcPr>
            <w:tcW w:w="0" w:type="auto"/>
          </w:tcPr>
          <w:p w:rsidR="00DD6AC8" w:rsidRPr="009B5A1E" w:rsidRDefault="00DD6AC8" w:rsidP="009F0175">
            <w:pPr>
              <w:pStyle w:val="TableText"/>
              <w:jc w:val="center"/>
            </w:pPr>
            <w:r w:rsidRPr="001B7CDB">
              <w:t>0</w:t>
            </w:r>
          </w:p>
        </w:tc>
        <w:tc>
          <w:tcPr>
            <w:tcW w:w="0" w:type="auto"/>
          </w:tcPr>
          <w:p w:rsidR="00DD6AC8" w:rsidRPr="009B5A1E" w:rsidRDefault="00DD6AC8" w:rsidP="009F0175">
            <w:pPr>
              <w:pStyle w:val="TableText"/>
              <w:jc w:val="center"/>
            </w:pPr>
            <w:r w:rsidRPr="001B7CDB">
              <w:t>798,438</w:t>
            </w:r>
          </w:p>
        </w:tc>
        <w:tc>
          <w:tcPr>
            <w:tcW w:w="0" w:type="auto"/>
          </w:tcPr>
          <w:p w:rsidR="00DD6AC8" w:rsidRPr="009B5A1E" w:rsidRDefault="00DD6AC8" w:rsidP="009F0175">
            <w:pPr>
              <w:pStyle w:val="TableText"/>
              <w:jc w:val="center"/>
            </w:pPr>
            <w:r w:rsidRPr="001B7CDB">
              <w:t>456,606</w:t>
            </w:r>
          </w:p>
        </w:tc>
        <w:tc>
          <w:tcPr>
            <w:tcW w:w="0" w:type="auto"/>
          </w:tcPr>
          <w:p w:rsidR="00DD6AC8" w:rsidRPr="009B5A1E" w:rsidRDefault="00DD6AC8" w:rsidP="009F0175">
            <w:pPr>
              <w:pStyle w:val="TableText"/>
              <w:jc w:val="center"/>
            </w:pPr>
            <w:r w:rsidRPr="001B7CDB">
              <w:t>1,255,044</w:t>
            </w:r>
          </w:p>
        </w:tc>
      </w:tr>
      <w:tr w:rsidR="00DD6AC8" w:rsidTr="009F0175">
        <w:tc>
          <w:tcPr>
            <w:tcW w:w="0" w:type="auto"/>
          </w:tcPr>
          <w:p w:rsidR="00DD6AC8" w:rsidRPr="009B5A1E" w:rsidRDefault="00DD6AC8" w:rsidP="009F0175">
            <w:pPr>
              <w:pStyle w:val="TableText"/>
            </w:pPr>
            <w:r w:rsidRPr="009B5A1E">
              <w:t>NT</w:t>
            </w:r>
          </w:p>
        </w:tc>
        <w:tc>
          <w:tcPr>
            <w:tcW w:w="0" w:type="auto"/>
          </w:tcPr>
          <w:p w:rsidR="00DD6AC8" w:rsidRPr="009B5A1E" w:rsidRDefault="00DD6AC8" w:rsidP="009F0175">
            <w:pPr>
              <w:pStyle w:val="TableText"/>
              <w:jc w:val="center"/>
            </w:pPr>
            <w:r w:rsidRPr="001B7CDB">
              <w:t>0</w:t>
            </w:r>
          </w:p>
        </w:tc>
        <w:tc>
          <w:tcPr>
            <w:tcW w:w="0" w:type="auto"/>
          </w:tcPr>
          <w:p w:rsidR="00DD6AC8" w:rsidRPr="009B5A1E" w:rsidRDefault="00DD6AC8" w:rsidP="009F0175">
            <w:pPr>
              <w:pStyle w:val="TableText"/>
              <w:jc w:val="center"/>
            </w:pPr>
            <w:r w:rsidRPr="001B7CDB">
              <w:t>0</w:t>
            </w:r>
          </w:p>
        </w:tc>
        <w:tc>
          <w:tcPr>
            <w:tcW w:w="0" w:type="auto"/>
          </w:tcPr>
          <w:p w:rsidR="00DD6AC8" w:rsidRPr="009B5A1E" w:rsidRDefault="00DD6AC8" w:rsidP="009F0175">
            <w:pPr>
              <w:pStyle w:val="TableText"/>
              <w:jc w:val="center"/>
            </w:pPr>
            <w:r w:rsidRPr="001B7CDB">
              <w:t>624,456</w:t>
            </w:r>
          </w:p>
        </w:tc>
        <w:tc>
          <w:tcPr>
            <w:tcW w:w="0" w:type="auto"/>
          </w:tcPr>
          <w:p w:rsidR="00DD6AC8" w:rsidRPr="009B5A1E" w:rsidRDefault="00DD6AC8" w:rsidP="009F0175">
            <w:pPr>
              <w:pStyle w:val="TableText"/>
              <w:jc w:val="center"/>
            </w:pPr>
            <w:r w:rsidRPr="001B7CDB">
              <w:t>624,456</w:t>
            </w:r>
          </w:p>
        </w:tc>
      </w:tr>
      <w:tr w:rsidR="00DD6AC8" w:rsidTr="009F0175">
        <w:tc>
          <w:tcPr>
            <w:tcW w:w="0" w:type="auto"/>
          </w:tcPr>
          <w:p w:rsidR="00DD6AC8" w:rsidRPr="009B5A1E" w:rsidRDefault="00DD6AC8" w:rsidP="009F0175">
            <w:pPr>
              <w:pStyle w:val="TableText"/>
            </w:pPr>
            <w:r w:rsidRPr="009B5A1E">
              <w:t>ACT</w:t>
            </w:r>
          </w:p>
        </w:tc>
        <w:tc>
          <w:tcPr>
            <w:tcW w:w="0" w:type="auto"/>
          </w:tcPr>
          <w:p w:rsidR="00DD6AC8" w:rsidRPr="009B5A1E" w:rsidRDefault="00DD6AC8" w:rsidP="009F0175">
            <w:pPr>
              <w:pStyle w:val="TableText"/>
              <w:jc w:val="center"/>
            </w:pPr>
            <w:r w:rsidRPr="001B7CDB">
              <w:t>453,471</w:t>
            </w:r>
          </w:p>
        </w:tc>
        <w:tc>
          <w:tcPr>
            <w:tcW w:w="0" w:type="auto"/>
          </w:tcPr>
          <w:p w:rsidR="00DD6AC8" w:rsidRPr="009B5A1E" w:rsidRDefault="00DD6AC8" w:rsidP="009F0175">
            <w:pPr>
              <w:pStyle w:val="TableText"/>
              <w:jc w:val="center"/>
            </w:pPr>
            <w:r w:rsidRPr="001B7CDB">
              <w:t>5,290</w:t>
            </w:r>
          </w:p>
        </w:tc>
        <w:tc>
          <w:tcPr>
            <w:tcW w:w="0" w:type="auto"/>
          </w:tcPr>
          <w:p w:rsidR="00DD6AC8" w:rsidRPr="009B5A1E" w:rsidRDefault="00DD6AC8" w:rsidP="009F0175">
            <w:pPr>
              <w:pStyle w:val="TableText"/>
              <w:jc w:val="center"/>
            </w:pPr>
            <w:r w:rsidRPr="001B7CDB">
              <w:t>0</w:t>
            </w:r>
          </w:p>
        </w:tc>
        <w:tc>
          <w:tcPr>
            <w:tcW w:w="0" w:type="auto"/>
          </w:tcPr>
          <w:p w:rsidR="00DD6AC8" w:rsidRPr="009B5A1E" w:rsidRDefault="00DD6AC8" w:rsidP="009F0175">
            <w:pPr>
              <w:pStyle w:val="TableText"/>
              <w:jc w:val="center"/>
            </w:pPr>
            <w:r w:rsidRPr="001B7CDB">
              <w:t>458,760</w:t>
            </w:r>
          </w:p>
        </w:tc>
      </w:tr>
      <w:tr w:rsidR="00DD6AC8" w:rsidRPr="00D4417F" w:rsidTr="009F0175">
        <w:tc>
          <w:tcPr>
            <w:tcW w:w="0" w:type="auto"/>
          </w:tcPr>
          <w:p w:rsidR="00DD6AC8" w:rsidRPr="00D4417F" w:rsidRDefault="00DD6AC8" w:rsidP="009F0175">
            <w:pPr>
              <w:pStyle w:val="TableText"/>
              <w:rPr>
                <w:b/>
              </w:rPr>
            </w:pPr>
            <w:r w:rsidRPr="00D4417F">
              <w:rPr>
                <w:b/>
              </w:rPr>
              <w:t>Total</w:t>
            </w:r>
          </w:p>
        </w:tc>
        <w:tc>
          <w:tcPr>
            <w:tcW w:w="0" w:type="auto"/>
          </w:tcPr>
          <w:p w:rsidR="00DD6AC8" w:rsidRPr="00DD6AC8" w:rsidRDefault="00DD6AC8" w:rsidP="009F0175">
            <w:pPr>
              <w:pStyle w:val="TableText"/>
              <w:jc w:val="center"/>
              <w:rPr>
                <w:b/>
              </w:rPr>
            </w:pPr>
            <w:r w:rsidRPr="007722BA">
              <w:rPr>
                <w:b/>
              </w:rPr>
              <w:t>30,945,480</w:t>
            </w:r>
          </w:p>
        </w:tc>
        <w:tc>
          <w:tcPr>
            <w:tcW w:w="0" w:type="auto"/>
          </w:tcPr>
          <w:p w:rsidR="00DD6AC8" w:rsidRPr="00DD6AC8" w:rsidRDefault="00DD6AC8" w:rsidP="009F0175">
            <w:pPr>
              <w:pStyle w:val="TableText"/>
              <w:jc w:val="center"/>
              <w:rPr>
                <w:b/>
              </w:rPr>
            </w:pPr>
            <w:r w:rsidRPr="007722BA">
              <w:rPr>
                <w:b/>
              </w:rPr>
              <w:t>9,675,613</w:t>
            </w:r>
          </w:p>
        </w:tc>
        <w:tc>
          <w:tcPr>
            <w:tcW w:w="0" w:type="auto"/>
          </w:tcPr>
          <w:p w:rsidR="00DD6AC8" w:rsidRPr="00DD6AC8" w:rsidRDefault="00DD6AC8" w:rsidP="009F0175">
            <w:pPr>
              <w:pStyle w:val="TableText"/>
              <w:jc w:val="center"/>
              <w:rPr>
                <w:b/>
              </w:rPr>
            </w:pPr>
            <w:r w:rsidRPr="007722BA">
              <w:rPr>
                <w:b/>
              </w:rPr>
              <w:t>10,420,299</w:t>
            </w:r>
          </w:p>
        </w:tc>
        <w:tc>
          <w:tcPr>
            <w:tcW w:w="0" w:type="auto"/>
          </w:tcPr>
          <w:p w:rsidR="00DD6AC8" w:rsidRPr="00DD6AC8" w:rsidRDefault="00DD6AC8" w:rsidP="009F0175">
            <w:pPr>
              <w:pStyle w:val="TableText"/>
              <w:jc w:val="center"/>
              <w:rPr>
                <w:b/>
              </w:rPr>
            </w:pPr>
            <w:r w:rsidRPr="007722BA">
              <w:rPr>
                <w:b/>
              </w:rPr>
              <w:t>51,041,392</w:t>
            </w:r>
          </w:p>
        </w:tc>
      </w:tr>
    </w:tbl>
    <w:p w:rsidR="004E3EE2" w:rsidRPr="00051B14" w:rsidRDefault="006D263B" w:rsidP="00FF32E8">
      <w:pPr>
        <w:pStyle w:val="FootnoteSeparator"/>
        <w:ind w:left="2268" w:hanging="1134"/>
      </w:pPr>
      <w:r>
        <w:t>Notes:</w:t>
      </w:r>
      <w:r>
        <w:tab/>
      </w:r>
      <w:r>
        <w:tab/>
      </w:r>
      <w:r w:rsidR="004E3EE2">
        <w:t xml:space="preserve">Source: </w:t>
      </w:r>
      <w:r w:rsidR="004E3EE2" w:rsidRPr="004E3EE2">
        <w:t>Based on Austr</w:t>
      </w:r>
      <w:r w:rsidR="004E3EE2">
        <w:t>alian Bureau of Statistics data.</w:t>
      </w:r>
      <w:r>
        <w:br/>
      </w:r>
      <w:r>
        <w:tab/>
      </w:r>
      <w:r w:rsidR="005B0F65">
        <w:t xml:space="preserve">Under the ABS </w:t>
      </w:r>
      <w:r w:rsidR="005B0F65" w:rsidRPr="00A67022">
        <w:t>Remoteness Structure</w:t>
      </w:r>
      <w:r w:rsidR="005B0F65">
        <w:t xml:space="preserve"> (refer to Section </w:t>
      </w:r>
      <w:r w:rsidR="001316A5">
        <w:fldChar w:fldCharType="begin"/>
      </w:r>
      <w:r w:rsidR="005B0F65">
        <w:instrText xml:space="preserve"> REF _Ref417899685 \r \h </w:instrText>
      </w:r>
      <w:r w:rsidR="001316A5">
        <w:fldChar w:fldCharType="separate"/>
      </w:r>
      <w:r w:rsidR="004A63AF">
        <w:t>2.2.3</w:t>
      </w:r>
      <w:r w:rsidR="001316A5">
        <w:fldChar w:fldCharType="end"/>
      </w:r>
      <w:r w:rsidR="005B0F65">
        <w:t xml:space="preserve">), none of the LGAs in Tasmania or Northern Territory are classified as metropolitan, hence there </w:t>
      </w:r>
      <w:r>
        <w:t>were no end-of-life arisings in metropolitan areas in</w:t>
      </w:r>
      <w:r w:rsidR="005B0F65">
        <w:t xml:space="preserve"> these jurisdictions.</w:t>
      </w:r>
      <w:r>
        <w:t xml:space="preserve"> </w:t>
      </w:r>
    </w:p>
    <w:p w:rsidR="007C1E6E" w:rsidRPr="007C1E6E" w:rsidRDefault="007C1E6E" w:rsidP="007C1E6E">
      <w:pPr>
        <w:pStyle w:val="ParaIndent"/>
        <w:rPr>
          <w:lang w:val="en-GB"/>
        </w:rPr>
      </w:pPr>
    </w:p>
    <w:p w:rsidR="00BA4A60" w:rsidRDefault="009A6E62" w:rsidP="00BA4A6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rPr>
          <w:highlight w:val="yellow"/>
          <w:lang w:val="en-GB"/>
        </w:rPr>
      </w:pPr>
      <w:r>
        <w:rPr>
          <w:noProof/>
        </w:rPr>
        <w:lastRenderedPageBreak/>
        <w:drawing>
          <wp:inline distT="0" distB="0" distL="0" distR="0">
            <wp:extent cx="5400675" cy="3000375"/>
            <wp:effectExtent l="0" t="0" r="9525" b="9525"/>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4A60" w:rsidRDefault="00BA4A60" w:rsidP="00BA4A60">
      <w:pPr>
        <w:pStyle w:val="Caption"/>
      </w:pPr>
      <w:bookmarkStart w:id="76" w:name="_Ref412477217"/>
      <w:bookmarkStart w:id="77" w:name="_Toc418170918"/>
      <w:r w:rsidRPr="00BA4A60">
        <w:t xml:space="preserve">Figure </w:t>
      </w:r>
      <w:r w:rsidR="001316A5" w:rsidRPr="00BA4A60">
        <w:fldChar w:fldCharType="begin"/>
      </w:r>
      <w:r w:rsidRPr="00BA4A60">
        <w:instrText xml:space="preserve"> STYLEREF "_Heading1" \n </w:instrText>
      </w:r>
      <w:r w:rsidR="001316A5" w:rsidRPr="00BA4A60">
        <w:fldChar w:fldCharType="separate"/>
      </w:r>
      <w:r w:rsidR="004A63AF">
        <w:rPr>
          <w:noProof/>
        </w:rPr>
        <w:t>2</w:t>
      </w:r>
      <w:r w:rsidR="001316A5" w:rsidRPr="00BA4A60">
        <w:fldChar w:fldCharType="end"/>
      </w:r>
      <w:r w:rsidRPr="00BA4A60">
        <w:t>-</w:t>
      </w:r>
      <w:r w:rsidR="001316A5" w:rsidRPr="00BA4A60">
        <w:fldChar w:fldCharType="begin"/>
      </w:r>
      <w:r w:rsidRPr="00BA4A60">
        <w:instrText xml:space="preserve"> SEQ Figure \* Arabic </w:instrText>
      </w:r>
      <w:r w:rsidR="001316A5" w:rsidRPr="00BA4A60">
        <w:fldChar w:fldCharType="separate"/>
      </w:r>
      <w:r w:rsidR="004A63AF">
        <w:rPr>
          <w:noProof/>
        </w:rPr>
        <w:t>14</w:t>
      </w:r>
      <w:r w:rsidR="001316A5" w:rsidRPr="00BA4A60">
        <w:fldChar w:fldCharType="end"/>
      </w:r>
      <w:bookmarkEnd w:id="76"/>
      <w:r w:rsidRPr="00BA4A60">
        <w:tab/>
        <w:t>End-of-life arisings by jurisdiction and remoteness (2013–14)</w:t>
      </w:r>
      <w:bookmarkEnd w:id="77"/>
    </w:p>
    <w:p w:rsidR="004E3EE2" w:rsidRPr="00051B14" w:rsidRDefault="004E3EE2" w:rsidP="004E3EE2">
      <w:pPr>
        <w:pStyle w:val="FootnoteSeparator"/>
        <w:ind w:left="1134"/>
      </w:pPr>
      <w:r>
        <w:t xml:space="preserve">Source: </w:t>
      </w:r>
      <w:r w:rsidRPr="004E3EE2">
        <w:t>Based on Austr</w:t>
      </w:r>
      <w:r>
        <w:t>alian Bureau of Statistics data.</w:t>
      </w:r>
    </w:p>
    <w:p w:rsidR="004E3EE2" w:rsidRPr="00886572" w:rsidRDefault="004E3EE2" w:rsidP="007722BA">
      <w:pPr>
        <w:pStyle w:val="CaptionFollowOn"/>
      </w:pPr>
    </w:p>
    <w:p w:rsidR="00BA4A60" w:rsidRDefault="00BA4A6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highlight w:val="yellow"/>
          <w:lang w:val="en-GB"/>
        </w:rPr>
      </w:pPr>
    </w:p>
    <w:p w:rsidR="00D4417F" w:rsidRDefault="00D4417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highlight w:val="yellow"/>
          <w:lang w:val="en-GB"/>
        </w:rPr>
      </w:pPr>
    </w:p>
    <w:p w:rsidR="00516C25" w:rsidRPr="0097485D" w:rsidRDefault="00516C2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highlight w:val="yellow"/>
          <w:lang w:val="en-GB"/>
        </w:rPr>
      </w:pPr>
      <w:r w:rsidRPr="0097485D">
        <w:rPr>
          <w:highlight w:val="yellow"/>
          <w:lang w:val="en-GB"/>
        </w:rPr>
        <w:br w:type="page"/>
      </w:r>
    </w:p>
    <w:p w:rsidR="00516C25" w:rsidRPr="00250758" w:rsidRDefault="00516C25" w:rsidP="00516C25">
      <w:pPr>
        <w:pStyle w:val="Heading2"/>
        <w:rPr>
          <w:lang w:val="en-GB"/>
        </w:rPr>
      </w:pPr>
      <w:bookmarkStart w:id="78" w:name="_Toc418170855"/>
      <w:r w:rsidRPr="00250758">
        <w:rPr>
          <w:lang w:val="en-GB"/>
        </w:rPr>
        <w:lastRenderedPageBreak/>
        <w:t>Domestic destination of end-of-life tyres</w:t>
      </w:r>
      <w:bookmarkEnd w:id="78"/>
    </w:p>
    <w:p w:rsidR="00135E57" w:rsidRPr="00250758" w:rsidRDefault="00135E57" w:rsidP="00250758">
      <w:pPr>
        <w:ind w:left="1134"/>
      </w:pPr>
      <w:r w:rsidRPr="00250758">
        <w:t xml:space="preserve">As detailed in Hyder’s methodology (refer Appendix </w:t>
      </w:r>
      <w:r w:rsidR="00250758" w:rsidRPr="00250758">
        <w:t>B</w:t>
      </w:r>
      <w:r w:rsidRPr="00250758">
        <w:t xml:space="preserve">), </w:t>
      </w:r>
      <w:r w:rsidR="00250758" w:rsidRPr="00250758">
        <w:t>the fate of tyres reaching an end-of-life destination in Australia has been estimated based on the results of an industry survey. R</w:t>
      </w:r>
      <w:r w:rsidRPr="00250758">
        <w:t>efer to Appen</w:t>
      </w:r>
      <w:r w:rsidR="00250758" w:rsidRPr="00250758">
        <w:t>dix B</w:t>
      </w:r>
      <w:r w:rsidRPr="00250758">
        <w:t xml:space="preserve"> for further detail).</w:t>
      </w:r>
    </w:p>
    <w:p w:rsidR="00516C25" w:rsidRPr="00C60FA7" w:rsidRDefault="001316A5" w:rsidP="00E700A6">
      <w:pPr>
        <w:pStyle w:val="ParaIndent"/>
        <w:rPr>
          <w:lang w:val="en-GB"/>
        </w:rPr>
      </w:pPr>
      <w:fldSimple w:instr=" REF _Ref409010817 \h  \* MERGEFORMAT ">
        <w:r w:rsidR="004A63AF" w:rsidRPr="007014F3">
          <w:t xml:space="preserve">Table </w:t>
        </w:r>
        <w:r w:rsidR="004A63AF">
          <w:rPr>
            <w:noProof/>
          </w:rPr>
          <w:t>2</w:t>
        </w:r>
        <w:r w:rsidR="004A63AF" w:rsidRPr="007014F3">
          <w:rPr>
            <w:noProof/>
          </w:rPr>
          <w:t>-</w:t>
        </w:r>
        <w:r w:rsidR="004A63AF">
          <w:rPr>
            <w:noProof/>
          </w:rPr>
          <w:t>11</w:t>
        </w:r>
      </w:fldSimple>
      <w:r w:rsidR="00E700A6" w:rsidRPr="00250758">
        <w:rPr>
          <w:lang w:val="en-GB"/>
        </w:rPr>
        <w:t xml:space="preserve"> and </w:t>
      </w:r>
      <w:fldSimple w:instr=" REF _Ref412478414 \h  \* MERGEFORMAT ">
        <w:r w:rsidR="004A63AF" w:rsidRPr="00B56855">
          <w:t xml:space="preserve">Figure </w:t>
        </w:r>
        <w:r w:rsidR="004A63AF">
          <w:rPr>
            <w:noProof/>
          </w:rPr>
          <w:t>2</w:t>
        </w:r>
        <w:r w:rsidR="004A63AF" w:rsidRPr="00B56855">
          <w:rPr>
            <w:noProof/>
          </w:rPr>
          <w:t>-</w:t>
        </w:r>
        <w:r w:rsidR="004A63AF">
          <w:rPr>
            <w:noProof/>
          </w:rPr>
          <w:t>15</w:t>
        </w:r>
      </w:fldSimple>
      <w:r w:rsidR="00516C25" w:rsidRPr="00250758">
        <w:rPr>
          <w:lang w:val="en-GB"/>
        </w:rPr>
        <w:t xml:space="preserve"> </w:t>
      </w:r>
      <w:r w:rsidR="00516C25" w:rsidRPr="00C60FA7">
        <w:rPr>
          <w:lang w:val="en-GB"/>
        </w:rPr>
        <w:t xml:space="preserve">provides a breakdown of the domestic destination of end-of-life tyres and </w:t>
      </w:r>
      <w:r w:rsidR="00551F19">
        <w:rPr>
          <w:lang w:val="en-GB"/>
        </w:rPr>
        <w:t>t</w:t>
      </w:r>
      <w:r w:rsidR="00551F19" w:rsidRPr="00007257">
        <w:t xml:space="preserve">yre derived product </w:t>
      </w:r>
      <w:r w:rsidR="00551F19">
        <w:t>(</w:t>
      </w:r>
      <w:r w:rsidR="00516C25" w:rsidRPr="00C60FA7">
        <w:rPr>
          <w:lang w:val="en-GB"/>
        </w:rPr>
        <w:t>TDP</w:t>
      </w:r>
      <w:r w:rsidR="00551F19">
        <w:rPr>
          <w:lang w:val="en-GB"/>
        </w:rPr>
        <w:t>)</w:t>
      </w:r>
      <w:r w:rsidR="00141607" w:rsidRPr="00C60FA7">
        <w:rPr>
          <w:lang w:val="en-GB"/>
        </w:rPr>
        <w:t xml:space="preserve">. </w:t>
      </w:r>
      <w:r w:rsidR="00FC3AC1">
        <w:rPr>
          <w:lang w:val="en-GB"/>
        </w:rPr>
        <w:t>A more detailed discussion of each destination is provided in the following sections.</w:t>
      </w:r>
    </w:p>
    <w:p w:rsidR="00516C25" w:rsidRPr="00B56855" w:rsidRDefault="00516C25" w:rsidP="00516C25">
      <w:pPr>
        <w:pStyle w:val="Caption"/>
      </w:pPr>
      <w:bookmarkStart w:id="79" w:name="_Ref409010817"/>
      <w:bookmarkStart w:id="80" w:name="_Toc418170883"/>
      <w:r w:rsidRPr="007014F3">
        <w:t xml:space="preserve">Table </w:t>
      </w:r>
      <w:r w:rsidR="001316A5" w:rsidRPr="007014F3">
        <w:fldChar w:fldCharType="begin"/>
      </w:r>
      <w:r w:rsidRPr="007014F3">
        <w:instrText xml:space="preserve"> STYLEREF "_Heading1" \n </w:instrText>
      </w:r>
      <w:r w:rsidR="001316A5" w:rsidRPr="007014F3">
        <w:fldChar w:fldCharType="separate"/>
      </w:r>
      <w:r w:rsidR="004A63AF">
        <w:rPr>
          <w:noProof/>
        </w:rPr>
        <w:t>2</w:t>
      </w:r>
      <w:r w:rsidR="001316A5" w:rsidRPr="007014F3">
        <w:fldChar w:fldCharType="end"/>
      </w:r>
      <w:r w:rsidRPr="007014F3">
        <w:t>-</w:t>
      </w:r>
      <w:r w:rsidR="001316A5" w:rsidRPr="007014F3">
        <w:fldChar w:fldCharType="begin"/>
      </w:r>
      <w:r w:rsidRPr="007014F3">
        <w:instrText xml:space="preserve"> SEQ Table \* Arabic </w:instrText>
      </w:r>
      <w:r w:rsidR="001316A5" w:rsidRPr="007014F3">
        <w:fldChar w:fldCharType="separate"/>
      </w:r>
      <w:r w:rsidR="004A63AF">
        <w:rPr>
          <w:noProof/>
        </w:rPr>
        <w:t>11</w:t>
      </w:r>
      <w:r w:rsidR="001316A5" w:rsidRPr="007014F3">
        <w:fldChar w:fldCharType="end"/>
      </w:r>
      <w:bookmarkEnd w:id="79"/>
      <w:r w:rsidRPr="007014F3">
        <w:tab/>
        <w:t>Domestic destination of end-of-life tyres by tyre type (EPUs, 2013-14)</w:t>
      </w:r>
      <w:bookmarkEnd w:id="80"/>
    </w:p>
    <w:tbl>
      <w:tblPr>
        <w:tblStyle w:val="HyderTableStyle"/>
        <w:tblW w:w="10022" w:type="dxa"/>
        <w:tblInd w:w="-199" w:type="dxa"/>
        <w:tblLayout w:type="fixed"/>
        <w:tblLook w:val="04A0"/>
      </w:tblPr>
      <w:tblGrid>
        <w:gridCol w:w="1135"/>
        <w:gridCol w:w="1043"/>
        <w:gridCol w:w="1089"/>
        <w:gridCol w:w="1270"/>
        <w:gridCol w:w="992"/>
        <w:gridCol w:w="1134"/>
        <w:gridCol w:w="1276"/>
        <w:gridCol w:w="992"/>
        <w:gridCol w:w="1091"/>
      </w:tblGrid>
      <w:tr w:rsidR="005B0F65" w:rsidRPr="00C60FA7" w:rsidTr="00FF32E8">
        <w:trPr>
          <w:cnfStyle w:val="100000000000"/>
        </w:trPr>
        <w:tc>
          <w:tcPr>
            <w:tcW w:w="1135" w:type="dxa"/>
            <w:vAlign w:val="center"/>
          </w:tcPr>
          <w:p w:rsidR="005B0F65" w:rsidRPr="00B56855" w:rsidRDefault="005B0F65" w:rsidP="00FF32E8">
            <w:pPr>
              <w:pStyle w:val="TableHeading"/>
              <w:jc w:val="both"/>
            </w:pPr>
            <w:r w:rsidRPr="00B56855">
              <w:t>Type</w:t>
            </w:r>
          </w:p>
        </w:tc>
        <w:tc>
          <w:tcPr>
            <w:tcW w:w="1043" w:type="dxa"/>
            <w:vAlign w:val="center"/>
          </w:tcPr>
          <w:p w:rsidR="005B0F65" w:rsidRPr="00B56855" w:rsidRDefault="005B0F65" w:rsidP="00FF32E8">
            <w:pPr>
              <w:pStyle w:val="TableHeadingWhite"/>
              <w:jc w:val="center"/>
            </w:pPr>
            <w:r w:rsidRPr="00B56855">
              <w:t>Material recycling</w:t>
            </w:r>
          </w:p>
        </w:tc>
        <w:tc>
          <w:tcPr>
            <w:tcW w:w="1089" w:type="dxa"/>
            <w:vAlign w:val="center"/>
          </w:tcPr>
          <w:p w:rsidR="005B0F65" w:rsidRPr="00B56855" w:rsidRDefault="005B0F65" w:rsidP="00FF32E8">
            <w:pPr>
              <w:pStyle w:val="TableHeadingWhite"/>
              <w:jc w:val="center"/>
            </w:pPr>
            <w:r w:rsidRPr="00B56855">
              <w:t>Energy recovery</w:t>
            </w:r>
          </w:p>
        </w:tc>
        <w:tc>
          <w:tcPr>
            <w:tcW w:w="1270" w:type="dxa"/>
            <w:vAlign w:val="center"/>
          </w:tcPr>
          <w:p w:rsidR="005B0F65" w:rsidRPr="00B56855" w:rsidRDefault="005B0F65" w:rsidP="00FF32E8">
            <w:pPr>
              <w:pStyle w:val="TableHeadingWhite"/>
              <w:jc w:val="center"/>
            </w:pPr>
            <w:r w:rsidRPr="00B56855">
              <w:t>Civil engineering</w:t>
            </w:r>
          </w:p>
        </w:tc>
        <w:tc>
          <w:tcPr>
            <w:tcW w:w="992" w:type="dxa"/>
            <w:vAlign w:val="center"/>
          </w:tcPr>
          <w:p w:rsidR="005B0F65" w:rsidRPr="00B56855" w:rsidRDefault="005B0F65" w:rsidP="00FF32E8">
            <w:pPr>
              <w:pStyle w:val="TableHeadingWhite"/>
              <w:jc w:val="center"/>
            </w:pPr>
            <w:r w:rsidRPr="00B56855">
              <w:t>Licensed landfill</w:t>
            </w:r>
            <w:r>
              <w:rPr>
                <w:vertAlign w:val="superscript"/>
              </w:rPr>
              <w:t>1</w:t>
            </w:r>
          </w:p>
        </w:tc>
        <w:tc>
          <w:tcPr>
            <w:tcW w:w="1134" w:type="dxa"/>
            <w:vAlign w:val="center"/>
          </w:tcPr>
          <w:p w:rsidR="005B0F65" w:rsidRPr="00B56855" w:rsidRDefault="005B0F65" w:rsidP="00FF32E8">
            <w:pPr>
              <w:pStyle w:val="TableHeadingWhite"/>
              <w:jc w:val="center"/>
            </w:pPr>
            <w:r>
              <w:t>Legitimate</w:t>
            </w:r>
            <w:r w:rsidRPr="00B56855">
              <w:t xml:space="preserve"> stockpiling</w:t>
            </w:r>
          </w:p>
        </w:tc>
        <w:tc>
          <w:tcPr>
            <w:tcW w:w="1276" w:type="dxa"/>
            <w:vAlign w:val="center"/>
          </w:tcPr>
          <w:p w:rsidR="005B0F65" w:rsidRPr="00B56855" w:rsidRDefault="005B0F65" w:rsidP="005B0F65">
            <w:pPr>
              <w:pStyle w:val="TableHeadingWhite"/>
              <w:jc w:val="center"/>
            </w:pPr>
            <w:r w:rsidRPr="007B1D8B">
              <w:t>Managed on-site</w:t>
            </w:r>
            <w:r>
              <w:rPr>
                <w:vertAlign w:val="superscript"/>
              </w:rPr>
              <w:t>2</w:t>
            </w:r>
            <w:r w:rsidRPr="007B1D8B">
              <w:t xml:space="preserve"> (unverified)</w:t>
            </w:r>
          </w:p>
        </w:tc>
        <w:tc>
          <w:tcPr>
            <w:tcW w:w="992" w:type="dxa"/>
            <w:vAlign w:val="center"/>
          </w:tcPr>
          <w:p w:rsidR="005B0F65" w:rsidRPr="00B56855" w:rsidRDefault="005B0F65" w:rsidP="00FF32E8">
            <w:pPr>
              <w:pStyle w:val="TableHeadingWhite"/>
              <w:jc w:val="center"/>
            </w:pPr>
            <w:r w:rsidRPr="00B56855">
              <w:t>Unknown data</w:t>
            </w:r>
            <w:r>
              <w:rPr>
                <w:vertAlign w:val="superscript"/>
              </w:rPr>
              <w:t>3</w:t>
            </w:r>
            <w:r w:rsidRPr="0082614A">
              <w:rPr>
                <w:vertAlign w:val="superscript"/>
              </w:rPr>
              <w:t xml:space="preserve"> </w:t>
            </w:r>
          </w:p>
        </w:tc>
        <w:tc>
          <w:tcPr>
            <w:tcW w:w="1091" w:type="dxa"/>
            <w:vAlign w:val="center"/>
          </w:tcPr>
          <w:p w:rsidR="005B0F65" w:rsidRPr="00C60FA7" w:rsidRDefault="005B0F65" w:rsidP="00FF32E8">
            <w:pPr>
              <w:pStyle w:val="TableHeadingWhite"/>
              <w:jc w:val="center"/>
            </w:pPr>
            <w:r w:rsidRPr="00B56855">
              <w:t>Total</w:t>
            </w:r>
          </w:p>
        </w:tc>
      </w:tr>
      <w:tr w:rsidR="005B0F65" w:rsidRPr="00C60FA7" w:rsidTr="00FF32E8">
        <w:tc>
          <w:tcPr>
            <w:tcW w:w="1135" w:type="dxa"/>
          </w:tcPr>
          <w:p w:rsidR="005B0F65" w:rsidRPr="00C60FA7" w:rsidRDefault="005B0F65" w:rsidP="005B0F65">
            <w:pPr>
              <w:pStyle w:val="TableText"/>
            </w:pPr>
            <w:r w:rsidRPr="00C60FA7">
              <w:t>Passenger</w:t>
            </w:r>
          </w:p>
        </w:tc>
        <w:tc>
          <w:tcPr>
            <w:tcW w:w="1043" w:type="dxa"/>
          </w:tcPr>
          <w:p w:rsidR="005B0F65" w:rsidRPr="006325ED" w:rsidRDefault="005B0F65" w:rsidP="00FF32E8">
            <w:pPr>
              <w:jc w:val="center"/>
            </w:pPr>
            <w:r w:rsidRPr="00034727">
              <w:t>350,060</w:t>
            </w:r>
          </w:p>
        </w:tc>
        <w:tc>
          <w:tcPr>
            <w:tcW w:w="1089" w:type="dxa"/>
          </w:tcPr>
          <w:p w:rsidR="005B0F65" w:rsidRPr="006325ED" w:rsidRDefault="005B0F65" w:rsidP="00FF32E8">
            <w:pPr>
              <w:jc w:val="center"/>
            </w:pPr>
            <w:r w:rsidRPr="006325ED">
              <w:t>10,800</w:t>
            </w:r>
          </w:p>
        </w:tc>
        <w:tc>
          <w:tcPr>
            <w:tcW w:w="1270" w:type="dxa"/>
          </w:tcPr>
          <w:p w:rsidR="005B0F65" w:rsidRPr="006325ED" w:rsidRDefault="005B0F65" w:rsidP="00FF32E8">
            <w:pPr>
              <w:jc w:val="center"/>
            </w:pPr>
            <w:r w:rsidRPr="006325ED">
              <w:t>223,125</w:t>
            </w:r>
          </w:p>
        </w:tc>
        <w:tc>
          <w:tcPr>
            <w:tcW w:w="992" w:type="dxa"/>
          </w:tcPr>
          <w:p w:rsidR="005B0F65" w:rsidRPr="006325ED" w:rsidRDefault="005B0F65" w:rsidP="00FF32E8">
            <w:pPr>
              <w:jc w:val="center"/>
            </w:pPr>
            <w:r w:rsidRPr="00104133">
              <w:t>3,873,987</w:t>
            </w:r>
          </w:p>
        </w:tc>
        <w:tc>
          <w:tcPr>
            <w:tcW w:w="1134" w:type="dxa"/>
          </w:tcPr>
          <w:p w:rsidR="005B0F65" w:rsidRPr="006325ED" w:rsidRDefault="005B0F65" w:rsidP="00FF32E8">
            <w:pPr>
              <w:jc w:val="center"/>
            </w:pPr>
            <w:r w:rsidRPr="00EE2A25">
              <w:t>381,475</w:t>
            </w:r>
          </w:p>
        </w:tc>
        <w:tc>
          <w:tcPr>
            <w:tcW w:w="1276" w:type="dxa"/>
          </w:tcPr>
          <w:p w:rsidR="005B0F65" w:rsidRPr="00BD4A2D" w:rsidRDefault="005B0F65" w:rsidP="005B0F65">
            <w:pPr>
              <w:jc w:val="center"/>
            </w:pPr>
            <w:r>
              <w:rPr>
                <w:b/>
              </w:rPr>
              <w:t>-</w:t>
            </w:r>
          </w:p>
        </w:tc>
        <w:tc>
          <w:tcPr>
            <w:tcW w:w="992" w:type="dxa"/>
          </w:tcPr>
          <w:p w:rsidR="005B0F65" w:rsidRPr="006325ED" w:rsidRDefault="005B0F65" w:rsidP="00FF32E8">
            <w:pPr>
              <w:jc w:val="center"/>
            </w:pPr>
            <w:r w:rsidRPr="00BD4A2D">
              <w:t>38,423</w:t>
            </w:r>
          </w:p>
        </w:tc>
        <w:tc>
          <w:tcPr>
            <w:tcW w:w="1091" w:type="dxa"/>
          </w:tcPr>
          <w:p w:rsidR="005B0F65" w:rsidRPr="007722BA" w:rsidRDefault="005B0F65" w:rsidP="00FF32E8">
            <w:pPr>
              <w:jc w:val="center"/>
              <w:rPr>
                <w:b/>
              </w:rPr>
            </w:pPr>
            <w:r w:rsidRPr="007722BA">
              <w:rPr>
                <w:b/>
              </w:rPr>
              <w:t>4,877,870</w:t>
            </w:r>
          </w:p>
        </w:tc>
      </w:tr>
      <w:tr w:rsidR="005B0F65" w:rsidRPr="00C60FA7" w:rsidTr="00FF32E8">
        <w:tc>
          <w:tcPr>
            <w:tcW w:w="1135" w:type="dxa"/>
          </w:tcPr>
          <w:p w:rsidR="005B0F65" w:rsidRPr="00C60FA7" w:rsidRDefault="005B0F65" w:rsidP="005B0F65">
            <w:pPr>
              <w:pStyle w:val="TableText"/>
            </w:pPr>
            <w:r w:rsidRPr="00C60FA7">
              <w:t>Truck</w:t>
            </w:r>
          </w:p>
        </w:tc>
        <w:tc>
          <w:tcPr>
            <w:tcW w:w="1043" w:type="dxa"/>
          </w:tcPr>
          <w:p w:rsidR="005B0F65" w:rsidRPr="006325ED" w:rsidRDefault="005B0F65" w:rsidP="00FF32E8">
            <w:pPr>
              <w:jc w:val="center"/>
            </w:pPr>
            <w:r w:rsidRPr="006B45D6">
              <w:t>1,476,182</w:t>
            </w:r>
          </w:p>
        </w:tc>
        <w:tc>
          <w:tcPr>
            <w:tcW w:w="1089" w:type="dxa"/>
          </w:tcPr>
          <w:p w:rsidR="005B0F65" w:rsidRPr="006325ED" w:rsidRDefault="005B0F65" w:rsidP="00FF32E8">
            <w:pPr>
              <w:jc w:val="center"/>
            </w:pPr>
            <w:r w:rsidRPr="00135B7A">
              <w:t>313,700</w:t>
            </w:r>
          </w:p>
        </w:tc>
        <w:tc>
          <w:tcPr>
            <w:tcW w:w="1270" w:type="dxa"/>
          </w:tcPr>
          <w:p w:rsidR="005B0F65" w:rsidRPr="006325ED" w:rsidRDefault="005B0F65" w:rsidP="00FF32E8">
            <w:pPr>
              <w:jc w:val="center"/>
            </w:pPr>
            <w:r w:rsidRPr="006325ED">
              <w:t>200,000</w:t>
            </w:r>
          </w:p>
        </w:tc>
        <w:tc>
          <w:tcPr>
            <w:tcW w:w="992" w:type="dxa"/>
          </w:tcPr>
          <w:p w:rsidR="005B0F65" w:rsidRPr="006325ED" w:rsidRDefault="005B0F65" w:rsidP="00FF32E8">
            <w:pPr>
              <w:jc w:val="center"/>
            </w:pPr>
            <w:r w:rsidRPr="00104133">
              <w:t>3,834,178</w:t>
            </w:r>
          </w:p>
        </w:tc>
        <w:tc>
          <w:tcPr>
            <w:tcW w:w="1134" w:type="dxa"/>
          </w:tcPr>
          <w:p w:rsidR="005B0F65" w:rsidRPr="006325ED" w:rsidRDefault="005B0F65" w:rsidP="00FF32E8">
            <w:pPr>
              <w:jc w:val="center"/>
            </w:pPr>
            <w:r w:rsidRPr="00EE2A25">
              <w:t>246,275</w:t>
            </w:r>
          </w:p>
        </w:tc>
        <w:tc>
          <w:tcPr>
            <w:tcW w:w="1276" w:type="dxa"/>
          </w:tcPr>
          <w:p w:rsidR="005B0F65" w:rsidRPr="00BD4A2D" w:rsidRDefault="005B0F65" w:rsidP="005B0F65">
            <w:pPr>
              <w:jc w:val="center"/>
            </w:pPr>
            <w:r>
              <w:rPr>
                <w:b/>
              </w:rPr>
              <w:t>-</w:t>
            </w:r>
          </w:p>
        </w:tc>
        <w:tc>
          <w:tcPr>
            <w:tcW w:w="992" w:type="dxa"/>
          </w:tcPr>
          <w:p w:rsidR="005B0F65" w:rsidRPr="006325ED" w:rsidRDefault="005B0F65" w:rsidP="00FF32E8">
            <w:pPr>
              <w:jc w:val="center"/>
            </w:pPr>
            <w:r w:rsidRPr="00BD4A2D">
              <w:t>5,161,971</w:t>
            </w:r>
          </w:p>
        </w:tc>
        <w:tc>
          <w:tcPr>
            <w:tcW w:w="1091" w:type="dxa"/>
          </w:tcPr>
          <w:p w:rsidR="005B0F65" w:rsidRPr="007722BA" w:rsidRDefault="005B0F65" w:rsidP="00FF32E8">
            <w:pPr>
              <w:jc w:val="center"/>
              <w:rPr>
                <w:b/>
              </w:rPr>
            </w:pPr>
            <w:r w:rsidRPr="007722BA">
              <w:rPr>
                <w:b/>
              </w:rPr>
              <w:t>11,232,306</w:t>
            </w:r>
          </w:p>
        </w:tc>
      </w:tr>
      <w:tr w:rsidR="005B0F65" w:rsidRPr="00C60FA7" w:rsidTr="00FF32E8">
        <w:tc>
          <w:tcPr>
            <w:tcW w:w="1135" w:type="dxa"/>
          </w:tcPr>
          <w:p w:rsidR="005B0F65" w:rsidRPr="00C60FA7" w:rsidRDefault="005B0F65" w:rsidP="005B0F65">
            <w:pPr>
              <w:pStyle w:val="TableText"/>
            </w:pPr>
            <w:r w:rsidRPr="00C60FA7">
              <w:t>OTR</w:t>
            </w:r>
          </w:p>
        </w:tc>
        <w:tc>
          <w:tcPr>
            <w:tcW w:w="1043" w:type="dxa"/>
          </w:tcPr>
          <w:p w:rsidR="005B0F65" w:rsidRPr="006325ED" w:rsidRDefault="005B0F65" w:rsidP="00FF32E8">
            <w:pPr>
              <w:jc w:val="center"/>
            </w:pPr>
            <w:r w:rsidRPr="00034727">
              <w:t>36,571</w:t>
            </w:r>
          </w:p>
        </w:tc>
        <w:tc>
          <w:tcPr>
            <w:tcW w:w="1089" w:type="dxa"/>
          </w:tcPr>
          <w:p w:rsidR="005B0F65" w:rsidRPr="006325ED" w:rsidRDefault="005B0F65" w:rsidP="00FF32E8">
            <w:pPr>
              <w:jc w:val="center"/>
            </w:pPr>
            <w:r w:rsidRPr="006325ED">
              <w:t>3,000</w:t>
            </w:r>
          </w:p>
        </w:tc>
        <w:tc>
          <w:tcPr>
            <w:tcW w:w="1270" w:type="dxa"/>
          </w:tcPr>
          <w:p w:rsidR="005B0F65" w:rsidRPr="006325ED" w:rsidRDefault="005B0F65" w:rsidP="00FF32E8">
            <w:pPr>
              <w:jc w:val="center"/>
            </w:pPr>
            <w:r w:rsidRPr="006325ED">
              <w:t>0</w:t>
            </w:r>
          </w:p>
        </w:tc>
        <w:tc>
          <w:tcPr>
            <w:tcW w:w="992" w:type="dxa"/>
          </w:tcPr>
          <w:p w:rsidR="005B0F65" w:rsidRPr="006325ED" w:rsidRDefault="005B0F65" w:rsidP="00FF32E8">
            <w:pPr>
              <w:jc w:val="center"/>
            </w:pPr>
            <w:r w:rsidRPr="006325ED">
              <w:t>279,438</w:t>
            </w:r>
          </w:p>
        </w:tc>
        <w:tc>
          <w:tcPr>
            <w:tcW w:w="1134" w:type="dxa"/>
          </w:tcPr>
          <w:p w:rsidR="005B0F65" w:rsidRPr="006325ED" w:rsidRDefault="005B0F65" w:rsidP="00FF32E8">
            <w:pPr>
              <w:jc w:val="center"/>
            </w:pPr>
            <w:r w:rsidRPr="00EE2A25">
              <w:t>521,250</w:t>
            </w:r>
          </w:p>
        </w:tc>
        <w:tc>
          <w:tcPr>
            <w:tcW w:w="1276" w:type="dxa"/>
          </w:tcPr>
          <w:p w:rsidR="005B0F65" w:rsidRPr="001D50A0" w:rsidRDefault="005B0F65" w:rsidP="005B0F65">
            <w:pPr>
              <w:jc w:val="center"/>
            </w:pPr>
            <w:r w:rsidRPr="007D4424">
              <w:t xml:space="preserve"> 15,701,783 </w:t>
            </w:r>
          </w:p>
        </w:tc>
        <w:tc>
          <w:tcPr>
            <w:tcW w:w="992" w:type="dxa"/>
          </w:tcPr>
          <w:p w:rsidR="005B0F65" w:rsidRPr="006325ED" w:rsidRDefault="005B0F65" w:rsidP="00FF32E8">
            <w:pPr>
              <w:jc w:val="center"/>
            </w:pPr>
            <w:r w:rsidRPr="001D50A0">
              <w:t>1,744,643</w:t>
            </w:r>
          </w:p>
        </w:tc>
        <w:tc>
          <w:tcPr>
            <w:tcW w:w="1091" w:type="dxa"/>
          </w:tcPr>
          <w:p w:rsidR="005B0F65" w:rsidRPr="007722BA" w:rsidRDefault="005B0F65" w:rsidP="00FF32E8">
            <w:pPr>
              <w:jc w:val="center"/>
              <w:rPr>
                <w:b/>
              </w:rPr>
            </w:pPr>
            <w:r w:rsidRPr="007722BA">
              <w:rPr>
                <w:b/>
              </w:rPr>
              <w:t>18,286,683</w:t>
            </w:r>
          </w:p>
        </w:tc>
      </w:tr>
      <w:tr w:rsidR="005B0F65" w:rsidRPr="007014F3" w:rsidTr="00FF32E8">
        <w:tc>
          <w:tcPr>
            <w:tcW w:w="1135" w:type="dxa"/>
          </w:tcPr>
          <w:p w:rsidR="005B0F65" w:rsidRPr="007014F3" w:rsidRDefault="005B0F65" w:rsidP="005B0F65">
            <w:pPr>
              <w:pStyle w:val="TableText"/>
              <w:rPr>
                <w:b/>
              </w:rPr>
            </w:pPr>
            <w:r w:rsidRPr="007014F3">
              <w:rPr>
                <w:b/>
              </w:rPr>
              <w:t>Total</w:t>
            </w:r>
          </w:p>
        </w:tc>
        <w:tc>
          <w:tcPr>
            <w:tcW w:w="1043" w:type="dxa"/>
          </w:tcPr>
          <w:p w:rsidR="005B0F65" w:rsidRPr="00DD6AC8" w:rsidRDefault="005B0F65" w:rsidP="00FF32E8">
            <w:pPr>
              <w:jc w:val="center"/>
              <w:rPr>
                <w:b/>
              </w:rPr>
            </w:pPr>
            <w:r w:rsidRPr="00135B7A">
              <w:rPr>
                <w:b/>
              </w:rPr>
              <w:t>1,862,813</w:t>
            </w:r>
          </w:p>
        </w:tc>
        <w:tc>
          <w:tcPr>
            <w:tcW w:w="1089" w:type="dxa"/>
          </w:tcPr>
          <w:p w:rsidR="005B0F65" w:rsidRPr="00DD6AC8" w:rsidRDefault="005B0F65" w:rsidP="00FF32E8">
            <w:pPr>
              <w:jc w:val="center"/>
              <w:rPr>
                <w:b/>
              </w:rPr>
            </w:pPr>
            <w:r w:rsidRPr="00135B7A">
              <w:rPr>
                <w:b/>
              </w:rPr>
              <w:t>327,500</w:t>
            </w:r>
          </w:p>
        </w:tc>
        <w:tc>
          <w:tcPr>
            <w:tcW w:w="1270" w:type="dxa"/>
          </w:tcPr>
          <w:p w:rsidR="005B0F65" w:rsidRPr="00DD6AC8" w:rsidRDefault="005B0F65" w:rsidP="00FF32E8">
            <w:pPr>
              <w:jc w:val="center"/>
              <w:rPr>
                <w:b/>
              </w:rPr>
            </w:pPr>
            <w:r w:rsidRPr="00DD6AC8">
              <w:rPr>
                <w:b/>
              </w:rPr>
              <w:t>423,125</w:t>
            </w:r>
          </w:p>
        </w:tc>
        <w:tc>
          <w:tcPr>
            <w:tcW w:w="992" w:type="dxa"/>
          </w:tcPr>
          <w:p w:rsidR="005B0F65" w:rsidRPr="00DD6AC8" w:rsidRDefault="005B0F65" w:rsidP="00FF32E8">
            <w:pPr>
              <w:jc w:val="center"/>
              <w:rPr>
                <w:b/>
              </w:rPr>
            </w:pPr>
            <w:r w:rsidRPr="00DD6AC8">
              <w:rPr>
                <w:b/>
              </w:rPr>
              <w:t>7,987,603</w:t>
            </w:r>
          </w:p>
        </w:tc>
        <w:tc>
          <w:tcPr>
            <w:tcW w:w="1134" w:type="dxa"/>
          </w:tcPr>
          <w:p w:rsidR="005B0F65" w:rsidRPr="00DD6AC8" w:rsidRDefault="005B0F65" w:rsidP="00FF32E8">
            <w:pPr>
              <w:jc w:val="center"/>
              <w:rPr>
                <w:b/>
              </w:rPr>
            </w:pPr>
            <w:r w:rsidRPr="007722BA">
              <w:rPr>
                <w:b/>
              </w:rPr>
              <w:t>1,149,000</w:t>
            </w:r>
          </w:p>
        </w:tc>
        <w:tc>
          <w:tcPr>
            <w:tcW w:w="1276" w:type="dxa"/>
          </w:tcPr>
          <w:p w:rsidR="005B0F65" w:rsidRPr="001D50A0" w:rsidRDefault="005B0F65" w:rsidP="005B0F65">
            <w:pPr>
              <w:jc w:val="center"/>
              <w:rPr>
                <w:b/>
              </w:rPr>
            </w:pPr>
            <w:r w:rsidRPr="00FF32E8">
              <w:rPr>
                <w:b/>
              </w:rPr>
              <w:t xml:space="preserve"> 15,701,783 </w:t>
            </w:r>
          </w:p>
        </w:tc>
        <w:tc>
          <w:tcPr>
            <w:tcW w:w="992" w:type="dxa"/>
          </w:tcPr>
          <w:p w:rsidR="005B0F65" w:rsidRPr="00DD6AC8" w:rsidRDefault="005B0F65" w:rsidP="00FF32E8">
            <w:pPr>
              <w:jc w:val="center"/>
              <w:rPr>
                <w:b/>
              </w:rPr>
            </w:pPr>
            <w:r w:rsidRPr="001D50A0">
              <w:rPr>
                <w:b/>
              </w:rPr>
              <w:t>6,945,037</w:t>
            </w:r>
          </w:p>
        </w:tc>
        <w:tc>
          <w:tcPr>
            <w:tcW w:w="1091" w:type="dxa"/>
          </w:tcPr>
          <w:p w:rsidR="005B0F65" w:rsidRPr="00DD6AC8" w:rsidRDefault="005B0F65" w:rsidP="00FF32E8">
            <w:pPr>
              <w:jc w:val="center"/>
              <w:rPr>
                <w:b/>
              </w:rPr>
            </w:pPr>
            <w:r w:rsidRPr="007722BA">
              <w:rPr>
                <w:b/>
              </w:rPr>
              <w:t>34,396,860</w:t>
            </w:r>
          </w:p>
        </w:tc>
      </w:tr>
    </w:tbl>
    <w:p w:rsidR="0082614A" w:rsidRDefault="00060B80" w:rsidP="0082614A">
      <w:pPr>
        <w:pStyle w:val="FootnoteSeparator"/>
        <w:ind w:left="1134" w:hanging="1134"/>
      </w:pPr>
      <w:r>
        <w:t>Notes:</w:t>
      </w:r>
      <w:r>
        <w:tab/>
      </w:r>
      <w:r w:rsidR="0082614A">
        <w:rPr>
          <w:lang w:val="en-GB"/>
        </w:rPr>
        <w:t>1</w:t>
      </w:r>
      <w:r w:rsidR="005B0F65">
        <w:rPr>
          <w:lang w:val="en-GB"/>
        </w:rPr>
        <w:t>.</w:t>
      </w:r>
      <w:r w:rsidR="0082614A">
        <w:rPr>
          <w:lang w:val="en-GB"/>
        </w:rPr>
        <w:t xml:space="preserve"> It is noted that a complete set of data for licenced landfilling of tyres was not available</w:t>
      </w:r>
      <w:r w:rsidR="00551F19">
        <w:rPr>
          <w:lang w:val="en-GB"/>
        </w:rPr>
        <w:t xml:space="preserve"> (refer to Section </w:t>
      </w:r>
      <w:r w:rsidR="001316A5">
        <w:rPr>
          <w:lang w:val="en-GB"/>
        </w:rPr>
        <w:fldChar w:fldCharType="begin"/>
      </w:r>
      <w:r w:rsidR="00551F19">
        <w:rPr>
          <w:lang w:val="en-GB"/>
        </w:rPr>
        <w:instrText xml:space="preserve"> REF _Ref413140992 \r \h </w:instrText>
      </w:r>
      <w:r w:rsidR="001316A5">
        <w:rPr>
          <w:lang w:val="en-GB"/>
        </w:rPr>
      </w:r>
      <w:r w:rsidR="001316A5">
        <w:rPr>
          <w:lang w:val="en-GB"/>
        </w:rPr>
        <w:fldChar w:fldCharType="separate"/>
      </w:r>
      <w:r w:rsidR="004A63AF">
        <w:rPr>
          <w:lang w:val="en-GB"/>
        </w:rPr>
        <w:t>2.6.2</w:t>
      </w:r>
      <w:r w:rsidR="001316A5">
        <w:rPr>
          <w:lang w:val="en-GB"/>
        </w:rPr>
        <w:fldChar w:fldCharType="end"/>
      </w:r>
      <w:r w:rsidR="00551F19">
        <w:rPr>
          <w:lang w:val="en-GB"/>
        </w:rPr>
        <w:t>)</w:t>
      </w:r>
      <w:r w:rsidR="0082614A">
        <w:rPr>
          <w:lang w:val="en-GB"/>
        </w:rPr>
        <w:t>, as such a proportion of licenced landfill data has been based on a number of assumptions. Where state data was not available, this has been estimated by extrapolating other state data using population data</w:t>
      </w:r>
      <w:r w:rsidR="006E520B">
        <w:rPr>
          <w:lang w:val="en-GB"/>
        </w:rPr>
        <w:t>, by assuming consistent per capita landfilling of tyres</w:t>
      </w:r>
      <w:r w:rsidR="0082614A">
        <w:rPr>
          <w:lang w:val="en-GB"/>
        </w:rPr>
        <w:t>. Furthermore, the quantity of tyres landfilled as part of shredder flock has been estimated based on advice from industry sources.</w:t>
      </w:r>
    </w:p>
    <w:p w:rsidR="007B1D8B" w:rsidRDefault="005B0F65" w:rsidP="0082614A">
      <w:pPr>
        <w:pStyle w:val="FootnoteSeparator"/>
        <w:ind w:left="1134"/>
        <w:rPr>
          <w:lang w:val="en-GB"/>
        </w:rPr>
      </w:pPr>
      <w:r>
        <w:rPr>
          <w:lang w:val="en-GB"/>
        </w:rPr>
        <w:t>2.</w:t>
      </w:r>
      <w:r w:rsidR="007B1D8B">
        <w:rPr>
          <w:lang w:val="en-GB"/>
        </w:rPr>
        <w:t xml:space="preserve"> Although Hyder was unable to verify </w:t>
      </w:r>
      <w:r w:rsidR="001D50A0">
        <w:rPr>
          <w:lang w:val="en-GB"/>
        </w:rPr>
        <w:t>exact</w:t>
      </w:r>
      <w:r w:rsidR="007B1D8B">
        <w:rPr>
          <w:lang w:val="en-GB"/>
        </w:rPr>
        <w:t xml:space="preserve"> quantities, </w:t>
      </w:r>
      <w:r w:rsidR="001D50A0">
        <w:rPr>
          <w:lang w:val="en-GB"/>
        </w:rPr>
        <w:t xml:space="preserve">a number of sources have advised that more than 90% of OTR tyres are managed on-site (refer to Section </w:t>
      </w:r>
      <w:r w:rsidR="001316A5">
        <w:rPr>
          <w:lang w:val="en-GB"/>
        </w:rPr>
        <w:fldChar w:fldCharType="begin"/>
      </w:r>
      <w:r w:rsidR="001D50A0">
        <w:rPr>
          <w:lang w:val="en-GB"/>
        </w:rPr>
        <w:instrText xml:space="preserve"> REF _Ref417982182 \r \h </w:instrText>
      </w:r>
      <w:r w:rsidR="001316A5">
        <w:rPr>
          <w:lang w:val="en-GB"/>
        </w:rPr>
      </w:r>
      <w:r w:rsidR="001316A5">
        <w:rPr>
          <w:lang w:val="en-GB"/>
        </w:rPr>
        <w:fldChar w:fldCharType="separate"/>
      </w:r>
      <w:r w:rsidR="004A63AF">
        <w:rPr>
          <w:lang w:val="en-GB"/>
        </w:rPr>
        <w:t>4.2.5</w:t>
      </w:r>
      <w:r w:rsidR="001316A5">
        <w:rPr>
          <w:lang w:val="en-GB"/>
        </w:rPr>
        <w:fldChar w:fldCharType="end"/>
      </w:r>
      <w:r w:rsidR="001D50A0">
        <w:rPr>
          <w:lang w:val="en-GB"/>
        </w:rPr>
        <w:t xml:space="preserve"> for further discussion). Hyder has therefore applied a conservative estimate of 90% to determine the quantity of tyres managed on-site, however it is noted that this quantity remains unverified. </w:t>
      </w:r>
    </w:p>
    <w:p w:rsidR="005B0F65" w:rsidRDefault="005B0F65" w:rsidP="005B0F65">
      <w:pPr>
        <w:pStyle w:val="FootnoteSeparator"/>
        <w:ind w:left="1134"/>
        <w:rPr>
          <w:lang w:val="en-GB"/>
        </w:rPr>
      </w:pPr>
      <w:r>
        <w:t>3.</w:t>
      </w:r>
      <w:r w:rsidRPr="0070229A">
        <w:t xml:space="preserve"> Unknown data constitutes </w:t>
      </w:r>
      <w:r w:rsidRPr="0070229A">
        <w:rPr>
          <w:lang w:val="en-GB"/>
        </w:rPr>
        <w:t xml:space="preserve">the balance of tyres which have not been recorded as recycled, recovered for energy, landfilled or exported. </w:t>
      </w:r>
    </w:p>
    <w:p w:rsidR="007B1D8B" w:rsidRDefault="007B1D8B" w:rsidP="0082614A">
      <w:pPr>
        <w:pStyle w:val="FootnoteSeparator"/>
        <w:ind w:left="1134"/>
        <w:rPr>
          <w:lang w:val="en-GB"/>
        </w:rPr>
      </w:pPr>
    </w:p>
    <w:p w:rsidR="00C60FA7" w:rsidRDefault="0082614A" w:rsidP="0082614A">
      <w:pPr>
        <w:pStyle w:val="FootnoteSeparator"/>
        <w:ind w:left="1134" w:hanging="1134"/>
      </w:pPr>
      <w:r>
        <w:rPr>
          <w:lang w:val="en-GB"/>
        </w:rPr>
        <w:tab/>
      </w:r>
    </w:p>
    <w:p w:rsidR="00035EEC" w:rsidRDefault="00035EEC" w:rsidP="00035EEC">
      <w:pPr>
        <w:pStyle w:val="ParaIndent"/>
        <w:rPr>
          <w:lang w:val="en-GB"/>
        </w:rPr>
      </w:pPr>
      <w:r w:rsidRPr="00B56855">
        <w:rPr>
          <w:lang w:val="en-GB"/>
        </w:rPr>
        <w:t xml:space="preserve">A breakdown of the </w:t>
      </w:r>
      <w:r w:rsidR="00551F19" w:rsidRPr="00C60FA7">
        <w:rPr>
          <w:lang w:val="en-GB"/>
        </w:rPr>
        <w:t xml:space="preserve">domestic destination </w:t>
      </w:r>
      <w:r w:rsidRPr="00B56855">
        <w:rPr>
          <w:lang w:val="en-GB"/>
        </w:rPr>
        <w:t xml:space="preserve">of end-of-life tyres by </w:t>
      </w:r>
      <w:r w:rsidR="00551F19">
        <w:rPr>
          <w:lang w:val="en-GB"/>
        </w:rPr>
        <w:t xml:space="preserve">state/ </w:t>
      </w:r>
      <w:r w:rsidRPr="00B56855">
        <w:rPr>
          <w:lang w:val="en-GB"/>
        </w:rPr>
        <w:t>jurisdiction has not been</w:t>
      </w:r>
      <w:r w:rsidRPr="00C60FA7">
        <w:rPr>
          <w:lang w:val="en-GB"/>
        </w:rPr>
        <w:t xml:space="preserve"> provided as</w:t>
      </w:r>
      <w:r w:rsidR="004072A8">
        <w:rPr>
          <w:lang w:val="en-GB"/>
        </w:rPr>
        <w:t>, given the limited number of players in some sectors,</w:t>
      </w:r>
      <w:r w:rsidRPr="00C60FA7">
        <w:rPr>
          <w:lang w:val="en-GB"/>
        </w:rPr>
        <w:t xml:space="preserve"> it could reveal commercially sensitive information.</w:t>
      </w:r>
    </w:p>
    <w:p w:rsidR="00035EEC" w:rsidRPr="00C60FA7" w:rsidRDefault="007B1D8B" w:rsidP="00FF32E8">
      <w:pPr>
        <w:pStyle w:val="ParaIndent"/>
      </w:pPr>
      <w:r>
        <w:rPr>
          <w:noProof/>
        </w:rPr>
        <w:lastRenderedPageBreak/>
        <w:drawing>
          <wp:inline distT="0" distB="0" distL="0" distR="0">
            <wp:extent cx="5410200" cy="29718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35EEC" w:rsidRPr="00B56855" w:rsidRDefault="00035EEC" w:rsidP="00035EEC">
      <w:pPr>
        <w:pStyle w:val="Caption"/>
      </w:pPr>
      <w:bookmarkStart w:id="81" w:name="_Ref412478414"/>
      <w:bookmarkStart w:id="82" w:name="_Toc418170919"/>
      <w:r w:rsidRPr="00B56855">
        <w:t xml:space="preserve">Figure </w:t>
      </w:r>
      <w:r w:rsidR="001316A5" w:rsidRPr="00B56855">
        <w:fldChar w:fldCharType="begin"/>
      </w:r>
      <w:r w:rsidRPr="00B56855">
        <w:instrText xml:space="preserve"> STYLEREF "_Heading1" \n </w:instrText>
      </w:r>
      <w:r w:rsidR="001316A5" w:rsidRPr="00B56855">
        <w:fldChar w:fldCharType="separate"/>
      </w:r>
      <w:r w:rsidR="004A63AF">
        <w:rPr>
          <w:noProof/>
        </w:rPr>
        <w:t>2</w:t>
      </w:r>
      <w:r w:rsidR="001316A5" w:rsidRPr="00B56855">
        <w:fldChar w:fldCharType="end"/>
      </w:r>
      <w:r w:rsidRPr="00B56855">
        <w:t>-</w:t>
      </w:r>
      <w:r w:rsidR="001316A5" w:rsidRPr="00B56855">
        <w:fldChar w:fldCharType="begin"/>
      </w:r>
      <w:r w:rsidRPr="00B56855">
        <w:instrText xml:space="preserve"> SEQ Figure \* Arabic </w:instrText>
      </w:r>
      <w:r w:rsidR="001316A5" w:rsidRPr="00B56855">
        <w:fldChar w:fldCharType="separate"/>
      </w:r>
      <w:r w:rsidR="004A63AF">
        <w:rPr>
          <w:noProof/>
        </w:rPr>
        <w:t>15</w:t>
      </w:r>
      <w:r w:rsidR="001316A5" w:rsidRPr="00B56855">
        <w:fldChar w:fldCharType="end"/>
      </w:r>
      <w:bookmarkEnd w:id="81"/>
      <w:r w:rsidRPr="00B56855">
        <w:tab/>
        <w:t>Domestic destination of end-of-life tyres by tyre type (2013-14)</w:t>
      </w:r>
      <w:bookmarkEnd w:id="82"/>
    </w:p>
    <w:p w:rsidR="00035EEC" w:rsidRDefault="00035EEC" w:rsidP="00035EEC">
      <w:pPr>
        <w:pStyle w:val="CaptionFollowOn"/>
      </w:pPr>
    </w:p>
    <w:p w:rsidR="00D648CD" w:rsidRDefault="001316A5" w:rsidP="007722BA">
      <w:pPr>
        <w:pStyle w:val="ParaIndent"/>
      </w:pPr>
      <w:r>
        <w:rPr>
          <w:lang w:val="en-GB"/>
        </w:rPr>
        <w:fldChar w:fldCharType="begin"/>
      </w:r>
      <w:r w:rsidR="00FA591E">
        <w:rPr>
          <w:lang w:val="en-GB"/>
        </w:rPr>
        <w:instrText xml:space="preserve"> REF _Ref415476389 \h </w:instrText>
      </w:r>
      <w:r>
        <w:rPr>
          <w:lang w:val="en-GB"/>
        </w:rPr>
      </w:r>
      <w:r>
        <w:rPr>
          <w:lang w:val="en-GB"/>
        </w:rPr>
        <w:fldChar w:fldCharType="separate"/>
      </w:r>
      <w:r w:rsidR="004A63AF" w:rsidRPr="00D648CD">
        <w:t xml:space="preserve">Figure </w:t>
      </w:r>
      <w:r w:rsidR="004A63AF">
        <w:rPr>
          <w:noProof/>
        </w:rPr>
        <w:t>2</w:t>
      </w:r>
      <w:r w:rsidR="004A63AF" w:rsidRPr="00D648CD">
        <w:t>-</w:t>
      </w:r>
      <w:r w:rsidR="004A63AF">
        <w:rPr>
          <w:noProof/>
        </w:rPr>
        <w:t>16</w:t>
      </w:r>
      <w:r>
        <w:rPr>
          <w:lang w:val="en-GB"/>
        </w:rPr>
        <w:fldChar w:fldCharType="end"/>
      </w:r>
      <w:r w:rsidR="00FA591E">
        <w:rPr>
          <w:lang w:val="en-GB"/>
        </w:rPr>
        <w:t xml:space="preserve"> and </w:t>
      </w:r>
      <w:r>
        <w:rPr>
          <w:lang w:val="en-GB"/>
        </w:rPr>
        <w:fldChar w:fldCharType="begin"/>
      </w:r>
      <w:r w:rsidR="00FA591E">
        <w:rPr>
          <w:lang w:val="en-GB"/>
        </w:rPr>
        <w:instrText xml:space="preserve"> REF _Ref415476415 \h </w:instrText>
      </w:r>
      <w:r>
        <w:rPr>
          <w:lang w:val="en-GB"/>
        </w:rPr>
      </w:r>
      <w:r>
        <w:rPr>
          <w:lang w:val="en-GB"/>
        </w:rPr>
        <w:fldChar w:fldCharType="separate"/>
      </w:r>
      <w:r w:rsidR="004A63AF" w:rsidRPr="00FA591E">
        <w:t xml:space="preserve">Table </w:t>
      </w:r>
      <w:r w:rsidR="004A63AF">
        <w:rPr>
          <w:noProof/>
        </w:rPr>
        <w:t>2</w:t>
      </w:r>
      <w:r w:rsidR="004A63AF" w:rsidRPr="00FA591E">
        <w:t>-</w:t>
      </w:r>
      <w:r w:rsidR="004A63AF">
        <w:rPr>
          <w:noProof/>
        </w:rPr>
        <w:t>12</w:t>
      </w:r>
      <w:r>
        <w:rPr>
          <w:lang w:val="en-GB"/>
        </w:rPr>
        <w:fldChar w:fldCharType="end"/>
      </w:r>
      <w:r w:rsidR="00D648CD">
        <w:rPr>
          <w:lang w:val="en-GB"/>
        </w:rPr>
        <w:t xml:space="preserve"> provide a comparison of the domestic </w:t>
      </w:r>
      <w:r w:rsidR="00D648CD" w:rsidRPr="00D648CD">
        <w:rPr>
          <w:lang w:val="en-GB"/>
        </w:rPr>
        <w:t xml:space="preserve">destination of end-of-life tyres </w:t>
      </w:r>
      <w:r w:rsidR="00D648CD">
        <w:rPr>
          <w:lang w:val="en-GB"/>
        </w:rPr>
        <w:t>for the 2009-10 and 2013-14 financial years (data presented in EPUs).</w:t>
      </w:r>
    </w:p>
    <w:p w:rsidR="00D648CD" w:rsidRDefault="000B1267" w:rsidP="007722BA">
      <w:pPr>
        <w:pStyle w:val="ParaIndent"/>
      </w:pPr>
      <w:r>
        <w:rPr>
          <w:noProof/>
        </w:rPr>
        <w:drawing>
          <wp:inline distT="0" distB="0" distL="0" distR="0">
            <wp:extent cx="5410200" cy="29718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648CD" w:rsidRDefault="00D648CD" w:rsidP="007722BA">
      <w:pPr>
        <w:pStyle w:val="Caption"/>
      </w:pPr>
      <w:bookmarkStart w:id="83" w:name="_Ref415476389"/>
      <w:bookmarkStart w:id="84" w:name="_Toc418170920"/>
      <w:r w:rsidRPr="00D648CD">
        <w:t xml:space="preserve">Figure </w:t>
      </w:r>
      <w:r w:rsidR="001316A5" w:rsidRPr="00D648CD">
        <w:fldChar w:fldCharType="begin"/>
      </w:r>
      <w:r w:rsidRPr="00D648CD">
        <w:instrText xml:space="preserve"> STYLEREF "_Heading1" \n </w:instrText>
      </w:r>
      <w:r w:rsidR="001316A5" w:rsidRPr="00D648CD">
        <w:fldChar w:fldCharType="separate"/>
      </w:r>
      <w:r w:rsidR="004A63AF">
        <w:rPr>
          <w:noProof/>
        </w:rPr>
        <w:t>2</w:t>
      </w:r>
      <w:r w:rsidR="001316A5" w:rsidRPr="00D648CD">
        <w:fldChar w:fldCharType="end"/>
      </w:r>
      <w:r w:rsidRPr="00D648CD">
        <w:t>-</w:t>
      </w:r>
      <w:r w:rsidR="001316A5" w:rsidRPr="00D648CD">
        <w:fldChar w:fldCharType="begin"/>
      </w:r>
      <w:r w:rsidRPr="00D648CD">
        <w:instrText xml:space="preserve"> SEQ Figure \* Arabic </w:instrText>
      </w:r>
      <w:r w:rsidR="001316A5" w:rsidRPr="00D648CD">
        <w:fldChar w:fldCharType="separate"/>
      </w:r>
      <w:r w:rsidR="004A63AF">
        <w:rPr>
          <w:noProof/>
        </w:rPr>
        <w:t>16</w:t>
      </w:r>
      <w:r w:rsidR="001316A5" w:rsidRPr="00D648CD">
        <w:fldChar w:fldCharType="end"/>
      </w:r>
      <w:bookmarkEnd w:id="83"/>
      <w:r w:rsidRPr="00D648CD">
        <w:tab/>
        <w:t>Domestic destination of end-of-life tyres by tyre type (2009–10</w:t>
      </w:r>
      <w:r w:rsidR="00FA591E">
        <w:t xml:space="preserve"> and 2013-14</w:t>
      </w:r>
      <w:r w:rsidRPr="00D648CD">
        <w:t>)</w:t>
      </w:r>
      <w:bookmarkEnd w:id="84"/>
    </w:p>
    <w:p w:rsidR="00FA591E" w:rsidRPr="00FA591E" w:rsidRDefault="00FA591E" w:rsidP="007722BA">
      <w:pPr>
        <w:pStyle w:val="FootnoteSeparator"/>
      </w:pPr>
    </w:p>
    <w:p w:rsidR="00BA3FB2" w:rsidRDefault="00BA3FB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color w:val="495F70"/>
          <w:sz w:val="18"/>
          <w:lang w:val="en-GB"/>
        </w:rPr>
      </w:pPr>
      <w:r>
        <w:br w:type="page"/>
      </w:r>
    </w:p>
    <w:p w:rsidR="00FA591E" w:rsidRPr="00FA591E" w:rsidRDefault="00FA591E" w:rsidP="007722BA">
      <w:pPr>
        <w:pStyle w:val="Caption"/>
      </w:pPr>
      <w:bookmarkStart w:id="85" w:name="_Ref415476415"/>
      <w:bookmarkStart w:id="86" w:name="_Toc418170884"/>
      <w:r w:rsidRPr="00FA591E">
        <w:lastRenderedPageBreak/>
        <w:t xml:space="preserve">Table </w:t>
      </w:r>
      <w:r w:rsidR="001316A5" w:rsidRPr="00FA591E">
        <w:fldChar w:fldCharType="begin"/>
      </w:r>
      <w:r w:rsidRPr="00FA591E">
        <w:instrText xml:space="preserve"> STYLEREF "_Heading1" \n </w:instrText>
      </w:r>
      <w:r w:rsidR="001316A5" w:rsidRPr="00FA591E">
        <w:fldChar w:fldCharType="separate"/>
      </w:r>
      <w:r w:rsidR="004A63AF">
        <w:rPr>
          <w:noProof/>
        </w:rPr>
        <w:t>2</w:t>
      </w:r>
      <w:r w:rsidR="001316A5" w:rsidRPr="00FA591E">
        <w:fldChar w:fldCharType="end"/>
      </w:r>
      <w:r w:rsidRPr="00FA591E">
        <w:t>-</w:t>
      </w:r>
      <w:r w:rsidR="001316A5" w:rsidRPr="00FA591E">
        <w:fldChar w:fldCharType="begin"/>
      </w:r>
      <w:r w:rsidRPr="00FA591E">
        <w:instrText xml:space="preserve"> SEQ Table \* Arabic </w:instrText>
      </w:r>
      <w:r w:rsidR="001316A5" w:rsidRPr="00FA591E">
        <w:fldChar w:fldCharType="separate"/>
      </w:r>
      <w:r w:rsidR="004A63AF">
        <w:rPr>
          <w:noProof/>
        </w:rPr>
        <w:t>12</w:t>
      </w:r>
      <w:r w:rsidR="001316A5" w:rsidRPr="00FA591E">
        <w:fldChar w:fldCharType="end"/>
      </w:r>
      <w:bookmarkEnd w:id="85"/>
      <w:r w:rsidRPr="00FA591E">
        <w:tab/>
      </w:r>
      <w:r w:rsidRPr="00D648CD">
        <w:t>Domestic destination of end-of-life tyres by tyre type (</w:t>
      </w:r>
      <w:r w:rsidR="007B1D8B">
        <w:t xml:space="preserve">EPUs, </w:t>
      </w:r>
      <w:r w:rsidRPr="00D648CD">
        <w:t>2009–10</w:t>
      </w:r>
      <w:r>
        <w:t xml:space="preserve"> and 2013-14</w:t>
      </w:r>
      <w:r w:rsidRPr="00D648CD">
        <w:t>)</w:t>
      </w:r>
      <w:bookmarkEnd w:id="86"/>
    </w:p>
    <w:tbl>
      <w:tblPr>
        <w:tblW w:w="5233" w:type="pct"/>
        <w:tblBorders>
          <w:insideH w:val="single" w:sz="12" w:space="0" w:color="FFFFFF" w:themeColor="background1"/>
          <w:insideV w:val="single" w:sz="12" w:space="0" w:color="FFFFFF" w:themeColor="background1"/>
        </w:tblBorders>
        <w:shd w:val="clear" w:color="auto" w:fill="DDDDDD"/>
        <w:tblLayout w:type="fixed"/>
        <w:tblLook w:val="04A0"/>
      </w:tblPr>
      <w:tblGrid>
        <w:gridCol w:w="1250"/>
        <w:gridCol w:w="1077"/>
        <w:gridCol w:w="1079"/>
        <w:gridCol w:w="1077"/>
        <w:gridCol w:w="1077"/>
        <w:gridCol w:w="1221"/>
        <w:gridCol w:w="1132"/>
        <w:gridCol w:w="1130"/>
        <w:gridCol w:w="1271"/>
      </w:tblGrid>
      <w:tr w:rsidR="00FA591E" w:rsidRPr="00FA591E" w:rsidTr="00135B7A">
        <w:trPr>
          <w:cantSplit/>
          <w:trHeight w:val="600"/>
          <w:tblHeader/>
        </w:trPr>
        <w:tc>
          <w:tcPr>
            <w:tcW w:w="606" w:type="pct"/>
            <w:vMerge w:val="restart"/>
            <w:tcBorders>
              <w:top w:val="nil"/>
            </w:tcBorders>
            <w:shd w:val="clear" w:color="auto" w:fill="495F70"/>
            <w:noWrap/>
            <w:vAlign w:val="center"/>
            <w:hideMark/>
          </w:tcPr>
          <w:p w:rsidR="00FA591E" w:rsidRPr="00FA591E" w:rsidRDefault="00FA591E" w:rsidP="007722BA">
            <w:pPr>
              <w:pStyle w:val="TableHeadingWhite"/>
            </w:pPr>
            <w:r>
              <w:t>Domestic Destination</w:t>
            </w:r>
          </w:p>
        </w:tc>
        <w:tc>
          <w:tcPr>
            <w:tcW w:w="1045" w:type="pct"/>
            <w:gridSpan w:val="2"/>
            <w:tcBorders>
              <w:top w:val="nil"/>
              <w:bottom w:val="single" w:sz="12" w:space="0" w:color="FFFFFF" w:themeColor="background1"/>
            </w:tcBorders>
            <w:shd w:val="clear" w:color="auto" w:fill="495F70"/>
            <w:noWrap/>
            <w:vAlign w:val="center"/>
            <w:hideMark/>
          </w:tcPr>
          <w:p w:rsidR="00FA591E" w:rsidRPr="00FA591E" w:rsidRDefault="00FA591E" w:rsidP="007722BA">
            <w:pPr>
              <w:pStyle w:val="TableHeadingWhite"/>
            </w:pPr>
            <w:r w:rsidRPr="00FA591E">
              <w:t>Passenger </w:t>
            </w:r>
          </w:p>
        </w:tc>
        <w:tc>
          <w:tcPr>
            <w:tcW w:w="1044" w:type="pct"/>
            <w:gridSpan w:val="2"/>
            <w:tcBorders>
              <w:top w:val="nil"/>
              <w:bottom w:val="single" w:sz="12" w:space="0" w:color="FFFFFF" w:themeColor="background1"/>
            </w:tcBorders>
            <w:shd w:val="clear" w:color="auto" w:fill="495F70"/>
            <w:noWrap/>
            <w:vAlign w:val="center"/>
            <w:hideMark/>
          </w:tcPr>
          <w:p w:rsidR="00FA591E" w:rsidRPr="00FA591E" w:rsidRDefault="00FA591E" w:rsidP="007722BA">
            <w:pPr>
              <w:pStyle w:val="TableHeadingWhite"/>
            </w:pPr>
            <w:r w:rsidRPr="00FA591E">
              <w:t>Truck</w:t>
            </w:r>
          </w:p>
        </w:tc>
        <w:tc>
          <w:tcPr>
            <w:tcW w:w="1141" w:type="pct"/>
            <w:gridSpan w:val="2"/>
            <w:tcBorders>
              <w:top w:val="nil"/>
              <w:bottom w:val="single" w:sz="12" w:space="0" w:color="FFFFFF" w:themeColor="background1"/>
            </w:tcBorders>
            <w:shd w:val="clear" w:color="auto" w:fill="495F70"/>
            <w:noWrap/>
            <w:vAlign w:val="center"/>
            <w:hideMark/>
          </w:tcPr>
          <w:p w:rsidR="00FA591E" w:rsidRPr="00FA591E" w:rsidRDefault="00FA591E" w:rsidP="007722BA">
            <w:pPr>
              <w:pStyle w:val="TableHeadingWhite"/>
            </w:pPr>
            <w:r w:rsidRPr="00FA591E">
              <w:t>OTR </w:t>
            </w:r>
          </w:p>
        </w:tc>
        <w:tc>
          <w:tcPr>
            <w:tcW w:w="1164" w:type="pct"/>
            <w:gridSpan w:val="2"/>
            <w:tcBorders>
              <w:top w:val="nil"/>
              <w:bottom w:val="single" w:sz="12" w:space="0" w:color="FFFFFF" w:themeColor="background1"/>
            </w:tcBorders>
            <w:shd w:val="clear" w:color="auto" w:fill="495F70"/>
            <w:noWrap/>
            <w:vAlign w:val="center"/>
            <w:hideMark/>
          </w:tcPr>
          <w:p w:rsidR="00FA591E" w:rsidRPr="00FA591E" w:rsidRDefault="00FA591E" w:rsidP="007722BA">
            <w:pPr>
              <w:pStyle w:val="TableHeadingWhite"/>
            </w:pPr>
            <w:r w:rsidRPr="00FA591E">
              <w:t>Total</w:t>
            </w:r>
          </w:p>
        </w:tc>
      </w:tr>
      <w:tr w:rsidR="00FA591E" w:rsidRPr="00FA591E" w:rsidTr="00135B7A">
        <w:trPr>
          <w:cantSplit/>
          <w:trHeight w:val="600"/>
        </w:trPr>
        <w:tc>
          <w:tcPr>
            <w:tcW w:w="606" w:type="pct"/>
            <w:vMerge/>
            <w:tcBorders>
              <w:bottom w:val="single" w:sz="12" w:space="0" w:color="FFFFFF" w:themeColor="background1"/>
            </w:tcBorders>
            <w:shd w:val="clear" w:color="auto" w:fill="495F70"/>
            <w:noWrap/>
            <w:vAlign w:val="center"/>
            <w:hideMark/>
          </w:tcPr>
          <w:p w:rsidR="00FA591E" w:rsidRPr="00FA591E" w:rsidRDefault="00FA591E" w:rsidP="007722BA">
            <w:pPr>
              <w:pStyle w:val="TableHeadingWhite"/>
            </w:pPr>
          </w:p>
        </w:tc>
        <w:tc>
          <w:tcPr>
            <w:tcW w:w="522"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2009-10</w:t>
            </w:r>
          </w:p>
        </w:tc>
        <w:tc>
          <w:tcPr>
            <w:tcW w:w="523"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2013-14</w:t>
            </w:r>
          </w:p>
        </w:tc>
        <w:tc>
          <w:tcPr>
            <w:tcW w:w="522"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2009-10</w:t>
            </w:r>
          </w:p>
        </w:tc>
        <w:tc>
          <w:tcPr>
            <w:tcW w:w="522"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2013-14</w:t>
            </w:r>
          </w:p>
        </w:tc>
        <w:tc>
          <w:tcPr>
            <w:tcW w:w="592"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2009-10</w:t>
            </w:r>
          </w:p>
        </w:tc>
        <w:tc>
          <w:tcPr>
            <w:tcW w:w="549"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2013-14</w:t>
            </w:r>
          </w:p>
        </w:tc>
        <w:tc>
          <w:tcPr>
            <w:tcW w:w="548"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2009-10</w:t>
            </w:r>
          </w:p>
        </w:tc>
        <w:tc>
          <w:tcPr>
            <w:tcW w:w="616" w:type="pct"/>
            <w:tcBorders>
              <w:top w:val="single" w:sz="12" w:space="0" w:color="FFFFFF" w:themeColor="background1"/>
              <w:bottom w:val="single" w:sz="12" w:space="0" w:color="FFFFFF" w:themeColor="background1"/>
            </w:tcBorders>
            <w:shd w:val="clear" w:color="auto" w:fill="495F70"/>
            <w:noWrap/>
            <w:hideMark/>
          </w:tcPr>
          <w:p w:rsidR="00FA591E" w:rsidRPr="00FA591E" w:rsidRDefault="00FA591E" w:rsidP="007722BA">
            <w:pPr>
              <w:pStyle w:val="TableHeadingWhite"/>
            </w:pPr>
            <w:r w:rsidRPr="00D85A0C">
              <w:t>2013-14</w:t>
            </w:r>
          </w:p>
        </w:tc>
      </w:tr>
      <w:tr w:rsidR="00135B7A" w:rsidRPr="00FA591E" w:rsidTr="00FF32E8">
        <w:trPr>
          <w:cantSplit/>
          <w:trHeight w:val="600"/>
        </w:trPr>
        <w:tc>
          <w:tcPr>
            <w:tcW w:w="606" w:type="pct"/>
            <w:tcBorders>
              <w:top w:val="single" w:sz="12" w:space="0" w:color="FFFFFF" w:themeColor="background1"/>
            </w:tcBorders>
            <w:shd w:val="clear" w:color="auto" w:fill="DDDDDD"/>
            <w:noWrap/>
            <w:vAlign w:val="center"/>
            <w:hideMark/>
          </w:tcPr>
          <w:p w:rsidR="00135B7A" w:rsidRPr="00FA591E" w:rsidRDefault="00135B7A" w:rsidP="007722BA">
            <w:pPr>
              <w:pStyle w:val="TableText"/>
              <w:rPr>
                <w:color w:val="000000"/>
              </w:rPr>
            </w:pPr>
            <w:r w:rsidRPr="00FA591E">
              <w:rPr>
                <w:color w:val="000000"/>
              </w:rPr>
              <w:t>Recycling</w:t>
            </w:r>
          </w:p>
        </w:tc>
        <w:tc>
          <w:tcPr>
            <w:tcW w:w="522" w:type="pct"/>
            <w:tcBorders>
              <w:top w:val="single" w:sz="12" w:space="0" w:color="FFFFFF" w:themeColor="background1"/>
            </w:tcBorders>
            <w:shd w:val="clear" w:color="auto" w:fill="DDDDDD"/>
            <w:noWrap/>
            <w:vAlign w:val="center"/>
            <w:hideMark/>
          </w:tcPr>
          <w:p w:rsidR="00135B7A" w:rsidRPr="00FA591E" w:rsidRDefault="00135B7A" w:rsidP="003343EE">
            <w:pPr>
              <w:pStyle w:val="TableText"/>
              <w:jc w:val="center"/>
              <w:rPr>
                <w:color w:val="000000"/>
              </w:rPr>
            </w:pPr>
            <w:r w:rsidRPr="00D85A0C">
              <w:t>1,853,750</w:t>
            </w:r>
          </w:p>
        </w:tc>
        <w:tc>
          <w:tcPr>
            <w:tcW w:w="523" w:type="pct"/>
            <w:tcBorders>
              <w:top w:val="single" w:sz="12" w:space="0" w:color="FFFFFF" w:themeColor="background1"/>
            </w:tcBorders>
            <w:shd w:val="clear" w:color="auto" w:fill="DDDDDD"/>
            <w:noWrap/>
            <w:vAlign w:val="center"/>
            <w:hideMark/>
          </w:tcPr>
          <w:p w:rsidR="00135B7A" w:rsidRPr="00FA591E" w:rsidRDefault="00135B7A" w:rsidP="00C00D8E">
            <w:pPr>
              <w:pStyle w:val="TableText"/>
              <w:jc w:val="center"/>
              <w:rPr>
                <w:color w:val="000000"/>
              </w:rPr>
            </w:pPr>
            <w:r w:rsidRPr="00D85A0C">
              <w:t>350,060</w:t>
            </w:r>
          </w:p>
        </w:tc>
        <w:tc>
          <w:tcPr>
            <w:tcW w:w="522" w:type="pct"/>
            <w:tcBorders>
              <w:top w:val="single" w:sz="12" w:space="0" w:color="FFFFFF" w:themeColor="background1"/>
            </w:tcBorders>
            <w:shd w:val="clear" w:color="auto" w:fill="DDDDDD"/>
            <w:noWrap/>
            <w:vAlign w:val="center"/>
            <w:hideMark/>
          </w:tcPr>
          <w:p w:rsidR="00135B7A" w:rsidRPr="00FA591E" w:rsidRDefault="00135B7A" w:rsidP="008246AB">
            <w:pPr>
              <w:pStyle w:val="TableText"/>
              <w:jc w:val="center"/>
              <w:rPr>
                <w:color w:val="000000"/>
              </w:rPr>
            </w:pPr>
            <w:r w:rsidRPr="00D85A0C">
              <w:t>2,999,750</w:t>
            </w:r>
          </w:p>
        </w:tc>
        <w:tc>
          <w:tcPr>
            <w:tcW w:w="522" w:type="pct"/>
            <w:tcBorders>
              <w:top w:val="single" w:sz="12" w:space="0" w:color="FFFFFF" w:themeColor="background1"/>
            </w:tcBorders>
            <w:shd w:val="clear" w:color="auto" w:fill="DDDDDD"/>
            <w:noWrap/>
            <w:vAlign w:val="center"/>
            <w:hideMark/>
          </w:tcPr>
          <w:p w:rsidR="00135B7A" w:rsidRPr="00FA591E" w:rsidRDefault="00135B7A" w:rsidP="008246AB">
            <w:pPr>
              <w:pStyle w:val="TableText"/>
              <w:jc w:val="center"/>
              <w:rPr>
                <w:color w:val="000000"/>
              </w:rPr>
            </w:pPr>
            <w:r w:rsidRPr="00000FD6">
              <w:t xml:space="preserve">1,476,182 </w:t>
            </w:r>
          </w:p>
        </w:tc>
        <w:tc>
          <w:tcPr>
            <w:tcW w:w="592" w:type="pct"/>
            <w:tcBorders>
              <w:top w:val="single" w:sz="12" w:space="0" w:color="FFFFFF" w:themeColor="background1"/>
            </w:tcBorders>
            <w:shd w:val="clear" w:color="auto" w:fill="DDDDDD"/>
            <w:noWrap/>
            <w:vAlign w:val="center"/>
            <w:hideMark/>
          </w:tcPr>
          <w:p w:rsidR="00135B7A" w:rsidRPr="00FA591E" w:rsidRDefault="00135B7A" w:rsidP="008246AB">
            <w:pPr>
              <w:pStyle w:val="TableText"/>
              <w:jc w:val="center"/>
              <w:rPr>
                <w:color w:val="000000"/>
              </w:rPr>
            </w:pPr>
            <w:r w:rsidRPr="00D85A0C">
              <w:t>75,000</w:t>
            </w:r>
          </w:p>
        </w:tc>
        <w:tc>
          <w:tcPr>
            <w:tcW w:w="549" w:type="pct"/>
            <w:tcBorders>
              <w:top w:val="single" w:sz="12" w:space="0" w:color="FFFFFF" w:themeColor="background1"/>
            </w:tcBorders>
            <w:shd w:val="clear" w:color="auto" w:fill="DDDDDD"/>
            <w:noWrap/>
            <w:vAlign w:val="center"/>
            <w:hideMark/>
          </w:tcPr>
          <w:p w:rsidR="00135B7A" w:rsidRPr="00FA591E" w:rsidRDefault="00135B7A" w:rsidP="008246AB">
            <w:pPr>
              <w:pStyle w:val="TableText"/>
              <w:jc w:val="center"/>
              <w:rPr>
                <w:color w:val="000000"/>
              </w:rPr>
            </w:pPr>
            <w:r w:rsidRPr="00D85A0C">
              <w:t>36,571</w:t>
            </w:r>
          </w:p>
        </w:tc>
        <w:tc>
          <w:tcPr>
            <w:tcW w:w="548" w:type="pct"/>
            <w:tcBorders>
              <w:top w:val="single" w:sz="12" w:space="0" w:color="FFFFFF" w:themeColor="background1"/>
            </w:tcBorders>
            <w:shd w:val="clear" w:color="auto" w:fill="DDDDDD"/>
            <w:noWrap/>
            <w:vAlign w:val="center"/>
            <w:hideMark/>
          </w:tcPr>
          <w:p w:rsidR="00135B7A" w:rsidRPr="00FA591E" w:rsidRDefault="00135B7A" w:rsidP="008246AB">
            <w:pPr>
              <w:pStyle w:val="TableText"/>
              <w:jc w:val="center"/>
              <w:rPr>
                <w:color w:val="000000"/>
              </w:rPr>
            </w:pPr>
            <w:r w:rsidRPr="00D85A0C">
              <w:t>4,928,500</w:t>
            </w:r>
          </w:p>
        </w:tc>
        <w:tc>
          <w:tcPr>
            <w:tcW w:w="616" w:type="pct"/>
            <w:tcBorders>
              <w:top w:val="single" w:sz="12" w:space="0" w:color="FFFFFF" w:themeColor="background1"/>
            </w:tcBorders>
            <w:shd w:val="clear" w:color="auto" w:fill="DDDDDD"/>
            <w:noWrap/>
            <w:vAlign w:val="center"/>
            <w:hideMark/>
          </w:tcPr>
          <w:p w:rsidR="00135B7A" w:rsidRPr="00FA591E" w:rsidRDefault="00135B7A" w:rsidP="008246AB">
            <w:pPr>
              <w:pStyle w:val="TableText"/>
              <w:jc w:val="center"/>
              <w:rPr>
                <w:color w:val="000000"/>
              </w:rPr>
            </w:pPr>
            <w:r w:rsidRPr="009176CB">
              <w:t xml:space="preserve">1,862,813 </w:t>
            </w:r>
          </w:p>
        </w:tc>
      </w:tr>
      <w:tr w:rsidR="00135B7A" w:rsidRPr="00FA591E" w:rsidTr="00FF32E8">
        <w:trPr>
          <w:cantSplit/>
          <w:trHeight w:val="600"/>
        </w:trPr>
        <w:tc>
          <w:tcPr>
            <w:tcW w:w="606" w:type="pct"/>
            <w:shd w:val="clear" w:color="auto" w:fill="DDDDDD"/>
            <w:noWrap/>
            <w:vAlign w:val="center"/>
            <w:hideMark/>
          </w:tcPr>
          <w:p w:rsidR="00135B7A" w:rsidRPr="00FA591E" w:rsidRDefault="00135B7A" w:rsidP="007722BA">
            <w:pPr>
              <w:pStyle w:val="TableText"/>
              <w:rPr>
                <w:color w:val="000000"/>
              </w:rPr>
            </w:pPr>
            <w:r w:rsidRPr="00FA591E">
              <w:rPr>
                <w:color w:val="000000"/>
              </w:rPr>
              <w:t>Energy recovery</w:t>
            </w:r>
          </w:p>
        </w:tc>
        <w:tc>
          <w:tcPr>
            <w:tcW w:w="522" w:type="pct"/>
            <w:shd w:val="clear" w:color="auto" w:fill="DDDDDD"/>
            <w:noWrap/>
            <w:vAlign w:val="center"/>
            <w:hideMark/>
          </w:tcPr>
          <w:p w:rsidR="00135B7A" w:rsidRPr="00FA591E" w:rsidRDefault="00135B7A" w:rsidP="003343EE">
            <w:pPr>
              <w:pStyle w:val="TableText"/>
              <w:jc w:val="center"/>
              <w:rPr>
                <w:color w:val="000000"/>
              </w:rPr>
            </w:pPr>
            <w:r w:rsidRPr="00D85A0C">
              <w:t>250,000</w:t>
            </w:r>
          </w:p>
        </w:tc>
        <w:tc>
          <w:tcPr>
            <w:tcW w:w="523" w:type="pct"/>
            <w:shd w:val="clear" w:color="auto" w:fill="DDDDDD"/>
            <w:noWrap/>
            <w:vAlign w:val="center"/>
            <w:hideMark/>
          </w:tcPr>
          <w:p w:rsidR="00135B7A" w:rsidRPr="00FA591E" w:rsidRDefault="00135B7A" w:rsidP="00C00D8E">
            <w:pPr>
              <w:pStyle w:val="TableText"/>
              <w:jc w:val="center"/>
              <w:rPr>
                <w:color w:val="000000"/>
              </w:rPr>
            </w:pPr>
            <w:r w:rsidRPr="00D85A0C">
              <w:t>10,800</w:t>
            </w:r>
          </w:p>
        </w:tc>
        <w:tc>
          <w:tcPr>
            <w:tcW w:w="522" w:type="pct"/>
            <w:shd w:val="clear" w:color="auto" w:fill="DDDDDD"/>
            <w:noWrap/>
            <w:vAlign w:val="center"/>
            <w:hideMark/>
          </w:tcPr>
          <w:p w:rsidR="00135B7A" w:rsidRPr="00FA591E" w:rsidRDefault="00135B7A" w:rsidP="008246AB">
            <w:pPr>
              <w:pStyle w:val="TableText"/>
              <w:jc w:val="center"/>
              <w:rPr>
                <w:color w:val="000000"/>
              </w:rPr>
            </w:pPr>
            <w:r w:rsidRPr="00D85A0C">
              <w:t>-</w:t>
            </w:r>
          </w:p>
        </w:tc>
        <w:tc>
          <w:tcPr>
            <w:tcW w:w="522" w:type="pct"/>
            <w:shd w:val="clear" w:color="auto" w:fill="DDDDDD"/>
            <w:noWrap/>
            <w:vAlign w:val="center"/>
            <w:hideMark/>
          </w:tcPr>
          <w:p w:rsidR="00135B7A" w:rsidRPr="00FA591E" w:rsidRDefault="00135B7A" w:rsidP="008246AB">
            <w:pPr>
              <w:pStyle w:val="TableText"/>
              <w:jc w:val="center"/>
              <w:rPr>
                <w:color w:val="000000"/>
              </w:rPr>
            </w:pPr>
            <w:r w:rsidRPr="00000FD6">
              <w:t xml:space="preserve">313,700 </w:t>
            </w:r>
          </w:p>
        </w:tc>
        <w:tc>
          <w:tcPr>
            <w:tcW w:w="592" w:type="pct"/>
            <w:shd w:val="clear" w:color="auto" w:fill="DDDDDD"/>
            <w:noWrap/>
            <w:vAlign w:val="center"/>
            <w:hideMark/>
          </w:tcPr>
          <w:p w:rsidR="00135B7A" w:rsidRPr="00FA591E" w:rsidRDefault="00135B7A" w:rsidP="008246AB">
            <w:pPr>
              <w:pStyle w:val="TableText"/>
              <w:jc w:val="center"/>
              <w:rPr>
                <w:color w:val="000000"/>
              </w:rPr>
            </w:pPr>
            <w:r w:rsidRPr="00D85A0C">
              <w:t>-</w:t>
            </w:r>
          </w:p>
        </w:tc>
        <w:tc>
          <w:tcPr>
            <w:tcW w:w="549" w:type="pct"/>
            <w:shd w:val="clear" w:color="auto" w:fill="DDDDDD"/>
            <w:noWrap/>
            <w:vAlign w:val="center"/>
            <w:hideMark/>
          </w:tcPr>
          <w:p w:rsidR="00135B7A" w:rsidRPr="00FA591E" w:rsidRDefault="00135B7A" w:rsidP="008246AB">
            <w:pPr>
              <w:pStyle w:val="TableText"/>
              <w:jc w:val="center"/>
              <w:rPr>
                <w:color w:val="000000"/>
              </w:rPr>
            </w:pPr>
            <w:r w:rsidRPr="00D85A0C">
              <w:t>3,000</w:t>
            </w:r>
          </w:p>
        </w:tc>
        <w:tc>
          <w:tcPr>
            <w:tcW w:w="548" w:type="pct"/>
            <w:shd w:val="clear" w:color="auto" w:fill="DDDDDD"/>
            <w:noWrap/>
            <w:vAlign w:val="center"/>
            <w:hideMark/>
          </w:tcPr>
          <w:p w:rsidR="00135B7A" w:rsidRPr="00FA591E" w:rsidRDefault="00135B7A" w:rsidP="008246AB">
            <w:pPr>
              <w:pStyle w:val="TableText"/>
              <w:jc w:val="center"/>
              <w:rPr>
                <w:color w:val="000000"/>
              </w:rPr>
            </w:pPr>
            <w:r w:rsidRPr="00D85A0C">
              <w:t>250,000</w:t>
            </w:r>
          </w:p>
        </w:tc>
        <w:tc>
          <w:tcPr>
            <w:tcW w:w="616" w:type="pct"/>
            <w:shd w:val="clear" w:color="auto" w:fill="DDDDDD"/>
            <w:noWrap/>
            <w:vAlign w:val="center"/>
            <w:hideMark/>
          </w:tcPr>
          <w:p w:rsidR="00135B7A" w:rsidRPr="00FA591E" w:rsidRDefault="00135B7A" w:rsidP="008246AB">
            <w:pPr>
              <w:pStyle w:val="TableText"/>
              <w:jc w:val="center"/>
              <w:rPr>
                <w:color w:val="000000"/>
              </w:rPr>
            </w:pPr>
            <w:r w:rsidRPr="009176CB">
              <w:t xml:space="preserve">327,500 </w:t>
            </w:r>
          </w:p>
        </w:tc>
      </w:tr>
      <w:tr w:rsidR="007722BA" w:rsidRPr="00FA591E" w:rsidTr="00FF32E8">
        <w:trPr>
          <w:cantSplit/>
          <w:trHeight w:val="600"/>
        </w:trPr>
        <w:tc>
          <w:tcPr>
            <w:tcW w:w="606" w:type="pct"/>
            <w:shd w:val="clear" w:color="auto" w:fill="DDDDDD"/>
            <w:noWrap/>
            <w:vAlign w:val="center"/>
            <w:hideMark/>
          </w:tcPr>
          <w:p w:rsidR="00FA591E" w:rsidRPr="00FA591E" w:rsidRDefault="00FA591E" w:rsidP="007722BA">
            <w:pPr>
              <w:pStyle w:val="TableText"/>
              <w:rPr>
                <w:color w:val="000000"/>
              </w:rPr>
            </w:pPr>
            <w:r w:rsidRPr="00FA591E">
              <w:rPr>
                <w:color w:val="000000"/>
              </w:rPr>
              <w:t>Civil engineering</w:t>
            </w:r>
          </w:p>
        </w:tc>
        <w:tc>
          <w:tcPr>
            <w:tcW w:w="522" w:type="pct"/>
            <w:shd w:val="clear" w:color="auto" w:fill="DDDDDD"/>
            <w:noWrap/>
            <w:vAlign w:val="center"/>
            <w:hideMark/>
          </w:tcPr>
          <w:p w:rsidR="00FA591E" w:rsidRPr="00FA591E" w:rsidRDefault="00FA591E" w:rsidP="003343EE">
            <w:pPr>
              <w:pStyle w:val="TableText"/>
              <w:jc w:val="center"/>
              <w:rPr>
                <w:color w:val="000000"/>
              </w:rPr>
            </w:pPr>
            <w:r w:rsidRPr="00D85A0C">
              <w:t>1,016,625</w:t>
            </w:r>
          </w:p>
        </w:tc>
        <w:tc>
          <w:tcPr>
            <w:tcW w:w="523" w:type="pct"/>
            <w:shd w:val="clear" w:color="auto" w:fill="DDDDDD"/>
            <w:noWrap/>
            <w:vAlign w:val="center"/>
            <w:hideMark/>
          </w:tcPr>
          <w:p w:rsidR="00FA591E" w:rsidRPr="00FA591E" w:rsidRDefault="00FA591E" w:rsidP="00C00D8E">
            <w:pPr>
              <w:pStyle w:val="TableText"/>
              <w:jc w:val="center"/>
              <w:rPr>
                <w:color w:val="000000"/>
              </w:rPr>
            </w:pPr>
            <w:r w:rsidRPr="00D85A0C">
              <w:t>223,125</w:t>
            </w:r>
          </w:p>
        </w:tc>
        <w:tc>
          <w:tcPr>
            <w:tcW w:w="522" w:type="pct"/>
            <w:shd w:val="clear" w:color="auto" w:fill="DDDDDD"/>
            <w:noWrap/>
            <w:vAlign w:val="center"/>
            <w:hideMark/>
          </w:tcPr>
          <w:p w:rsidR="00FA591E" w:rsidRPr="00FA591E" w:rsidRDefault="00FA591E" w:rsidP="008246AB">
            <w:pPr>
              <w:pStyle w:val="TableText"/>
              <w:jc w:val="center"/>
              <w:rPr>
                <w:color w:val="000000"/>
              </w:rPr>
            </w:pPr>
            <w:r w:rsidRPr="00D85A0C">
              <w:t>1,276,375</w:t>
            </w:r>
          </w:p>
        </w:tc>
        <w:tc>
          <w:tcPr>
            <w:tcW w:w="522" w:type="pct"/>
            <w:shd w:val="clear" w:color="auto" w:fill="DDDDDD"/>
            <w:noWrap/>
            <w:vAlign w:val="center"/>
            <w:hideMark/>
          </w:tcPr>
          <w:p w:rsidR="00FA591E" w:rsidRPr="00FA591E" w:rsidRDefault="00FA591E" w:rsidP="008246AB">
            <w:pPr>
              <w:pStyle w:val="TableText"/>
              <w:jc w:val="center"/>
              <w:rPr>
                <w:color w:val="000000"/>
              </w:rPr>
            </w:pPr>
            <w:r w:rsidRPr="00D85A0C">
              <w:t>200,000</w:t>
            </w:r>
          </w:p>
        </w:tc>
        <w:tc>
          <w:tcPr>
            <w:tcW w:w="592" w:type="pct"/>
            <w:shd w:val="clear" w:color="auto" w:fill="DDDDDD"/>
            <w:noWrap/>
            <w:vAlign w:val="center"/>
            <w:hideMark/>
          </w:tcPr>
          <w:p w:rsidR="00FA591E" w:rsidRPr="00FA591E" w:rsidRDefault="00FA591E" w:rsidP="008246AB">
            <w:pPr>
              <w:pStyle w:val="TableText"/>
              <w:jc w:val="center"/>
              <w:rPr>
                <w:color w:val="000000"/>
              </w:rPr>
            </w:pPr>
            <w:r w:rsidRPr="00D85A0C">
              <w:t>500,000</w:t>
            </w:r>
          </w:p>
        </w:tc>
        <w:tc>
          <w:tcPr>
            <w:tcW w:w="549" w:type="pct"/>
            <w:shd w:val="clear" w:color="auto" w:fill="DDDDDD"/>
            <w:noWrap/>
            <w:vAlign w:val="center"/>
            <w:hideMark/>
          </w:tcPr>
          <w:p w:rsidR="00FA591E" w:rsidRPr="00FA591E" w:rsidRDefault="00FA591E" w:rsidP="008246AB">
            <w:pPr>
              <w:pStyle w:val="TableText"/>
              <w:jc w:val="center"/>
              <w:rPr>
                <w:color w:val="000000"/>
              </w:rPr>
            </w:pPr>
            <w:r w:rsidRPr="00D85A0C">
              <w:t>-</w:t>
            </w:r>
          </w:p>
        </w:tc>
        <w:tc>
          <w:tcPr>
            <w:tcW w:w="548" w:type="pct"/>
            <w:shd w:val="clear" w:color="auto" w:fill="DDDDDD"/>
            <w:noWrap/>
            <w:vAlign w:val="center"/>
            <w:hideMark/>
          </w:tcPr>
          <w:p w:rsidR="00FA591E" w:rsidRPr="00FA591E" w:rsidRDefault="00FA591E" w:rsidP="008246AB">
            <w:pPr>
              <w:pStyle w:val="TableText"/>
              <w:jc w:val="center"/>
              <w:rPr>
                <w:color w:val="000000"/>
              </w:rPr>
            </w:pPr>
            <w:r w:rsidRPr="00D85A0C">
              <w:t>2,793,000</w:t>
            </w:r>
          </w:p>
        </w:tc>
        <w:tc>
          <w:tcPr>
            <w:tcW w:w="616" w:type="pct"/>
            <w:shd w:val="clear" w:color="auto" w:fill="DDDDDD"/>
            <w:noWrap/>
            <w:vAlign w:val="center"/>
            <w:hideMark/>
          </w:tcPr>
          <w:p w:rsidR="00FA591E" w:rsidRPr="00FA591E" w:rsidRDefault="00FA591E" w:rsidP="008246AB">
            <w:pPr>
              <w:pStyle w:val="TableText"/>
              <w:jc w:val="center"/>
              <w:rPr>
                <w:color w:val="000000"/>
              </w:rPr>
            </w:pPr>
            <w:r w:rsidRPr="00D85A0C">
              <w:t>423,125</w:t>
            </w:r>
          </w:p>
        </w:tc>
      </w:tr>
      <w:tr w:rsidR="007722BA" w:rsidRPr="00FA591E" w:rsidTr="00FF32E8">
        <w:trPr>
          <w:cantSplit/>
          <w:trHeight w:val="600"/>
        </w:trPr>
        <w:tc>
          <w:tcPr>
            <w:tcW w:w="606" w:type="pct"/>
            <w:shd w:val="clear" w:color="auto" w:fill="DDDDDD"/>
            <w:noWrap/>
            <w:vAlign w:val="center"/>
            <w:hideMark/>
          </w:tcPr>
          <w:p w:rsidR="00FA591E" w:rsidRPr="00FA591E" w:rsidRDefault="00FA591E" w:rsidP="007722BA">
            <w:pPr>
              <w:pStyle w:val="TableText"/>
              <w:rPr>
                <w:color w:val="000000"/>
              </w:rPr>
            </w:pPr>
            <w:r w:rsidRPr="00FA591E">
              <w:rPr>
                <w:color w:val="000000"/>
              </w:rPr>
              <w:t>Licensed landfill</w:t>
            </w:r>
          </w:p>
        </w:tc>
        <w:tc>
          <w:tcPr>
            <w:tcW w:w="522" w:type="pct"/>
            <w:shd w:val="clear" w:color="auto" w:fill="DDDDDD"/>
            <w:noWrap/>
            <w:vAlign w:val="center"/>
            <w:hideMark/>
          </w:tcPr>
          <w:p w:rsidR="00FA591E" w:rsidRPr="00FA591E" w:rsidRDefault="00FA591E" w:rsidP="003343EE">
            <w:pPr>
              <w:pStyle w:val="TableText"/>
              <w:jc w:val="center"/>
              <w:rPr>
                <w:color w:val="000000"/>
              </w:rPr>
            </w:pPr>
            <w:r w:rsidRPr="00D85A0C">
              <w:t>1,450,073</w:t>
            </w:r>
          </w:p>
        </w:tc>
        <w:tc>
          <w:tcPr>
            <w:tcW w:w="523" w:type="pct"/>
            <w:shd w:val="clear" w:color="auto" w:fill="DDDDDD"/>
            <w:noWrap/>
            <w:vAlign w:val="center"/>
            <w:hideMark/>
          </w:tcPr>
          <w:p w:rsidR="00FA591E" w:rsidRPr="00FA591E" w:rsidRDefault="00FA591E" w:rsidP="00C00D8E">
            <w:pPr>
              <w:pStyle w:val="TableText"/>
              <w:jc w:val="center"/>
              <w:rPr>
                <w:color w:val="000000"/>
              </w:rPr>
            </w:pPr>
            <w:r w:rsidRPr="00D85A0C">
              <w:t>3,873,987</w:t>
            </w:r>
          </w:p>
        </w:tc>
        <w:tc>
          <w:tcPr>
            <w:tcW w:w="522" w:type="pct"/>
            <w:shd w:val="clear" w:color="auto" w:fill="DDDDDD"/>
            <w:noWrap/>
            <w:vAlign w:val="center"/>
            <w:hideMark/>
          </w:tcPr>
          <w:p w:rsidR="00FA591E" w:rsidRPr="00FA591E" w:rsidRDefault="00FA591E" w:rsidP="008246AB">
            <w:pPr>
              <w:pStyle w:val="TableText"/>
              <w:jc w:val="center"/>
              <w:rPr>
                <w:color w:val="000000"/>
              </w:rPr>
            </w:pPr>
            <w:r w:rsidRPr="00D85A0C">
              <w:t>161,119</w:t>
            </w:r>
          </w:p>
        </w:tc>
        <w:tc>
          <w:tcPr>
            <w:tcW w:w="522" w:type="pct"/>
            <w:shd w:val="clear" w:color="auto" w:fill="DDDDDD"/>
            <w:noWrap/>
            <w:vAlign w:val="center"/>
            <w:hideMark/>
          </w:tcPr>
          <w:p w:rsidR="00FA591E" w:rsidRPr="00FA591E" w:rsidRDefault="00FA591E" w:rsidP="008246AB">
            <w:pPr>
              <w:pStyle w:val="TableText"/>
              <w:jc w:val="center"/>
              <w:rPr>
                <w:color w:val="000000"/>
              </w:rPr>
            </w:pPr>
            <w:r w:rsidRPr="00D85A0C">
              <w:t>3,834,178</w:t>
            </w:r>
          </w:p>
        </w:tc>
        <w:tc>
          <w:tcPr>
            <w:tcW w:w="592" w:type="pct"/>
            <w:shd w:val="clear" w:color="auto" w:fill="DDDDDD"/>
            <w:noWrap/>
            <w:vAlign w:val="center"/>
            <w:hideMark/>
          </w:tcPr>
          <w:p w:rsidR="00FA591E" w:rsidRPr="00FA591E" w:rsidRDefault="00FA591E" w:rsidP="008246AB">
            <w:pPr>
              <w:pStyle w:val="TableText"/>
              <w:jc w:val="center"/>
              <w:rPr>
                <w:color w:val="000000"/>
              </w:rPr>
            </w:pPr>
            <w:r w:rsidRPr="00D85A0C">
              <w:t>-</w:t>
            </w:r>
          </w:p>
        </w:tc>
        <w:tc>
          <w:tcPr>
            <w:tcW w:w="549" w:type="pct"/>
            <w:shd w:val="clear" w:color="auto" w:fill="DDDDDD"/>
            <w:noWrap/>
            <w:vAlign w:val="center"/>
            <w:hideMark/>
          </w:tcPr>
          <w:p w:rsidR="00FA591E" w:rsidRPr="00FA591E" w:rsidRDefault="00FA591E" w:rsidP="008246AB">
            <w:pPr>
              <w:pStyle w:val="TableText"/>
              <w:jc w:val="center"/>
              <w:rPr>
                <w:color w:val="000000"/>
              </w:rPr>
            </w:pPr>
            <w:r w:rsidRPr="00D85A0C">
              <w:t>279,438</w:t>
            </w:r>
          </w:p>
        </w:tc>
        <w:tc>
          <w:tcPr>
            <w:tcW w:w="548" w:type="pct"/>
            <w:shd w:val="clear" w:color="auto" w:fill="DDDDDD"/>
            <w:noWrap/>
            <w:vAlign w:val="center"/>
            <w:hideMark/>
          </w:tcPr>
          <w:p w:rsidR="00FA591E" w:rsidRPr="00FA591E" w:rsidRDefault="00FA591E" w:rsidP="008246AB">
            <w:pPr>
              <w:pStyle w:val="TableText"/>
              <w:jc w:val="center"/>
              <w:rPr>
                <w:color w:val="000000"/>
              </w:rPr>
            </w:pPr>
            <w:r w:rsidRPr="00D85A0C">
              <w:t>1,611,192</w:t>
            </w:r>
          </w:p>
        </w:tc>
        <w:tc>
          <w:tcPr>
            <w:tcW w:w="616" w:type="pct"/>
            <w:shd w:val="clear" w:color="auto" w:fill="DDDDDD"/>
            <w:noWrap/>
            <w:vAlign w:val="center"/>
            <w:hideMark/>
          </w:tcPr>
          <w:p w:rsidR="00FA591E" w:rsidRPr="00FA591E" w:rsidRDefault="00FA591E" w:rsidP="008246AB">
            <w:pPr>
              <w:pStyle w:val="TableText"/>
              <w:jc w:val="center"/>
              <w:rPr>
                <w:color w:val="000000"/>
              </w:rPr>
            </w:pPr>
            <w:r w:rsidRPr="00D85A0C">
              <w:t>7,987,603</w:t>
            </w:r>
          </w:p>
        </w:tc>
      </w:tr>
      <w:tr w:rsidR="007722BA" w:rsidRPr="00FA591E" w:rsidTr="00FF32E8">
        <w:trPr>
          <w:cantSplit/>
          <w:trHeight w:val="600"/>
        </w:trPr>
        <w:tc>
          <w:tcPr>
            <w:tcW w:w="606" w:type="pct"/>
            <w:shd w:val="clear" w:color="auto" w:fill="DDDDDD"/>
            <w:noWrap/>
            <w:vAlign w:val="center"/>
            <w:hideMark/>
          </w:tcPr>
          <w:p w:rsidR="00FA591E" w:rsidRPr="00FA591E" w:rsidRDefault="00FA591E" w:rsidP="007722BA">
            <w:pPr>
              <w:pStyle w:val="TableText"/>
              <w:rPr>
                <w:color w:val="000000"/>
              </w:rPr>
            </w:pPr>
            <w:r w:rsidRPr="00FA591E">
              <w:rPr>
                <w:color w:val="000000"/>
              </w:rPr>
              <w:t>Legitimate stockpiling</w:t>
            </w:r>
          </w:p>
        </w:tc>
        <w:tc>
          <w:tcPr>
            <w:tcW w:w="522" w:type="pct"/>
            <w:shd w:val="clear" w:color="auto" w:fill="DDDDDD"/>
            <w:noWrap/>
            <w:vAlign w:val="center"/>
            <w:hideMark/>
          </w:tcPr>
          <w:p w:rsidR="00FA591E" w:rsidRPr="00FA591E" w:rsidRDefault="00FA591E" w:rsidP="003343EE">
            <w:pPr>
              <w:pStyle w:val="TableText"/>
              <w:jc w:val="center"/>
              <w:rPr>
                <w:color w:val="000000"/>
              </w:rPr>
            </w:pPr>
            <w:r w:rsidRPr="00D85A0C">
              <w:t>-</w:t>
            </w:r>
          </w:p>
        </w:tc>
        <w:tc>
          <w:tcPr>
            <w:tcW w:w="523" w:type="pct"/>
            <w:shd w:val="clear" w:color="auto" w:fill="DDDDDD"/>
            <w:noWrap/>
            <w:vAlign w:val="center"/>
            <w:hideMark/>
          </w:tcPr>
          <w:p w:rsidR="00FA591E" w:rsidRPr="00FA591E" w:rsidRDefault="00FA591E" w:rsidP="00C00D8E">
            <w:pPr>
              <w:pStyle w:val="TableText"/>
              <w:jc w:val="center"/>
              <w:rPr>
                <w:color w:val="000000"/>
              </w:rPr>
            </w:pPr>
            <w:r w:rsidRPr="00D85A0C">
              <w:t>381,475</w:t>
            </w:r>
          </w:p>
        </w:tc>
        <w:tc>
          <w:tcPr>
            <w:tcW w:w="522" w:type="pct"/>
            <w:shd w:val="clear" w:color="auto" w:fill="DDDDDD"/>
            <w:noWrap/>
            <w:vAlign w:val="center"/>
            <w:hideMark/>
          </w:tcPr>
          <w:p w:rsidR="00FA591E" w:rsidRPr="00FA591E" w:rsidRDefault="00FA591E" w:rsidP="008246AB">
            <w:pPr>
              <w:pStyle w:val="TableText"/>
              <w:jc w:val="center"/>
              <w:rPr>
                <w:color w:val="000000"/>
              </w:rPr>
            </w:pPr>
            <w:r w:rsidRPr="00D85A0C">
              <w:t>-</w:t>
            </w:r>
          </w:p>
        </w:tc>
        <w:tc>
          <w:tcPr>
            <w:tcW w:w="522" w:type="pct"/>
            <w:shd w:val="clear" w:color="auto" w:fill="DDDDDD"/>
            <w:noWrap/>
            <w:vAlign w:val="center"/>
            <w:hideMark/>
          </w:tcPr>
          <w:p w:rsidR="00FA591E" w:rsidRPr="00FA591E" w:rsidRDefault="00FA591E" w:rsidP="008246AB">
            <w:pPr>
              <w:pStyle w:val="TableText"/>
              <w:jc w:val="center"/>
              <w:rPr>
                <w:color w:val="000000"/>
              </w:rPr>
            </w:pPr>
            <w:r w:rsidRPr="00D85A0C">
              <w:t>246,275</w:t>
            </w:r>
          </w:p>
        </w:tc>
        <w:tc>
          <w:tcPr>
            <w:tcW w:w="592" w:type="pct"/>
            <w:shd w:val="clear" w:color="auto" w:fill="DDDDDD"/>
            <w:noWrap/>
            <w:vAlign w:val="center"/>
            <w:hideMark/>
          </w:tcPr>
          <w:p w:rsidR="00FA591E" w:rsidRPr="00FA591E" w:rsidRDefault="00FA591E" w:rsidP="008246AB">
            <w:pPr>
              <w:pStyle w:val="TableText"/>
              <w:jc w:val="center"/>
              <w:rPr>
                <w:color w:val="000000"/>
              </w:rPr>
            </w:pPr>
            <w:r w:rsidRPr="00D85A0C">
              <w:t>-</w:t>
            </w:r>
          </w:p>
        </w:tc>
        <w:tc>
          <w:tcPr>
            <w:tcW w:w="549" w:type="pct"/>
            <w:shd w:val="clear" w:color="auto" w:fill="DDDDDD"/>
            <w:noWrap/>
            <w:vAlign w:val="center"/>
            <w:hideMark/>
          </w:tcPr>
          <w:p w:rsidR="00FA591E" w:rsidRPr="00FA591E" w:rsidRDefault="00FA591E" w:rsidP="008246AB">
            <w:pPr>
              <w:pStyle w:val="TableText"/>
              <w:jc w:val="center"/>
              <w:rPr>
                <w:color w:val="000000"/>
              </w:rPr>
            </w:pPr>
            <w:r w:rsidRPr="00D85A0C">
              <w:t>521,250</w:t>
            </w:r>
          </w:p>
        </w:tc>
        <w:tc>
          <w:tcPr>
            <w:tcW w:w="548" w:type="pct"/>
            <w:shd w:val="clear" w:color="auto" w:fill="DDDDDD"/>
            <w:noWrap/>
            <w:vAlign w:val="center"/>
            <w:hideMark/>
          </w:tcPr>
          <w:p w:rsidR="00FA591E" w:rsidRPr="00FA591E" w:rsidRDefault="00FA591E" w:rsidP="008246AB">
            <w:pPr>
              <w:pStyle w:val="TableText"/>
              <w:jc w:val="center"/>
              <w:rPr>
                <w:color w:val="000000"/>
              </w:rPr>
            </w:pPr>
            <w:r w:rsidRPr="00D85A0C">
              <w:t>-</w:t>
            </w:r>
          </w:p>
        </w:tc>
        <w:tc>
          <w:tcPr>
            <w:tcW w:w="616" w:type="pct"/>
            <w:shd w:val="clear" w:color="auto" w:fill="DDDDDD"/>
            <w:noWrap/>
            <w:vAlign w:val="center"/>
            <w:hideMark/>
          </w:tcPr>
          <w:p w:rsidR="00FA591E" w:rsidRPr="00FA591E" w:rsidRDefault="00FA591E" w:rsidP="008246AB">
            <w:pPr>
              <w:pStyle w:val="TableText"/>
              <w:jc w:val="center"/>
              <w:rPr>
                <w:color w:val="000000"/>
              </w:rPr>
            </w:pPr>
            <w:r w:rsidRPr="00D85A0C">
              <w:t>1,149,000</w:t>
            </w:r>
          </w:p>
        </w:tc>
      </w:tr>
      <w:tr w:rsidR="004072A8" w:rsidRPr="00FA591E" w:rsidTr="00C8260D">
        <w:trPr>
          <w:cantSplit/>
          <w:trHeight w:val="600"/>
        </w:trPr>
        <w:tc>
          <w:tcPr>
            <w:tcW w:w="606" w:type="pct"/>
            <w:shd w:val="clear" w:color="auto" w:fill="DDDDDD"/>
            <w:noWrap/>
            <w:vAlign w:val="center"/>
            <w:hideMark/>
          </w:tcPr>
          <w:p w:rsidR="004072A8" w:rsidRPr="00FA591E" w:rsidRDefault="004072A8" w:rsidP="007722BA">
            <w:pPr>
              <w:pStyle w:val="TableText"/>
              <w:rPr>
                <w:color w:val="000000"/>
              </w:rPr>
            </w:pPr>
            <w:r w:rsidRPr="00FA591E">
              <w:rPr>
                <w:color w:val="000000"/>
              </w:rPr>
              <w:t>Unknown</w:t>
            </w:r>
          </w:p>
        </w:tc>
        <w:tc>
          <w:tcPr>
            <w:tcW w:w="522" w:type="pct"/>
            <w:vMerge w:val="restart"/>
            <w:shd w:val="clear" w:color="auto" w:fill="DDDDDD"/>
            <w:noWrap/>
            <w:vAlign w:val="center"/>
            <w:hideMark/>
          </w:tcPr>
          <w:p w:rsidR="004072A8" w:rsidRPr="00FA591E" w:rsidRDefault="004072A8" w:rsidP="003343EE">
            <w:pPr>
              <w:pStyle w:val="TableText"/>
              <w:jc w:val="center"/>
              <w:rPr>
                <w:color w:val="000000"/>
              </w:rPr>
            </w:pPr>
            <w:r w:rsidRPr="00D85A0C">
              <w:t>1,865,043</w:t>
            </w:r>
          </w:p>
        </w:tc>
        <w:tc>
          <w:tcPr>
            <w:tcW w:w="523" w:type="pct"/>
            <w:shd w:val="clear" w:color="auto" w:fill="DDDDDD"/>
            <w:noWrap/>
            <w:vAlign w:val="center"/>
            <w:hideMark/>
          </w:tcPr>
          <w:p w:rsidR="004072A8" w:rsidRPr="00FA591E" w:rsidRDefault="004072A8" w:rsidP="00C00D8E">
            <w:pPr>
              <w:pStyle w:val="TableText"/>
              <w:jc w:val="center"/>
              <w:rPr>
                <w:color w:val="000000"/>
              </w:rPr>
            </w:pPr>
            <w:r w:rsidRPr="00D85A0C">
              <w:t>38,423</w:t>
            </w:r>
          </w:p>
        </w:tc>
        <w:tc>
          <w:tcPr>
            <w:tcW w:w="522" w:type="pct"/>
            <w:vMerge w:val="restart"/>
            <w:shd w:val="clear" w:color="auto" w:fill="DDDDDD"/>
            <w:noWrap/>
            <w:vAlign w:val="center"/>
            <w:hideMark/>
          </w:tcPr>
          <w:p w:rsidR="004072A8" w:rsidRPr="00FA591E" w:rsidRDefault="004072A8" w:rsidP="008246AB">
            <w:pPr>
              <w:pStyle w:val="TableText"/>
              <w:jc w:val="center"/>
              <w:rPr>
                <w:color w:val="000000"/>
              </w:rPr>
            </w:pPr>
            <w:r w:rsidRPr="00D85A0C">
              <w:t>9,078,286</w:t>
            </w:r>
          </w:p>
        </w:tc>
        <w:tc>
          <w:tcPr>
            <w:tcW w:w="522" w:type="pct"/>
            <w:shd w:val="clear" w:color="auto" w:fill="DDDDDD"/>
            <w:noWrap/>
            <w:vAlign w:val="center"/>
            <w:hideMark/>
          </w:tcPr>
          <w:p w:rsidR="004072A8" w:rsidRPr="00FA591E" w:rsidRDefault="004072A8" w:rsidP="008246AB">
            <w:pPr>
              <w:pStyle w:val="TableText"/>
              <w:jc w:val="center"/>
              <w:rPr>
                <w:color w:val="000000"/>
              </w:rPr>
            </w:pPr>
            <w:r w:rsidRPr="00D85A0C">
              <w:t>5,161,971</w:t>
            </w:r>
          </w:p>
        </w:tc>
        <w:tc>
          <w:tcPr>
            <w:tcW w:w="592" w:type="pct"/>
            <w:vMerge w:val="restart"/>
            <w:shd w:val="clear" w:color="auto" w:fill="DDDDDD"/>
            <w:noWrap/>
            <w:vAlign w:val="center"/>
            <w:hideMark/>
          </w:tcPr>
          <w:p w:rsidR="004072A8" w:rsidRPr="00FA591E" w:rsidRDefault="004072A8" w:rsidP="008246AB">
            <w:pPr>
              <w:pStyle w:val="TableText"/>
              <w:jc w:val="center"/>
              <w:rPr>
                <w:color w:val="000000"/>
              </w:rPr>
            </w:pPr>
            <w:r w:rsidRPr="00D85A0C">
              <w:t>19,400,840</w:t>
            </w:r>
          </w:p>
        </w:tc>
        <w:tc>
          <w:tcPr>
            <w:tcW w:w="549" w:type="pct"/>
            <w:shd w:val="clear" w:color="auto" w:fill="DDDDDD"/>
            <w:noWrap/>
            <w:hideMark/>
          </w:tcPr>
          <w:p w:rsidR="004072A8" w:rsidRPr="00FA591E" w:rsidRDefault="004072A8" w:rsidP="008246AB">
            <w:pPr>
              <w:pStyle w:val="TableText"/>
              <w:jc w:val="center"/>
              <w:rPr>
                <w:color w:val="000000"/>
              </w:rPr>
            </w:pPr>
            <w:r w:rsidRPr="00D267A0">
              <w:t xml:space="preserve">1,744,643 </w:t>
            </w:r>
          </w:p>
        </w:tc>
        <w:tc>
          <w:tcPr>
            <w:tcW w:w="548" w:type="pct"/>
            <w:vMerge w:val="restart"/>
            <w:shd w:val="clear" w:color="auto" w:fill="DDDDDD"/>
            <w:noWrap/>
            <w:vAlign w:val="center"/>
            <w:hideMark/>
          </w:tcPr>
          <w:p w:rsidR="004072A8" w:rsidRPr="00FA591E" w:rsidRDefault="004072A8" w:rsidP="008246AB">
            <w:pPr>
              <w:pStyle w:val="TableText"/>
              <w:jc w:val="center"/>
              <w:rPr>
                <w:color w:val="000000"/>
              </w:rPr>
            </w:pPr>
            <w:r w:rsidRPr="00D85A0C">
              <w:t>30,344,169</w:t>
            </w:r>
          </w:p>
        </w:tc>
        <w:tc>
          <w:tcPr>
            <w:tcW w:w="616" w:type="pct"/>
            <w:shd w:val="clear" w:color="auto" w:fill="DDDDDD"/>
            <w:noWrap/>
            <w:hideMark/>
          </w:tcPr>
          <w:p w:rsidR="004072A8" w:rsidRPr="00FA591E" w:rsidRDefault="004072A8" w:rsidP="008246AB">
            <w:pPr>
              <w:pStyle w:val="TableText"/>
              <w:jc w:val="center"/>
              <w:rPr>
                <w:color w:val="000000"/>
              </w:rPr>
            </w:pPr>
            <w:r w:rsidRPr="00117E5A">
              <w:t xml:space="preserve">6,945,037 </w:t>
            </w:r>
          </w:p>
        </w:tc>
      </w:tr>
      <w:tr w:rsidR="004072A8" w:rsidRPr="00FA591E" w:rsidTr="00C8260D">
        <w:trPr>
          <w:cantSplit/>
          <w:trHeight w:val="600"/>
        </w:trPr>
        <w:tc>
          <w:tcPr>
            <w:tcW w:w="606" w:type="pct"/>
            <w:shd w:val="clear" w:color="auto" w:fill="DDDDDD"/>
            <w:noWrap/>
            <w:vAlign w:val="center"/>
          </w:tcPr>
          <w:p w:rsidR="004072A8" w:rsidRPr="00FA591E" w:rsidRDefault="004072A8" w:rsidP="007722BA">
            <w:pPr>
              <w:pStyle w:val="TableText"/>
              <w:rPr>
                <w:color w:val="000000"/>
              </w:rPr>
            </w:pPr>
            <w:r w:rsidRPr="007B1D8B">
              <w:t>Managed on-site (unverified)</w:t>
            </w:r>
          </w:p>
        </w:tc>
        <w:tc>
          <w:tcPr>
            <w:tcW w:w="522" w:type="pct"/>
            <w:vMerge/>
            <w:shd w:val="clear" w:color="auto" w:fill="DDDDDD"/>
            <w:noWrap/>
            <w:vAlign w:val="center"/>
          </w:tcPr>
          <w:p w:rsidR="004072A8" w:rsidRPr="00D85A0C" w:rsidRDefault="004072A8" w:rsidP="008246AB">
            <w:pPr>
              <w:pStyle w:val="TableText"/>
              <w:jc w:val="center"/>
            </w:pPr>
          </w:p>
        </w:tc>
        <w:tc>
          <w:tcPr>
            <w:tcW w:w="523" w:type="pct"/>
            <w:shd w:val="clear" w:color="auto" w:fill="DDDDDD"/>
            <w:noWrap/>
            <w:vAlign w:val="center"/>
          </w:tcPr>
          <w:p w:rsidR="004072A8" w:rsidRPr="00D85A0C" w:rsidRDefault="004072A8" w:rsidP="008246AB">
            <w:pPr>
              <w:pStyle w:val="TableText"/>
              <w:jc w:val="center"/>
            </w:pPr>
            <w:r w:rsidRPr="001A00E6">
              <w:t>-</w:t>
            </w:r>
          </w:p>
        </w:tc>
        <w:tc>
          <w:tcPr>
            <w:tcW w:w="522" w:type="pct"/>
            <w:vMerge/>
            <w:shd w:val="clear" w:color="auto" w:fill="DDDDDD"/>
            <w:noWrap/>
            <w:vAlign w:val="center"/>
          </w:tcPr>
          <w:p w:rsidR="004072A8" w:rsidRPr="00D85A0C" w:rsidRDefault="004072A8" w:rsidP="008246AB">
            <w:pPr>
              <w:pStyle w:val="TableText"/>
              <w:jc w:val="center"/>
            </w:pPr>
          </w:p>
        </w:tc>
        <w:tc>
          <w:tcPr>
            <w:tcW w:w="522" w:type="pct"/>
            <w:shd w:val="clear" w:color="auto" w:fill="DDDDDD"/>
            <w:noWrap/>
            <w:vAlign w:val="center"/>
          </w:tcPr>
          <w:p w:rsidR="004072A8" w:rsidRPr="00D85A0C" w:rsidRDefault="004072A8" w:rsidP="008246AB">
            <w:pPr>
              <w:pStyle w:val="TableText"/>
              <w:jc w:val="center"/>
            </w:pPr>
            <w:r w:rsidRPr="001A00E6">
              <w:t>-</w:t>
            </w:r>
          </w:p>
        </w:tc>
        <w:tc>
          <w:tcPr>
            <w:tcW w:w="592" w:type="pct"/>
            <w:vMerge/>
            <w:shd w:val="clear" w:color="auto" w:fill="DDDDDD"/>
            <w:noWrap/>
            <w:vAlign w:val="center"/>
          </w:tcPr>
          <w:p w:rsidR="004072A8" w:rsidRPr="00D85A0C" w:rsidRDefault="004072A8" w:rsidP="008246AB">
            <w:pPr>
              <w:pStyle w:val="TableText"/>
              <w:jc w:val="center"/>
            </w:pPr>
          </w:p>
        </w:tc>
        <w:tc>
          <w:tcPr>
            <w:tcW w:w="549" w:type="pct"/>
            <w:shd w:val="clear" w:color="auto" w:fill="DDDDDD"/>
            <w:noWrap/>
          </w:tcPr>
          <w:p w:rsidR="004072A8" w:rsidRPr="00D85A0C" w:rsidRDefault="004072A8" w:rsidP="008246AB">
            <w:pPr>
              <w:pStyle w:val="TableText"/>
              <w:jc w:val="center"/>
            </w:pPr>
            <w:r w:rsidRPr="00D267A0">
              <w:t>15,701,783</w:t>
            </w:r>
          </w:p>
        </w:tc>
        <w:tc>
          <w:tcPr>
            <w:tcW w:w="548" w:type="pct"/>
            <w:vMerge/>
            <w:shd w:val="clear" w:color="auto" w:fill="DDDDDD"/>
            <w:noWrap/>
            <w:vAlign w:val="center"/>
          </w:tcPr>
          <w:p w:rsidR="004072A8" w:rsidRPr="00D85A0C" w:rsidRDefault="004072A8" w:rsidP="008246AB">
            <w:pPr>
              <w:pStyle w:val="TableText"/>
              <w:jc w:val="center"/>
            </w:pPr>
          </w:p>
        </w:tc>
        <w:tc>
          <w:tcPr>
            <w:tcW w:w="616" w:type="pct"/>
            <w:shd w:val="clear" w:color="auto" w:fill="DDDDDD"/>
            <w:noWrap/>
          </w:tcPr>
          <w:p w:rsidR="004072A8" w:rsidRPr="00D85A0C" w:rsidRDefault="004072A8" w:rsidP="008246AB">
            <w:pPr>
              <w:pStyle w:val="TableText"/>
              <w:jc w:val="center"/>
            </w:pPr>
            <w:r w:rsidRPr="00117E5A">
              <w:t>15,701,783</w:t>
            </w:r>
          </w:p>
        </w:tc>
      </w:tr>
    </w:tbl>
    <w:p w:rsidR="00D648CD" w:rsidRDefault="00D648CD" w:rsidP="007722BA">
      <w:pPr>
        <w:pStyle w:val="ParaIndent"/>
      </w:pPr>
    </w:p>
    <w:p w:rsidR="007B1D8B" w:rsidRDefault="007B1D8B" w:rsidP="00131393">
      <w:pPr>
        <w:pStyle w:val="Caption"/>
        <w:keepNext/>
      </w:pPr>
      <w:bookmarkStart w:id="87" w:name="_Toc418170885"/>
      <w:r w:rsidRPr="006226B1">
        <w:t xml:space="preserve">Table </w:t>
      </w:r>
      <w:r w:rsidR="001316A5" w:rsidRPr="006226B1">
        <w:fldChar w:fldCharType="begin"/>
      </w:r>
      <w:r w:rsidRPr="006226B1">
        <w:instrText xml:space="preserve"> STYLEREF "_Heading1" \n </w:instrText>
      </w:r>
      <w:r w:rsidR="001316A5" w:rsidRPr="006226B1">
        <w:fldChar w:fldCharType="separate"/>
      </w:r>
      <w:r w:rsidR="004A63AF">
        <w:rPr>
          <w:noProof/>
        </w:rPr>
        <w:t>2</w:t>
      </w:r>
      <w:r w:rsidR="001316A5" w:rsidRPr="006226B1">
        <w:fldChar w:fldCharType="end"/>
      </w:r>
      <w:r w:rsidRPr="006226B1">
        <w:t>-</w:t>
      </w:r>
      <w:r w:rsidR="001316A5">
        <w:fldChar w:fldCharType="begin"/>
      </w:r>
      <w:r>
        <w:instrText xml:space="preserve"> SEQ Table \* Arabic </w:instrText>
      </w:r>
      <w:r w:rsidR="001316A5">
        <w:fldChar w:fldCharType="separate"/>
      </w:r>
      <w:r w:rsidR="004A63AF">
        <w:rPr>
          <w:noProof/>
        </w:rPr>
        <w:t>13</w:t>
      </w:r>
      <w:r w:rsidR="001316A5">
        <w:fldChar w:fldCharType="end"/>
      </w:r>
      <w:r w:rsidRPr="006226B1">
        <w:tab/>
      </w:r>
      <w:r w:rsidRPr="00D648CD">
        <w:t>Domestic destination of end-of-life tyres by tyre type (</w:t>
      </w:r>
      <w:r>
        <w:t xml:space="preserve">tonnes, </w:t>
      </w:r>
      <w:r w:rsidRPr="00D648CD">
        <w:t>2009–10</w:t>
      </w:r>
      <w:r>
        <w:t xml:space="preserve"> and 2013-14</w:t>
      </w:r>
      <w:r w:rsidRPr="00D648CD">
        <w:t>)</w:t>
      </w:r>
      <w:bookmarkEnd w:id="87"/>
    </w:p>
    <w:tbl>
      <w:tblPr>
        <w:tblW w:w="5233" w:type="pct"/>
        <w:tblBorders>
          <w:insideH w:val="single" w:sz="12" w:space="0" w:color="FFFFFF" w:themeColor="background1"/>
          <w:insideV w:val="single" w:sz="12" w:space="0" w:color="FFFFFF" w:themeColor="background1"/>
        </w:tblBorders>
        <w:shd w:val="clear" w:color="auto" w:fill="DDDDDD"/>
        <w:tblLayout w:type="fixed"/>
        <w:tblLook w:val="04A0"/>
      </w:tblPr>
      <w:tblGrid>
        <w:gridCol w:w="1250"/>
        <w:gridCol w:w="1077"/>
        <w:gridCol w:w="1079"/>
        <w:gridCol w:w="1077"/>
        <w:gridCol w:w="1077"/>
        <w:gridCol w:w="1221"/>
        <w:gridCol w:w="1132"/>
        <w:gridCol w:w="1130"/>
        <w:gridCol w:w="1271"/>
      </w:tblGrid>
      <w:tr w:rsidR="007B1D8B" w:rsidRPr="00FA591E" w:rsidTr="00C8260D">
        <w:trPr>
          <w:cantSplit/>
          <w:trHeight w:val="600"/>
          <w:tblHeader/>
        </w:trPr>
        <w:tc>
          <w:tcPr>
            <w:tcW w:w="606" w:type="pct"/>
            <w:vMerge w:val="restart"/>
            <w:tcBorders>
              <w:top w:val="nil"/>
            </w:tcBorders>
            <w:shd w:val="clear" w:color="auto" w:fill="495F70"/>
            <w:noWrap/>
            <w:vAlign w:val="center"/>
            <w:hideMark/>
          </w:tcPr>
          <w:p w:rsidR="007B1D8B" w:rsidRPr="00FA591E" w:rsidRDefault="007B1D8B" w:rsidP="00C8260D">
            <w:pPr>
              <w:pStyle w:val="TableHeadingWhite"/>
            </w:pPr>
            <w:r>
              <w:t>Domestic Destination</w:t>
            </w:r>
          </w:p>
        </w:tc>
        <w:tc>
          <w:tcPr>
            <w:tcW w:w="1045" w:type="pct"/>
            <w:gridSpan w:val="2"/>
            <w:tcBorders>
              <w:top w:val="nil"/>
              <w:bottom w:val="single" w:sz="12" w:space="0" w:color="FFFFFF" w:themeColor="background1"/>
            </w:tcBorders>
            <w:shd w:val="clear" w:color="auto" w:fill="495F70"/>
            <w:noWrap/>
            <w:vAlign w:val="center"/>
            <w:hideMark/>
          </w:tcPr>
          <w:p w:rsidR="007B1D8B" w:rsidRPr="00FA591E" w:rsidRDefault="007B1D8B" w:rsidP="00C8260D">
            <w:pPr>
              <w:pStyle w:val="TableHeadingWhite"/>
            </w:pPr>
            <w:r w:rsidRPr="00FA591E">
              <w:t>Passenger </w:t>
            </w:r>
          </w:p>
        </w:tc>
        <w:tc>
          <w:tcPr>
            <w:tcW w:w="1044" w:type="pct"/>
            <w:gridSpan w:val="2"/>
            <w:tcBorders>
              <w:top w:val="nil"/>
              <w:bottom w:val="single" w:sz="12" w:space="0" w:color="FFFFFF" w:themeColor="background1"/>
            </w:tcBorders>
            <w:shd w:val="clear" w:color="auto" w:fill="495F70"/>
            <w:noWrap/>
            <w:vAlign w:val="center"/>
            <w:hideMark/>
          </w:tcPr>
          <w:p w:rsidR="007B1D8B" w:rsidRPr="00FA591E" w:rsidRDefault="007B1D8B" w:rsidP="00C8260D">
            <w:pPr>
              <w:pStyle w:val="TableHeadingWhite"/>
            </w:pPr>
            <w:r w:rsidRPr="00FA591E">
              <w:t>Truck</w:t>
            </w:r>
          </w:p>
        </w:tc>
        <w:tc>
          <w:tcPr>
            <w:tcW w:w="1141" w:type="pct"/>
            <w:gridSpan w:val="2"/>
            <w:tcBorders>
              <w:top w:val="nil"/>
              <w:bottom w:val="single" w:sz="12" w:space="0" w:color="FFFFFF" w:themeColor="background1"/>
            </w:tcBorders>
            <w:shd w:val="clear" w:color="auto" w:fill="495F70"/>
            <w:noWrap/>
            <w:vAlign w:val="center"/>
            <w:hideMark/>
          </w:tcPr>
          <w:p w:rsidR="007B1D8B" w:rsidRPr="00FA591E" w:rsidRDefault="007B1D8B" w:rsidP="00C8260D">
            <w:pPr>
              <w:pStyle w:val="TableHeadingWhite"/>
            </w:pPr>
            <w:r w:rsidRPr="00FA591E">
              <w:t>OTR </w:t>
            </w:r>
          </w:p>
        </w:tc>
        <w:tc>
          <w:tcPr>
            <w:tcW w:w="1164" w:type="pct"/>
            <w:gridSpan w:val="2"/>
            <w:tcBorders>
              <w:top w:val="nil"/>
              <w:bottom w:val="single" w:sz="12" w:space="0" w:color="FFFFFF" w:themeColor="background1"/>
            </w:tcBorders>
            <w:shd w:val="clear" w:color="auto" w:fill="495F70"/>
            <w:noWrap/>
            <w:vAlign w:val="center"/>
            <w:hideMark/>
          </w:tcPr>
          <w:p w:rsidR="007B1D8B" w:rsidRPr="00FA591E" w:rsidRDefault="007B1D8B" w:rsidP="00C8260D">
            <w:pPr>
              <w:pStyle w:val="TableHeadingWhite"/>
            </w:pPr>
            <w:r w:rsidRPr="00FA591E">
              <w:t>Total</w:t>
            </w:r>
          </w:p>
        </w:tc>
      </w:tr>
      <w:tr w:rsidR="007B1D8B" w:rsidRPr="00FA591E" w:rsidTr="00C8260D">
        <w:trPr>
          <w:cantSplit/>
          <w:trHeight w:val="600"/>
        </w:trPr>
        <w:tc>
          <w:tcPr>
            <w:tcW w:w="606" w:type="pct"/>
            <w:vMerge/>
            <w:tcBorders>
              <w:bottom w:val="single" w:sz="12" w:space="0" w:color="FFFFFF" w:themeColor="background1"/>
            </w:tcBorders>
            <w:shd w:val="clear" w:color="auto" w:fill="495F70"/>
            <w:noWrap/>
            <w:vAlign w:val="center"/>
            <w:hideMark/>
          </w:tcPr>
          <w:p w:rsidR="007B1D8B" w:rsidRPr="00FA591E" w:rsidRDefault="007B1D8B" w:rsidP="00C8260D">
            <w:pPr>
              <w:pStyle w:val="TableHeadingWhite"/>
            </w:pPr>
          </w:p>
        </w:tc>
        <w:tc>
          <w:tcPr>
            <w:tcW w:w="522"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2009-10</w:t>
            </w:r>
          </w:p>
        </w:tc>
        <w:tc>
          <w:tcPr>
            <w:tcW w:w="523"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2013-14</w:t>
            </w:r>
          </w:p>
        </w:tc>
        <w:tc>
          <w:tcPr>
            <w:tcW w:w="522"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2009-10</w:t>
            </w:r>
          </w:p>
        </w:tc>
        <w:tc>
          <w:tcPr>
            <w:tcW w:w="522"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2013-14</w:t>
            </w:r>
          </w:p>
        </w:tc>
        <w:tc>
          <w:tcPr>
            <w:tcW w:w="592"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2009-10</w:t>
            </w:r>
          </w:p>
        </w:tc>
        <w:tc>
          <w:tcPr>
            <w:tcW w:w="549"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2013-14</w:t>
            </w:r>
          </w:p>
        </w:tc>
        <w:tc>
          <w:tcPr>
            <w:tcW w:w="548"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2009-10</w:t>
            </w:r>
          </w:p>
        </w:tc>
        <w:tc>
          <w:tcPr>
            <w:tcW w:w="616" w:type="pct"/>
            <w:tcBorders>
              <w:top w:val="single" w:sz="12" w:space="0" w:color="FFFFFF" w:themeColor="background1"/>
              <w:bottom w:val="single" w:sz="12" w:space="0" w:color="FFFFFF" w:themeColor="background1"/>
            </w:tcBorders>
            <w:shd w:val="clear" w:color="auto" w:fill="495F70"/>
            <w:noWrap/>
            <w:hideMark/>
          </w:tcPr>
          <w:p w:rsidR="007B1D8B" w:rsidRPr="00FA591E" w:rsidRDefault="007B1D8B" w:rsidP="00C8260D">
            <w:pPr>
              <w:pStyle w:val="TableHeadingWhite"/>
            </w:pPr>
            <w:r w:rsidRPr="00D85A0C">
              <w:t>2013-14</w:t>
            </w:r>
          </w:p>
        </w:tc>
      </w:tr>
      <w:tr w:rsidR="003343EE" w:rsidRPr="00FA591E" w:rsidTr="00FF32E8">
        <w:trPr>
          <w:cantSplit/>
          <w:trHeight w:val="600"/>
        </w:trPr>
        <w:tc>
          <w:tcPr>
            <w:tcW w:w="606" w:type="pct"/>
            <w:tcBorders>
              <w:top w:val="single" w:sz="12" w:space="0" w:color="FFFFFF" w:themeColor="background1"/>
            </w:tcBorders>
            <w:shd w:val="clear" w:color="auto" w:fill="DDDDDD"/>
            <w:noWrap/>
            <w:vAlign w:val="center"/>
            <w:hideMark/>
          </w:tcPr>
          <w:p w:rsidR="003343EE" w:rsidRPr="00FA591E" w:rsidRDefault="003343EE" w:rsidP="00C8260D">
            <w:pPr>
              <w:pStyle w:val="TableText"/>
              <w:rPr>
                <w:color w:val="000000"/>
              </w:rPr>
            </w:pPr>
            <w:r w:rsidRPr="00FA591E">
              <w:rPr>
                <w:color w:val="000000"/>
              </w:rPr>
              <w:t>Recycling</w:t>
            </w:r>
          </w:p>
        </w:tc>
        <w:tc>
          <w:tcPr>
            <w:tcW w:w="522" w:type="pct"/>
            <w:tcBorders>
              <w:top w:val="single" w:sz="12" w:space="0" w:color="FFFFFF" w:themeColor="background1"/>
            </w:tcBorders>
            <w:shd w:val="clear" w:color="auto" w:fill="DDDDDD"/>
            <w:noWrap/>
            <w:vAlign w:val="center"/>
          </w:tcPr>
          <w:p w:rsidR="003343EE" w:rsidRPr="00FA591E" w:rsidRDefault="003343EE" w:rsidP="003343EE">
            <w:pPr>
              <w:pStyle w:val="TableText"/>
              <w:jc w:val="center"/>
              <w:rPr>
                <w:color w:val="000000"/>
              </w:rPr>
            </w:pPr>
            <w:r w:rsidRPr="00FD3AD5">
              <w:t>14,830</w:t>
            </w:r>
          </w:p>
        </w:tc>
        <w:tc>
          <w:tcPr>
            <w:tcW w:w="523" w:type="pct"/>
            <w:tcBorders>
              <w:top w:val="single" w:sz="12" w:space="0" w:color="FFFFFF" w:themeColor="background1"/>
            </w:tcBorders>
            <w:shd w:val="clear" w:color="auto" w:fill="DDDDDD"/>
            <w:noWrap/>
            <w:vAlign w:val="center"/>
          </w:tcPr>
          <w:p w:rsidR="003343EE" w:rsidRPr="00FA591E" w:rsidRDefault="003343EE" w:rsidP="00C00D8E">
            <w:pPr>
              <w:pStyle w:val="TableText"/>
              <w:jc w:val="center"/>
              <w:rPr>
                <w:color w:val="000000"/>
              </w:rPr>
            </w:pPr>
            <w:r w:rsidRPr="00FD3AD5">
              <w:t>2,800</w:t>
            </w:r>
          </w:p>
        </w:tc>
        <w:tc>
          <w:tcPr>
            <w:tcW w:w="522" w:type="pct"/>
            <w:tcBorders>
              <w:top w:val="single" w:sz="12" w:space="0" w:color="FFFFFF" w:themeColor="background1"/>
            </w:tcBorders>
            <w:shd w:val="clear" w:color="auto" w:fill="DDDDDD"/>
            <w:noWrap/>
            <w:vAlign w:val="center"/>
          </w:tcPr>
          <w:p w:rsidR="003343EE" w:rsidRPr="00FA591E" w:rsidRDefault="003343EE" w:rsidP="008246AB">
            <w:pPr>
              <w:pStyle w:val="TableText"/>
              <w:jc w:val="center"/>
              <w:rPr>
                <w:color w:val="000000"/>
              </w:rPr>
            </w:pPr>
            <w:r w:rsidRPr="00FD3AD5">
              <w:t>23,998</w:t>
            </w:r>
          </w:p>
        </w:tc>
        <w:tc>
          <w:tcPr>
            <w:tcW w:w="522" w:type="pct"/>
            <w:tcBorders>
              <w:top w:val="single" w:sz="12" w:space="0" w:color="FFFFFF" w:themeColor="background1"/>
            </w:tcBorders>
            <w:shd w:val="clear" w:color="auto" w:fill="DDDDDD"/>
            <w:noWrap/>
            <w:vAlign w:val="center"/>
          </w:tcPr>
          <w:p w:rsidR="003343EE" w:rsidRPr="00FA591E" w:rsidRDefault="003343EE" w:rsidP="008246AB">
            <w:pPr>
              <w:pStyle w:val="TableText"/>
              <w:jc w:val="center"/>
              <w:rPr>
                <w:color w:val="000000"/>
              </w:rPr>
            </w:pPr>
            <w:r w:rsidRPr="00FD3AD5">
              <w:t>11,809</w:t>
            </w:r>
          </w:p>
        </w:tc>
        <w:tc>
          <w:tcPr>
            <w:tcW w:w="592" w:type="pct"/>
            <w:tcBorders>
              <w:top w:val="single" w:sz="12" w:space="0" w:color="FFFFFF" w:themeColor="background1"/>
            </w:tcBorders>
            <w:shd w:val="clear" w:color="auto" w:fill="DDDDDD"/>
            <w:noWrap/>
            <w:vAlign w:val="center"/>
          </w:tcPr>
          <w:p w:rsidR="003343EE" w:rsidRPr="00FA591E" w:rsidRDefault="003343EE" w:rsidP="008246AB">
            <w:pPr>
              <w:pStyle w:val="TableText"/>
              <w:jc w:val="center"/>
              <w:rPr>
                <w:color w:val="000000"/>
              </w:rPr>
            </w:pPr>
            <w:r w:rsidRPr="00FD3AD5">
              <w:t>600</w:t>
            </w:r>
          </w:p>
        </w:tc>
        <w:tc>
          <w:tcPr>
            <w:tcW w:w="549" w:type="pct"/>
            <w:tcBorders>
              <w:top w:val="single" w:sz="12" w:space="0" w:color="FFFFFF" w:themeColor="background1"/>
            </w:tcBorders>
            <w:shd w:val="clear" w:color="auto" w:fill="DDDDDD"/>
            <w:noWrap/>
            <w:vAlign w:val="center"/>
          </w:tcPr>
          <w:p w:rsidR="003343EE" w:rsidRPr="00FA591E" w:rsidRDefault="003343EE" w:rsidP="008246AB">
            <w:pPr>
              <w:pStyle w:val="TableText"/>
              <w:jc w:val="center"/>
              <w:rPr>
                <w:color w:val="000000"/>
              </w:rPr>
            </w:pPr>
            <w:r w:rsidRPr="00FD3AD5">
              <w:t>293</w:t>
            </w:r>
          </w:p>
        </w:tc>
        <w:tc>
          <w:tcPr>
            <w:tcW w:w="548" w:type="pct"/>
            <w:tcBorders>
              <w:top w:val="single" w:sz="12" w:space="0" w:color="FFFFFF" w:themeColor="background1"/>
            </w:tcBorders>
            <w:shd w:val="clear" w:color="auto" w:fill="DDDDDD"/>
            <w:noWrap/>
            <w:vAlign w:val="center"/>
          </w:tcPr>
          <w:p w:rsidR="003343EE" w:rsidRPr="00FA591E" w:rsidRDefault="003343EE" w:rsidP="008246AB">
            <w:pPr>
              <w:pStyle w:val="TableText"/>
              <w:jc w:val="center"/>
              <w:rPr>
                <w:color w:val="000000"/>
              </w:rPr>
            </w:pPr>
            <w:r w:rsidRPr="00FD3AD5">
              <w:t>39,428</w:t>
            </w:r>
          </w:p>
        </w:tc>
        <w:tc>
          <w:tcPr>
            <w:tcW w:w="616" w:type="pct"/>
            <w:tcBorders>
              <w:top w:val="single" w:sz="12" w:space="0" w:color="FFFFFF" w:themeColor="background1"/>
            </w:tcBorders>
            <w:shd w:val="clear" w:color="auto" w:fill="DDDDDD"/>
            <w:noWrap/>
            <w:vAlign w:val="center"/>
          </w:tcPr>
          <w:p w:rsidR="003343EE" w:rsidRPr="00FA591E" w:rsidRDefault="003343EE" w:rsidP="008246AB">
            <w:pPr>
              <w:pStyle w:val="TableText"/>
              <w:jc w:val="center"/>
              <w:rPr>
                <w:color w:val="000000"/>
              </w:rPr>
            </w:pPr>
            <w:r w:rsidRPr="00FD3AD5">
              <w:t>14,830</w:t>
            </w:r>
          </w:p>
        </w:tc>
      </w:tr>
      <w:tr w:rsidR="003343EE" w:rsidRPr="00FA591E" w:rsidTr="00FF32E8">
        <w:trPr>
          <w:cantSplit/>
          <w:trHeight w:val="600"/>
        </w:trPr>
        <w:tc>
          <w:tcPr>
            <w:tcW w:w="606" w:type="pct"/>
            <w:shd w:val="clear" w:color="auto" w:fill="DDDDDD"/>
            <w:noWrap/>
            <w:vAlign w:val="center"/>
            <w:hideMark/>
          </w:tcPr>
          <w:p w:rsidR="003343EE" w:rsidRPr="00FA591E" w:rsidRDefault="003343EE" w:rsidP="00C8260D">
            <w:pPr>
              <w:pStyle w:val="TableText"/>
              <w:rPr>
                <w:color w:val="000000"/>
              </w:rPr>
            </w:pPr>
            <w:r w:rsidRPr="00FA591E">
              <w:rPr>
                <w:color w:val="000000"/>
              </w:rPr>
              <w:t>Energy recovery</w:t>
            </w:r>
          </w:p>
        </w:tc>
        <w:tc>
          <w:tcPr>
            <w:tcW w:w="522" w:type="pct"/>
            <w:shd w:val="clear" w:color="auto" w:fill="DDDDDD"/>
            <w:noWrap/>
            <w:vAlign w:val="center"/>
          </w:tcPr>
          <w:p w:rsidR="003343EE" w:rsidRPr="00FA591E" w:rsidRDefault="003343EE" w:rsidP="003343EE">
            <w:pPr>
              <w:pStyle w:val="TableText"/>
              <w:jc w:val="center"/>
              <w:rPr>
                <w:color w:val="000000"/>
              </w:rPr>
            </w:pPr>
            <w:r w:rsidRPr="00FD3AD5">
              <w:t>2,000</w:t>
            </w:r>
          </w:p>
        </w:tc>
        <w:tc>
          <w:tcPr>
            <w:tcW w:w="523" w:type="pct"/>
            <w:shd w:val="clear" w:color="auto" w:fill="DDDDDD"/>
            <w:noWrap/>
            <w:vAlign w:val="center"/>
          </w:tcPr>
          <w:p w:rsidR="003343EE" w:rsidRPr="00FA591E" w:rsidRDefault="003343EE" w:rsidP="00C00D8E">
            <w:pPr>
              <w:pStyle w:val="TableText"/>
              <w:jc w:val="center"/>
              <w:rPr>
                <w:color w:val="000000"/>
              </w:rPr>
            </w:pPr>
            <w:r w:rsidRPr="00FD3AD5">
              <w:t>86</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2,510</w:t>
            </w:r>
          </w:p>
        </w:tc>
        <w:tc>
          <w:tcPr>
            <w:tcW w:w="592"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49" w:type="pct"/>
            <w:shd w:val="clear" w:color="auto" w:fill="DDDDDD"/>
            <w:noWrap/>
            <w:vAlign w:val="center"/>
          </w:tcPr>
          <w:p w:rsidR="003343EE" w:rsidRPr="00FA591E" w:rsidRDefault="003343EE" w:rsidP="008246AB">
            <w:pPr>
              <w:pStyle w:val="TableText"/>
              <w:jc w:val="center"/>
              <w:rPr>
                <w:color w:val="000000"/>
              </w:rPr>
            </w:pPr>
            <w:r w:rsidRPr="00FD3AD5">
              <w:t>24</w:t>
            </w:r>
          </w:p>
        </w:tc>
        <w:tc>
          <w:tcPr>
            <w:tcW w:w="548" w:type="pct"/>
            <w:shd w:val="clear" w:color="auto" w:fill="DDDDDD"/>
            <w:noWrap/>
            <w:vAlign w:val="center"/>
          </w:tcPr>
          <w:p w:rsidR="003343EE" w:rsidRPr="00FA591E" w:rsidRDefault="003343EE" w:rsidP="008246AB">
            <w:pPr>
              <w:pStyle w:val="TableText"/>
              <w:jc w:val="center"/>
              <w:rPr>
                <w:color w:val="000000"/>
              </w:rPr>
            </w:pPr>
            <w:r w:rsidRPr="00FD3AD5">
              <w:t>2,000</w:t>
            </w:r>
          </w:p>
        </w:tc>
        <w:tc>
          <w:tcPr>
            <w:tcW w:w="616" w:type="pct"/>
            <w:shd w:val="clear" w:color="auto" w:fill="DDDDDD"/>
            <w:noWrap/>
            <w:vAlign w:val="center"/>
          </w:tcPr>
          <w:p w:rsidR="003343EE" w:rsidRPr="00FA591E" w:rsidRDefault="003343EE" w:rsidP="008246AB">
            <w:pPr>
              <w:pStyle w:val="TableText"/>
              <w:jc w:val="center"/>
              <w:rPr>
                <w:color w:val="000000"/>
              </w:rPr>
            </w:pPr>
            <w:r w:rsidRPr="00FD3AD5">
              <w:t>2,000</w:t>
            </w:r>
          </w:p>
        </w:tc>
      </w:tr>
      <w:tr w:rsidR="003343EE" w:rsidRPr="00FA591E" w:rsidTr="00FF32E8">
        <w:trPr>
          <w:cantSplit/>
          <w:trHeight w:val="600"/>
        </w:trPr>
        <w:tc>
          <w:tcPr>
            <w:tcW w:w="606" w:type="pct"/>
            <w:shd w:val="clear" w:color="auto" w:fill="DDDDDD"/>
            <w:noWrap/>
            <w:vAlign w:val="center"/>
            <w:hideMark/>
          </w:tcPr>
          <w:p w:rsidR="003343EE" w:rsidRPr="00FA591E" w:rsidRDefault="003343EE" w:rsidP="00C8260D">
            <w:pPr>
              <w:pStyle w:val="TableText"/>
              <w:rPr>
                <w:color w:val="000000"/>
              </w:rPr>
            </w:pPr>
            <w:r w:rsidRPr="00FA591E">
              <w:rPr>
                <w:color w:val="000000"/>
              </w:rPr>
              <w:t>Civil engineering</w:t>
            </w:r>
          </w:p>
        </w:tc>
        <w:tc>
          <w:tcPr>
            <w:tcW w:w="522" w:type="pct"/>
            <w:shd w:val="clear" w:color="auto" w:fill="DDDDDD"/>
            <w:noWrap/>
            <w:vAlign w:val="center"/>
          </w:tcPr>
          <w:p w:rsidR="003343EE" w:rsidRPr="00FA591E" w:rsidRDefault="003343EE" w:rsidP="003343EE">
            <w:pPr>
              <w:pStyle w:val="TableText"/>
              <w:jc w:val="center"/>
              <w:rPr>
                <w:color w:val="000000"/>
              </w:rPr>
            </w:pPr>
            <w:r w:rsidRPr="00FD3AD5">
              <w:t>8,133</w:t>
            </w:r>
          </w:p>
        </w:tc>
        <w:tc>
          <w:tcPr>
            <w:tcW w:w="523" w:type="pct"/>
            <w:shd w:val="clear" w:color="auto" w:fill="DDDDDD"/>
            <w:noWrap/>
            <w:vAlign w:val="center"/>
          </w:tcPr>
          <w:p w:rsidR="003343EE" w:rsidRPr="00FA591E" w:rsidRDefault="003343EE" w:rsidP="00C00D8E">
            <w:pPr>
              <w:pStyle w:val="TableText"/>
              <w:jc w:val="center"/>
              <w:rPr>
                <w:color w:val="000000"/>
              </w:rPr>
            </w:pPr>
            <w:r w:rsidRPr="00FD3AD5">
              <w:t>1,785</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10,211</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1,600</w:t>
            </w:r>
          </w:p>
        </w:tc>
        <w:tc>
          <w:tcPr>
            <w:tcW w:w="592" w:type="pct"/>
            <w:shd w:val="clear" w:color="auto" w:fill="DDDDDD"/>
            <w:noWrap/>
            <w:vAlign w:val="center"/>
          </w:tcPr>
          <w:p w:rsidR="003343EE" w:rsidRPr="00FA591E" w:rsidRDefault="003343EE" w:rsidP="008246AB">
            <w:pPr>
              <w:pStyle w:val="TableText"/>
              <w:jc w:val="center"/>
              <w:rPr>
                <w:color w:val="000000"/>
              </w:rPr>
            </w:pPr>
            <w:r w:rsidRPr="00FD3AD5">
              <w:t>4,000</w:t>
            </w:r>
          </w:p>
        </w:tc>
        <w:tc>
          <w:tcPr>
            <w:tcW w:w="549"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48" w:type="pct"/>
            <w:shd w:val="clear" w:color="auto" w:fill="DDDDDD"/>
            <w:noWrap/>
            <w:vAlign w:val="center"/>
          </w:tcPr>
          <w:p w:rsidR="003343EE" w:rsidRPr="00FA591E" w:rsidRDefault="003343EE" w:rsidP="008246AB">
            <w:pPr>
              <w:pStyle w:val="TableText"/>
              <w:jc w:val="center"/>
              <w:rPr>
                <w:color w:val="000000"/>
              </w:rPr>
            </w:pPr>
            <w:r w:rsidRPr="00FD3AD5">
              <w:t>22,344</w:t>
            </w:r>
          </w:p>
        </w:tc>
        <w:tc>
          <w:tcPr>
            <w:tcW w:w="616" w:type="pct"/>
            <w:shd w:val="clear" w:color="auto" w:fill="DDDDDD"/>
            <w:noWrap/>
            <w:vAlign w:val="center"/>
          </w:tcPr>
          <w:p w:rsidR="003343EE" w:rsidRPr="00FA591E" w:rsidRDefault="003343EE" w:rsidP="008246AB">
            <w:pPr>
              <w:pStyle w:val="TableText"/>
              <w:jc w:val="center"/>
              <w:rPr>
                <w:color w:val="000000"/>
              </w:rPr>
            </w:pPr>
            <w:r w:rsidRPr="00FD3AD5">
              <w:t>8,133</w:t>
            </w:r>
          </w:p>
        </w:tc>
      </w:tr>
      <w:tr w:rsidR="003343EE" w:rsidRPr="00FA591E" w:rsidTr="00FF32E8">
        <w:trPr>
          <w:cantSplit/>
          <w:trHeight w:val="600"/>
        </w:trPr>
        <w:tc>
          <w:tcPr>
            <w:tcW w:w="606" w:type="pct"/>
            <w:shd w:val="clear" w:color="auto" w:fill="DDDDDD"/>
            <w:noWrap/>
            <w:vAlign w:val="center"/>
            <w:hideMark/>
          </w:tcPr>
          <w:p w:rsidR="003343EE" w:rsidRPr="00FA591E" w:rsidRDefault="003343EE" w:rsidP="00C8260D">
            <w:pPr>
              <w:pStyle w:val="TableText"/>
              <w:rPr>
                <w:color w:val="000000"/>
              </w:rPr>
            </w:pPr>
            <w:r w:rsidRPr="00FA591E">
              <w:rPr>
                <w:color w:val="000000"/>
              </w:rPr>
              <w:t>Licensed landfill</w:t>
            </w:r>
          </w:p>
        </w:tc>
        <w:tc>
          <w:tcPr>
            <w:tcW w:w="522" w:type="pct"/>
            <w:shd w:val="clear" w:color="auto" w:fill="DDDDDD"/>
            <w:noWrap/>
            <w:vAlign w:val="center"/>
          </w:tcPr>
          <w:p w:rsidR="003343EE" w:rsidRPr="00FA591E" w:rsidRDefault="003343EE" w:rsidP="003343EE">
            <w:pPr>
              <w:pStyle w:val="TableText"/>
              <w:jc w:val="center"/>
              <w:rPr>
                <w:color w:val="000000"/>
              </w:rPr>
            </w:pPr>
            <w:r w:rsidRPr="00FD3AD5">
              <w:t>11,601</w:t>
            </w:r>
          </w:p>
        </w:tc>
        <w:tc>
          <w:tcPr>
            <w:tcW w:w="523" w:type="pct"/>
            <w:shd w:val="clear" w:color="auto" w:fill="DDDDDD"/>
            <w:noWrap/>
            <w:vAlign w:val="center"/>
          </w:tcPr>
          <w:p w:rsidR="003343EE" w:rsidRPr="00FA591E" w:rsidRDefault="003343EE" w:rsidP="00C00D8E">
            <w:pPr>
              <w:pStyle w:val="TableText"/>
              <w:jc w:val="center"/>
              <w:rPr>
                <w:color w:val="000000"/>
              </w:rPr>
            </w:pPr>
            <w:r w:rsidRPr="00FD3AD5">
              <w:t>30,992</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1,289</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30,673</w:t>
            </w:r>
          </w:p>
        </w:tc>
        <w:tc>
          <w:tcPr>
            <w:tcW w:w="592"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49" w:type="pct"/>
            <w:shd w:val="clear" w:color="auto" w:fill="DDDDDD"/>
            <w:noWrap/>
            <w:vAlign w:val="center"/>
          </w:tcPr>
          <w:p w:rsidR="003343EE" w:rsidRPr="00FA591E" w:rsidRDefault="003343EE" w:rsidP="008246AB">
            <w:pPr>
              <w:pStyle w:val="TableText"/>
              <w:jc w:val="center"/>
              <w:rPr>
                <w:color w:val="000000"/>
              </w:rPr>
            </w:pPr>
            <w:r w:rsidRPr="00FD3AD5">
              <w:t>2,236</w:t>
            </w:r>
          </w:p>
        </w:tc>
        <w:tc>
          <w:tcPr>
            <w:tcW w:w="548" w:type="pct"/>
            <w:shd w:val="clear" w:color="auto" w:fill="DDDDDD"/>
            <w:noWrap/>
            <w:vAlign w:val="center"/>
          </w:tcPr>
          <w:p w:rsidR="003343EE" w:rsidRPr="00FA591E" w:rsidRDefault="003343EE" w:rsidP="008246AB">
            <w:pPr>
              <w:pStyle w:val="TableText"/>
              <w:jc w:val="center"/>
              <w:rPr>
                <w:color w:val="000000"/>
              </w:rPr>
            </w:pPr>
            <w:r w:rsidRPr="00FD3AD5">
              <w:t>12,890</w:t>
            </w:r>
          </w:p>
        </w:tc>
        <w:tc>
          <w:tcPr>
            <w:tcW w:w="616" w:type="pct"/>
            <w:shd w:val="clear" w:color="auto" w:fill="DDDDDD"/>
            <w:noWrap/>
            <w:vAlign w:val="center"/>
          </w:tcPr>
          <w:p w:rsidR="003343EE" w:rsidRPr="00FA591E" w:rsidRDefault="003343EE" w:rsidP="008246AB">
            <w:pPr>
              <w:pStyle w:val="TableText"/>
              <w:jc w:val="center"/>
              <w:rPr>
                <w:color w:val="000000"/>
              </w:rPr>
            </w:pPr>
            <w:r w:rsidRPr="00FD3AD5">
              <w:t>11,601</w:t>
            </w:r>
          </w:p>
        </w:tc>
      </w:tr>
      <w:tr w:rsidR="003343EE" w:rsidRPr="00FA591E" w:rsidTr="00FF32E8">
        <w:trPr>
          <w:cantSplit/>
          <w:trHeight w:val="600"/>
        </w:trPr>
        <w:tc>
          <w:tcPr>
            <w:tcW w:w="606" w:type="pct"/>
            <w:shd w:val="clear" w:color="auto" w:fill="DDDDDD"/>
            <w:noWrap/>
            <w:vAlign w:val="center"/>
            <w:hideMark/>
          </w:tcPr>
          <w:p w:rsidR="003343EE" w:rsidRPr="00FA591E" w:rsidRDefault="003343EE" w:rsidP="00C8260D">
            <w:pPr>
              <w:pStyle w:val="TableText"/>
              <w:rPr>
                <w:color w:val="000000"/>
              </w:rPr>
            </w:pPr>
            <w:r w:rsidRPr="00FA591E">
              <w:rPr>
                <w:color w:val="000000"/>
              </w:rPr>
              <w:t>Legitimate stockpiling</w:t>
            </w:r>
          </w:p>
        </w:tc>
        <w:tc>
          <w:tcPr>
            <w:tcW w:w="522" w:type="pct"/>
            <w:shd w:val="clear" w:color="auto" w:fill="DDDDDD"/>
            <w:noWrap/>
            <w:vAlign w:val="center"/>
          </w:tcPr>
          <w:p w:rsidR="003343EE" w:rsidRPr="00FA591E" w:rsidRDefault="003343EE" w:rsidP="003343EE">
            <w:pPr>
              <w:pStyle w:val="TableText"/>
              <w:jc w:val="center"/>
              <w:rPr>
                <w:color w:val="000000"/>
              </w:rPr>
            </w:pPr>
            <w:r w:rsidRPr="00FD3AD5">
              <w:t>-</w:t>
            </w:r>
          </w:p>
        </w:tc>
        <w:tc>
          <w:tcPr>
            <w:tcW w:w="523" w:type="pct"/>
            <w:shd w:val="clear" w:color="auto" w:fill="DDDDDD"/>
            <w:noWrap/>
            <w:vAlign w:val="center"/>
          </w:tcPr>
          <w:p w:rsidR="003343EE" w:rsidRPr="00FA591E" w:rsidRDefault="003343EE" w:rsidP="00C00D8E">
            <w:pPr>
              <w:pStyle w:val="TableText"/>
              <w:jc w:val="center"/>
              <w:rPr>
                <w:color w:val="000000"/>
              </w:rPr>
            </w:pPr>
            <w:r w:rsidRPr="00FD3AD5">
              <w:t>3,052</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1,970</w:t>
            </w:r>
          </w:p>
        </w:tc>
        <w:tc>
          <w:tcPr>
            <w:tcW w:w="592"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49" w:type="pct"/>
            <w:shd w:val="clear" w:color="auto" w:fill="DDDDDD"/>
            <w:noWrap/>
            <w:vAlign w:val="center"/>
          </w:tcPr>
          <w:p w:rsidR="003343EE" w:rsidRPr="00FA591E" w:rsidRDefault="003343EE" w:rsidP="008246AB">
            <w:pPr>
              <w:pStyle w:val="TableText"/>
              <w:jc w:val="center"/>
              <w:rPr>
                <w:color w:val="000000"/>
              </w:rPr>
            </w:pPr>
            <w:r w:rsidRPr="00FD3AD5">
              <w:t>4,170</w:t>
            </w:r>
          </w:p>
        </w:tc>
        <w:tc>
          <w:tcPr>
            <w:tcW w:w="548"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616" w:type="pct"/>
            <w:shd w:val="clear" w:color="auto" w:fill="DDDDDD"/>
            <w:noWrap/>
            <w:vAlign w:val="center"/>
          </w:tcPr>
          <w:p w:rsidR="003343EE" w:rsidRPr="00FA591E" w:rsidRDefault="003343EE" w:rsidP="008246AB">
            <w:pPr>
              <w:pStyle w:val="TableText"/>
              <w:jc w:val="center"/>
              <w:rPr>
                <w:color w:val="000000"/>
              </w:rPr>
            </w:pPr>
            <w:r w:rsidRPr="00FD3AD5">
              <w:t>-</w:t>
            </w:r>
          </w:p>
        </w:tc>
      </w:tr>
      <w:tr w:rsidR="003343EE" w:rsidRPr="00FA591E" w:rsidTr="00FF32E8">
        <w:trPr>
          <w:cantSplit/>
          <w:trHeight w:val="600"/>
        </w:trPr>
        <w:tc>
          <w:tcPr>
            <w:tcW w:w="606" w:type="pct"/>
            <w:shd w:val="clear" w:color="auto" w:fill="DDDDDD"/>
            <w:noWrap/>
            <w:vAlign w:val="center"/>
            <w:hideMark/>
          </w:tcPr>
          <w:p w:rsidR="003343EE" w:rsidRPr="00FA591E" w:rsidRDefault="003343EE" w:rsidP="00C8260D">
            <w:pPr>
              <w:pStyle w:val="TableText"/>
              <w:rPr>
                <w:color w:val="000000"/>
              </w:rPr>
            </w:pPr>
            <w:r w:rsidRPr="00FA591E">
              <w:rPr>
                <w:color w:val="000000"/>
              </w:rPr>
              <w:t>Unknown</w:t>
            </w:r>
          </w:p>
        </w:tc>
        <w:tc>
          <w:tcPr>
            <w:tcW w:w="522" w:type="pct"/>
            <w:vMerge w:val="restart"/>
            <w:shd w:val="clear" w:color="auto" w:fill="DDDDDD"/>
            <w:noWrap/>
            <w:vAlign w:val="center"/>
          </w:tcPr>
          <w:p w:rsidR="003343EE" w:rsidRPr="00FA591E" w:rsidRDefault="003343EE" w:rsidP="003343EE">
            <w:pPr>
              <w:pStyle w:val="TableText"/>
              <w:jc w:val="center"/>
              <w:rPr>
                <w:color w:val="000000"/>
              </w:rPr>
            </w:pPr>
            <w:r w:rsidRPr="00FD3AD5">
              <w:t>14,920</w:t>
            </w:r>
          </w:p>
        </w:tc>
        <w:tc>
          <w:tcPr>
            <w:tcW w:w="523" w:type="pct"/>
            <w:shd w:val="clear" w:color="auto" w:fill="DDDDDD"/>
            <w:noWrap/>
            <w:vAlign w:val="center"/>
          </w:tcPr>
          <w:p w:rsidR="003343EE" w:rsidRPr="00FA591E" w:rsidRDefault="003343EE" w:rsidP="00C00D8E">
            <w:pPr>
              <w:pStyle w:val="TableText"/>
              <w:jc w:val="center"/>
              <w:rPr>
                <w:color w:val="000000"/>
              </w:rPr>
            </w:pPr>
            <w:r w:rsidRPr="00FD3AD5">
              <w:t>307</w:t>
            </w:r>
          </w:p>
        </w:tc>
        <w:tc>
          <w:tcPr>
            <w:tcW w:w="522" w:type="pct"/>
            <w:vMerge w:val="restart"/>
            <w:shd w:val="clear" w:color="auto" w:fill="DDDDDD"/>
            <w:noWrap/>
            <w:vAlign w:val="center"/>
          </w:tcPr>
          <w:p w:rsidR="003343EE" w:rsidRPr="00FA591E" w:rsidRDefault="003343EE" w:rsidP="008246AB">
            <w:pPr>
              <w:pStyle w:val="TableText"/>
              <w:jc w:val="center"/>
              <w:rPr>
                <w:color w:val="000000"/>
              </w:rPr>
            </w:pPr>
            <w:r w:rsidRPr="00FD3AD5">
              <w:t>72,626</w:t>
            </w:r>
          </w:p>
        </w:tc>
        <w:tc>
          <w:tcPr>
            <w:tcW w:w="522" w:type="pct"/>
            <w:shd w:val="clear" w:color="auto" w:fill="DDDDDD"/>
            <w:noWrap/>
            <w:vAlign w:val="center"/>
          </w:tcPr>
          <w:p w:rsidR="003343EE" w:rsidRPr="00FA591E" w:rsidRDefault="003343EE" w:rsidP="008246AB">
            <w:pPr>
              <w:pStyle w:val="TableText"/>
              <w:jc w:val="center"/>
              <w:rPr>
                <w:color w:val="000000"/>
              </w:rPr>
            </w:pPr>
            <w:r w:rsidRPr="00FD3AD5">
              <w:t>41,296</w:t>
            </w:r>
          </w:p>
        </w:tc>
        <w:tc>
          <w:tcPr>
            <w:tcW w:w="592" w:type="pct"/>
            <w:vMerge w:val="restart"/>
            <w:shd w:val="clear" w:color="auto" w:fill="DDDDDD"/>
            <w:noWrap/>
            <w:vAlign w:val="center"/>
          </w:tcPr>
          <w:p w:rsidR="003343EE" w:rsidRPr="00FA591E" w:rsidRDefault="003343EE" w:rsidP="008246AB">
            <w:pPr>
              <w:pStyle w:val="TableText"/>
              <w:jc w:val="center"/>
              <w:rPr>
                <w:color w:val="000000"/>
              </w:rPr>
            </w:pPr>
            <w:r w:rsidRPr="00FD3AD5">
              <w:t>155,207</w:t>
            </w:r>
          </w:p>
        </w:tc>
        <w:tc>
          <w:tcPr>
            <w:tcW w:w="549" w:type="pct"/>
            <w:shd w:val="clear" w:color="auto" w:fill="DDDDDD"/>
            <w:noWrap/>
            <w:vAlign w:val="center"/>
          </w:tcPr>
          <w:p w:rsidR="003343EE" w:rsidRPr="00FA591E" w:rsidRDefault="003343EE" w:rsidP="008246AB">
            <w:pPr>
              <w:pStyle w:val="TableText"/>
              <w:jc w:val="center"/>
              <w:rPr>
                <w:color w:val="000000"/>
              </w:rPr>
            </w:pPr>
            <w:r w:rsidRPr="00FD3AD5">
              <w:t>13,957</w:t>
            </w:r>
          </w:p>
        </w:tc>
        <w:tc>
          <w:tcPr>
            <w:tcW w:w="548" w:type="pct"/>
            <w:vMerge w:val="restart"/>
            <w:shd w:val="clear" w:color="auto" w:fill="DDDDDD"/>
            <w:noWrap/>
            <w:vAlign w:val="center"/>
          </w:tcPr>
          <w:p w:rsidR="003343EE" w:rsidRPr="00FA591E" w:rsidRDefault="003343EE" w:rsidP="008246AB">
            <w:pPr>
              <w:pStyle w:val="TableText"/>
              <w:jc w:val="center"/>
              <w:rPr>
                <w:color w:val="000000"/>
              </w:rPr>
            </w:pPr>
            <w:r>
              <w:t>242,753</w:t>
            </w:r>
          </w:p>
        </w:tc>
        <w:tc>
          <w:tcPr>
            <w:tcW w:w="616" w:type="pct"/>
            <w:shd w:val="clear" w:color="auto" w:fill="DDDDDD"/>
            <w:noWrap/>
            <w:vAlign w:val="center"/>
          </w:tcPr>
          <w:p w:rsidR="003343EE" w:rsidRPr="00FA591E" w:rsidRDefault="003343EE" w:rsidP="008246AB">
            <w:pPr>
              <w:pStyle w:val="TableText"/>
              <w:jc w:val="center"/>
              <w:rPr>
                <w:color w:val="000000"/>
              </w:rPr>
            </w:pPr>
            <w:r w:rsidRPr="00FD3AD5">
              <w:t>14,920</w:t>
            </w:r>
          </w:p>
        </w:tc>
      </w:tr>
      <w:tr w:rsidR="003343EE" w:rsidRPr="00FA591E" w:rsidTr="00FF32E8">
        <w:trPr>
          <w:cantSplit/>
          <w:trHeight w:val="600"/>
        </w:trPr>
        <w:tc>
          <w:tcPr>
            <w:tcW w:w="606" w:type="pct"/>
            <w:shd w:val="clear" w:color="auto" w:fill="DDDDDD"/>
            <w:noWrap/>
            <w:vAlign w:val="center"/>
          </w:tcPr>
          <w:p w:rsidR="003343EE" w:rsidRPr="00FA591E" w:rsidRDefault="003343EE" w:rsidP="00C8260D">
            <w:pPr>
              <w:pStyle w:val="TableText"/>
              <w:rPr>
                <w:color w:val="000000"/>
              </w:rPr>
            </w:pPr>
            <w:r w:rsidRPr="007B1D8B">
              <w:t>Managed on-site (unverified)</w:t>
            </w:r>
          </w:p>
        </w:tc>
        <w:tc>
          <w:tcPr>
            <w:tcW w:w="522" w:type="pct"/>
            <w:vMerge/>
            <w:shd w:val="clear" w:color="auto" w:fill="DDDDDD"/>
            <w:noWrap/>
            <w:vAlign w:val="center"/>
          </w:tcPr>
          <w:p w:rsidR="003343EE" w:rsidRPr="00FA591E" w:rsidRDefault="003343EE" w:rsidP="008246AB">
            <w:pPr>
              <w:pStyle w:val="TableText"/>
              <w:jc w:val="center"/>
              <w:rPr>
                <w:color w:val="000000"/>
              </w:rPr>
            </w:pPr>
          </w:p>
        </w:tc>
        <w:tc>
          <w:tcPr>
            <w:tcW w:w="523"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22" w:type="pct"/>
            <w:vMerge/>
            <w:shd w:val="clear" w:color="auto" w:fill="DDDDDD"/>
            <w:noWrap/>
            <w:vAlign w:val="center"/>
          </w:tcPr>
          <w:p w:rsidR="003343EE" w:rsidRPr="00FA591E" w:rsidRDefault="003343EE" w:rsidP="008246AB">
            <w:pPr>
              <w:pStyle w:val="TableText"/>
              <w:jc w:val="center"/>
              <w:rPr>
                <w:color w:val="000000"/>
              </w:rPr>
            </w:pPr>
          </w:p>
        </w:tc>
        <w:tc>
          <w:tcPr>
            <w:tcW w:w="522" w:type="pct"/>
            <w:shd w:val="clear" w:color="auto" w:fill="DDDDDD"/>
            <w:noWrap/>
            <w:vAlign w:val="center"/>
          </w:tcPr>
          <w:p w:rsidR="003343EE" w:rsidRPr="00FA591E" w:rsidRDefault="003343EE" w:rsidP="008246AB">
            <w:pPr>
              <w:pStyle w:val="TableText"/>
              <w:jc w:val="center"/>
              <w:rPr>
                <w:color w:val="000000"/>
              </w:rPr>
            </w:pPr>
            <w:r w:rsidRPr="00FD3AD5">
              <w:t>-</w:t>
            </w:r>
          </w:p>
        </w:tc>
        <w:tc>
          <w:tcPr>
            <w:tcW w:w="592" w:type="pct"/>
            <w:vMerge/>
            <w:shd w:val="clear" w:color="auto" w:fill="DDDDDD"/>
            <w:noWrap/>
            <w:vAlign w:val="center"/>
          </w:tcPr>
          <w:p w:rsidR="003343EE" w:rsidRPr="00FA591E" w:rsidRDefault="003343EE" w:rsidP="008246AB">
            <w:pPr>
              <w:pStyle w:val="TableText"/>
              <w:jc w:val="center"/>
              <w:rPr>
                <w:color w:val="000000"/>
              </w:rPr>
            </w:pPr>
          </w:p>
        </w:tc>
        <w:tc>
          <w:tcPr>
            <w:tcW w:w="549" w:type="pct"/>
            <w:shd w:val="clear" w:color="auto" w:fill="DDDDDD"/>
            <w:noWrap/>
            <w:vAlign w:val="center"/>
          </w:tcPr>
          <w:p w:rsidR="003343EE" w:rsidRPr="00FA591E" w:rsidRDefault="003343EE" w:rsidP="008246AB">
            <w:pPr>
              <w:pStyle w:val="TableText"/>
              <w:jc w:val="center"/>
              <w:rPr>
                <w:color w:val="000000"/>
              </w:rPr>
            </w:pPr>
            <w:r w:rsidRPr="00FD3AD5">
              <w:t>125,614</w:t>
            </w:r>
          </w:p>
        </w:tc>
        <w:tc>
          <w:tcPr>
            <w:tcW w:w="548" w:type="pct"/>
            <w:vMerge/>
            <w:shd w:val="clear" w:color="auto" w:fill="DDDDDD"/>
            <w:noWrap/>
            <w:vAlign w:val="center"/>
          </w:tcPr>
          <w:p w:rsidR="003343EE" w:rsidRPr="00FA591E" w:rsidRDefault="003343EE" w:rsidP="008246AB">
            <w:pPr>
              <w:pStyle w:val="TableText"/>
              <w:jc w:val="center"/>
              <w:rPr>
                <w:color w:val="000000"/>
              </w:rPr>
            </w:pPr>
          </w:p>
        </w:tc>
        <w:tc>
          <w:tcPr>
            <w:tcW w:w="616" w:type="pct"/>
            <w:shd w:val="clear" w:color="auto" w:fill="DDDDDD"/>
            <w:noWrap/>
            <w:vAlign w:val="center"/>
          </w:tcPr>
          <w:p w:rsidR="003343EE" w:rsidRPr="00FA591E" w:rsidRDefault="003343EE" w:rsidP="008246AB">
            <w:pPr>
              <w:pStyle w:val="TableText"/>
              <w:jc w:val="center"/>
              <w:rPr>
                <w:color w:val="000000"/>
              </w:rPr>
            </w:pPr>
            <w:r w:rsidRPr="00FD3AD5">
              <w:t>-</w:t>
            </w:r>
          </w:p>
        </w:tc>
      </w:tr>
    </w:tbl>
    <w:p w:rsidR="007B1D8B" w:rsidRDefault="007B1D8B" w:rsidP="007722BA">
      <w:pPr>
        <w:pStyle w:val="ParaIndent"/>
      </w:pPr>
    </w:p>
    <w:p w:rsidR="00250758" w:rsidRDefault="00250758" w:rsidP="00250758">
      <w:pPr>
        <w:pStyle w:val="Heading3"/>
        <w:rPr>
          <w:lang w:val="en-GB"/>
        </w:rPr>
      </w:pPr>
      <w:r>
        <w:rPr>
          <w:lang w:val="en-GB"/>
        </w:rPr>
        <w:lastRenderedPageBreak/>
        <w:t>Domestic Recovery of Tyres</w:t>
      </w:r>
    </w:p>
    <w:p w:rsidR="00250758" w:rsidRDefault="00B90148" w:rsidP="00250758">
      <w:pPr>
        <w:pStyle w:val="ParaIndent"/>
        <w:rPr>
          <w:lang w:val="en-GB"/>
        </w:rPr>
      </w:pPr>
      <w:r>
        <w:rPr>
          <w:lang w:val="en-GB"/>
        </w:rPr>
        <w:t>Reported d</w:t>
      </w:r>
      <w:r w:rsidR="009F0175">
        <w:rPr>
          <w:lang w:val="en-GB"/>
        </w:rPr>
        <w:t xml:space="preserve">omestic recycling and recovery of end-of-life tyres </w:t>
      </w:r>
      <w:r w:rsidR="00960FBB">
        <w:rPr>
          <w:lang w:val="en-GB"/>
        </w:rPr>
        <w:t xml:space="preserve">(including material recycling, energy recovery and civil engineering) </w:t>
      </w:r>
      <w:r w:rsidR="009F0175">
        <w:rPr>
          <w:lang w:val="en-GB"/>
        </w:rPr>
        <w:t xml:space="preserve">has reduced significantly compared to the previous study, </w:t>
      </w:r>
      <w:r w:rsidR="009F0175" w:rsidRPr="007014F3">
        <w:rPr>
          <w:lang w:val="en-GB"/>
        </w:rPr>
        <w:t xml:space="preserve">from </w:t>
      </w:r>
      <w:r w:rsidR="00297217" w:rsidRPr="007014F3">
        <w:rPr>
          <w:lang w:val="en-GB"/>
        </w:rPr>
        <w:t>16</w:t>
      </w:r>
      <w:r w:rsidR="009F0175" w:rsidRPr="007014F3">
        <w:rPr>
          <w:lang w:val="en-GB"/>
        </w:rPr>
        <w:t xml:space="preserve">% in 2009-10 to </w:t>
      </w:r>
      <w:r w:rsidR="00297217" w:rsidRPr="007014F3">
        <w:rPr>
          <w:lang w:val="en-GB"/>
        </w:rPr>
        <w:t>5.</w:t>
      </w:r>
      <w:r w:rsidR="00DD6AC8">
        <w:rPr>
          <w:lang w:val="en-GB"/>
        </w:rPr>
        <w:t>1</w:t>
      </w:r>
      <w:r w:rsidR="009F0175" w:rsidRPr="007014F3">
        <w:rPr>
          <w:lang w:val="en-GB"/>
        </w:rPr>
        <w:t>% in 2013-14. This is consistent with information provided by industry sources, who reported that Australian reprocessors</w:t>
      </w:r>
      <w:r w:rsidR="009F0175">
        <w:rPr>
          <w:lang w:val="en-GB"/>
        </w:rPr>
        <w:t xml:space="preserve"> are now extremely reliant on international fuel markets, due to the limited size of the local market</w:t>
      </w:r>
      <w:r w:rsidR="006E520B">
        <w:rPr>
          <w:lang w:val="en-GB"/>
        </w:rPr>
        <w:t xml:space="preserve"> for recovered products</w:t>
      </w:r>
      <w:r w:rsidR="009F0175">
        <w:rPr>
          <w:lang w:val="en-GB"/>
        </w:rPr>
        <w:t xml:space="preserve">. </w:t>
      </w:r>
      <w:r w:rsidR="00297217">
        <w:rPr>
          <w:lang w:val="en-GB"/>
        </w:rPr>
        <w:t xml:space="preserve">This </w:t>
      </w:r>
      <w:r w:rsidR="00DD6AC8">
        <w:rPr>
          <w:lang w:val="en-GB"/>
        </w:rPr>
        <w:t xml:space="preserve">is further discussed in Section </w:t>
      </w:r>
      <w:r w:rsidR="001316A5">
        <w:rPr>
          <w:lang w:val="en-GB"/>
        </w:rPr>
        <w:fldChar w:fldCharType="begin"/>
      </w:r>
      <w:r w:rsidR="00DD6AC8">
        <w:rPr>
          <w:lang w:val="en-GB"/>
        </w:rPr>
        <w:instrText xml:space="preserve"> REF _Ref415241414 \r \h </w:instrText>
      </w:r>
      <w:r w:rsidR="001316A5">
        <w:rPr>
          <w:lang w:val="en-GB"/>
        </w:rPr>
      </w:r>
      <w:r w:rsidR="001316A5">
        <w:rPr>
          <w:lang w:val="en-GB"/>
        </w:rPr>
        <w:fldChar w:fldCharType="separate"/>
      </w:r>
      <w:r w:rsidR="004A63AF">
        <w:rPr>
          <w:lang w:val="en-GB"/>
        </w:rPr>
        <w:t>4</w:t>
      </w:r>
      <w:r w:rsidR="001316A5">
        <w:rPr>
          <w:lang w:val="en-GB"/>
        </w:rPr>
        <w:fldChar w:fldCharType="end"/>
      </w:r>
      <w:r w:rsidR="00297217">
        <w:rPr>
          <w:lang w:val="en-GB"/>
        </w:rPr>
        <w:t>.</w:t>
      </w:r>
    </w:p>
    <w:p w:rsidR="00581B95" w:rsidRDefault="00581B95" w:rsidP="00250758">
      <w:pPr>
        <w:pStyle w:val="ParaIndent"/>
        <w:rPr>
          <w:lang w:val="en-GB"/>
        </w:rPr>
      </w:pPr>
      <w:r>
        <w:t xml:space="preserve">It is also noted that, a number of respondents were unable to provide a breakdown of tyres by tyre type, in these instances assumptions </w:t>
      </w:r>
      <w:r w:rsidR="00DB66DA">
        <w:t xml:space="preserve">(based on quantities reported by similar reprocessors or collectors) </w:t>
      </w:r>
      <w:r>
        <w:t>were necessary to complete the dataset.</w:t>
      </w:r>
    </w:p>
    <w:p w:rsidR="0070229A" w:rsidRPr="009F0175" w:rsidRDefault="00960FBB" w:rsidP="0070229A">
      <w:pPr>
        <w:pStyle w:val="Heading3"/>
        <w:rPr>
          <w:lang w:val="en-GB"/>
        </w:rPr>
      </w:pPr>
      <w:bookmarkStart w:id="88" w:name="_Ref413140992"/>
      <w:r>
        <w:rPr>
          <w:lang w:val="en-GB"/>
        </w:rPr>
        <w:t>Licen</w:t>
      </w:r>
      <w:r w:rsidR="009C4599">
        <w:rPr>
          <w:lang w:val="en-GB"/>
        </w:rPr>
        <w:t>s</w:t>
      </w:r>
      <w:r>
        <w:rPr>
          <w:lang w:val="en-GB"/>
        </w:rPr>
        <w:t>ed Landfill</w:t>
      </w:r>
      <w:bookmarkEnd w:id="88"/>
    </w:p>
    <w:p w:rsidR="0070229A" w:rsidRPr="00491E3D" w:rsidRDefault="009F0175" w:rsidP="00C60FA7">
      <w:pPr>
        <w:pStyle w:val="ParaIndent"/>
        <w:rPr>
          <w:lang w:val="en-GB"/>
        </w:rPr>
      </w:pPr>
      <w:r w:rsidRPr="009F0175">
        <w:rPr>
          <w:lang w:val="en-GB"/>
        </w:rPr>
        <w:t xml:space="preserve">Due to the lack of publicly available national waste data (the most recent published data is for </w:t>
      </w:r>
      <w:r w:rsidRPr="00491E3D">
        <w:rPr>
          <w:lang w:val="en-GB"/>
        </w:rPr>
        <w:t>the 2010-11 period), state governments were requested to provide data on landfilling of tyres in each jurisdiction.</w:t>
      </w:r>
    </w:p>
    <w:p w:rsidR="00FC16F4" w:rsidRDefault="009F0175" w:rsidP="00C60FA7">
      <w:pPr>
        <w:pStyle w:val="ParaIndent"/>
        <w:rPr>
          <w:lang w:val="en-GB"/>
        </w:rPr>
      </w:pPr>
      <w:r w:rsidRPr="00491E3D">
        <w:rPr>
          <w:lang w:val="en-GB"/>
        </w:rPr>
        <w:t xml:space="preserve">At the time of reporting, data had been received from </w:t>
      </w:r>
      <w:r w:rsidR="0082614A">
        <w:rPr>
          <w:lang w:val="en-GB"/>
        </w:rPr>
        <w:t>7 of the 8</w:t>
      </w:r>
      <w:r w:rsidR="00FC16F4" w:rsidRPr="00491E3D">
        <w:rPr>
          <w:lang w:val="en-GB"/>
        </w:rPr>
        <w:t xml:space="preserve"> jurisdictions, </w:t>
      </w:r>
      <w:r w:rsidR="0082614A">
        <w:rPr>
          <w:lang w:val="en-GB"/>
        </w:rPr>
        <w:t xml:space="preserve">however some states </w:t>
      </w:r>
      <w:r w:rsidR="00F409C1">
        <w:rPr>
          <w:lang w:val="en-GB"/>
        </w:rPr>
        <w:t xml:space="preserve">acknowledged that the data provided was </w:t>
      </w:r>
      <w:r w:rsidR="00526217">
        <w:rPr>
          <w:lang w:val="en-GB"/>
        </w:rPr>
        <w:t xml:space="preserve">incomplete or potentially </w:t>
      </w:r>
      <w:r w:rsidR="00F409C1">
        <w:rPr>
          <w:lang w:val="en-GB"/>
        </w:rPr>
        <w:t>unreliable.</w:t>
      </w:r>
      <w:r w:rsidR="0082614A">
        <w:rPr>
          <w:lang w:val="en-GB"/>
        </w:rPr>
        <w:t xml:space="preserve"> </w:t>
      </w:r>
      <w:r w:rsidR="00F409C1">
        <w:rPr>
          <w:lang w:val="en-GB"/>
        </w:rPr>
        <w:t>A</w:t>
      </w:r>
      <w:r w:rsidR="00FC16F4" w:rsidRPr="00491E3D">
        <w:rPr>
          <w:lang w:val="en-GB"/>
        </w:rPr>
        <w:t xml:space="preserve">s such there was a need to extrapolate the data for </w:t>
      </w:r>
      <w:r w:rsidR="006F6E22">
        <w:rPr>
          <w:lang w:val="en-GB"/>
        </w:rPr>
        <w:t>three</w:t>
      </w:r>
      <w:r w:rsidR="006F6E22" w:rsidRPr="00491E3D">
        <w:rPr>
          <w:lang w:val="en-GB"/>
        </w:rPr>
        <w:t xml:space="preserve"> </w:t>
      </w:r>
      <w:r w:rsidR="00FC16F4" w:rsidRPr="00491E3D">
        <w:rPr>
          <w:lang w:val="en-GB"/>
        </w:rPr>
        <w:t>states based on population data</w:t>
      </w:r>
      <w:r w:rsidR="00526217">
        <w:rPr>
          <w:lang w:val="en-GB"/>
        </w:rPr>
        <w:t>, assuming a consistent per capita disposal rate</w:t>
      </w:r>
      <w:r w:rsidR="00FC16F4" w:rsidRPr="00491E3D">
        <w:rPr>
          <w:lang w:val="en-GB"/>
        </w:rPr>
        <w:t xml:space="preserve">. </w:t>
      </w:r>
      <w:r w:rsidR="00526217">
        <w:rPr>
          <w:lang w:val="en-GB"/>
        </w:rPr>
        <w:t xml:space="preserve">Hyder acknowledges that this assumption could be subject to a high degree of uncertainty given the differing regulatory standards and market conditions </w:t>
      </w:r>
      <w:r w:rsidR="00324E4D">
        <w:rPr>
          <w:lang w:val="en-GB"/>
        </w:rPr>
        <w:t xml:space="preserve">that affect the </w:t>
      </w:r>
      <w:r w:rsidR="00526217">
        <w:rPr>
          <w:lang w:val="en-GB"/>
        </w:rPr>
        <w:t xml:space="preserve">landfilling of tyres. </w:t>
      </w:r>
      <w:r w:rsidR="00FC16F4" w:rsidRPr="00491E3D">
        <w:rPr>
          <w:lang w:val="en-GB"/>
        </w:rPr>
        <w:t xml:space="preserve">In some instances, the quantity of tyres reported as landfilled by reprocessors exceeded that reported by the relevant jurisdiction, in these instances the </w:t>
      </w:r>
      <w:r w:rsidR="00491E3D" w:rsidRPr="00491E3D">
        <w:rPr>
          <w:lang w:val="en-GB"/>
        </w:rPr>
        <w:t>larger of the two quantities was included in Hyder’s calculations.</w:t>
      </w:r>
    </w:p>
    <w:p w:rsidR="00250758" w:rsidRDefault="00250758" w:rsidP="00C60FA7">
      <w:pPr>
        <w:pStyle w:val="ParaIndent"/>
        <w:rPr>
          <w:lang w:val="en-GB"/>
        </w:rPr>
      </w:pPr>
      <w:r>
        <w:rPr>
          <w:lang w:val="en-GB"/>
        </w:rPr>
        <w:t xml:space="preserve">Estimation of the quantity of tyres to landfill also included the proportion of tyres that are sent to landfill as part of shredder floc. Hyder </w:t>
      </w:r>
      <w:r w:rsidR="00CF3F09">
        <w:rPr>
          <w:lang w:val="en-GB"/>
        </w:rPr>
        <w:t xml:space="preserve">has assumed that these would not have been counted in the tyres to landfill data provided by some jurisdictions. Hence </w:t>
      </w:r>
      <w:r>
        <w:rPr>
          <w:lang w:val="en-GB"/>
        </w:rPr>
        <w:t xml:space="preserve">representatives of the metal reprocessing industry </w:t>
      </w:r>
      <w:r w:rsidR="00CF3F09">
        <w:rPr>
          <w:lang w:val="en-GB"/>
        </w:rPr>
        <w:t xml:space="preserve">were consulted </w:t>
      </w:r>
      <w:r>
        <w:rPr>
          <w:lang w:val="en-GB"/>
        </w:rPr>
        <w:t>in order to estimate overall shredder floc quantities, and the proportion of that which is tyres.</w:t>
      </w:r>
      <w:r w:rsidR="00F409C1">
        <w:rPr>
          <w:lang w:val="en-GB"/>
        </w:rPr>
        <w:t xml:space="preserve"> Hyder conduct</w:t>
      </w:r>
      <w:r w:rsidR="00DB66DA">
        <w:rPr>
          <w:lang w:val="en-GB"/>
        </w:rPr>
        <w:t>ed</w:t>
      </w:r>
      <w:r w:rsidR="00F409C1">
        <w:rPr>
          <w:lang w:val="en-GB"/>
        </w:rPr>
        <w:t xml:space="preserve"> additional research </w:t>
      </w:r>
      <w:r w:rsidR="00DB66DA">
        <w:rPr>
          <w:lang w:val="en-GB"/>
        </w:rPr>
        <w:t>in order</w:t>
      </w:r>
      <w:r w:rsidR="00F409C1">
        <w:rPr>
          <w:lang w:val="en-GB"/>
        </w:rPr>
        <w:t xml:space="preserve"> validate this quantity, </w:t>
      </w:r>
      <w:r w:rsidR="00DB66DA">
        <w:rPr>
          <w:lang w:val="en-GB"/>
        </w:rPr>
        <w:t>and has adopted an assumed proportion that is on the lower end of published ranges</w:t>
      </w:r>
      <w:sdt>
        <w:sdtPr>
          <w:rPr>
            <w:lang w:val="en-GB"/>
          </w:rPr>
          <w:id w:val="1989900200"/>
          <w:citation/>
        </w:sdtPr>
        <w:sdtContent>
          <w:r w:rsidR="001316A5">
            <w:rPr>
              <w:lang w:val="en-GB"/>
            </w:rPr>
            <w:fldChar w:fldCharType="begin"/>
          </w:r>
          <w:r w:rsidR="00FA591E">
            <w:rPr>
              <w:lang w:val="en-US"/>
            </w:rPr>
            <w:instrText xml:space="preserve"> CITATION Cia10 \l 1033 </w:instrText>
          </w:r>
          <w:r w:rsidR="001316A5">
            <w:rPr>
              <w:lang w:val="en-GB"/>
            </w:rPr>
            <w:fldChar w:fldCharType="separate"/>
          </w:r>
          <w:r w:rsidR="004A63AF">
            <w:rPr>
              <w:noProof/>
              <w:lang w:val="en-US"/>
            </w:rPr>
            <w:t xml:space="preserve"> (Ciacci, 2010)</w:t>
          </w:r>
          <w:r w:rsidR="001316A5">
            <w:rPr>
              <w:lang w:val="en-GB"/>
            </w:rPr>
            <w:fldChar w:fldCharType="end"/>
          </w:r>
        </w:sdtContent>
      </w:sdt>
      <w:sdt>
        <w:sdtPr>
          <w:rPr>
            <w:lang w:val="en-GB"/>
          </w:rPr>
          <w:id w:val="312988007"/>
          <w:citation/>
        </w:sdtPr>
        <w:sdtContent>
          <w:r w:rsidR="001316A5">
            <w:rPr>
              <w:lang w:val="en-GB"/>
            </w:rPr>
            <w:fldChar w:fldCharType="begin"/>
          </w:r>
          <w:r w:rsidR="0017613E">
            <w:rPr>
              <w:lang w:val="en-US"/>
            </w:rPr>
            <w:instrText xml:space="preserve"> CITATION Dep02 \l 1033 </w:instrText>
          </w:r>
          <w:r w:rsidR="001316A5">
            <w:rPr>
              <w:lang w:val="en-GB"/>
            </w:rPr>
            <w:fldChar w:fldCharType="separate"/>
          </w:r>
          <w:r w:rsidR="004A63AF">
            <w:rPr>
              <w:noProof/>
              <w:lang w:val="en-US"/>
            </w:rPr>
            <w:t xml:space="preserve"> (Department of the Environment and Heritage, 2002)</w:t>
          </w:r>
          <w:r w:rsidR="001316A5">
            <w:rPr>
              <w:lang w:val="en-GB"/>
            </w:rPr>
            <w:fldChar w:fldCharType="end"/>
          </w:r>
        </w:sdtContent>
      </w:sdt>
      <w:r w:rsidR="00F409C1">
        <w:rPr>
          <w:lang w:val="en-GB"/>
        </w:rPr>
        <w:t xml:space="preserve">. </w:t>
      </w:r>
      <w:r>
        <w:rPr>
          <w:lang w:val="en-GB"/>
        </w:rPr>
        <w:t xml:space="preserve">The </w:t>
      </w:r>
      <w:r w:rsidR="00DB66DA">
        <w:rPr>
          <w:lang w:val="en-GB"/>
        </w:rPr>
        <w:t xml:space="preserve">precise </w:t>
      </w:r>
      <w:r>
        <w:rPr>
          <w:lang w:val="en-GB"/>
        </w:rPr>
        <w:t xml:space="preserve">quantity </w:t>
      </w:r>
      <w:r w:rsidR="00F409C1">
        <w:rPr>
          <w:lang w:val="en-GB"/>
        </w:rPr>
        <w:t xml:space="preserve">of tyres in shredder floc has not been </w:t>
      </w:r>
      <w:r>
        <w:rPr>
          <w:lang w:val="en-GB"/>
        </w:rPr>
        <w:t xml:space="preserve">revealed </w:t>
      </w:r>
      <w:r w:rsidR="00324E4D">
        <w:rPr>
          <w:lang w:val="en-GB"/>
        </w:rPr>
        <w:t xml:space="preserve">in this report </w:t>
      </w:r>
      <w:r>
        <w:rPr>
          <w:lang w:val="en-GB"/>
        </w:rPr>
        <w:t xml:space="preserve">as it </w:t>
      </w:r>
      <w:r w:rsidR="00F409C1">
        <w:rPr>
          <w:lang w:val="en-GB"/>
        </w:rPr>
        <w:t>may be</w:t>
      </w:r>
      <w:r>
        <w:rPr>
          <w:lang w:val="en-GB"/>
        </w:rPr>
        <w:t xml:space="preserve"> </w:t>
      </w:r>
      <w:r w:rsidR="00324E4D">
        <w:rPr>
          <w:lang w:val="en-GB"/>
        </w:rPr>
        <w:t xml:space="preserve">considered </w:t>
      </w:r>
      <w:r>
        <w:rPr>
          <w:lang w:val="en-GB"/>
        </w:rPr>
        <w:t xml:space="preserve">commercially </w:t>
      </w:r>
      <w:r w:rsidR="008E523D">
        <w:rPr>
          <w:lang w:val="en-GB"/>
        </w:rPr>
        <w:t>sensitive;</w:t>
      </w:r>
      <w:r>
        <w:rPr>
          <w:lang w:val="en-GB"/>
        </w:rPr>
        <w:t xml:space="preserve"> however it is included in the aggregated </w:t>
      </w:r>
      <w:r w:rsidR="00CF3F09">
        <w:rPr>
          <w:lang w:val="en-GB"/>
        </w:rPr>
        <w:t xml:space="preserve">total tyres to landfill </w:t>
      </w:r>
      <w:r>
        <w:rPr>
          <w:lang w:val="en-GB"/>
        </w:rPr>
        <w:t xml:space="preserve">data presented in </w:t>
      </w:r>
      <w:r w:rsidR="001316A5">
        <w:rPr>
          <w:lang w:val="en-GB"/>
        </w:rPr>
        <w:fldChar w:fldCharType="begin"/>
      </w:r>
      <w:r>
        <w:rPr>
          <w:lang w:val="en-GB"/>
        </w:rPr>
        <w:instrText xml:space="preserve"> REF _Ref412819783 \h </w:instrText>
      </w:r>
      <w:r w:rsidR="001316A5">
        <w:rPr>
          <w:lang w:val="en-GB"/>
        </w:rPr>
      </w:r>
      <w:r w:rsidR="001316A5">
        <w:rPr>
          <w:lang w:val="en-GB"/>
        </w:rPr>
        <w:fldChar w:fldCharType="separate"/>
      </w:r>
      <w:r w:rsidR="004A63AF" w:rsidRPr="00573305">
        <w:t xml:space="preserve">Figure </w:t>
      </w:r>
      <w:r w:rsidR="004A63AF">
        <w:rPr>
          <w:noProof/>
        </w:rPr>
        <w:t>2</w:t>
      </w:r>
      <w:r w:rsidR="004A63AF" w:rsidRPr="00573305">
        <w:t>-</w:t>
      </w:r>
      <w:r w:rsidR="004A63AF">
        <w:rPr>
          <w:noProof/>
        </w:rPr>
        <w:t>17</w:t>
      </w:r>
      <w:r w:rsidR="001316A5">
        <w:rPr>
          <w:lang w:val="en-GB"/>
        </w:rPr>
        <w:fldChar w:fldCharType="end"/>
      </w:r>
      <w:r>
        <w:rPr>
          <w:lang w:val="en-GB"/>
        </w:rPr>
        <w:t xml:space="preserve"> below. </w:t>
      </w:r>
    </w:p>
    <w:p w:rsidR="00573305" w:rsidRDefault="00250758" w:rsidP="00C60FA7">
      <w:pPr>
        <w:pStyle w:val="ParaIndent"/>
        <w:rPr>
          <w:lang w:val="en-GB"/>
        </w:rPr>
      </w:pPr>
      <w:r>
        <w:rPr>
          <w:noProof/>
        </w:rPr>
        <w:lastRenderedPageBreak/>
        <w:drawing>
          <wp:inline distT="0" distB="0" distL="0" distR="0">
            <wp:extent cx="5348177" cy="2796363"/>
            <wp:effectExtent l="0" t="0" r="24130" b="2349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3305" w:rsidRPr="00491E3D" w:rsidRDefault="00573305" w:rsidP="00573305">
      <w:pPr>
        <w:pStyle w:val="Caption"/>
      </w:pPr>
      <w:bookmarkStart w:id="89" w:name="_Ref412819783"/>
      <w:bookmarkStart w:id="90" w:name="_Toc418170921"/>
      <w:r w:rsidRPr="00573305">
        <w:t xml:space="preserve">Figure </w:t>
      </w:r>
      <w:r w:rsidR="001316A5" w:rsidRPr="00573305">
        <w:fldChar w:fldCharType="begin"/>
      </w:r>
      <w:r w:rsidRPr="00573305">
        <w:instrText xml:space="preserve"> STYLEREF "_Heading1" \n </w:instrText>
      </w:r>
      <w:r w:rsidR="001316A5" w:rsidRPr="00573305">
        <w:fldChar w:fldCharType="separate"/>
      </w:r>
      <w:r w:rsidR="004A63AF">
        <w:rPr>
          <w:noProof/>
        </w:rPr>
        <w:t>2</w:t>
      </w:r>
      <w:r w:rsidR="001316A5" w:rsidRPr="00573305">
        <w:fldChar w:fldCharType="end"/>
      </w:r>
      <w:r w:rsidRPr="00573305">
        <w:t>-</w:t>
      </w:r>
      <w:r w:rsidR="001316A5" w:rsidRPr="00573305">
        <w:fldChar w:fldCharType="begin"/>
      </w:r>
      <w:r w:rsidRPr="00573305">
        <w:instrText xml:space="preserve"> SEQ Figure \* Arabic </w:instrText>
      </w:r>
      <w:r w:rsidR="001316A5" w:rsidRPr="00573305">
        <w:fldChar w:fldCharType="separate"/>
      </w:r>
      <w:r w:rsidR="004A63AF">
        <w:rPr>
          <w:noProof/>
        </w:rPr>
        <w:t>17</w:t>
      </w:r>
      <w:r w:rsidR="001316A5" w:rsidRPr="00573305">
        <w:fldChar w:fldCharType="end"/>
      </w:r>
      <w:bookmarkEnd w:id="89"/>
      <w:r w:rsidRPr="00573305">
        <w:tab/>
      </w:r>
      <w:r>
        <w:t>Estimated Quantity of Tyres Deposited to Licen</w:t>
      </w:r>
      <w:r w:rsidR="00F6121F">
        <w:t>s</w:t>
      </w:r>
      <w:r>
        <w:t>ed Landfills, by Jurisdiction (EPUs, 2013-14)</w:t>
      </w:r>
      <w:bookmarkEnd w:id="90"/>
    </w:p>
    <w:p w:rsidR="00E16BAB" w:rsidRDefault="00250758" w:rsidP="00250758">
      <w:pPr>
        <w:pStyle w:val="FootnoteSeparator"/>
        <w:ind w:left="1134"/>
        <w:rPr>
          <w:lang w:val="en-GB"/>
        </w:rPr>
      </w:pPr>
      <w:bookmarkStart w:id="91" w:name="_Ref412563134"/>
      <w:r>
        <w:rPr>
          <w:lang w:val="en-GB"/>
        </w:rPr>
        <w:t>Note: The above data includes tyres sent to landfill as part of shredder floc.</w:t>
      </w:r>
    </w:p>
    <w:p w:rsidR="00250758" w:rsidRDefault="00250758" w:rsidP="00250758">
      <w:pPr>
        <w:pStyle w:val="FootnoteSeparator"/>
        <w:ind w:left="1134"/>
        <w:rPr>
          <w:lang w:val="en-GB"/>
        </w:rPr>
      </w:pPr>
    </w:p>
    <w:p w:rsidR="00E16BAB" w:rsidRDefault="00E16BAB" w:rsidP="00E16BAB">
      <w:pPr>
        <w:ind w:left="1134"/>
        <w:rPr>
          <w:lang w:val="en-GB"/>
        </w:rPr>
      </w:pPr>
      <w:r>
        <w:rPr>
          <w:lang w:val="en-GB"/>
        </w:rPr>
        <w:t>It is noted that the quantity landfilled in Western Australia is expected to be much gr</w:t>
      </w:r>
      <w:r w:rsidR="00F409C1">
        <w:rPr>
          <w:lang w:val="en-GB"/>
        </w:rPr>
        <w:t>eater than shown above.</w:t>
      </w:r>
      <w:r>
        <w:rPr>
          <w:lang w:val="en-GB"/>
        </w:rPr>
        <w:t xml:space="preserve"> </w:t>
      </w:r>
      <w:r w:rsidR="00F409C1">
        <w:rPr>
          <w:lang w:val="en-GB"/>
        </w:rPr>
        <w:t>Th</w:t>
      </w:r>
      <w:r>
        <w:rPr>
          <w:lang w:val="en-GB"/>
        </w:rPr>
        <w:t xml:space="preserve">ere is limited available data for regional landfills in WA, due in part to the limited reporting requirements imposed on these landfills. </w:t>
      </w:r>
      <w:r w:rsidR="00CF3F09">
        <w:rPr>
          <w:lang w:val="en-GB"/>
        </w:rPr>
        <w:t xml:space="preserve">However there is anecdotal </w:t>
      </w:r>
      <w:r w:rsidR="006F6E22">
        <w:rPr>
          <w:lang w:val="en-GB"/>
        </w:rPr>
        <w:t>evidence</w:t>
      </w:r>
      <w:r w:rsidR="00CF3F09">
        <w:rPr>
          <w:lang w:val="en-GB"/>
        </w:rPr>
        <w:t xml:space="preserve"> to suggest that landfill disposal is a significant management pathway in regional WA.</w:t>
      </w:r>
    </w:p>
    <w:p w:rsidR="00960FBB" w:rsidRDefault="00960FBB" w:rsidP="00250758">
      <w:pPr>
        <w:pStyle w:val="Heading3"/>
        <w:rPr>
          <w:lang w:val="en-GB"/>
        </w:rPr>
      </w:pPr>
      <w:r>
        <w:rPr>
          <w:lang w:val="en-GB"/>
        </w:rPr>
        <w:t>Legitimate Stockpiling</w:t>
      </w:r>
    </w:p>
    <w:p w:rsidR="00960FBB" w:rsidRDefault="00960FBB" w:rsidP="00960FBB">
      <w:pPr>
        <w:pStyle w:val="ParaIndent"/>
        <w:rPr>
          <w:lang w:val="en-GB"/>
        </w:rPr>
      </w:pPr>
      <w:r>
        <w:rPr>
          <w:lang w:val="en-GB"/>
        </w:rPr>
        <w:t>For the purposes of this study, a separate category has been formed to account for tyres which are</w:t>
      </w:r>
      <w:r w:rsidRPr="00960FBB">
        <w:t xml:space="preserve"> </w:t>
      </w:r>
      <w:r>
        <w:t xml:space="preserve">considered to be “legitimately” </w:t>
      </w:r>
      <w:r>
        <w:rPr>
          <w:lang w:val="en-GB"/>
        </w:rPr>
        <w:t xml:space="preserve">stockpiled – that is, tyres that are stockpiled </w:t>
      </w:r>
      <w:r w:rsidRPr="00960FBB">
        <w:rPr>
          <w:lang w:val="en-GB"/>
        </w:rPr>
        <w:t xml:space="preserve">on private land, with the permission of the landowner, in compliance with the relevant state </w:t>
      </w:r>
      <w:r w:rsidR="00624D74">
        <w:rPr>
          <w:lang w:val="en-GB"/>
        </w:rPr>
        <w:t xml:space="preserve">or local government </w:t>
      </w:r>
      <w:r w:rsidRPr="00960FBB">
        <w:rPr>
          <w:lang w:val="en-GB"/>
        </w:rPr>
        <w:t>regulations</w:t>
      </w:r>
      <w:r w:rsidR="00624D74">
        <w:rPr>
          <w:lang w:val="en-GB"/>
        </w:rPr>
        <w:t xml:space="preserve"> and requirements</w:t>
      </w:r>
      <w:r w:rsidRPr="00960FBB">
        <w:rPr>
          <w:lang w:val="en-GB"/>
        </w:rPr>
        <w:t xml:space="preserve">, </w:t>
      </w:r>
      <w:r>
        <w:rPr>
          <w:lang w:val="en-GB"/>
        </w:rPr>
        <w:t>either with or</w:t>
      </w:r>
      <w:r w:rsidRPr="00960FBB">
        <w:rPr>
          <w:lang w:val="en-GB"/>
        </w:rPr>
        <w:t xml:space="preserve"> without any immediate plans to process those tyres</w:t>
      </w:r>
      <w:r>
        <w:rPr>
          <w:lang w:val="en-GB"/>
        </w:rPr>
        <w:t>.</w:t>
      </w:r>
    </w:p>
    <w:p w:rsidR="00960FBB" w:rsidRDefault="00960FBB" w:rsidP="00960FBB">
      <w:pPr>
        <w:pStyle w:val="ParaIndent"/>
      </w:pPr>
      <w:r>
        <w:rPr>
          <w:lang w:val="en-GB"/>
        </w:rPr>
        <w:t xml:space="preserve">The industry survey identified some instances of legitimate stockpiling, </w:t>
      </w:r>
      <w:r w:rsidRPr="00960FBB">
        <w:rPr>
          <w:lang w:val="en-GB"/>
        </w:rPr>
        <w:t xml:space="preserve">amounting to </w:t>
      </w:r>
      <w:r w:rsidR="00324E4D">
        <w:rPr>
          <w:lang w:val="en-GB"/>
        </w:rPr>
        <w:t xml:space="preserve">an estimated </w:t>
      </w:r>
      <w:r w:rsidRPr="00960FBB">
        <w:t>1,</w:t>
      </w:r>
      <w:r w:rsidR="002240A3">
        <w:t>149</w:t>
      </w:r>
      <w:r w:rsidRPr="00960FBB">
        <w:t>,</w:t>
      </w:r>
      <w:r w:rsidR="002240A3">
        <w:t>0</w:t>
      </w:r>
      <w:r w:rsidRPr="00960FBB">
        <w:t>00 EPUs.</w:t>
      </w:r>
      <w:r>
        <w:t xml:space="preserve"> All recorded instances advised of future plans of recycling or energy recovery. A breakdown by state has not been provided as </w:t>
      </w:r>
      <w:r w:rsidR="00336027">
        <w:t xml:space="preserve">the data was provided by a limited number of players (only 2, each in different states) and </w:t>
      </w:r>
      <w:r>
        <w:t>it could reveal commercially sensitive information.</w:t>
      </w:r>
    </w:p>
    <w:p w:rsidR="002240A3" w:rsidRDefault="00BF166C" w:rsidP="002240A3">
      <w:pPr>
        <w:ind w:left="1134"/>
        <w:rPr>
          <w:lang w:val="en-GB"/>
        </w:rPr>
      </w:pPr>
      <w:r>
        <w:rPr>
          <w:lang w:val="en-GB"/>
        </w:rPr>
        <w:t xml:space="preserve">Consultation with </w:t>
      </w:r>
      <w:r w:rsidRPr="00491E3D">
        <w:rPr>
          <w:lang w:val="en-GB"/>
        </w:rPr>
        <w:t>local and state governments across each jurisdiction</w:t>
      </w:r>
      <w:r w:rsidRPr="00594020">
        <w:rPr>
          <w:lang w:val="en-GB"/>
        </w:rPr>
        <w:t xml:space="preserve"> </w:t>
      </w:r>
      <w:r>
        <w:rPr>
          <w:lang w:val="en-GB"/>
        </w:rPr>
        <w:t xml:space="preserve">indicated that data on stockpiling is not generally </w:t>
      </w:r>
      <w:r w:rsidR="002240A3" w:rsidRPr="00594020">
        <w:rPr>
          <w:lang w:val="en-GB"/>
        </w:rPr>
        <w:t xml:space="preserve">available – only two </w:t>
      </w:r>
      <w:r>
        <w:rPr>
          <w:lang w:val="en-GB"/>
        </w:rPr>
        <w:t xml:space="preserve">Councils </w:t>
      </w:r>
      <w:r w:rsidR="002240A3" w:rsidRPr="00594020">
        <w:rPr>
          <w:lang w:val="en-GB"/>
        </w:rPr>
        <w:t xml:space="preserve">reported tyre stockpiles on private land with </w:t>
      </w:r>
      <w:r w:rsidR="002240A3" w:rsidRPr="00FA09AE">
        <w:t>the largest consisting of an estimated 1,200 tyres (1,080 passenger tyres and 120 OTR). The</w:t>
      </w:r>
      <w:r w:rsidR="002240A3" w:rsidRPr="00594020">
        <w:rPr>
          <w:lang w:val="en-GB"/>
        </w:rPr>
        <w:t xml:space="preserve"> majority of metropolitan councils were able to give an indication on legitimate stockpiling of tyres relating to council run waste facilities.</w:t>
      </w:r>
      <w:r w:rsidR="002240A3">
        <w:rPr>
          <w:lang w:val="en-GB"/>
        </w:rPr>
        <w:t xml:space="preserve"> </w:t>
      </w:r>
      <w:r w:rsidR="002240A3" w:rsidRPr="00594020">
        <w:rPr>
          <w:lang w:val="en-GB"/>
        </w:rPr>
        <w:t>Only one of the regional councils was able to provide an estimate on the number of legitimately stockpiled tyres on private property and was a relatively small amount (</w:t>
      </w:r>
      <w:r>
        <w:rPr>
          <w:lang w:val="en-GB"/>
        </w:rPr>
        <w:t>approximately 300 EPUs</w:t>
      </w:r>
      <w:r w:rsidR="002240A3" w:rsidRPr="00594020">
        <w:rPr>
          <w:lang w:val="en-GB"/>
        </w:rPr>
        <w:t>).</w:t>
      </w:r>
    </w:p>
    <w:p w:rsidR="002240A3" w:rsidRPr="00960FBB" w:rsidRDefault="002240A3" w:rsidP="002240A3">
      <w:pPr>
        <w:pStyle w:val="ParaIndent"/>
        <w:rPr>
          <w:lang w:val="en-GB"/>
        </w:rPr>
      </w:pPr>
      <w:r>
        <w:rPr>
          <w:lang w:val="en-GB"/>
        </w:rPr>
        <w:t xml:space="preserve">Some states were able to provide data on the quantity of tyres in legacy stockpiles. In Victoria, it is estimated that there are approximately </w:t>
      </w:r>
      <w:r w:rsidRPr="004E63AC">
        <w:rPr>
          <w:lang w:val="en-GB"/>
        </w:rPr>
        <w:t>6,311,750 EPU</w:t>
      </w:r>
      <w:r>
        <w:rPr>
          <w:lang w:val="en-GB"/>
        </w:rPr>
        <w:t>s currently sitting in stockpiles across the state. The majority of tyres are noted to be located within a significant stockpile in Stawell, the size of which has been difficult to accurately estimate – estimates range between 1 and 9 million EPUs, with a mid-range estimate of 6 million EPUs used for the total quantity noted above. Hyder was also informed of a significant stockpile in Tasmania which is likely in excess of 1 million EPUs. This stockpile has reportedly formed following the cessation of tyre exports from Tasmania. Information on legacy stockpiles in other states was not made available to Hyder.</w:t>
      </w:r>
    </w:p>
    <w:p w:rsidR="009C4599" w:rsidRDefault="009C4599" w:rsidP="00250758">
      <w:pPr>
        <w:pStyle w:val="Heading3"/>
        <w:rPr>
          <w:lang w:val="en-GB"/>
        </w:rPr>
      </w:pPr>
      <w:r>
        <w:rPr>
          <w:lang w:val="en-GB"/>
        </w:rPr>
        <w:lastRenderedPageBreak/>
        <w:t>Managed On-Site</w:t>
      </w:r>
    </w:p>
    <w:p w:rsidR="009C4599" w:rsidRPr="009C4599" w:rsidRDefault="009C4599" w:rsidP="00FF32E8">
      <w:pPr>
        <w:pStyle w:val="ParaIndent"/>
        <w:rPr>
          <w:lang w:val="en-GB"/>
        </w:rPr>
      </w:pPr>
      <w:r>
        <w:rPr>
          <w:lang w:val="en-GB"/>
        </w:rPr>
        <w:t xml:space="preserve">Consultations with industry sources and members of the mining industry have indicated that a large proportion of OTR tyres are managed on-site or “in-pit” (refer to Section </w:t>
      </w:r>
      <w:r w:rsidR="001316A5">
        <w:rPr>
          <w:lang w:val="en-GB"/>
        </w:rPr>
        <w:fldChar w:fldCharType="begin"/>
      </w:r>
      <w:r>
        <w:rPr>
          <w:lang w:val="en-GB"/>
        </w:rPr>
        <w:instrText xml:space="preserve"> REF _Ref417982182 \r \h </w:instrText>
      </w:r>
      <w:r w:rsidR="001316A5">
        <w:rPr>
          <w:lang w:val="en-GB"/>
        </w:rPr>
      </w:r>
      <w:r w:rsidR="001316A5">
        <w:rPr>
          <w:lang w:val="en-GB"/>
        </w:rPr>
        <w:fldChar w:fldCharType="separate"/>
      </w:r>
      <w:r w:rsidR="004A63AF">
        <w:rPr>
          <w:lang w:val="en-GB"/>
        </w:rPr>
        <w:t>4.2.5</w:t>
      </w:r>
      <w:r w:rsidR="001316A5">
        <w:rPr>
          <w:lang w:val="en-GB"/>
        </w:rPr>
        <w:fldChar w:fldCharType="end"/>
      </w:r>
      <w:r>
        <w:rPr>
          <w:lang w:val="en-GB"/>
        </w:rPr>
        <w:t xml:space="preserve"> for further discussion), as such the current Study has estimated that approximately 79% of OTR tyres were managed on-site, although it is noted that this quantity has not been verified due to the lack of quantitative data on OTR tyre management.</w:t>
      </w:r>
    </w:p>
    <w:p w:rsidR="00250758" w:rsidRDefault="00250758" w:rsidP="00250758">
      <w:pPr>
        <w:pStyle w:val="Heading3"/>
        <w:rPr>
          <w:lang w:val="en-GB"/>
        </w:rPr>
      </w:pPr>
      <w:r>
        <w:rPr>
          <w:lang w:val="en-GB"/>
        </w:rPr>
        <w:t>Unknown Data</w:t>
      </w:r>
    </w:p>
    <w:p w:rsidR="00250758" w:rsidRDefault="00250758" w:rsidP="00250758">
      <w:pPr>
        <w:pStyle w:val="ParaIndent"/>
        <w:rPr>
          <w:lang w:val="en-GB"/>
        </w:rPr>
      </w:pPr>
      <w:r>
        <w:rPr>
          <w:lang w:val="en-GB"/>
        </w:rPr>
        <w:t>It is noted that i</w:t>
      </w:r>
      <w:r w:rsidRPr="00C60FA7">
        <w:rPr>
          <w:lang w:val="en-GB"/>
        </w:rPr>
        <w:t>n order to improve the quality of the data for the current study, a much broader survey of the industry was conducted</w:t>
      </w:r>
      <w:r w:rsidR="00E166DB">
        <w:rPr>
          <w:lang w:val="en-GB"/>
        </w:rPr>
        <w:t xml:space="preserve"> than previously</w:t>
      </w:r>
      <w:r w:rsidRPr="00C60FA7">
        <w:rPr>
          <w:lang w:val="en-GB"/>
        </w:rPr>
        <w:t xml:space="preserve">, with data supplied by </w:t>
      </w:r>
      <w:r>
        <w:rPr>
          <w:lang w:val="en-GB"/>
        </w:rPr>
        <w:t>more than</w:t>
      </w:r>
      <w:r w:rsidRPr="00C60FA7">
        <w:rPr>
          <w:lang w:val="en-GB"/>
        </w:rPr>
        <w:t xml:space="preserve"> </w:t>
      </w:r>
      <w:r>
        <w:rPr>
          <w:lang w:val="en-GB"/>
        </w:rPr>
        <w:t>4</w:t>
      </w:r>
      <w:r w:rsidR="006F6E22">
        <w:rPr>
          <w:lang w:val="en-GB"/>
        </w:rPr>
        <w:t>6</w:t>
      </w:r>
      <w:r w:rsidRPr="00C60FA7">
        <w:rPr>
          <w:lang w:val="en-GB"/>
        </w:rPr>
        <w:t xml:space="preserve"> collectors and reprocessors.</w:t>
      </w:r>
      <w:r>
        <w:rPr>
          <w:lang w:val="en-GB"/>
        </w:rPr>
        <w:t xml:space="preserve"> </w:t>
      </w:r>
      <w:r w:rsidRPr="00C60FA7">
        <w:rPr>
          <w:lang w:val="en-GB"/>
        </w:rPr>
        <w:t>The industry survey conducted for the current study was much more comprehensive tha</w:t>
      </w:r>
      <w:r w:rsidR="00424BA0">
        <w:rPr>
          <w:lang w:val="en-GB"/>
        </w:rPr>
        <w:t>n</w:t>
      </w:r>
      <w:r w:rsidRPr="00C60FA7">
        <w:rPr>
          <w:lang w:val="en-GB"/>
        </w:rPr>
        <w:t xml:space="preserve"> the previous study, </w:t>
      </w:r>
      <w:r>
        <w:rPr>
          <w:lang w:val="en-GB"/>
        </w:rPr>
        <w:t xml:space="preserve">and enabled the reporting of data on instances of ‘legitimate stockpiling’, </w:t>
      </w:r>
      <w:r w:rsidR="00960FBB">
        <w:rPr>
          <w:lang w:val="en-GB"/>
        </w:rPr>
        <w:t>as explained above</w:t>
      </w:r>
      <w:r>
        <w:rPr>
          <w:lang w:val="en-GB"/>
        </w:rPr>
        <w:t xml:space="preserve">. </w:t>
      </w:r>
    </w:p>
    <w:p w:rsidR="00D959B1" w:rsidRDefault="00250758" w:rsidP="00250758">
      <w:pPr>
        <w:pStyle w:val="ParaIndent"/>
        <w:rPr>
          <w:lang w:val="en-GB"/>
        </w:rPr>
      </w:pPr>
      <w:r>
        <w:rPr>
          <w:lang w:val="en-GB"/>
        </w:rPr>
        <w:t>However despite additional efforts</w:t>
      </w:r>
      <w:r w:rsidRPr="00C60FA7">
        <w:rPr>
          <w:lang w:val="en-GB"/>
        </w:rPr>
        <w:t xml:space="preserve">, </w:t>
      </w:r>
      <w:r w:rsidRPr="007014F3">
        <w:rPr>
          <w:lang w:val="en-GB"/>
        </w:rPr>
        <w:t>Hyder’s analysis has still resulted in a proportion of ‘unknown’ data, although the data gap is considerably less than for the 2009-10 study (</w:t>
      </w:r>
      <w:r w:rsidR="00F409C1">
        <w:rPr>
          <w:lang w:val="en-GB"/>
        </w:rPr>
        <w:t>62.6</w:t>
      </w:r>
      <w:r w:rsidRPr="007014F3">
        <w:rPr>
          <w:lang w:val="en-GB"/>
        </w:rPr>
        <w:t xml:space="preserve">% of tyres with unconfirmed destination compared to </w:t>
      </w:r>
      <w:r w:rsidR="001E1267">
        <w:rPr>
          <w:lang w:val="en-GB"/>
        </w:rPr>
        <w:t>13.6</w:t>
      </w:r>
      <w:r w:rsidRPr="007014F3">
        <w:rPr>
          <w:lang w:val="en-GB"/>
        </w:rPr>
        <w:t xml:space="preserve">% in 2013-14). </w:t>
      </w:r>
      <w:r w:rsidR="00D959B1">
        <w:rPr>
          <w:lang w:val="en-GB"/>
        </w:rPr>
        <w:t xml:space="preserve">The data gap for passenger tyres has been notably reduced, with only 0.3% of passenger tyres unaccounted for in the current Study. This compares to 32.4% of truck tyres and </w:t>
      </w:r>
      <w:r w:rsidR="001E1267">
        <w:rPr>
          <w:lang w:val="en-GB"/>
        </w:rPr>
        <w:t>8.8</w:t>
      </w:r>
      <w:r w:rsidR="00D959B1">
        <w:rPr>
          <w:lang w:val="en-GB"/>
        </w:rPr>
        <w:t>% of OTR tyres which Hyder was not able to determine the destination.</w:t>
      </w:r>
      <w:r w:rsidR="001E1267">
        <w:rPr>
          <w:lang w:val="en-GB"/>
        </w:rPr>
        <w:t xml:space="preserve"> </w:t>
      </w:r>
    </w:p>
    <w:p w:rsidR="00250758" w:rsidRDefault="00250758" w:rsidP="00250758">
      <w:pPr>
        <w:pStyle w:val="ParaIndent"/>
        <w:rPr>
          <w:lang w:val="en-GB"/>
        </w:rPr>
      </w:pPr>
      <w:r w:rsidRPr="007014F3">
        <w:rPr>
          <w:lang w:val="en-GB"/>
        </w:rPr>
        <w:t>This ‘unknown’ category is a</w:t>
      </w:r>
      <w:r w:rsidRPr="007014F3">
        <w:t xml:space="preserve">ssumed to include disposal to unlicensed landfills, stockpiling </w:t>
      </w:r>
      <w:r w:rsidRPr="00FC16F4">
        <w:t>and illegal dumping</w:t>
      </w:r>
      <w:r>
        <w:t>, which is discussed further below.</w:t>
      </w:r>
      <w:r w:rsidRPr="00FC16F4">
        <w:t xml:space="preserve"> Thi</w:t>
      </w:r>
      <w:r w:rsidRPr="00250758">
        <w:t>s</w:t>
      </w:r>
      <w:r w:rsidRPr="00FC16F4">
        <w:t xml:space="preserve"> category may also include quantities of exported tyres not shown in the data provided by ABS (</w:t>
      </w:r>
      <w:r w:rsidR="002C630B">
        <w:t xml:space="preserve">refer to Section </w:t>
      </w:r>
      <w:r w:rsidR="001316A5">
        <w:fldChar w:fldCharType="begin"/>
      </w:r>
      <w:r w:rsidR="002C630B">
        <w:instrText xml:space="preserve"> REF _Ref415304288 \r \h </w:instrText>
      </w:r>
      <w:r w:rsidR="001316A5">
        <w:fldChar w:fldCharType="separate"/>
      </w:r>
      <w:r w:rsidR="004A63AF">
        <w:t>4.2.4</w:t>
      </w:r>
      <w:r w:rsidR="001316A5">
        <w:fldChar w:fldCharType="end"/>
      </w:r>
      <w:r w:rsidR="002C630B">
        <w:t xml:space="preserve"> for further discussion</w:t>
      </w:r>
      <w:r w:rsidRPr="00FC16F4">
        <w:t>).</w:t>
      </w:r>
      <w:r w:rsidRPr="00C60FA7">
        <w:rPr>
          <w:lang w:val="en-GB"/>
        </w:rPr>
        <w:t xml:space="preserve">  </w:t>
      </w:r>
    </w:p>
    <w:bookmarkEnd w:id="91"/>
    <w:p w:rsidR="00E861C3" w:rsidRPr="00491E3D" w:rsidRDefault="00FC16F4" w:rsidP="00E861C3">
      <w:pPr>
        <w:ind w:left="1134"/>
        <w:rPr>
          <w:lang w:val="en-GB"/>
        </w:rPr>
      </w:pPr>
      <w:r w:rsidRPr="00491E3D">
        <w:rPr>
          <w:lang w:val="en-GB"/>
        </w:rPr>
        <w:t xml:space="preserve">In order to further explore the issue of illegal dumping </w:t>
      </w:r>
      <w:r w:rsidR="00491E3D" w:rsidRPr="00491E3D">
        <w:rPr>
          <w:lang w:val="en-GB"/>
        </w:rPr>
        <w:t xml:space="preserve">across Australia, Hyder sought information from local and state governments across each jurisdiction. </w:t>
      </w:r>
      <w:r w:rsidR="009C4599">
        <w:rPr>
          <w:lang w:val="en-GB"/>
        </w:rPr>
        <w:t>A total of 67</w:t>
      </w:r>
      <w:r w:rsidR="00E861C3" w:rsidRPr="00491E3D">
        <w:rPr>
          <w:lang w:val="en-GB"/>
        </w:rPr>
        <w:t xml:space="preserve"> local governments were contacted with a survey that was designed to assess the extent of illegal tyre dumping in their area to provide more information pertaining to the fate of end of life tyres. Of the </w:t>
      </w:r>
      <w:r w:rsidR="009C4599">
        <w:rPr>
          <w:lang w:val="en-GB"/>
        </w:rPr>
        <w:t>67</w:t>
      </w:r>
      <w:r w:rsidR="00E861C3" w:rsidRPr="00491E3D">
        <w:rPr>
          <w:lang w:val="en-GB"/>
        </w:rPr>
        <w:t xml:space="preserve"> local governments contacted</w:t>
      </w:r>
      <w:r w:rsidR="00324E4D">
        <w:rPr>
          <w:lang w:val="en-GB"/>
        </w:rPr>
        <w:t>,</w:t>
      </w:r>
      <w:r w:rsidR="00E861C3" w:rsidRPr="00491E3D">
        <w:rPr>
          <w:lang w:val="en-GB"/>
        </w:rPr>
        <w:t xml:space="preserve"> </w:t>
      </w:r>
      <w:r w:rsidR="009C4599">
        <w:rPr>
          <w:lang w:val="en-GB"/>
        </w:rPr>
        <w:t xml:space="preserve">25 </w:t>
      </w:r>
      <w:r w:rsidR="00E861C3" w:rsidRPr="00491E3D">
        <w:rPr>
          <w:lang w:val="en-GB"/>
        </w:rPr>
        <w:t xml:space="preserve">responded to the survey, a response rate of 37%. Of the </w:t>
      </w:r>
      <w:r w:rsidR="009C4599">
        <w:rPr>
          <w:lang w:val="en-GB"/>
        </w:rPr>
        <w:t xml:space="preserve">25 </w:t>
      </w:r>
      <w:r w:rsidR="00E861C3" w:rsidRPr="00491E3D">
        <w:rPr>
          <w:lang w:val="en-GB"/>
        </w:rPr>
        <w:t xml:space="preserve">respondents, five were metropolitan, nine were regional and eleven were remote. </w:t>
      </w:r>
    </w:p>
    <w:p w:rsidR="00297217" w:rsidRDefault="00297217" w:rsidP="00E861C3">
      <w:pPr>
        <w:ind w:left="1134"/>
        <w:rPr>
          <w:lang w:val="en-GB"/>
        </w:rPr>
      </w:pPr>
      <w:r>
        <w:rPr>
          <w:lang w:val="en-GB"/>
        </w:rPr>
        <w:t>As expected, there was limited data available on illegal dumping, and the information provided was largely qualitative</w:t>
      </w:r>
      <w:r w:rsidR="00675BA3">
        <w:rPr>
          <w:lang w:val="en-GB"/>
        </w:rPr>
        <w:t xml:space="preserve"> and is summarised overleaf</w:t>
      </w:r>
      <w:r>
        <w:rPr>
          <w:lang w:val="en-GB"/>
        </w:rPr>
        <w:t xml:space="preserve">. </w:t>
      </w:r>
    </w:p>
    <w:p w:rsidR="00491E3D" w:rsidRDefault="00491E3D" w:rsidP="00E861C3">
      <w:pPr>
        <w:ind w:left="1134"/>
        <w:rPr>
          <w:lang w:val="en-GB"/>
        </w:rPr>
      </w:pPr>
      <w:r w:rsidRPr="00594020">
        <w:rPr>
          <w:lang w:val="en-GB"/>
        </w:rPr>
        <w:t xml:space="preserve">Information on disposal fees for tyres was </w:t>
      </w:r>
      <w:r w:rsidR="00E166DB">
        <w:rPr>
          <w:lang w:val="en-GB"/>
        </w:rPr>
        <w:t xml:space="preserve">also </w:t>
      </w:r>
      <w:r w:rsidRPr="00594020">
        <w:rPr>
          <w:lang w:val="en-GB"/>
        </w:rPr>
        <w:t>requested</w:t>
      </w:r>
      <w:r w:rsidR="00E166DB">
        <w:rPr>
          <w:lang w:val="en-GB"/>
        </w:rPr>
        <w:t xml:space="preserve"> in the survey</w:t>
      </w:r>
      <w:r w:rsidRPr="00594020">
        <w:rPr>
          <w:lang w:val="en-GB"/>
        </w:rPr>
        <w:t xml:space="preserve">. </w:t>
      </w:r>
      <w:r w:rsidR="007722BA" w:rsidRPr="00594020">
        <w:rPr>
          <w:lang w:val="en-GB"/>
        </w:rPr>
        <w:t>Disposal fees for passenger tyres at a metropolitan waste management facility are</w:t>
      </w:r>
      <w:r w:rsidRPr="00594020">
        <w:rPr>
          <w:lang w:val="en-GB"/>
        </w:rPr>
        <w:t xml:space="preserve"> reportedly in the range of</w:t>
      </w:r>
      <w:r w:rsidR="00E861C3" w:rsidRPr="00594020">
        <w:rPr>
          <w:lang w:val="en-GB"/>
        </w:rPr>
        <w:t xml:space="preserve"> $4 - $7 per tyre</w:t>
      </w:r>
      <w:r w:rsidRPr="00594020">
        <w:rPr>
          <w:lang w:val="en-GB"/>
        </w:rPr>
        <w:t>. Most regional councils reported a similar range, although a few charged $10 per tyre</w:t>
      </w:r>
      <w:r w:rsidR="00E861C3" w:rsidRPr="00594020">
        <w:rPr>
          <w:lang w:val="en-GB"/>
        </w:rPr>
        <w:t xml:space="preserve">. </w:t>
      </w:r>
    </w:p>
    <w:p w:rsidR="00675BA3" w:rsidRPr="00594020" w:rsidRDefault="00675BA3" w:rsidP="00FF32E8">
      <w:pPr>
        <w:pStyle w:val="Heading40"/>
        <w:rPr>
          <w:lang w:val="en-GB"/>
        </w:rPr>
      </w:pPr>
      <w:r>
        <w:rPr>
          <w:lang w:val="en-GB"/>
        </w:rPr>
        <w:t>Illegal Dumping</w:t>
      </w:r>
    </w:p>
    <w:p w:rsidR="00E861C3" w:rsidRPr="00594020" w:rsidRDefault="00491E3D" w:rsidP="00E861C3">
      <w:pPr>
        <w:ind w:left="1134"/>
        <w:rPr>
          <w:lang w:val="en-GB"/>
        </w:rPr>
      </w:pPr>
      <w:r w:rsidRPr="00594020">
        <w:rPr>
          <w:lang w:val="en-GB"/>
        </w:rPr>
        <w:t xml:space="preserve">The respondents provided some commentary on the </w:t>
      </w:r>
      <w:r w:rsidR="00324E4D">
        <w:rPr>
          <w:lang w:val="en-GB"/>
        </w:rPr>
        <w:t xml:space="preserve">most </w:t>
      </w:r>
      <w:r w:rsidRPr="00594020">
        <w:rPr>
          <w:lang w:val="en-GB"/>
        </w:rPr>
        <w:t>common location</w:t>
      </w:r>
      <w:r w:rsidR="00324E4D">
        <w:rPr>
          <w:lang w:val="en-GB"/>
        </w:rPr>
        <w:t>s</w:t>
      </w:r>
      <w:r w:rsidRPr="00594020">
        <w:rPr>
          <w:lang w:val="en-GB"/>
        </w:rPr>
        <w:t xml:space="preserve"> of illegal dumping incidents. </w:t>
      </w:r>
      <w:r w:rsidR="00E861C3" w:rsidRPr="00594020">
        <w:rPr>
          <w:lang w:val="en-GB"/>
        </w:rPr>
        <w:t xml:space="preserve">Illegal dumping </w:t>
      </w:r>
      <w:r w:rsidRPr="00594020">
        <w:rPr>
          <w:lang w:val="en-GB"/>
        </w:rPr>
        <w:t>appears to be</w:t>
      </w:r>
      <w:r w:rsidR="00E861C3" w:rsidRPr="00594020">
        <w:rPr>
          <w:lang w:val="en-GB"/>
        </w:rPr>
        <w:t xml:space="preserve"> most prevalent on public land such as quiet roads, </w:t>
      </w:r>
      <w:r w:rsidR="008E523D">
        <w:rPr>
          <w:lang w:val="en-GB"/>
        </w:rPr>
        <w:t xml:space="preserve">forestry areas, </w:t>
      </w:r>
      <w:r w:rsidR="00E861C3" w:rsidRPr="00594020">
        <w:rPr>
          <w:lang w:val="en-GB"/>
        </w:rPr>
        <w:t xml:space="preserve">lakes and swamps. The trend in the amount of illegally dumped tyres varied across the metropolitan councils with some noting a decreasing trend while others suggested a 20% increase over the past three years. </w:t>
      </w:r>
    </w:p>
    <w:p w:rsidR="00E861C3" w:rsidRPr="00594020" w:rsidRDefault="00E861C3" w:rsidP="00E861C3">
      <w:pPr>
        <w:ind w:left="1134"/>
        <w:rPr>
          <w:lang w:val="en-GB"/>
        </w:rPr>
      </w:pPr>
      <w:r w:rsidRPr="00594020">
        <w:rPr>
          <w:lang w:val="en-GB"/>
        </w:rPr>
        <w:t>Regional councils reported similar observations in regards to illegal dumping of tyres</w:t>
      </w:r>
      <w:r w:rsidR="00594020" w:rsidRPr="00594020">
        <w:rPr>
          <w:lang w:val="en-GB"/>
        </w:rPr>
        <w:t>;</w:t>
      </w:r>
      <w:r w:rsidRPr="00594020">
        <w:rPr>
          <w:lang w:val="en-GB"/>
        </w:rPr>
        <w:t xml:space="preserve"> the majority identified public land such as roads and parks</w:t>
      </w:r>
      <w:r w:rsidR="00594020" w:rsidRPr="00594020">
        <w:rPr>
          <w:lang w:val="en-GB"/>
        </w:rPr>
        <w:t xml:space="preserve"> as common settings for illegal dumping,</w:t>
      </w:r>
      <w:r w:rsidRPr="00594020">
        <w:rPr>
          <w:lang w:val="en-GB"/>
        </w:rPr>
        <w:t xml:space="preserve"> as well as in waterways. Many of the regional councils were of the opinion that trends in illegal dumping had remained relatively stable recently with one increase noted due to the closure of the local landfill.</w:t>
      </w:r>
    </w:p>
    <w:p w:rsidR="00E861C3" w:rsidRPr="00297217" w:rsidRDefault="00E861C3" w:rsidP="00E861C3">
      <w:pPr>
        <w:ind w:left="1134"/>
        <w:rPr>
          <w:lang w:val="en-GB"/>
        </w:rPr>
      </w:pPr>
      <w:r w:rsidRPr="00594020">
        <w:rPr>
          <w:lang w:val="en-GB"/>
        </w:rPr>
        <w:lastRenderedPageBreak/>
        <w:t>Generally data from remote councils was more difficult to gather</w:t>
      </w:r>
      <w:r w:rsidR="00594020" w:rsidRPr="00594020">
        <w:rPr>
          <w:lang w:val="en-GB"/>
        </w:rPr>
        <w:t>, however it was noted that</w:t>
      </w:r>
      <w:r w:rsidRPr="00594020">
        <w:rPr>
          <w:lang w:val="en-GB"/>
        </w:rPr>
        <w:t xml:space="preserve"> there are more options to illegally dump tyres in these regions compared to more populous regions, where council managed land may be the only option. Many councils indicated that due to </w:t>
      </w:r>
      <w:r w:rsidRPr="00297217">
        <w:rPr>
          <w:lang w:val="en-GB"/>
        </w:rPr>
        <w:t>the size of their LGA and areas that are controlled by state/territory agencies</w:t>
      </w:r>
      <w:r w:rsidR="00E166DB">
        <w:rPr>
          <w:lang w:val="en-GB"/>
        </w:rPr>
        <w:t>,</w:t>
      </w:r>
      <w:r w:rsidRPr="00297217">
        <w:rPr>
          <w:lang w:val="en-GB"/>
        </w:rPr>
        <w:t xml:space="preserve"> the extent of illegal dumping is often hard to quantify.</w:t>
      </w:r>
    </w:p>
    <w:p w:rsidR="00E861C3" w:rsidRPr="00297217" w:rsidRDefault="00E861C3" w:rsidP="00491E3D">
      <w:pPr>
        <w:ind w:left="1134"/>
        <w:rPr>
          <w:lang w:val="en-GB"/>
        </w:rPr>
      </w:pPr>
      <w:r w:rsidRPr="00297217">
        <w:rPr>
          <w:lang w:val="en-GB"/>
        </w:rPr>
        <w:t>Regardless of the remoteness of the council the most prevalent occurrences of illegal dumping took place on public land, often state/national parks and waterways. In many cases these instances of illegal dumping would be reported to the agency responsible for the public land, which was often not the council, making it difficult to determine the true scale of illegal dumping at the local government level.</w:t>
      </w:r>
    </w:p>
    <w:p w:rsidR="0046556A" w:rsidRDefault="00E861C3" w:rsidP="00297217">
      <w:pPr>
        <w:ind w:left="1134"/>
        <w:rPr>
          <w:lang w:val="en-GB"/>
        </w:rPr>
      </w:pPr>
      <w:r w:rsidRPr="00297217">
        <w:rPr>
          <w:lang w:val="en-GB"/>
        </w:rPr>
        <w:t xml:space="preserve">Discussions with state governments also indicated that the amount of illegal dumping was not </w:t>
      </w:r>
      <w:r w:rsidR="00594020" w:rsidRPr="00297217">
        <w:rPr>
          <w:lang w:val="en-GB"/>
        </w:rPr>
        <w:t>well</w:t>
      </w:r>
      <w:r w:rsidRPr="00297217">
        <w:rPr>
          <w:lang w:val="en-GB"/>
        </w:rPr>
        <w:t xml:space="preserve"> understood </w:t>
      </w:r>
      <w:r w:rsidR="00594020" w:rsidRPr="00297217">
        <w:rPr>
          <w:lang w:val="en-GB"/>
        </w:rPr>
        <w:t>as specific data on this issue is generally not tracked</w:t>
      </w:r>
      <w:r w:rsidRPr="00297217">
        <w:rPr>
          <w:lang w:val="en-GB"/>
        </w:rPr>
        <w:t xml:space="preserve">. </w:t>
      </w:r>
      <w:r w:rsidR="00594020" w:rsidRPr="00297217">
        <w:rPr>
          <w:lang w:val="en-GB"/>
        </w:rPr>
        <w:t xml:space="preserve">Some data was provided however it was generally noted that </w:t>
      </w:r>
      <w:r w:rsidR="00297217" w:rsidRPr="00297217">
        <w:rPr>
          <w:lang w:val="en-GB"/>
        </w:rPr>
        <w:t>the data was not considered accurate or complete.</w:t>
      </w:r>
      <w:r w:rsidR="00594020" w:rsidRPr="00297217">
        <w:rPr>
          <w:lang w:val="en-GB"/>
        </w:rPr>
        <w:t xml:space="preserve"> </w:t>
      </w:r>
      <w:r w:rsidR="00297217" w:rsidRPr="00297217">
        <w:rPr>
          <w:lang w:val="en-GB"/>
        </w:rPr>
        <w:t xml:space="preserve">In NSW it was </w:t>
      </w:r>
      <w:r w:rsidRPr="00297217">
        <w:rPr>
          <w:lang w:val="en-GB"/>
        </w:rPr>
        <w:t>estimate</w:t>
      </w:r>
      <w:r w:rsidR="00297217" w:rsidRPr="00297217">
        <w:rPr>
          <w:lang w:val="en-GB"/>
        </w:rPr>
        <w:t>d</w:t>
      </w:r>
      <w:r w:rsidRPr="00297217">
        <w:rPr>
          <w:lang w:val="en-GB"/>
        </w:rPr>
        <w:t xml:space="preserve"> that between </w:t>
      </w:r>
      <w:r w:rsidR="00336027">
        <w:rPr>
          <w:lang w:val="en-GB"/>
        </w:rPr>
        <w:t xml:space="preserve">62,500 </w:t>
      </w:r>
      <w:r w:rsidRPr="00297217">
        <w:rPr>
          <w:lang w:val="en-GB"/>
        </w:rPr>
        <w:t xml:space="preserve">and </w:t>
      </w:r>
      <w:r w:rsidR="00336027">
        <w:rPr>
          <w:lang w:val="en-GB"/>
        </w:rPr>
        <w:t>93,750</w:t>
      </w:r>
      <w:r w:rsidR="00336027" w:rsidRPr="00297217">
        <w:rPr>
          <w:lang w:val="en-GB"/>
        </w:rPr>
        <w:t xml:space="preserve"> </w:t>
      </w:r>
      <w:r w:rsidR="00336027">
        <w:rPr>
          <w:lang w:val="en-GB"/>
        </w:rPr>
        <w:t>EPUs</w:t>
      </w:r>
      <w:r w:rsidR="00336027" w:rsidRPr="00297217">
        <w:rPr>
          <w:lang w:val="en-GB"/>
        </w:rPr>
        <w:t xml:space="preserve"> </w:t>
      </w:r>
      <w:r w:rsidRPr="00297217">
        <w:rPr>
          <w:lang w:val="en-GB"/>
        </w:rPr>
        <w:t>are dumped illegally every year</w:t>
      </w:r>
      <w:r w:rsidR="00297217" w:rsidRPr="00297217">
        <w:rPr>
          <w:lang w:val="en-GB"/>
        </w:rPr>
        <w:t xml:space="preserve">, </w:t>
      </w:r>
      <w:r w:rsidRPr="00297217">
        <w:rPr>
          <w:lang w:val="en-GB"/>
        </w:rPr>
        <w:t xml:space="preserve">compared to Victoria </w:t>
      </w:r>
      <w:r w:rsidR="00297217" w:rsidRPr="00297217">
        <w:rPr>
          <w:lang w:val="en-GB"/>
        </w:rPr>
        <w:t>where</w:t>
      </w:r>
      <w:r w:rsidRPr="00297217">
        <w:rPr>
          <w:lang w:val="en-GB"/>
        </w:rPr>
        <w:t xml:space="preserve"> i</w:t>
      </w:r>
      <w:r w:rsidR="00297217" w:rsidRPr="00297217">
        <w:rPr>
          <w:lang w:val="en-GB"/>
        </w:rPr>
        <w:t>t</w:t>
      </w:r>
      <w:r w:rsidRPr="00297217">
        <w:rPr>
          <w:lang w:val="en-GB"/>
        </w:rPr>
        <w:t xml:space="preserve"> was estimated that over 250,0</w:t>
      </w:r>
      <w:r w:rsidR="00297217" w:rsidRPr="00297217">
        <w:rPr>
          <w:lang w:val="en-GB"/>
        </w:rPr>
        <w:t>0</w:t>
      </w:r>
      <w:r w:rsidRPr="00297217">
        <w:rPr>
          <w:lang w:val="en-GB"/>
        </w:rPr>
        <w:t>0 EPU were dumped in the same period.</w:t>
      </w:r>
      <w:r w:rsidR="00297217">
        <w:rPr>
          <w:lang w:val="en-GB"/>
        </w:rPr>
        <w:t xml:space="preserve"> </w:t>
      </w:r>
    </w:p>
    <w:p w:rsidR="00CA1874" w:rsidRDefault="00CA1874" w:rsidP="00FF32E8">
      <w:pPr>
        <w:ind w:left="1134"/>
        <w:rPr>
          <w:lang w:val="en-GB"/>
        </w:rPr>
      </w:pPr>
      <w:r>
        <w:rPr>
          <w:lang w:val="en-GB"/>
        </w:rPr>
        <w:br w:type="page"/>
      </w:r>
    </w:p>
    <w:p w:rsidR="00CA1874" w:rsidRPr="001F69AA" w:rsidRDefault="00CA1874" w:rsidP="00CA1874">
      <w:pPr>
        <w:pStyle w:val="Heading2"/>
        <w:rPr>
          <w:lang w:val="en-GB"/>
        </w:rPr>
      </w:pPr>
      <w:bookmarkStart w:id="92" w:name="_Ref415477827"/>
      <w:bookmarkStart w:id="93" w:name="_Ref415477846"/>
      <w:bookmarkStart w:id="94" w:name="_Toc418170856"/>
      <w:r w:rsidRPr="001F69AA">
        <w:rPr>
          <w:lang w:val="en-GB"/>
        </w:rPr>
        <w:lastRenderedPageBreak/>
        <w:t xml:space="preserve">Export </w:t>
      </w:r>
      <w:r w:rsidR="00F253B0" w:rsidRPr="001F69AA">
        <w:rPr>
          <w:lang w:val="en-GB"/>
        </w:rPr>
        <w:t>of</w:t>
      </w:r>
      <w:r w:rsidRPr="001F69AA">
        <w:rPr>
          <w:lang w:val="en-GB"/>
        </w:rPr>
        <w:t xml:space="preserve"> tyres and tdp</w:t>
      </w:r>
      <w:r w:rsidR="00F253B0" w:rsidRPr="001F69AA">
        <w:rPr>
          <w:lang w:val="en-GB"/>
        </w:rPr>
        <w:t xml:space="preserve"> from Australia</w:t>
      </w:r>
      <w:bookmarkEnd w:id="92"/>
      <w:bookmarkEnd w:id="93"/>
      <w:bookmarkEnd w:id="94"/>
    </w:p>
    <w:p w:rsidR="00135E57" w:rsidRDefault="00CA1874" w:rsidP="00960FBB">
      <w:pPr>
        <w:pStyle w:val="ParaIndent"/>
      </w:pPr>
      <w:r w:rsidRPr="001F69AA">
        <w:rPr>
          <w:lang w:val="en-GB"/>
        </w:rPr>
        <w:t xml:space="preserve">This section presents data on </w:t>
      </w:r>
      <w:r w:rsidRPr="00960FBB">
        <w:rPr>
          <w:lang w:val="en-GB"/>
        </w:rPr>
        <w:t xml:space="preserve">the export of all tyres and </w:t>
      </w:r>
      <w:r w:rsidR="00ED6C71">
        <w:rPr>
          <w:lang w:val="en-GB"/>
        </w:rPr>
        <w:t>Tyre Derived P</w:t>
      </w:r>
      <w:r w:rsidR="00CA7293">
        <w:rPr>
          <w:lang w:val="en-GB"/>
        </w:rPr>
        <w:t>roduct (</w:t>
      </w:r>
      <w:r w:rsidRPr="00960FBB">
        <w:rPr>
          <w:lang w:val="en-GB"/>
        </w:rPr>
        <w:t>TDP</w:t>
      </w:r>
      <w:r w:rsidR="00CA7293">
        <w:rPr>
          <w:lang w:val="en-GB"/>
        </w:rPr>
        <w:t>)</w:t>
      </w:r>
      <w:r w:rsidRPr="00960FBB">
        <w:rPr>
          <w:lang w:val="en-GB"/>
        </w:rPr>
        <w:t xml:space="preserve"> under AHECC chapters 40, 87 &amp; 88 as outlined in the </w:t>
      </w:r>
      <w:r w:rsidRPr="00960FBB">
        <w:rPr>
          <w:i/>
          <w:lang w:val="en-GB"/>
        </w:rPr>
        <w:t>Project Plan</w:t>
      </w:r>
      <w:r w:rsidRPr="00960FBB">
        <w:rPr>
          <w:lang w:val="en-GB"/>
        </w:rPr>
        <w:t xml:space="preserve">. </w:t>
      </w:r>
      <w:r w:rsidR="00135E57" w:rsidRPr="00960FBB">
        <w:t>As detailed in Hyder</w:t>
      </w:r>
      <w:r w:rsidR="004F0DDB">
        <w:t>’s methodology (refer Appendix B</w:t>
      </w:r>
      <w:r w:rsidR="00135E57" w:rsidRPr="00960FBB">
        <w:t xml:space="preserve">), </w:t>
      </w:r>
      <w:r w:rsidR="00960FBB" w:rsidRPr="00960FBB">
        <w:t>data on the amount of tyres and TDP exported from Australia was estimated based on data obtained from the ABS.</w:t>
      </w:r>
    </w:p>
    <w:p w:rsidR="00CA1874" w:rsidRDefault="001F69AA" w:rsidP="00CA1874">
      <w:pPr>
        <w:pStyle w:val="ParaIndent"/>
        <w:rPr>
          <w:lang w:val="en-GB"/>
        </w:rPr>
      </w:pPr>
      <w:r w:rsidRPr="001F69AA">
        <w:rPr>
          <w:lang w:val="en-GB"/>
        </w:rPr>
        <w:t xml:space="preserve">Data on the export of tyres </w:t>
      </w:r>
      <w:r w:rsidR="00255C25">
        <w:rPr>
          <w:lang w:val="en-GB"/>
        </w:rPr>
        <w:t xml:space="preserve">in this section </w:t>
      </w:r>
      <w:r w:rsidR="00255C25" w:rsidRPr="004A5E36">
        <w:rPr>
          <w:lang w:val="en-GB"/>
        </w:rPr>
        <w:t xml:space="preserve">is considered in two sections; firstly </w:t>
      </w:r>
      <w:r w:rsidR="00CA1874" w:rsidRPr="004A5E36">
        <w:rPr>
          <w:lang w:val="en-GB"/>
        </w:rPr>
        <w:t xml:space="preserve">the export of </w:t>
      </w:r>
      <w:r w:rsidR="00CA1874" w:rsidRPr="004A5E36">
        <w:rPr>
          <w:i/>
          <w:lang w:val="en-GB"/>
        </w:rPr>
        <w:t>all</w:t>
      </w:r>
      <w:r w:rsidRPr="004A5E36">
        <w:rPr>
          <w:lang w:val="en-GB"/>
        </w:rPr>
        <w:t xml:space="preserve"> tyres</w:t>
      </w:r>
      <w:r w:rsidR="00255C25" w:rsidRPr="004A5E36">
        <w:rPr>
          <w:lang w:val="en-GB"/>
        </w:rPr>
        <w:t xml:space="preserve">, including new tyres, is presented in Section </w:t>
      </w:r>
      <w:fldSimple w:instr=" REF _Ref412726818 \r \h  \* MERGEFORMAT ">
        <w:r w:rsidR="004A63AF" w:rsidRPr="004A63AF">
          <w:rPr>
            <w:lang w:val="en-GB"/>
          </w:rPr>
          <w:t>2.7.1</w:t>
        </w:r>
      </w:fldSimple>
      <w:r w:rsidRPr="004A5E36">
        <w:rPr>
          <w:lang w:val="en-GB"/>
        </w:rPr>
        <w:t xml:space="preserve">, while Section </w:t>
      </w:r>
      <w:fldSimple w:instr=" REF _Ref412726821 \r \h  \* MERGEFORMAT ">
        <w:r w:rsidR="004A63AF" w:rsidRPr="004A63AF">
          <w:rPr>
            <w:lang w:val="en-GB"/>
          </w:rPr>
          <w:t>2.7.2</w:t>
        </w:r>
      </w:fldSimple>
      <w:r w:rsidR="00FE5B33" w:rsidRPr="004A5E36">
        <w:rPr>
          <w:lang w:val="en-GB"/>
        </w:rPr>
        <w:t xml:space="preserve"> </w:t>
      </w:r>
      <w:r w:rsidRPr="004A5E36">
        <w:rPr>
          <w:lang w:val="en-GB"/>
        </w:rPr>
        <w:t xml:space="preserve">presents export data </w:t>
      </w:r>
      <w:r w:rsidR="00063F1C">
        <w:rPr>
          <w:lang w:val="en-GB"/>
        </w:rPr>
        <w:t>of only used tyres and TDP (</w:t>
      </w:r>
      <w:r w:rsidRPr="004A5E36">
        <w:rPr>
          <w:lang w:val="en-GB"/>
        </w:rPr>
        <w:t xml:space="preserve">excluding new </w:t>
      </w:r>
      <w:r w:rsidR="00255C25" w:rsidRPr="004A5E36">
        <w:rPr>
          <w:lang w:val="en-GB"/>
        </w:rPr>
        <w:t>tyres</w:t>
      </w:r>
      <w:r w:rsidR="00063F1C">
        <w:rPr>
          <w:lang w:val="en-GB"/>
        </w:rPr>
        <w:t>)</w:t>
      </w:r>
      <w:r w:rsidRPr="004A5E36">
        <w:rPr>
          <w:lang w:val="en-GB"/>
        </w:rPr>
        <w:t xml:space="preserve">. </w:t>
      </w:r>
      <w:r w:rsidR="00541EDD" w:rsidRPr="004A5E36">
        <w:rPr>
          <w:lang w:val="en-GB"/>
        </w:rPr>
        <w:t xml:space="preserve">The data has been partitioned in this way as it is considered useful to present </w:t>
      </w:r>
      <w:r w:rsidR="0093123D" w:rsidRPr="004A5E36">
        <w:rPr>
          <w:lang w:val="en-GB"/>
        </w:rPr>
        <w:t>export</w:t>
      </w:r>
      <w:r w:rsidR="0093123D">
        <w:rPr>
          <w:lang w:val="en-GB"/>
        </w:rPr>
        <w:t>ed</w:t>
      </w:r>
      <w:r w:rsidR="0093123D" w:rsidRPr="004A5E36">
        <w:rPr>
          <w:lang w:val="en-GB"/>
        </w:rPr>
        <w:t xml:space="preserve"> </w:t>
      </w:r>
      <w:r w:rsidR="0093123D">
        <w:rPr>
          <w:lang w:val="en-GB"/>
        </w:rPr>
        <w:t>end-of-life tyres</w:t>
      </w:r>
      <w:r w:rsidR="0093123D" w:rsidRPr="004A5E36">
        <w:rPr>
          <w:lang w:val="en-GB"/>
        </w:rPr>
        <w:t xml:space="preserve"> that exclude</w:t>
      </w:r>
      <w:r w:rsidR="00541EDD" w:rsidRPr="004A5E36">
        <w:rPr>
          <w:lang w:val="en-GB"/>
        </w:rPr>
        <w:t xml:space="preserve"> new tyres. </w:t>
      </w:r>
    </w:p>
    <w:p w:rsidR="006E567D" w:rsidRPr="006C44C8" w:rsidRDefault="00A54A83" w:rsidP="006E567D">
      <w:pPr>
        <w:pStyle w:val="Heading3"/>
        <w:rPr>
          <w:lang w:val="en-GB"/>
        </w:rPr>
      </w:pPr>
      <w:bookmarkStart w:id="95" w:name="_Ref412726818"/>
      <w:r w:rsidRPr="003C0525">
        <w:rPr>
          <w:lang w:val="en-GB"/>
        </w:rPr>
        <w:t>E</w:t>
      </w:r>
      <w:r w:rsidR="006E567D" w:rsidRPr="003C0525">
        <w:rPr>
          <w:lang w:val="en-GB"/>
        </w:rPr>
        <w:t>xport</w:t>
      </w:r>
      <w:r w:rsidR="00FE5B33" w:rsidRPr="003C0525">
        <w:rPr>
          <w:lang w:val="en-GB"/>
        </w:rPr>
        <w:t xml:space="preserve"> of</w:t>
      </w:r>
      <w:r w:rsidR="006E567D" w:rsidRPr="003C0525">
        <w:rPr>
          <w:lang w:val="en-GB"/>
        </w:rPr>
        <w:t xml:space="preserve"> </w:t>
      </w:r>
      <w:r w:rsidRPr="003C0525">
        <w:rPr>
          <w:lang w:val="en-GB"/>
        </w:rPr>
        <w:t xml:space="preserve">All </w:t>
      </w:r>
      <w:r w:rsidR="006E567D" w:rsidRPr="006C44C8">
        <w:rPr>
          <w:lang w:val="en-GB"/>
        </w:rPr>
        <w:t>tyres</w:t>
      </w:r>
      <w:r w:rsidR="00FE5B33" w:rsidRPr="006C44C8">
        <w:rPr>
          <w:lang w:val="en-GB"/>
        </w:rPr>
        <w:t xml:space="preserve"> </w:t>
      </w:r>
      <w:r w:rsidRPr="006C44C8">
        <w:rPr>
          <w:lang w:val="en-GB"/>
        </w:rPr>
        <w:t>(Including New)</w:t>
      </w:r>
      <w:bookmarkEnd w:id="95"/>
    </w:p>
    <w:p w:rsidR="00A54A83" w:rsidRPr="00A54A83" w:rsidRDefault="00A54A83" w:rsidP="00A54A83">
      <w:pPr>
        <w:pStyle w:val="Heading40"/>
        <w:rPr>
          <w:lang w:val="en-GB"/>
        </w:rPr>
      </w:pPr>
      <w:r w:rsidRPr="006C44C8">
        <w:rPr>
          <w:lang w:val="en-GB"/>
        </w:rPr>
        <w:t>Export of All Tyres by Tyre Type</w:t>
      </w:r>
    </w:p>
    <w:p w:rsidR="00FE5B33" w:rsidRPr="003C21F4" w:rsidRDefault="001316A5" w:rsidP="00FE5B33">
      <w:pPr>
        <w:pStyle w:val="ParaIndent"/>
        <w:rPr>
          <w:lang w:val="en-GB"/>
        </w:rPr>
      </w:pPr>
      <w:fldSimple w:instr=" REF _Ref412569073 \h  \* MERGEFORMAT ">
        <w:r w:rsidR="004A63AF" w:rsidRPr="003C21F4">
          <w:t xml:space="preserve">Figure </w:t>
        </w:r>
        <w:r w:rsidR="004A63AF">
          <w:rPr>
            <w:noProof/>
          </w:rPr>
          <w:t>2</w:t>
        </w:r>
        <w:r w:rsidR="004A63AF" w:rsidRPr="003C21F4">
          <w:rPr>
            <w:noProof/>
          </w:rPr>
          <w:t>-</w:t>
        </w:r>
        <w:r w:rsidR="004A63AF">
          <w:rPr>
            <w:noProof/>
          </w:rPr>
          <w:t>18</w:t>
        </w:r>
      </w:fldSimple>
      <w:r w:rsidR="004C160B">
        <w:rPr>
          <w:lang w:val="en-GB"/>
        </w:rPr>
        <w:t xml:space="preserve"> shows the export of all tyres </w:t>
      </w:r>
      <w:r w:rsidR="00DA6A0D">
        <w:rPr>
          <w:lang w:val="en-GB"/>
        </w:rPr>
        <w:t xml:space="preserve">and TDP </w:t>
      </w:r>
      <w:r w:rsidR="004C160B">
        <w:rPr>
          <w:lang w:val="en-GB"/>
        </w:rPr>
        <w:t>(in all forms)</w:t>
      </w:r>
      <w:r w:rsidR="00FE5B33">
        <w:rPr>
          <w:lang w:val="en-GB"/>
        </w:rPr>
        <w:t xml:space="preserve"> in 2013-14 compared to historical data. There has been a dramatic increase </w:t>
      </w:r>
      <w:r w:rsidR="0073787D">
        <w:rPr>
          <w:lang w:val="en-GB"/>
        </w:rPr>
        <w:t xml:space="preserve">(by </w:t>
      </w:r>
      <w:r w:rsidR="00CB7B13">
        <w:rPr>
          <w:lang w:val="en-GB"/>
        </w:rPr>
        <w:t xml:space="preserve">nearly </w:t>
      </w:r>
      <w:r w:rsidR="0073787D">
        <w:rPr>
          <w:lang w:val="en-GB"/>
        </w:rPr>
        <w:t xml:space="preserve">170%) </w:t>
      </w:r>
      <w:r w:rsidR="00FE5B33">
        <w:rPr>
          <w:lang w:val="en-GB"/>
        </w:rPr>
        <w:t>in export of tyres since the previous study</w:t>
      </w:r>
      <w:r w:rsidR="00FE5B33" w:rsidRPr="003C21F4">
        <w:rPr>
          <w:lang w:val="en-GB"/>
        </w:rPr>
        <w:t>.</w:t>
      </w:r>
      <w:r w:rsidR="00CB7B13" w:rsidRPr="00CB7B13">
        <w:rPr>
          <w:noProof/>
        </w:rPr>
        <w:t xml:space="preserve"> </w:t>
      </w:r>
      <w:r w:rsidR="00CB7B13">
        <w:rPr>
          <w:noProof/>
        </w:rPr>
        <w:drawing>
          <wp:inline distT="0" distB="0" distL="0" distR="0">
            <wp:extent cx="5438899" cy="2719449"/>
            <wp:effectExtent l="0" t="0" r="9525" b="24130"/>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567D" w:rsidRDefault="006E567D" w:rsidP="006E567D">
      <w:pPr>
        <w:pStyle w:val="Caption"/>
      </w:pPr>
      <w:bookmarkStart w:id="96" w:name="_Ref412569073"/>
      <w:bookmarkStart w:id="97" w:name="_Toc418170922"/>
      <w:r w:rsidRPr="003C21F4">
        <w:t xml:space="preserve">Figure </w:t>
      </w:r>
      <w:r w:rsidR="001316A5" w:rsidRPr="003C21F4">
        <w:fldChar w:fldCharType="begin"/>
      </w:r>
      <w:r w:rsidRPr="003C21F4">
        <w:instrText xml:space="preserve"> STYLEREF "_Heading1" \n </w:instrText>
      </w:r>
      <w:r w:rsidR="001316A5" w:rsidRPr="003C21F4">
        <w:fldChar w:fldCharType="separate"/>
      </w:r>
      <w:r w:rsidR="004A63AF">
        <w:rPr>
          <w:noProof/>
        </w:rPr>
        <w:t>2</w:t>
      </w:r>
      <w:r w:rsidR="001316A5" w:rsidRPr="003C21F4">
        <w:fldChar w:fldCharType="end"/>
      </w:r>
      <w:r w:rsidRPr="003C21F4">
        <w:t>-</w:t>
      </w:r>
      <w:r w:rsidR="001316A5" w:rsidRPr="003C21F4">
        <w:fldChar w:fldCharType="begin"/>
      </w:r>
      <w:r w:rsidRPr="003C21F4">
        <w:instrText xml:space="preserve"> SEQ Figure \* Arabic </w:instrText>
      </w:r>
      <w:r w:rsidR="001316A5" w:rsidRPr="003C21F4">
        <w:fldChar w:fldCharType="separate"/>
      </w:r>
      <w:r w:rsidR="004A63AF">
        <w:rPr>
          <w:noProof/>
        </w:rPr>
        <w:t>18</w:t>
      </w:r>
      <w:r w:rsidR="001316A5" w:rsidRPr="003C21F4">
        <w:fldChar w:fldCharType="end"/>
      </w:r>
      <w:bookmarkEnd w:id="96"/>
      <w:r w:rsidRPr="003C21F4">
        <w:tab/>
        <w:t xml:space="preserve">Export </w:t>
      </w:r>
      <w:r w:rsidRPr="006C44C8">
        <w:t xml:space="preserve">of </w:t>
      </w:r>
      <w:r w:rsidR="003C21F4" w:rsidRPr="006C44C8">
        <w:t xml:space="preserve">all </w:t>
      </w:r>
      <w:r w:rsidRPr="006C44C8">
        <w:t>tyres</w:t>
      </w:r>
      <w:r w:rsidR="003C21F4" w:rsidRPr="006C44C8">
        <w:t xml:space="preserve"> (including new) </w:t>
      </w:r>
      <w:r w:rsidRPr="006C44C8">
        <w:t>and TDP by tyre type</w:t>
      </w:r>
      <w:r w:rsidR="000B1267">
        <w:t xml:space="preserve"> (EPUs, 2004-2014)</w:t>
      </w:r>
      <w:bookmarkEnd w:id="97"/>
    </w:p>
    <w:p w:rsidR="004E3EE2" w:rsidRPr="00051B14" w:rsidRDefault="004E3EE2" w:rsidP="004E3EE2">
      <w:pPr>
        <w:pStyle w:val="FootnoteSeparator"/>
        <w:ind w:left="1134"/>
      </w:pPr>
      <w:r>
        <w:t xml:space="preserve">Source: </w:t>
      </w:r>
      <w:r w:rsidRPr="004E3EE2">
        <w:t>Based on Austr</w:t>
      </w:r>
      <w:r>
        <w:t>alian Bureau of Statistics data.</w:t>
      </w:r>
    </w:p>
    <w:p w:rsidR="006E567D" w:rsidRPr="006C44C8" w:rsidRDefault="006E567D" w:rsidP="006E567D">
      <w:pPr>
        <w:pStyle w:val="CaptionFollowOn"/>
      </w:pPr>
    </w:p>
    <w:p w:rsidR="008E6B6C" w:rsidRDefault="001316A5" w:rsidP="006C44C8">
      <w:pPr>
        <w:pStyle w:val="ParaIndent"/>
        <w:rPr>
          <w:lang w:val="en-GB"/>
        </w:rPr>
      </w:pPr>
      <w:fldSimple w:instr=" REF _Ref412797517 \h  \* MERGEFORMAT ">
        <w:r w:rsidR="004A63AF" w:rsidRPr="004C160B">
          <w:t xml:space="preserve">Figure </w:t>
        </w:r>
        <w:r w:rsidR="004A63AF">
          <w:rPr>
            <w:noProof/>
          </w:rPr>
          <w:t>2</w:t>
        </w:r>
        <w:r w:rsidR="004A63AF" w:rsidRPr="004C160B">
          <w:rPr>
            <w:noProof/>
          </w:rPr>
          <w:t>-</w:t>
        </w:r>
        <w:r w:rsidR="004A63AF">
          <w:rPr>
            <w:noProof/>
          </w:rPr>
          <w:t>19</w:t>
        </w:r>
      </w:fldSimple>
      <w:r w:rsidR="006C44C8" w:rsidRPr="006C44C8">
        <w:rPr>
          <w:lang w:val="en-GB"/>
        </w:rPr>
        <w:t xml:space="preserve"> overleaf shows export of all tyres in 2013-14 by state of usage (i.e. new, </w:t>
      </w:r>
      <w:r w:rsidR="00A26165">
        <w:rPr>
          <w:lang w:val="en-GB"/>
        </w:rPr>
        <w:t>in-use, retreaded, used or TDP)</w:t>
      </w:r>
      <w:r w:rsidR="00C50AD0">
        <w:rPr>
          <w:lang w:val="en-GB"/>
        </w:rPr>
        <w:t xml:space="preserve">, which is summarised in </w:t>
      </w:r>
      <w:r>
        <w:rPr>
          <w:lang w:val="en-GB"/>
        </w:rPr>
        <w:fldChar w:fldCharType="begin"/>
      </w:r>
      <w:r w:rsidR="00C50AD0">
        <w:rPr>
          <w:lang w:val="en-GB"/>
        </w:rPr>
        <w:instrText xml:space="preserve"> REF _Ref412797498 \h </w:instrText>
      </w:r>
      <w:r>
        <w:rPr>
          <w:lang w:val="en-GB"/>
        </w:rPr>
      </w:r>
      <w:r>
        <w:rPr>
          <w:lang w:val="en-GB"/>
        </w:rPr>
        <w:fldChar w:fldCharType="separate"/>
      </w:r>
      <w:r w:rsidR="004A63AF" w:rsidRPr="00255C25">
        <w:t xml:space="preserve">Table </w:t>
      </w:r>
      <w:r w:rsidR="004A63AF">
        <w:rPr>
          <w:noProof/>
        </w:rPr>
        <w:t>2</w:t>
      </w:r>
      <w:r w:rsidR="004A63AF" w:rsidRPr="00255C25">
        <w:t>-</w:t>
      </w:r>
      <w:r w:rsidR="004A63AF">
        <w:rPr>
          <w:noProof/>
        </w:rPr>
        <w:t>15</w:t>
      </w:r>
      <w:r>
        <w:rPr>
          <w:lang w:val="en-GB"/>
        </w:rPr>
        <w:fldChar w:fldCharType="end"/>
      </w:r>
      <w:r w:rsidR="00C50AD0">
        <w:rPr>
          <w:lang w:val="en-GB"/>
        </w:rPr>
        <w:t>.</w:t>
      </w:r>
    </w:p>
    <w:p w:rsidR="006C44C8" w:rsidRDefault="006C44C8" w:rsidP="006C44C8">
      <w:pPr>
        <w:pStyle w:val="ParaIndent"/>
        <w:rPr>
          <w:lang w:val="en-GB"/>
        </w:rPr>
      </w:pPr>
      <w:r w:rsidRPr="006C44C8">
        <w:rPr>
          <w:lang w:val="en-GB"/>
        </w:rPr>
        <w:t xml:space="preserve">The data indicates a dramatic increase in not only the quantity of end-of-life </w:t>
      </w:r>
      <w:r w:rsidR="00DA6A0D">
        <w:rPr>
          <w:lang w:val="en-GB"/>
        </w:rPr>
        <w:t xml:space="preserve">tyres </w:t>
      </w:r>
      <w:r w:rsidRPr="006C44C8">
        <w:rPr>
          <w:lang w:val="en-GB"/>
        </w:rPr>
        <w:t>(in-use</w:t>
      </w:r>
      <w:r w:rsidR="00DA6A0D">
        <w:rPr>
          <w:lang w:val="en-GB"/>
        </w:rPr>
        <w:t xml:space="preserve">, </w:t>
      </w:r>
      <w:r w:rsidRPr="006C44C8">
        <w:rPr>
          <w:lang w:val="en-GB"/>
        </w:rPr>
        <w:t>used</w:t>
      </w:r>
      <w:r w:rsidR="00DA6A0D">
        <w:rPr>
          <w:lang w:val="en-GB"/>
        </w:rPr>
        <w:t xml:space="preserve"> and as TDP</w:t>
      </w:r>
      <w:r w:rsidRPr="006C44C8">
        <w:rPr>
          <w:lang w:val="en-GB"/>
        </w:rPr>
        <w:t xml:space="preserve">), but also the </w:t>
      </w:r>
      <w:r w:rsidRPr="00255C25">
        <w:rPr>
          <w:lang w:val="en-GB"/>
        </w:rPr>
        <w:t>quantity of new tyres exported from Australia</w:t>
      </w:r>
      <w:r w:rsidR="00DA6A0D">
        <w:rPr>
          <w:lang w:val="en-GB"/>
        </w:rPr>
        <w:t>, since the previous study</w:t>
      </w:r>
      <w:r w:rsidRPr="00255C25">
        <w:rPr>
          <w:lang w:val="en-GB"/>
        </w:rPr>
        <w:t>.</w:t>
      </w:r>
    </w:p>
    <w:p w:rsidR="00F409C1" w:rsidRPr="00255C25" w:rsidRDefault="00F409C1" w:rsidP="006C44C8">
      <w:pPr>
        <w:pStyle w:val="ParaIndent"/>
      </w:pPr>
      <w:r>
        <w:rPr>
          <w:lang w:val="en-GB"/>
        </w:rPr>
        <w:t xml:space="preserve">As discussed in Section </w:t>
      </w:r>
      <w:r w:rsidR="001316A5">
        <w:rPr>
          <w:lang w:val="en-GB"/>
        </w:rPr>
        <w:fldChar w:fldCharType="begin"/>
      </w:r>
      <w:r>
        <w:rPr>
          <w:lang w:val="en-GB"/>
        </w:rPr>
        <w:instrText xml:space="preserve"> REF _Ref413062709 \r \h </w:instrText>
      </w:r>
      <w:r w:rsidR="001316A5">
        <w:rPr>
          <w:lang w:val="en-GB"/>
        </w:rPr>
      </w:r>
      <w:r w:rsidR="001316A5">
        <w:rPr>
          <w:lang w:val="en-GB"/>
        </w:rPr>
        <w:fldChar w:fldCharType="separate"/>
      </w:r>
      <w:r w:rsidR="004A63AF">
        <w:rPr>
          <w:lang w:val="en-GB"/>
        </w:rPr>
        <w:t>2.2.2</w:t>
      </w:r>
      <w:r w:rsidR="001316A5">
        <w:rPr>
          <w:lang w:val="en-GB"/>
        </w:rPr>
        <w:fldChar w:fldCharType="end"/>
      </w:r>
      <w:r>
        <w:rPr>
          <w:lang w:val="en-GB"/>
        </w:rPr>
        <w:t xml:space="preserve">, as part of Hyder’s analysis of the import/ export data, </w:t>
      </w:r>
      <w:r>
        <w:rPr>
          <w:lang w:eastAsia="en-US"/>
        </w:rPr>
        <w:t>it was necessary to allocate EPU values to each code in order to convert the data to EPUs. A range</w:t>
      </w:r>
      <w:r w:rsidR="00BA06C3">
        <w:rPr>
          <w:lang w:eastAsia="en-US"/>
        </w:rPr>
        <w:t xml:space="preserve"> of assumptions were necessary in order to allocate EPU values, and these may have influenced the data. In particular, the proportion of used/ loose tyres and used/ baled tyres has been informed by data provided through the industry survey, and therefore is subject to a degree of </w:t>
      </w:r>
      <w:r w:rsidR="00DA6A0D">
        <w:rPr>
          <w:lang w:eastAsia="en-US"/>
        </w:rPr>
        <w:t>uncertainty</w:t>
      </w:r>
      <w:r w:rsidR="00BA06C3">
        <w:rPr>
          <w:lang w:eastAsia="en-US"/>
        </w:rPr>
        <w:t>.</w:t>
      </w:r>
      <w:r w:rsidR="00336027">
        <w:rPr>
          <w:lang w:eastAsia="en-US"/>
        </w:rPr>
        <w:t xml:space="preserve"> Refer to Section </w:t>
      </w:r>
      <w:r w:rsidR="001316A5">
        <w:rPr>
          <w:lang w:eastAsia="en-US"/>
        </w:rPr>
        <w:fldChar w:fldCharType="begin"/>
      </w:r>
      <w:r w:rsidR="00336027">
        <w:rPr>
          <w:lang w:eastAsia="en-US"/>
        </w:rPr>
        <w:instrText xml:space="preserve"> REF _Ref415304288 \r \h </w:instrText>
      </w:r>
      <w:r w:rsidR="001316A5">
        <w:rPr>
          <w:lang w:eastAsia="en-US"/>
        </w:rPr>
      </w:r>
      <w:r w:rsidR="001316A5">
        <w:rPr>
          <w:lang w:eastAsia="en-US"/>
        </w:rPr>
        <w:fldChar w:fldCharType="separate"/>
      </w:r>
      <w:r w:rsidR="004A63AF">
        <w:rPr>
          <w:lang w:eastAsia="en-US"/>
        </w:rPr>
        <w:t>4.2.4</w:t>
      </w:r>
      <w:r w:rsidR="001316A5">
        <w:rPr>
          <w:lang w:eastAsia="en-US"/>
        </w:rPr>
        <w:fldChar w:fldCharType="end"/>
      </w:r>
      <w:r w:rsidR="00DE430E">
        <w:rPr>
          <w:lang w:eastAsia="en-US"/>
        </w:rPr>
        <w:t xml:space="preserve"> </w:t>
      </w:r>
      <w:r w:rsidR="00336027">
        <w:rPr>
          <w:lang w:eastAsia="en-US"/>
        </w:rPr>
        <w:t xml:space="preserve">for further discussion of issues associated with tyre export data. </w:t>
      </w:r>
      <w:r w:rsidR="00BA06C3">
        <w:rPr>
          <w:lang w:eastAsia="en-US"/>
        </w:rPr>
        <w:t xml:space="preserve"> </w:t>
      </w:r>
    </w:p>
    <w:p w:rsidR="004C160B" w:rsidRPr="004C160B" w:rsidRDefault="007014F3" w:rsidP="004C160B">
      <w:pPr>
        <w:pStyle w:val="ParaIndent"/>
        <w:rPr>
          <w:highlight w:val="yellow"/>
          <w:lang w:val="en-GB"/>
        </w:rPr>
      </w:pPr>
      <w:r>
        <w:rPr>
          <w:noProof/>
        </w:rPr>
        <w:lastRenderedPageBreak/>
        <w:t xml:space="preserve"> </w:t>
      </w:r>
      <w:r w:rsidR="00CB7B13">
        <w:rPr>
          <w:noProof/>
        </w:rPr>
        <w:drawing>
          <wp:inline distT="0" distB="0" distL="0" distR="0">
            <wp:extent cx="5381625" cy="3371850"/>
            <wp:effectExtent l="0" t="0" r="9525" b="19050"/>
            <wp:docPr id="689"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567D" w:rsidRPr="004C160B" w:rsidRDefault="006E567D" w:rsidP="006E567D">
      <w:pPr>
        <w:pStyle w:val="Caption"/>
      </w:pPr>
      <w:bookmarkStart w:id="98" w:name="_Ref412797517"/>
      <w:bookmarkStart w:id="99" w:name="_Toc418170923"/>
      <w:r w:rsidRPr="004C160B">
        <w:t xml:space="preserve">Figure </w:t>
      </w:r>
      <w:r w:rsidR="001316A5" w:rsidRPr="004C160B">
        <w:fldChar w:fldCharType="begin"/>
      </w:r>
      <w:r w:rsidRPr="004C160B">
        <w:instrText xml:space="preserve"> STYLEREF "_Heading1" \n </w:instrText>
      </w:r>
      <w:r w:rsidR="001316A5" w:rsidRPr="004C160B">
        <w:fldChar w:fldCharType="separate"/>
      </w:r>
      <w:r w:rsidR="004A63AF">
        <w:rPr>
          <w:noProof/>
        </w:rPr>
        <w:t>2</w:t>
      </w:r>
      <w:r w:rsidR="001316A5" w:rsidRPr="004C160B">
        <w:fldChar w:fldCharType="end"/>
      </w:r>
      <w:r w:rsidRPr="004C160B">
        <w:t>-</w:t>
      </w:r>
      <w:r w:rsidR="001316A5" w:rsidRPr="004C160B">
        <w:fldChar w:fldCharType="begin"/>
      </w:r>
      <w:r w:rsidRPr="004C160B">
        <w:instrText xml:space="preserve"> SEQ Figure \* Arabic </w:instrText>
      </w:r>
      <w:r w:rsidR="001316A5" w:rsidRPr="004C160B">
        <w:fldChar w:fldCharType="separate"/>
      </w:r>
      <w:r w:rsidR="004A63AF">
        <w:rPr>
          <w:noProof/>
        </w:rPr>
        <w:t>19</w:t>
      </w:r>
      <w:r w:rsidR="001316A5" w:rsidRPr="004C160B">
        <w:fldChar w:fldCharType="end"/>
      </w:r>
      <w:bookmarkEnd w:id="98"/>
      <w:r w:rsidRPr="004C160B">
        <w:tab/>
        <w:t xml:space="preserve">Export of all tyres and TDP </w:t>
      </w:r>
      <w:r w:rsidR="004C160B" w:rsidRPr="004C160B">
        <w:t xml:space="preserve">by </w:t>
      </w:r>
      <w:r w:rsidR="0073787D">
        <w:t xml:space="preserve">tyre type and </w:t>
      </w:r>
      <w:r w:rsidR="004C160B" w:rsidRPr="004C160B">
        <w:t xml:space="preserve">state </w:t>
      </w:r>
      <w:r w:rsidR="0073787D">
        <w:t xml:space="preserve">(loose, </w:t>
      </w:r>
      <w:r w:rsidR="004C160B" w:rsidRPr="004C160B">
        <w:t>fitted</w:t>
      </w:r>
      <w:r w:rsidR="0073787D">
        <w:t>, baled or TDP)</w:t>
      </w:r>
      <w:r w:rsidR="004C160B" w:rsidRPr="004C160B">
        <w:t xml:space="preserve"> (2013–14)</w:t>
      </w:r>
      <w:bookmarkEnd w:id="99"/>
    </w:p>
    <w:p w:rsidR="004E3EE2" w:rsidRPr="00051B14" w:rsidRDefault="004E3EE2" w:rsidP="004E3EE2">
      <w:pPr>
        <w:pStyle w:val="FootnoteSeparator"/>
        <w:ind w:left="1134"/>
      </w:pPr>
      <w:r>
        <w:t xml:space="preserve">Source: </w:t>
      </w:r>
      <w:r w:rsidRPr="004E3EE2">
        <w:t>Based on Austr</w:t>
      </w:r>
      <w:r>
        <w:t>alian Bureau of Statistics data.</w:t>
      </w:r>
    </w:p>
    <w:p w:rsidR="006C44C8" w:rsidRDefault="006C44C8" w:rsidP="006C44C8">
      <w:pPr>
        <w:pStyle w:val="ParaIndent"/>
        <w:rPr>
          <w:highlight w:val="yellow"/>
          <w:lang w:val="en-GB"/>
        </w:rPr>
      </w:pPr>
    </w:p>
    <w:p w:rsidR="006C44C8" w:rsidRDefault="006C44C8" w:rsidP="006C44C8">
      <w:pPr>
        <w:pStyle w:val="ParaIndent"/>
        <w:rPr>
          <w:lang w:val="en-GB"/>
        </w:rPr>
      </w:pPr>
      <w:r>
        <w:rPr>
          <w:lang w:val="en-GB"/>
        </w:rPr>
        <w:t>The graph above shows that the dramatic rise in export of new tyres can</w:t>
      </w:r>
      <w:r w:rsidR="00336027">
        <w:rPr>
          <w:lang w:val="en-GB"/>
        </w:rPr>
        <w:t xml:space="preserve"> be partly</w:t>
      </w:r>
      <w:r>
        <w:rPr>
          <w:lang w:val="en-GB"/>
        </w:rPr>
        <w:t xml:space="preserve"> attributed to a significant quantity of OTR tyres that were exported in the 2013-14 year. These tyres were predominantly exported via vehicle </w:t>
      </w:r>
      <w:r w:rsidRPr="006C44C8">
        <w:rPr>
          <w:lang w:val="en-GB"/>
        </w:rPr>
        <w:t>export codes (</w:t>
      </w:r>
      <w:r w:rsidR="00DA6A0D">
        <w:rPr>
          <w:lang w:val="en-GB"/>
        </w:rPr>
        <w:t xml:space="preserve">i.e. </w:t>
      </w:r>
      <w:r w:rsidRPr="006C44C8">
        <w:rPr>
          <w:lang w:val="en-GB"/>
        </w:rPr>
        <w:t xml:space="preserve">new, fitted tyres). </w:t>
      </w:r>
      <w:r w:rsidR="00CB7B13">
        <w:rPr>
          <w:lang w:val="en-GB"/>
        </w:rPr>
        <w:t>It is noted that review of the raw data for the previous 2009-10 study identified that data received from ABS was missing export data for Chapter 84. This largely explains the dramatic rise in export of new fitted tyres.</w:t>
      </w:r>
    </w:p>
    <w:p w:rsidR="00C50AD0" w:rsidRDefault="00C50AD0" w:rsidP="007722BA">
      <w:pPr>
        <w:pStyle w:val="Caption"/>
      </w:pPr>
      <w:bookmarkStart w:id="100" w:name="_Toc418170886"/>
      <w:r w:rsidRPr="00C50AD0">
        <w:t xml:space="preserve">Table </w:t>
      </w:r>
      <w:r w:rsidR="001316A5" w:rsidRPr="00C50AD0">
        <w:fldChar w:fldCharType="begin"/>
      </w:r>
      <w:r w:rsidRPr="00C50AD0">
        <w:instrText xml:space="preserve"> STYLEREF "_Heading1" \n </w:instrText>
      </w:r>
      <w:r w:rsidR="001316A5" w:rsidRPr="00C50AD0">
        <w:fldChar w:fldCharType="separate"/>
      </w:r>
      <w:r w:rsidR="004A63AF">
        <w:rPr>
          <w:noProof/>
        </w:rPr>
        <w:t>2</w:t>
      </w:r>
      <w:r w:rsidR="001316A5" w:rsidRPr="00C50AD0">
        <w:fldChar w:fldCharType="end"/>
      </w:r>
      <w:r w:rsidRPr="00C50AD0">
        <w:t>-</w:t>
      </w:r>
      <w:r w:rsidR="001316A5" w:rsidRPr="00C50AD0">
        <w:fldChar w:fldCharType="begin"/>
      </w:r>
      <w:r w:rsidRPr="00C50AD0">
        <w:instrText xml:space="preserve"> SEQ Table \* Arabic </w:instrText>
      </w:r>
      <w:r w:rsidR="001316A5" w:rsidRPr="00C50AD0">
        <w:fldChar w:fldCharType="separate"/>
      </w:r>
      <w:r w:rsidR="004A63AF">
        <w:rPr>
          <w:noProof/>
        </w:rPr>
        <w:t>14</w:t>
      </w:r>
      <w:r w:rsidR="001316A5" w:rsidRPr="00C50AD0">
        <w:fldChar w:fldCharType="end"/>
      </w:r>
      <w:r w:rsidRPr="00C50AD0">
        <w:tab/>
      </w:r>
      <w:r w:rsidRPr="004C160B">
        <w:t xml:space="preserve">Export of all tyres and TDP by </w:t>
      </w:r>
      <w:r>
        <w:t xml:space="preserve">tyre type and </w:t>
      </w:r>
      <w:r w:rsidRPr="004C160B">
        <w:t xml:space="preserve">state </w:t>
      </w:r>
      <w:r>
        <w:t xml:space="preserve">(loose, </w:t>
      </w:r>
      <w:r w:rsidRPr="004C160B">
        <w:t>fitted</w:t>
      </w:r>
      <w:r>
        <w:t>, baled or TDP)</w:t>
      </w:r>
      <w:r w:rsidRPr="004C160B">
        <w:t xml:space="preserve"> (2013–14)</w:t>
      </w:r>
      <w:bookmarkEnd w:id="100"/>
    </w:p>
    <w:tbl>
      <w:tblPr>
        <w:tblStyle w:val="HyderTableStyle"/>
        <w:tblW w:w="0" w:type="auto"/>
        <w:tblInd w:w="1134" w:type="dxa"/>
        <w:tblLook w:val="04A0"/>
      </w:tblPr>
      <w:tblGrid>
        <w:gridCol w:w="1790"/>
        <w:gridCol w:w="1811"/>
        <w:gridCol w:w="1778"/>
        <w:gridCol w:w="1518"/>
        <w:gridCol w:w="1778"/>
      </w:tblGrid>
      <w:tr w:rsidR="00C50AD0" w:rsidTr="007722BA">
        <w:trPr>
          <w:cnfStyle w:val="100000000000"/>
        </w:trPr>
        <w:tc>
          <w:tcPr>
            <w:tcW w:w="1790" w:type="dxa"/>
          </w:tcPr>
          <w:p w:rsidR="00C50AD0" w:rsidRDefault="00C50AD0" w:rsidP="006C44C8">
            <w:pPr>
              <w:pStyle w:val="ParaIndent"/>
              <w:ind w:left="0"/>
            </w:pPr>
          </w:p>
        </w:tc>
        <w:tc>
          <w:tcPr>
            <w:tcW w:w="1811" w:type="dxa"/>
          </w:tcPr>
          <w:p w:rsidR="00C50AD0" w:rsidRDefault="00C50AD0" w:rsidP="006C44C8">
            <w:pPr>
              <w:pStyle w:val="ParaIndent"/>
              <w:ind w:left="0"/>
            </w:pPr>
            <w:r w:rsidRPr="00E02534">
              <w:t>Passenger</w:t>
            </w:r>
          </w:p>
        </w:tc>
        <w:tc>
          <w:tcPr>
            <w:tcW w:w="1778" w:type="dxa"/>
          </w:tcPr>
          <w:p w:rsidR="00C50AD0" w:rsidRDefault="00C50AD0" w:rsidP="006C44C8">
            <w:pPr>
              <w:pStyle w:val="ParaIndent"/>
              <w:ind w:left="0"/>
            </w:pPr>
            <w:r w:rsidRPr="00E02534">
              <w:t>Truck</w:t>
            </w:r>
          </w:p>
        </w:tc>
        <w:tc>
          <w:tcPr>
            <w:tcW w:w="1518" w:type="dxa"/>
          </w:tcPr>
          <w:p w:rsidR="00C50AD0" w:rsidRDefault="00C50AD0" w:rsidP="006C44C8">
            <w:pPr>
              <w:pStyle w:val="ParaIndent"/>
              <w:ind w:left="0"/>
            </w:pPr>
            <w:r w:rsidRPr="00E02534">
              <w:t>OTR</w:t>
            </w:r>
          </w:p>
        </w:tc>
        <w:tc>
          <w:tcPr>
            <w:tcW w:w="1778" w:type="dxa"/>
          </w:tcPr>
          <w:p w:rsidR="00C50AD0" w:rsidRPr="007722BA" w:rsidRDefault="00C50AD0" w:rsidP="006C44C8">
            <w:pPr>
              <w:pStyle w:val="ParaIndent"/>
              <w:ind w:left="0"/>
              <w:rPr>
                <w:b/>
              </w:rPr>
            </w:pPr>
            <w:r w:rsidRPr="007722BA">
              <w:rPr>
                <w:b/>
              </w:rPr>
              <w:t>Total</w:t>
            </w:r>
          </w:p>
        </w:tc>
      </w:tr>
      <w:tr w:rsidR="00C50AD0" w:rsidTr="007722BA">
        <w:tc>
          <w:tcPr>
            <w:tcW w:w="1790" w:type="dxa"/>
          </w:tcPr>
          <w:p w:rsidR="00C50AD0" w:rsidRDefault="00C50AD0" w:rsidP="006C44C8">
            <w:pPr>
              <w:pStyle w:val="ParaIndent"/>
              <w:ind w:left="0"/>
            </w:pPr>
            <w:r w:rsidRPr="00754507">
              <w:t>New - loose</w:t>
            </w:r>
          </w:p>
        </w:tc>
        <w:tc>
          <w:tcPr>
            <w:tcW w:w="1811" w:type="dxa"/>
          </w:tcPr>
          <w:p w:rsidR="00C50AD0" w:rsidRDefault="00C50AD0" w:rsidP="006C44C8">
            <w:pPr>
              <w:pStyle w:val="ParaIndent"/>
              <w:ind w:left="0"/>
            </w:pPr>
            <w:r w:rsidRPr="00754507">
              <w:t xml:space="preserve"> 245,051 </w:t>
            </w:r>
          </w:p>
        </w:tc>
        <w:tc>
          <w:tcPr>
            <w:tcW w:w="1778" w:type="dxa"/>
          </w:tcPr>
          <w:p w:rsidR="00C50AD0" w:rsidRDefault="00C50AD0" w:rsidP="006C44C8">
            <w:pPr>
              <w:pStyle w:val="ParaIndent"/>
              <w:ind w:left="0"/>
            </w:pPr>
            <w:r w:rsidRPr="00754507">
              <w:t xml:space="preserve"> 12,581 </w:t>
            </w:r>
          </w:p>
        </w:tc>
        <w:tc>
          <w:tcPr>
            <w:tcW w:w="1518" w:type="dxa"/>
          </w:tcPr>
          <w:p w:rsidR="00C50AD0" w:rsidRPr="00754507" w:rsidRDefault="00C50AD0" w:rsidP="006C44C8">
            <w:pPr>
              <w:pStyle w:val="ParaIndent"/>
              <w:ind w:left="0"/>
            </w:pPr>
            <w:r w:rsidRPr="00265E47">
              <w:t xml:space="preserve"> 687,985 </w:t>
            </w:r>
          </w:p>
        </w:tc>
        <w:tc>
          <w:tcPr>
            <w:tcW w:w="1778" w:type="dxa"/>
          </w:tcPr>
          <w:p w:rsidR="00C50AD0" w:rsidRPr="007722BA" w:rsidRDefault="00C50AD0" w:rsidP="006C44C8">
            <w:pPr>
              <w:pStyle w:val="ParaIndent"/>
              <w:ind w:left="0"/>
              <w:rPr>
                <w:b/>
              </w:rPr>
            </w:pPr>
            <w:r w:rsidRPr="007722BA">
              <w:rPr>
                <w:b/>
              </w:rPr>
              <w:t xml:space="preserve"> 945,617 </w:t>
            </w:r>
          </w:p>
        </w:tc>
      </w:tr>
      <w:tr w:rsidR="00C50AD0" w:rsidTr="007722BA">
        <w:tc>
          <w:tcPr>
            <w:tcW w:w="1790" w:type="dxa"/>
          </w:tcPr>
          <w:p w:rsidR="00C50AD0" w:rsidRDefault="00C50AD0" w:rsidP="006C44C8">
            <w:pPr>
              <w:pStyle w:val="ParaIndent"/>
              <w:ind w:left="0"/>
            </w:pPr>
            <w:r w:rsidRPr="00754507">
              <w:t>New - fitted</w:t>
            </w:r>
          </w:p>
        </w:tc>
        <w:tc>
          <w:tcPr>
            <w:tcW w:w="1811" w:type="dxa"/>
          </w:tcPr>
          <w:p w:rsidR="00C50AD0" w:rsidRDefault="00C50AD0" w:rsidP="006C44C8">
            <w:pPr>
              <w:pStyle w:val="ParaIndent"/>
              <w:ind w:left="0"/>
            </w:pPr>
            <w:r w:rsidRPr="00754507">
              <w:t xml:space="preserve"> 3,421,225 </w:t>
            </w:r>
          </w:p>
        </w:tc>
        <w:tc>
          <w:tcPr>
            <w:tcW w:w="1778" w:type="dxa"/>
          </w:tcPr>
          <w:p w:rsidR="00C50AD0" w:rsidRDefault="00C50AD0" w:rsidP="006C44C8">
            <w:pPr>
              <w:pStyle w:val="ParaIndent"/>
              <w:ind w:left="0"/>
            </w:pPr>
            <w:r w:rsidRPr="00754507">
              <w:t xml:space="preserve"> 263,574 </w:t>
            </w:r>
          </w:p>
        </w:tc>
        <w:tc>
          <w:tcPr>
            <w:tcW w:w="1518" w:type="dxa"/>
          </w:tcPr>
          <w:p w:rsidR="00C50AD0" w:rsidRPr="00754507" w:rsidRDefault="00C50AD0" w:rsidP="006C44C8">
            <w:pPr>
              <w:pStyle w:val="ParaIndent"/>
              <w:ind w:left="0"/>
            </w:pPr>
            <w:r w:rsidRPr="00265E47">
              <w:t xml:space="preserve"> 6,389,744 </w:t>
            </w:r>
          </w:p>
        </w:tc>
        <w:tc>
          <w:tcPr>
            <w:tcW w:w="1778" w:type="dxa"/>
          </w:tcPr>
          <w:p w:rsidR="00C50AD0" w:rsidRPr="007722BA" w:rsidRDefault="00C50AD0" w:rsidP="006C44C8">
            <w:pPr>
              <w:pStyle w:val="ParaIndent"/>
              <w:ind w:left="0"/>
              <w:rPr>
                <w:b/>
              </w:rPr>
            </w:pPr>
            <w:r w:rsidRPr="007722BA">
              <w:rPr>
                <w:b/>
              </w:rPr>
              <w:t xml:space="preserve"> 10,074,544 </w:t>
            </w:r>
          </w:p>
        </w:tc>
      </w:tr>
      <w:tr w:rsidR="00C50AD0" w:rsidTr="007722BA">
        <w:tc>
          <w:tcPr>
            <w:tcW w:w="1790" w:type="dxa"/>
          </w:tcPr>
          <w:p w:rsidR="00C50AD0" w:rsidRDefault="00C50AD0" w:rsidP="006C44C8">
            <w:pPr>
              <w:pStyle w:val="ParaIndent"/>
              <w:ind w:left="0"/>
            </w:pPr>
            <w:r w:rsidRPr="00754507">
              <w:t>In-use - fitted</w:t>
            </w:r>
          </w:p>
        </w:tc>
        <w:tc>
          <w:tcPr>
            <w:tcW w:w="1811" w:type="dxa"/>
          </w:tcPr>
          <w:p w:rsidR="00C50AD0" w:rsidRDefault="00C50AD0" w:rsidP="006C44C8">
            <w:pPr>
              <w:pStyle w:val="ParaIndent"/>
              <w:ind w:left="0"/>
            </w:pPr>
            <w:r w:rsidRPr="00754507">
              <w:t xml:space="preserve"> 393,110 </w:t>
            </w:r>
          </w:p>
        </w:tc>
        <w:tc>
          <w:tcPr>
            <w:tcW w:w="1778" w:type="dxa"/>
          </w:tcPr>
          <w:p w:rsidR="00C50AD0" w:rsidRDefault="00C50AD0" w:rsidP="006C44C8">
            <w:pPr>
              <w:pStyle w:val="ParaIndent"/>
              <w:ind w:left="0"/>
            </w:pPr>
            <w:r w:rsidRPr="00754507">
              <w:t xml:space="preserve"> -   </w:t>
            </w:r>
          </w:p>
        </w:tc>
        <w:tc>
          <w:tcPr>
            <w:tcW w:w="1518" w:type="dxa"/>
          </w:tcPr>
          <w:p w:rsidR="00C50AD0" w:rsidRPr="00754507" w:rsidRDefault="00C50AD0" w:rsidP="006C44C8">
            <w:pPr>
              <w:pStyle w:val="ParaIndent"/>
              <w:ind w:left="0"/>
            </w:pPr>
            <w:r w:rsidRPr="00265E47">
              <w:t xml:space="preserve"> -   </w:t>
            </w:r>
          </w:p>
        </w:tc>
        <w:tc>
          <w:tcPr>
            <w:tcW w:w="1778" w:type="dxa"/>
          </w:tcPr>
          <w:p w:rsidR="00C50AD0" w:rsidRPr="007722BA" w:rsidRDefault="00C50AD0" w:rsidP="006C44C8">
            <w:pPr>
              <w:pStyle w:val="ParaIndent"/>
              <w:ind w:left="0"/>
              <w:rPr>
                <w:b/>
              </w:rPr>
            </w:pPr>
            <w:r w:rsidRPr="007722BA">
              <w:rPr>
                <w:b/>
              </w:rPr>
              <w:t xml:space="preserve"> 393,110 </w:t>
            </w:r>
          </w:p>
        </w:tc>
      </w:tr>
      <w:tr w:rsidR="00C50AD0" w:rsidTr="007722BA">
        <w:tc>
          <w:tcPr>
            <w:tcW w:w="1790" w:type="dxa"/>
          </w:tcPr>
          <w:p w:rsidR="00C50AD0" w:rsidRDefault="00C50AD0" w:rsidP="006C44C8">
            <w:pPr>
              <w:pStyle w:val="ParaIndent"/>
              <w:ind w:left="0"/>
            </w:pPr>
            <w:r w:rsidRPr="00754507">
              <w:t>Retreaded - loose</w:t>
            </w:r>
          </w:p>
        </w:tc>
        <w:tc>
          <w:tcPr>
            <w:tcW w:w="1811" w:type="dxa"/>
          </w:tcPr>
          <w:p w:rsidR="00C50AD0" w:rsidRDefault="00C50AD0" w:rsidP="006C44C8">
            <w:pPr>
              <w:pStyle w:val="ParaIndent"/>
              <w:ind w:left="0"/>
            </w:pPr>
            <w:r w:rsidRPr="00754507">
              <w:t xml:space="preserve"> 112,991 </w:t>
            </w:r>
          </w:p>
        </w:tc>
        <w:tc>
          <w:tcPr>
            <w:tcW w:w="1778" w:type="dxa"/>
          </w:tcPr>
          <w:p w:rsidR="00C50AD0" w:rsidRDefault="00C50AD0" w:rsidP="006C44C8">
            <w:pPr>
              <w:pStyle w:val="ParaIndent"/>
              <w:ind w:left="0"/>
            </w:pPr>
            <w:r w:rsidRPr="00754507">
              <w:t xml:space="preserve"> 103,160 </w:t>
            </w:r>
          </w:p>
        </w:tc>
        <w:tc>
          <w:tcPr>
            <w:tcW w:w="1518" w:type="dxa"/>
          </w:tcPr>
          <w:p w:rsidR="00C50AD0" w:rsidRPr="00754507" w:rsidRDefault="00C50AD0" w:rsidP="006C44C8">
            <w:pPr>
              <w:pStyle w:val="ParaIndent"/>
              <w:ind w:left="0"/>
            </w:pPr>
            <w:r w:rsidRPr="00265E47">
              <w:t xml:space="preserve"> 19,880 </w:t>
            </w:r>
          </w:p>
        </w:tc>
        <w:tc>
          <w:tcPr>
            <w:tcW w:w="1778" w:type="dxa"/>
          </w:tcPr>
          <w:p w:rsidR="00C50AD0" w:rsidRPr="007722BA" w:rsidRDefault="00C50AD0" w:rsidP="006C44C8">
            <w:pPr>
              <w:pStyle w:val="ParaIndent"/>
              <w:ind w:left="0"/>
              <w:rPr>
                <w:b/>
              </w:rPr>
            </w:pPr>
            <w:r w:rsidRPr="007722BA">
              <w:rPr>
                <w:b/>
              </w:rPr>
              <w:t xml:space="preserve"> 236,031 </w:t>
            </w:r>
          </w:p>
        </w:tc>
      </w:tr>
      <w:tr w:rsidR="00C50AD0" w:rsidTr="007722BA">
        <w:tc>
          <w:tcPr>
            <w:tcW w:w="1790" w:type="dxa"/>
          </w:tcPr>
          <w:p w:rsidR="00C50AD0" w:rsidRDefault="00C50AD0" w:rsidP="006C44C8">
            <w:pPr>
              <w:pStyle w:val="ParaIndent"/>
              <w:ind w:left="0"/>
            </w:pPr>
            <w:r w:rsidRPr="00754507">
              <w:t>Used - loose</w:t>
            </w:r>
          </w:p>
        </w:tc>
        <w:tc>
          <w:tcPr>
            <w:tcW w:w="1811" w:type="dxa"/>
          </w:tcPr>
          <w:p w:rsidR="00C50AD0" w:rsidRDefault="00C50AD0" w:rsidP="006C44C8">
            <w:pPr>
              <w:pStyle w:val="ParaIndent"/>
              <w:ind w:left="0"/>
            </w:pPr>
            <w:r w:rsidRPr="00754507">
              <w:t xml:space="preserve"> 2,706,155 </w:t>
            </w:r>
          </w:p>
        </w:tc>
        <w:tc>
          <w:tcPr>
            <w:tcW w:w="1778" w:type="dxa"/>
          </w:tcPr>
          <w:p w:rsidR="00C50AD0" w:rsidRDefault="00C50AD0" w:rsidP="006C44C8">
            <w:pPr>
              <w:pStyle w:val="ParaIndent"/>
              <w:ind w:left="0"/>
            </w:pPr>
            <w:r w:rsidRPr="00754507">
              <w:t xml:space="preserve"> 720,826 </w:t>
            </w:r>
          </w:p>
        </w:tc>
        <w:tc>
          <w:tcPr>
            <w:tcW w:w="1518" w:type="dxa"/>
          </w:tcPr>
          <w:p w:rsidR="00C50AD0" w:rsidRPr="00754507" w:rsidRDefault="00C50AD0" w:rsidP="006C44C8">
            <w:pPr>
              <w:pStyle w:val="ParaIndent"/>
              <w:ind w:left="0"/>
            </w:pPr>
            <w:r w:rsidRPr="00265E47">
              <w:t xml:space="preserve"> 472,396 </w:t>
            </w:r>
          </w:p>
        </w:tc>
        <w:tc>
          <w:tcPr>
            <w:tcW w:w="1778" w:type="dxa"/>
          </w:tcPr>
          <w:p w:rsidR="00C50AD0" w:rsidRPr="007722BA" w:rsidRDefault="00C50AD0" w:rsidP="006C44C8">
            <w:pPr>
              <w:pStyle w:val="ParaIndent"/>
              <w:ind w:left="0"/>
              <w:rPr>
                <w:b/>
              </w:rPr>
            </w:pPr>
            <w:r w:rsidRPr="007722BA">
              <w:rPr>
                <w:b/>
              </w:rPr>
              <w:t xml:space="preserve"> 3,899,377 </w:t>
            </w:r>
          </w:p>
        </w:tc>
      </w:tr>
      <w:tr w:rsidR="00C50AD0" w:rsidTr="007722BA">
        <w:tc>
          <w:tcPr>
            <w:tcW w:w="1790" w:type="dxa"/>
          </w:tcPr>
          <w:p w:rsidR="00C50AD0" w:rsidRDefault="00C50AD0" w:rsidP="006C44C8">
            <w:pPr>
              <w:pStyle w:val="ParaIndent"/>
              <w:ind w:left="0"/>
            </w:pPr>
            <w:r w:rsidRPr="00754507">
              <w:t>Used - baled</w:t>
            </w:r>
          </w:p>
        </w:tc>
        <w:tc>
          <w:tcPr>
            <w:tcW w:w="1811" w:type="dxa"/>
          </w:tcPr>
          <w:p w:rsidR="00C50AD0" w:rsidRDefault="00C50AD0" w:rsidP="006C44C8">
            <w:pPr>
              <w:pStyle w:val="ParaIndent"/>
              <w:ind w:left="0"/>
            </w:pPr>
            <w:r w:rsidRPr="00754507">
              <w:t xml:space="preserve"> 2,296,480 </w:t>
            </w:r>
          </w:p>
        </w:tc>
        <w:tc>
          <w:tcPr>
            <w:tcW w:w="1778" w:type="dxa"/>
          </w:tcPr>
          <w:p w:rsidR="00C50AD0" w:rsidRDefault="00C50AD0" w:rsidP="006C44C8">
            <w:pPr>
              <w:pStyle w:val="ParaIndent"/>
              <w:ind w:left="0"/>
            </w:pPr>
            <w:r w:rsidRPr="00754507">
              <w:t xml:space="preserve"> 775,013 </w:t>
            </w:r>
          </w:p>
        </w:tc>
        <w:tc>
          <w:tcPr>
            <w:tcW w:w="1518" w:type="dxa"/>
          </w:tcPr>
          <w:p w:rsidR="00C50AD0" w:rsidRPr="00754507" w:rsidRDefault="00C50AD0" w:rsidP="006C44C8">
            <w:pPr>
              <w:pStyle w:val="ParaIndent"/>
              <w:ind w:left="0"/>
            </w:pPr>
            <w:r w:rsidRPr="00265E47">
              <w:t xml:space="preserve"> 295,803 </w:t>
            </w:r>
          </w:p>
        </w:tc>
        <w:tc>
          <w:tcPr>
            <w:tcW w:w="1778" w:type="dxa"/>
          </w:tcPr>
          <w:p w:rsidR="00C50AD0" w:rsidRPr="007722BA" w:rsidRDefault="00C50AD0" w:rsidP="006C44C8">
            <w:pPr>
              <w:pStyle w:val="ParaIndent"/>
              <w:ind w:left="0"/>
              <w:rPr>
                <w:b/>
              </w:rPr>
            </w:pPr>
            <w:r w:rsidRPr="007722BA">
              <w:rPr>
                <w:b/>
              </w:rPr>
              <w:t xml:space="preserve"> 3,367,296 </w:t>
            </w:r>
          </w:p>
        </w:tc>
      </w:tr>
      <w:tr w:rsidR="00C50AD0" w:rsidTr="007722BA">
        <w:tc>
          <w:tcPr>
            <w:tcW w:w="1790" w:type="dxa"/>
          </w:tcPr>
          <w:p w:rsidR="00C50AD0" w:rsidRDefault="00C50AD0" w:rsidP="006C44C8">
            <w:pPr>
              <w:pStyle w:val="ParaIndent"/>
              <w:ind w:left="0"/>
            </w:pPr>
            <w:r w:rsidRPr="00754507">
              <w:t>TDP/ TDF</w:t>
            </w:r>
          </w:p>
        </w:tc>
        <w:tc>
          <w:tcPr>
            <w:tcW w:w="1811" w:type="dxa"/>
          </w:tcPr>
          <w:p w:rsidR="00C50AD0" w:rsidRDefault="00C50AD0" w:rsidP="006C44C8">
            <w:pPr>
              <w:pStyle w:val="ParaIndent"/>
              <w:ind w:left="0"/>
            </w:pPr>
            <w:r w:rsidRPr="00754507">
              <w:t xml:space="preserve"> 4,949,141 </w:t>
            </w:r>
          </w:p>
        </w:tc>
        <w:tc>
          <w:tcPr>
            <w:tcW w:w="1778" w:type="dxa"/>
          </w:tcPr>
          <w:p w:rsidR="00C50AD0" w:rsidRDefault="00C50AD0" w:rsidP="006C44C8">
            <w:pPr>
              <w:pStyle w:val="ParaIndent"/>
              <w:ind w:left="0"/>
            </w:pPr>
            <w:r w:rsidRPr="00754507">
              <w:t xml:space="preserve"> 3,089,819 </w:t>
            </w:r>
          </w:p>
        </w:tc>
        <w:tc>
          <w:tcPr>
            <w:tcW w:w="1518" w:type="dxa"/>
          </w:tcPr>
          <w:p w:rsidR="00C50AD0" w:rsidRPr="00754507" w:rsidRDefault="00C50AD0" w:rsidP="006C44C8">
            <w:pPr>
              <w:pStyle w:val="ParaIndent"/>
              <w:ind w:left="0"/>
            </w:pPr>
            <w:r w:rsidRPr="00265E47">
              <w:t xml:space="preserve"> 709,757 </w:t>
            </w:r>
          </w:p>
        </w:tc>
        <w:tc>
          <w:tcPr>
            <w:tcW w:w="1778" w:type="dxa"/>
          </w:tcPr>
          <w:p w:rsidR="00C50AD0" w:rsidRPr="007722BA" w:rsidRDefault="00C50AD0" w:rsidP="006C44C8">
            <w:pPr>
              <w:pStyle w:val="ParaIndent"/>
              <w:ind w:left="0"/>
              <w:rPr>
                <w:b/>
              </w:rPr>
            </w:pPr>
            <w:r w:rsidRPr="007722BA">
              <w:rPr>
                <w:b/>
              </w:rPr>
              <w:t xml:space="preserve"> 8,748,718 </w:t>
            </w:r>
          </w:p>
        </w:tc>
      </w:tr>
      <w:tr w:rsidR="00C50AD0" w:rsidRPr="00C50AD0" w:rsidTr="007722BA">
        <w:tc>
          <w:tcPr>
            <w:tcW w:w="1790" w:type="dxa"/>
          </w:tcPr>
          <w:p w:rsidR="00C50AD0" w:rsidRPr="007722BA" w:rsidRDefault="00C50AD0" w:rsidP="006C44C8">
            <w:pPr>
              <w:pStyle w:val="ParaIndent"/>
              <w:ind w:left="0"/>
              <w:rPr>
                <w:b/>
              </w:rPr>
            </w:pPr>
            <w:r w:rsidRPr="007722BA">
              <w:rPr>
                <w:b/>
              </w:rPr>
              <w:t>Total</w:t>
            </w:r>
          </w:p>
        </w:tc>
        <w:tc>
          <w:tcPr>
            <w:tcW w:w="1811" w:type="dxa"/>
          </w:tcPr>
          <w:p w:rsidR="00C50AD0" w:rsidRPr="007722BA" w:rsidRDefault="00C50AD0" w:rsidP="006C44C8">
            <w:pPr>
              <w:pStyle w:val="ParaIndent"/>
              <w:ind w:left="0"/>
              <w:rPr>
                <w:b/>
              </w:rPr>
            </w:pPr>
            <w:r w:rsidRPr="007722BA">
              <w:rPr>
                <w:b/>
              </w:rPr>
              <w:t xml:space="preserve"> 14,124,154 </w:t>
            </w:r>
          </w:p>
        </w:tc>
        <w:tc>
          <w:tcPr>
            <w:tcW w:w="1778" w:type="dxa"/>
          </w:tcPr>
          <w:p w:rsidR="00C50AD0" w:rsidRPr="007722BA" w:rsidRDefault="00C50AD0" w:rsidP="006C44C8">
            <w:pPr>
              <w:pStyle w:val="ParaIndent"/>
              <w:ind w:left="0"/>
              <w:rPr>
                <w:b/>
              </w:rPr>
            </w:pPr>
            <w:r w:rsidRPr="007722BA">
              <w:rPr>
                <w:b/>
              </w:rPr>
              <w:t xml:space="preserve"> 4,964,973 </w:t>
            </w:r>
          </w:p>
        </w:tc>
        <w:tc>
          <w:tcPr>
            <w:tcW w:w="1518" w:type="dxa"/>
          </w:tcPr>
          <w:p w:rsidR="00C50AD0" w:rsidRPr="007722BA" w:rsidRDefault="00C50AD0" w:rsidP="006C44C8">
            <w:pPr>
              <w:pStyle w:val="ParaIndent"/>
              <w:ind w:left="0"/>
              <w:rPr>
                <w:b/>
              </w:rPr>
            </w:pPr>
            <w:r w:rsidRPr="007722BA">
              <w:rPr>
                <w:b/>
              </w:rPr>
              <w:t xml:space="preserve"> 8,575,565 </w:t>
            </w:r>
          </w:p>
        </w:tc>
        <w:tc>
          <w:tcPr>
            <w:tcW w:w="1778" w:type="dxa"/>
          </w:tcPr>
          <w:p w:rsidR="00C50AD0" w:rsidRPr="007722BA" w:rsidRDefault="00C50AD0" w:rsidP="006C44C8">
            <w:pPr>
              <w:pStyle w:val="ParaIndent"/>
              <w:ind w:left="0"/>
              <w:rPr>
                <w:b/>
              </w:rPr>
            </w:pPr>
            <w:r w:rsidRPr="007722BA">
              <w:rPr>
                <w:b/>
              </w:rPr>
              <w:t xml:space="preserve"> 27,664,692 </w:t>
            </w:r>
          </w:p>
        </w:tc>
      </w:tr>
    </w:tbl>
    <w:p w:rsidR="004E3EE2" w:rsidRPr="00051B14" w:rsidRDefault="004E3EE2" w:rsidP="004E3EE2">
      <w:pPr>
        <w:pStyle w:val="FootnoteSeparator"/>
        <w:ind w:left="1134"/>
      </w:pPr>
      <w:r>
        <w:t xml:space="preserve">Source: </w:t>
      </w:r>
      <w:r w:rsidRPr="004E3EE2">
        <w:t>Based on Austr</w:t>
      </w:r>
      <w:r>
        <w:t>alian Bureau of Statistics data.</w:t>
      </w:r>
    </w:p>
    <w:p w:rsidR="006C44C8" w:rsidRDefault="004E3EE2" w:rsidP="006C44C8">
      <w:pPr>
        <w:pStyle w:val="ParaIndent"/>
        <w:rPr>
          <w:lang w:val="en-GB"/>
        </w:rPr>
      </w:pPr>
      <w:r>
        <w:br/>
      </w:r>
      <w:fldSimple w:instr=" REF _Ref412798375 \h  \* MERGEFORMAT ">
        <w:r w:rsidR="004A63AF" w:rsidRPr="008A08CE">
          <w:t xml:space="preserve">Figure </w:t>
        </w:r>
        <w:r w:rsidR="004A63AF">
          <w:rPr>
            <w:noProof/>
          </w:rPr>
          <w:t>2</w:t>
        </w:r>
        <w:r w:rsidR="004A63AF" w:rsidRPr="008A08CE">
          <w:rPr>
            <w:noProof/>
          </w:rPr>
          <w:t>-</w:t>
        </w:r>
        <w:r w:rsidR="004A63AF">
          <w:rPr>
            <w:noProof/>
          </w:rPr>
          <w:t>20</w:t>
        </w:r>
      </w:fldSimple>
      <w:r w:rsidR="006C44C8" w:rsidRPr="006C44C8">
        <w:rPr>
          <w:lang w:val="en-GB"/>
        </w:rPr>
        <w:t xml:space="preserve"> </w:t>
      </w:r>
      <w:r w:rsidR="00A26165">
        <w:rPr>
          <w:lang w:val="en-GB"/>
        </w:rPr>
        <w:t>overleaf</w:t>
      </w:r>
      <w:r w:rsidR="006C44C8" w:rsidRPr="006C44C8">
        <w:rPr>
          <w:lang w:val="en-GB"/>
        </w:rPr>
        <w:t xml:space="preserve"> </w:t>
      </w:r>
      <w:r w:rsidR="008A08CE">
        <w:rPr>
          <w:lang w:val="en-GB"/>
        </w:rPr>
        <w:t>compares</w:t>
      </w:r>
      <w:r w:rsidR="006C44C8" w:rsidRPr="006C44C8">
        <w:rPr>
          <w:lang w:val="en-GB"/>
        </w:rPr>
        <w:t xml:space="preserve"> the </w:t>
      </w:r>
      <w:r w:rsidR="008A08CE">
        <w:rPr>
          <w:lang w:val="en-GB"/>
        </w:rPr>
        <w:t xml:space="preserve">export of tyres by state of usage for the 2009-10 and 2013-14 years, </w:t>
      </w:r>
      <w:r w:rsidR="00A26165">
        <w:rPr>
          <w:lang w:val="en-GB"/>
        </w:rPr>
        <w:t xml:space="preserve">which is also </w:t>
      </w:r>
      <w:r w:rsidR="00A26165" w:rsidRPr="006C44C8">
        <w:rPr>
          <w:lang w:val="en-GB"/>
        </w:rPr>
        <w:t xml:space="preserve">summarised in </w:t>
      </w:r>
      <w:fldSimple w:instr=" REF _Ref412797498 \h  \* MERGEFORMAT ">
        <w:r w:rsidR="004A63AF" w:rsidRPr="00255C25">
          <w:t xml:space="preserve">Table </w:t>
        </w:r>
        <w:r w:rsidR="004A63AF">
          <w:rPr>
            <w:noProof/>
          </w:rPr>
          <w:t>2</w:t>
        </w:r>
        <w:r w:rsidR="004A63AF" w:rsidRPr="00255C25">
          <w:rPr>
            <w:noProof/>
          </w:rPr>
          <w:t>-</w:t>
        </w:r>
        <w:r w:rsidR="004A63AF">
          <w:rPr>
            <w:noProof/>
          </w:rPr>
          <w:t>15</w:t>
        </w:r>
      </w:fldSimple>
      <w:r w:rsidR="00A26165" w:rsidRPr="006C44C8">
        <w:rPr>
          <w:lang w:val="en-GB"/>
        </w:rPr>
        <w:t xml:space="preserve"> below</w:t>
      </w:r>
      <w:r w:rsidR="00A26165">
        <w:rPr>
          <w:lang w:val="en-GB"/>
        </w:rPr>
        <w:t>. The data</w:t>
      </w:r>
      <w:r w:rsidR="006C44C8" w:rsidRPr="006C44C8">
        <w:rPr>
          <w:lang w:val="en-GB"/>
        </w:rPr>
        <w:t xml:space="preserve"> again </w:t>
      </w:r>
      <w:r w:rsidR="006C44C8">
        <w:rPr>
          <w:lang w:val="en-GB"/>
        </w:rPr>
        <w:t>shows the</w:t>
      </w:r>
      <w:r w:rsidR="006C44C8" w:rsidRPr="006C44C8">
        <w:rPr>
          <w:lang w:val="en-GB"/>
        </w:rPr>
        <w:t xml:space="preserve"> dramatic </w:t>
      </w:r>
      <w:r w:rsidR="006C44C8" w:rsidRPr="006C44C8">
        <w:rPr>
          <w:lang w:val="en-GB"/>
        </w:rPr>
        <w:lastRenderedPageBreak/>
        <w:t>increase in the quantity of new tyres exported from Australia</w:t>
      </w:r>
      <w:r w:rsidR="00670753">
        <w:rPr>
          <w:lang w:val="en-GB"/>
        </w:rPr>
        <w:t>, and the export of in-use and used tyres has also risen by over 90%</w:t>
      </w:r>
      <w:r w:rsidR="006C44C8" w:rsidRPr="006C44C8">
        <w:rPr>
          <w:lang w:val="en-GB"/>
        </w:rPr>
        <w:t xml:space="preserve">. </w:t>
      </w:r>
    </w:p>
    <w:p w:rsidR="00A26165" w:rsidRPr="00255C25" w:rsidRDefault="00A26165" w:rsidP="00A26165">
      <w:pPr>
        <w:pStyle w:val="Caption"/>
      </w:pPr>
      <w:bookmarkStart w:id="101" w:name="_Ref412797498"/>
      <w:bookmarkStart w:id="102" w:name="_Toc418170887"/>
      <w:r w:rsidRPr="00255C25">
        <w:t xml:space="preserve">Table </w:t>
      </w:r>
      <w:r w:rsidR="001316A5" w:rsidRPr="00255C25">
        <w:fldChar w:fldCharType="begin"/>
      </w:r>
      <w:r w:rsidRPr="00255C25">
        <w:instrText xml:space="preserve"> STYLEREF "_Heading1" \n </w:instrText>
      </w:r>
      <w:r w:rsidR="001316A5" w:rsidRPr="00255C25">
        <w:fldChar w:fldCharType="separate"/>
      </w:r>
      <w:r w:rsidR="004A63AF">
        <w:rPr>
          <w:noProof/>
        </w:rPr>
        <w:t>2</w:t>
      </w:r>
      <w:r w:rsidR="001316A5" w:rsidRPr="00255C25">
        <w:fldChar w:fldCharType="end"/>
      </w:r>
      <w:r w:rsidRPr="00255C25">
        <w:t>-</w:t>
      </w:r>
      <w:r w:rsidR="001316A5" w:rsidRPr="00255C25">
        <w:fldChar w:fldCharType="begin"/>
      </w:r>
      <w:r w:rsidRPr="00255C25">
        <w:instrText xml:space="preserve"> SEQ Table \* Arabic </w:instrText>
      </w:r>
      <w:r w:rsidR="001316A5" w:rsidRPr="00255C25">
        <w:fldChar w:fldCharType="separate"/>
      </w:r>
      <w:r w:rsidR="004A63AF">
        <w:rPr>
          <w:noProof/>
        </w:rPr>
        <w:t>15</w:t>
      </w:r>
      <w:r w:rsidR="001316A5" w:rsidRPr="00255C25">
        <w:fldChar w:fldCharType="end"/>
      </w:r>
      <w:bookmarkEnd w:id="101"/>
      <w:r w:rsidRPr="00255C25">
        <w:tab/>
        <w:t>Export of all tyres</w:t>
      </w:r>
      <w:r>
        <w:t xml:space="preserve"> and TDP by state of usage (</w:t>
      </w:r>
      <w:r w:rsidR="00C91A28">
        <w:t xml:space="preserve">EPUs, </w:t>
      </w:r>
      <w:r>
        <w:t>2009-10, 2013</w:t>
      </w:r>
      <w:r w:rsidRPr="00255C25">
        <w:t>-2014)</w:t>
      </w:r>
      <w:bookmarkEnd w:id="102"/>
    </w:p>
    <w:tbl>
      <w:tblPr>
        <w:tblStyle w:val="HyderTableStyle"/>
        <w:tblW w:w="0" w:type="auto"/>
        <w:tblInd w:w="1134" w:type="dxa"/>
        <w:tblLook w:val="04A0"/>
      </w:tblPr>
      <w:tblGrid>
        <w:gridCol w:w="1928"/>
        <w:gridCol w:w="1272"/>
        <w:gridCol w:w="1272"/>
        <w:gridCol w:w="1909"/>
      </w:tblGrid>
      <w:tr w:rsidR="00A26165" w:rsidRPr="00255C25" w:rsidTr="00C50AD0">
        <w:trPr>
          <w:cnfStyle w:val="100000000000"/>
        </w:trPr>
        <w:tc>
          <w:tcPr>
            <w:tcW w:w="1928" w:type="dxa"/>
          </w:tcPr>
          <w:p w:rsidR="00A26165" w:rsidRPr="00255C25" w:rsidRDefault="00A26165" w:rsidP="00D12F4A">
            <w:pPr>
              <w:pStyle w:val="TableHeadingWhite"/>
            </w:pPr>
            <w:r w:rsidRPr="00255C25">
              <w:t>State of usage</w:t>
            </w:r>
          </w:p>
        </w:tc>
        <w:tc>
          <w:tcPr>
            <w:tcW w:w="1272" w:type="dxa"/>
          </w:tcPr>
          <w:p w:rsidR="00A26165" w:rsidRPr="00255C25" w:rsidRDefault="00A26165" w:rsidP="00D12F4A">
            <w:pPr>
              <w:pStyle w:val="TableHeadingWhite"/>
            </w:pPr>
            <w:r w:rsidRPr="00255C25">
              <w:t>2009-10</w:t>
            </w:r>
          </w:p>
        </w:tc>
        <w:tc>
          <w:tcPr>
            <w:tcW w:w="1272" w:type="dxa"/>
          </w:tcPr>
          <w:p w:rsidR="00A26165" w:rsidRPr="00255C25" w:rsidRDefault="00A26165" w:rsidP="00D12F4A">
            <w:pPr>
              <w:pStyle w:val="TableHeadingWhite"/>
            </w:pPr>
            <w:r w:rsidRPr="00255C25">
              <w:t>2013-14</w:t>
            </w:r>
          </w:p>
        </w:tc>
        <w:tc>
          <w:tcPr>
            <w:tcW w:w="1909" w:type="dxa"/>
          </w:tcPr>
          <w:p w:rsidR="00A26165" w:rsidRPr="00255C25" w:rsidRDefault="00A26165" w:rsidP="00D12F4A">
            <w:pPr>
              <w:pStyle w:val="TableHeadingWhite"/>
            </w:pPr>
            <w:r w:rsidRPr="00255C25">
              <w:t>% increase since 2009-10</w:t>
            </w:r>
          </w:p>
        </w:tc>
      </w:tr>
      <w:tr w:rsidR="00C50AD0" w:rsidRPr="00255C25" w:rsidTr="00C50AD0">
        <w:tc>
          <w:tcPr>
            <w:tcW w:w="1928" w:type="dxa"/>
          </w:tcPr>
          <w:p w:rsidR="00C50AD0" w:rsidRPr="00255C25" w:rsidRDefault="00C50AD0" w:rsidP="00D12F4A">
            <w:r w:rsidRPr="00255C25">
              <w:t>New</w:t>
            </w:r>
          </w:p>
        </w:tc>
        <w:tc>
          <w:tcPr>
            <w:tcW w:w="1272" w:type="dxa"/>
          </w:tcPr>
          <w:p w:rsidR="00C50AD0" w:rsidRPr="00255C25" w:rsidRDefault="00C50AD0" w:rsidP="00D12F4A">
            <w:r w:rsidRPr="00B863A7">
              <w:t>8,542</w:t>
            </w:r>
          </w:p>
        </w:tc>
        <w:tc>
          <w:tcPr>
            <w:tcW w:w="1272" w:type="dxa"/>
          </w:tcPr>
          <w:p w:rsidR="00C50AD0" w:rsidRPr="00255C25" w:rsidRDefault="00C50AD0" w:rsidP="00D12F4A">
            <w:r w:rsidRPr="00B863A7">
              <w:t>16,605</w:t>
            </w:r>
          </w:p>
        </w:tc>
        <w:tc>
          <w:tcPr>
            <w:tcW w:w="1909" w:type="dxa"/>
          </w:tcPr>
          <w:p w:rsidR="00C50AD0" w:rsidRPr="00255C25" w:rsidRDefault="00C50AD0" w:rsidP="00D12F4A">
            <w:r w:rsidRPr="00780966">
              <w:t>94%</w:t>
            </w:r>
          </w:p>
        </w:tc>
      </w:tr>
      <w:tr w:rsidR="00C50AD0" w:rsidRPr="00255C25" w:rsidTr="00C50AD0">
        <w:tc>
          <w:tcPr>
            <w:tcW w:w="1928" w:type="dxa"/>
          </w:tcPr>
          <w:p w:rsidR="00C50AD0" w:rsidRPr="00255C25" w:rsidRDefault="00C50AD0" w:rsidP="00D12F4A">
            <w:r w:rsidRPr="00255C25">
              <w:t>In use &amp; used</w:t>
            </w:r>
          </w:p>
        </w:tc>
        <w:tc>
          <w:tcPr>
            <w:tcW w:w="1272" w:type="dxa"/>
          </w:tcPr>
          <w:p w:rsidR="00C50AD0" w:rsidRPr="00255C25" w:rsidRDefault="00C50AD0" w:rsidP="00D12F4A">
            <w:r w:rsidRPr="00B863A7">
              <w:t>1,835</w:t>
            </w:r>
          </w:p>
        </w:tc>
        <w:tc>
          <w:tcPr>
            <w:tcW w:w="1272" w:type="dxa"/>
          </w:tcPr>
          <w:p w:rsidR="00C50AD0" w:rsidRPr="00255C25" w:rsidRDefault="00C50AD0" w:rsidP="00D12F4A">
            <w:r w:rsidRPr="00B863A7">
              <w:t>11,020</w:t>
            </w:r>
          </w:p>
        </w:tc>
        <w:tc>
          <w:tcPr>
            <w:tcW w:w="1909" w:type="dxa"/>
          </w:tcPr>
          <w:p w:rsidR="00C50AD0" w:rsidRPr="00255C25" w:rsidRDefault="00C50AD0" w:rsidP="00D12F4A">
            <w:r w:rsidRPr="00780966">
              <w:t>500%</w:t>
            </w:r>
          </w:p>
        </w:tc>
      </w:tr>
      <w:tr w:rsidR="00C50AD0" w:rsidTr="00C50AD0">
        <w:tc>
          <w:tcPr>
            <w:tcW w:w="1928" w:type="dxa"/>
          </w:tcPr>
          <w:p w:rsidR="00C50AD0" w:rsidRDefault="00C50AD0" w:rsidP="00D12F4A">
            <w:r w:rsidRPr="0086312A">
              <w:t>Total</w:t>
            </w:r>
          </w:p>
        </w:tc>
        <w:tc>
          <w:tcPr>
            <w:tcW w:w="1272" w:type="dxa"/>
          </w:tcPr>
          <w:p w:rsidR="00C50AD0" w:rsidRPr="00225138" w:rsidRDefault="00C50AD0" w:rsidP="00D12F4A">
            <w:r w:rsidRPr="00B863A7">
              <w:t>10,377</w:t>
            </w:r>
          </w:p>
        </w:tc>
        <w:tc>
          <w:tcPr>
            <w:tcW w:w="1272" w:type="dxa"/>
          </w:tcPr>
          <w:p w:rsidR="00C50AD0" w:rsidRPr="00225138" w:rsidRDefault="00C50AD0" w:rsidP="00D12F4A">
            <w:r w:rsidRPr="00B863A7">
              <w:t>27,625</w:t>
            </w:r>
          </w:p>
        </w:tc>
        <w:tc>
          <w:tcPr>
            <w:tcW w:w="1909" w:type="dxa"/>
          </w:tcPr>
          <w:p w:rsidR="00C50AD0" w:rsidRDefault="00C50AD0" w:rsidP="00D12F4A">
            <w:r w:rsidRPr="00780966">
              <w:t>166%</w:t>
            </w:r>
          </w:p>
        </w:tc>
      </w:tr>
    </w:tbl>
    <w:p w:rsidR="004E3EE2" w:rsidRPr="00051B14" w:rsidRDefault="004E3EE2" w:rsidP="004E3EE2">
      <w:pPr>
        <w:pStyle w:val="FootnoteSeparator"/>
        <w:ind w:left="1134"/>
      </w:pPr>
      <w:r>
        <w:t xml:space="preserve">Source: </w:t>
      </w:r>
      <w:r w:rsidRPr="004E3EE2">
        <w:t>Based on Austr</w:t>
      </w:r>
      <w:r>
        <w:t>alian Bureau of Statistics data.</w:t>
      </w:r>
    </w:p>
    <w:p w:rsidR="00A26165" w:rsidRDefault="00A26165" w:rsidP="00A26165">
      <w:pPr>
        <w:pStyle w:val="CaptionFollowOn"/>
        <w:rPr>
          <w:highlight w:val="yellow"/>
        </w:rPr>
      </w:pPr>
    </w:p>
    <w:p w:rsidR="006C44C8" w:rsidRPr="004C160B" w:rsidRDefault="00C50AD0" w:rsidP="006C44C8">
      <w:pPr>
        <w:pStyle w:val="ParaIndent"/>
        <w:rPr>
          <w:highlight w:val="yellow"/>
          <w:lang w:val="en-GB"/>
        </w:rPr>
      </w:pPr>
      <w:r>
        <w:rPr>
          <w:noProof/>
        </w:rPr>
        <w:drawing>
          <wp:inline distT="0" distB="0" distL="0" distR="0">
            <wp:extent cx="5391398" cy="3146961"/>
            <wp:effectExtent l="0" t="0" r="19050" b="15875"/>
            <wp:docPr id="690" name="Chart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C44C8" w:rsidRPr="008A08CE" w:rsidRDefault="006C44C8" w:rsidP="006C44C8">
      <w:pPr>
        <w:pStyle w:val="Caption"/>
      </w:pPr>
      <w:bookmarkStart w:id="103" w:name="_Ref412798375"/>
      <w:bookmarkStart w:id="104" w:name="_Toc418170924"/>
      <w:r w:rsidRPr="008A08CE">
        <w:t xml:space="preserve">Figure </w:t>
      </w:r>
      <w:r w:rsidR="001316A5" w:rsidRPr="008A08CE">
        <w:fldChar w:fldCharType="begin"/>
      </w:r>
      <w:r w:rsidRPr="008A08CE">
        <w:instrText xml:space="preserve"> STYLEREF "_Heading1" \n </w:instrText>
      </w:r>
      <w:r w:rsidR="001316A5" w:rsidRPr="008A08CE">
        <w:fldChar w:fldCharType="separate"/>
      </w:r>
      <w:r w:rsidR="004A63AF">
        <w:rPr>
          <w:noProof/>
        </w:rPr>
        <w:t>2</w:t>
      </w:r>
      <w:r w:rsidR="001316A5" w:rsidRPr="008A08CE">
        <w:fldChar w:fldCharType="end"/>
      </w:r>
      <w:r w:rsidRPr="008A08CE">
        <w:t>-</w:t>
      </w:r>
      <w:r w:rsidR="001316A5" w:rsidRPr="008A08CE">
        <w:fldChar w:fldCharType="begin"/>
      </w:r>
      <w:r w:rsidRPr="008A08CE">
        <w:instrText xml:space="preserve"> SEQ Figure \* Arabic </w:instrText>
      </w:r>
      <w:r w:rsidR="001316A5" w:rsidRPr="008A08CE">
        <w:fldChar w:fldCharType="separate"/>
      </w:r>
      <w:r w:rsidR="004A63AF">
        <w:rPr>
          <w:noProof/>
        </w:rPr>
        <w:t>20</w:t>
      </w:r>
      <w:r w:rsidR="001316A5" w:rsidRPr="008A08CE">
        <w:fldChar w:fldCharType="end"/>
      </w:r>
      <w:bookmarkEnd w:id="103"/>
      <w:r w:rsidRPr="008A08CE">
        <w:tab/>
        <w:t>Export of all tyres and TDP by state of use</w:t>
      </w:r>
      <w:r w:rsidR="008A08CE" w:rsidRPr="008A08CE">
        <w:t xml:space="preserve"> (2009-10 and 2013-14)</w:t>
      </w:r>
      <w:bookmarkEnd w:id="104"/>
    </w:p>
    <w:p w:rsidR="004E3EE2" w:rsidRPr="00051B14" w:rsidRDefault="004E3EE2" w:rsidP="004E3EE2">
      <w:pPr>
        <w:pStyle w:val="FootnoteSeparator"/>
        <w:ind w:left="1134"/>
      </w:pPr>
      <w:r>
        <w:t xml:space="preserve">Source: </w:t>
      </w:r>
      <w:r w:rsidRPr="004E3EE2">
        <w:t>Based on Austr</w:t>
      </w:r>
      <w:r>
        <w:t>alian Bureau of Statistics data.</w:t>
      </w:r>
    </w:p>
    <w:p w:rsidR="004C160B" w:rsidRPr="008A08CE" w:rsidRDefault="004C160B" w:rsidP="004C160B">
      <w:pPr>
        <w:pStyle w:val="ParaIndent"/>
        <w:rPr>
          <w:lang w:val="en-GB"/>
        </w:rPr>
      </w:pPr>
    </w:p>
    <w:p w:rsidR="00520D26" w:rsidRPr="00520D26" w:rsidRDefault="00520D26" w:rsidP="00520D26">
      <w:pPr>
        <w:pStyle w:val="Heading3"/>
        <w:rPr>
          <w:lang w:val="en-GB"/>
        </w:rPr>
      </w:pPr>
      <w:bookmarkStart w:id="105" w:name="_Ref412726821"/>
      <w:r w:rsidRPr="00520D26">
        <w:rPr>
          <w:lang w:val="en-GB"/>
        </w:rPr>
        <w:t>Jurisdiction of export</w:t>
      </w:r>
    </w:p>
    <w:p w:rsidR="00520D26" w:rsidRDefault="001316A5" w:rsidP="007722BA">
      <w:pPr>
        <w:ind w:left="1134"/>
        <w:rPr>
          <w:lang w:val="en-GB"/>
        </w:rPr>
      </w:pPr>
      <w:r>
        <w:rPr>
          <w:lang w:val="en-GB"/>
        </w:rPr>
        <w:fldChar w:fldCharType="begin"/>
      </w:r>
      <w:r w:rsidR="008B3A02">
        <w:rPr>
          <w:lang w:val="en-GB"/>
        </w:rPr>
        <w:instrText xml:space="preserve"> REF _Ref415481922 \h </w:instrText>
      </w:r>
      <w:r>
        <w:rPr>
          <w:lang w:val="en-GB"/>
        </w:rPr>
      </w:r>
      <w:r>
        <w:rPr>
          <w:lang w:val="en-GB"/>
        </w:rPr>
        <w:fldChar w:fldCharType="separate"/>
      </w:r>
      <w:r w:rsidR="004A63AF" w:rsidRPr="00520D26">
        <w:t xml:space="preserve">Figure </w:t>
      </w:r>
      <w:r w:rsidR="004A63AF">
        <w:rPr>
          <w:noProof/>
        </w:rPr>
        <w:t>2</w:t>
      </w:r>
      <w:r w:rsidR="004A63AF" w:rsidRPr="00520D26">
        <w:t>-</w:t>
      </w:r>
      <w:r w:rsidR="004A63AF">
        <w:rPr>
          <w:noProof/>
        </w:rPr>
        <w:t>21</w:t>
      </w:r>
      <w:r>
        <w:rPr>
          <w:lang w:val="en-GB"/>
        </w:rPr>
        <w:fldChar w:fldCharType="end"/>
      </w:r>
      <w:r w:rsidR="008B3A02">
        <w:rPr>
          <w:lang w:val="en-GB"/>
        </w:rPr>
        <w:t xml:space="preserve"> </w:t>
      </w:r>
      <w:r w:rsidR="003343EE">
        <w:rPr>
          <w:lang w:val="en-GB"/>
        </w:rPr>
        <w:t xml:space="preserve">and </w:t>
      </w:r>
      <w:r>
        <w:rPr>
          <w:lang w:val="en-GB"/>
        </w:rPr>
        <w:fldChar w:fldCharType="begin"/>
      </w:r>
      <w:r w:rsidR="003343EE">
        <w:rPr>
          <w:lang w:val="en-GB"/>
        </w:rPr>
        <w:instrText xml:space="preserve"> REF _Ref417983544 \h </w:instrText>
      </w:r>
      <w:r>
        <w:rPr>
          <w:lang w:val="en-GB"/>
        </w:rPr>
      </w:r>
      <w:r>
        <w:rPr>
          <w:lang w:val="en-GB"/>
        </w:rPr>
        <w:fldChar w:fldCharType="separate"/>
      </w:r>
      <w:r w:rsidR="004A63AF" w:rsidRPr="006226B1">
        <w:t xml:space="preserve">Table </w:t>
      </w:r>
      <w:r w:rsidR="004A63AF">
        <w:rPr>
          <w:noProof/>
        </w:rPr>
        <w:t>2</w:t>
      </w:r>
      <w:r w:rsidR="004A63AF" w:rsidRPr="006226B1">
        <w:t>-</w:t>
      </w:r>
      <w:r w:rsidR="004A63AF">
        <w:rPr>
          <w:noProof/>
        </w:rPr>
        <w:t>16</w:t>
      </w:r>
      <w:r>
        <w:rPr>
          <w:lang w:val="en-GB"/>
        </w:rPr>
        <w:fldChar w:fldCharType="end"/>
      </w:r>
      <w:r w:rsidR="003343EE">
        <w:rPr>
          <w:lang w:val="en-GB"/>
        </w:rPr>
        <w:t xml:space="preserve"> </w:t>
      </w:r>
      <w:r w:rsidR="00520D26" w:rsidRPr="00520D26">
        <w:rPr>
          <w:lang w:val="en-GB"/>
        </w:rPr>
        <w:t xml:space="preserve">show the </w:t>
      </w:r>
      <w:r w:rsidR="00520D26">
        <w:rPr>
          <w:lang w:val="en-GB"/>
        </w:rPr>
        <w:t xml:space="preserve">trend in </w:t>
      </w:r>
      <w:r w:rsidR="00520D26" w:rsidRPr="00520D26">
        <w:rPr>
          <w:lang w:val="en-GB"/>
        </w:rPr>
        <w:t xml:space="preserve">export of all tyres and TDP by jurisdiction. </w:t>
      </w:r>
      <w:r w:rsidR="00FF187A">
        <w:rPr>
          <w:lang w:val="en-GB"/>
        </w:rPr>
        <w:t>The data indicates that the significant increase in exports can be largely attributed to the rise in exports from Victoria, Queensland and NSW.</w:t>
      </w:r>
    </w:p>
    <w:p w:rsidR="00520D26" w:rsidRDefault="00580CAA" w:rsidP="000B1267">
      <w:pPr>
        <w:ind w:left="1134"/>
        <w:rPr>
          <w:lang w:val="en-GB"/>
        </w:rPr>
      </w:pPr>
      <w:r>
        <w:rPr>
          <w:noProof/>
        </w:rPr>
        <w:lastRenderedPageBreak/>
        <w:drawing>
          <wp:inline distT="0" distB="0" distL="0" distR="0">
            <wp:extent cx="5410200" cy="3028950"/>
            <wp:effectExtent l="0" t="0" r="19050" b="19050"/>
            <wp:docPr id="702" name="Chart 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20D26" w:rsidRDefault="00520D26" w:rsidP="007722BA">
      <w:pPr>
        <w:pStyle w:val="Caption"/>
      </w:pPr>
      <w:bookmarkStart w:id="106" w:name="_Ref415481922"/>
      <w:bookmarkStart w:id="107" w:name="_Toc418170925"/>
      <w:r w:rsidRPr="00520D26">
        <w:t xml:space="preserve">Figure </w:t>
      </w:r>
      <w:r w:rsidR="001316A5" w:rsidRPr="00520D26">
        <w:fldChar w:fldCharType="begin"/>
      </w:r>
      <w:r w:rsidRPr="00520D26">
        <w:instrText xml:space="preserve"> STYLEREF "_Heading1" \n </w:instrText>
      </w:r>
      <w:r w:rsidR="001316A5" w:rsidRPr="00520D26">
        <w:fldChar w:fldCharType="separate"/>
      </w:r>
      <w:r w:rsidR="004A63AF">
        <w:rPr>
          <w:noProof/>
        </w:rPr>
        <w:t>2</w:t>
      </w:r>
      <w:r w:rsidR="001316A5" w:rsidRPr="00520D26">
        <w:fldChar w:fldCharType="end"/>
      </w:r>
      <w:r w:rsidRPr="00520D26">
        <w:t>-</w:t>
      </w:r>
      <w:r w:rsidR="001316A5" w:rsidRPr="00520D26">
        <w:fldChar w:fldCharType="begin"/>
      </w:r>
      <w:r w:rsidRPr="00520D26">
        <w:instrText xml:space="preserve"> SEQ Figure \* Arabic </w:instrText>
      </w:r>
      <w:r w:rsidR="001316A5" w:rsidRPr="00520D26">
        <w:fldChar w:fldCharType="separate"/>
      </w:r>
      <w:r w:rsidR="004A63AF">
        <w:rPr>
          <w:noProof/>
        </w:rPr>
        <w:t>21</w:t>
      </w:r>
      <w:r w:rsidR="001316A5" w:rsidRPr="00520D26">
        <w:fldChar w:fldCharType="end"/>
      </w:r>
      <w:bookmarkEnd w:id="106"/>
      <w:r w:rsidRPr="00520D26">
        <w:tab/>
        <w:t>Export ports by jurisdiction</w:t>
      </w:r>
      <w:r w:rsidR="00635471">
        <w:t xml:space="preserve"> </w:t>
      </w:r>
      <w:r w:rsidR="000D42FD">
        <w:t>(EPUs, 2006-2014)</w:t>
      </w:r>
      <w:bookmarkEnd w:id="107"/>
    </w:p>
    <w:p w:rsidR="004E3EE2" w:rsidRPr="00051B14" w:rsidRDefault="008B3A02" w:rsidP="007722BA">
      <w:pPr>
        <w:pStyle w:val="FootnoteSeparator"/>
      </w:pPr>
      <w:r>
        <w:rPr>
          <w:lang w:val="en-GB"/>
        </w:rPr>
        <w:t>Note</w:t>
      </w:r>
      <w:r w:rsidR="004E3EE2">
        <w:rPr>
          <w:lang w:val="en-GB"/>
        </w:rPr>
        <w:t>s</w:t>
      </w:r>
      <w:r w:rsidR="004E3EE2">
        <w:rPr>
          <w:lang w:val="en-GB"/>
        </w:rPr>
        <w:tab/>
      </w:r>
      <w:r>
        <w:rPr>
          <w:lang w:val="en-GB"/>
        </w:rPr>
        <w:t>:</w:t>
      </w:r>
      <w:r>
        <w:rPr>
          <w:lang w:val="en-GB"/>
        </w:rPr>
        <w:tab/>
      </w:r>
      <w:r w:rsidR="004E3EE2" w:rsidRPr="004E3EE2">
        <w:t>Based on Austr</w:t>
      </w:r>
      <w:r w:rsidR="004E3EE2">
        <w:t>alian Bureau of Statistics data.</w:t>
      </w:r>
    </w:p>
    <w:p w:rsidR="008B3A02" w:rsidRDefault="008B3A02" w:rsidP="007722BA">
      <w:pPr>
        <w:pStyle w:val="FootnoteSeparator"/>
        <w:ind w:left="1134"/>
        <w:rPr>
          <w:lang w:val="en-GB"/>
        </w:rPr>
      </w:pPr>
      <w:r>
        <w:rPr>
          <w:lang w:val="en-GB"/>
        </w:rPr>
        <w:t xml:space="preserve">** Data between 2009-10 and 2013-14 has been extrapolated for the purposes of this graph. </w:t>
      </w:r>
    </w:p>
    <w:p w:rsidR="00635471" w:rsidRDefault="00635471" w:rsidP="007722BA">
      <w:pPr>
        <w:pStyle w:val="FootnoteSeparator"/>
        <w:ind w:left="1134"/>
        <w:rPr>
          <w:lang w:val="en-GB"/>
        </w:rPr>
      </w:pPr>
    </w:p>
    <w:p w:rsidR="008B3A02" w:rsidRDefault="008B3A02" w:rsidP="003343EE">
      <w:pPr>
        <w:pStyle w:val="Caption"/>
      </w:pPr>
      <w:r>
        <w:t xml:space="preserve"> </w:t>
      </w:r>
      <w:bookmarkStart w:id="108" w:name="_Ref417983544"/>
      <w:bookmarkStart w:id="109" w:name="_Toc418170888"/>
      <w:r w:rsidR="00635471" w:rsidRPr="006226B1">
        <w:t xml:space="preserve">Table </w:t>
      </w:r>
      <w:r w:rsidR="001316A5" w:rsidRPr="006226B1">
        <w:fldChar w:fldCharType="begin"/>
      </w:r>
      <w:r w:rsidR="00635471" w:rsidRPr="006226B1">
        <w:instrText xml:space="preserve"> STYLEREF "_Heading1" \n </w:instrText>
      </w:r>
      <w:r w:rsidR="001316A5" w:rsidRPr="006226B1">
        <w:fldChar w:fldCharType="separate"/>
      </w:r>
      <w:r w:rsidR="004A63AF">
        <w:rPr>
          <w:noProof/>
        </w:rPr>
        <w:t>2</w:t>
      </w:r>
      <w:r w:rsidR="001316A5" w:rsidRPr="006226B1">
        <w:fldChar w:fldCharType="end"/>
      </w:r>
      <w:r w:rsidR="00635471" w:rsidRPr="006226B1">
        <w:t>-</w:t>
      </w:r>
      <w:r w:rsidR="001316A5">
        <w:fldChar w:fldCharType="begin"/>
      </w:r>
      <w:r w:rsidR="00635471">
        <w:instrText xml:space="preserve"> SEQ Table \* Arabic </w:instrText>
      </w:r>
      <w:r w:rsidR="001316A5">
        <w:fldChar w:fldCharType="separate"/>
      </w:r>
      <w:r w:rsidR="004A63AF">
        <w:rPr>
          <w:noProof/>
        </w:rPr>
        <w:t>16</w:t>
      </w:r>
      <w:r w:rsidR="001316A5">
        <w:fldChar w:fldCharType="end"/>
      </w:r>
      <w:bookmarkEnd w:id="108"/>
      <w:r w:rsidR="00635471" w:rsidRPr="006226B1">
        <w:tab/>
      </w:r>
      <w:r w:rsidR="00635471" w:rsidRPr="00520D26">
        <w:t>Export ports by jurisdiction</w:t>
      </w:r>
      <w:r w:rsidR="00635471">
        <w:t xml:space="preserve"> (EPUs, 2006 – 2014)</w:t>
      </w:r>
      <w:bookmarkEnd w:id="109"/>
    </w:p>
    <w:tbl>
      <w:tblPr>
        <w:tblStyle w:val="HyderTableStyle"/>
        <w:tblW w:w="0" w:type="auto"/>
        <w:tblLook w:val="04A0"/>
      </w:tblPr>
      <w:tblGrid>
        <w:gridCol w:w="1419"/>
        <w:gridCol w:w="1425"/>
        <w:gridCol w:w="1425"/>
        <w:gridCol w:w="1425"/>
        <w:gridCol w:w="1425"/>
        <w:gridCol w:w="1345"/>
        <w:gridCol w:w="1345"/>
      </w:tblGrid>
      <w:tr w:rsidR="00635471" w:rsidRPr="008611FA" w:rsidTr="00FF32E8">
        <w:trPr>
          <w:cnfStyle w:val="100000000000"/>
        </w:trPr>
        <w:tc>
          <w:tcPr>
            <w:tcW w:w="1419" w:type="dxa"/>
          </w:tcPr>
          <w:p w:rsidR="00635471" w:rsidRPr="008611FA" w:rsidRDefault="00635471" w:rsidP="008611FA">
            <w:pPr>
              <w:pStyle w:val="TableText"/>
              <w:rPr>
                <w:b/>
              </w:rPr>
            </w:pPr>
            <w:r w:rsidRPr="008611FA">
              <w:rPr>
                <w:b/>
              </w:rPr>
              <w:t>Juri</w:t>
            </w:r>
            <w:r w:rsidR="00D972B8" w:rsidRPr="008611FA">
              <w:rPr>
                <w:b/>
              </w:rPr>
              <w:t>s</w:t>
            </w:r>
            <w:r w:rsidRPr="008611FA">
              <w:rPr>
                <w:b/>
              </w:rPr>
              <w:t>diction</w:t>
            </w:r>
          </w:p>
        </w:tc>
        <w:tc>
          <w:tcPr>
            <w:tcW w:w="1425" w:type="dxa"/>
          </w:tcPr>
          <w:p w:rsidR="00635471" w:rsidRPr="008611FA" w:rsidRDefault="00635471" w:rsidP="008611FA">
            <w:pPr>
              <w:pStyle w:val="TableText"/>
              <w:rPr>
                <w:b/>
              </w:rPr>
            </w:pPr>
            <w:r w:rsidRPr="008611FA">
              <w:rPr>
                <w:b/>
              </w:rPr>
              <w:t>2005-06</w:t>
            </w:r>
          </w:p>
        </w:tc>
        <w:tc>
          <w:tcPr>
            <w:tcW w:w="1425" w:type="dxa"/>
          </w:tcPr>
          <w:p w:rsidR="00635471" w:rsidRPr="008611FA" w:rsidRDefault="00635471" w:rsidP="008611FA">
            <w:pPr>
              <w:pStyle w:val="TableText"/>
              <w:rPr>
                <w:b/>
              </w:rPr>
            </w:pPr>
            <w:r w:rsidRPr="008611FA">
              <w:rPr>
                <w:b/>
              </w:rPr>
              <w:t>2006-07</w:t>
            </w:r>
          </w:p>
        </w:tc>
        <w:tc>
          <w:tcPr>
            <w:tcW w:w="1425" w:type="dxa"/>
          </w:tcPr>
          <w:p w:rsidR="00635471" w:rsidRPr="008611FA" w:rsidRDefault="00635471" w:rsidP="008611FA">
            <w:pPr>
              <w:pStyle w:val="TableText"/>
              <w:rPr>
                <w:b/>
              </w:rPr>
            </w:pPr>
            <w:r w:rsidRPr="008611FA">
              <w:rPr>
                <w:b/>
              </w:rPr>
              <w:t>2007-08</w:t>
            </w:r>
          </w:p>
        </w:tc>
        <w:tc>
          <w:tcPr>
            <w:tcW w:w="1425" w:type="dxa"/>
          </w:tcPr>
          <w:p w:rsidR="00635471" w:rsidRPr="008611FA" w:rsidRDefault="00635471" w:rsidP="008611FA">
            <w:pPr>
              <w:pStyle w:val="TableText"/>
              <w:rPr>
                <w:b/>
              </w:rPr>
            </w:pPr>
            <w:r w:rsidRPr="008611FA">
              <w:rPr>
                <w:b/>
              </w:rPr>
              <w:t>2008-09</w:t>
            </w:r>
          </w:p>
        </w:tc>
        <w:tc>
          <w:tcPr>
            <w:tcW w:w="1345" w:type="dxa"/>
          </w:tcPr>
          <w:p w:rsidR="00635471" w:rsidRPr="008611FA" w:rsidRDefault="00635471" w:rsidP="008611FA">
            <w:pPr>
              <w:pStyle w:val="TableText"/>
              <w:rPr>
                <w:b/>
              </w:rPr>
            </w:pPr>
            <w:r w:rsidRPr="008611FA">
              <w:rPr>
                <w:b/>
              </w:rPr>
              <w:t>2009-10</w:t>
            </w:r>
          </w:p>
        </w:tc>
        <w:tc>
          <w:tcPr>
            <w:tcW w:w="1345" w:type="dxa"/>
          </w:tcPr>
          <w:p w:rsidR="00635471" w:rsidRPr="008611FA" w:rsidRDefault="00635471" w:rsidP="008611FA">
            <w:pPr>
              <w:pStyle w:val="TableText"/>
              <w:rPr>
                <w:b/>
              </w:rPr>
            </w:pPr>
            <w:r w:rsidRPr="008611FA">
              <w:rPr>
                <w:b/>
              </w:rPr>
              <w:t>2013-14</w:t>
            </w:r>
          </w:p>
        </w:tc>
      </w:tr>
      <w:tr w:rsidR="00635471" w:rsidTr="00FF32E8">
        <w:tc>
          <w:tcPr>
            <w:tcW w:w="1419" w:type="dxa"/>
          </w:tcPr>
          <w:p w:rsidR="00635471" w:rsidRDefault="00635471" w:rsidP="008611FA">
            <w:pPr>
              <w:pStyle w:val="TableText"/>
            </w:pPr>
            <w:r w:rsidRPr="00F22A1A">
              <w:t>NSW</w:t>
            </w:r>
          </w:p>
        </w:tc>
        <w:tc>
          <w:tcPr>
            <w:tcW w:w="1425" w:type="dxa"/>
          </w:tcPr>
          <w:p w:rsidR="00635471" w:rsidRDefault="00635471" w:rsidP="008611FA">
            <w:pPr>
              <w:pStyle w:val="TableText"/>
            </w:pPr>
            <w:r w:rsidRPr="00A534AC">
              <w:t xml:space="preserve"> 2,711,165 </w:t>
            </w:r>
          </w:p>
        </w:tc>
        <w:tc>
          <w:tcPr>
            <w:tcW w:w="1425" w:type="dxa"/>
          </w:tcPr>
          <w:p w:rsidR="00635471" w:rsidRDefault="00635471" w:rsidP="008611FA">
            <w:pPr>
              <w:pStyle w:val="TableText"/>
            </w:pPr>
            <w:r w:rsidRPr="00A534AC">
              <w:t xml:space="preserve"> 851,269 </w:t>
            </w:r>
          </w:p>
        </w:tc>
        <w:tc>
          <w:tcPr>
            <w:tcW w:w="1425" w:type="dxa"/>
          </w:tcPr>
          <w:p w:rsidR="00635471" w:rsidRDefault="00635471" w:rsidP="008611FA">
            <w:pPr>
              <w:pStyle w:val="TableText"/>
            </w:pPr>
            <w:r w:rsidRPr="00A534AC">
              <w:t xml:space="preserve"> 3,385,863 </w:t>
            </w:r>
          </w:p>
        </w:tc>
        <w:tc>
          <w:tcPr>
            <w:tcW w:w="1425" w:type="dxa"/>
          </w:tcPr>
          <w:p w:rsidR="00635471" w:rsidRDefault="00635471" w:rsidP="008611FA">
            <w:pPr>
              <w:pStyle w:val="TableText"/>
            </w:pPr>
            <w:r w:rsidRPr="00A534AC">
              <w:t xml:space="preserve"> 3,324,717 </w:t>
            </w:r>
          </w:p>
        </w:tc>
        <w:tc>
          <w:tcPr>
            <w:tcW w:w="1345" w:type="dxa"/>
          </w:tcPr>
          <w:p w:rsidR="00635471" w:rsidRDefault="00635471" w:rsidP="008611FA">
            <w:pPr>
              <w:pStyle w:val="TableText"/>
            </w:pPr>
            <w:r w:rsidRPr="00A534AC">
              <w:t xml:space="preserve"> 4,080,369 </w:t>
            </w:r>
          </w:p>
        </w:tc>
        <w:tc>
          <w:tcPr>
            <w:tcW w:w="1345" w:type="dxa"/>
          </w:tcPr>
          <w:p w:rsidR="00635471" w:rsidRDefault="00635471" w:rsidP="008611FA">
            <w:pPr>
              <w:pStyle w:val="TableText"/>
            </w:pPr>
            <w:r w:rsidRPr="003278FA">
              <w:t xml:space="preserve"> 7,452,028 </w:t>
            </w:r>
          </w:p>
        </w:tc>
      </w:tr>
      <w:tr w:rsidR="00635471" w:rsidTr="00FF32E8">
        <w:tc>
          <w:tcPr>
            <w:tcW w:w="1419" w:type="dxa"/>
          </w:tcPr>
          <w:p w:rsidR="00635471" w:rsidRDefault="00635471" w:rsidP="008611FA">
            <w:pPr>
              <w:pStyle w:val="TableText"/>
            </w:pPr>
            <w:r w:rsidRPr="00F22A1A">
              <w:t>VIC</w:t>
            </w:r>
          </w:p>
        </w:tc>
        <w:tc>
          <w:tcPr>
            <w:tcW w:w="1425" w:type="dxa"/>
          </w:tcPr>
          <w:p w:rsidR="00635471" w:rsidRDefault="00635471" w:rsidP="008611FA">
            <w:pPr>
              <w:pStyle w:val="TableText"/>
            </w:pPr>
            <w:r w:rsidRPr="00A534AC">
              <w:t xml:space="preserve"> 1,338,712 </w:t>
            </w:r>
          </w:p>
        </w:tc>
        <w:tc>
          <w:tcPr>
            <w:tcW w:w="1425" w:type="dxa"/>
          </w:tcPr>
          <w:p w:rsidR="00635471" w:rsidRDefault="00635471" w:rsidP="008611FA">
            <w:pPr>
              <w:pStyle w:val="TableText"/>
            </w:pPr>
            <w:r w:rsidRPr="00A534AC">
              <w:t xml:space="preserve"> 1,686,880 </w:t>
            </w:r>
          </w:p>
        </w:tc>
        <w:tc>
          <w:tcPr>
            <w:tcW w:w="1425" w:type="dxa"/>
          </w:tcPr>
          <w:p w:rsidR="00635471" w:rsidRDefault="00635471" w:rsidP="008611FA">
            <w:pPr>
              <w:pStyle w:val="TableText"/>
            </w:pPr>
            <w:r w:rsidRPr="00A534AC">
              <w:t xml:space="preserve"> 1,937,175 </w:t>
            </w:r>
          </w:p>
        </w:tc>
        <w:tc>
          <w:tcPr>
            <w:tcW w:w="1425" w:type="dxa"/>
          </w:tcPr>
          <w:p w:rsidR="00635471" w:rsidRDefault="00635471" w:rsidP="008611FA">
            <w:pPr>
              <w:pStyle w:val="TableText"/>
            </w:pPr>
            <w:r w:rsidRPr="00A534AC">
              <w:t xml:space="preserve"> 3,101,319 </w:t>
            </w:r>
          </w:p>
        </w:tc>
        <w:tc>
          <w:tcPr>
            <w:tcW w:w="1345" w:type="dxa"/>
          </w:tcPr>
          <w:p w:rsidR="00635471" w:rsidRDefault="00635471" w:rsidP="008611FA">
            <w:pPr>
              <w:pStyle w:val="TableText"/>
            </w:pPr>
            <w:r w:rsidRPr="00A534AC">
              <w:t xml:space="preserve"> 1,976,615 </w:t>
            </w:r>
          </w:p>
        </w:tc>
        <w:tc>
          <w:tcPr>
            <w:tcW w:w="1345" w:type="dxa"/>
          </w:tcPr>
          <w:p w:rsidR="00635471" w:rsidRDefault="00635471" w:rsidP="008611FA">
            <w:pPr>
              <w:pStyle w:val="TableText"/>
            </w:pPr>
            <w:r w:rsidRPr="003278FA">
              <w:t xml:space="preserve"> 8,800,200 </w:t>
            </w:r>
          </w:p>
        </w:tc>
      </w:tr>
      <w:tr w:rsidR="00635471" w:rsidTr="00FF32E8">
        <w:tc>
          <w:tcPr>
            <w:tcW w:w="1419" w:type="dxa"/>
          </w:tcPr>
          <w:p w:rsidR="00635471" w:rsidRDefault="00635471" w:rsidP="008611FA">
            <w:pPr>
              <w:pStyle w:val="TableText"/>
            </w:pPr>
            <w:r w:rsidRPr="00F22A1A">
              <w:t>QLD</w:t>
            </w:r>
          </w:p>
        </w:tc>
        <w:tc>
          <w:tcPr>
            <w:tcW w:w="1425" w:type="dxa"/>
          </w:tcPr>
          <w:p w:rsidR="00635471" w:rsidRDefault="00635471" w:rsidP="008611FA">
            <w:pPr>
              <w:pStyle w:val="TableText"/>
            </w:pPr>
            <w:r w:rsidRPr="00A534AC">
              <w:t xml:space="preserve"> 394,662 </w:t>
            </w:r>
          </w:p>
        </w:tc>
        <w:tc>
          <w:tcPr>
            <w:tcW w:w="1425" w:type="dxa"/>
          </w:tcPr>
          <w:p w:rsidR="00635471" w:rsidRDefault="00635471" w:rsidP="008611FA">
            <w:pPr>
              <w:pStyle w:val="TableText"/>
            </w:pPr>
            <w:r w:rsidRPr="00A534AC">
              <w:t xml:space="preserve"> 333,097 </w:t>
            </w:r>
          </w:p>
        </w:tc>
        <w:tc>
          <w:tcPr>
            <w:tcW w:w="1425" w:type="dxa"/>
          </w:tcPr>
          <w:p w:rsidR="00635471" w:rsidRDefault="00635471" w:rsidP="008611FA">
            <w:pPr>
              <w:pStyle w:val="TableText"/>
            </w:pPr>
            <w:r w:rsidRPr="00A534AC">
              <w:t xml:space="preserve"> 607,477 </w:t>
            </w:r>
          </w:p>
        </w:tc>
        <w:tc>
          <w:tcPr>
            <w:tcW w:w="1425" w:type="dxa"/>
          </w:tcPr>
          <w:p w:rsidR="00635471" w:rsidRDefault="00635471" w:rsidP="008611FA">
            <w:pPr>
              <w:pStyle w:val="TableText"/>
            </w:pPr>
            <w:r w:rsidRPr="00A534AC">
              <w:t xml:space="preserve"> 953,490 </w:t>
            </w:r>
          </w:p>
        </w:tc>
        <w:tc>
          <w:tcPr>
            <w:tcW w:w="1345" w:type="dxa"/>
          </w:tcPr>
          <w:p w:rsidR="00635471" w:rsidRDefault="00635471" w:rsidP="008611FA">
            <w:pPr>
              <w:pStyle w:val="TableText"/>
            </w:pPr>
            <w:r w:rsidRPr="00A534AC">
              <w:t xml:space="preserve"> 1,737,778 </w:t>
            </w:r>
          </w:p>
        </w:tc>
        <w:tc>
          <w:tcPr>
            <w:tcW w:w="1345" w:type="dxa"/>
          </w:tcPr>
          <w:p w:rsidR="00635471" w:rsidRDefault="00635471" w:rsidP="008611FA">
            <w:pPr>
              <w:pStyle w:val="TableText"/>
            </w:pPr>
            <w:r w:rsidRPr="003278FA">
              <w:t xml:space="preserve"> 8,408,611 </w:t>
            </w:r>
          </w:p>
        </w:tc>
      </w:tr>
      <w:tr w:rsidR="00635471" w:rsidTr="00FF32E8">
        <w:tc>
          <w:tcPr>
            <w:tcW w:w="1419" w:type="dxa"/>
          </w:tcPr>
          <w:p w:rsidR="00635471" w:rsidRDefault="00635471" w:rsidP="008611FA">
            <w:pPr>
              <w:pStyle w:val="TableText"/>
            </w:pPr>
            <w:r w:rsidRPr="00F22A1A">
              <w:t>SA</w:t>
            </w:r>
          </w:p>
        </w:tc>
        <w:tc>
          <w:tcPr>
            <w:tcW w:w="1425" w:type="dxa"/>
          </w:tcPr>
          <w:p w:rsidR="00635471" w:rsidRDefault="00635471" w:rsidP="008611FA">
            <w:pPr>
              <w:pStyle w:val="TableText"/>
            </w:pPr>
            <w:r w:rsidRPr="00A534AC">
              <w:t xml:space="preserve"> 135,210 </w:t>
            </w:r>
          </w:p>
        </w:tc>
        <w:tc>
          <w:tcPr>
            <w:tcW w:w="1425" w:type="dxa"/>
          </w:tcPr>
          <w:p w:rsidR="00635471" w:rsidRDefault="00635471" w:rsidP="008611FA">
            <w:pPr>
              <w:pStyle w:val="TableText"/>
            </w:pPr>
            <w:r w:rsidRPr="00A534AC">
              <w:t xml:space="preserve"> 80,201 </w:t>
            </w:r>
          </w:p>
        </w:tc>
        <w:tc>
          <w:tcPr>
            <w:tcW w:w="1425" w:type="dxa"/>
          </w:tcPr>
          <w:p w:rsidR="00635471" w:rsidRDefault="00635471" w:rsidP="008611FA">
            <w:pPr>
              <w:pStyle w:val="TableText"/>
            </w:pPr>
            <w:r w:rsidRPr="00A534AC">
              <w:t xml:space="preserve"> 252,685 </w:t>
            </w:r>
          </w:p>
        </w:tc>
        <w:tc>
          <w:tcPr>
            <w:tcW w:w="1425" w:type="dxa"/>
          </w:tcPr>
          <w:p w:rsidR="00635471" w:rsidRDefault="00635471" w:rsidP="008611FA">
            <w:pPr>
              <w:pStyle w:val="TableText"/>
            </w:pPr>
            <w:r w:rsidRPr="00A534AC">
              <w:t xml:space="preserve"> 879,833 </w:t>
            </w:r>
          </w:p>
        </w:tc>
        <w:tc>
          <w:tcPr>
            <w:tcW w:w="1345" w:type="dxa"/>
          </w:tcPr>
          <w:p w:rsidR="00635471" w:rsidRDefault="00635471" w:rsidP="008611FA">
            <w:pPr>
              <w:pStyle w:val="TableText"/>
            </w:pPr>
            <w:r w:rsidRPr="00A534AC">
              <w:t xml:space="preserve"> 1,203,399 </w:t>
            </w:r>
          </w:p>
        </w:tc>
        <w:tc>
          <w:tcPr>
            <w:tcW w:w="1345" w:type="dxa"/>
          </w:tcPr>
          <w:p w:rsidR="00635471" w:rsidRDefault="00635471" w:rsidP="008611FA">
            <w:pPr>
              <w:pStyle w:val="TableText"/>
            </w:pPr>
            <w:r w:rsidRPr="003278FA">
              <w:t xml:space="preserve"> 635,970 </w:t>
            </w:r>
          </w:p>
        </w:tc>
      </w:tr>
      <w:tr w:rsidR="00635471" w:rsidTr="00FF32E8">
        <w:tc>
          <w:tcPr>
            <w:tcW w:w="1419" w:type="dxa"/>
          </w:tcPr>
          <w:p w:rsidR="00635471" w:rsidRDefault="00635471" w:rsidP="008611FA">
            <w:pPr>
              <w:pStyle w:val="TableText"/>
            </w:pPr>
            <w:r w:rsidRPr="00F22A1A">
              <w:t>WA</w:t>
            </w:r>
          </w:p>
        </w:tc>
        <w:tc>
          <w:tcPr>
            <w:tcW w:w="1425" w:type="dxa"/>
          </w:tcPr>
          <w:p w:rsidR="00635471" w:rsidRDefault="00635471" w:rsidP="008611FA">
            <w:pPr>
              <w:pStyle w:val="TableText"/>
            </w:pPr>
            <w:r w:rsidRPr="00A534AC">
              <w:t xml:space="preserve"> 63,306 </w:t>
            </w:r>
          </w:p>
        </w:tc>
        <w:tc>
          <w:tcPr>
            <w:tcW w:w="1425" w:type="dxa"/>
          </w:tcPr>
          <w:p w:rsidR="00635471" w:rsidRDefault="00635471" w:rsidP="008611FA">
            <w:pPr>
              <w:pStyle w:val="TableText"/>
            </w:pPr>
            <w:r w:rsidRPr="00A534AC">
              <w:t xml:space="preserve"> 100,585 </w:t>
            </w:r>
          </w:p>
        </w:tc>
        <w:tc>
          <w:tcPr>
            <w:tcW w:w="1425" w:type="dxa"/>
          </w:tcPr>
          <w:p w:rsidR="00635471" w:rsidRDefault="00635471" w:rsidP="008611FA">
            <w:pPr>
              <w:pStyle w:val="TableText"/>
            </w:pPr>
            <w:r w:rsidRPr="00A534AC">
              <w:t xml:space="preserve"> 889,553 </w:t>
            </w:r>
          </w:p>
        </w:tc>
        <w:tc>
          <w:tcPr>
            <w:tcW w:w="1425" w:type="dxa"/>
          </w:tcPr>
          <w:p w:rsidR="00635471" w:rsidRDefault="00635471" w:rsidP="008611FA">
            <w:pPr>
              <w:pStyle w:val="TableText"/>
            </w:pPr>
            <w:r w:rsidRPr="00A534AC">
              <w:t xml:space="preserve"> 1,362,460 </w:t>
            </w:r>
          </w:p>
        </w:tc>
        <w:tc>
          <w:tcPr>
            <w:tcW w:w="1345" w:type="dxa"/>
          </w:tcPr>
          <w:p w:rsidR="00635471" w:rsidRDefault="00635471" w:rsidP="008611FA">
            <w:pPr>
              <w:pStyle w:val="TableText"/>
            </w:pPr>
            <w:r w:rsidRPr="00A534AC">
              <w:t xml:space="preserve"> 1,166,809 </w:t>
            </w:r>
          </w:p>
        </w:tc>
        <w:tc>
          <w:tcPr>
            <w:tcW w:w="1345" w:type="dxa"/>
          </w:tcPr>
          <w:p w:rsidR="00635471" w:rsidRDefault="00635471" w:rsidP="008611FA">
            <w:pPr>
              <w:pStyle w:val="TableText"/>
            </w:pPr>
            <w:r w:rsidRPr="003278FA">
              <w:t xml:space="preserve"> 2,322,956 </w:t>
            </w:r>
          </w:p>
        </w:tc>
      </w:tr>
      <w:tr w:rsidR="00635471" w:rsidTr="00FF32E8">
        <w:tc>
          <w:tcPr>
            <w:tcW w:w="1419" w:type="dxa"/>
          </w:tcPr>
          <w:p w:rsidR="00635471" w:rsidRDefault="00635471" w:rsidP="008611FA">
            <w:pPr>
              <w:pStyle w:val="TableText"/>
            </w:pPr>
            <w:r w:rsidRPr="00F22A1A">
              <w:t>TAS</w:t>
            </w:r>
          </w:p>
        </w:tc>
        <w:tc>
          <w:tcPr>
            <w:tcW w:w="1425" w:type="dxa"/>
          </w:tcPr>
          <w:p w:rsidR="00635471" w:rsidRDefault="00635471" w:rsidP="008611FA">
            <w:pPr>
              <w:pStyle w:val="TableText"/>
            </w:pPr>
            <w:r w:rsidRPr="00A534AC">
              <w:t xml:space="preserve"> 1 </w:t>
            </w:r>
          </w:p>
        </w:tc>
        <w:tc>
          <w:tcPr>
            <w:tcW w:w="1425" w:type="dxa"/>
          </w:tcPr>
          <w:p w:rsidR="00635471" w:rsidRDefault="00635471" w:rsidP="008611FA">
            <w:pPr>
              <w:pStyle w:val="TableText"/>
            </w:pPr>
            <w:r w:rsidRPr="00A534AC">
              <w:t xml:space="preserve"> 8,380 </w:t>
            </w:r>
          </w:p>
        </w:tc>
        <w:tc>
          <w:tcPr>
            <w:tcW w:w="1425" w:type="dxa"/>
          </w:tcPr>
          <w:p w:rsidR="00635471" w:rsidRDefault="00635471" w:rsidP="008611FA">
            <w:pPr>
              <w:pStyle w:val="TableText"/>
            </w:pPr>
            <w:r w:rsidRPr="00A534AC">
              <w:t xml:space="preserve"> 4,089 </w:t>
            </w:r>
          </w:p>
        </w:tc>
        <w:tc>
          <w:tcPr>
            <w:tcW w:w="1425" w:type="dxa"/>
          </w:tcPr>
          <w:p w:rsidR="00635471" w:rsidRDefault="00635471" w:rsidP="008611FA">
            <w:pPr>
              <w:pStyle w:val="TableText"/>
            </w:pPr>
            <w:r w:rsidRPr="00A534AC">
              <w:t xml:space="preserve"> 81,548 </w:t>
            </w:r>
          </w:p>
        </w:tc>
        <w:tc>
          <w:tcPr>
            <w:tcW w:w="1345" w:type="dxa"/>
          </w:tcPr>
          <w:p w:rsidR="00635471" w:rsidRDefault="00635471" w:rsidP="008611FA">
            <w:pPr>
              <w:pStyle w:val="TableText"/>
            </w:pPr>
            <w:r w:rsidRPr="00A534AC">
              <w:t xml:space="preserve"> 212,683 </w:t>
            </w:r>
          </w:p>
        </w:tc>
        <w:tc>
          <w:tcPr>
            <w:tcW w:w="1345" w:type="dxa"/>
          </w:tcPr>
          <w:p w:rsidR="00635471" w:rsidRDefault="00635471" w:rsidP="008611FA">
            <w:pPr>
              <w:pStyle w:val="TableText"/>
            </w:pPr>
            <w:r w:rsidRPr="003278FA">
              <w:t xml:space="preserve"> 1,040 </w:t>
            </w:r>
          </w:p>
        </w:tc>
      </w:tr>
      <w:tr w:rsidR="00635471" w:rsidTr="00FF32E8">
        <w:tc>
          <w:tcPr>
            <w:tcW w:w="1419" w:type="dxa"/>
          </w:tcPr>
          <w:p w:rsidR="00635471" w:rsidRPr="00F22A1A" w:rsidRDefault="00635471" w:rsidP="008611FA">
            <w:pPr>
              <w:pStyle w:val="TableText"/>
            </w:pPr>
            <w:r w:rsidRPr="009B6A1D">
              <w:t>NT</w:t>
            </w:r>
          </w:p>
        </w:tc>
        <w:tc>
          <w:tcPr>
            <w:tcW w:w="1425" w:type="dxa"/>
          </w:tcPr>
          <w:p w:rsidR="00635471" w:rsidRDefault="00635471" w:rsidP="008611FA">
            <w:pPr>
              <w:pStyle w:val="TableText"/>
            </w:pPr>
            <w:r w:rsidRPr="00A534AC">
              <w:t xml:space="preserve"> 1,749 </w:t>
            </w:r>
          </w:p>
        </w:tc>
        <w:tc>
          <w:tcPr>
            <w:tcW w:w="1425" w:type="dxa"/>
          </w:tcPr>
          <w:p w:rsidR="00635471" w:rsidRDefault="00635471" w:rsidP="008611FA">
            <w:pPr>
              <w:pStyle w:val="TableText"/>
            </w:pPr>
            <w:r w:rsidRPr="00A534AC">
              <w:t xml:space="preserve"> 7,502 </w:t>
            </w:r>
          </w:p>
        </w:tc>
        <w:tc>
          <w:tcPr>
            <w:tcW w:w="1425" w:type="dxa"/>
          </w:tcPr>
          <w:p w:rsidR="00635471" w:rsidRDefault="00635471" w:rsidP="008611FA">
            <w:pPr>
              <w:pStyle w:val="TableText"/>
            </w:pPr>
            <w:r w:rsidRPr="00A534AC">
              <w:t xml:space="preserve"> 15,530 </w:t>
            </w:r>
          </w:p>
        </w:tc>
        <w:tc>
          <w:tcPr>
            <w:tcW w:w="1425" w:type="dxa"/>
          </w:tcPr>
          <w:p w:rsidR="00635471" w:rsidRDefault="00635471" w:rsidP="008611FA">
            <w:pPr>
              <w:pStyle w:val="TableText"/>
            </w:pPr>
            <w:r w:rsidRPr="00A534AC">
              <w:t xml:space="preserve"> 9,026 </w:t>
            </w:r>
          </w:p>
        </w:tc>
        <w:tc>
          <w:tcPr>
            <w:tcW w:w="1345" w:type="dxa"/>
          </w:tcPr>
          <w:p w:rsidR="00635471" w:rsidRDefault="00635471" w:rsidP="008611FA">
            <w:pPr>
              <w:pStyle w:val="TableText"/>
            </w:pPr>
            <w:r w:rsidRPr="00A534AC">
              <w:t xml:space="preserve"> 1,324 </w:t>
            </w:r>
          </w:p>
        </w:tc>
        <w:tc>
          <w:tcPr>
            <w:tcW w:w="1345" w:type="dxa"/>
          </w:tcPr>
          <w:p w:rsidR="00635471" w:rsidRDefault="00635471" w:rsidP="008611FA">
            <w:pPr>
              <w:pStyle w:val="TableText"/>
            </w:pPr>
            <w:r w:rsidRPr="003278FA">
              <w:t xml:space="preserve"> 4,266 </w:t>
            </w:r>
          </w:p>
        </w:tc>
      </w:tr>
      <w:tr w:rsidR="00635471" w:rsidRPr="00635471" w:rsidTr="00FF32E8">
        <w:tc>
          <w:tcPr>
            <w:tcW w:w="1419" w:type="dxa"/>
          </w:tcPr>
          <w:p w:rsidR="00635471" w:rsidRPr="00FF32E8" w:rsidRDefault="00635471" w:rsidP="008611FA">
            <w:pPr>
              <w:pStyle w:val="TableText"/>
            </w:pPr>
            <w:r w:rsidRPr="00FF32E8">
              <w:t>Total</w:t>
            </w:r>
          </w:p>
        </w:tc>
        <w:tc>
          <w:tcPr>
            <w:tcW w:w="1425" w:type="dxa"/>
          </w:tcPr>
          <w:p w:rsidR="00635471" w:rsidRPr="00FF32E8" w:rsidRDefault="00635471" w:rsidP="008611FA">
            <w:pPr>
              <w:pStyle w:val="TableText"/>
            </w:pPr>
            <w:r w:rsidRPr="00FF32E8">
              <w:t xml:space="preserve"> 4,644,806 </w:t>
            </w:r>
          </w:p>
        </w:tc>
        <w:tc>
          <w:tcPr>
            <w:tcW w:w="1425" w:type="dxa"/>
          </w:tcPr>
          <w:p w:rsidR="00635471" w:rsidRPr="00FF32E8" w:rsidRDefault="00635471" w:rsidP="008611FA">
            <w:pPr>
              <w:pStyle w:val="TableText"/>
            </w:pPr>
            <w:r w:rsidRPr="00FF32E8">
              <w:t xml:space="preserve"> 3,067,914 </w:t>
            </w:r>
          </w:p>
        </w:tc>
        <w:tc>
          <w:tcPr>
            <w:tcW w:w="1425" w:type="dxa"/>
          </w:tcPr>
          <w:p w:rsidR="00635471" w:rsidRPr="00FF32E8" w:rsidRDefault="00635471" w:rsidP="008611FA">
            <w:pPr>
              <w:pStyle w:val="TableText"/>
            </w:pPr>
            <w:r w:rsidRPr="00FF32E8">
              <w:t xml:space="preserve"> 7,092,371 </w:t>
            </w:r>
          </w:p>
        </w:tc>
        <w:tc>
          <w:tcPr>
            <w:tcW w:w="1425" w:type="dxa"/>
          </w:tcPr>
          <w:p w:rsidR="00635471" w:rsidRPr="00FF32E8" w:rsidRDefault="00635471" w:rsidP="008611FA">
            <w:pPr>
              <w:pStyle w:val="TableText"/>
            </w:pPr>
            <w:r w:rsidRPr="00FF32E8">
              <w:t xml:space="preserve"> 9,712,392 </w:t>
            </w:r>
          </w:p>
        </w:tc>
        <w:tc>
          <w:tcPr>
            <w:tcW w:w="1345" w:type="dxa"/>
          </w:tcPr>
          <w:p w:rsidR="00635471" w:rsidRPr="00FF32E8" w:rsidRDefault="00635471" w:rsidP="008611FA">
            <w:pPr>
              <w:pStyle w:val="TableText"/>
            </w:pPr>
            <w:r w:rsidRPr="00FF32E8">
              <w:t xml:space="preserve"> 10,378,978 </w:t>
            </w:r>
          </w:p>
        </w:tc>
        <w:tc>
          <w:tcPr>
            <w:tcW w:w="1345" w:type="dxa"/>
          </w:tcPr>
          <w:p w:rsidR="00635471" w:rsidRPr="00FF32E8" w:rsidRDefault="00635471" w:rsidP="008611FA">
            <w:pPr>
              <w:pStyle w:val="TableText"/>
            </w:pPr>
            <w:r w:rsidRPr="00FF32E8">
              <w:t xml:space="preserve"> 27,625,072 </w:t>
            </w:r>
          </w:p>
        </w:tc>
      </w:tr>
    </w:tbl>
    <w:p w:rsidR="00675BA3" w:rsidRDefault="00635471" w:rsidP="007722BA">
      <w:pPr>
        <w:pStyle w:val="FootnoteSeparator"/>
        <w:rPr>
          <w:lang w:val="en-GB"/>
        </w:rPr>
      </w:pPr>
      <w:r>
        <w:t>Notes:</w:t>
      </w:r>
      <w:r>
        <w:tab/>
      </w:r>
      <w:r>
        <w:tab/>
        <w:t xml:space="preserve">Data between </w:t>
      </w:r>
      <w:r>
        <w:rPr>
          <w:lang w:val="en-GB"/>
        </w:rPr>
        <w:t>2009-10 and 2013-14 was beyond the scope of this study.</w:t>
      </w:r>
    </w:p>
    <w:p w:rsidR="00B42A85" w:rsidRDefault="00B42A85" w:rsidP="007722BA">
      <w:pPr>
        <w:pStyle w:val="FootnoteSeparator"/>
      </w:pPr>
    </w:p>
    <w:p w:rsidR="00785FAD" w:rsidRDefault="00785FAD" w:rsidP="00FF32E8">
      <w:pPr>
        <w:ind w:left="1134"/>
      </w:pPr>
    </w:p>
    <w:p w:rsidR="00FE2F84" w:rsidRDefault="001316A5" w:rsidP="00FF32E8">
      <w:pPr>
        <w:ind w:left="1134"/>
      </w:pPr>
      <w:r>
        <w:fldChar w:fldCharType="begin"/>
      </w:r>
      <w:r w:rsidR="00FE2F84">
        <w:instrText xml:space="preserve"> REF _Ref418160835 \h </w:instrText>
      </w:r>
      <w:r>
        <w:fldChar w:fldCharType="separate"/>
      </w:r>
      <w:r w:rsidR="004A63AF" w:rsidRPr="00960FBB">
        <w:t xml:space="preserve">Figure </w:t>
      </w:r>
      <w:r w:rsidR="004A63AF">
        <w:rPr>
          <w:noProof/>
        </w:rPr>
        <w:t>2</w:t>
      </w:r>
      <w:r w:rsidR="004A63AF" w:rsidRPr="00960FBB">
        <w:t>-</w:t>
      </w:r>
      <w:r w:rsidR="004A63AF">
        <w:rPr>
          <w:noProof/>
        </w:rPr>
        <w:t>29</w:t>
      </w:r>
      <w:r>
        <w:fldChar w:fldCharType="end"/>
      </w:r>
      <w:r w:rsidR="00FE2F84">
        <w:t xml:space="preserve"> and </w:t>
      </w:r>
      <w:r>
        <w:fldChar w:fldCharType="begin"/>
      </w:r>
      <w:r w:rsidR="000F3284">
        <w:instrText xml:space="preserve"> REF _Ref418161143 \h </w:instrText>
      </w:r>
      <w:r>
        <w:fldChar w:fldCharType="separate"/>
      </w:r>
      <w:r w:rsidR="004A63AF" w:rsidRPr="000F3284">
        <w:t xml:space="preserve">Table </w:t>
      </w:r>
      <w:r w:rsidR="004A63AF">
        <w:rPr>
          <w:noProof/>
        </w:rPr>
        <w:t>2</w:t>
      </w:r>
      <w:r w:rsidR="004A63AF" w:rsidRPr="000F3284">
        <w:t>-</w:t>
      </w:r>
      <w:r w:rsidR="004A63AF">
        <w:rPr>
          <w:noProof/>
        </w:rPr>
        <w:t>17</w:t>
      </w:r>
      <w:r>
        <w:fldChar w:fldCharType="end"/>
      </w:r>
      <w:r w:rsidR="00FE2F84">
        <w:t xml:space="preserve"> overleaf shows </w:t>
      </w:r>
      <w:r w:rsidR="00FE2F84" w:rsidRPr="00520D26">
        <w:rPr>
          <w:lang w:val="en-GB"/>
        </w:rPr>
        <w:t>the export of all tyres and TDP by jurisdiction</w:t>
      </w:r>
      <w:r w:rsidR="00FE2F84">
        <w:rPr>
          <w:lang w:val="en-GB"/>
        </w:rPr>
        <w:t>, by lifecycle pathway</w:t>
      </w:r>
      <w:r w:rsidR="000F3284" w:rsidRPr="000F3284">
        <w:rPr>
          <w:lang w:val="en-GB"/>
        </w:rPr>
        <w:t xml:space="preserve"> </w:t>
      </w:r>
      <w:r w:rsidR="000F3284">
        <w:rPr>
          <w:lang w:val="en-GB"/>
        </w:rPr>
        <w:t>for the 2013-14 financial year.</w:t>
      </w:r>
    </w:p>
    <w:p w:rsidR="00FE2F84" w:rsidRDefault="00FE2F84" w:rsidP="00FE2F8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rPr>
          <w:lang w:val="en-GB"/>
        </w:rPr>
      </w:pPr>
      <w:r>
        <w:rPr>
          <w:noProof/>
        </w:rPr>
        <w:lastRenderedPageBreak/>
        <w:drawing>
          <wp:inline distT="0" distB="0" distL="0" distR="0">
            <wp:extent cx="5400675" cy="284797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E2F84" w:rsidRDefault="00FE2F84" w:rsidP="00FE2F84">
      <w:pPr>
        <w:pStyle w:val="Caption"/>
      </w:pPr>
      <w:bookmarkStart w:id="110" w:name="_Toc418170926"/>
      <w:r w:rsidRPr="00FE2F84">
        <w:t xml:space="preserve">Figure </w:t>
      </w:r>
      <w:r w:rsidR="001316A5" w:rsidRPr="00FE2F84">
        <w:fldChar w:fldCharType="begin"/>
      </w:r>
      <w:r w:rsidRPr="00FE2F84">
        <w:instrText xml:space="preserve"> STYLEREF "_Heading1" \n </w:instrText>
      </w:r>
      <w:r w:rsidR="001316A5" w:rsidRPr="00FE2F84">
        <w:fldChar w:fldCharType="separate"/>
      </w:r>
      <w:r w:rsidR="004A63AF">
        <w:rPr>
          <w:noProof/>
        </w:rPr>
        <w:t>2</w:t>
      </w:r>
      <w:r w:rsidR="001316A5" w:rsidRPr="00FE2F84">
        <w:fldChar w:fldCharType="end"/>
      </w:r>
      <w:r w:rsidRPr="00FE2F84">
        <w:t>-</w:t>
      </w:r>
      <w:r w:rsidR="001316A5" w:rsidRPr="00FE2F84">
        <w:fldChar w:fldCharType="begin"/>
      </w:r>
      <w:r w:rsidRPr="00FE2F84">
        <w:instrText xml:space="preserve"> SEQ Figure \* Arabic </w:instrText>
      </w:r>
      <w:r w:rsidR="001316A5" w:rsidRPr="00FE2F84">
        <w:fldChar w:fldCharType="separate"/>
      </w:r>
      <w:r w:rsidR="004A63AF">
        <w:rPr>
          <w:noProof/>
        </w:rPr>
        <w:t>22</w:t>
      </w:r>
      <w:r w:rsidR="001316A5" w:rsidRPr="00FE2F84">
        <w:fldChar w:fldCharType="end"/>
      </w:r>
      <w:r w:rsidRPr="00FE2F84">
        <w:tab/>
      </w:r>
      <w:r w:rsidRPr="00520D26">
        <w:t>Export ports by jurisdiction</w:t>
      </w:r>
      <w:r>
        <w:t xml:space="preserve">, </w:t>
      </w:r>
      <w:r w:rsidR="000F3284">
        <w:t>by lifecycle state</w:t>
      </w:r>
      <w:r>
        <w:t xml:space="preserve"> (EPUs, 2013-14)</w:t>
      </w:r>
      <w:bookmarkEnd w:id="110"/>
    </w:p>
    <w:p w:rsidR="00FE2F84" w:rsidRPr="004A63AF" w:rsidRDefault="00FE2F84" w:rsidP="00FE2F84">
      <w:pPr>
        <w:pStyle w:val="FootnoteSeparator"/>
        <w:ind w:left="1134"/>
        <w:rPr>
          <w:sz w:val="12"/>
          <w:lang w:val="en-GB"/>
        </w:rPr>
      </w:pPr>
    </w:p>
    <w:p w:rsidR="000F3284" w:rsidRDefault="000F3284" w:rsidP="000F3284">
      <w:pPr>
        <w:pStyle w:val="Caption"/>
      </w:pPr>
      <w:bookmarkStart w:id="111" w:name="_Ref418161143"/>
      <w:bookmarkStart w:id="112" w:name="_Toc418170889"/>
      <w:r w:rsidRPr="000F3284">
        <w:t xml:space="preserve">Table </w:t>
      </w:r>
      <w:r w:rsidR="001316A5" w:rsidRPr="000F3284">
        <w:fldChar w:fldCharType="begin"/>
      </w:r>
      <w:r w:rsidRPr="000F3284">
        <w:instrText xml:space="preserve"> STYLEREF "_Heading1" \n </w:instrText>
      </w:r>
      <w:r w:rsidR="001316A5" w:rsidRPr="000F3284">
        <w:fldChar w:fldCharType="separate"/>
      </w:r>
      <w:r w:rsidR="004A63AF">
        <w:rPr>
          <w:noProof/>
        </w:rPr>
        <w:t>2</w:t>
      </w:r>
      <w:r w:rsidR="001316A5" w:rsidRPr="000F3284">
        <w:fldChar w:fldCharType="end"/>
      </w:r>
      <w:r w:rsidRPr="000F3284">
        <w:t>-</w:t>
      </w:r>
      <w:r w:rsidR="001316A5" w:rsidRPr="000F3284">
        <w:fldChar w:fldCharType="begin"/>
      </w:r>
      <w:r w:rsidRPr="000F3284">
        <w:instrText xml:space="preserve"> SEQ Table \* Arabic </w:instrText>
      </w:r>
      <w:r w:rsidR="001316A5" w:rsidRPr="000F3284">
        <w:fldChar w:fldCharType="separate"/>
      </w:r>
      <w:r w:rsidR="004A63AF">
        <w:rPr>
          <w:noProof/>
        </w:rPr>
        <w:t>17</w:t>
      </w:r>
      <w:r w:rsidR="001316A5" w:rsidRPr="000F3284">
        <w:fldChar w:fldCharType="end"/>
      </w:r>
      <w:bookmarkEnd w:id="111"/>
      <w:r w:rsidRPr="000F3284">
        <w:tab/>
      </w:r>
      <w:r w:rsidRPr="00520D26">
        <w:t>Export ports by jurisdiction</w:t>
      </w:r>
      <w:r>
        <w:t>, by lifecycle state (EPUs, 2013-14)</w:t>
      </w:r>
      <w:bookmarkEnd w:id="112"/>
    </w:p>
    <w:tbl>
      <w:tblPr>
        <w:tblStyle w:val="HyderTableStyle"/>
        <w:tblW w:w="0" w:type="auto"/>
        <w:tblInd w:w="1134" w:type="dxa"/>
        <w:tblLook w:val="04A0"/>
      </w:tblPr>
      <w:tblGrid>
        <w:gridCol w:w="1446"/>
        <w:gridCol w:w="1446"/>
        <w:gridCol w:w="1445"/>
        <w:gridCol w:w="1446"/>
        <w:gridCol w:w="1446"/>
      </w:tblGrid>
      <w:tr w:rsidR="000F3284" w:rsidRPr="00FF32E8" w:rsidTr="00FE2F84">
        <w:trPr>
          <w:cnfStyle w:val="100000000000"/>
        </w:trPr>
        <w:tc>
          <w:tcPr>
            <w:tcW w:w="1446" w:type="dxa"/>
          </w:tcPr>
          <w:p w:rsidR="000F3284" w:rsidRPr="00FF32E8" w:rsidRDefault="000F3284" w:rsidP="00FF32E8">
            <w:pPr>
              <w:pStyle w:val="TableText"/>
              <w:rPr>
                <w:b/>
                <w:lang w:val="en-GB"/>
              </w:rPr>
            </w:pPr>
            <w:r w:rsidRPr="00FF32E8">
              <w:rPr>
                <w:b/>
                <w:lang w:val="en-GB"/>
              </w:rPr>
              <w:t>Jurisdiction</w:t>
            </w:r>
          </w:p>
        </w:tc>
        <w:tc>
          <w:tcPr>
            <w:tcW w:w="1446" w:type="dxa"/>
          </w:tcPr>
          <w:p w:rsidR="000F3284" w:rsidRPr="00FF32E8" w:rsidRDefault="000F3284" w:rsidP="00FF32E8">
            <w:pPr>
              <w:pStyle w:val="TableText"/>
              <w:jc w:val="center"/>
              <w:rPr>
                <w:b/>
                <w:lang w:val="en-GB"/>
              </w:rPr>
            </w:pPr>
            <w:r w:rsidRPr="00FF32E8">
              <w:rPr>
                <w:b/>
              </w:rPr>
              <w:t>Reuse</w:t>
            </w:r>
          </w:p>
        </w:tc>
        <w:tc>
          <w:tcPr>
            <w:tcW w:w="1445" w:type="dxa"/>
          </w:tcPr>
          <w:p w:rsidR="000F3284" w:rsidRPr="00FF32E8" w:rsidRDefault="000F3284" w:rsidP="00FF32E8">
            <w:pPr>
              <w:pStyle w:val="TableText"/>
              <w:jc w:val="center"/>
              <w:rPr>
                <w:b/>
                <w:lang w:val="en-GB"/>
              </w:rPr>
            </w:pPr>
            <w:r w:rsidRPr="00FF32E8">
              <w:rPr>
                <w:b/>
              </w:rPr>
              <w:t>Retreads</w:t>
            </w:r>
          </w:p>
        </w:tc>
        <w:tc>
          <w:tcPr>
            <w:tcW w:w="1446" w:type="dxa"/>
          </w:tcPr>
          <w:p w:rsidR="000F3284" w:rsidRPr="00FF32E8" w:rsidRDefault="000F3284" w:rsidP="00FF32E8">
            <w:pPr>
              <w:pStyle w:val="TableText"/>
              <w:jc w:val="center"/>
              <w:rPr>
                <w:b/>
                <w:lang w:val="en-GB"/>
              </w:rPr>
            </w:pPr>
            <w:r w:rsidRPr="00FF32E8">
              <w:rPr>
                <w:b/>
              </w:rPr>
              <w:t>Recycling/ Energy Recovery</w:t>
            </w:r>
          </w:p>
        </w:tc>
        <w:tc>
          <w:tcPr>
            <w:tcW w:w="1446" w:type="dxa"/>
          </w:tcPr>
          <w:p w:rsidR="000F3284" w:rsidRPr="00FF32E8" w:rsidRDefault="000F3284" w:rsidP="00FF32E8">
            <w:pPr>
              <w:pStyle w:val="TableText"/>
              <w:jc w:val="center"/>
              <w:rPr>
                <w:b/>
                <w:lang w:val="en-GB"/>
              </w:rPr>
            </w:pPr>
            <w:r w:rsidRPr="00FF32E8">
              <w:rPr>
                <w:b/>
              </w:rPr>
              <w:t>Total</w:t>
            </w:r>
          </w:p>
        </w:tc>
      </w:tr>
      <w:tr w:rsidR="000F3284" w:rsidTr="00FE2F84">
        <w:tc>
          <w:tcPr>
            <w:tcW w:w="1446" w:type="dxa"/>
          </w:tcPr>
          <w:p w:rsidR="000F3284" w:rsidRDefault="000F3284" w:rsidP="00FF32E8">
            <w:pPr>
              <w:pStyle w:val="TableText"/>
              <w:rPr>
                <w:lang w:val="en-GB"/>
              </w:rPr>
            </w:pPr>
            <w:r w:rsidRPr="00A16994">
              <w:t>NSW &amp; ACT</w:t>
            </w:r>
          </w:p>
        </w:tc>
        <w:tc>
          <w:tcPr>
            <w:tcW w:w="1446" w:type="dxa"/>
          </w:tcPr>
          <w:p w:rsidR="000F3284" w:rsidRDefault="000F3284" w:rsidP="00FF32E8">
            <w:pPr>
              <w:pStyle w:val="TableText"/>
              <w:rPr>
                <w:lang w:val="en-GB"/>
              </w:rPr>
            </w:pPr>
            <w:r w:rsidRPr="00A16994">
              <w:t>668,777</w:t>
            </w:r>
          </w:p>
        </w:tc>
        <w:tc>
          <w:tcPr>
            <w:tcW w:w="1445" w:type="dxa"/>
          </w:tcPr>
          <w:p w:rsidR="000F3284" w:rsidRDefault="000F3284" w:rsidP="00FF32E8">
            <w:pPr>
              <w:pStyle w:val="TableText"/>
              <w:rPr>
                <w:lang w:val="en-GB"/>
              </w:rPr>
            </w:pPr>
            <w:r w:rsidRPr="00A16994">
              <w:t>22,414</w:t>
            </w:r>
          </w:p>
        </w:tc>
        <w:tc>
          <w:tcPr>
            <w:tcW w:w="1446" w:type="dxa"/>
          </w:tcPr>
          <w:p w:rsidR="000F3284" w:rsidRDefault="000F3284" w:rsidP="00FF32E8">
            <w:pPr>
              <w:pStyle w:val="TableText"/>
              <w:rPr>
                <w:lang w:val="en-GB"/>
              </w:rPr>
            </w:pPr>
            <w:r w:rsidRPr="00A16994">
              <w:t>3,375,126</w:t>
            </w:r>
          </w:p>
        </w:tc>
        <w:tc>
          <w:tcPr>
            <w:tcW w:w="1446" w:type="dxa"/>
          </w:tcPr>
          <w:p w:rsidR="000F3284" w:rsidRDefault="000F3284" w:rsidP="00FF32E8">
            <w:pPr>
              <w:pStyle w:val="TableText"/>
              <w:rPr>
                <w:lang w:val="en-GB"/>
              </w:rPr>
            </w:pPr>
            <w:r w:rsidRPr="00A16994">
              <w:t>4,066,317</w:t>
            </w:r>
          </w:p>
        </w:tc>
      </w:tr>
      <w:tr w:rsidR="000F3284" w:rsidTr="00FE2F84">
        <w:tc>
          <w:tcPr>
            <w:tcW w:w="1446" w:type="dxa"/>
          </w:tcPr>
          <w:p w:rsidR="000F3284" w:rsidRDefault="000F3284" w:rsidP="00FF32E8">
            <w:pPr>
              <w:pStyle w:val="TableText"/>
              <w:rPr>
                <w:lang w:val="en-GB"/>
              </w:rPr>
            </w:pPr>
            <w:r w:rsidRPr="00A16994">
              <w:t>VIC</w:t>
            </w:r>
          </w:p>
        </w:tc>
        <w:tc>
          <w:tcPr>
            <w:tcW w:w="1446" w:type="dxa"/>
          </w:tcPr>
          <w:p w:rsidR="000F3284" w:rsidRDefault="000F3284" w:rsidP="00FF32E8">
            <w:pPr>
              <w:pStyle w:val="TableText"/>
              <w:rPr>
                <w:lang w:val="en-GB"/>
              </w:rPr>
            </w:pPr>
            <w:r w:rsidRPr="00A16994">
              <w:t>2,838,431</w:t>
            </w:r>
          </w:p>
        </w:tc>
        <w:tc>
          <w:tcPr>
            <w:tcW w:w="1445" w:type="dxa"/>
          </w:tcPr>
          <w:p w:rsidR="000F3284" w:rsidRDefault="000F3284" w:rsidP="00FF32E8">
            <w:pPr>
              <w:pStyle w:val="TableText"/>
              <w:rPr>
                <w:lang w:val="en-GB"/>
              </w:rPr>
            </w:pPr>
            <w:r w:rsidRPr="00A16994">
              <w:t>83,201</w:t>
            </w:r>
          </w:p>
        </w:tc>
        <w:tc>
          <w:tcPr>
            <w:tcW w:w="1446" w:type="dxa"/>
          </w:tcPr>
          <w:p w:rsidR="000F3284" w:rsidRDefault="000F3284" w:rsidP="00FF32E8">
            <w:pPr>
              <w:pStyle w:val="TableText"/>
              <w:rPr>
                <w:lang w:val="en-GB"/>
              </w:rPr>
            </w:pPr>
            <w:r w:rsidRPr="00A16994">
              <w:t>3,340,492</w:t>
            </w:r>
          </w:p>
        </w:tc>
        <w:tc>
          <w:tcPr>
            <w:tcW w:w="1446" w:type="dxa"/>
          </w:tcPr>
          <w:p w:rsidR="000F3284" w:rsidRDefault="000F3284" w:rsidP="00FF32E8">
            <w:pPr>
              <w:pStyle w:val="TableText"/>
              <w:rPr>
                <w:lang w:val="en-GB"/>
              </w:rPr>
            </w:pPr>
            <w:r w:rsidRPr="00A16994">
              <w:t>6,262,123</w:t>
            </w:r>
          </w:p>
        </w:tc>
      </w:tr>
      <w:tr w:rsidR="000F3284" w:rsidTr="00FE2F84">
        <w:tc>
          <w:tcPr>
            <w:tcW w:w="1446" w:type="dxa"/>
          </w:tcPr>
          <w:p w:rsidR="000F3284" w:rsidRDefault="000F3284" w:rsidP="00FF32E8">
            <w:pPr>
              <w:pStyle w:val="TableText"/>
              <w:rPr>
                <w:lang w:val="en-GB"/>
              </w:rPr>
            </w:pPr>
            <w:r w:rsidRPr="00A16994">
              <w:t>QLD</w:t>
            </w:r>
          </w:p>
        </w:tc>
        <w:tc>
          <w:tcPr>
            <w:tcW w:w="1446" w:type="dxa"/>
          </w:tcPr>
          <w:p w:rsidR="000F3284" w:rsidRDefault="000F3284" w:rsidP="00FF32E8">
            <w:pPr>
              <w:pStyle w:val="TableText"/>
              <w:rPr>
                <w:lang w:val="en-GB"/>
              </w:rPr>
            </w:pPr>
            <w:r w:rsidRPr="00A16994">
              <w:t>721,588</w:t>
            </w:r>
          </w:p>
        </w:tc>
        <w:tc>
          <w:tcPr>
            <w:tcW w:w="1445" w:type="dxa"/>
          </w:tcPr>
          <w:p w:rsidR="000F3284" w:rsidRDefault="000F3284" w:rsidP="00FF32E8">
            <w:pPr>
              <w:pStyle w:val="TableText"/>
              <w:rPr>
                <w:lang w:val="en-GB"/>
              </w:rPr>
            </w:pPr>
            <w:r w:rsidRPr="00A16994">
              <w:t>124,753</w:t>
            </w:r>
          </w:p>
        </w:tc>
        <w:tc>
          <w:tcPr>
            <w:tcW w:w="1446" w:type="dxa"/>
          </w:tcPr>
          <w:p w:rsidR="000F3284" w:rsidRDefault="000F3284" w:rsidP="00FF32E8">
            <w:pPr>
              <w:pStyle w:val="TableText"/>
              <w:rPr>
                <w:lang w:val="en-GB"/>
              </w:rPr>
            </w:pPr>
            <w:r w:rsidRPr="00A16994">
              <w:t>3,218,039</w:t>
            </w:r>
          </w:p>
        </w:tc>
        <w:tc>
          <w:tcPr>
            <w:tcW w:w="1446" w:type="dxa"/>
          </w:tcPr>
          <w:p w:rsidR="000F3284" w:rsidRDefault="000F3284" w:rsidP="00FF32E8">
            <w:pPr>
              <w:pStyle w:val="TableText"/>
              <w:rPr>
                <w:lang w:val="en-GB"/>
              </w:rPr>
            </w:pPr>
            <w:r w:rsidRPr="00A16994">
              <w:t>4,064,379</w:t>
            </w:r>
          </w:p>
        </w:tc>
      </w:tr>
      <w:tr w:rsidR="000F3284" w:rsidTr="00FE2F84">
        <w:tc>
          <w:tcPr>
            <w:tcW w:w="1446" w:type="dxa"/>
          </w:tcPr>
          <w:p w:rsidR="000F3284" w:rsidRDefault="000F3284" w:rsidP="00FF32E8">
            <w:pPr>
              <w:pStyle w:val="TableText"/>
              <w:rPr>
                <w:lang w:val="en-GB"/>
              </w:rPr>
            </w:pPr>
            <w:r w:rsidRPr="00A16994">
              <w:t>SA</w:t>
            </w:r>
          </w:p>
        </w:tc>
        <w:tc>
          <w:tcPr>
            <w:tcW w:w="1446" w:type="dxa"/>
          </w:tcPr>
          <w:p w:rsidR="000F3284" w:rsidRDefault="000F3284" w:rsidP="00FF32E8">
            <w:pPr>
              <w:pStyle w:val="TableText"/>
              <w:rPr>
                <w:lang w:val="en-GB"/>
              </w:rPr>
            </w:pPr>
            <w:r w:rsidRPr="00A16994">
              <w:t>10,813</w:t>
            </w:r>
          </w:p>
        </w:tc>
        <w:tc>
          <w:tcPr>
            <w:tcW w:w="1445" w:type="dxa"/>
          </w:tcPr>
          <w:p w:rsidR="000F3284" w:rsidRDefault="000F3284" w:rsidP="00FF32E8">
            <w:pPr>
              <w:pStyle w:val="TableText"/>
              <w:rPr>
                <w:lang w:val="en-GB"/>
              </w:rPr>
            </w:pPr>
            <w:r w:rsidRPr="00A16994">
              <w:t>2,150</w:t>
            </w:r>
          </w:p>
        </w:tc>
        <w:tc>
          <w:tcPr>
            <w:tcW w:w="1446" w:type="dxa"/>
          </w:tcPr>
          <w:p w:rsidR="000F3284" w:rsidRDefault="000F3284" w:rsidP="00FF32E8">
            <w:pPr>
              <w:pStyle w:val="TableText"/>
              <w:rPr>
                <w:lang w:val="en-GB"/>
              </w:rPr>
            </w:pPr>
            <w:r w:rsidRPr="00A16994">
              <w:t>262,688</w:t>
            </w:r>
          </w:p>
        </w:tc>
        <w:tc>
          <w:tcPr>
            <w:tcW w:w="1446" w:type="dxa"/>
          </w:tcPr>
          <w:p w:rsidR="000F3284" w:rsidRDefault="000F3284" w:rsidP="00FF32E8">
            <w:pPr>
              <w:pStyle w:val="TableText"/>
              <w:rPr>
                <w:lang w:val="en-GB"/>
              </w:rPr>
            </w:pPr>
            <w:r w:rsidRPr="00A16994">
              <w:t>275,651</w:t>
            </w:r>
          </w:p>
        </w:tc>
      </w:tr>
      <w:tr w:rsidR="000F3284" w:rsidTr="00FE2F84">
        <w:tc>
          <w:tcPr>
            <w:tcW w:w="1446" w:type="dxa"/>
          </w:tcPr>
          <w:p w:rsidR="000F3284" w:rsidRDefault="000F3284" w:rsidP="00FF32E8">
            <w:pPr>
              <w:pStyle w:val="TableText"/>
              <w:rPr>
                <w:lang w:val="en-GB"/>
              </w:rPr>
            </w:pPr>
            <w:r w:rsidRPr="00A16994">
              <w:t>WA</w:t>
            </w:r>
          </w:p>
        </w:tc>
        <w:tc>
          <w:tcPr>
            <w:tcW w:w="1446" w:type="dxa"/>
          </w:tcPr>
          <w:p w:rsidR="000F3284" w:rsidRDefault="000F3284" w:rsidP="00FF32E8">
            <w:pPr>
              <w:pStyle w:val="TableText"/>
              <w:rPr>
                <w:lang w:val="en-GB"/>
              </w:rPr>
            </w:pPr>
            <w:r w:rsidRPr="00A16994">
              <w:t>52,586</w:t>
            </w:r>
          </w:p>
        </w:tc>
        <w:tc>
          <w:tcPr>
            <w:tcW w:w="1445" w:type="dxa"/>
          </w:tcPr>
          <w:p w:rsidR="000F3284" w:rsidRDefault="000F3284" w:rsidP="00FF32E8">
            <w:pPr>
              <w:pStyle w:val="TableText"/>
              <w:rPr>
                <w:lang w:val="en-GB"/>
              </w:rPr>
            </w:pPr>
            <w:r w:rsidRPr="00A16994">
              <w:t>3,513</w:t>
            </w:r>
          </w:p>
        </w:tc>
        <w:tc>
          <w:tcPr>
            <w:tcW w:w="1446" w:type="dxa"/>
          </w:tcPr>
          <w:p w:rsidR="000F3284" w:rsidRDefault="000F3284" w:rsidP="00FF32E8">
            <w:pPr>
              <w:pStyle w:val="TableText"/>
              <w:rPr>
                <w:lang w:val="en-GB"/>
              </w:rPr>
            </w:pPr>
            <w:r w:rsidRPr="00A16994">
              <w:t>1,880,050</w:t>
            </w:r>
          </w:p>
        </w:tc>
        <w:tc>
          <w:tcPr>
            <w:tcW w:w="1446" w:type="dxa"/>
          </w:tcPr>
          <w:p w:rsidR="000F3284" w:rsidRDefault="000F3284" w:rsidP="00FF32E8">
            <w:pPr>
              <w:pStyle w:val="TableText"/>
              <w:rPr>
                <w:lang w:val="en-GB"/>
              </w:rPr>
            </w:pPr>
            <w:r w:rsidRPr="00A16994">
              <w:t>1,936,149</w:t>
            </w:r>
          </w:p>
        </w:tc>
      </w:tr>
      <w:tr w:rsidR="000F3284" w:rsidTr="00FE2F84">
        <w:tc>
          <w:tcPr>
            <w:tcW w:w="1446" w:type="dxa"/>
          </w:tcPr>
          <w:p w:rsidR="000F3284" w:rsidRDefault="000F3284" w:rsidP="00FF32E8">
            <w:pPr>
              <w:pStyle w:val="TableText"/>
              <w:rPr>
                <w:lang w:val="en-GB"/>
              </w:rPr>
            </w:pPr>
            <w:r w:rsidRPr="00A16994">
              <w:t>TAS</w:t>
            </w:r>
          </w:p>
        </w:tc>
        <w:tc>
          <w:tcPr>
            <w:tcW w:w="1446" w:type="dxa"/>
          </w:tcPr>
          <w:p w:rsidR="000F3284" w:rsidRDefault="000F3284" w:rsidP="00FF32E8">
            <w:pPr>
              <w:pStyle w:val="TableText"/>
              <w:rPr>
                <w:lang w:val="en-GB"/>
              </w:rPr>
            </w:pPr>
            <w:r w:rsidRPr="00A16994">
              <w:t>-</w:t>
            </w:r>
          </w:p>
        </w:tc>
        <w:tc>
          <w:tcPr>
            <w:tcW w:w="1445" w:type="dxa"/>
          </w:tcPr>
          <w:p w:rsidR="000F3284" w:rsidRDefault="000F3284" w:rsidP="00FF32E8">
            <w:pPr>
              <w:pStyle w:val="TableText"/>
              <w:rPr>
                <w:lang w:val="en-GB"/>
              </w:rPr>
            </w:pPr>
            <w:r w:rsidRPr="00A16994">
              <w:t>-</w:t>
            </w:r>
          </w:p>
        </w:tc>
        <w:tc>
          <w:tcPr>
            <w:tcW w:w="1446" w:type="dxa"/>
          </w:tcPr>
          <w:p w:rsidR="000F3284" w:rsidRDefault="000F3284" w:rsidP="00FF32E8">
            <w:pPr>
              <w:pStyle w:val="TableText"/>
              <w:rPr>
                <w:lang w:val="en-GB"/>
              </w:rPr>
            </w:pPr>
            <w:r w:rsidRPr="00A16994">
              <w:t>-</w:t>
            </w:r>
          </w:p>
        </w:tc>
        <w:tc>
          <w:tcPr>
            <w:tcW w:w="1446" w:type="dxa"/>
          </w:tcPr>
          <w:p w:rsidR="000F3284" w:rsidRDefault="000F3284" w:rsidP="00FF32E8">
            <w:pPr>
              <w:pStyle w:val="TableText"/>
              <w:rPr>
                <w:lang w:val="en-GB"/>
              </w:rPr>
            </w:pPr>
            <w:r w:rsidRPr="00A16994">
              <w:t>-</w:t>
            </w:r>
          </w:p>
        </w:tc>
      </w:tr>
      <w:tr w:rsidR="000F3284" w:rsidTr="00FE2F84">
        <w:tc>
          <w:tcPr>
            <w:tcW w:w="1446" w:type="dxa"/>
          </w:tcPr>
          <w:p w:rsidR="000F3284" w:rsidRDefault="000F3284" w:rsidP="00FF32E8">
            <w:pPr>
              <w:pStyle w:val="TableText"/>
              <w:rPr>
                <w:lang w:val="en-GB"/>
              </w:rPr>
            </w:pPr>
            <w:r w:rsidRPr="00A16994">
              <w:t>NT</w:t>
            </w:r>
          </w:p>
        </w:tc>
        <w:tc>
          <w:tcPr>
            <w:tcW w:w="1446" w:type="dxa"/>
          </w:tcPr>
          <w:p w:rsidR="000F3284" w:rsidRDefault="000F3284" w:rsidP="00FF32E8">
            <w:pPr>
              <w:pStyle w:val="TableText"/>
              <w:rPr>
                <w:lang w:val="en-GB"/>
              </w:rPr>
            </w:pPr>
            <w:r w:rsidRPr="00A16994">
              <w:t>292</w:t>
            </w:r>
          </w:p>
        </w:tc>
        <w:tc>
          <w:tcPr>
            <w:tcW w:w="1445" w:type="dxa"/>
          </w:tcPr>
          <w:p w:rsidR="000F3284" w:rsidRDefault="000F3284" w:rsidP="00FF32E8">
            <w:pPr>
              <w:pStyle w:val="TableText"/>
              <w:rPr>
                <w:lang w:val="en-GB"/>
              </w:rPr>
            </w:pPr>
            <w:r w:rsidRPr="00A16994">
              <w:t>-</w:t>
            </w:r>
          </w:p>
        </w:tc>
        <w:tc>
          <w:tcPr>
            <w:tcW w:w="1446" w:type="dxa"/>
          </w:tcPr>
          <w:p w:rsidR="000F3284" w:rsidRDefault="000F3284" w:rsidP="00FF32E8">
            <w:pPr>
              <w:pStyle w:val="TableText"/>
              <w:rPr>
                <w:lang w:val="en-GB"/>
              </w:rPr>
            </w:pPr>
            <w:r w:rsidRPr="00A16994">
              <w:t>-</w:t>
            </w:r>
          </w:p>
        </w:tc>
        <w:tc>
          <w:tcPr>
            <w:tcW w:w="1446" w:type="dxa"/>
          </w:tcPr>
          <w:p w:rsidR="000F3284" w:rsidRDefault="000F3284" w:rsidP="00FF32E8">
            <w:pPr>
              <w:pStyle w:val="TableText"/>
              <w:rPr>
                <w:lang w:val="en-GB"/>
              </w:rPr>
            </w:pPr>
            <w:r w:rsidRPr="00A16994">
              <w:t>292</w:t>
            </w:r>
          </w:p>
        </w:tc>
      </w:tr>
      <w:tr w:rsidR="000F3284" w:rsidRPr="00FF32E8" w:rsidTr="00FE2F84">
        <w:tc>
          <w:tcPr>
            <w:tcW w:w="1446" w:type="dxa"/>
          </w:tcPr>
          <w:p w:rsidR="000F3284" w:rsidRPr="00FF32E8" w:rsidRDefault="000F3284" w:rsidP="00FF32E8">
            <w:pPr>
              <w:pStyle w:val="TableText"/>
              <w:rPr>
                <w:b/>
              </w:rPr>
            </w:pPr>
            <w:r w:rsidRPr="00FF32E8">
              <w:rPr>
                <w:b/>
              </w:rPr>
              <w:t>Total</w:t>
            </w:r>
          </w:p>
        </w:tc>
        <w:tc>
          <w:tcPr>
            <w:tcW w:w="1446" w:type="dxa"/>
          </w:tcPr>
          <w:p w:rsidR="000F3284" w:rsidRPr="00FF32E8" w:rsidRDefault="000F3284" w:rsidP="00FF32E8">
            <w:pPr>
              <w:pStyle w:val="TableText"/>
              <w:rPr>
                <w:b/>
              </w:rPr>
            </w:pPr>
            <w:r w:rsidRPr="00FF32E8">
              <w:rPr>
                <w:b/>
              </w:rPr>
              <w:t>4,292,487</w:t>
            </w:r>
          </w:p>
        </w:tc>
        <w:tc>
          <w:tcPr>
            <w:tcW w:w="1445" w:type="dxa"/>
          </w:tcPr>
          <w:p w:rsidR="000F3284" w:rsidRPr="00FF32E8" w:rsidRDefault="000F3284" w:rsidP="00FF32E8">
            <w:pPr>
              <w:pStyle w:val="TableText"/>
              <w:rPr>
                <w:b/>
              </w:rPr>
            </w:pPr>
            <w:r w:rsidRPr="00FF32E8">
              <w:rPr>
                <w:b/>
              </w:rPr>
              <w:t>236,031</w:t>
            </w:r>
          </w:p>
        </w:tc>
        <w:tc>
          <w:tcPr>
            <w:tcW w:w="1446" w:type="dxa"/>
          </w:tcPr>
          <w:p w:rsidR="000F3284" w:rsidRPr="00FF32E8" w:rsidRDefault="000F3284" w:rsidP="00FF32E8">
            <w:pPr>
              <w:pStyle w:val="TableText"/>
              <w:rPr>
                <w:b/>
              </w:rPr>
            </w:pPr>
            <w:r w:rsidRPr="00FF32E8">
              <w:rPr>
                <w:b/>
              </w:rPr>
              <w:t>12,076,394</w:t>
            </w:r>
          </w:p>
        </w:tc>
        <w:tc>
          <w:tcPr>
            <w:tcW w:w="1446" w:type="dxa"/>
          </w:tcPr>
          <w:p w:rsidR="000F3284" w:rsidRPr="00FF32E8" w:rsidRDefault="000F3284" w:rsidP="00FF32E8">
            <w:pPr>
              <w:pStyle w:val="TableText"/>
              <w:rPr>
                <w:b/>
              </w:rPr>
            </w:pPr>
            <w:r w:rsidRPr="00FF32E8">
              <w:rPr>
                <w:b/>
              </w:rPr>
              <w:t>16,604,911</w:t>
            </w:r>
          </w:p>
        </w:tc>
      </w:tr>
    </w:tbl>
    <w:p w:rsidR="000D42FD" w:rsidRDefault="001316A5" w:rsidP="000D42FD">
      <w:pPr>
        <w:ind w:left="1134"/>
        <w:rPr>
          <w:lang w:val="en-GB"/>
        </w:rPr>
      </w:pPr>
      <w:r>
        <w:rPr>
          <w:lang w:val="en-GB"/>
        </w:rPr>
        <w:fldChar w:fldCharType="begin"/>
      </w:r>
      <w:r w:rsidR="005F2632">
        <w:rPr>
          <w:lang w:val="en-GB"/>
        </w:rPr>
        <w:instrText xml:space="preserve"> REF _Ref418158131 \h </w:instrText>
      </w:r>
      <w:r>
        <w:rPr>
          <w:lang w:val="en-GB"/>
        </w:rPr>
      </w:r>
      <w:r>
        <w:rPr>
          <w:lang w:val="en-GB"/>
        </w:rPr>
        <w:fldChar w:fldCharType="separate"/>
      </w:r>
      <w:r w:rsidR="004A63AF" w:rsidRPr="005F2632">
        <w:t xml:space="preserve">Table </w:t>
      </w:r>
      <w:r w:rsidR="004A63AF">
        <w:rPr>
          <w:noProof/>
        </w:rPr>
        <w:t>2</w:t>
      </w:r>
      <w:r w:rsidR="004A63AF" w:rsidRPr="005F2632">
        <w:t>-</w:t>
      </w:r>
      <w:r w:rsidR="004A63AF">
        <w:rPr>
          <w:noProof/>
        </w:rPr>
        <w:t>18</w:t>
      </w:r>
      <w:r>
        <w:rPr>
          <w:lang w:val="en-GB"/>
        </w:rPr>
        <w:fldChar w:fldCharType="end"/>
      </w:r>
      <w:r w:rsidR="005F2632">
        <w:rPr>
          <w:lang w:val="en-GB"/>
        </w:rPr>
        <w:t xml:space="preserve"> and </w:t>
      </w:r>
      <w:r>
        <w:rPr>
          <w:lang w:val="en-GB"/>
        </w:rPr>
        <w:fldChar w:fldCharType="begin"/>
      </w:r>
      <w:r w:rsidR="000D42FD">
        <w:rPr>
          <w:lang w:val="en-GB"/>
        </w:rPr>
        <w:instrText xml:space="preserve"> REF _Ref418157037 \h </w:instrText>
      </w:r>
      <w:r>
        <w:rPr>
          <w:lang w:val="en-GB"/>
        </w:rPr>
      </w:r>
      <w:r>
        <w:rPr>
          <w:lang w:val="en-GB"/>
        </w:rPr>
        <w:fldChar w:fldCharType="separate"/>
      </w:r>
      <w:r w:rsidR="004A63AF" w:rsidRPr="000D42FD">
        <w:t xml:space="preserve">Figure </w:t>
      </w:r>
      <w:r w:rsidR="004A63AF">
        <w:rPr>
          <w:noProof/>
        </w:rPr>
        <w:t>2</w:t>
      </w:r>
      <w:r w:rsidR="004A63AF" w:rsidRPr="000D42FD">
        <w:t>-</w:t>
      </w:r>
      <w:r w:rsidR="004A63AF">
        <w:rPr>
          <w:noProof/>
        </w:rPr>
        <w:t>23</w:t>
      </w:r>
      <w:r>
        <w:rPr>
          <w:lang w:val="en-GB"/>
        </w:rPr>
        <w:fldChar w:fldCharType="end"/>
      </w:r>
      <w:r w:rsidR="000D42FD">
        <w:rPr>
          <w:lang w:val="en-GB"/>
        </w:rPr>
        <w:t xml:space="preserve"> below show the export of end-of-life tyres (excluding new) by jurisdiction</w:t>
      </w:r>
      <w:r w:rsidR="005F2632">
        <w:rPr>
          <w:lang w:val="en-GB"/>
        </w:rPr>
        <w:t xml:space="preserve"> for the 2013-14 financial year</w:t>
      </w:r>
      <w:r w:rsidR="000D42FD">
        <w:rPr>
          <w:lang w:val="en-GB"/>
        </w:rPr>
        <w:t xml:space="preserve">. </w:t>
      </w:r>
    </w:p>
    <w:p w:rsidR="005F2632" w:rsidRDefault="005F2632" w:rsidP="005F2632">
      <w:pPr>
        <w:pStyle w:val="Caption"/>
      </w:pPr>
      <w:bookmarkStart w:id="113" w:name="_Ref418158131"/>
      <w:bookmarkStart w:id="114" w:name="_Toc418170890"/>
      <w:r w:rsidRPr="005F2632">
        <w:t xml:space="preserve">Table </w:t>
      </w:r>
      <w:r w:rsidR="001316A5" w:rsidRPr="005F2632">
        <w:fldChar w:fldCharType="begin"/>
      </w:r>
      <w:r w:rsidRPr="005F2632">
        <w:instrText xml:space="preserve"> STYLEREF "_Heading1" \n </w:instrText>
      </w:r>
      <w:r w:rsidR="001316A5" w:rsidRPr="005F2632">
        <w:fldChar w:fldCharType="separate"/>
      </w:r>
      <w:r w:rsidR="004A63AF">
        <w:rPr>
          <w:noProof/>
        </w:rPr>
        <w:t>2</w:t>
      </w:r>
      <w:r w:rsidR="001316A5" w:rsidRPr="005F2632">
        <w:fldChar w:fldCharType="end"/>
      </w:r>
      <w:r w:rsidRPr="005F2632">
        <w:t>-</w:t>
      </w:r>
      <w:r w:rsidR="001316A5" w:rsidRPr="005F2632">
        <w:fldChar w:fldCharType="begin"/>
      </w:r>
      <w:r w:rsidRPr="005F2632">
        <w:instrText xml:space="preserve"> SEQ Table \* Arabic </w:instrText>
      </w:r>
      <w:r w:rsidR="001316A5" w:rsidRPr="005F2632">
        <w:fldChar w:fldCharType="separate"/>
      </w:r>
      <w:r w:rsidR="004A63AF">
        <w:rPr>
          <w:noProof/>
        </w:rPr>
        <w:t>18</w:t>
      </w:r>
      <w:r w:rsidR="001316A5" w:rsidRPr="005F2632">
        <w:fldChar w:fldCharType="end"/>
      </w:r>
      <w:bookmarkEnd w:id="113"/>
      <w:r w:rsidRPr="005F2632">
        <w:tab/>
      </w:r>
      <w:r w:rsidRPr="00520D26">
        <w:t>Export ports by jurisdiction</w:t>
      </w:r>
      <w:r>
        <w:t>, excluding new (EPUs, 2013-14)</w:t>
      </w:r>
      <w:bookmarkEnd w:id="114"/>
    </w:p>
    <w:tbl>
      <w:tblPr>
        <w:tblStyle w:val="HyderTableStyle"/>
        <w:tblW w:w="0" w:type="auto"/>
        <w:tblInd w:w="1134" w:type="dxa"/>
        <w:tblLook w:val="04A0"/>
      </w:tblPr>
      <w:tblGrid>
        <w:gridCol w:w="1503"/>
        <w:gridCol w:w="1843"/>
      </w:tblGrid>
      <w:tr w:rsidR="005F2632" w:rsidRPr="001E3C2A" w:rsidTr="005F2632">
        <w:trPr>
          <w:cnfStyle w:val="100000000000"/>
        </w:trPr>
        <w:tc>
          <w:tcPr>
            <w:tcW w:w="1503" w:type="dxa"/>
          </w:tcPr>
          <w:p w:rsidR="005F2632" w:rsidRPr="00FF32E8" w:rsidRDefault="005F2632" w:rsidP="00FF32E8">
            <w:pPr>
              <w:pStyle w:val="TableText"/>
              <w:rPr>
                <w:b/>
              </w:rPr>
            </w:pPr>
            <w:r w:rsidRPr="00FF32E8">
              <w:rPr>
                <w:b/>
              </w:rPr>
              <w:t>Jurisdiction</w:t>
            </w:r>
          </w:p>
        </w:tc>
        <w:tc>
          <w:tcPr>
            <w:tcW w:w="1843" w:type="dxa"/>
          </w:tcPr>
          <w:p w:rsidR="005F2632" w:rsidRPr="00FF32E8" w:rsidRDefault="005F2632" w:rsidP="00FF32E8">
            <w:pPr>
              <w:pStyle w:val="TableText"/>
              <w:rPr>
                <w:b/>
              </w:rPr>
            </w:pPr>
            <w:r w:rsidRPr="00FF32E8">
              <w:rPr>
                <w:b/>
              </w:rPr>
              <w:t>2013-14</w:t>
            </w:r>
          </w:p>
        </w:tc>
      </w:tr>
      <w:tr w:rsidR="005F2632" w:rsidRPr="00FA09AE" w:rsidTr="005F2632">
        <w:tc>
          <w:tcPr>
            <w:tcW w:w="1503" w:type="dxa"/>
          </w:tcPr>
          <w:p w:rsidR="005F2632" w:rsidRPr="00FA09AE" w:rsidRDefault="005F2632" w:rsidP="00FF32E8">
            <w:pPr>
              <w:pStyle w:val="TableText"/>
            </w:pPr>
            <w:r w:rsidRPr="00005D53">
              <w:t>NSW</w:t>
            </w:r>
          </w:p>
        </w:tc>
        <w:tc>
          <w:tcPr>
            <w:tcW w:w="1843" w:type="dxa"/>
          </w:tcPr>
          <w:p w:rsidR="005F2632" w:rsidRPr="00FA09AE" w:rsidRDefault="005F2632" w:rsidP="00FF32E8">
            <w:pPr>
              <w:pStyle w:val="TableText"/>
            </w:pPr>
            <w:r w:rsidRPr="00005D53">
              <w:t>4,066,317</w:t>
            </w:r>
          </w:p>
        </w:tc>
      </w:tr>
      <w:tr w:rsidR="005F2632" w:rsidRPr="00FA09AE" w:rsidTr="005F2632">
        <w:tc>
          <w:tcPr>
            <w:tcW w:w="1503" w:type="dxa"/>
          </w:tcPr>
          <w:p w:rsidR="005F2632" w:rsidRPr="00FA09AE" w:rsidRDefault="005F2632" w:rsidP="00FF32E8">
            <w:pPr>
              <w:pStyle w:val="TableText"/>
            </w:pPr>
            <w:r w:rsidRPr="00005D53">
              <w:t>VIC</w:t>
            </w:r>
          </w:p>
        </w:tc>
        <w:tc>
          <w:tcPr>
            <w:tcW w:w="1843" w:type="dxa"/>
          </w:tcPr>
          <w:p w:rsidR="005F2632" w:rsidRPr="00FA09AE" w:rsidRDefault="005F2632" w:rsidP="00FF32E8">
            <w:pPr>
              <w:pStyle w:val="TableText"/>
            </w:pPr>
            <w:r w:rsidRPr="00005D53">
              <w:t>6,262,123</w:t>
            </w:r>
          </w:p>
        </w:tc>
      </w:tr>
      <w:tr w:rsidR="005F2632" w:rsidRPr="00FA09AE" w:rsidTr="005F2632">
        <w:tc>
          <w:tcPr>
            <w:tcW w:w="1503" w:type="dxa"/>
          </w:tcPr>
          <w:p w:rsidR="005F2632" w:rsidRPr="00FA09AE" w:rsidRDefault="005F2632" w:rsidP="00FF32E8">
            <w:pPr>
              <w:pStyle w:val="TableText"/>
            </w:pPr>
            <w:r w:rsidRPr="00005D53">
              <w:t>QLD</w:t>
            </w:r>
          </w:p>
        </w:tc>
        <w:tc>
          <w:tcPr>
            <w:tcW w:w="1843" w:type="dxa"/>
          </w:tcPr>
          <w:p w:rsidR="005F2632" w:rsidRPr="00FA09AE" w:rsidRDefault="005F2632" w:rsidP="00FF32E8">
            <w:pPr>
              <w:pStyle w:val="TableText"/>
            </w:pPr>
            <w:r w:rsidRPr="00005D53">
              <w:t>4,064,379</w:t>
            </w:r>
          </w:p>
        </w:tc>
      </w:tr>
      <w:tr w:rsidR="005F2632" w:rsidRPr="00FA09AE" w:rsidTr="00FF32E8">
        <w:tc>
          <w:tcPr>
            <w:tcW w:w="1503" w:type="dxa"/>
          </w:tcPr>
          <w:p w:rsidR="005F2632" w:rsidRPr="00FA09AE" w:rsidRDefault="005F2632" w:rsidP="00FF32E8">
            <w:pPr>
              <w:pStyle w:val="TableText"/>
            </w:pPr>
            <w:r w:rsidRPr="00005D53">
              <w:t>SA</w:t>
            </w:r>
          </w:p>
        </w:tc>
        <w:tc>
          <w:tcPr>
            <w:tcW w:w="1843" w:type="dxa"/>
          </w:tcPr>
          <w:p w:rsidR="005F2632" w:rsidRPr="00FA09AE" w:rsidRDefault="005F2632" w:rsidP="00FF32E8">
            <w:pPr>
              <w:pStyle w:val="TableText"/>
            </w:pPr>
            <w:r w:rsidRPr="00005D53">
              <w:t>275,651</w:t>
            </w:r>
          </w:p>
        </w:tc>
      </w:tr>
      <w:tr w:rsidR="005F2632" w:rsidRPr="00FA09AE" w:rsidTr="00FF32E8">
        <w:tc>
          <w:tcPr>
            <w:tcW w:w="1503" w:type="dxa"/>
          </w:tcPr>
          <w:p w:rsidR="005F2632" w:rsidRPr="00FA09AE" w:rsidRDefault="005F2632" w:rsidP="00FF32E8">
            <w:pPr>
              <w:pStyle w:val="TableText"/>
            </w:pPr>
            <w:r w:rsidRPr="00005D53">
              <w:t>WA</w:t>
            </w:r>
          </w:p>
        </w:tc>
        <w:tc>
          <w:tcPr>
            <w:tcW w:w="1843" w:type="dxa"/>
          </w:tcPr>
          <w:p w:rsidR="005F2632" w:rsidRPr="00FA09AE" w:rsidRDefault="005F2632" w:rsidP="00FF32E8">
            <w:pPr>
              <w:pStyle w:val="TableText"/>
            </w:pPr>
            <w:r w:rsidRPr="00005D53">
              <w:t>1,936,149</w:t>
            </w:r>
          </w:p>
        </w:tc>
      </w:tr>
      <w:tr w:rsidR="005F2632" w:rsidRPr="00FA09AE" w:rsidTr="00FF32E8">
        <w:tc>
          <w:tcPr>
            <w:tcW w:w="1503" w:type="dxa"/>
          </w:tcPr>
          <w:p w:rsidR="005F2632" w:rsidRPr="00FA09AE" w:rsidRDefault="005F2632" w:rsidP="00FF32E8">
            <w:pPr>
              <w:pStyle w:val="TableText"/>
            </w:pPr>
            <w:r w:rsidRPr="00005D53">
              <w:t>TAS</w:t>
            </w:r>
          </w:p>
        </w:tc>
        <w:tc>
          <w:tcPr>
            <w:tcW w:w="1843" w:type="dxa"/>
          </w:tcPr>
          <w:p w:rsidR="005F2632" w:rsidRPr="00FA09AE" w:rsidRDefault="005F2632" w:rsidP="00FF32E8">
            <w:pPr>
              <w:pStyle w:val="TableText"/>
            </w:pPr>
            <w:r w:rsidRPr="00005D53">
              <w:t>-</w:t>
            </w:r>
          </w:p>
        </w:tc>
      </w:tr>
      <w:tr w:rsidR="005F2632" w:rsidRPr="00FA09AE" w:rsidTr="00FF32E8">
        <w:tc>
          <w:tcPr>
            <w:tcW w:w="1503" w:type="dxa"/>
          </w:tcPr>
          <w:p w:rsidR="005F2632" w:rsidRPr="00FA09AE" w:rsidRDefault="005F2632" w:rsidP="00FF32E8">
            <w:pPr>
              <w:pStyle w:val="TableText"/>
            </w:pPr>
            <w:r w:rsidRPr="00005D53">
              <w:t>NT</w:t>
            </w:r>
          </w:p>
        </w:tc>
        <w:tc>
          <w:tcPr>
            <w:tcW w:w="1843" w:type="dxa"/>
          </w:tcPr>
          <w:p w:rsidR="005F2632" w:rsidRPr="00FA09AE" w:rsidRDefault="005F2632" w:rsidP="00FF32E8">
            <w:pPr>
              <w:pStyle w:val="TableText"/>
            </w:pPr>
            <w:r w:rsidRPr="00005D53">
              <w:t>292</w:t>
            </w:r>
          </w:p>
        </w:tc>
      </w:tr>
      <w:tr w:rsidR="005F2632" w:rsidRPr="00FA09AE" w:rsidTr="005F2632">
        <w:tc>
          <w:tcPr>
            <w:tcW w:w="1503" w:type="dxa"/>
          </w:tcPr>
          <w:p w:rsidR="005F2632" w:rsidRPr="00FA09AE" w:rsidRDefault="005F2632" w:rsidP="00FF32E8">
            <w:pPr>
              <w:pStyle w:val="TableText"/>
            </w:pPr>
            <w:r w:rsidRPr="00005D53">
              <w:t>Total</w:t>
            </w:r>
          </w:p>
        </w:tc>
        <w:tc>
          <w:tcPr>
            <w:tcW w:w="1843" w:type="dxa"/>
          </w:tcPr>
          <w:p w:rsidR="005F2632" w:rsidRPr="00FA09AE" w:rsidRDefault="005F2632" w:rsidP="00FF32E8">
            <w:pPr>
              <w:pStyle w:val="TableText"/>
            </w:pPr>
            <w:r w:rsidRPr="00005D53">
              <w:t>16,604,911</w:t>
            </w:r>
          </w:p>
        </w:tc>
      </w:tr>
    </w:tbl>
    <w:p w:rsidR="005F2632" w:rsidRDefault="005F2632" w:rsidP="005F2632">
      <w:pPr>
        <w:pStyle w:val="FootnoteSeparator"/>
        <w:ind w:left="1134"/>
        <w:rPr>
          <w:lang w:val="en-GB"/>
        </w:rPr>
      </w:pPr>
    </w:p>
    <w:p w:rsidR="000D42FD" w:rsidRDefault="005F2632" w:rsidP="000D42FD">
      <w:pPr>
        <w:pStyle w:val="FootnoteSeparator"/>
        <w:ind w:left="1134"/>
        <w:rPr>
          <w:lang w:val="en-GB"/>
        </w:rPr>
      </w:pPr>
      <w:r>
        <w:rPr>
          <w:noProof/>
        </w:rPr>
        <w:lastRenderedPageBreak/>
        <w:drawing>
          <wp:inline distT="0" distB="0" distL="0" distR="0">
            <wp:extent cx="539115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D42FD" w:rsidRDefault="000D42FD" w:rsidP="000D42FD">
      <w:pPr>
        <w:pStyle w:val="Caption"/>
      </w:pPr>
      <w:bookmarkStart w:id="115" w:name="_Ref418157037"/>
      <w:bookmarkStart w:id="116" w:name="_Toc418170927"/>
      <w:r w:rsidRPr="000D42FD">
        <w:t xml:space="preserve">Figure </w:t>
      </w:r>
      <w:r w:rsidR="001316A5" w:rsidRPr="000D42FD">
        <w:fldChar w:fldCharType="begin"/>
      </w:r>
      <w:r w:rsidRPr="000D42FD">
        <w:instrText xml:space="preserve"> STYLEREF "_Heading1" \n </w:instrText>
      </w:r>
      <w:r w:rsidR="001316A5" w:rsidRPr="000D42FD">
        <w:fldChar w:fldCharType="separate"/>
      </w:r>
      <w:r w:rsidR="004A63AF">
        <w:rPr>
          <w:noProof/>
        </w:rPr>
        <w:t>2</w:t>
      </w:r>
      <w:r w:rsidR="001316A5" w:rsidRPr="000D42FD">
        <w:fldChar w:fldCharType="end"/>
      </w:r>
      <w:r w:rsidRPr="000D42FD">
        <w:t>-</w:t>
      </w:r>
      <w:r w:rsidR="001316A5" w:rsidRPr="000D42FD">
        <w:fldChar w:fldCharType="begin"/>
      </w:r>
      <w:r w:rsidRPr="000D42FD">
        <w:instrText xml:space="preserve"> SEQ Figure \* Arabic </w:instrText>
      </w:r>
      <w:r w:rsidR="001316A5" w:rsidRPr="000D42FD">
        <w:fldChar w:fldCharType="separate"/>
      </w:r>
      <w:r w:rsidR="004A63AF">
        <w:rPr>
          <w:noProof/>
        </w:rPr>
        <w:t>23</w:t>
      </w:r>
      <w:r w:rsidR="001316A5" w:rsidRPr="000D42FD">
        <w:fldChar w:fldCharType="end"/>
      </w:r>
      <w:bookmarkEnd w:id="115"/>
      <w:r w:rsidRPr="000D42FD">
        <w:tab/>
      </w:r>
      <w:r w:rsidRPr="00520D26">
        <w:t>Export ports by jurisdiction</w:t>
      </w:r>
      <w:r>
        <w:t>, excluding new (EPUs, 20</w:t>
      </w:r>
      <w:r w:rsidR="005F2632">
        <w:t>13</w:t>
      </w:r>
      <w:r>
        <w:t>-14)</w:t>
      </w:r>
      <w:bookmarkEnd w:id="116"/>
    </w:p>
    <w:p w:rsidR="000D42FD" w:rsidRDefault="000D42FD" w:rsidP="000D42FD">
      <w:pPr>
        <w:pStyle w:val="FootnoteSeparator"/>
        <w:ind w:left="1134"/>
        <w:rPr>
          <w:lang w:val="en-GB"/>
        </w:rPr>
      </w:pPr>
    </w:p>
    <w:p w:rsidR="008611FA" w:rsidRDefault="001316A5" w:rsidP="008611FA">
      <w:pPr>
        <w:ind w:left="1134"/>
        <w:rPr>
          <w:lang w:val="en-GB"/>
        </w:rPr>
      </w:pPr>
      <w:r>
        <w:rPr>
          <w:lang w:val="en-GB"/>
        </w:rPr>
        <w:fldChar w:fldCharType="begin"/>
      </w:r>
      <w:r w:rsidR="008611FA">
        <w:rPr>
          <w:lang w:val="en-GB"/>
        </w:rPr>
        <w:instrText xml:space="preserve"> REF _Ref415481928 \h </w:instrText>
      </w:r>
      <w:r>
        <w:rPr>
          <w:lang w:val="en-GB"/>
        </w:rPr>
      </w:r>
      <w:r>
        <w:rPr>
          <w:lang w:val="en-GB"/>
        </w:rPr>
        <w:fldChar w:fldCharType="separate"/>
      </w:r>
      <w:r w:rsidR="004A63AF" w:rsidRPr="00520D26">
        <w:t xml:space="preserve">Figure </w:t>
      </w:r>
      <w:r w:rsidR="004A63AF">
        <w:rPr>
          <w:noProof/>
        </w:rPr>
        <w:t>2</w:t>
      </w:r>
      <w:r w:rsidR="004A63AF" w:rsidRPr="00520D26">
        <w:t>-</w:t>
      </w:r>
      <w:r w:rsidR="004A63AF">
        <w:rPr>
          <w:noProof/>
        </w:rPr>
        <w:t>24</w:t>
      </w:r>
      <w:r>
        <w:rPr>
          <w:lang w:val="en-GB"/>
        </w:rPr>
        <w:fldChar w:fldCharType="end"/>
      </w:r>
      <w:r w:rsidR="008611FA">
        <w:rPr>
          <w:lang w:val="en-GB"/>
        </w:rPr>
        <w:t xml:space="preserve"> below </w:t>
      </w:r>
      <w:r w:rsidR="008611FA" w:rsidRPr="00520D26">
        <w:rPr>
          <w:lang w:val="en-GB"/>
        </w:rPr>
        <w:t xml:space="preserve">shows </w:t>
      </w:r>
      <w:r w:rsidR="008611FA">
        <w:rPr>
          <w:lang w:val="en-GB"/>
        </w:rPr>
        <w:t xml:space="preserve">the trend in </w:t>
      </w:r>
      <w:r w:rsidR="008611FA" w:rsidRPr="00520D26">
        <w:rPr>
          <w:lang w:val="en-GB"/>
        </w:rPr>
        <w:t>export of all tyres and TDP by jurisdiction on a per capita basis.</w:t>
      </w:r>
    </w:p>
    <w:p w:rsidR="00520D26" w:rsidRDefault="00580CAA" w:rsidP="008611FA">
      <w:pPr>
        <w:ind w:left="1134"/>
        <w:rPr>
          <w:lang w:val="en-GB"/>
        </w:rPr>
      </w:pPr>
      <w:r>
        <w:rPr>
          <w:noProof/>
        </w:rPr>
        <w:drawing>
          <wp:inline distT="0" distB="0" distL="0" distR="0">
            <wp:extent cx="5391150" cy="3371850"/>
            <wp:effectExtent l="0" t="0" r="19050" b="19050"/>
            <wp:docPr id="703" name="Chart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20D26" w:rsidRDefault="00520D26" w:rsidP="007722BA">
      <w:pPr>
        <w:pStyle w:val="Caption"/>
      </w:pPr>
      <w:bookmarkStart w:id="117" w:name="_Ref415481928"/>
      <w:bookmarkStart w:id="118" w:name="_Toc418170928"/>
      <w:r w:rsidRPr="00520D26">
        <w:t xml:space="preserve">Figure </w:t>
      </w:r>
      <w:r w:rsidR="001316A5" w:rsidRPr="00520D26">
        <w:fldChar w:fldCharType="begin"/>
      </w:r>
      <w:r w:rsidRPr="00520D26">
        <w:instrText xml:space="preserve"> STYLEREF "_Heading1" \n </w:instrText>
      </w:r>
      <w:r w:rsidR="001316A5" w:rsidRPr="00520D26">
        <w:fldChar w:fldCharType="separate"/>
      </w:r>
      <w:r w:rsidR="004A63AF">
        <w:rPr>
          <w:noProof/>
        </w:rPr>
        <w:t>2</w:t>
      </w:r>
      <w:r w:rsidR="001316A5" w:rsidRPr="00520D26">
        <w:fldChar w:fldCharType="end"/>
      </w:r>
      <w:r w:rsidRPr="00520D26">
        <w:t>-</w:t>
      </w:r>
      <w:r w:rsidR="001316A5" w:rsidRPr="00520D26">
        <w:fldChar w:fldCharType="begin"/>
      </w:r>
      <w:r w:rsidRPr="00520D26">
        <w:instrText xml:space="preserve"> SEQ Figure \* Arabic </w:instrText>
      </w:r>
      <w:r w:rsidR="001316A5" w:rsidRPr="00520D26">
        <w:fldChar w:fldCharType="separate"/>
      </w:r>
      <w:r w:rsidR="004A63AF">
        <w:rPr>
          <w:noProof/>
        </w:rPr>
        <w:t>24</w:t>
      </w:r>
      <w:r w:rsidR="001316A5" w:rsidRPr="00520D26">
        <w:fldChar w:fldCharType="end"/>
      </w:r>
      <w:bookmarkEnd w:id="117"/>
      <w:r w:rsidRPr="00520D26">
        <w:tab/>
        <w:t>Export ports by jurisdiction per capita</w:t>
      </w:r>
      <w:bookmarkEnd w:id="118"/>
    </w:p>
    <w:p w:rsidR="004E3EE2" w:rsidRPr="00051B14" w:rsidRDefault="008B3A02" w:rsidP="007722BA">
      <w:pPr>
        <w:pStyle w:val="FootnoteSeparator"/>
      </w:pPr>
      <w:r>
        <w:rPr>
          <w:lang w:val="en-GB"/>
        </w:rPr>
        <w:t>Note</w:t>
      </w:r>
      <w:r w:rsidR="00B42A85">
        <w:rPr>
          <w:lang w:val="en-GB"/>
        </w:rPr>
        <w:t>s</w:t>
      </w:r>
      <w:r>
        <w:rPr>
          <w:lang w:val="en-GB"/>
        </w:rPr>
        <w:t>:</w:t>
      </w:r>
      <w:r>
        <w:rPr>
          <w:lang w:val="en-GB"/>
        </w:rPr>
        <w:tab/>
      </w:r>
      <w:r w:rsidR="004E3EE2">
        <w:rPr>
          <w:lang w:val="en-GB"/>
        </w:rPr>
        <w:tab/>
      </w:r>
      <w:r w:rsidR="004E3EE2" w:rsidRPr="004E3EE2">
        <w:t>Based on Austr</w:t>
      </w:r>
      <w:r w:rsidR="004E3EE2">
        <w:t>alian Bureau of Statistics data.</w:t>
      </w:r>
    </w:p>
    <w:p w:rsidR="008B3A02" w:rsidRDefault="008B3A02" w:rsidP="007722BA">
      <w:pPr>
        <w:pStyle w:val="FootnoteSeparator"/>
        <w:ind w:left="1134"/>
        <w:rPr>
          <w:lang w:val="en-GB"/>
        </w:rPr>
      </w:pPr>
      <w:r>
        <w:rPr>
          <w:lang w:val="en-GB"/>
        </w:rPr>
        <w:t xml:space="preserve">** Data between 2009-10 and 2013-14 has been extrapolated for the purposes of this graph. </w:t>
      </w:r>
    </w:p>
    <w:p w:rsidR="000D42FD" w:rsidRDefault="000D42FD" w:rsidP="007722BA">
      <w:pPr>
        <w:pStyle w:val="FootnoteSeparator"/>
        <w:ind w:left="1134"/>
        <w:rPr>
          <w:lang w:val="en-GB"/>
        </w:rPr>
      </w:pPr>
    </w:p>
    <w:p w:rsidR="000D42FD" w:rsidRDefault="000D42FD" w:rsidP="007722BA">
      <w:pPr>
        <w:pStyle w:val="FootnoteSeparator"/>
        <w:ind w:left="1134"/>
        <w:rPr>
          <w:lang w:val="en-GB"/>
        </w:rPr>
      </w:pPr>
    </w:p>
    <w:p w:rsidR="00FE2F84" w:rsidRDefault="00FE2F84" w:rsidP="007722BA">
      <w:pPr>
        <w:pStyle w:val="FootnoteSeparator"/>
        <w:ind w:left="1134"/>
        <w:rPr>
          <w:lang w:val="en-GB"/>
        </w:rPr>
      </w:pPr>
    </w:p>
    <w:p w:rsidR="00FE2F84" w:rsidRDefault="00FE2F84" w:rsidP="007722BA">
      <w:pPr>
        <w:pStyle w:val="FootnoteSeparator"/>
        <w:ind w:left="1134"/>
        <w:rPr>
          <w:lang w:val="en-GB"/>
        </w:rPr>
      </w:pPr>
    </w:p>
    <w:p w:rsidR="00A54A83" w:rsidRPr="00EC37B9" w:rsidRDefault="00A54A83" w:rsidP="00A54A83">
      <w:pPr>
        <w:pStyle w:val="Heading3"/>
        <w:rPr>
          <w:lang w:val="en-GB"/>
        </w:rPr>
      </w:pPr>
      <w:r w:rsidRPr="00EC37B9">
        <w:rPr>
          <w:lang w:val="en-GB"/>
        </w:rPr>
        <w:t>Export of end-of-life tyres (Excluding New)</w:t>
      </w:r>
      <w:bookmarkEnd w:id="105"/>
    </w:p>
    <w:p w:rsidR="001D2F74" w:rsidRDefault="001D2F74" w:rsidP="001D2F74">
      <w:pPr>
        <w:ind w:left="1134"/>
        <w:rPr>
          <w:lang w:val="en-GB"/>
        </w:rPr>
      </w:pPr>
      <w:r w:rsidRPr="00EC37B9">
        <w:rPr>
          <w:lang w:val="en-GB"/>
        </w:rPr>
        <w:t>When considering the export of end-of-life tyres it is more useful to present export data that excludes new tyres</w:t>
      </w:r>
      <w:r w:rsidR="00063F1C">
        <w:rPr>
          <w:lang w:val="en-GB"/>
        </w:rPr>
        <w:t>, because these are not considered end-of-life</w:t>
      </w:r>
      <w:r w:rsidRPr="00EC37B9">
        <w:rPr>
          <w:lang w:val="en-GB"/>
        </w:rPr>
        <w:t xml:space="preserve">. </w:t>
      </w:r>
      <w:r w:rsidRPr="008A08CE">
        <w:rPr>
          <w:lang w:val="en-GB"/>
        </w:rPr>
        <w:t>There are 1</w:t>
      </w:r>
      <w:r w:rsidR="00B42A85">
        <w:rPr>
          <w:lang w:val="en-GB"/>
        </w:rPr>
        <w:t>5</w:t>
      </w:r>
      <w:r w:rsidRPr="008A08CE">
        <w:rPr>
          <w:lang w:val="en-GB"/>
        </w:rPr>
        <w:t xml:space="preserve"> codes that are considered to represent </w:t>
      </w:r>
      <w:r w:rsidR="00C50AD0">
        <w:rPr>
          <w:lang w:val="en-GB"/>
        </w:rPr>
        <w:t>end-of-life</w:t>
      </w:r>
      <w:r w:rsidRPr="008A08CE">
        <w:rPr>
          <w:lang w:val="en-GB"/>
        </w:rPr>
        <w:t xml:space="preserve"> tyres, which are summarised in </w:t>
      </w:r>
      <w:fldSimple w:instr=" REF _Ref412732665 \h  \* MERGEFORMAT ">
        <w:r w:rsidR="004A63AF" w:rsidRPr="00EC37B9">
          <w:t xml:space="preserve">Table </w:t>
        </w:r>
        <w:r w:rsidR="004A63AF">
          <w:rPr>
            <w:noProof/>
          </w:rPr>
          <w:t>2</w:t>
        </w:r>
        <w:r w:rsidR="004A63AF" w:rsidRPr="00EC37B9">
          <w:rPr>
            <w:noProof/>
          </w:rPr>
          <w:t>-</w:t>
        </w:r>
        <w:r w:rsidR="004A63AF">
          <w:rPr>
            <w:noProof/>
          </w:rPr>
          <w:t>19</w:t>
        </w:r>
      </w:fldSimple>
      <w:r w:rsidRPr="008A08CE">
        <w:rPr>
          <w:lang w:val="en-GB"/>
        </w:rPr>
        <w:t xml:space="preserve"> below. For the </w:t>
      </w:r>
      <w:r w:rsidRPr="008A08CE">
        <w:rPr>
          <w:lang w:val="en-GB"/>
        </w:rPr>
        <w:lastRenderedPageBreak/>
        <w:t>purposes of Hyder’s analysis of the export of end-of-life tyres</w:t>
      </w:r>
      <w:r w:rsidRPr="00EC37B9">
        <w:rPr>
          <w:lang w:val="en-GB"/>
        </w:rPr>
        <w:t xml:space="preserve"> this section considers data for these codes only.</w:t>
      </w:r>
    </w:p>
    <w:p w:rsidR="001D2F74" w:rsidRPr="00EC37B9" w:rsidRDefault="001D2F74" w:rsidP="00320694">
      <w:pPr>
        <w:pStyle w:val="Caption"/>
        <w:keepNext/>
      </w:pPr>
      <w:bookmarkStart w:id="119" w:name="_Ref412732665"/>
      <w:bookmarkStart w:id="120" w:name="_Toc418170891"/>
      <w:r w:rsidRPr="00EC37B9">
        <w:t xml:space="preserve">Table </w:t>
      </w:r>
      <w:r w:rsidR="001316A5" w:rsidRPr="00EC37B9">
        <w:fldChar w:fldCharType="begin"/>
      </w:r>
      <w:r w:rsidRPr="00EC37B9">
        <w:instrText xml:space="preserve"> STYLEREF "_Heading1" \n </w:instrText>
      </w:r>
      <w:r w:rsidR="001316A5" w:rsidRPr="00EC37B9">
        <w:fldChar w:fldCharType="separate"/>
      </w:r>
      <w:r w:rsidR="004A63AF">
        <w:rPr>
          <w:noProof/>
        </w:rPr>
        <w:t>2</w:t>
      </w:r>
      <w:r w:rsidR="001316A5" w:rsidRPr="00EC37B9">
        <w:fldChar w:fldCharType="end"/>
      </w:r>
      <w:r w:rsidRPr="00EC37B9">
        <w:t>-</w:t>
      </w:r>
      <w:r w:rsidR="001316A5" w:rsidRPr="00EC37B9">
        <w:fldChar w:fldCharType="begin"/>
      </w:r>
      <w:r w:rsidRPr="00EC37B9">
        <w:instrText xml:space="preserve"> SEQ Table \* Arabic </w:instrText>
      </w:r>
      <w:r w:rsidR="001316A5" w:rsidRPr="00EC37B9">
        <w:fldChar w:fldCharType="separate"/>
      </w:r>
      <w:r w:rsidR="004A63AF">
        <w:rPr>
          <w:noProof/>
        </w:rPr>
        <w:t>19</w:t>
      </w:r>
      <w:r w:rsidR="001316A5" w:rsidRPr="00EC37B9">
        <w:fldChar w:fldCharType="end"/>
      </w:r>
      <w:bookmarkEnd w:id="119"/>
      <w:r w:rsidRPr="00EC37B9">
        <w:tab/>
      </w:r>
      <w:r w:rsidR="00EC37B9" w:rsidRPr="00EC37B9">
        <w:t xml:space="preserve">Export codes for </w:t>
      </w:r>
      <w:r w:rsidR="00B42A85" w:rsidRPr="00EC37B9">
        <w:t>end-of-life tyres</w:t>
      </w:r>
      <w:bookmarkEnd w:id="120"/>
    </w:p>
    <w:tbl>
      <w:tblPr>
        <w:tblStyle w:val="HyderTableStyle"/>
        <w:tblW w:w="0" w:type="auto"/>
        <w:tblInd w:w="1134" w:type="dxa"/>
        <w:tblLook w:val="04A0"/>
      </w:tblPr>
      <w:tblGrid>
        <w:gridCol w:w="1503"/>
        <w:gridCol w:w="7172"/>
      </w:tblGrid>
      <w:tr w:rsidR="001D2F74" w:rsidRPr="00EC37B9" w:rsidTr="001D2F74">
        <w:trPr>
          <w:cnfStyle w:val="100000000000"/>
        </w:trPr>
        <w:tc>
          <w:tcPr>
            <w:tcW w:w="1503" w:type="dxa"/>
            <w:vAlign w:val="bottom"/>
          </w:tcPr>
          <w:p w:rsidR="001D2F74" w:rsidRPr="00EC37B9" w:rsidRDefault="001D2F74" w:rsidP="001D2F74">
            <w:pPr>
              <w:pStyle w:val="TableHeadingWhite"/>
            </w:pPr>
            <w:r w:rsidRPr="00EC37B9">
              <w:t>AHECC Code</w:t>
            </w:r>
          </w:p>
        </w:tc>
        <w:tc>
          <w:tcPr>
            <w:tcW w:w="7172" w:type="dxa"/>
            <w:vAlign w:val="bottom"/>
          </w:tcPr>
          <w:p w:rsidR="001D2F74" w:rsidRPr="00EC37B9" w:rsidRDefault="001D2F74" w:rsidP="001D2F74">
            <w:pPr>
              <w:pStyle w:val="TableHeadingWhite"/>
            </w:pPr>
            <w:r w:rsidRPr="00EC37B9">
              <w:t>Description</w:t>
            </w:r>
          </w:p>
        </w:tc>
      </w:tr>
      <w:tr w:rsidR="001D2F74" w:rsidTr="00896B21">
        <w:tc>
          <w:tcPr>
            <w:tcW w:w="1503" w:type="dxa"/>
          </w:tcPr>
          <w:p w:rsidR="001D2F74" w:rsidRPr="00ED6269" w:rsidRDefault="001D2F74" w:rsidP="005E5AE1">
            <w:pPr>
              <w:pStyle w:val="TableText"/>
            </w:pPr>
            <w:r w:rsidRPr="00ED6269">
              <w:t>40030000</w:t>
            </w:r>
          </w:p>
        </w:tc>
        <w:tc>
          <w:tcPr>
            <w:tcW w:w="7172" w:type="dxa"/>
          </w:tcPr>
          <w:p w:rsidR="001D2F74" w:rsidRPr="00ED6269" w:rsidRDefault="001D2F74" w:rsidP="005E5AE1">
            <w:pPr>
              <w:pStyle w:val="TableText"/>
            </w:pPr>
            <w:r w:rsidRPr="001D2F74">
              <w:t>Reclaimed rubber, in primary forms or in plates, sheets or strip, whether or not mixed with virgin rubber or other added substances, provided that the product has the essential character of reclaimed rubber</w:t>
            </w:r>
          </w:p>
        </w:tc>
      </w:tr>
      <w:tr w:rsidR="001D2F74" w:rsidTr="00896B21">
        <w:tc>
          <w:tcPr>
            <w:tcW w:w="1503" w:type="dxa"/>
          </w:tcPr>
          <w:p w:rsidR="001D2F74" w:rsidRPr="00ED6269" w:rsidRDefault="001D2F74" w:rsidP="005E5AE1">
            <w:pPr>
              <w:pStyle w:val="TableText"/>
            </w:pPr>
            <w:r w:rsidRPr="00ED6269">
              <w:t>40040000</w:t>
            </w:r>
          </w:p>
        </w:tc>
        <w:tc>
          <w:tcPr>
            <w:tcW w:w="7172" w:type="dxa"/>
          </w:tcPr>
          <w:p w:rsidR="001D2F74" w:rsidRPr="00ED6269" w:rsidRDefault="00854DC6" w:rsidP="005E5AE1">
            <w:pPr>
              <w:pStyle w:val="TableText"/>
            </w:pPr>
            <w:r w:rsidRPr="00854DC6">
              <w:t>Waste, parings and scrap of rubber (excl. of hard rubber (HS 4017)) and powders and granules obtained therefrom</w:t>
            </w:r>
          </w:p>
        </w:tc>
      </w:tr>
      <w:tr w:rsidR="001D2F74" w:rsidTr="00896B21">
        <w:tc>
          <w:tcPr>
            <w:tcW w:w="1503" w:type="dxa"/>
          </w:tcPr>
          <w:p w:rsidR="001D2F74" w:rsidRPr="00ED6269" w:rsidRDefault="001D2F74" w:rsidP="005E5AE1">
            <w:pPr>
              <w:pStyle w:val="TableText"/>
            </w:pPr>
            <w:r w:rsidRPr="00ED6269">
              <w:t>40061000</w:t>
            </w:r>
          </w:p>
        </w:tc>
        <w:tc>
          <w:tcPr>
            <w:tcW w:w="7172" w:type="dxa"/>
          </w:tcPr>
          <w:p w:rsidR="001D2F74" w:rsidRPr="00ED6269" w:rsidRDefault="00854DC6" w:rsidP="005E5AE1">
            <w:pPr>
              <w:pStyle w:val="TableText"/>
            </w:pPr>
            <w:r w:rsidRPr="00854DC6">
              <w:t>Camel-back strips, of unvulcanised rubber, for retreading rubber tyres, whether or not compounded</w:t>
            </w:r>
          </w:p>
        </w:tc>
      </w:tr>
      <w:tr w:rsidR="001D2F74" w:rsidTr="00896B21">
        <w:tc>
          <w:tcPr>
            <w:tcW w:w="1503" w:type="dxa"/>
          </w:tcPr>
          <w:p w:rsidR="001D2F74" w:rsidRPr="00ED6269" w:rsidRDefault="001D2F74" w:rsidP="005E5AE1">
            <w:pPr>
              <w:pStyle w:val="TableText"/>
            </w:pPr>
            <w:r w:rsidRPr="00ED6269">
              <w:t>40121100</w:t>
            </w:r>
          </w:p>
        </w:tc>
        <w:tc>
          <w:tcPr>
            <w:tcW w:w="7172" w:type="dxa"/>
          </w:tcPr>
          <w:p w:rsidR="001D2F74" w:rsidRPr="00A4094C" w:rsidRDefault="001D2F74" w:rsidP="005E5AE1">
            <w:pPr>
              <w:pStyle w:val="TableText"/>
            </w:pPr>
            <w:r w:rsidRPr="00A4094C">
              <w:t>Retreaded pneumatic rubber tyres, of a kind used on motor cars (incl. station wagons and racing cars)</w:t>
            </w:r>
          </w:p>
        </w:tc>
      </w:tr>
      <w:tr w:rsidR="001D2F74" w:rsidTr="00896B21">
        <w:tc>
          <w:tcPr>
            <w:tcW w:w="1503" w:type="dxa"/>
          </w:tcPr>
          <w:p w:rsidR="001D2F74" w:rsidRPr="00ED6269" w:rsidRDefault="001D2F74" w:rsidP="005E5AE1">
            <w:pPr>
              <w:pStyle w:val="TableText"/>
            </w:pPr>
            <w:r w:rsidRPr="00ED6269">
              <w:t>40121200</w:t>
            </w:r>
          </w:p>
        </w:tc>
        <w:tc>
          <w:tcPr>
            <w:tcW w:w="7172" w:type="dxa"/>
          </w:tcPr>
          <w:p w:rsidR="001D2F74" w:rsidRPr="00A4094C" w:rsidRDefault="001D2F74" w:rsidP="005E5AE1">
            <w:pPr>
              <w:pStyle w:val="TableText"/>
            </w:pPr>
            <w:r w:rsidRPr="00A4094C">
              <w:t>Retreaded pneumatic rubber tyres, of a kind used on buses or lorries</w:t>
            </w:r>
          </w:p>
        </w:tc>
      </w:tr>
      <w:tr w:rsidR="001D2F74" w:rsidTr="00896B21">
        <w:tc>
          <w:tcPr>
            <w:tcW w:w="1503" w:type="dxa"/>
          </w:tcPr>
          <w:p w:rsidR="001D2F74" w:rsidRPr="00ED6269" w:rsidRDefault="001D2F74" w:rsidP="005E5AE1">
            <w:pPr>
              <w:pStyle w:val="TableText"/>
            </w:pPr>
            <w:r w:rsidRPr="00ED6269">
              <w:t>40121300</w:t>
            </w:r>
          </w:p>
        </w:tc>
        <w:tc>
          <w:tcPr>
            <w:tcW w:w="7172" w:type="dxa"/>
          </w:tcPr>
          <w:p w:rsidR="001D2F74" w:rsidRPr="00A4094C" w:rsidRDefault="001D2F74" w:rsidP="005E5AE1">
            <w:pPr>
              <w:pStyle w:val="TableText"/>
            </w:pPr>
            <w:r w:rsidRPr="00A4094C">
              <w:t>Retreaded pneumatic rubber tyres, of a kind used on aircraft</w:t>
            </w:r>
          </w:p>
        </w:tc>
      </w:tr>
      <w:tr w:rsidR="001D2F74" w:rsidTr="00896B21">
        <w:tc>
          <w:tcPr>
            <w:tcW w:w="1503" w:type="dxa"/>
          </w:tcPr>
          <w:p w:rsidR="001D2F74" w:rsidRPr="00ED6269" w:rsidRDefault="001D2F74" w:rsidP="005E5AE1">
            <w:pPr>
              <w:pStyle w:val="TableText"/>
            </w:pPr>
            <w:r w:rsidRPr="00ED6269">
              <w:t>40121900</w:t>
            </w:r>
          </w:p>
        </w:tc>
        <w:tc>
          <w:tcPr>
            <w:tcW w:w="7172" w:type="dxa"/>
          </w:tcPr>
          <w:p w:rsidR="001D2F74" w:rsidRDefault="001D2F74" w:rsidP="005E5AE1">
            <w:pPr>
              <w:pStyle w:val="TableText"/>
            </w:pPr>
            <w:r w:rsidRPr="00A4094C">
              <w:t>Retreaded pneumatic rubber tyres (excl. those of a kind used on motor cars (incl. station wagons and racing cars), buses, lorries and aircraft)</w:t>
            </w:r>
          </w:p>
        </w:tc>
      </w:tr>
      <w:tr w:rsidR="001D2F74" w:rsidTr="00896B21">
        <w:tc>
          <w:tcPr>
            <w:tcW w:w="1503" w:type="dxa"/>
          </w:tcPr>
          <w:p w:rsidR="001D2F74" w:rsidRPr="00ED6269" w:rsidRDefault="001D2F74" w:rsidP="005E5AE1">
            <w:pPr>
              <w:pStyle w:val="TableText"/>
            </w:pPr>
            <w:r w:rsidRPr="00ED6269">
              <w:t>40122000</w:t>
            </w:r>
          </w:p>
        </w:tc>
        <w:tc>
          <w:tcPr>
            <w:tcW w:w="7172" w:type="dxa"/>
          </w:tcPr>
          <w:p w:rsidR="001D2F74" w:rsidRPr="00ED6269" w:rsidRDefault="001D2F74" w:rsidP="005E5AE1">
            <w:pPr>
              <w:pStyle w:val="TableText"/>
            </w:pPr>
            <w:r w:rsidRPr="001D2F74">
              <w:t>Used pneumatic rubber tyres, whether or not subject to recutting or regrooving</w:t>
            </w:r>
          </w:p>
        </w:tc>
      </w:tr>
      <w:tr w:rsidR="001D2F74" w:rsidTr="00896B21">
        <w:tc>
          <w:tcPr>
            <w:tcW w:w="1503" w:type="dxa"/>
          </w:tcPr>
          <w:p w:rsidR="001D2F74" w:rsidRPr="00ED6269" w:rsidRDefault="001D2F74" w:rsidP="005E5AE1">
            <w:pPr>
              <w:pStyle w:val="TableText"/>
            </w:pPr>
            <w:r w:rsidRPr="00ED6269">
              <w:t>40129000</w:t>
            </w:r>
          </w:p>
        </w:tc>
        <w:tc>
          <w:tcPr>
            <w:tcW w:w="7172" w:type="dxa"/>
          </w:tcPr>
          <w:p w:rsidR="001D2F74" w:rsidRDefault="001D2F74" w:rsidP="005E5AE1">
            <w:pPr>
              <w:pStyle w:val="TableText"/>
            </w:pPr>
            <w:r w:rsidRPr="00ED6269">
              <w:t>Solid or cushion tyres, interchangeable tyre treads and tyre flaps of rubber</w:t>
            </w:r>
          </w:p>
        </w:tc>
      </w:tr>
      <w:tr w:rsidR="00B42A85" w:rsidTr="00896B21">
        <w:tc>
          <w:tcPr>
            <w:tcW w:w="1503" w:type="dxa"/>
          </w:tcPr>
          <w:p w:rsidR="00B42A85" w:rsidRPr="00ED6269" w:rsidRDefault="00B42A85" w:rsidP="005E5AE1">
            <w:pPr>
              <w:pStyle w:val="TableText"/>
            </w:pPr>
            <w:r w:rsidRPr="003C5C10">
              <w:t>87032322</w:t>
            </w:r>
          </w:p>
        </w:tc>
        <w:tc>
          <w:tcPr>
            <w:tcW w:w="7172" w:type="dxa"/>
          </w:tcPr>
          <w:p w:rsidR="00B42A85" w:rsidRPr="00ED6269" w:rsidRDefault="00B42A85" w:rsidP="005E5AE1">
            <w:pPr>
              <w:pStyle w:val="TableText"/>
            </w:pPr>
            <w:r w:rsidRPr="00B42A85">
              <w:t>Secondhand assembled motor cars and vehicles mainly designed for the transport of persons (excl. public-transport type) with spark-ignition reciprocating piston engine, of a cylinder capacity exc 1,500 cc but not exc 3,000 cc</w:t>
            </w:r>
          </w:p>
        </w:tc>
      </w:tr>
      <w:tr w:rsidR="00B42A85" w:rsidTr="00896B21">
        <w:tc>
          <w:tcPr>
            <w:tcW w:w="1503" w:type="dxa"/>
          </w:tcPr>
          <w:p w:rsidR="00B42A85" w:rsidRPr="00ED6269" w:rsidRDefault="00B42A85" w:rsidP="005E5AE1">
            <w:pPr>
              <w:pStyle w:val="TableText"/>
            </w:pPr>
            <w:r w:rsidRPr="003C5C10">
              <w:t>87032422</w:t>
            </w:r>
          </w:p>
        </w:tc>
        <w:tc>
          <w:tcPr>
            <w:tcW w:w="7172" w:type="dxa"/>
          </w:tcPr>
          <w:p w:rsidR="00B42A85" w:rsidRPr="00ED6269" w:rsidRDefault="00B42A85" w:rsidP="005E5AE1">
            <w:pPr>
              <w:pStyle w:val="TableText"/>
            </w:pPr>
            <w:r w:rsidRPr="00B42A85">
              <w:t>Secondhand assembled motor cars and vehicles mainly designed for the transport of persons (excl. public-transport type) with spark-ignition reciprocating piston engine, of cylinder capacity exc 3,000 cc</w:t>
            </w:r>
          </w:p>
        </w:tc>
      </w:tr>
      <w:tr w:rsidR="00B42A85" w:rsidTr="00896B21">
        <w:tc>
          <w:tcPr>
            <w:tcW w:w="1503" w:type="dxa"/>
          </w:tcPr>
          <w:p w:rsidR="00B42A85" w:rsidRPr="00ED6269" w:rsidRDefault="00B42A85" w:rsidP="005E5AE1">
            <w:pPr>
              <w:pStyle w:val="TableText"/>
            </w:pPr>
            <w:r w:rsidRPr="003C5C10">
              <w:t>87033322</w:t>
            </w:r>
          </w:p>
        </w:tc>
        <w:tc>
          <w:tcPr>
            <w:tcW w:w="7172" w:type="dxa"/>
          </w:tcPr>
          <w:p w:rsidR="00B42A85" w:rsidRPr="00ED6269" w:rsidRDefault="00B42A85" w:rsidP="005E5AE1">
            <w:pPr>
              <w:pStyle w:val="TableText"/>
            </w:pPr>
            <w:r w:rsidRPr="00B42A85">
              <w:t>Secondhand assembled motor cars and vehicles mainly designed for the transport of persons (excl. public-transport type) with diesel engine, of a cylinder capacity exc 2,500 cc</w:t>
            </w:r>
          </w:p>
        </w:tc>
      </w:tr>
      <w:tr w:rsidR="00B42A85" w:rsidTr="00896B21">
        <w:tc>
          <w:tcPr>
            <w:tcW w:w="1503" w:type="dxa"/>
          </w:tcPr>
          <w:p w:rsidR="00B42A85" w:rsidRPr="00ED6269" w:rsidRDefault="00B42A85" w:rsidP="005E5AE1">
            <w:pPr>
              <w:pStyle w:val="TableText"/>
            </w:pPr>
            <w:r w:rsidRPr="003C5C10">
              <w:t>87039022</w:t>
            </w:r>
          </w:p>
        </w:tc>
        <w:tc>
          <w:tcPr>
            <w:tcW w:w="7172" w:type="dxa"/>
          </w:tcPr>
          <w:p w:rsidR="00B42A85" w:rsidRPr="00ED6269" w:rsidRDefault="00B42A85" w:rsidP="005E5AE1">
            <w:pPr>
              <w:pStyle w:val="TableText"/>
            </w:pPr>
            <w:r w:rsidRPr="00B42A85">
              <w:t>Secondhand assembled motor cars and vehicles mainly designed for the transport of persons (excl. public-transport type) other than with spark-ignition reciprocating piston engine or diesel engine</w:t>
            </w:r>
          </w:p>
        </w:tc>
      </w:tr>
    </w:tbl>
    <w:p w:rsidR="000F3284" w:rsidRDefault="000F3284" w:rsidP="00FF32E8">
      <w:pPr>
        <w:pStyle w:val="FootnoteSeparator"/>
        <w:ind w:left="1701" w:hanging="567"/>
        <w:rPr>
          <w:lang w:val="en-GB"/>
        </w:rPr>
      </w:pPr>
      <w:r>
        <w:rPr>
          <w:lang w:val="en-GB"/>
        </w:rPr>
        <w:t xml:space="preserve">Note: </w:t>
      </w:r>
      <w:r>
        <w:rPr>
          <w:lang w:val="en-GB"/>
        </w:rPr>
        <w:tab/>
      </w:r>
      <w:r w:rsidRPr="006443CC">
        <w:t>For the purposes of this study, tyres that are exported from Australia for reuse or retreading are considered to be end-of-life tyres</w:t>
      </w:r>
      <w:r>
        <w:t>, as, given they are no longer in-use in Australia, and are no longer available to the Australian market, they can be considered to have reached end-of-life.</w:t>
      </w:r>
    </w:p>
    <w:p w:rsidR="000F3284" w:rsidRPr="00EC37B9" w:rsidRDefault="000F3284" w:rsidP="000F3284">
      <w:pPr>
        <w:ind w:left="1134"/>
        <w:rPr>
          <w:lang w:val="en-GB"/>
        </w:rPr>
      </w:pPr>
    </w:p>
    <w:p w:rsidR="001D2F74" w:rsidRPr="00EC37B9" w:rsidRDefault="00EC37B9" w:rsidP="00EC37B9">
      <w:pPr>
        <w:pStyle w:val="Heading40"/>
        <w:rPr>
          <w:lang w:val="en-GB"/>
        </w:rPr>
      </w:pPr>
      <w:r w:rsidRPr="00EC37B9">
        <w:rPr>
          <w:lang w:val="en-GB"/>
        </w:rPr>
        <w:lastRenderedPageBreak/>
        <w:t>Total Export of End-of-life Tyres</w:t>
      </w:r>
    </w:p>
    <w:p w:rsidR="00EC37B9" w:rsidRPr="00EC37B9" w:rsidRDefault="001316A5" w:rsidP="00320694">
      <w:pPr>
        <w:pStyle w:val="ParaIndent"/>
        <w:keepNext/>
        <w:rPr>
          <w:lang w:val="en-GB" w:eastAsia="en-US"/>
        </w:rPr>
      </w:pPr>
      <w:fldSimple w:instr=" REF _Ref412732619 \h  \* MERGEFORMAT ">
        <w:r w:rsidR="004A63AF" w:rsidRPr="00EC37B9">
          <w:t xml:space="preserve">Figure </w:t>
        </w:r>
        <w:r w:rsidR="004A63AF">
          <w:rPr>
            <w:noProof/>
          </w:rPr>
          <w:t>2</w:t>
        </w:r>
        <w:r w:rsidR="004A63AF" w:rsidRPr="00EC37B9">
          <w:rPr>
            <w:noProof/>
          </w:rPr>
          <w:t>-</w:t>
        </w:r>
        <w:r w:rsidR="004A63AF">
          <w:rPr>
            <w:noProof/>
          </w:rPr>
          <w:t>25</w:t>
        </w:r>
      </w:fldSimple>
      <w:r w:rsidR="00EC37B9" w:rsidRPr="00EC37B9">
        <w:rPr>
          <w:lang w:val="en-GB" w:eastAsia="en-US"/>
        </w:rPr>
        <w:t xml:space="preserve"> below shows the trend in export of all </w:t>
      </w:r>
      <w:r w:rsidR="00C50AD0">
        <w:rPr>
          <w:lang w:val="en-GB" w:eastAsia="en-US"/>
        </w:rPr>
        <w:t>end-of-life tyres</w:t>
      </w:r>
      <w:r w:rsidR="00974437">
        <w:rPr>
          <w:lang w:val="en-GB" w:eastAsia="en-US"/>
        </w:rPr>
        <w:t xml:space="preserve">, which is also summarised in </w:t>
      </w:r>
      <w:r>
        <w:rPr>
          <w:lang w:val="en-GB" w:eastAsia="en-US"/>
        </w:rPr>
        <w:fldChar w:fldCharType="begin"/>
      </w:r>
      <w:r w:rsidR="004E3EE2">
        <w:rPr>
          <w:lang w:val="en-GB" w:eastAsia="en-US"/>
        </w:rPr>
        <w:instrText xml:space="preserve"> REF _Ref415649906 \h </w:instrText>
      </w:r>
      <w:r>
        <w:rPr>
          <w:lang w:val="en-GB" w:eastAsia="en-US"/>
        </w:rPr>
      </w:r>
      <w:r>
        <w:rPr>
          <w:lang w:val="en-GB" w:eastAsia="en-US"/>
        </w:rPr>
        <w:fldChar w:fldCharType="separate"/>
      </w:r>
      <w:r w:rsidR="004A63AF" w:rsidRPr="006226B1">
        <w:t xml:space="preserve">Table </w:t>
      </w:r>
      <w:r w:rsidR="004A63AF">
        <w:rPr>
          <w:noProof/>
        </w:rPr>
        <w:t>2</w:t>
      </w:r>
      <w:r w:rsidR="004A63AF" w:rsidRPr="006226B1">
        <w:t>-</w:t>
      </w:r>
      <w:r w:rsidR="004A63AF">
        <w:rPr>
          <w:noProof/>
        </w:rPr>
        <w:t>20</w:t>
      </w:r>
      <w:r>
        <w:rPr>
          <w:lang w:val="en-GB" w:eastAsia="en-US"/>
        </w:rPr>
        <w:fldChar w:fldCharType="end"/>
      </w:r>
      <w:r w:rsidR="00EC37B9" w:rsidRPr="00EC37B9">
        <w:rPr>
          <w:lang w:val="en-GB" w:eastAsia="en-US"/>
        </w:rPr>
        <w:t>. The</w:t>
      </w:r>
      <w:r w:rsidR="009B69E1">
        <w:rPr>
          <w:lang w:val="en-GB" w:eastAsia="en-US"/>
        </w:rPr>
        <w:t xml:space="preserve"> data shows </w:t>
      </w:r>
      <w:r w:rsidR="00EC37B9" w:rsidRPr="00EC37B9">
        <w:rPr>
          <w:lang w:val="en-GB" w:eastAsia="en-US"/>
        </w:rPr>
        <w:t>a significant increase (</w:t>
      </w:r>
      <w:r w:rsidR="00B42A85">
        <w:rPr>
          <w:lang w:val="en-GB" w:eastAsia="en-US"/>
        </w:rPr>
        <w:t>95</w:t>
      </w:r>
      <w:r w:rsidR="00EC37B9" w:rsidRPr="00EC37B9">
        <w:rPr>
          <w:lang w:val="en-GB" w:eastAsia="en-US"/>
        </w:rPr>
        <w:t>%) in the export of end-of-life tyres since 2009-10, however the increase is not quite as dramatic as that observed for all tyres (</w:t>
      </w:r>
      <w:r w:rsidR="00BA06C3">
        <w:rPr>
          <w:lang w:val="en-GB" w:eastAsia="en-US"/>
        </w:rPr>
        <w:t xml:space="preserve">i.e. </w:t>
      </w:r>
      <w:r w:rsidR="00EC37B9" w:rsidRPr="00EC37B9">
        <w:rPr>
          <w:lang w:val="en-GB" w:eastAsia="en-US"/>
        </w:rPr>
        <w:t>including new).</w:t>
      </w:r>
      <w:r w:rsidR="009B69E1">
        <w:rPr>
          <w:lang w:val="en-GB" w:eastAsia="en-US"/>
        </w:rPr>
        <w:t xml:space="preserve"> While there is little doubt that exports have significantly increased, it should also be noted that the apparent jump may be partly due to improved data capture and reporting of exports.</w:t>
      </w:r>
    </w:p>
    <w:p w:rsidR="00854DC6" w:rsidRPr="00EC37B9" w:rsidRDefault="00B42A85" w:rsidP="001D2F74">
      <w:pPr>
        <w:pStyle w:val="ParaIndent"/>
        <w:rPr>
          <w:lang w:val="en-GB"/>
        </w:rPr>
      </w:pPr>
      <w:r>
        <w:rPr>
          <w:noProof/>
        </w:rPr>
        <w:drawing>
          <wp:inline distT="0" distB="0" distL="0" distR="0">
            <wp:extent cx="5413248" cy="3357676"/>
            <wp:effectExtent l="0" t="0" r="16510"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54DC6" w:rsidRDefault="00854DC6" w:rsidP="00854DC6">
      <w:pPr>
        <w:pStyle w:val="Caption"/>
      </w:pPr>
      <w:bookmarkStart w:id="121" w:name="_Ref412732619"/>
      <w:bookmarkStart w:id="122" w:name="_Ref412732614"/>
      <w:bookmarkStart w:id="123" w:name="_Toc418170929"/>
      <w:r w:rsidRPr="00EC37B9">
        <w:t xml:space="preserve">Figure </w:t>
      </w:r>
      <w:r w:rsidR="001316A5" w:rsidRPr="00EC37B9">
        <w:fldChar w:fldCharType="begin"/>
      </w:r>
      <w:r w:rsidRPr="00EC37B9">
        <w:instrText xml:space="preserve"> STYLEREF "_Heading1" \n </w:instrText>
      </w:r>
      <w:r w:rsidR="001316A5" w:rsidRPr="00EC37B9">
        <w:fldChar w:fldCharType="separate"/>
      </w:r>
      <w:r w:rsidR="004A63AF">
        <w:rPr>
          <w:noProof/>
        </w:rPr>
        <w:t>2</w:t>
      </w:r>
      <w:r w:rsidR="001316A5" w:rsidRPr="00EC37B9">
        <w:fldChar w:fldCharType="end"/>
      </w:r>
      <w:r w:rsidRPr="00EC37B9">
        <w:t>-</w:t>
      </w:r>
      <w:r w:rsidR="001316A5" w:rsidRPr="00EC37B9">
        <w:fldChar w:fldCharType="begin"/>
      </w:r>
      <w:r w:rsidRPr="00EC37B9">
        <w:instrText xml:space="preserve"> SEQ Figure \* Arabic </w:instrText>
      </w:r>
      <w:r w:rsidR="001316A5" w:rsidRPr="00EC37B9">
        <w:fldChar w:fldCharType="separate"/>
      </w:r>
      <w:r w:rsidR="004A63AF">
        <w:rPr>
          <w:noProof/>
        </w:rPr>
        <w:t>25</w:t>
      </w:r>
      <w:r w:rsidR="001316A5" w:rsidRPr="00EC37B9">
        <w:fldChar w:fldCharType="end"/>
      </w:r>
      <w:bookmarkEnd w:id="121"/>
      <w:r w:rsidRPr="00EC37B9">
        <w:tab/>
      </w:r>
      <w:r w:rsidR="00EC37B9" w:rsidRPr="00EC37B9">
        <w:t>Export of end-of-life tyres (excluding new) by tyre type (2004-2014)</w:t>
      </w:r>
      <w:bookmarkEnd w:id="122"/>
      <w:bookmarkEnd w:id="123"/>
    </w:p>
    <w:p w:rsidR="004E3EE2" w:rsidRDefault="004E3EE2" w:rsidP="004E3EE2">
      <w:pPr>
        <w:pStyle w:val="FootnoteSeparator"/>
        <w:ind w:left="1134"/>
      </w:pPr>
      <w:r>
        <w:t xml:space="preserve">Source: </w:t>
      </w:r>
      <w:r w:rsidRPr="004E3EE2">
        <w:t>Based on Austr</w:t>
      </w:r>
      <w:r>
        <w:t>alian Bureau of Statistics data.</w:t>
      </w:r>
    </w:p>
    <w:p w:rsidR="00B42A85" w:rsidRPr="00051B14" w:rsidRDefault="00B42A85" w:rsidP="004E3EE2">
      <w:pPr>
        <w:pStyle w:val="FootnoteSeparator"/>
        <w:ind w:left="1134"/>
      </w:pPr>
    </w:p>
    <w:p w:rsidR="004E3EE2" w:rsidRDefault="004E3EE2" w:rsidP="00FF32E8">
      <w:pPr>
        <w:pStyle w:val="Caption"/>
        <w:keepNext/>
      </w:pPr>
      <w:bookmarkStart w:id="124" w:name="_Ref415649906"/>
      <w:bookmarkStart w:id="125" w:name="_Toc418170892"/>
      <w:r w:rsidRPr="006226B1">
        <w:t xml:space="preserve">Table </w:t>
      </w:r>
      <w:r w:rsidR="001316A5" w:rsidRPr="006226B1">
        <w:fldChar w:fldCharType="begin"/>
      </w:r>
      <w:r w:rsidRPr="006226B1">
        <w:instrText xml:space="preserve"> STYLEREF "_Heading1" \n </w:instrText>
      </w:r>
      <w:r w:rsidR="001316A5" w:rsidRPr="006226B1">
        <w:fldChar w:fldCharType="separate"/>
      </w:r>
      <w:r w:rsidR="004A63AF">
        <w:rPr>
          <w:noProof/>
        </w:rPr>
        <w:t>2</w:t>
      </w:r>
      <w:r w:rsidR="001316A5" w:rsidRPr="006226B1">
        <w:fldChar w:fldCharType="end"/>
      </w:r>
      <w:r w:rsidRPr="006226B1">
        <w:t>-</w:t>
      </w:r>
      <w:r w:rsidR="001316A5">
        <w:fldChar w:fldCharType="begin"/>
      </w:r>
      <w:r>
        <w:instrText xml:space="preserve"> SEQ Table \* Arabic </w:instrText>
      </w:r>
      <w:r w:rsidR="001316A5">
        <w:fldChar w:fldCharType="separate"/>
      </w:r>
      <w:r w:rsidR="004A63AF">
        <w:rPr>
          <w:noProof/>
        </w:rPr>
        <w:t>20</w:t>
      </w:r>
      <w:r w:rsidR="001316A5">
        <w:fldChar w:fldCharType="end"/>
      </w:r>
      <w:bookmarkEnd w:id="124"/>
      <w:r w:rsidRPr="006226B1">
        <w:tab/>
      </w:r>
      <w:r w:rsidRPr="00EC37B9">
        <w:t>Export of end-of-life tyres (excluding new) by tyre type (2004-2014)</w:t>
      </w:r>
      <w:bookmarkEnd w:id="125"/>
    </w:p>
    <w:tbl>
      <w:tblPr>
        <w:tblStyle w:val="HyderTableStyle"/>
        <w:tblW w:w="0" w:type="auto"/>
        <w:tblInd w:w="1134" w:type="dxa"/>
        <w:tblLook w:val="04A0"/>
      </w:tblPr>
      <w:tblGrid>
        <w:gridCol w:w="1645"/>
        <w:gridCol w:w="1772"/>
        <w:gridCol w:w="1772"/>
        <w:gridCol w:w="1714"/>
        <w:gridCol w:w="1772"/>
      </w:tblGrid>
      <w:tr w:rsidR="00974437" w:rsidRPr="008611FA" w:rsidTr="00C932C0">
        <w:trPr>
          <w:cnfStyle w:val="100000000000"/>
        </w:trPr>
        <w:tc>
          <w:tcPr>
            <w:tcW w:w="1645" w:type="dxa"/>
          </w:tcPr>
          <w:p w:rsidR="00974437" w:rsidRPr="008611FA" w:rsidRDefault="00974437" w:rsidP="008611FA">
            <w:pPr>
              <w:pStyle w:val="TableText"/>
              <w:rPr>
                <w:b/>
                <w:lang w:val="en-GB"/>
              </w:rPr>
            </w:pPr>
            <w:r w:rsidRPr="008611FA">
              <w:rPr>
                <w:b/>
              </w:rPr>
              <w:t>Year</w:t>
            </w:r>
          </w:p>
        </w:tc>
        <w:tc>
          <w:tcPr>
            <w:tcW w:w="1772" w:type="dxa"/>
          </w:tcPr>
          <w:p w:rsidR="00974437" w:rsidRPr="008611FA" w:rsidRDefault="00974437" w:rsidP="008611FA">
            <w:pPr>
              <w:pStyle w:val="TableText"/>
              <w:rPr>
                <w:b/>
                <w:lang w:val="en-GB"/>
              </w:rPr>
            </w:pPr>
            <w:r w:rsidRPr="008611FA">
              <w:rPr>
                <w:b/>
              </w:rPr>
              <w:t>Passenger</w:t>
            </w:r>
          </w:p>
        </w:tc>
        <w:tc>
          <w:tcPr>
            <w:tcW w:w="1772" w:type="dxa"/>
          </w:tcPr>
          <w:p w:rsidR="00974437" w:rsidRPr="008611FA" w:rsidRDefault="00974437" w:rsidP="008611FA">
            <w:pPr>
              <w:pStyle w:val="TableText"/>
              <w:rPr>
                <w:b/>
                <w:lang w:val="en-GB"/>
              </w:rPr>
            </w:pPr>
            <w:r w:rsidRPr="008611FA">
              <w:rPr>
                <w:b/>
              </w:rPr>
              <w:t>Truck</w:t>
            </w:r>
          </w:p>
        </w:tc>
        <w:tc>
          <w:tcPr>
            <w:tcW w:w="1714" w:type="dxa"/>
          </w:tcPr>
          <w:p w:rsidR="00974437" w:rsidRPr="008611FA" w:rsidRDefault="00974437" w:rsidP="008611FA">
            <w:pPr>
              <w:pStyle w:val="TableText"/>
              <w:rPr>
                <w:b/>
                <w:lang w:val="en-GB"/>
              </w:rPr>
            </w:pPr>
            <w:r w:rsidRPr="008611FA">
              <w:rPr>
                <w:b/>
              </w:rPr>
              <w:t>OTR</w:t>
            </w:r>
          </w:p>
        </w:tc>
        <w:tc>
          <w:tcPr>
            <w:tcW w:w="1772" w:type="dxa"/>
          </w:tcPr>
          <w:p w:rsidR="00974437" w:rsidRPr="008611FA" w:rsidRDefault="00974437" w:rsidP="008611FA">
            <w:pPr>
              <w:pStyle w:val="TableText"/>
              <w:rPr>
                <w:b/>
                <w:lang w:val="en-GB"/>
              </w:rPr>
            </w:pPr>
            <w:r w:rsidRPr="008611FA">
              <w:rPr>
                <w:b/>
              </w:rPr>
              <w:t>Total</w:t>
            </w:r>
          </w:p>
        </w:tc>
      </w:tr>
      <w:tr w:rsidR="00C932C0" w:rsidTr="00C932C0">
        <w:tc>
          <w:tcPr>
            <w:tcW w:w="1645" w:type="dxa"/>
          </w:tcPr>
          <w:p w:rsidR="00C932C0" w:rsidRDefault="00C932C0" w:rsidP="008611FA">
            <w:pPr>
              <w:pStyle w:val="TableText"/>
              <w:rPr>
                <w:lang w:val="en-GB"/>
              </w:rPr>
            </w:pPr>
            <w:r w:rsidRPr="00542FD4">
              <w:t>2003-04</w:t>
            </w:r>
          </w:p>
        </w:tc>
        <w:tc>
          <w:tcPr>
            <w:tcW w:w="1772" w:type="dxa"/>
          </w:tcPr>
          <w:p w:rsidR="00C932C0" w:rsidRDefault="00C932C0" w:rsidP="008611FA">
            <w:pPr>
              <w:pStyle w:val="TableText"/>
              <w:rPr>
                <w:lang w:val="en-GB"/>
              </w:rPr>
            </w:pPr>
            <w:r w:rsidRPr="0094271A">
              <w:t>658,412</w:t>
            </w:r>
          </w:p>
        </w:tc>
        <w:tc>
          <w:tcPr>
            <w:tcW w:w="1772" w:type="dxa"/>
          </w:tcPr>
          <w:p w:rsidR="00C932C0" w:rsidRDefault="00C932C0" w:rsidP="008611FA">
            <w:pPr>
              <w:pStyle w:val="TableText"/>
              <w:rPr>
                <w:lang w:val="en-GB"/>
              </w:rPr>
            </w:pPr>
            <w:r w:rsidRPr="0094271A">
              <w:t>182,218</w:t>
            </w:r>
          </w:p>
        </w:tc>
        <w:tc>
          <w:tcPr>
            <w:tcW w:w="1714" w:type="dxa"/>
          </w:tcPr>
          <w:p w:rsidR="00C932C0" w:rsidRDefault="00C932C0" w:rsidP="008611FA">
            <w:pPr>
              <w:pStyle w:val="TableText"/>
              <w:rPr>
                <w:lang w:val="en-GB"/>
              </w:rPr>
            </w:pPr>
            <w:r w:rsidRPr="0094271A">
              <w:t>259,799</w:t>
            </w:r>
          </w:p>
        </w:tc>
        <w:tc>
          <w:tcPr>
            <w:tcW w:w="1772" w:type="dxa"/>
          </w:tcPr>
          <w:p w:rsidR="00C932C0" w:rsidRDefault="00C932C0" w:rsidP="008611FA">
            <w:pPr>
              <w:pStyle w:val="TableText"/>
              <w:rPr>
                <w:lang w:val="en-GB"/>
              </w:rPr>
            </w:pPr>
            <w:r w:rsidRPr="0094271A">
              <w:t>1,100,428</w:t>
            </w:r>
          </w:p>
        </w:tc>
      </w:tr>
      <w:tr w:rsidR="00C932C0" w:rsidTr="00C932C0">
        <w:tc>
          <w:tcPr>
            <w:tcW w:w="1645" w:type="dxa"/>
          </w:tcPr>
          <w:p w:rsidR="00C932C0" w:rsidRDefault="00C932C0" w:rsidP="008611FA">
            <w:pPr>
              <w:pStyle w:val="TableText"/>
              <w:rPr>
                <w:lang w:val="en-GB"/>
              </w:rPr>
            </w:pPr>
            <w:r w:rsidRPr="00542FD4">
              <w:t>2004-05</w:t>
            </w:r>
          </w:p>
        </w:tc>
        <w:tc>
          <w:tcPr>
            <w:tcW w:w="1772" w:type="dxa"/>
          </w:tcPr>
          <w:p w:rsidR="00C932C0" w:rsidRDefault="00C932C0" w:rsidP="008611FA">
            <w:pPr>
              <w:pStyle w:val="TableText"/>
              <w:rPr>
                <w:lang w:val="en-GB"/>
              </w:rPr>
            </w:pPr>
            <w:r w:rsidRPr="0094271A">
              <w:t>723,298</w:t>
            </w:r>
          </w:p>
        </w:tc>
        <w:tc>
          <w:tcPr>
            <w:tcW w:w="1772" w:type="dxa"/>
          </w:tcPr>
          <w:p w:rsidR="00C932C0" w:rsidRDefault="00C932C0" w:rsidP="008611FA">
            <w:pPr>
              <w:pStyle w:val="TableText"/>
              <w:rPr>
                <w:lang w:val="en-GB"/>
              </w:rPr>
            </w:pPr>
            <w:r w:rsidRPr="0094271A">
              <w:t>185,995</w:t>
            </w:r>
          </w:p>
        </w:tc>
        <w:tc>
          <w:tcPr>
            <w:tcW w:w="1714" w:type="dxa"/>
          </w:tcPr>
          <w:p w:rsidR="00C932C0" w:rsidRDefault="00C932C0" w:rsidP="008611FA">
            <w:pPr>
              <w:pStyle w:val="TableText"/>
              <w:rPr>
                <w:lang w:val="en-GB"/>
              </w:rPr>
            </w:pPr>
            <w:r w:rsidRPr="0094271A">
              <w:t>655,003</w:t>
            </w:r>
          </w:p>
        </w:tc>
        <w:tc>
          <w:tcPr>
            <w:tcW w:w="1772" w:type="dxa"/>
          </w:tcPr>
          <w:p w:rsidR="00C932C0" w:rsidRDefault="00C932C0" w:rsidP="008611FA">
            <w:pPr>
              <w:pStyle w:val="TableText"/>
              <w:rPr>
                <w:lang w:val="en-GB"/>
              </w:rPr>
            </w:pPr>
            <w:r w:rsidRPr="0094271A">
              <w:t>1,564,296</w:t>
            </w:r>
          </w:p>
        </w:tc>
      </w:tr>
      <w:tr w:rsidR="00C932C0" w:rsidTr="00C932C0">
        <w:tc>
          <w:tcPr>
            <w:tcW w:w="1645" w:type="dxa"/>
          </w:tcPr>
          <w:p w:rsidR="00C932C0" w:rsidRDefault="00C932C0" w:rsidP="008611FA">
            <w:pPr>
              <w:pStyle w:val="TableText"/>
              <w:rPr>
                <w:lang w:val="en-GB"/>
              </w:rPr>
            </w:pPr>
            <w:r w:rsidRPr="00542FD4">
              <w:t>2005-06</w:t>
            </w:r>
          </w:p>
        </w:tc>
        <w:tc>
          <w:tcPr>
            <w:tcW w:w="1772" w:type="dxa"/>
          </w:tcPr>
          <w:p w:rsidR="00C932C0" w:rsidRDefault="00C932C0" w:rsidP="008611FA">
            <w:pPr>
              <w:pStyle w:val="TableText"/>
              <w:rPr>
                <w:lang w:val="en-GB"/>
              </w:rPr>
            </w:pPr>
            <w:r w:rsidRPr="0094271A">
              <w:t>951,587</w:t>
            </w:r>
          </w:p>
        </w:tc>
        <w:tc>
          <w:tcPr>
            <w:tcW w:w="1772" w:type="dxa"/>
          </w:tcPr>
          <w:p w:rsidR="00C932C0" w:rsidRDefault="00C932C0" w:rsidP="008611FA">
            <w:pPr>
              <w:pStyle w:val="TableText"/>
              <w:rPr>
                <w:lang w:val="en-GB"/>
              </w:rPr>
            </w:pPr>
            <w:r w:rsidRPr="0094271A">
              <w:t>195,050</w:t>
            </w:r>
          </w:p>
        </w:tc>
        <w:tc>
          <w:tcPr>
            <w:tcW w:w="1714" w:type="dxa"/>
          </w:tcPr>
          <w:p w:rsidR="00C932C0" w:rsidRDefault="00C932C0" w:rsidP="008611FA">
            <w:pPr>
              <w:pStyle w:val="TableText"/>
              <w:rPr>
                <w:lang w:val="en-GB"/>
              </w:rPr>
            </w:pPr>
            <w:r w:rsidRPr="0094271A">
              <w:t>372,248</w:t>
            </w:r>
          </w:p>
        </w:tc>
        <w:tc>
          <w:tcPr>
            <w:tcW w:w="1772" w:type="dxa"/>
          </w:tcPr>
          <w:p w:rsidR="00C932C0" w:rsidRDefault="00C932C0" w:rsidP="008611FA">
            <w:pPr>
              <w:pStyle w:val="TableText"/>
              <w:rPr>
                <w:lang w:val="en-GB"/>
              </w:rPr>
            </w:pPr>
            <w:r w:rsidRPr="0094271A">
              <w:t>1,518,885</w:t>
            </w:r>
          </w:p>
        </w:tc>
      </w:tr>
      <w:tr w:rsidR="00C932C0" w:rsidTr="00C932C0">
        <w:tc>
          <w:tcPr>
            <w:tcW w:w="1645" w:type="dxa"/>
          </w:tcPr>
          <w:p w:rsidR="00C932C0" w:rsidRDefault="00C932C0" w:rsidP="008611FA">
            <w:pPr>
              <w:pStyle w:val="TableText"/>
              <w:rPr>
                <w:lang w:val="en-GB"/>
              </w:rPr>
            </w:pPr>
            <w:r w:rsidRPr="00542FD4">
              <w:t>2006-07</w:t>
            </w:r>
          </w:p>
        </w:tc>
        <w:tc>
          <w:tcPr>
            <w:tcW w:w="1772" w:type="dxa"/>
          </w:tcPr>
          <w:p w:rsidR="00C932C0" w:rsidRDefault="00C932C0" w:rsidP="008611FA">
            <w:pPr>
              <w:pStyle w:val="TableText"/>
              <w:rPr>
                <w:lang w:val="en-GB"/>
              </w:rPr>
            </w:pPr>
            <w:r w:rsidRPr="0094271A">
              <w:t>1,070,734</w:t>
            </w:r>
          </w:p>
        </w:tc>
        <w:tc>
          <w:tcPr>
            <w:tcW w:w="1772" w:type="dxa"/>
          </w:tcPr>
          <w:p w:rsidR="00C932C0" w:rsidRDefault="00C932C0" w:rsidP="008611FA">
            <w:pPr>
              <w:pStyle w:val="TableText"/>
              <w:rPr>
                <w:lang w:val="en-GB"/>
              </w:rPr>
            </w:pPr>
            <w:r w:rsidRPr="0094271A">
              <w:t>177,864</w:t>
            </w:r>
          </w:p>
        </w:tc>
        <w:tc>
          <w:tcPr>
            <w:tcW w:w="1714" w:type="dxa"/>
          </w:tcPr>
          <w:p w:rsidR="00C932C0" w:rsidRDefault="00C932C0" w:rsidP="008611FA">
            <w:pPr>
              <w:pStyle w:val="TableText"/>
              <w:rPr>
                <w:lang w:val="en-GB"/>
              </w:rPr>
            </w:pPr>
            <w:r w:rsidRPr="0094271A">
              <w:t>426,119</w:t>
            </w:r>
          </w:p>
        </w:tc>
        <w:tc>
          <w:tcPr>
            <w:tcW w:w="1772" w:type="dxa"/>
          </w:tcPr>
          <w:p w:rsidR="00C932C0" w:rsidRDefault="00C932C0" w:rsidP="008611FA">
            <w:pPr>
              <w:pStyle w:val="TableText"/>
              <w:rPr>
                <w:lang w:val="en-GB"/>
              </w:rPr>
            </w:pPr>
            <w:r w:rsidRPr="0094271A">
              <w:t>1,674,717</w:t>
            </w:r>
          </w:p>
        </w:tc>
      </w:tr>
      <w:tr w:rsidR="00C932C0" w:rsidTr="00C932C0">
        <w:tc>
          <w:tcPr>
            <w:tcW w:w="1645" w:type="dxa"/>
          </w:tcPr>
          <w:p w:rsidR="00C932C0" w:rsidRDefault="00C932C0" w:rsidP="008611FA">
            <w:pPr>
              <w:pStyle w:val="TableText"/>
              <w:rPr>
                <w:lang w:val="en-GB"/>
              </w:rPr>
            </w:pPr>
            <w:r w:rsidRPr="00542FD4">
              <w:t>2007-08</w:t>
            </w:r>
          </w:p>
        </w:tc>
        <w:tc>
          <w:tcPr>
            <w:tcW w:w="1772" w:type="dxa"/>
          </w:tcPr>
          <w:p w:rsidR="00C932C0" w:rsidRDefault="00C932C0" w:rsidP="008611FA">
            <w:pPr>
              <w:pStyle w:val="TableText"/>
              <w:rPr>
                <w:lang w:val="en-GB"/>
              </w:rPr>
            </w:pPr>
            <w:r w:rsidRPr="0094271A">
              <w:t>3,408,141</w:t>
            </w:r>
          </w:p>
        </w:tc>
        <w:tc>
          <w:tcPr>
            <w:tcW w:w="1772" w:type="dxa"/>
          </w:tcPr>
          <w:p w:rsidR="00C932C0" w:rsidRDefault="00C932C0" w:rsidP="008611FA">
            <w:pPr>
              <w:pStyle w:val="TableText"/>
              <w:rPr>
                <w:lang w:val="en-GB"/>
              </w:rPr>
            </w:pPr>
            <w:r w:rsidRPr="0094271A">
              <w:t>550,052</w:t>
            </w:r>
          </w:p>
        </w:tc>
        <w:tc>
          <w:tcPr>
            <w:tcW w:w="1714" w:type="dxa"/>
          </w:tcPr>
          <w:p w:rsidR="00C932C0" w:rsidRDefault="00C932C0" w:rsidP="008611FA">
            <w:pPr>
              <w:pStyle w:val="TableText"/>
              <w:rPr>
                <w:lang w:val="en-GB"/>
              </w:rPr>
            </w:pPr>
            <w:r w:rsidRPr="0094271A">
              <w:t>675,097</w:t>
            </w:r>
          </w:p>
        </w:tc>
        <w:tc>
          <w:tcPr>
            <w:tcW w:w="1772" w:type="dxa"/>
          </w:tcPr>
          <w:p w:rsidR="00C932C0" w:rsidRDefault="00C932C0" w:rsidP="008611FA">
            <w:pPr>
              <w:pStyle w:val="TableText"/>
              <w:rPr>
                <w:lang w:val="en-GB"/>
              </w:rPr>
            </w:pPr>
            <w:r w:rsidRPr="0094271A">
              <w:t>4,633,290</w:t>
            </w:r>
          </w:p>
        </w:tc>
      </w:tr>
      <w:tr w:rsidR="00C932C0" w:rsidTr="00C932C0">
        <w:tc>
          <w:tcPr>
            <w:tcW w:w="1645" w:type="dxa"/>
          </w:tcPr>
          <w:p w:rsidR="00C932C0" w:rsidRDefault="00C932C0" w:rsidP="008611FA">
            <w:pPr>
              <w:pStyle w:val="TableText"/>
              <w:rPr>
                <w:lang w:val="en-GB"/>
              </w:rPr>
            </w:pPr>
            <w:r w:rsidRPr="00542FD4">
              <w:t>2008-09</w:t>
            </w:r>
          </w:p>
        </w:tc>
        <w:tc>
          <w:tcPr>
            <w:tcW w:w="1772" w:type="dxa"/>
          </w:tcPr>
          <w:p w:rsidR="00C932C0" w:rsidRDefault="00C932C0" w:rsidP="008611FA">
            <w:pPr>
              <w:pStyle w:val="TableText"/>
              <w:rPr>
                <w:lang w:val="en-GB"/>
              </w:rPr>
            </w:pPr>
            <w:r w:rsidRPr="0094271A">
              <w:t>6,237,939</w:t>
            </w:r>
          </w:p>
        </w:tc>
        <w:tc>
          <w:tcPr>
            <w:tcW w:w="1772" w:type="dxa"/>
          </w:tcPr>
          <w:p w:rsidR="00C932C0" w:rsidRDefault="00C932C0" w:rsidP="008611FA">
            <w:pPr>
              <w:pStyle w:val="TableText"/>
              <w:rPr>
                <w:lang w:val="en-GB"/>
              </w:rPr>
            </w:pPr>
            <w:r w:rsidRPr="0094271A">
              <w:t>1,021,468</w:t>
            </w:r>
          </w:p>
        </w:tc>
        <w:tc>
          <w:tcPr>
            <w:tcW w:w="1714" w:type="dxa"/>
          </w:tcPr>
          <w:p w:rsidR="00C932C0" w:rsidRDefault="00C932C0" w:rsidP="008611FA">
            <w:pPr>
              <w:pStyle w:val="TableText"/>
              <w:rPr>
                <w:lang w:val="en-GB"/>
              </w:rPr>
            </w:pPr>
            <w:r w:rsidRPr="0094271A">
              <w:t>672,198</w:t>
            </w:r>
          </w:p>
        </w:tc>
        <w:tc>
          <w:tcPr>
            <w:tcW w:w="1772" w:type="dxa"/>
          </w:tcPr>
          <w:p w:rsidR="00C932C0" w:rsidRDefault="00C932C0" w:rsidP="008611FA">
            <w:pPr>
              <w:pStyle w:val="TableText"/>
              <w:rPr>
                <w:lang w:val="en-GB"/>
              </w:rPr>
            </w:pPr>
            <w:r w:rsidRPr="0094271A">
              <w:t>7,931,605</w:t>
            </w:r>
          </w:p>
        </w:tc>
      </w:tr>
      <w:tr w:rsidR="00C932C0" w:rsidTr="00C932C0">
        <w:tc>
          <w:tcPr>
            <w:tcW w:w="1645" w:type="dxa"/>
          </w:tcPr>
          <w:p w:rsidR="00C932C0" w:rsidRDefault="00C932C0" w:rsidP="008611FA">
            <w:pPr>
              <w:pStyle w:val="TableText"/>
              <w:rPr>
                <w:lang w:val="en-GB"/>
              </w:rPr>
            </w:pPr>
            <w:r w:rsidRPr="00542FD4">
              <w:t>2009-10</w:t>
            </w:r>
          </w:p>
        </w:tc>
        <w:tc>
          <w:tcPr>
            <w:tcW w:w="1772" w:type="dxa"/>
          </w:tcPr>
          <w:p w:rsidR="00C932C0" w:rsidRDefault="00C932C0" w:rsidP="008611FA">
            <w:pPr>
              <w:pStyle w:val="TableText"/>
              <w:rPr>
                <w:lang w:val="en-GB"/>
              </w:rPr>
            </w:pPr>
            <w:r w:rsidRPr="0094271A">
              <w:t>6,752,348</w:t>
            </w:r>
          </w:p>
        </w:tc>
        <w:tc>
          <w:tcPr>
            <w:tcW w:w="1772" w:type="dxa"/>
          </w:tcPr>
          <w:p w:rsidR="00C932C0" w:rsidRDefault="00C932C0" w:rsidP="008611FA">
            <w:pPr>
              <w:pStyle w:val="TableText"/>
              <w:rPr>
                <w:lang w:val="en-GB"/>
              </w:rPr>
            </w:pPr>
            <w:r w:rsidRPr="0094271A">
              <w:t>1,158,352</w:t>
            </w:r>
          </w:p>
        </w:tc>
        <w:tc>
          <w:tcPr>
            <w:tcW w:w="1714" w:type="dxa"/>
          </w:tcPr>
          <w:p w:rsidR="00C932C0" w:rsidRDefault="00C932C0" w:rsidP="008611FA">
            <w:pPr>
              <w:pStyle w:val="TableText"/>
              <w:rPr>
                <w:lang w:val="en-GB"/>
              </w:rPr>
            </w:pPr>
            <w:r w:rsidRPr="0094271A">
              <w:t>621,052</w:t>
            </w:r>
          </w:p>
        </w:tc>
        <w:tc>
          <w:tcPr>
            <w:tcW w:w="1772" w:type="dxa"/>
          </w:tcPr>
          <w:p w:rsidR="00C932C0" w:rsidRDefault="00C932C0" w:rsidP="008611FA">
            <w:pPr>
              <w:pStyle w:val="TableText"/>
              <w:rPr>
                <w:lang w:val="en-GB"/>
              </w:rPr>
            </w:pPr>
            <w:r w:rsidRPr="0094271A">
              <w:t>8,531,752</w:t>
            </w:r>
          </w:p>
        </w:tc>
      </w:tr>
      <w:tr w:rsidR="00974437" w:rsidTr="00C932C0">
        <w:tc>
          <w:tcPr>
            <w:tcW w:w="1645" w:type="dxa"/>
          </w:tcPr>
          <w:p w:rsidR="00974437" w:rsidRPr="00542FD4" w:rsidRDefault="00974437" w:rsidP="008611FA">
            <w:pPr>
              <w:pStyle w:val="TableText"/>
            </w:pPr>
            <w:r>
              <w:t>20</w:t>
            </w:r>
            <w:r w:rsidR="005011D2">
              <w:t>10-2013</w:t>
            </w:r>
          </w:p>
        </w:tc>
        <w:tc>
          <w:tcPr>
            <w:tcW w:w="7030" w:type="dxa"/>
            <w:gridSpan w:val="4"/>
          </w:tcPr>
          <w:p w:rsidR="00974437" w:rsidRPr="00542FD4" w:rsidRDefault="00974437" w:rsidP="008611FA">
            <w:pPr>
              <w:pStyle w:val="TableText"/>
            </w:pPr>
            <w:r>
              <w:t>Outside of scope</w:t>
            </w:r>
          </w:p>
        </w:tc>
      </w:tr>
      <w:tr w:rsidR="00C932C0" w:rsidTr="00C932C0">
        <w:tc>
          <w:tcPr>
            <w:tcW w:w="1645" w:type="dxa"/>
          </w:tcPr>
          <w:p w:rsidR="00C932C0" w:rsidRPr="00542FD4" w:rsidRDefault="00C932C0" w:rsidP="008611FA">
            <w:pPr>
              <w:pStyle w:val="TableText"/>
            </w:pPr>
            <w:r>
              <w:t>2013-14</w:t>
            </w:r>
          </w:p>
        </w:tc>
        <w:tc>
          <w:tcPr>
            <w:tcW w:w="1772" w:type="dxa"/>
          </w:tcPr>
          <w:p w:rsidR="00C932C0" w:rsidRPr="00542FD4" w:rsidRDefault="00C932C0" w:rsidP="008611FA">
            <w:pPr>
              <w:pStyle w:val="TableText"/>
            </w:pPr>
            <w:r w:rsidRPr="005E24B6">
              <w:t>10,457,235</w:t>
            </w:r>
          </w:p>
        </w:tc>
        <w:tc>
          <w:tcPr>
            <w:tcW w:w="1772" w:type="dxa"/>
          </w:tcPr>
          <w:p w:rsidR="00C932C0" w:rsidRPr="00542FD4" w:rsidRDefault="00C932C0" w:rsidP="008611FA">
            <w:pPr>
              <w:pStyle w:val="TableText"/>
            </w:pPr>
            <w:r w:rsidRPr="005E24B6">
              <w:t>4,688,818</w:t>
            </w:r>
          </w:p>
        </w:tc>
        <w:tc>
          <w:tcPr>
            <w:tcW w:w="1714" w:type="dxa"/>
          </w:tcPr>
          <w:p w:rsidR="00C932C0" w:rsidRPr="00542FD4" w:rsidRDefault="00C932C0" w:rsidP="008611FA">
            <w:pPr>
              <w:pStyle w:val="TableText"/>
            </w:pPr>
            <w:r w:rsidRPr="005E24B6">
              <w:t>1,497,836</w:t>
            </w:r>
          </w:p>
        </w:tc>
        <w:tc>
          <w:tcPr>
            <w:tcW w:w="1772" w:type="dxa"/>
          </w:tcPr>
          <w:p w:rsidR="00C932C0" w:rsidRPr="00542FD4" w:rsidRDefault="00C932C0" w:rsidP="008611FA">
            <w:pPr>
              <w:pStyle w:val="TableText"/>
            </w:pPr>
            <w:r w:rsidRPr="005E24B6">
              <w:t>16,604,911</w:t>
            </w:r>
          </w:p>
        </w:tc>
      </w:tr>
    </w:tbl>
    <w:p w:rsidR="004E3EE2" w:rsidRPr="00051B14" w:rsidRDefault="004E3EE2" w:rsidP="004E3EE2">
      <w:pPr>
        <w:pStyle w:val="FootnoteSeparator"/>
        <w:ind w:left="1134"/>
      </w:pPr>
      <w:r>
        <w:t xml:space="preserve">Source: </w:t>
      </w:r>
      <w:r w:rsidRPr="004E3EE2">
        <w:t>Based on Austr</w:t>
      </w:r>
      <w:r>
        <w:t>alian Bureau of Statistics data.</w:t>
      </w:r>
    </w:p>
    <w:p w:rsidR="00745368" w:rsidRPr="00977BFB" w:rsidRDefault="00745368" w:rsidP="00854DC6">
      <w:pPr>
        <w:pStyle w:val="Heading40"/>
        <w:rPr>
          <w:lang w:val="en-GB"/>
        </w:rPr>
      </w:pPr>
      <w:r w:rsidRPr="00977BFB">
        <w:rPr>
          <w:lang w:val="en-GB"/>
        </w:rPr>
        <w:t>Export codes and destination countries</w:t>
      </w:r>
    </w:p>
    <w:p w:rsidR="00745368" w:rsidRPr="00977BFB" w:rsidRDefault="00960FBB" w:rsidP="00745368">
      <w:pPr>
        <w:pStyle w:val="ParaIndent"/>
        <w:rPr>
          <w:lang w:val="en-GB"/>
        </w:rPr>
      </w:pPr>
      <w:r w:rsidRPr="00977BFB">
        <w:rPr>
          <w:lang w:val="en-GB"/>
        </w:rPr>
        <w:t>As seen in previous years, t</w:t>
      </w:r>
      <w:r w:rsidR="00745368" w:rsidRPr="00977BFB">
        <w:rPr>
          <w:lang w:val="en-GB"/>
        </w:rPr>
        <w:t xml:space="preserve">he main codes used for the export of tyres and TDP </w:t>
      </w:r>
      <w:r w:rsidRPr="00977BFB">
        <w:rPr>
          <w:lang w:val="en-GB"/>
        </w:rPr>
        <w:t>in 2013-14</w:t>
      </w:r>
      <w:r w:rsidR="00745368" w:rsidRPr="00977BFB">
        <w:rPr>
          <w:lang w:val="en-GB"/>
        </w:rPr>
        <w:t xml:space="preserve"> </w:t>
      </w:r>
      <w:r w:rsidRPr="00977BFB">
        <w:rPr>
          <w:lang w:val="en-GB"/>
        </w:rPr>
        <w:t>were</w:t>
      </w:r>
      <w:r w:rsidR="00745368" w:rsidRPr="00977BFB">
        <w:rPr>
          <w:lang w:val="en-GB"/>
        </w:rPr>
        <w:t xml:space="preserve">: </w:t>
      </w:r>
    </w:p>
    <w:p w:rsidR="00745368" w:rsidRPr="00977BFB" w:rsidRDefault="00745368" w:rsidP="00977BFB">
      <w:pPr>
        <w:pStyle w:val="ParaIndent"/>
        <w:numPr>
          <w:ilvl w:val="0"/>
          <w:numId w:val="28"/>
        </w:numPr>
        <w:rPr>
          <w:lang w:val="en-GB"/>
        </w:rPr>
      </w:pPr>
      <w:r w:rsidRPr="00977BFB">
        <w:rPr>
          <w:lang w:val="en-GB"/>
        </w:rPr>
        <w:lastRenderedPageBreak/>
        <w:t xml:space="preserve">AHECC 40040000 – </w:t>
      </w:r>
      <w:r w:rsidR="00977BFB" w:rsidRPr="00977BFB">
        <w:rPr>
          <w:lang w:val="en-GB"/>
        </w:rPr>
        <w:t>Waste, parings and scrap of rubber (excl. of hard rubber (HS 4017)) and powders and granules obtained therefrom</w:t>
      </w:r>
    </w:p>
    <w:p w:rsidR="00745368" w:rsidRPr="00977BFB" w:rsidRDefault="00745368" w:rsidP="00977BFB">
      <w:pPr>
        <w:pStyle w:val="ParaIndent"/>
        <w:numPr>
          <w:ilvl w:val="0"/>
          <w:numId w:val="28"/>
        </w:numPr>
        <w:rPr>
          <w:lang w:val="en-GB"/>
        </w:rPr>
      </w:pPr>
      <w:r w:rsidRPr="00977BFB">
        <w:rPr>
          <w:lang w:val="en-GB"/>
        </w:rPr>
        <w:t xml:space="preserve">AHECC 40122000 – </w:t>
      </w:r>
      <w:r w:rsidR="00977BFB" w:rsidRPr="00977BFB">
        <w:rPr>
          <w:lang w:val="en-GB"/>
        </w:rPr>
        <w:t>Used pneumatic rubber tyres, whether or not subject to recutting or regrooving</w:t>
      </w:r>
    </w:p>
    <w:p w:rsidR="00977BFB" w:rsidRDefault="00977BFB" w:rsidP="00745368">
      <w:pPr>
        <w:pStyle w:val="ParaIndent"/>
        <w:rPr>
          <w:highlight w:val="yellow"/>
          <w:lang w:val="en-GB"/>
        </w:rPr>
      </w:pPr>
      <w:r w:rsidRPr="00977BFB">
        <w:rPr>
          <w:lang w:val="en-GB"/>
        </w:rPr>
        <w:t xml:space="preserve">These codes accounted for </w:t>
      </w:r>
      <w:r w:rsidR="00580CAA">
        <w:rPr>
          <w:lang w:val="en-GB"/>
        </w:rPr>
        <w:t>56</w:t>
      </w:r>
      <w:r w:rsidRPr="00977BFB">
        <w:rPr>
          <w:lang w:val="en-GB"/>
        </w:rPr>
        <w:t>% of all tyre exports in 2013-14, or 9</w:t>
      </w:r>
      <w:r w:rsidR="00580CAA">
        <w:rPr>
          <w:lang w:val="en-GB"/>
        </w:rPr>
        <w:t>3</w:t>
      </w:r>
      <w:r w:rsidRPr="00977BFB">
        <w:rPr>
          <w:lang w:val="en-GB"/>
        </w:rPr>
        <w:t xml:space="preserve">% when only </w:t>
      </w:r>
      <w:r w:rsidR="00580CAA">
        <w:rPr>
          <w:lang w:val="en-GB"/>
        </w:rPr>
        <w:t>end-of-life</w:t>
      </w:r>
      <w:r w:rsidRPr="00977BFB">
        <w:rPr>
          <w:lang w:val="en-GB"/>
        </w:rPr>
        <w:t xml:space="preserve"> tyre codes are considered. The dominance of these codes has been increasing over the past seven years, from </w:t>
      </w:r>
      <w:r w:rsidR="00BE36DA">
        <w:rPr>
          <w:lang w:val="en-GB"/>
        </w:rPr>
        <w:t>38</w:t>
      </w:r>
      <w:r w:rsidRPr="00977BFB">
        <w:rPr>
          <w:lang w:val="en-GB"/>
        </w:rPr>
        <w:t>% of all tyre exports</w:t>
      </w:r>
      <w:r>
        <w:rPr>
          <w:lang w:val="en-GB"/>
        </w:rPr>
        <w:t xml:space="preserve"> in </w:t>
      </w:r>
      <w:r w:rsidR="00BE36DA">
        <w:rPr>
          <w:lang w:val="en-GB"/>
        </w:rPr>
        <w:t>2006-07</w:t>
      </w:r>
      <w:r w:rsidRPr="00977BFB">
        <w:rPr>
          <w:lang w:val="en-GB"/>
        </w:rPr>
        <w:t xml:space="preserve"> to</w:t>
      </w:r>
      <w:r>
        <w:rPr>
          <w:lang w:val="en-GB"/>
        </w:rPr>
        <w:t xml:space="preserve"> </w:t>
      </w:r>
      <w:r w:rsidR="00BE36DA">
        <w:rPr>
          <w:lang w:val="en-GB"/>
        </w:rPr>
        <w:t>79</w:t>
      </w:r>
      <w:r>
        <w:rPr>
          <w:lang w:val="en-GB"/>
        </w:rPr>
        <w:t xml:space="preserve">% in 2009–10, </w:t>
      </w:r>
      <w:r w:rsidR="00BE36DA">
        <w:rPr>
          <w:lang w:val="en-GB"/>
        </w:rPr>
        <w:t>however the dominance is even more marked when only end-of-life</w:t>
      </w:r>
      <w:r w:rsidR="00BE36DA" w:rsidRPr="00977BFB">
        <w:rPr>
          <w:lang w:val="en-GB"/>
        </w:rPr>
        <w:t xml:space="preserve"> tyre codes are considered</w:t>
      </w:r>
      <w:r w:rsidR="00BE36DA">
        <w:rPr>
          <w:lang w:val="en-GB"/>
        </w:rPr>
        <w:t xml:space="preserve">, </w:t>
      </w:r>
      <w:r>
        <w:rPr>
          <w:lang w:val="en-GB"/>
        </w:rPr>
        <w:t>as shown in</w:t>
      </w:r>
      <w:r w:rsidR="00DB1D89">
        <w:rPr>
          <w:lang w:val="en-GB"/>
        </w:rPr>
        <w:t xml:space="preserve"> </w:t>
      </w:r>
      <w:r w:rsidR="001316A5">
        <w:rPr>
          <w:lang w:val="en-GB"/>
        </w:rPr>
        <w:fldChar w:fldCharType="begin"/>
      </w:r>
      <w:r w:rsidR="00DB1D89">
        <w:rPr>
          <w:lang w:val="en-GB"/>
        </w:rPr>
        <w:instrText xml:space="preserve"> REF _Ref417904916 \h </w:instrText>
      </w:r>
      <w:r w:rsidR="001316A5">
        <w:rPr>
          <w:lang w:val="en-GB"/>
        </w:rPr>
      </w:r>
      <w:r w:rsidR="001316A5">
        <w:rPr>
          <w:lang w:val="en-GB"/>
        </w:rPr>
        <w:fldChar w:fldCharType="separate"/>
      </w:r>
      <w:r w:rsidR="004A63AF" w:rsidRPr="00DB1D89">
        <w:t xml:space="preserve">Table </w:t>
      </w:r>
      <w:r w:rsidR="004A63AF">
        <w:rPr>
          <w:noProof/>
        </w:rPr>
        <w:t>2</w:t>
      </w:r>
      <w:r w:rsidR="004A63AF" w:rsidRPr="00DB1D89">
        <w:t>-</w:t>
      </w:r>
      <w:r w:rsidR="004A63AF">
        <w:rPr>
          <w:noProof/>
        </w:rPr>
        <w:t>21</w:t>
      </w:r>
      <w:r w:rsidR="001316A5">
        <w:rPr>
          <w:lang w:val="en-GB"/>
        </w:rPr>
        <w:fldChar w:fldCharType="end"/>
      </w:r>
      <w:r w:rsidR="00DB1D89">
        <w:rPr>
          <w:lang w:val="en-GB"/>
        </w:rPr>
        <w:t xml:space="preserve"> and</w:t>
      </w:r>
      <w:r>
        <w:rPr>
          <w:lang w:val="en-GB"/>
        </w:rPr>
        <w:t xml:space="preserve"> </w:t>
      </w:r>
      <w:r w:rsidR="001316A5">
        <w:rPr>
          <w:lang w:val="en-GB"/>
        </w:rPr>
        <w:fldChar w:fldCharType="begin"/>
      </w:r>
      <w:r>
        <w:rPr>
          <w:lang w:val="en-GB"/>
        </w:rPr>
        <w:instrText xml:space="preserve"> REF _Ref412994775 \h </w:instrText>
      </w:r>
      <w:r w:rsidR="001316A5">
        <w:rPr>
          <w:lang w:val="en-GB"/>
        </w:rPr>
      </w:r>
      <w:r w:rsidR="001316A5">
        <w:rPr>
          <w:lang w:val="en-GB"/>
        </w:rPr>
        <w:fldChar w:fldCharType="separate"/>
      </w:r>
      <w:r w:rsidR="004A63AF" w:rsidRPr="00320694">
        <w:t xml:space="preserve">Figure </w:t>
      </w:r>
      <w:r w:rsidR="004A63AF">
        <w:rPr>
          <w:noProof/>
        </w:rPr>
        <w:t>2</w:t>
      </w:r>
      <w:r w:rsidR="004A63AF" w:rsidRPr="00320694">
        <w:t>-</w:t>
      </w:r>
      <w:r w:rsidR="004A63AF">
        <w:rPr>
          <w:noProof/>
        </w:rPr>
        <w:t>26</w:t>
      </w:r>
      <w:r w:rsidR="001316A5">
        <w:rPr>
          <w:lang w:val="en-GB"/>
        </w:rPr>
        <w:fldChar w:fldCharType="end"/>
      </w:r>
      <w:r>
        <w:rPr>
          <w:lang w:val="en-GB"/>
        </w:rPr>
        <w:t xml:space="preserve"> below.</w:t>
      </w:r>
    </w:p>
    <w:p w:rsidR="00320694" w:rsidRPr="0097485D" w:rsidRDefault="004F437F" w:rsidP="00745368">
      <w:pPr>
        <w:pStyle w:val="ParaIndent"/>
        <w:rPr>
          <w:highlight w:val="yellow"/>
          <w:lang w:val="en-GB"/>
        </w:rPr>
      </w:pPr>
      <w:r>
        <w:rPr>
          <w:noProof/>
        </w:rPr>
        <w:drawing>
          <wp:inline distT="0" distB="0" distL="0" distR="0">
            <wp:extent cx="5400675" cy="3086100"/>
            <wp:effectExtent l="0" t="0" r="952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5368" w:rsidRPr="00320694" w:rsidRDefault="00745368" w:rsidP="00745368">
      <w:pPr>
        <w:pStyle w:val="Caption"/>
      </w:pPr>
      <w:bookmarkStart w:id="126" w:name="_Ref412994775"/>
      <w:bookmarkStart w:id="127" w:name="_Toc418170930"/>
      <w:r w:rsidRPr="00320694">
        <w:t xml:space="preserve">Figure </w:t>
      </w:r>
      <w:r w:rsidR="001316A5" w:rsidRPr="00320694">
        <w:fldChar w:fldCharType="begin"/>
      </w:r>
      <w:r w:rsidRPr="00320694">
        <w:instrText xml:space="preserve"> STYLEREF "_Heading1" \n </w:instrText>
      </w:r>
      <w:r w:rsidR="001316A5" w:rsidRPr="00320694">
        <w:fldChar w:fldCharType="separate"/>
      </w:r>
      <w:r w:rsidR="004A63AF">
        <w:rPr>
          <w:noProof/>
        </w:rPr>
        <w:t>2</w:t>
      </w:r>
      <w:r w:rsidR="001316A5" w:rsidRPr="00320694">
        <w:fldChar w:fldCharType="end"/>
      </w:r>
      <w:r w:rsidRPr="00320694">
        <w:t>-</w:t>
      </w:r>
      <w:r w:rsidR="001316A5" w:rsidRPr="00320694">
        <w:fldChar w:fldCharType="begin"/>
      </w:r>
      <w:r w:rsidRPr="00320694">
        <w:instrText xml:space="preserve"> SEQ Figure \* Arabic </w:instrText>
      </w:r>
      <w:r w:rsidR="001316A5" w:rsidRPr="00320694">
        <w:fldChar w:fldCharType="separate"/>
      </w:r>
      <w:r w:rsidR="004A63AF">
        <w:rPr>
          <w:noProof/>
        </w:rPr>
        <w:t>26</w:t>
      </w:r>
      <w:r w:rsidR="001316A5" w:rsidRPr="00320694">
        <w:fldChar w:fldCharType="end"/>
      </w:r>
      <w:bookmarkEnd w:id="126"/>
      <w:r w:rsidRPr="00320694">
        <w:tab/>
        <w:t xml:space="preserve">Export of </w:t>
      </w:r>
      <w:r w:rsidR="00320694" w:rsidRPr="00320694">
        <w:t>end-of-life</w:t>
      </w:r>
      <w:r w:rsidRPr="00320694">
        <w:t xml:space="preserve"> tyres</w:t>
      </w:r>
      <w:r w:rsidR="00BA06C3">
        <w:t xml:space="preserve"> (excluding new</w:t>
      </w:r>
      <w:r w:rsidR="00BA06C3">
        <w:rPr>
          <w:lang w:eastAsia="en-US"/>
        </w:rPr>
        <w:t>)</w:t>
      </w:r>
      <w:r w:rsidRPr="00320694">
        <w:t xml:space="preserve"> by major export codes</w:t>
      </w:r>
      <w:r w:rsidR="00320694">
        <w:t xml:space="preserve"> (2004 </w:t>
      </w:r>
      <w:r w:rsidR="00977BFB">
        <w:t>–</w:t>
      </w:r>
      <w:r w:rsidR="00320694">
        <w:t xml:space="preserve"> </w:t>
      </w:r>
      <w:r w:rsidR="00977BFB">
        <w:t>2014)</w:t>
      </w:r>
      <w:bookmarkEnd w:id="127"/>
    </w:p>
    <w:p w:rsidR="004E3EE2" w:rsidRPr="00051B14" w:rsidRDefault="004E3EE2" w:rsidP="004E3EE2">
      <w:pPr>
        <w:pStyle w:val="FootnoteSeparator"/>
        <w:ind w:left="1134"/>
      </w:pPr>
      <w:r>
        <w:t xml:space="preserve">Source: </w:t>
      </w:r>
      <w:r w:rsidRPr="004E3EE2">
        <w:t>Based on Austr</w:t>
      </w:r>
      <w:r>
        <w:t>alian Bureau of Statistics data.</w:t>
      </w:r>
    </w:p>
    <w:p w:rsidR="00745368" w:rsidRDefault="00745368" w:rsidP="00745368">
      <w:pPr>
        <w:pStyle w:val="CaptionFollowOn"/>
      </w:pPr>
    </w:p>
    <w:p w:rsidR="00DB1D89" w:rsidRPr="00DB1D89" w:rsidRDefault="00DB1D89" w:rsidP="00FF32E8">
      <w:pPr>
        <w:pStyle w:val="Caption"/>
      </w:pPr>
      <w:bookmarkStart w:id="128" w:name="_Ref417904916"/>
      <w:bookmarkStart w:id="129" w:name="_Toc418170893"/>
      <w:r w:rsidRPr="00DB1D89">
        <w:t xml:space="preserve">Table </w:t>
      </w:r>
      <w:r w:rsidR="001316A5" w:rsidRPr="00DB1D89">
        <w:fldChar w:fldCharType="begin"/>
      </w:r>
      <w:r w:rsidRPr="00DB1D89">
        <w:instrText xml:space="preserve"> STYLEREF "_Heading1" \n </w:instrText>
      </w:r>
      <w:r w:rsidR="001316A5" w:rsidRPr="00DB1D89">
        <w:fldChar w:fldCharType="separate"/>
      </w:r>
      <w:r w:rsidR="004A63AF">
        <w:rPr>
          <w:noProof/>
        </w:rPr>
        <w:t>2</w:t>
      </w:r>
      <w:r w:rsidR="001316A5" w:rsidRPr="00DB1D89">
        <w:fldChar w:fldCharType="end"/>
      </w:r>
      <w:r w:rsidRPr="00DB1D89">
        <w:t>-</w:t>
      </w:r>
      <w:r w:rsidR="001316A5" w:rsidRPr="00DB1D89">
        <w:fldChar w:fldCharType="begin"/>
      </w:r>
      <w:r w:rsidRPr="00DB1D89">
        <w:instrText xml:space="preserve"> SEQ Table \* Arabic </w:instrText>
      </w:r>
      <w:r w:rsidR="001316A5" w:rsidRPr="00DB1D89">
        <w:fldChar w:fldCharType="separate"/>
      </w:r>
      <w:r w:rsidR="004A63AF">
        <w:rPr>
          <w:noProof/>
        </w:rPr>
        <w:t>21</w:t>
      </w:r>
      <w:r w:rsidR="001316A5" w:rsidRPr="00DB1D89">
        <w:fldChar w:fldCharType="end"/>
      </w:r>
      <w:bookmarkEnd w:id="128"/>
      <w:r w:rsidRPr="00DB1D89">
        <w:tab/>
      </w:r>
      <w:r w:rsidRPr="00320694">
        <w:t>Export of end-of-life tyres</w:t>
      </w:r>
      <w:r>
        <w:t xml:space="preserve"> (excluding new</w:t>
      </w:r>
      <w:r>
        <w:rPr>
          <w:lang w:eastAsia="en-US"/>
        </w:rPr>
        <w:t>)</w:t>
      </w:r>
      <w:r w:rsidRPr="00320694">
        <w:t xml:space="preserve"> by major export codes</w:t>
      </w:r>
      <w:r>
        <w:t xml:space="preserve"> (2004 – 2014)</w:t>
      </w:r>
      <w:bookmarkEnd w:id="129"/>
    </w:p>
    <w:tbl>
      <w:tblPr>
        <w:tblStyle w:val="HyderTableStyle"/>
        <w:tblW w:w="5000" w:type="pct"/>
        <w:tblLook w:val="04A0"/>
      </w:tblPr>
      <w:tblGrid>
        <w:gridCol w:w="1493"/>
        <w:gridCol w:w="1075"/>
        <w:gridCol w:w="1077"/>
        <w:gridCol w:w="1077"/>
        <w:gridCol w:w="1083"/>
        <w:gridCol w:w="971"/>
        <w:gridCol w:w="971"/>
        <w:gridCol w:w="971"/>
        <w:gridCol w:w="1091"/>
      </w:tblGrid>
      <w:tr w:rsidR="000D06D3" w:rsidRPr="008611FA" w:rsidTr="00FF32E8">
        <w:trPr>
          <w:cnfStyle w:val="100000000000"/>
        </w:trPr>
        <w:tc>
          <w:tcPr>
            <w:tcW w:w="761" w:type="pct"/>
          </w:tcPr>
          <w:p w:rsidR="000D06D3" w:rsidRPr="008611FA" w:rsidRDefault="000D06D3" w:rsidP="00635471">
            <w:pPr>
              <w:pStyle w:val="ParaIndent"/>
              <w:ind w:left="0"/>
              <w:rPr>
                <w:b/>
                <w:lang w:val="en-GB"/>
              </w:rPr>
            </w:pPr>
            <w:r w:rsidRPr="008611FA">
              <w:rPr>
                <w:b/>
                <w:lang w:val="en-GB"/>
              </w:rPr>
              <w:t>Export Codes</w:t>
            </w:r>
          </w:p>
        </w:tc>
        <w:tc>
          <w:tcPr>
            <w:tcW w:w="548" w:type="pct"/>
          </w:tcPr>
          <w:p w:rsidR="000D06D3" w:rsidRPr="008611FA" w:rsidRDefault="000D06D3" w:rsidP="00635471">
            <w:pPr>
              <w:pStyle w:val="ParaIndent"/>
              <w:ind w:left="0"/>
              <w:rPr>
                <w:b/>
                <w:lang w:val="en-GB"/>
              </w:rPr>
            </w:pPr>
            <w:r w:rsidRPr="008611FA">
              <w:rPr>
                <w:b/>
              </w:rPr>
              <w:t>2003-04</w:t>
            </w:r>
          </w:p>
        </w:tc>
        <w:tc>
          <w:tcPr>
            <w:tcW w:w="549" w:type="pct"/>
          </w:tcPr>
          <w:p w:rsidR="000D06D3" w:rsidRPr="008611FA" w:rsidRDefault="000D06D3" w:rsidP="00635471">
            <w:pPr>
              <w:pStyle w:val="ParaIndent"/>
              <w:ind w:left="0"/>
              <w:rPr>
                <w:b/>
                <w:lang w:val="en-GB"/>
              </w:rPr>
            </w:pPr>
            <w:r w:rsidRPr="008611FA">
              <w:rPr>
                <w:b/>
              </w:rPr>
              <w:t>2004-05</w:t>
            </w:r>
          </w:p>
        </w:tc>
        <w:tc>
          <w:tcPr>
            <w:tcW w:w="549" w:type="pct"/>
          </w:tcPr>
          <w:p w:rsidR="000D06D3" w:rsidRPr="008611FA" w:rsidRDefault="000D06D3" w:rsidP="00635471">
            <w:pPr>
              <w:pStyle w:val="ParaIndent"/>
              <w:ind w:left="0"/>
              <w:rPr>
                <w:b/>
                <w:lang w:val="en-GB"/>
              </w:rPr>
            </w:pPr>
            <w:r w:rsidRPr="008611FA">
              <w:rPr>
                <w:b/>
              </w:rPr>
              <w:t>2005-06</w:t>
            </w:r>
          </w:p>
        </w:tc>
        <w:tc>
          <w:tcPr>
            <w:tcW w:w="552" w:type="pct"/>
          </w:tcPr>
          <w:p w:rsidR="000D06D3" w:rsidRPr="008611FA" w:rsidRDefault="000D06D3" w:rsidP="00635471">
            <w:pPr>
              <w:pStyle w:val="ParaIndent"/>
              <w:ind w:left="0"/>
              <w:rPr>
                <w:b/>
                <w:lang w:val="en-GB"/>
              </w:rPr>
            </w:pPr>
            <w:r w:rsidRPr="008611FA">
              <w:rPr>
                <w:b/>
              </w:rPr>
              <w:t>2006-07</w:t>
            </w:r>
          </w:p>
        </w:tc>
        <w:tc>
          <w:tcPr>
            <w:tcW w:w="495" w:type="pct"/>
          </w:tcPr>
          <w:p w:rsidR="000D06D3" w:rsidRPr="008611FA" w:rsidRDefault="000D06D3" w:rsidP="00635471">
            <w:pPr>
              <w:pStyle w:val="ParaIndent"/>
              <w:ind w:left="0"/>
              <w:rPr>
                <w:b/>
              </w:rPr>
            </w:pPr>
            <w:r w:rsidRPr="008611FA">
              <w:rPr>
                <w:b/>
              </w:rPr>
              <w:t>2007-08</w:t>
            </w:r>
          </w:p>
        </w:tc>
        <w:tc>
          <w:tcPr>
            <w:tcW w:w="495" w:type="pct"/>
          </w:tcPr>
          <w:p w:rsidR="000D06D3" w:rsidRPr="008611FA" w:rsidRDefault="000D06D3" w:rsidP="00635471">
            <w:pPr>
              <w:pStyle w:val="ParaIndent"/>
              <w:ind w:left="0"/>
              <w:rPr>
                <w:b/>
              </w:rPr>
            </w:pPr>
            <w:r w:rsidRPr="008611FA">
              <w:rPr>
                <w:b/>
              </w:rPr>
              <w:t>2008-09</w:t>
            </w:r>
          </w:p>
        </w:tc>
        <w:tc>
          <w:tcPr>
            <w:tcW w:w="495" w:type="pct"/>
          </w:tcPr>
          <w:p w:rsidR="000D06D3" w:rsidRPr="008611FA" w:rsidRDefault="000D06D3" w:rsidP="00635471">
            <w:pPr>
              <w:pStyle w:val="ParaIndent"/>
              <w:ind w:left="0"/>
              <w:rPr>
                <w:b/>
              </w:rPr>
            </w:pPr>
            <w:r w:rsidRPr="008611FA">
              <w:rPr>
                <w:b/>
              </w:rPr>
              <w:t>2009-10</w:t>
            </w:r>
          </w:p>
        </w:tc>
        <w:tc>
          <w:tcPr>
            <w:tcW w:w="556" w:type="pct"/>
          </w:tcPr>
          <w:p w:rsidR="000D06D3" w:rsidRPr="008611FA" w:rsidRDefault="000D06D3" w:rsidP="00635471">
            <w:pPr>
              <w:pStyle w:val="ParaIndent"/>
              <w:ind w:left="0"/>
              <w:rPr>
                <w:b/>
                <w:lang w:val="en-GB"/>
              </w:rPr>
            </w:pPr>
            <w:r w:rsidRPr="008611FA">
              <w:rPr>
                <w:b/>
              </w:rPr>
              <w:t>2013-14</w:t>
            </w:r>
          </w:p>
        </w:tc>
      </w:tr>
      <w:tr w:rsidR="000D06D3" w:rsidTr="00FF32E8">
        <w:tc>
          <w:tcPr>
            <w:tcW w:w="761" w:type="pct"/>
          </w:tcPr>
          <w:p w:rsidR="000D06D3" w:rsidRDefault="000D06D3" w:rsidP="00635471">
            <w:pPr>
              <w:pStyle w:val="ParaIndent"/>
              <w:ind w:left="0"/>
              <w:rPr>
                <w:lang w:val="en-GB"/>
              </w:rPr>
            </w:pPr>
            <w:r w:rsidRPr="00635471">
              <w:rPr>
                <w:lang w:val="en-GB"/>
              </w:rPr>
              <w:t>40040000</w:t>
            </w:r>
          </w:p>
        </w:tc>
        <w:tc>
          <w:tcPr>
            <w:tcW w:w="548" w:type="pct"/>
          </w:tcPr>
          <w:p w:rsidR="000D06D3" w:rsidRDefault="000D06D3" w:rsidP="00635471">
            <w:pPr>
              <w:pStyle w:val="ParaIndent"/>
              <w:ind w:left="0"/>
              <w:rPr>
                <w:lang w:val="en-GB"/>
              </w:rPr>
            </w:pPr>
            <w:r w:rsidRPr="00DC6DE4">
              <w:t>49,283</w:t>
            </w:r>
          </w:p>
        </w:tc>
        <w:tc>
          <w:tcPr>
            <w:tcW w:w="549" w:type="pct"/>
          </w:tcPr>
          <w:p w:rsidR="000D06D3" w:rsidRDefault="000D06D3" w:rsidP="00635471">
            <w:pPr>
              <w:pStyle w:val="ParaIndent"/>
              <w:ind w:left="0"/>
              <w:rPr>
                <w:lang w:val="en-GB"/>
              </w:rPr>
            </w:pPr>
            <w:r w:rsidRPr="00DC6DE4">
              <w:t>44,969</w:t>
            </w:r>
          </w:p>
        </w:tc>
        <w:tc>
          <w:tcPr>
            <w:tcW w:w="549" w:type="pct"/>
          </w:tcPr>
          <w:p w:rsidR="000D06D3" w:rsidRDefault="000D06D3" w:rsidP="00635471">
            <w:pPr>
              <w:pStyle w:val="ParaIndent"/>
              <w:ind w:left="0"/>
              <w:rPr>
                <w:lang w:val="en-GB"/>
              </w:rPr>
            </w:pPr>
            <w:r w:rsidRPr="00DC6DE4">
              <w:t>58,331</w:t>
            </w:r>
          </w:p>
        </w:tc>
        <w:tc>
          <w:tcPr>
            <w:tcW w:w="552" w:type="pct"/>
          </w:tcPr>
          <w:p w:rsidR="000D06D3" w:rsidRDefault="000D06D3" w:rsidP="00635471">
            <w:pPr>
              <w:pStyle w:val="ParaIndent"/>
              <w:ind w:left="0"/>
              <w:rPr>
                <w:lang w:val="en-GB"/>
              </w:rPr>
            </w:pPr>
            <w:r w:rsidRPr="00DC6DE4">
              <w:t>112,590</w:t>
            </w:r>
          </w:p>
        </w:tc>
        <w:tc>
          <w:tcPr>
            <w:tcW w:w="495" w:type="pct"/>
          </w:tcPr>
          <w:p w:rsidR="000D06D3" w:rsidRPr="00DC6DE4" w:rsidRDefault="000D06D3" w:rsidP="00635471">
            <w:pPr>
              <w:pStyle w:val="ParaIndent"/>
              <w:ind w:left="0"/>
            </w:pPr>
            <w:r w:rsidRPr="00452355">
              <w:t>1,449,128</w:t>
            </w:r>
          </w:p>
        </w:tc>
        <w:tc>
          <w:tcPr>
            <w:tcW w:w="495" w:type="pct"/>
          </w:tcPr>
          <w:p w:rsidR="000D06D3" w:rsidRDefault="000D06D3" w:rsidP="00635471">
            <w:pPr>
              <w:pStyle w:val="ParaIndent"/>
              <w:ind w:left="0"/>
              <w:rPr>
                <w:lang w:val="en-GB"/>
              </w:rPr>
            </w:pPr>
            <w:r w:rsidRPr="00452355">
              <w:t>6,487,699</w:t>
            </w:r>
          </w:p>
        </w:tc>
        <w:tc>
          <w:tcPr>
            <w:tcW w:w="495" w:type="pct"/>
          </w:tcPr>
          <w:p w:rsidR="000D06D3" w:rsidRDefault="000D06D3" w:rsidP="00635471">
            <w:pPr>
              <w:pStyle w:val="ParaIndent"/>
              <w:ind w:left="0"/>
              <w:rPr>
                <w:lang w:val="en-GB"/>
              </w:rPr>
            </w:pPr>
            <w:r w:rsidRPr="00452355">
              <w:t>7,452,313</w:t>
            </w:r>
          </w:p>
        </w:tc>
        <w:tc>
          <w:tcPr>
            <w:tcW w:w="556" w:type="pct"/>
          </w:tcPr>
          <w:p w:rsidR="000D06D3" w:rsidRDefault="000D06D3" w:rsidP="00635471">
            <w:pPr>
              <w:pStyle w:val="ParaIndent"/>
              <w:ind w:left="0"/>
              <w:rPr>
                <w:lang w:val="en-GB"/>
              </w:rPr>
            </w:pPr>
            <w:r w:rsidRPr="00452355">
              <w:t>12,070,038</w:t>
            </w:r>
          </w:p>
        </w:tc>
      </w:tr>
      <w:tr w:rsidR="000D06D3" w:rsidTr="00FF32E8">
        <w:tc>
          <w:tcPr>
            <w:tcW w:w="761" w:type="pct"/>
          </w:tcPr>
          <w:p w:rsidR="000D06D3" w:rsidRDefault="000D06D3" w:rsidP="00635471">
            <w:pPr>
              <w:pStyle w:val="ParaIndent"/>
              <w:ind w:left="0"/>
              <w:rPr>
                <w:lang w:val="en-GB"/>
              </w:rPr>
            </w:pPr>
            <w:r w:rsidRPr="00635471">
              <w:rPr>
                <w:lang w:val="en-GB"/>
              </w:rPr>
              <w:t>40122000</w:t>
            </w:r>
          </w:p>
        </w:tc>
        <w:tc>
          <w:tcPr>
            <w:tcW w:w="548" w:type="pct"/>
          </w:tcPr>
          <w:p w:rsidR="000D06D3" w:rsidRDefault="000D06D3" w:rsidP="00635471">
            <w:pPr>
              <w:pStyle w:val="ParaIndent"/>
              <w:ind w:left="0"/>
              <w:rPr>
                <w:lang w:val="en-GB"/>
              </w:rPr>
            </w:pPr>
            <w:r w:rsidRPr="00055A48">
              <w:t>689,020</w:t>
            </w:r>
          </w:p>
        </w:tc>
        <w:tc>
          <w:tcPr>
            <w:tcW w:w="549" w:type="pct"/>
          </w:tcPr>
          <w:p w:rsidR="000D06D3" w:rsidRDefault="000D06D3" w:rsidP="00635471">
            <w:pPr>
              <w:pStyle w:val="ParaIndent"/>
              <w:ind w:left="0"/>
              <w:rPr>
                <w:lang w:val="en-GB"/>
              </w:rPr>
            </w:pPr>
            <w:r w:rsidRPr="00055A48">
              <w:t>705,713</w:t>
            </w:r>
          </w:p>
        </w:tc>
        <w:tc>
          <w:tcPr>
            <w:tcW w:w="549" w:type="pct"/>
          </w:tcPr>
          <w:p w:rsidR="000D06D3" w:rsidRDefault="000D06D3" w:rsidP="00635471">
            <w:pPr>
              <w:pStyle w:val="ParaIndent"/>
              <w:ind w:left="0"/>
              <w:rPr>
                <w:lang w:val="en-GB"/>
              </w:rPr>
            </w:pPr>
            <w:r w:rsidRPr="00055A48">
              <w:t>894,787</w:t>
            </w:r>
          </w:p>
        </w:tc>
        <w:tc>
          <w:tcPr>
            <w:tcW w:w="552" w:type="pct"/>
          </w:tcPr>
          <w:p w:rsidR="000D06D3" w:rsidRDefault="000D06D3" w:rsidP="00635471">
            <w:pPr>
              <w:pStyle w:val="ParaIndent"/>
              <w:ind w:left="0"/>
              <w:rPr>
                <w:lang w:val="en-GB"/>
              </w:rPr>
            </w:pPr>
            <w:r w:rsidRPr="00055A48">
              <w:t>1,077,296</w:t>
            </w:r>
          </w:p>
        </w:tc>
        <w:tc>
          <w:tcPr>
            <w:tcW w:w="495" w:type="pct"/>
          </w:tcPr>
          <w:p w:rsidR="000D06D3" w:rsidRPr="00055A48" w:rsidRDefault="000D06D3" w:rsidP="00635471">
            <w:pPr>
              <w:pStyle w:val="ParaIndent"/>
              <w:ind w:left="0"/>
            </w:pPr>
            <w:r w:rsidRPr="00DF2079">
              <w:t>2,597,811</w:t>
            </w:r>
          </w:p>
        </w:tc>
        <w:tc>
          <w:tcPr>
            <w:tcW w:w="495" w:type="pct"/>
          </w:tcPr>
          <w:p w:rsidR="000D06D3" w:rsidRDefault="000D06D3" w:rsidP="00635471">
            <w:pPr>
              <w:pStyle w:val="ParaIndent"/>
              <w:ind w:left="0"/>
              <w:rPr>
                <w:lang w:val="en-GB"/>
              </w:rPr>
            </w:pPr>
            <w:r w:rsidRPr="00DF2079">
              <w:t>1,194,105</w:t>
            </w:r>
          </w:p>
        </w:tc>
        <w:tc>
          <w:tcPr>
            <w:tcW w:w="495" w:type="pct"/>
          </w:tcPr>
          <w:p w:rsidR="000D06D3" w:rsidRDefault="000D06D3" w:rsidP="00635471">
            <w:pPr>
              <w:pStyle w:val="ParaIndent"/>
              <w:ind w:left="0"/>
              <w:rPr>
                <w:lang w:val="en-GB"/>
              </w:rPr>
            </w:pPr>
            <w:r w:rsidRPr="00DF2079">
              <w:t>745,406</w:t>
            </w:r>
          </w:p>
        </w:tc>
        <w:tc>
          <w:tcPr>
            <w:tcW w:w="556" w:type="pct"/>
          </w:tcPr>
          <w:p w:rsidR="000D06D3" w:rsidRDefault="000D06D3" w:rsidP="00635471">
            <w:pPr>
              <w:pStyle w:val="ParaIndent"/>
              <w:ind w:left="0"/>
              <w:rPr>
                <w:lang w:val="en-GB"/>
              </w:rPr>
            </w:pPr>
            <w:r w:rsidRPr="00DF2079">
              <w:t>3,308,883</w:t>
            </w:r>
          </w:p>
        </w:tc>
      </w:tr>
      <w:tr w:rsidR="004F437F" w:rsidTr="00FF32E8">
        <w:tc>
          <w:tcPr>
            <w:tcW w:w="761" w:type="pct"/>
          </w:tcPr>
          <w:p w:rsidR="004F437F" w:rsidRDefault="004F437F" w:rsidP="00BE36DA">
            <w:pPr>
              <w:pStyle w:val="ParaIndent"/>
              <w:ind w:left="0"/>
              <w:rPr>
                <w:lang w:val="en-GB"/>
              </w:rPr>
            </w:pPr>
            <w:r w:rsidRPr="00635471">
              <w:rPr>
                <w:lang w:val="en-GB"/>
              </w:rPr>
              <w:t>Other Codes</w:t>
            </w:r>
            <w:r>
              <w:rPr>
                <w:lang w:val="en-GB"/>
              </w:rPr>
              <w:t xml:space="preserve"> (excluding new)</w:t>
            </w:r>
          </w:p>
        </w:tc>
        <w:tc>
          <w:tcPr>
            <w:tcW w:w="548" w:type="pct"/>
          </w:tcPr>
          <w:p w:rsidR="004F437F" w:rsidRDefault="004F437F" w:rsidP="00635471">
            <w:pPr>
              <w:pStyle w:val="ParaIndent"/>
              <w:ind w:left="0"/>
              <w:rPr>
                <w:lang w:val="en-GB"/>
              </w:rPr>
            </w:pPr>
            <w:r w:rsidRPr="00B243B8">
              <w:t>362,126</w:t>
            </w:r>
          </w:p>
        </w:tc>
        <w:tc>
          <w:tcPr>
            <w:tcW w:w="549" w:type="pct"/>
          </w:tcPr>
          <w:p w:rsidR="004F437F" w:rsidRDefault="004F437F" w:rsidP="00635471">
            <w:pPr>
              <w:pStyle w:val="ParaIndent"/>
              <w:ind w:left="0"/>
              <w:rPr>
                <w:lang w:val="en-GB"/>
              </w:rPr>
            </w:pPr>
            <w:r w:rsidRPr="00B243B8">
              <w:t>775,497</w:t>
            </w:r>
          </w:p>
        </w:tc>
        <w:tc>
          <w:tcPr>
            <w:tcW w:w="549" w:type="pct"/>
          </w:tcPr>
          <w:p w:rsidR="004F437F" w:rsidRDefault="004F437F" w:rsidP="00635471">
            <w:pPr>
              <w:pStyle w:val="ParaIndent"/>
              <w:ind w:left="0"/>
              <w:rPr>
                <w:lang w:val="en-GB"/>
              </w:rPr>
            </w:pPr>
            <w:r w:rsidRPr="00B243B8">
              <w:t>565,767</w:t>
            </w:r>
          </w:p>
        </w:tc>
        <w:tc>
          <w:tcPr>
            <w:tcW w:w="552" w:type="pct"/>
          </w:tcPr>
          <w:p w:rsidR="004F437F" w:rsidRDefault="004F437F" w:rsidP="00635471">
            <w:pPr>
              <w:pStyle w:val="ParaIndent"/>
              <w:ind w:left="0"/>
              <w:rPr>
                <w:lang w:val="en-GB"/>
              </w:rPr>
            </w:pPr>
            <w:r w:rsidRPr="00B243B8">
              <w:t>484,831</w:t>
            </w:r>
          </w:p>
        </w:tc>
        <w:tc>
          <w:tcPr>
            <w:tcW w:w="495" w:type="pct"/>
          </w:tcPr>
          <w:p w:rsidR="004F437F" w:rsidRPr="006848D4" w:rsidRDefault="004F437F" w:rsidP="00635471">
            <w:pPr>
              <w:pStyle w:val="ParaIndent"/>
              <w:ind w:left="0"/>
            </w:pPr>
            <w:r w:rsidRPr="00B243B8">
              <w:t>586,351</w:t>
            </w:r>
          </w:p>
        </w:tc>
        <w:tc>
          <w:tcPr>
            <w:tcW w:w="495" w:type="pct"/>
          </w:tcPr>
          <w:p w:rsidR="004F437F" w:rsidRDefault="004F437F" w:rsidP="00635471">
            <w:pPr>
              <w:pStyle w:val="ParaIndent"/>
              <w:ind w:left="0"/>
              <w:rPr>
                <w:lang w:val="en-GB"/>
              </w:rPr>
            </w:pPr>
            <w:r w:rsidRPr="00B243B8">
              <w:t>249,802</w:t>
            </w:r>
          </w:p>
        </w:tc>
        <w:tc>
          <w:tcPr>
            <w:tcW w:w="495" w:type="pct"/>
          </w:tcPr>
          <w:p w:rsidR="004F437F" w:rsidRDefault="004F437F" w:rsidP="00635471">
            <w:pPr>
              <w:pStyle w:val="ParaIndent"/>
              <w:ind w:left="0"/>
              <w:rPr>
                <w:lang w:val="en-GB"/>
              </w:rPr>
            </w:pPr>
            <w:r w:rsidRPr="00B243B8">
              <w:t>334,034</w:t>
            </w:r>
          </w:p>
        </w:tc>
        <w:tc>
          <w:tcPr>
            <w:tcW w:w="556" w:type="pct"/>
          </w:tcPr>
          <w:p w:rsidR="004F437F" w:rsidRDefault="004F437F" w:rsidP="00635471">
            <w:pPr>
              <w:pStyle w:val="ParaIndent"/>
              <w:ind w:left="0"/>
              <w:rPr>
                <w:lang w:val="en-GB"/>
              </w:rPr>
            </w:pPr>
            <w:r w:rsidRPr="004F437F">
              <w:t>1,225,991</w:t>
            </w:r>
          </w:p>
        </w:tc>
      </w:tr>
      <w:tr w:rsidR="004F437F" w:rsidTr="00FF32E8">
        <w:tc>
          <w:tcPr>
            <w:tcW w:w="761" w:type="pct"/>
          </w:tcPr>
          <w:p w:rsidR="004F437F" w:rsidRPr="00635471" w:rsidRDefault="004F437F" w:rsidP="00635471">
            <w:pPr>
              <w:pStyle w:val="ParaIndent"/>
              <w:ind w:left="0"/>
              <w:rPr>
                <w:lang w:val="en-GB"/>
              </w:rPr>
            </w:pPr>
            <w:r>
              <w:rPr>
                <w:lang w:val="en-GB"/>
              </w:rPr>
              <w:t>Total</w:t>
            </w:r>
          </w:p>
        </w:tc>
        <w:tc>
          <w:tcPr>
            <w:tcW w:w="548" w:type="pct"/>
          </w:tcPr>
          <w:p w:rsidR="004F437F" w:rsidRPr="006848D4" w:rsidRDefault="004F437F" w:rsidP="00635471">
            <w:pPr>
              <w:pStyle w:val="ParaIndent"/>
              <w:ind w:left="0"/>
            </w:pPr>
            <w:r w:rsidRPr="001F5DC8">
              <w:t>1,100,428</w:t>
            </w:r>
          </w:p>
        </w:tc>
        <w:tc>
          <w:tcPr>
            <w:tcW w:w="549" w:type="pct"/>
          </w:tcPr>
          <w:p w:rsidR="004F437F" w:rsidRPr="006848D4" w:rsidRDefault="004F437F" w:rsidP="00635471">
            <w:pPr>
              <w:pStyle w:val="ParaIndent"/>
              <w:ind w:left="0"/>
            </w:pPr>
            <w:r w:rsidRPr="001F5DC8">
              <w:t>1,526,179</w:t>
            </w:r>
          </w:p>
        </w:tc>
        <w:tc>
          <w:tcPr>
            <w:tcW w:w="549" w:type="pct"/>
          </w:tcPr>
          <w:p w:rsidR="004F437F" w:rsidRPr="006848D4" w:rsidRDefault="004F437F" w:rsidP="00635471">
            <w:pPr>
              <w:pStyle w:val="ParaIndent"/>
              <w:ind w:left="0"/>
            </w:pPr>
            <w:r w:rsidRPr="001F5DC8">
              <w:t>1,518,885</w:t>
            </w:r>
          </w:p>
        </w:tc>
        <w:tc>
          <w:tcPr>
            <w:tcW w:w="552" w:type="pct"/>
          </w:tcPr>
          <w:p w:rsidR="004F437F" w:rsidRPr="006848D4" w:rsidRDefault="004F437F" w:rsidP="00635471">
            <w:pPr>
              <w:pStyle w:val="ParaIndent"/>
              <w:ind w:left="0"/>
            </w:pPr>
            <w:r w:rsidRPr="001F5DC8">
              <w:t>1,674,717</w:t>
            </w:r>
          </w:p>
        </w:tc>
        <w:tc>
          <w:tcPr>
            <w:tcW w:w="495" w:type="pct"/>
          </w:tcPr>
          <w:p w:rsidR="004F437F" w:rsidRPr="00CA1A91" w:rsidRDefault="004F437F" w:rsidP="00635471">
            <w:pPr>
              <w:pStyle w:val="ParaIndent"/>
              <w:ind w:left="0"/>
            </w:pPr>
            <w:r w:rsidRPr="001F5DC8">
              <w:t>4,633,290</w:t>
            </w:r>
          </w:p>
        </w:tc>
        <w:tc>
          <w:tcPr>
            <w:tcW w:w="495" w:type="pct"/>
          </w:tcPr>
          <w:p w:rsidR="004F437F" w:rsidRPr="006848D4" w:rsidRDefault="004F437F" w:rsidP="00635471">
            <w:pPr>
              <w:pStyle w:val="ParaIndent"/>
              <w:ind w:left="0"/>
            </w:pPr>
            <w:r w:rsidRPr="001F5DC8">
              <w:t>7,931,605</w:t>
            </w:r>
          </w:p>
        </w:tc>
        <w:tc>
          <w:tcPr>
            <w:tcW w:w="495" w:type="pct"/>
          </w:tcPr>
          <w:p w:rsidR="004F437F" w:rsidRPr="006848D4" w:rsidRDefault="004F437F" w:rsidP="00635471">
            <w:pPr>
              <w:pStyle w:val="ParaIndent"/>
              <w:ind w:left="0"/>
            </w:pPr>
            <w:r w:rsidRPr="001F5DC8">
              <w:t>8,531,752</w:t>
            </w:r>
          </w:p>
        </w:tc>
        <w:tc>
          <w:tcPr>
            <w:tcW w:w="556" w:type="pct"/>
          </w:tcPr>
          <w:p w:rsidR="004F437F" w:rsidRPr="006848D4" w:rsidRDefault="004F437F" w:rsidP="00635471">
            <w:pPr>
              <w:pStyle w:val="ParaIndent"/>
              <w:ind w:left="0"/>
            </w:pPr>
            <w:r w:rsidRPr="004F437F">
              <w:t>16,604,911</w:t>
            </w:r>
          </w:p>
        </w:tc>
      </w:tr>
    </w:tbl>
    <w:p w:rsidR="00035104" w:rsidRPr="007014F3" w:rsidRDefault="001F1037" w:rsidP="001F1037">
      <w:pPr>
        <w:pStyle w:val="Heading40"/>
        <w:rPr>
          <w:lang w:val="en-GB"/>
        </w:rPr>
      </w:pPr>
      <w:r w:rsidRPr="007014F3">
        <w:rPr>
          <w:lang w:val="en-GB"/>
        </w:rPr>
        <w:t>E</w:t>
      </w:r>
      <w:r w:rsidR="00035104" w:rsidRPr="007014F3">
        <w:rPr>
          <w:lang w:val="en-GB"/>
        </w:rPr>
        <w:t xml:space="preserve">xport of </w:t>
      </w:r>
      <w:r w:rsidR="00670753">
        <w:rPr>
          <w:lang w:val="en-GB"/>
        </w:rPr>
        <w:t>end-of-life tyres</w:t>
      </w:r>
      <w:r w:rsidRPr="007014F3">
        <w:rPr>
          <w:lang w:val="en-GB"/>
        </w:rPr>
        <w:t xml:space="preserve"> by d</w:t>
      </w:r>
      <w:r w:rsidR="00977BFB" w:rsidRPr="007014F3">
        <w:rPr>
          <w:lang w:val="en-GB"/>
        </w:rPr>
        <w:t xml:space="preserve">estination </w:t>
      </w:r>
      <w:r w:rsidRPr="007014F3">
        <w:rPr>
          <w:lang w:val="en-GB"/>
        </w:rPr>
        <w:t>co</w:t>
      </w:r>
      <w:r w:rsidR="00977BFB" w:rsidRPr="007014F3">
        <w:rPr>
          <w:lang w:val="en-GB"/>
        </w:rPr>
        <w:t>untry</w:t>
      </w:r>
    </w:p>
    <w:p w:rsidR="00F079C9" w:rsidRDefault="001316A5" w:rsidP="001F103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rPr>
          <w:lang w:val="en-GB"/>
        </w:rPr>
      </w:pPr>
      <w:fldSimple w:instr=" REF _Ref412995124 \h  \* MERGEFORMAT ">
        <w:r w:rsidR="004A63AF" w:rsidRPr="001F1037">
          <w:t xml:space="preserve">Figure </w:t>
        </w:r>
        <w:r w:rsidR="004A63AF">
          <w:rPr>
            <w:noProof/>
          </w:rPr>
          <w:t>2</w:t>
        </w:r>
        <w:r w:rsidR="004A63AF" w:rsidRPr="001F1037">
          <w:rPr>
            <w:noProof/>
          </w:rPr>
          <w:t>-</w:t>
        </w:r>
        <w:r w:rsidR="004A63AF">
          <w:rPr>
            <w:noProof/>
          </w:rPr>
          <w:t>27</w:t>
        </w:r>
      </w:fldSimple>
      <w:r w:rsidR="001F1037" w:rsidRPr="007014F3">
        <w:rPr>
          <w:lang w:val="en-GB"/>
        </w:rPr>
        <w:t xml:space="preserve"> shows the top ten destination countries for the export of </w:t>
      </w:r>
      <w:r w:rsidR="004F437F">
        <w:rPr>
          <w:lang w:val="en-GB"/>
        </w:rPr>
        <w:t>end-of-life tyres</w:t>
      </w:r>
      <w:r w:rsidR="001F1037" w:rsidRPr="007014F3">
        <w:rPr>
          <w:lang w:val="en-GB"/>
        </w:rPr>
        <w:t xml:space="preserve"> (excluding new). </w:t>
      </w:r>
      <w:r w:rsidR="005F2632">
        <w:rPr>
          <w:lang w:val="en-GB"/>
        </w:rPr>
        <w:t>89</w:t>
      </w:r>
      <w:r w:rsidR="001F1037" w:rsidRPr="007014F3">
        <w:rPr>
          <w:lang w:val="en-GB"/>
        </w:rPr>
        <w:t xml:space="preserve">% of </w:t>
      </w:r>
      <w:r w:rsidR="004F437F">
        <w:rPr>
          <w:lang w:val="en-GB"/>
        </w:rPr>
        <w:t>end-of-life tyres</w:t>
      </w:r>
      <w:r w:rsidR="004F437F" w:rsidRPr="007014F3">
        <w:rPr>
          <w:lang w:val="en-GB"/>
        </w:rPr>
        <w:t xml:space="preserve"> </w:t>
      </w:r>
      <w:r w:rsidR="001F1037" w:rsidRPr="007014F3">
        <w:rPr>
          <w:lang w:val="en-GB"/>
        </w:rPr>
        <w:t>exported during 2013-14 went to these ten countries.</w:t>
      </w:r>
      <w:r w:rsidR="007014F3">
        <w:rPr>
          <w:lang w:val="en-GB"/>
        </w:rPr>
        <w:t xml:space="preserve"> Over half of all </w:t>
      </w:r>
      <w:r w:rsidR="004F437F">
        <w:rPr>
          <w:lang w:val="en-GB"/>
        </w:rPr>
        <w:t>end-of-life tyres</w:t>
      </w:r>
      <w:r w:rsidR="004F437F" w:rsidRPr="007014F3">
        <w:rPr>
          <w:lang w:val="en-GB"/>
        </w:rPr>
        <w:t xml:space="preserve"> </w:t>
      </w:r>
      <w:r w:rsidR="007014F3">
        <w:rPr>
          <w:lang w:val="en-GB"/>
        </w:rPr>
        <w:t xml:space="preserve">was exported to the top two </w:t>
      </w:r>
      <w:r w:rsidR="00E7185E">
        <w:rPr>
          <w:lang w:val="en-GB"/>
        </w:rPr>
        <w:t>countries, which were</w:t>
      </w:r>
      <w:r w:rsidR="007014F3">
        <w:rPr>
          <w:lang w:val="en-GB"/>
        </w:rPr>
        <w:t xml:space="preserve"> Malaysia and Vietnam</w:t>
      </w:r>
      <w:r w:rsidR="00DC1472">
        <w:rPr>
          <w:lang w:val="en-GB"/>
        </w:rPr>
        <w:t>, which accounted for 3</w:t>
      </w:r>
      <w:r w:rsidR="00D95CC7">
        <w:rPr>
          <w:lang w:val="en-GB"/>
        </w:rPr>
        <w:t>5</w:t>
      </w:r>
      <w:r w:rsidR="00DC1472">
        <w:rPr>
          <w:lang w:val="en-GB"/>
        </w:rPr>
        <w:t>% and 2</w:t>
      </w:r>
      <w:r w:rsidR="00D95CC7">
        <w:rPr>
          <w:lang w:val="en-GB"/>
        </w:rPr>
        <w:t>5</w:t>
      </w:r>
      <w:r w:rsidR="00DC1472">
        <w:rPr>
          <w:lang w:val="en-GB"/>
        </w:rPr>
        <w:t>% of all exports respectively</w:t>
      </w:r>
      <w:r w:rsidR="007014F3">
        <w:rPr>
          <w:lang w:val="en-GB"/>
        </w:rPr>
        <w:t>.</w:t>
      </w:r>
    </w:p>
    <w:p w:rsidR="00977BFB" w:rsidRPr="00320694" w:rsidRDefault="005011D2" w:rsidP="00977BFB">
      <w:pPr>
        <w:pStyle w:val="ParaIndent"/>
        <w:rPr>
          <w:highlight w:val="yellow"/>
          <w:lang w:val="en-GB"/>
        </w:rPr>
      </w:pPr>
      <w:r w:rsidRPr="005011D2">
        <w:rPr>
          <w:noProof/>
        </w:rPr>
        <w:lastRenderedPageBreak/>
        <w:t xml:space="preserve"> </w:t>
      </w:r>
      <w:r w:rsidR="00D95CC7">
        <w:rPr>
          <w:noProof/>
        </w:rPr>
        <w:drawing>
          <wp:inline distT="0" distB="0" distL="0" distR="0">
            <wp:extent cx="5391150" cy="2971800"/>
            <wp:effectExtent l="0" t="0" r="19050" b="19050"/>
            <wp:docPr id="697" name="Chart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77BFB" w:rsidRPr="001F1037" w:rsidRDefault="00977BFB" w:rsidP="00977BFB">
      <w:pPr>
        <w:pStyle w:val="Caption"/>
      </w:pPr>
      <w:bookmarkStart w:id="130" w:name="_Ref412995124"/>
      <w:bookmarkStart w:id="131" w:name="_Toc418170931"/>
      <w:r w:rsidRPr="001F1037">
        <w:t xml:space="preserve">Figure </w:t>
      </w:r>
      <w:r w:rsidR="001316A5" w:rsidRPr="001F1037">
        <w:fldChar w:fldCharType="begin"/>
      </w:r>
      <w:r w:rsidRPr="001F1037">
        <w:instrText xml:space="preserve"> STYLEREF "_Heading1" \n </w:instrText>
      </w:r>
      <w:r w:rsidR="001316A5" w:rsidRPr="001F1037">
        <w:fldChar w:fldCharType="separate"/>
      </w:r>
      <w:r w:rsidR="004A63AF">
        <w:rPr>
          <w:noProof/>
        </w:rPr>
        <w:t>2</w:t>
      </w:r>
      <w:r w:rsidR="001316A5" w:rsidRPr="001F1037">
        <w:fldChar w:fldCharType="end"/>
      </w:r>
      <w:r w:rsidRPr="001F1037">
        <w:t>-</w:t>
      </w:r>
      <w:r w:rsidR="001316A5" w:rsidRPr="001F1037">
        <w:fldChar w:fldCharType="begin"/>
      </w:r>
      <w:r w:rsidRPr="001F1037">
        <w:instrText xml:space="preserve"> SEQ Figure \* Arabic </w:instrText>
      </w:r>
      <w:r w:rsidR="001316A5" w:rsidRPr="001F1037">
        <w:fldChar w:fldCharType="separate"/>
      </w:r>
      <w:r w:rsidR="004A63AF">
        <w:rPr>
          <w:noProof/>
        </w:rPr>
        <w:t>27</w:t>
      </w:r>
      <w:r w:rsidR="001316A5" w:rsidRPr="001F1037">
        <w:fldChar w:fldCharType="end"/>
      </w:r>
      <w:bookmarkEnd w:id="130"/>
      <w:r w:rsidRPr="001F1037">
        <w:tab/>
        <w:t>Top export destination countries</w:t>
      </w:r>
      <w:r w:rsidR="00BA06C3">
        <w:t xml:space="preserve"> </w:t>
      </w:r>
      <w:r w:rsidRPr="001F1037">
        <w:t xml:space="preserve">for </w:t>
      </w:r>
      <w:r w:rsidR="00C53F6E">
        <w:t>end-of-life tyres</w:t>
      </w:r>
      <w:r w:rsidRPr="001F1037">
        <w:t xml:space="preserve"> </w:t>
      </w:r>
      <w:r w:rsidR="005011D2">
        <w:t>(excluding new</w:t>
      </w:r>
      <w:r w:rsidR="005011D2">
        <w:rPr>
          <w:lang w:eastAsia="en-US"/>
        </w:rPr>
        <w:t>)</w:t>
      </w:r>
      <w:r w:rsidR="005011D2" w:rsidRPr="00320694">
        <w:t xml:space="preserve"> </w:t>
      </w:r>
      <w:r w:rsidRPr="001F1037">
        <w:t>(2013-14)</w:t>
      </w:r>
      <w:bookmarkEnd w:id="131"/>
    </w:p>
    <w:p w:rsidR="004E3EE2" w:rsidRPr="00051B14" w:rsidRDefault="004E3EE2" w:rsidP="004E3EE2">
      <w:pPr>
        <w:pStyle w:val="FootnoteSeparator"/>
        <w:ind w:left="1134"/>
      </w:pPr>
      <w:r>
        <w:t xml:space="preserve">Source: </w:t>
      </w:r>
      <w:r w:rsidRPr="004E3EE2">
        <w:t>Based on Austr</w:t>
      </w:r>
      <w:r>
        <w:t>alian Bureau of Statistics data.</w:t>
      </w:r>
    </w:p>
    <w:p w:rsidR="00F079C9" w:rsidRDefault="00DB1D89" w:rsidP="001F103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rPr>
          <w:lang w:val="en-GB"/>
        </w:rPr>
      </w:pPr>
      <w:r>
        <w:rPr>
          <w:lang w:val="en-GB"/>
        </w:rPr>
        <w:br/>
      </w:r>
      <w:r w:rsidR="001F1037">
        <w:rPr>
          <w:lang w:val="en-GB"/>
        </w:rPr>
        <w:t xml:space="preserve">The major export destination for end-of-life tyres in 2009-10 was </w:t>
      </w:r>
      <w:r w:rsidR="007722BA">
        <w:rPr>
          <w:lang w:val="en-GB"/>
        </w:rPr>
        <w:t>Vietnam;</w:t>
      </w:r>
      <w:r w:rsidR="001F1037">
        <w:rPr>
          <w:lang w:val="en-GB"/>
        </w:rPr>
        <w:t xml:space="preserve"> however the focus of exporters </w:t>
      </w:r>
      <w:r w:rsidR="00BA06C3">
        <w:rPr>
          <w:lang w:val="en-GB"/>
        </w:rPr>
        <w:t>has</w:t>
      </w:r>
      <w:r w:rsidR="001F1037">
        <w:rPr>
          <w:lang w:val="en-GB"/>
        </w:rPr>
        <w:t xml:space="preserve"> shifted in recent years, with Malaysia receiving the largest quantity of Australian end-of-life tyres in 2013-14. This is consistent with the results of the industry survey, with a significant proportion of businesses reporting tyres exported to Malaysia for use in pyrolysis plants.</w:t>
      </w:r>
      <w:r>
        <w:rPr>
          <w:lang w:val="en-GB"/>
        </w:rPr>
        <w:br/>
      </w:r>
    </w:p>
    <w:p w:rsidR="005011D2" w:rsidRDefault="005011D2" w:rsidP="007722BA">
      <w:pPr>
        <w:pStyle w:val="Caption"/>
      </w:pPr>
      <w:bookmarkStart w:id="132" w:name="_Toc418170894"/>
      <w:r w:rsidRPr="005011D2">
        <w:t xml:space="preserve">Table </w:t>
      </w:r>
      <w:r w:rsidR="001316A5" w:rsidRPr="005011D2">
        <w:fldChar w:fldCharType="begin"/>
      </w:r>
      <w:r w:rsidRPr="005011D2">
        <w:instrText xml:space="preserve"> STYLEREF "_Heading1" \n </w:instrText>
      </w:r>
      <w:r w:rsidR="001316A5" w:rsidRPr="005011D2">
        <w:fldChar w:fldCharType="separate"/>
      </w:r>
      <w:r w:rsidR="004A63AF">
        <w:rPr>
          <w:noProof/>
        </w:rPr>
        <w:t>2</w:t>
      </w:r>
      <w:r w:rsidR="001316A5" w:rsidRPr="005011D2">
        <w:fldChar w:fldCharType="end"/>
      </w:r>
      <w:r w:rsidRPr="005011D2">
        <w:t>-</w:t>
      </w:r>
      <w:r w:rsidR="001316A5" w:rsidRPr="005011D2">
        <w:fldChar w:fldCharType="begin"/>
      </w:r>
      <w:r w:rsidRPr="005011D2">
        <w:instrText xml:space="preserve"> SEQ Table \* Arabic </w:instrText>
      </w:r>
      <w:r w:rsidR="001316A5" w:rsidRPr="005011D2">
        <w:fldChar w:fldCharType="separate"/>
      </w:r>
      <w:r w:rsidR="004A63AF">
        <w:rPr>
          <w:noProof/>
        </w:rPr>
        <w:t>22</w:t>
      </w:r>
      <w:r w:rsidR="001316A5" w:rsidRPr="005011D2">
        <w:fldChar w:fldCharType="end"/>
      </w:r>
      <w:r w:rsidRPr="005011D2">
        <w:tab/>
      </w:r>
      <w:r>
        <w:t>Top 10 export destination countries</w:t>
      </w:r>
      <w:r w:rsidRPr="005011D2">
        <w:t xml:space="preserve"> </w:t>
      </w:r>
      <w:r w:rsidRPr="001F1037">
        <w:t xml:space="preserve">for </w:t>
      </w:r>
      <w:r>
        <w:t>end-of-life tyres</w:t>
      </w:r>
      <w:r w:rsidRPr="001F1037">
        <w:t xml:space="preserve"> </w:t>
      </w:r>
      <w:r>
        <w:t>(excluding new</w:t>
      </w:r>
      <w:r>
        <w:rPr>
          <w:lang w:eastAsia="en-US"/>
        </w:rPr>
        <w:t>)</w:t>
      </w:r>
      <w:r w:rsidRPr="00320694">
        <w:t xml:space="preserve"> </w:t>
      </w:r>
      <w:r w:rsidRPr="001F1037">
        <w:t>(</w:t>
      </w:r>
      <w:r>
        <w:t xml:space="preserve">%, </w:t>
      </w:r>
      <w:r w:rsidRPr="001F1037">
        <w:t>2013-14</w:t>
      </w:r>
      <w:r>
        <w:t>)</w:t>
      </w:r>
      <w:bookmarkEnd w:id="132"/>
    </w:p>
    <w:tbl>
      <w:tblPr>
        <w:tblStyle w:val="HyderTableStyle"/>
        <w:tblW w:w="0" w:type="auto"/>
        <w:tblInd w:w="1134" w:type="dxa"/>
        <w:tblLook w:val="04A0"/>
      </w:tblPr>
      <w:tblGrid>
        <w:gridCol w:w="2637"/>
        <w:gridCol w:w="2835"/>
      </w:tblGrid>
      <w:tr w:rsidR="005011D2" w:rsidRPr="008611FA" w:rsidTr="00FF32E8">
        <w:trPr>
          <w:cnfStyle w:val="100000000000"/>
        </w:trPr>
        <w:tc>
          <w:tcPr>
            <w:tcW w:w="2637" w:type="dxa"/>
          </w:tcPr>
          <w:p w:rsidR="005011D2" w:rsidRPr="008611FA" w:rsidRDefault="005011D2" w:rsidP="008611FA">
            <w:pPr>
              <w:pStyle w:val="TableText"/>
              <w:rPr>
                <w:b/>
                <w:lang w:val="en-GB"/>
              </w:rPr>
            </w:pPr>
            <w:r w:rsidRPr="008611FA">
              <w:rPr>
                <w:b/>
                <w:lang w:val="en-GB"/>
              </w:rPr>
              <w:t>Country</w:t>
            </w:r>
          </w:p>
        </w:tc>
        <w:tc>
          <w:tcPr>
            <w:tcW w:w="2835" w:type="dxa"/>
          </w:tcPr>
          <w:p w:rsidR="005011D2" w:rsidRPr="008611FA" w:rsidRDefault="005011D2" w:rsidP="008611FA">
            <w:pPr>
              <w:pStyle w:val="TableText"/>
              <w:rPr>
                <w:b/>
                <w:lang w:val="en-GB"/>
              </w:rPr>
            </w:pPr>
            <w:r w:rsidRPr="008611FA">
              <w:rPr>
                <w:b/>
                <w:lang w:val="en-GB"/>
              </w:rPr>
              <w:t>Percentage of end-of-life tyre exports</w:t>
            </w:r>
          </w:p>
        </w:tc>
      </w:tr>
      <w:tr w:rsidR="00D95CC7" w:rsidTr="00FF32E8">
        <w:tc>
          <w:tcPr>
            <w:tcW w:w="2637" w:type="dxa"/>
            <w:vAlign w:val="bottom"/>
          </w:tcPr>
          <w:p w:rsidR="00D95CC7" w:rsidRDefault="00D95CC7" w:rsidP="008611FA">
            <w:pPr>
              <w:pStyle w:val="TableText"/>
              <w:rPr>
                <w:lang w:val="en-GB"/>
              </w:rPr>
            </w:pPr>
            <w:r w:rsidRPr="008611FA">
              <w:rPr>
                <w:lang w:val="en-GB"/>
              </w:rPr>
              <w:t>Malaysia</w:t>
            </w:r>
          </w:p>
        </w:tc>
        <w:tc>
          <w:tcPr>
            <w:tcW w:w="2835" w:type="dxa"/>
          </w:tcPr>
          <w:p w:rsidR="00D95CC7" w:rsidRDefault="00D95CC7" w:rsidP="008611FA">
            <w:pPr>
              <w:pStyle w:val="TableText"/>
              <w:rPr>
                <w:lang w:val="en-GB"/>
              </w:rPr>
            </w:pPr>
            <w:r w:rsidRPr="008611FA">
              <w:rPr>
                <w:lang w:val="en-GB"/>
              </w:rPr>
              <w:t>35%</w:t>
            </w:r>
          </w:p>
        </w:tc>
      </w:tr>
      <w:tr w:rsidR="00D95CC7" w:rsidTr="00FF32E8">
        <w:tc>
          <w:tcPr>
            <w:tcW w:w="2637" w:type="dxa"/>
            <w:vAlign w:val="bottom"/>
          </w:tcPr>
          <w:p w:rsidR="00D95CC7" w:rsidRDefault="00D95CC7" w:rsidP="008611FA">
            <w:pPr>
              <w:pStyle w:val="TableText"/>
              <w:rPr>
                <w:lang w:val="en-GB"/>
              </w:rPr>
            </w:pPr>
            <w:r w:rsidRPr="008611FA">
              <w:rPr>
                <w:lang w:val="en-GB"/>
              </w:rPr>
              <w:t>Viet Nam</w:t>
            </w:r>
          </w:p>
        </w:tc>
        <w:tc>
          <w:tcPr>
            <w:tcW w:w="2835" w:type="dxa"/>
          </w:tcPr>
          <w:p w:rsidR="00D95CC7" w:rsidRDefault="00D95CC7" w:rsidP="008611FA">
            <w:pPr>
              <w:pStyle w:val="TableText"/>
              <w:rPr>
                <w:lang w:val="en-GB"/>
              </w:rPr>
            </w:pPr>
            <w:r w:rsidRPr="008611FA">
              <w:rPr>
                <w:lang w:val="en-GB"/>
              </w:rPr>
              <w:t>25%</w:t>
            </w:r>
          </w:p>
        </w:tc>
      </w:tr>
      <w:tr w:rsidR="005011D2" w:rsidTr="00FF32E8">
        <w:tc>
          <w:tcPr>
            <w:tcW w:w="2637" w:type="dxa"/>
            <w:vAlign w:val="bottom"/>
          </w:tcPr>
          <w:p w:rsidR="005011D2" w:rsidRDefault="005011D2" w:rsidP="008611FA">
            <w:pPr>
              <w:pStyle w:val="TableText"/>
              <w:rPr>
                <w:lang w:val="en-GB"/>
              </w:rPr>
            </w:pPr>
            <w:r w:rsidRPr="008611FA">
              <w:rPr>
                <w:lang w:val="en-GB"/>
              </w:rPr>
              <w:t>Japan</w:t>
            </w:r>
          </w:p>
        </w:tc>
        <w:tc>
          <w:tcPr>
            <w:tcW w:w="2835" w:type="dxa"/>
          </w:tcPr>
          <w:p w:rsidR="005011D2" w:rsidRDefault="005011D2" w:rsidP="008611FA">
            <w:pPr>
              <w:pStyle w:val="TableText"/>
              <w:rPr>
                <w:lang w:val="en-GB"/>
              </w:rPr>
            </w:pPr>
            <w:r w:rsidRPr="008611FA">
              <w:rPr>
                <w:lang w:val="en-GB"/>
              </w:rPr>
              <w:t>10%</w:t>
            </w:r>
          </w:p>
        </w:tc>
      </w:tr>
      <w:tr w:rsidR="005011D2" w:rsidTr="00FF32E8">
        <w:tc>
          <w:tcPr>
            <w:tcW w:w="2637" w:type="dxa"/>
            <w:vAlign w:val="bottom"/>
          </w:tcPr>
          <w:p w:rsidR="005011D2" w:rsidRDefault="005011D2" w:rsidP="008611FA">
            <w:pPr>
              <w:pStyle w:val="TableText"/>
              <w:rPr>
                <w:lang w:val="en-GB"/>
              </w:rPr>
            </w:pPr>
            <w:r w:rsidRPr="008611FA">
              <w:rPr>
                <w:lang w:val="en-GB"/>
              </w:rPr>
              <w:t>Republic of Korea</w:t>
            </w:r>
          </w:p>
        </w:tc>
        <w:tc>
          <w:tcPr>
            <w:tcW w:w="2835" w:type="dxa"/>
          </w:tcPr>
          <w:p w:rsidR="005011D2" w:rsidRDefault="005011D2" w:rsidP="008611FA">
            <w:pPr>
              <w:pStyle w:val="TableText"/>
              <w:rPr>
                <w:lang w:val="en-GB"/>
              </w:rPr>
            </w:pPr>
            <w:r w:rsidRPr="008611FA">
              <w:rPr>
                <w:lang w:val="en-GB"/>
              </w:rPr>
              <w:t>9%</w:t>
            </w:r>
          </w:p>
        </w:tc>
      </w:tr>
      <w:tr w:rsidR="005011D2" w:rsidTr="00FF32E8">
        <w:tc>
          <w:tcPr>
            <w:tcW w:w="2637" w:type="dxa"/>
            <w:vAlign w:val="bottom"/>
          </w:tcPr>
          <w:p w:rsidR="005011D2" w:rsidRDefault="005011D2" w:rsidP="008611FA">
            <w:pPr>
              <w:pStyle w:val="TableText"/>
              <w:rPr>
                <w:lang w:val="en-GB"/>
              </w:rPr>
            </w:pPr>
            <w:r w:rsidRPr="008611FA">
              <w:rPr>
                <w:lang w:val="en-GB"/>
              </w:rPr>
              <w:t>Singapore</w:t>
            </w:r>
          </w:p>
        </w:tc>
        <w:tc>
          <w:tcPr>
            <w:tcW w:w="2835" w:type="dxa"/>
          </w:tcPr>
          <w:p w:rsidR="005011D2" w:rsidRDefault="005011D2" w:rsidP="008611FA">
            <w:pPr>
              <w:pStyle w:val="TableText"/>
              <w:rPr>
                <w:lang w:val="en-GB"/>
              </w:rPr>
            </w:pPr>
            <w:r w:rsidRPr="008611FA">
              <w:rPr>
                <w:lang w:val="en-GB"/>
              </w:rPr>
              <w:t>4%</w:t>
            </w:r>
          </w:p>
        </w:tc>
      </w:tr>
      <w:tr w:rsidR="005011D2" w:rsidTr="00FF32E8">
        <w:tc>
          <w:tcPr>
            <w:tcW w:w="2637" w:type="dxa"/>
            <w:vAlign w:val="bottom"/>
          </w:tcPr>
          <w:p w:rsidR="005011D2" w:rsidRDefault="005011D2" w:rsidP="008611FA">
            <w:pPr>
              <w:pStyle w:val="TableText"/>
              <w:rPr>
                <w:lang w:val="en-GB"/>
              </w:rPr>
            </w:pPr>
            <w:r w:rsidRPr="008611FA">
              <w:rPr>
                <w:lang w:val="en-GB"/>
              </w:rPr>
              <w:t>United States of America</w:t>
            </w:r>
          </w:p>
        </w:tc>
        <w:tc>
          <w:tcPr>
            <w:tcW w:w="2835" w:type="dxa"/>
          </w:tcPr>
          <w:p w:rsidR="005011D2" w:rsidRDefault="005011D2" w:rsidP="008611FA">
            <w:pPr>
              <w:pStyle w:val="TableText"/>
              <w:rPr>
                <w:lang w:val="en-GB"/>
              </w:rPr>
            </w:pPr>
            <w:r w:rsidRPr="008611FA">
              <w:rPr>
                <w:lang w:val="en-GB"/>
              </w:rPr>
              <w:t>2%</w:t>
            </w:r>
          </w:p>
        </w:tc>
      </w:tr>
      <w:tr w:rsidR="005011D2" w:rsidTr="00FF32E8">
        <w:tc>
          <w:tcPr>
            <w:tcW w:w="2637" w:type="dxa"/>
            <w:vAlign w:val="bottom"/>
          </w:tcPr>
          <w:p w:rsidR="005011D2" w:rsidRDefault="005011D2" w:rsidP="008611FA">
            <w:pPr>
              <w:pStyle w:val="TableText"/>
              <w:rPr>
                <w:lang w:val="en-GB"/>
              </w:rPr>
            </w:pPr>
            <w:r w:rsidRPr="008611FA">
              <w:rPr>
                <w:lang w:val="en-GB"/>
              </w:rPr>
              <w:t>South Africa</w:t>
            </w:r>
          </w:p>
        </w:tc>
        <w:tc>
          <w:tcPr>
            <w:tcW w:w="2835" w:type="dxa"/>
          </w:tcPr>
          <w:p w:rsidR="005011D2" w:rsidRDefault="005011D2" w:rsidP="008611FA">
            <w:pPr>
              <w:pStyle w:val="TableText"/>
              <w:rPr>
                <w:lang w:val="en-GB"/>
              </w:rPr>
            </w:pPr>
            <w:r w:rsidRPr="008611FA">
              <w:rPr>
                <w:lang w:val="en-GB"/>
              </w:rPr>
              <w:t>1%</w:t>
            </w:r>
          </w:p>
        </w:tc>
      </w:tr>
      <w:tr w:rsidR="005011D2" w:rsidTr="00FF32E8">
        <w:tc>
          <w:tcPr>
            <w:tcW w:w="2637" w:type="dxa"/>
            <w:vAlign w:val="bottom"/>
          </w:tcPr>
          <w:p w:rsidR="005011D2" w:rsidRDefault="005011D2" w:rsidP="008611FA">
            <w:pPr>
              <w:pStyle w:val="TableText"/>
              <w:rPr>
                <w:lang w:val="en-GB"/>
              </w:rPr>
            </w:pPr>
            <w:r w:rsidRPr="008611FA">
              <w:rPr>
                <w:lang w:val="en-GB"/>
              </w:rPr>
              <w:t>Spain</w:t>
            </w:r>
          </w:p>
        </w:tc>
        <w:tc>
          <w:tcPr>
            <w:tcW w:w="2835" w:type="dxa"/>
          </w:tcPr>
          <w:p w:rsidR="005011D2" w:rsidRDefault="005011D2" w:rsidP="008611FA">
            <w:pPr>
              <w:pStyle w:val="TableText"/>
              <w:rPr>
                <w:lang w:val="en-GB"/>
              </w:rPr>
            </w:pPr>
            <w:r w:rsidRPr="008611FA">
              <w:rPr>
                <w:lang w:val="en-GB"/>
              </w:rPr>
              <w:t>1%</w:t>
            </w:r>
          </w:p>
        </w:tc>
      </w:tr>
      <w:tr w:rsidR="005011D2" w:rsidTr="00FF32E8">
        <w:tc>
          <w:tcPr>
            <w:tcW w:w="2637" w:type="dxa"/>
            <w:vAlign w:val="bottom"/>
          </w:tcPr>
          <w:p w:rsidR="005011D2" w:rsidRDefault="005011D2" w:rsidP="008611FA">
            <w:pPr>
              <w:pStyle w:val="TableText"/>
              <w:rPr>
                <w:lang w:val="en-GB"/>
              </w:rPr>
            </w:pPr>
            <w:r w:rsidRPr="008611FA">
              <w:rPr>
                <w:lang w:val="en-GB"/>
              </w:rPr>
              <w:t>Mexico</w:t>
            </w:r>
          </w:p>
        </w:tc>
        <w:tc>
          <w:tcPr>
            <w:tcW w:w="2835" w:type="dxa"/>
          </w:tcPr>
          <w:p w:rsidR="005011D2" w:rsidRDefault="005011D2" w:rsidP="008611FA">
            <w:pPr>
              <w:pStyle w:val="TableText"/>
              <w:rPr>
                <w:lang w:val="en-GB"/>
              </w:rPr>
            </w:pPr>
            <w:r w:rsidRPr="008611FA">
              <w:rPr>
                <w:lang w:val="en-GB"/>
              </w:rPr>
              <w:t>1%</w:t>
            </w:r>
          </w:p>
        </w:tc>
      </w:tr>
      <w:tr w:rsidR="005011D2" w:rsidTr="00FF32E8">
        <w:tc>
          <w:tcPr>
            <w:tcW w:w="2637" w:type="dxa"/>
            <w:vAlign w:val="bottom"/>
          </w:tcPr>
          <w:p w:rsidR="005011D2" w:rsidRPr="008611FA" w:rsidRDefault="00D95CC7" w:rsidP="008611FA">
            <w:pPr>
              <w:pStyle w:val="TableText"/>
              <w:rPr>
                <w:lang w:val="en-GB"/>
              </w:rPr>
            </w:pPr>
            <w:r w:rsidRPr="008611FA">
              <w:rPr>
                <w:lang w:val="en-GB"/>
              </w:rPr>
              <w:t>New Zealand</w:t>
            </w:r>
          </w:p>
        </w:tc>
        <w:tc>
          <w:tcPr>
            <w:tcW w:w="2835" w:type="dxa"/>
          </w:tcPr>
          <w:p w:rsidR="005011D2" w:rsidRDefault="005011D2" w:rsidP="008611FA">
            <w:pPr>
              <w:pStyle w:val="TableText"/>
              <w:rPr>
                <w:lang w:val="en-GB"/>
              </w:rPr>
            </w:pPr>
            <w:r w:rsidRPr="008611FA">
              <w:rPr>
                <w:lang w:val="en-GB"/>
              </w:rPr>
              <w:t>1%</w:t>
            </w:r>
          </w:p>
        </w:tc>
      </w:tr>
    </w:tbl>
    <w:p w:rsidR="004E3EE2" w:rsidRDefault="004E3EE2" w:rsidP="004E3EE2">
      <w:pPr>
        <w:pStyle w:val="FootnoteSeparator"/>
        <w:ind w:left="1134"/>
      </w:pPr>
      <w:r>
        <w:t xml:space="preserve">Source: </w:t>
      </w:r>
      <w:r w:rsidRPr="004E3EE2">
        <w:t>Based on Austr</w:t>
      </w:r>
      <w:r>
        <w:t>alian Bureau of Statistics data.</w:t>
      </w:r>
    </w:p>
    <w:p w:rsidR="00FE2F84" w:rsidRDefault="00FE2F84" w:rsidP="004E3EE2">
      <w:pPr>
        <w:pStyle w:val="FootnoteSeparator"/>
        <w:ind w:left="1134"/>
      </w:pPr>
    </w:p>
    <w:p w:rsidR="00146089" w:rsidRDefault="004A7D4D" w:rsidP="001F103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rPr>
          <w:highlight w:val="yellow"/>
          <w:lang w:val="en-GB"/>
        </w:rPr>
      </w:pPr>
      <w:r>
        <w:rPr>
          <w:lang w:val="en-GB"/>
        </w:rPr>
        <w:t xml:space="preserve">It is noted that the export destination as shown in ABS data may not be the </w:t>
      </w:r>
      <w:r w:rsidR="004404AD">
        <w:rPr>
          <w:lang w:val="en-GB"/>
        </w:rPr>
        <w:t>ultimate</w:t>
      </w:r>
      <w:r>
        <w:rPr>
          <w:lang w:val="en-GB"/>
        </w:rPr>
        <w:t xml:space="preserve"> destination for a number of shipments from Australia, as it is possible for these to be re</w:t>
      </w:r>
      <w:r w:rsidR="009277F9">
        <w:rPr>
          <w:lang w:val="en-GB"/>
        </w:rPr>
        <w:t>-</w:t>
      </w:r>
      <w:r>
        <w:rPr>
          <w:lang w:val="en-GB"/>
        </w:rPr>
        <w:t>consigned</w:t>
      </w:r>
      <w:r w:rsidR="004404AD">
        <w:rPr>
          <w:lang w:val="en-GB"/>
        </w:rPr>
        <w:t xml:space="preserve"> once they leave Australia</w:t>
      </w:r>
      <w:r>
        <w:rPr>
          <w:lang w:val="en-GB"/>
        </w:rPr>
        <w:t xml:space="preserve">. According to ABS, </w:t>
      </w:r>
      <w:r w:rsidRPr="004A7D4D">
        <w:rPr>
          <w:lang w:val="en-GB"/>
        </w:rPr>
        <w:t xml:space="preserve">once </w:t>
      </w:r>
      <w:r>
        <w:rPr>
          <w:lang w:val="en-GB"/>
        </w:rPr>
        <w:t>a shipment is</w:t>
      </w:r>
      <w:r w:rsidRPr="004A7D4D">
        <w:rPr>
          <w:lang w:val="en-GB"/>
        </w:rPr>
        <w:t xml:space="preserve"> unloaded then Customs have no ability to track as </w:t>
      </w:r>
      <w:r>
        <w:rPr>
          <w:lang w:val="en-GB"/>
        </w:rPr>
        <w:t xml:space="preserve">it </w:t>
      </w:r>
      <w:r w:rsidR="009277F9">
        <w:rPr>
          <w:lang w:val="en-GB"/>
        </w:rPr>
        <w:t xml:space="preserve">is </w:t>
      </w:r>
      <w:r>
        <w:rPr>
          <w:lang w:val="en-GB"/>
        </w:rPr>
        <w:t>then</w:t>
      </w:r>
      <w:r w:rsidRPr="004A7D4D">
        <w:rPr>
          <w:lang w:val="en-GB"/>
        </w:rPr>
        <w:t xml:space="preserve"> outside their jurisdiction</w:t>
      </w:r>
      <w:r>
        <w:rPr>
          <w:lang w:val="en-GB"/>
        </w:rPr>
        <w:t>.</w:t>
      </w:r>
      <w:r w:rsidR="004404AD">
        <w:t xml:space="preserve">Refer to Sections </w:t>
      </w:r>
      <w:r w:rsidR="001316A5">
        <w:fldChar w:fldCharType="begin"/>
      </w:r>
      <w:r w:rsidR="004404AD">
        <w:instrText xml:space="preserve"> REF _Ref415132687 \r \h </w:instrText>
      </w:r>
      <w:r w:rsidR="001316A5">
        <w:fldChar w:fldCharType="separate"/>
      </w:r>
      <w:r w:rsidR="004A63AF">
        <w:t>4.2.3</w:t>
      </w:r>
      <w:r w:rsidR="001316A5">
        <w:fldChar w:fldCharType="end"/>
      </w:r>
      <w:r w:rsidR="004404AD">
        <w:t xml:space="preserve"> and </w:t>
      </w:r>
      <w:r w:rsidR="001316A5">
        <w:fldChar w:fldCharType="begin"/>
      </w:r>
      <w:r w:rsidR="004404AD">
        <w:instrText xml:space="preserve"> REF _Ref415304288 \r \h </w:instrText>
      </w:r>
      <w:r w:rsidR="001316A5">
        <w:fldChar w:fldCharType="separate"/>
      </w:r>
      <w:r w:rsidR="004A63AF">
        <w:t>4.2.4</w:t>
      </w:r>
      <w:r w:rsidR="001316A5">
        <w:fldChar w:fldCharType="end"/>
      </w:r>
      <w:r w:rsidR="004404AD">
        <w:t xml:space="preserve"> for further discussion of tyre exports.</w:t>
      </w:r>
    </w:p>
    <w:p w:rsidR="00146089" w:rsidRPr="001F1037" w:rsidRDefault="00146089" w:rsidP="00146089">
      <w:pPr>
        <w:pStyle w:val="Heading2"/>
      </w:pPr>
      <w:bookmarkStart w:id="133" w:name="_Toc286068452"/>
      <w:bookmarkStart w:id="134" w:name="_Toc418170857"/>
      <w:r w:rsidRPr="001F1037">
        <w:lastRenderedPageBreak/>
        <w:t>Summary</w:t>
      </w:r>
      <w:bookmarkEnd w:id="133"/>
      <w:bookmarkEnd w:id="134"/>
    </w:p>
    <w:p w:rsidR="00146089" w:rsidRPr="001F1037" w:rsidRDefault="00146089" w:rsidP="00146089">
      <w:pPr>
        <w:pStyle w:val="ParaIndent"/>
      </w:pPr>
      <w:r w:rsidRPr="001F1037">
        <w:t xml:space="preserve">This section provides summary charts and a summary table on the domestic and international destination of end-of-life tyres for the </w:t>
      </w:r>
      <w:r w:rsidR="0070546B" w:rsidRPr="001F1037">
        <w:t>2013-14</w:t>
      </w:r>
      <w:r w:rsidRPr="001F1037">
        <w:t xml:space="preserve"> financial year.</w:t>
      </w:r>
    </w:p>
    <w:p w:rsidR="00960FBB" w:rsidRPr="00960FBB" w:rsidRDefault="003343EE" w:rsidP="00146089">
      <w:pPr>
        <w:pStyle w:val="ParaIndent"/>
      </w:pPr>
      <w:r>
        <w:rPr>
          <w:noProof/>
        </w:rPr>
        <w:drawing>
          <wp:inline distT="0" distB="0" distL="0" distR="0">
            <wp:extent cx="5943600" cy="2970530"/>
            <wp:effectExtent l="38100" t="0" r="0"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60FBB" w:rsidRPr="00960FBB" w:rsidRDefault="00960FBB" w:rsidP="00960FBB">
      <w:pPr>
        <w:pStyle w:val="Caption"/>
      </w:pPr>
      <w:bookmarkStart w:id="135" w:name="_Toc418170932"/>
      <w:r w:rsidRPr="00960FBB">
        <w:t xml:space="preserve">Figure </w:t>
      </w:r>
      <w:r w:rsidR="001316A5" w:rsidRPr="00960FBB">
        <w:fldChar w:fldCharType="begin"/>
      </w:r>
      <w:r w:rsidRPr="00960FBB">
        <w:instrText xml:space="preserve"> STYLEREF "_Heading1" \n </w:instrText>
      </w:r>
      <w:r w:rsidR="001316A5" w:rsidRPr="00960FBB">
        <w:fldChar w:fldCharType="separate"/>
      </w:r>
      <w:r w:rsidR="004A63AF">
        <w:rPr>
          <w:noProof/>
        </w:rPr>
        <w:t>2</w:t>
      </w:r>
      <w:r w:rsidR="001316A5" w:rsidRPr="00960FBB">
        <w:fldChar w:fldCharType="end"/>
      </w:r>
      <w:r w:rsidRPr="00960FBB">
        <w:t>-</w:t>
      </w:r>
      <w:r w:rsidR="001316A5" w:rsidRPr="00960FBB">
        <w:fldChar w:fldCharType="begin"/>
      </w:r>
      <w:r w:rsidRPr="00960FBB">
        <w:instrText xml:space="preserve"> SEQ Figure \* Arabic </w:instrText>
      </w:r>
      <w:r w:rsidR="001316A5" w:rsidRPr="00960FBB">
        <w:fldChar w:fldCharType="separate"/>
      </w:r>
      <w:r w:rsidR="004A63AF">
        <w:rPr>
          <w:noProof/>
        </w:rPr>
        <w:t>28</w:t>
      </w:r>
      <w:r w:rsidR="001316A5" w:rsidRPr="00960FBB">
        <w:fldChar w:fldCharType="end"/>
      </w:r>
      <w:r w:rsidRPr="00960FBB">
        <w:tab/>
        <w:t>Domestic and international destination of end-of-life tyres</w:t>
      </w:r>
      <w:r w:rsidR="009277F9">
        <w:t xml:space="preserve"> – total</w:t>
      </w:r>
      <w:r w:rsidRPr="00960FBB">
        <w:t xml:space="preserve"> (2013-14)</w:t>
      </w:r>
      <w:bookmarkEnd w:id="135"/>
    </w:p>
    <w:p w:rsidR="00960FBB" w:rsidRPr="00960FBB" w:rsidRDefault="00960FBB" w:rsidP="00960FBB">
      <w:pPr>
        <w:pStyle w:val="CaptionFollowOn"/>
      </w:pPr>
    </w:p>
    <w:p w:rsidR="00960FBB" w:rsidRPr="00960FBB" w:rsidRDefault="00C01FD9" w:rsidP="00960FBB">
      <w:pPr>
        <w:pStyle w:val="ParaIndent"/>
        <w:rPr>
          <w:lang w:val="en-GB"/>
        </w:rPr>
      </w:pPr>
      <w:r>
        <w:rPr>
          <w:noProof/>
        </w:rPr>
        <w:drawing>
          <wp:inline distT="0" distB="0" distL="0" distR="0">
            <wp:extent cx="5998464" cy="3204058"/>
            <wp:effectExtent l="38100" t="0" r="254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7014F3" w:rsidRPr="00960FBB">
        <w:rPr>
          <w:noProof/>
        </w:rPr>
        <w:t xml:space="preserve"> </w:t>
      </w:r>
    </w:p>
    <w:p w:rsidR="00960FBB" w:rsidRPr="00960FBB" w:rsidRDefault="00960FBB" w:rsidP="00960FBB">
      <w:pPr>
        <w:pStyle w:val="Caption"/>
      </w:pPr>
      <w:bookmarkStart w:id="136" w:name="_Ref418160835"/>
      <w:bookmarkStart w:id="137" w:name="_Toc418170933"/>
      <w:r w:rsidRPr="00960FBB">
        <w:t xml:space="preserve">Figure </w:t>
      </w:r>
      <w:r w:rsidR="001316A5" w:rsidRPr="00960FBB">
        <w:fldChar w:fldCharType="begin"/>
      </w:r>
      <w:r w:rsidRPr="00960FBB">
        <w:instrText xml:space="preserve"> STYLEREF "_Heading1" \n </w:instrText>
      </w:r>
      <w:r w:rsidR="001316A5" w:rsidRPr="00960FBB">
        <w:fldChar w:fldCharType="separate"/>
      </w:r>
      <w:r w:rsidR="004A63AF">
        <w:rPr>
          <w:noProof/>
        </w:rPr>
        <w:t>2</w:t>
      </w:r>
      <w:r w:rsidR="001316A5" w:rsidRPr="00960FBB">
        <w:fldChar w:fldCharType="end"/>
      </w:r>
      <w:r w:rsidRPr="00960FBB">
        <w:t>-</w:t>
      </w:r>
      <w:r w:rsidR="001316A5" w:rsidRPr="00960FBB">
        <w:fldChar w:fldCharType="begin"/>
      </w:r>
      <w:r w:rsidRPr="00960FBB">
        <w:instrText xml:space="preserve"> SEQ Figure \* Arabic </w:instrText>
      </w:r>
      <w:r w:rsidR="001316A5" w:rsidRPr="00960FBB">
        <w:fldChar w:fldCharType="separate"/>
      </w:r>
      <w:r w:rsidR="004A63AF">
        <w:rPr>
          <w:noProof/>
        </w:rPr>
        <w:t>29</w:t>
      </w:r>
      <w:r w:rsidR="001316A5" w:rsidRPr="00960FBB">
        <w:fldChar w:fldCharType="end"/>
      </w:r>
      <w:bookmarkEnd w:id="136"/>
      <w:r w:rsidRPr="00960FBB">
        <w:tab/>
        <w:t>Domestic and international destination of end-of-life passenger tyres (2013-14)</w:t>
      </w:r>
      <w:bookmarkEnd w:id="137"/>
    </w:p>
    <w:p w:rsidR="00960FBB" w:rsidRPr="00960FBB" w:rsidRDefault="00960FBB">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p>
    <w:p w:rsidR="00960FBB" w:rsidRPr="00960FBB" w:rsidRDefault="00A70184" w:rsidP="00960FBB">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rPr>
          <w:lang w:val="en-GB"/>
        </w:rPr>
      </w:pPr>
      <w:r>
        <w:rPr>
          <w:noProof/>
        </w:rPr>
        <w:lastRenderedPageBreak/>
        <w:drawing>
          <wp:inline distT="0" distB="0" distL="0" distR="0">
            <wp:extent cx="5943600" cy="2964815"/>
            <wp:effectExtent l="0" t="0" r="0" b="6985"/>
            <wp:docPr id="691" name="Chart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014F3" w:rsidRPr="00960FBB">
        <w:rPr>
          <w:noProof/>
        </w:rPr>
        <w:t xml:space="preserve"> </w:t>
      </w:r>
    </w:p>
    <w:p w:rsidR="00960FBB" w:rsidRPr="00960FBB" w:rsidRDefault="00960FBB" w:rsidP="00960FBB">
      <w:pPr>
        <w:pStyle w:val="Caption"/>
      </w:pPr>
      <w:bookmarkStart w:id="138" w:name="_Toc418170934"/>
      <w:r w:rsidRPr="00960FBB">
        <w:t xml:space="preserve">Figure </w:t>
      </w:r>
      <w:r w:rsidR="001316A5" w:rsidRPr="00960FBB">
        <w:fldChar w:fldCharType="begin"/>
      </w:r>
      <w:r w:rsidRPr="00960FBB">
        <w:instrText xml:space="preserve"> STYLEREF "_Heading1" \n </w:instrText>
      </w:r>
      <w:r w:rsidR="001316A5" w:rsidRPr="00960FBB">
        <w:fldChar w:fldCharType="separate"/>
      </w:r>
      <w:r w:rsidR="004A63AF">
        <w:rPr>
          <w:noProof/>
        </w:rPr>
        <w:t>2</w:t>
      </w:r>
      <w:r w:rsidR="001316A5" w:rsidRPr="00960FBB">
        <w:fldChar w:fldCharType="end"/>
      </w:r>
      <w:r w:rsidRPr="00960FBB">
        <w:t>-</w:t>
      </w:r>
      <w:r w:rsidR="001316A5" w:rsidRPr="00960FBB">
        <w:fldChar w:fldCharType="begin"/>
      </w:r>
      <w:r w:rsidRPr="00960FBB">
        <w:instrText xml:space="preserve"> SEQ Figure \* Arabic </w:instrText>
      </w:r>
      <w:r w:rsidR="001316A5" w:rsidRPr="00960FBB">
        <w:fldChar w:fldCharType="separate"/>
      </w:r>
      <w:r w:rsidR="004A63AF">
        <w:rPr>
          <w:noProof/>
        </w:rPr>
        <w:t>30</w:t>
      </w:r>
      <w:r w:rsidR="001316A5" w:rsidRPr="00960FBB">
        <w:fldChar w:fldCharType="end"/>
      </w:r>
      <w:r w:rsidRPr="00960FBB">
        <w:tab/>
        <w:t>Domestic and international destination of end-of-life truck tyres (2013-14)</w:t>
      </w:r>
      <w:bookmarkEnd w:id="138"/>
    </w:p>
    <w:p w:rsidR="00960FBB" w:rsidRPr="00960FBB" w:rsidRDefault="00960FBB" w:rsidP="00960FBB">
      <w:pPr>
        <w:pStyle w:val="CaptionFollowOn"/>
      </w:pPr>
    </w:p>
    <w:p w:rsidR="00960FBB" w:rsidRPr="00960FBB" w:rsidRDefault="00CC49C0" w:rsidP="00960FBB">
      <w:pPr>
        <w:pStyle w:val="ParaIndent"/>
        <w:rPr>
          <w:lang w:val="en-GB"/>
        </w:rPr>
      </w:pPr>
      <w:r>
        <w:rPr>
          <w:noProof/>
        </w:rPr>
        <w:drawing>
          <wp:inline distT="0" distB="0" distL="0" distR="0">
            <wp:extent cx="5943600" cy="353377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7014F3" w:rsidRPr="00960FBB">
        <w:rPr>
          <w:noProof/>
        </w:rPr>
        <w:t xml:space="preserve"> </w:t>
      </w:r>
    </w:p>
    <w:p w:rsidR="00960FBB" w:rsidRPr="00960FBB" w:rsidRDefault="00960FBB" w:rsidP="00960FBB">
      <w:pPr>
        <w:pStyle w:val="Caption"/>
      </w:pPr>
      <w:bookmarkStart w:id="139" w:name="_Toc418170935"/>
      <w:r w:rsidRPr="00960FBB">
        <w:t xml:space="preserve">Figure </w:t>
      </w:r>
      <w:r w:rsidR="001316A5" w:rsidRPr="00960FBB">
        <w:fldChar w:fldCharType="begin"/>
      </w:r>
      <w:r w:rsidRPr="00960FBB">
        <w:instrText xml:space="preserve"> STYLEREF "_Heading1" \n </w:instrText>
      </w:r>
      <w:r w:rsidR="001316A5" w:rsidRPr="00960FBB">
        <w:fldChar w:fldCharType="separate"/>
      </w:r>
      <w:r w:rsidR="004A63AF">
        <w:rPr>
          <w:noProof/>
        </w:rPr>
        <w:t>2</w:t>
      </w:r>
      <w:r w:rsidR="001316A5" w:rsidRPr="00960FBB">
        <w:fldChar w:fldCharType="end"/>
      </w:r>
      <w:r w:rsidRPr="00960FBB">
        <w:t>-</w:t>
      </w:r>
      <w:r w:rsidR="001316A5" w:rsidRPr="00960FBB">
        <w:fldChar w:fldCharType="begin"/>
      </w:r>
      <w:r w:rsidRPr="00960FBB">
        <w:instrText xml:space="preserve"> SEQ Figure \* Arabic </w:instrText>
      </w:r>
      <w:r w:rsidR="001316A5" w:rsidRPr="00960FBB">
        <w:fldChar w:fldCharType="separate"/>
      </w:r>
      <w:r w:rsidR="004A63AF">
        <w:rPr>
          <w:noProof/>
        </w:rPr>
        <w:t>31</w:t>
      </w:r>
      <w:r w:rsidR="001316A5" w:rsidRPr="00960FBB">
        <w:fldChar w:fldCharType="end"/>
      </w:r>
      <w:r w:rsidRPr="00960FBB">
        <w:tab/>
        <w:t>Domestic and international destination of end-of-life OTR tyres (2013-14)</w:t>
      </w:r>
      <w:bookmarkEnd w:id="139"/>
    </w:p>
    <w:p w:rsidR="00960FBB" w:rsidRDefault="00960FBB">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lang w:val="en-GB"/>
        </w:rPr>
        <w:br w:type="page"/>
      </w:r>
    </w:p>
    <w:p w:rsidR="008E2253" w:rsidRDefault="008E225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sectPr w:rsidR="008E2253" w:rsidSect="0029544E">
          <w:pgSz w:w="11907" w:h="16840" w:code="9"/>
          <w:pgMar w:top="1134" w:right="1134" w:bottom="1134" w:left="1134" w:header="567" w:footer="567" w:gutter="0"/>
          <w:cols w:space="708"/>
          <w:docGrid w:linePitch="360"/>
        </w:sectPr>
      </w:pPr>
    </w:p>
    <w:p w:rsidR="008E2253" w:rsidRPr="008E2253" w:rsidRDefault="008E2253" w:rsidP="008E2253">
      <w:pPr>
        <w:pStyle w:val="Caption"/>
      </w:pPr>
      <w:bookmarkStart w:id="140" w:name="_Toc418170895"/>
      <w:r w:rsidRPr="008E2253">
        <w:lastRenderedPageBreak/>
        <w:t xml:space="preserve">Table </w:t>
      </w:r>
      <w:r w:rsidR="001316A5" w:rsidRPr="008E2253">
        <w:fldChar w:fldCharType="begin"/>
      </w:r>
      <w:r w:rsidRPr="008E2253">
        <w:instrText xml:space="preserve"> STYLEREF "_Heading1" \n </w:instrText>
      </w:r>
      <w:r w:rsidR="001316A5" w:rsidRPr="008E2253">
        <w:fldChar w:fldCharType="separate"/>
      </w:r>
      <w:r w:rsidR="004A63AF">
        <w:rPr>
          <w:noProof/>
        </w:rPr>
        <w:t>2</w:t>
      </w:r>
      <w:r w:rsidR="001316A5" w:rsidRPr="008E2253">
        <w:fldChar w:fldCharType="end"/>
      </w:r>
      <w:r w:rsidRPr="008E2253">
        <w:t>-</w:t>
      </w:r>
      <w:r w:rsidR="001316A5" w:rsidRPr="008E2253">
        <w:fldChar w:fldCharType="begin"/>
      </w:r>
      <w:r w:rsidRPr="008E2253">
        <w:instrText xml:space="preserve"> SEQ Table \* Arabic </w:instrText>
      </w:r>
      <w:r w:rsidR="001316A5" w:rsidRPr="008E2253">
        <w:fldChar w:fldCharType="separate"/>
      </w:r>
      <w:r w:rsidR="004A63AF">
        <w:rPr>
          <w:noProof/>
        </w:rPr>
        <w:t>23</w:t>
      </w:r>
      <w:r w:rsidR="001316A5" w:rsidRPr="008E2253">
        <w:fldChar w:fldCharType="end"/>
      </w:r>
      <w:r>
        <w:tab/>
        <w:t xml:space="preserve">Summary of </w:t>
      </w:r>
      <w:r w:rsidR="00DE430E">
        <w:t>d</w:t>
      </w:r>
      <w:r w:rsidRPr="008E2253">
        <w:t>omestic and international destination of end-of-life tyres (</w:t>
      </w:r>
      <w:r>
        <w:t>2013-14</w:t>
      </w:r>
      <w:r w:rsidRPr="008E2253">
        <w:t>)</w:t>
      </w:r>
      <w:bookmarkEnd w:id="140"/>
    </w:p>
    <w:tbl>
      <w:tblPr>
        <w:tblStyle w:val="HyderTableStyle"/>
        <w:tblW w:w="0" w:type="auto"/>
        <w:tblLook w:val="04A0"/>
      </w:tblPr>
      <w:tblGrid>
        <w:gridCol w:w="1322"/>
        <w:gridCol w:w="2202"/>
        <w:gridCol w:w="1934"/>
        <w:gridCol w:w="1157"/>
        <w:gridCol w:w="1584"/>
        <w:gridCol w:w="1157"/>
        <w:gridCol w:w="1507"/>
        <w:gridCol w:w="1157"/>
        <w:gridCol w:w="1565"/>
        <w:gridCol w:w="1157"/>
      </w:tblGrid>
      <w:tr w:rsidR="008E2253" w:rsidRPr="008E2253" w:rsidTr="003E3AF9">
        <w:trPr>
          <w:cnfStyle w:val="100000000000"/>
          <w:trHeight w:val="600"/>
        </w:trPr>
        <w:tc>
          <w:tcPr>
            <w:tcW w:w="3524" w:type="dxa"/>
            <w:gridSpan w:val="2"/>
            <w:noWrap/>
            <w:hideMark/>
          </w:tcPr>
          <w:p w:rsidR="008E2253" w:rsidRPr="00751A14" w:rsidRDefault="008E2253" w:rsidP="00D12F4A">
            <w:pPr>
              <w:pStyle w:val="TableHeadingWhite"/>
            </w:pPr>
            <w:r>
              <w:t>Destination</w:t>
            </w:r>
          </w:p>
        </w:tc>
        <w:tc>
          <w:tcPr>
            <w:tcW w:w="3091" w:type="dxa"/>
            <w:gridSpan w:val="2"/>
            <w:noWrap/>
            <w:hideMark/>
          </w:tcPr>
          <w:p w:rsidR="008E2253" w:rsidRPr="00751A14" w:rsidRDefault="008E2253" w:rsidP="00D12F4A">
            <w:pPr>
              <w:pStyle w:val="TableHeadingWhite"/>
            </w:pPr>
            <w:r w:rsidRPr="00751A14">
              <w:t>Passenger</w:t>
            </w:r>
          </w:p>
        </w:tc>
        <w:tc>
          <w:tcPr>
            <w:tcW w:w="2741" w:type="dxa"/>
            <w:gridSpan w:val="2"/>
            <w:noWrap/>
            <w:hideMark/>
          </w:tcPr>
          <w:p w:rsidR="008E2253" w:rsidRPr="00751A14" w:rsidRDefault="008E2253" w:rsidP="00D12F4A">
            <w:pPr>
              <w:pStyle w:val="TableHeadingWhite"/>
            </w:pPr>
            <w:r w:rsidRPr="00751A14">
              <w:t>Truck</w:t>
            </w:r>
          </w:p>
        </w:tc>
        <w:tc>
          <w:tcPr>
            <w:tcW w:w="2664" w:type="dxa"/>
            <w:gridSpan w:val="2"/>
            <w:noWrap/>
            <w:hideMark/>
          </w:tcPr>
          <w:p w:rsidR="008E2253" w:rsidRPr="00751A14" w:rsidRDefault="008E2253" w:rsidP="00D12F4A">
            <w:pPr>
              <w:pStyle w:val="TableHeadingWhite"/>
            </w:pPr>
            <w:r w:rsidRPr="00751A14">
              <w:t>OTR</w:t>
            </w:r>
          </w:p>
        </w:tc>
        <w:tc>
          <w:tcPr>
            <w:tcW w:w="2722" w:type="dxa"/>
            <w:gridSpan w:val="2"/>
            <w:noWrap/>
            <w:hideMark/>
          </w:tcPr>
          <w:p w:rsidR="008E2253" w:rsidRPr="00751A14" w:rsidRDefault="008E2253" w:rsidP="00D12F4A">
            <w:pPr>
              <w:pStyle w:val="TableHeadingWhite"/>
            </w:pPr>
            <w:r w:rsidRPr="00751A14">
              <w:t>Total</w:t>
            </w:r>
          </w:p>
        </w:tc>
      </w:tr>
      <w:tr w:rsidR="003E3AF9" w:rsidRPr="008E2253" w:rsidTr="003E3AF9">
        <w:trPr>
          <w:trHeight w:val="600"/>
        </w:trPr>
        <w:tc>
          <w:tcPr>
            <w:tcW w:w="1322" w:type="dxa"/>
            <w:vMerge w:val="restart"/>
            <w:noWrap/>
            <w:hideMark/>
          </w:tcPr>
          <w:p w:rsidR="003E3AF9" w:rsidRPr="00751A14" w:rsidRDefault="003E3AF9" w:rsidP="00D12F4A">
            <w:r w:rsidRPr="00751A14">
              <w:t>Domestic</w:t>
            </w:r>
          </w:p>
        </w:tc>
        <w:tc>
          <w:tcPr>
            <w:tcW w:w="2202" w:type="dxa"/>
            <w:noWrap/>
            <w:hideMark/>
          </w:tcPr>
          <w:p w:rsidR="003E3AF9" w:rsidRPr="00751A14" w:rsidRDefault="003E3AF9" w:rsidP="00D12F4A">
            <w:r w:rsidRPr="00751A14">
              <w:t>Material recycling</w:t>
            </w:r>
          </w:p>
        </w:tc>
        <w:tc>
          <w:tcPr>
            <w:tcW w:w="1934" w:type="dxa"/>
            <w:noWrap/>
            <w:hideMark/>
          </w:tcPr>
          <w:p w:rsidR="003E3AF9" w:rsidRPr="00751A14" w:rsidRDefault="003E3AF9" w:rsidP="00D12F4A">
            <w:r w:rsidRPr="00751A14">
              <w:t xml:space="preserve"> 350,060 </w:t>
            </w:r>
          </w:p>
        </w:tc>
        <w:tc>
          <w:tcPr>
            <w:tcW w:w="1157" w:type="dxa"/>
            <w:noWrap/>
            <w:hideMark/>
          </w:tcPr>
          <w:p w:rsidR="003E3AF9" w:rsidRPr="00751A14" w:rsidRDefault="003E3AF9" w:rsidP="00D12F4A">
            <w:r w:rsidRPr="000D572D">
              <w:t>2.3%</w:t>
            </w:r>
          </w:p>
        </w:tc>
        <w:tc>
          <w:tcPr>
            <w:tcW w:w="1584" w:type="dxa"/>
            <w:noWrap/>
            <w:hideMark/>
          </w:tcPr>
          <w:p w:rsidR="003E3AF9" w:rsidRPr="00751A14" w:rsidRDefault="003E3AF9" w:rsidP="00D12F4A">
            <w:r w:rsidRPr="00CF0A6F">
              <w:t xml:space="preserve"> 1,476,182 </w:t>
            </w:r>
          </w:p>
        </w:tc>
        <w:tc>
          <w:tcPr>
            <w:tcW w:w="1157" w:type="dxa"/>
            <w:noWrap/>
            <w:hideMark/>
          </w:tcPr>
          <w:p w:rsidR="003E3AF9" w:rsidRPr="00751A14" w:rsidRDefault="003E3AF9" w:rsidP="00D12F4A">
            <w:r w:rsidRPr="00CF0A6F">
              <w:t>9.3%</w:t>
            </w:r>
          </w:p>
        </w:tc>
        <w:tc>
          <w:tcPr>
            <w:tcW w:w="1507" w:type="dxa"/>
            <w:noWrap/>
            <w:hideMark/>
          </w:tcPr>
          <w:p w:rsidR="003E3AF9" w:rsidRPr="00751A14" w:rsidRDefault="003E3AF9" w:rsidP="00D12F4A">
            <w:r w:rsidRPr="00751A14">
              <w:t xml:space="preserve"> 36,571 </w:t>
            </w:r>
          </w:p>
        </w:tc>
        <w:tc>
          <w:tcPr>
            <w:tcW w:w="1157" w:type="dxa"/>
            <w:noWrap/>
            <w:hideMark/>
          </w:tcPr>
          <w:p w:rsidR="003E3AF9" w:rsidRPr="00751A14" w:rsidRDefault="003E3AF9" w:rsidP="00D12F4A">
            <w:r w:rsidRPr="00F30A57">
              <w:t>0.2%</w:t>
            </w:r>
          </w:p>
        </w:tc>
        <w:tc>
          <w:tcPr>
            <w:tcW w:w="1565" w:type="dxa"/>
            <w:noWrap/>
            <w:hideMark/>
          </w:tcPr>
          <w:p w:rsidR="003E3AF9" w:rsidRPr="00751A14" w:rsidRDefault="003E3AF9" w:rsidP="00D12F4A">
            <w:r w:rsidRPr="005C6646">
              <w:t xml:space="preserve"> 1,862,813 </w:t>
            </w:r>
          </w:p>
        </w:tc>
        <w:tc>
          <w:tcPr>
            <w:tcW w:w="1157" w:type="dxa"/>
            <w:noWrap/>
            <w:hideMark/>
          </w:tcPr>
          <w:p w:rsidR="003E3AF9" w:rsidRPr="00751A14" w:rsidRDefault="003E3AF9" w:rsidP="00D12F4A">
            <w:r w:rsidRPr="005C6646">
              <w:t>3.6%</w:t>
            </w:r>
          </w:p>
        </w:tc>
      </w:tr>
      <w:tr w:rsidR="003E3AF9" w:rsidRPr="008E2253" w:rsidTr="003E3AF9">
        <w:trPr>
          <w:trHeight w:val="600"/>
        </w:trPr>
        <w:tc>
          <w:tcPr>
            <w:tcW w:w="1322" w:type="dxa"/>
            <w:vMerge/>
            <w:noWrap/>
            <w:hideMark/>
          </w:tcPr>
          <w:p w:rsidR="003E3AF9" w:rsidRPr="00751A14" w:rsidRDefault="003E3AF9" w:rsidP="00D12F4A"/>
        </w:tc>
        <w:tc>
          <w:tcPr>
            <w:tcW w:w="2202" w:type="dxa"/>
            <w:noWrap/>
            <w:hideMark/>
          </w:tcPr>
          <w:p w:rsidR="003E3AF9" w:rsidRPr="00751A14" w:rsidRDefault="003E3AF9" w:rsidP="00D12F4A">
            <w:r w:rsidRPr="00751A14">
              <w:t>Energy recovery</w:t>
            </w:r>
          </w:p>
        </w:tc>
        <w:tc>
          <w:tcPr>
            <w:tcW w:w="1934" w:type="dxa"/>
            <w:noWrap/>
            <w:hideMark/>
          </w:tcPr>
          <w:p w:rsidR="003E3AF9" w:rsidRPr="00751A14" w:rsidRDefault="003E3AF9" w:rsidP="00D12F4A">
            <w:r w:rsidRPr="00751A14">
              <w:t xml:space="preserve"> 10,800 </w:t>
            </w:r>
          </w:p>
        </w:tc>
        <w:tc>
          <w:tcPr>
            <w:tcW w:w="1157" w:type="dxa"/>
            <w:noWrap/>
            <w:hideMark/>
          </w:tcPr>
          <w:p w:rsidR="003E3AF9" w:rsidRPr="00751A14" w:rsidRDefault="003E3AF9" w:rsidP="00D12F4A">
            <w:r w:rsidRPr="000D572D">
              <w:t>0.1%</w:t>
            </w:r>
          </w:p>
        </w:tc>
        <w:tc>
          <w:tcPr>
            <w:tcW w:w="1584" w:type="dxa"/>
            <w:noWrap/>
            <w:hideMark/>
          </w:tcPr>
          <w:p w:rsidR="003E3AF9" w:rsidRPr="00751A14" w:rsidRDefault="003E3AF9" w:rsidP="00D12F4A">
            <w:r w:rsidRPr="00176316">
              <w:t xml:space="preserve"> 313,700 </w:t>
            </w:r>
          </w:p>
        </w:tc>
        <w:tc>
          <w:tcPr>
            <w:tcW w:w="1157" w:type="dxa"/>
            <w:noWrap/>
            <w:hideMark/>
          </w:tcPr>
          <w:p w:rsidR="003E3AF9" w:rsidRPr="00751A14" w:rsidRDefault="003E3AF9" w:rsidP="00D12F4A">
            <w:r w:rsidRPr="00176316">
              <w:t>2.0%</w:t>
            </w:r>
          </w:p>
        </w:tc>
        <w:tc>
          <w:tcPr>
            <w:tcW w:w="1507" w:type="dxa"/>
            <w:noWrap/>
            <w:hideMark/>
          </w:tcPr>
          <w:p w:rsidR="003E3AF9" w:rsidRPr="00751A14" w:rsidRDefault="003E3AF9" w:rsidP="00D12F4A">
            <w:r w:rsidRPr="00751A14">
              <w:t xml:space="preserve"> 3,000 </w:t>
            </w:r>
          </w:p>
        </w:tc>
        <w:tc>
          <w:tcPr>
            <w:tcW w:w="1157" w:type="dxa"/>
            <w:noWrap/>
            <w:hideMark/>
          </w:tcPr>
          <w:p w:rsidR="003E3AF9" w:rsidRPr="00751A14" w:rsidRDefault="003E3AF9" w:rsidP="00D12F4A">
            <w:r w:rsidRPr="00F30A57">
              <w:t>0.0</w:t>
            </w:r>
            <w:r>
              <w:t>2</w:t>
            </w:r>
            <w:r w:rsidRPr="00F30A57">
              <w:t>%</w:t>
            </w:r>
          </w:p>
        </w:tc>
        <w:tc>
          <w:tcPr>
            <w:tcW w:w="1565" w:type="dxa"/>
            <w:noWrap/>
            <w:hideMark/>
          </w:tcPr>
          <w:p w:rsidR="003E3AF9" w:rsidRPr="00751A14" w:rsidRDefault="003E3AF9" w:rsidP="00D12F4A">
            <w:r w:rsidRPr="00926375">
              <w:t xml:space="preserve"> 327,500 </w:t>
            </w:r>
          </w:p>
        </w:tc>
        <w:tc>
          <w:tcPr>
            <w:tcW w:w="1157" w:type="dxa"/>
            <w:noWrap/>
            <w:hideMark/>
          </w:tcPr>
          <w:p w:rsidR="003E3AF9" w:rsidRPr="00751A14" w:rsidRDefault="003E3AF9" w:rsidP="00D12F4A">
            <w:r w:rsidRPr="00926375">
              <w:t>0.6%</w:t>
            </w:r>
          </w:p>
        </w:tc>
      </w:tr>
      <w:tr w:rsidR="007722BA" w:rsidRPr="008E2253" w:rsidTr="003E3AF9">
        <w:trPr>
          <w:trHeight w:val="600"/>
        </w:trPr>
        <w:tc>
          <w:tcPr>
            <w:tcW w:w="1322" w:type="dxa"/>
            <w:vMerge/>
            <w:noWrap/>
            <w:hideMark/>
          </w:tcPr>
          <w:p w:rsidR="00195A80" w:rsidRPr="00751A14" w:rsidRDefault="00195A80" w:rsidP="00D12F4A"/>
        </w:tc>
        <w:tc>
          <w:tcPr>
            <w:tcW w:w="2202" w:type="dxa"/>
            <w:noWrap/>
            <w:hideMark/>
          </w:tcPr>
          <w:p w:rsidR="00195A80" w:rsidRPr="00751A14" w:rsidRDefault="00195A80" w:rsidP="00D12F4A">
            <w:r w:rsidRPr="00751A14">
              <w:t>Civil engineering</w:t>
            </w:r>
          </w:p>
        </w:tc>
        <w:tc>
          <w:tcPr>
            <w:tcW w:w="1934" w:type="dxa"/>
            <w:noWrap/>
            <w:hideMark/>
          </w:tcPr>
          <w:p w:rsidR="00195A80" w:rsidRPr="00751A14" w:rsidRDefault="00195A80" w:rsidP="00D12F4A">
            <w:r w:rsidRPr="00751A14">
              <w:t xml:space="preserve"> 223,125 </w:t>
            </w:r>
          </w:p>
        </w:tc>
        <w:tc>
          <w:tcPr>
            <w:tcW w:w="1157" w:type="dxa"/>
            <w:noWrap/>
            <w:hideMark/>
          </w:tcPr>
          <w:p w:rsidR="00195A80" w:rsidRPr="00751A14" w:rsidRDefault="00195A80" w:rsidP="00D12F4A">
            <w:r w:rsidRPr="000D572D">
              <w:t>1.5%</w:t>
            </w:r>
          </w:p>
        </w:tc>
        <w:tc>
          <w:tcPr>
            <w:tcW w:w="1584" w:type="dxa"/>
            <w:noWrap/>
            <w:hideMark/>
          </w:tcPr>
          <w:p w:rsidR="00195A80" w:rsidRPr="00751A14" w:rsidRDefault="00195A80" w:rsidP="00D12F4A">
            <w:r w:rsidRPr="00751A14">
              <w:t xml:space="preserve"> 200,000 </w:t>
            </w:r>
          </w:p>
        </w:tc>
        <w:tc>
          <w:tcPr>
            <w:tcW w:w="1157" w:type="dxa"/>
            <w:noWrap/>
            <w:hideMark/>
          </w:tcPr>
          <w:p w:rsidR="00195A80" w:rsidRPr="00751A14" w:rsidRDefault="00195A80" w:rsidP="00D12F4A">
            <w:r w:rsidRPr="002D5B58">
              <w:t>1.3%</w:t>
            </w:r>
          </w:p>
        </w:tc>
        <w:tc>
          <w:tcPr>
            <w:tcW w:w="1507" w:type="dxa"/>
            <w:noWrap/>
            <w:hideMark/>
          </w:tcPr>
          <w:p w:rsidR="00195A80" w:rsidRPr="00751A14" w:rsidRDefault="00195A80" w:rsidP="00D12F4A">
            <w:r w:rsidRPr="00751A14">
              <w:t xml:space="preserve"> -   </w:t>
            </w:r>
          </w:p>
        </w:tc>
        <w:tc>
          <w:tcPr>
            <w:tcW w:w="1157" w:type="dxa"/>
            <w:noWrap/>
            <w:hideMark/>
          </w:tcPr>
          <w:p w:rsidR="00195A80" w:rsidRPr="00751A14" w:rsidRDefault="00195A80" w:rsidP="00D12F4A">
            <w:r w:rsidRPr="00F30A57">
              <w:t>0.0%</w:t>
            </w:r>
          </w:p>
        </w:tc>
        <w:tc>
          <w:tcPr>
            <w:tcW w:w="1565" w:type="dxa"/>
            <w:noWrap/>
            <w:hideMark/>
          </w:tcPr>
          <w:p w:rsidR="00195A80" w:rsidRPr="00751A14" w:rsidRDefault="00195A80" w:rsidP="00D12F4A">
            <w:r w:rsidRPr="00D666C5">
              <w:t xml:space="preserve"> 423,125 </w:t>
            </w:r>
          </w:p>
        </w:tc>
        <w:tc>
          <w:tcPr>
            <w:tcW w:w="1157" w:type="dxa"/>
            <w:noWrap/>
            <w:hideMark/>
          </w:tcPr>
          <w:p w:rsidR="00195A80" w:rsidRPr="00751A14" w:rsidRDefault="00195A80" w:rsidP="00D12F4A">
            <w:r w:rsidRPr="00533776">
              <w:t>0.8%</w:t>
            </w:r>
          </w:p>
        </w:tc>
      </w:tr>
      <w:tr w:rsidR="007722BA" w:rsidRPr="008E2253" w:rsidTr="003E3AF9">
        <w:trPr>
          <w:trHeight w:val="600"/>
        </w:trPr>
        <w:tc>
          <w:tcPr>
            <w:tcW w:w="1322" w:type="dxa"/>
            <w:vMerge/>
            <w:noWrap/>
            <w:hideMark/>
          </w:tcPr>
          <w:p w:rsidR="00195A80" w:rsidRPr="00751A14" w:rsidRDefault="00195A80" w:rsidP="00D12F4A"/>
        </w:tc>
        <w:tc>
          <w:tcPr>
            <w:tcW w:w="2202" w:type="dxa"/>
            <w:noWrap/>
            <w:hideMark/>
          </w:tcPr>
          <w:p w:rsidR="00195A80" w:rsidRPr="00751A14" w:rsidRDefault="00195A80" w:rsidP="00D12F4A">
            <w:r w:rsidRPr="00751A14">
              <w:t>Licensed landfill</w:t>
            </w:r>
          </w:p>
        </w:tc>
        <w:tc>
          <w:tcPr>
            <w:tcW w:w="1934" w:type="dxa"/>
            <w:noWrap/>
            <w:hideMark/>
          </w:tcPr>
          <w:p w:rsidR="00195A80" w:rsidRPr="00751A14" w:rsidRDefault="00195A80" w:rsidP="00D12F4A">
            <w:r w:rsidRPr="00BD05B3">
              <w:t xml:space="preserve"> 3,873,987 </w:t>
            </w:r>
          </w:p>
        </w:tc>
        <w:tc>
          <w:tcPr>
            <w:tcW w:w="1157" w:type="dxa"/>
            <w:noWrap/>
            <w:hideMark/>
          </w:tcPr>
          <w:p w:rsidR="00195A80" w:rsidRPr="00751A14" w:rsidRDefault="00195A80" w:rsidP="00D12F4A">
            <w:r w:rsidRPr="000D572D">
              <w:t>25.3%</w:t>
            </w:r>
          </w:p>
        </w:tc>
        <w:tc>
          <w:tcPr>
            <w:tcW w:w="1584" w:type="dxa"/>
            <w:noWrap/>
            <w:hideMark/>
          </w:tcPr>
          <w:p w:rsidR="00195A80" w:rsidRPr="00751A14" w:rsidRDefault="00195A80" w:rsidP="00D12F4A">
            <w:r w:rsidRPr="0036031D">
              <w:t xml:space="preserve"> 3,834,178 </w:t>
            </w:r>
          </w:p>
        </w:tc>
        <w:tc>
          <w:tcPr>
            <w:tcW w:w="1157" w:type="dxa"/>
            <w:noWrap/>
            <w:hideMark/>
          </w:tcPr>
          <w:p w:rsidR="00195A80" w:rsidRPr="00751A14" w:rsidRDefault="00195A80" w:rsidP="00D12F4A">
            <w:r w:rsidRPr="002D5B58">
              <w:t>24.1%</w:t>
            </w:r>
          </w:p>
        </w:tc>
        <w:tc>
          <w:tcPr>
            <w:tcW w:w="1507" w:type="dxa"/>
            <w:noWrap/>
            <w:hideMark/>
          </w:tcPr>
          <w:p w:rsidR="00195A80" w:rsidRPr="00751A14" w:rsidRDefault="00195A80" w:rsidP="00D12F4A">
            <w:r w:rsidRPr="00751A14">
              <w:t xml:space="preserve"> 279,438 </w:t>
            </w:r>
          </w:p>
        </w:tc>
        <w:tc>
          <w:tcPr>
            <w:tcW w:w="1157" w:type="dxa"/>
            <w:noWrap/>
            <w:hideMark/>
          </w:tcPr>
          <w:p w:rsidR="00195A80" w:rsidRPr="00751A14" w:rsidRDefault="00195A80" w:rsidP="00D12F4A">
            <w:r w:rsidRPr="00F30A57">
              <w:t>1.4%</w:t>
            </w:r>
          </w:p>
        </w:tc>
        <w:tc>
          <w:tcPr>
            <w:tcW w:w="1565" w:type="dxa"/>
            <w:noWrap/>
            <w:hideMark/>
          </w:tcPr>
          <w:p w:rsidR="00195A80" w:rsidRPr="00751A14" w:rsidRDefault="00195A80" w:rsidP="00D12F4A">
            <w:r w:rsidRPr="00D666C5">
              <w:t xml:space="preserve"> 7,987,603 </w:t>
            </w:r>
          </w:p>
        </w:tc>
        <w:tc>
          <w:tcPr>
            <w:tcW w:w="1157" w:type="dxa"/>
            <w:noWrap/>
            <w:hideMark/>
          </w:tcPr>
          <w:p w:rsidR="00195A80" w:rsidRPr="00751A14" w:rsidRDefault="00195A80" w:rsidP="00D12F4A">
            <w:r w:rsidRPr="00533776">
              <w:t>15.6%</w:t>
            </w:r>
          </w:p>
        </w:tc>
      </w:tr>
      <w:tr w:rsidR="007722BA" w:rsidRPr="008E2253" w:rsidTr="003E3AF9">
        <w:trPr>
          <w:trHeight w:val="600"/>
        </w:trPr>
        <w:tc>
          <w:tcPr>
            <w:tcW w:w="1322" w:type="dxa"/>
            <w:vMerge/>
            <w:noWrap/>
            <w:hideMark/>
          </w:tcPr>
          <w:p w:rsidR="00195A80" w:rsidRPr="00751A14" w:rsidRDefault="00195A80" w:rsidP="00D12F4A"/>
        </w:tc>
        <w:tc>
          <w:tcPr>
            <w:tcW w:w="2202" w:type="dxa"/>
            <w:noWrap/>
            <w:hideMark/>
          </w:tcPr>
          <w:p w:rsidR="00195A80" w:rsidRPr="00751A14" w:rsidRDefault="00195A80" w:rsidP="00D12F4A">
            <w:r w:rsidRPr="00751A14">
              <w:t>Legitimate stockpiling</w:t>
            </w:r>
          </w:p>
        </w:tc>
        <w:tc>
          <w:tcPr>
            <w:tcW w:w="1934" w:type="dxa"/>
            <w:noWrap/>
            <w:hideMark/>
          </w:tcPr>
          <w:p w:rsidR="00195A80" w:rsidRPr="00751A14" w:rsidRDefault="00195A80" w:rsidP="00D12F4A">
            <w:r w:rsidRPr="00BD05B3">
              <w:t xml:space="preserve"> 381,475 </w:t>
            </w:r>
          </w:p>
        </w:tc>
        <w:tc>
          <w:tcPr>
            <w:tcW w:w="1157" w:type="dxa"/>
            <w:noWrap/>
            <w:hideMark/>
          </w:tcPr>
          <w:p w:rsidR="00195A80" w:rsidRPr="00751A14" w:rsidRDefault="00195A80" w:rsidP="00D12F4A">
            <w:r w:rsidRPr="000D572D">
              <w:t>2.5%</w:t>
            </w:r>
          </w:p>
        </w:tc>
        <w:tc>
          <w:tcPr>
            <w:tcW w:w="1584" w:type="dxa"/>
            <w:noWrap/>
            <w:hideMark/>
          </w:tcPr>
          <w:p w:rsidR="00195A80" w:rsidRPr="00751A14" w:rsidRDefault="00195A80" w:rsidP="00D12F4A">
            <w:r w:rsidRPr="0036031D">
              <w:t xml:space="preserve"> 246,275 </w:t>
            </w:r>
          </w:p>
        </w:tc>
        <w:tc>
          <w:tcPr>
            <w:tcW w:w="1157" w:type="dxa"/>
            <w:noWrap/>
            <w:hideMark/>
          </w:tcPr>
          <w:p w:rsidR="00195A80" w:rsidRPr="00751A14" w:rsidRDefault="00195A80" w:rsidP="00D12F4A">
            <w:r w:rsidRPr="002D5B58">
              <w:t>1.5%</w:t>
            </w:r>
          </w:p>
        </w:tc>
        <w:tc>
          <w:tcPr>
            <w:tcW w:w="1507" w:type="dxa"/>
            <w:noWrap/>
            <w:hideMark/>
          </w:tcPr>
          <w:p w:rsidR="00195A80" w:rsidRPr="00751A14" w:rsidRDefault="00195A80" w:rsidP="00D12F4A">
            <w:r w:rsidRPr="00751A14">
              <w:t xml:space="preserve"> 521,250 </w:t>
            </w:r>
          </w:p>
        </w:tc>
        <w:tc>
          <w:tcPr>
            <w:tcW w:w="1157" w:type="dxa"/>
            <w:noWrap/>
            <w:hideMark/>
          </w:tcPr>
          <w:p w:rsidR="00195A80" w:rsidRPr="00751A14" w:rsidRDefault="00195A80" w:rsidP="00D12F4A">
            <w:r w:rsidRPr="00F30A57">
              <w:t>2.6%</w:t>
            </w:r>
          </w:p>
        </w:tc>
        <w:tc>
          <w:tcPr>
            <w:tcW w:w="1565" w:type="dxa"/>
            <w:noWrap/>
            <w:hideMark/>
          </w:tcPr>
          <w:p w:rsidR="00195A80" w:rsidRPr="00751A14" w:rsidRDefault="00195A80" w:rsidP="00D12F4A">
            <w:r w:rsidRPr="00D666C5">
              <w:t xml:space="preserve"> 1,149,000 </w:t>
            </w:r>
          </w:p>
        </w:tc>
        <w:tc>
          <w:tcPr>
            <w:tcW w:w="1157" w:type="dxa"/>
            <w:noWrap/>
            <w:hideMark/>
          </w:tcPr>
          <w:p w:rsidR="00195A80" w:rsidRPr="00751A14" w:rsidRDefault="00195A80" w:rsidP="00D12F4A">
            <w:r w:rsidRPr="00533776">
              <w:t>2.3%</w:t>
            </w:r>
          </w:p>
        </w:tc>
      </w:tr>
      <w:tr w:rsidR="003E3AF9" w:rsidRPr="008E2253" w:rsidTr="003E3AF9">
        <w:trPr>
          <w:trHeight w:val="600"/>
        </w:trPr>
        <w:tc>
          <w:tcPr>
            <w:tcW w:w="1322" w:type="dxa"/>
            <w:vMerge/>
            <w:noWrap/>
            <w:hideMark/>
          </w:tcPr>
          <w:p w:rsidR="003E3AF9" w:rsidRPr="00751A14" w:rsidRDefault="003E3AF9" w:rsidP="00D12F4A"/>
        </w:tc>
        <w:tc>
          <w:tcPr>
            <w:tcW w:w="2202" w:type="dxa"/>
            <w:noWrap/>
            <w:hideMark/>
          </w:tcPr>
          <w:p w:rsidR="003E3AF9" w:rsidRPr="00751A14" w:rsidRDefault="003E3AF9" w:rsidP="00D12F4A">
            <w:r>
              <w:t>Unknown</w:t>
            </w:r>
          </w:p>
        </w:tc>
        <w:tc>
          <w:tcPr>
            <w:tcW w:w="1934" w:type="dxa"/>
            <w:noWrap/>
            <w:hideMark/>
          </w:tcPr>
          <w:p w:rsidR="003E3AF9" w:rsidRPr="00751A14" w:rsidRDefault="003E3AF9" w:rsidP="00D12F4A">
            <w:r w:rsidRPr="00BD05B3">
              <w:t xml:space="preserve"> 38,423 </w:t>
            </w:r>
          </w:p>
        </w:tc>
        <w:tc>
          <w:tcPr>
            <w:tcW w:w="1157" w:type="dxa"/>
            <w:noWrap/>
            <w:hideMark/>
          </w:tcPr>
          <w:p w:rsidR="003E3AF9" w:rsidRPr="00751A14" w:rsidRDefault="003E3AF9" w:rsidP="00D12F4A">
            <w:r w:rsidRPr="000D572D">
              <w:t>0.3%</w:t>
            </w:r>
          </w:p>
        </w:tc>
        <w:tc>
          <w:tcPr>
            <w:tcW w:w="1584" w:type="dxa"/>
            <w:noWrap/>
            <w:hideMark/>
          </w:tcPr>
          <w:p w:rsidR="003E3AF9" w:rsidRPr="00751A14" w:rsidRDefault="003E3AF9" w:rsidP="00D12F4A">
            <w:r w:rsidRPr="0036031D">
              <w:t xml:space="preserve"> 5,161,971 </w:t>
            </w:r>
          </w:p>
        </w:tc>
        <w:tc>
          <w:tcPr>
            <w:tcW w:w="1157" w:type="dxa"/>
            <w:noWrap/>
            <w:hideMark/>
          </w:tcPr>
          <w:p w:rsidR="003E3AF9" w:rsidRPr="00751A14" w:rsidRDefault="003E3AF9" w:rsidP="00D12F4A">
            <w:r w:rsidRPr="002D5B58">
              <w:t>32.4%</w:t>
            </w:r>
          </w:p>
        </w:tc>
        <w:tc>
          <w:tcPr>
            <w:tcW w:w="1507" w:type="dxa"/>
            <w:noWrap/>
            <w:hideMark/>
          </w:tcPr>
          <w:p w:rsidR="003E3AF9" w:rsidRPr="00751A14" w:rsidRDefault="003E3AF9" w:rsidP="00D12F4A">
            <w:r w:rsidRPr="00D30ECC">
              <w:t xml:space="preserve"> 1,744,643 </w:t>
            </w:r>
          </w:p>
        </w:tc>
        <w:tc>
          <w:tcPr>
            <w:tcW w:w="1157" w:type="dxa"/>
            <w:noWrap/>
            <w:hideMark/>
          </w:tcPr>
          <w:p w:rsidR="003E3AF9" w:rsidRPr="00751A14" w:rsidRDefault="003E3AF9" w:rsidP="00D12F4A">
            <w:r w:rsidRPr="00D30ECC">
              <w:t>8.8%</w:t>
            </w:r>
          </w:p>
        </w:tc>
        <w:tc>
          <w:tcPr>
            <w:tcW w:w="1565" w:type="dxa"/>
            <w:noWrap/>
            <w:hideMark/>
          </w:tcPr>
          <w:p w:rsidR="003E3AF9" w:rsidRPr="00751A14" w:rsidRDefault="003E3AF9" w:rsidP="00D12F4A">
            <w:r w:rsidRPr="00D30ECC">
              <w:t xml:space="preserve"> 6,945,037 </w:t>
            </w:r>
          </w:p>
        </w:tc>
        <w:tc>
          <w:tcPr>
            <w:tcW w:w="1157" w:type="dxa"/>
            <w:noWrap/>
            <w:hideMark/>
          </w:tcPr>
          <w:p w:rsidR="003E3AF9" w:rsidRPr="00751A14" w:rsidRDefault="003E3AF9" w:rsidP="00D12F4A">
            <w:r w:rsidRPr="00D30ECC">
              <w:t>13.6%</w:t>
            </w:r>
          </w:p>
        </w:tc>
      </w:tr>
      <w:tr w:rsidR="003E3AF9" w:rsidRPr="008E2253" w:rsidTr="003E3AF9">
        <w:trPr>
          <w:trHeight w:val="600"/>
        </w:trPr>
        <w:tc>
          <w:tcPr>
            <w:tcW w:w="1322" w:type="dxa"/>
            <w:vMerge/>
            <w:noWrap/>
          </w:tcPr>
          <w:p w:rsidR="003E3AF9" w:rsidRPr="00751A14" w:rsidRDefault="003E3AF9" w:rsidP="00D12F4A"/>
        </w:tc>
        <w:tc>
          <w:tcPr>
            <w:tcW w:w="2202" w:type="dxa"/>
            <w:noWrap/>
          </w:tcPr>
          <w:p w:rsidR="003E3AF9" w:rsidRDefault="003E3AF9" w:rsidP="00D12F4A">
            <w:r w:rsidRPr="003C7FB1">
              <w:t>Managed on-site (unverified)</w:t>
            </w:r>
          </w:p>
        </w:tc>
        <w:tc>
          <w:tcPr>
            <w:tcW w:w="1934" w:type="dxa"/>
            <w:noWrap/>
          </w:tcPr>
          <w:p w:rsidR="003E3AF9" w:rsidRPr="00BD05B3" w:rsidRDefault="003E3AF9" w:rsidP="00D12F4A">
            <w:r w:rsidRPr="003C7FB1">
              <w:t xml:space="preserve"> -   </w:t>
            </w:r>
          </w:p>
        </w:tc>
        <w:tc>
          <w:tcPr>
            <w:tcW w:w="1157" w:type="dxa"/>
            <w:noWrap/>
          </w:tcPr>
          <w:p w:rsidR="003E3AF9" w:rsidRPr="000D572D" w:rsidRDefault="003E3AF9" w:rsidP="00D12F4A">
            <w:r w:rsidRPr="003C7FB1">
              <w:t>0.0%</w:t>
            </w:r>
          </w:p>
        </w:tc>
        <w:tc>
          <w:tcPr>
            <w:tcW w:w="1584" w:type="dxa"/>
            <w:noWrap/>
          </w:tcPr>
          <w:p w:rsidR="003E3AF9" w:rsidRPr="0036031D" w:rsidRDefault="003E3AF9" w:rsidP="00D12F4A">
            <w:r w:rsidRPr="003C7FB1">
              <w:t xml:space="preserve"> -   </w:t>
            </w:r>
          </w:p>
        </w:tc>
        <w:tc>
          <w:tcPr>
            <w:tcW w:w="1157" w:type="dxa"/>
            <w:noWrap/>
          </w:tcPr>
          <w:p w:rsidR="003E3AF9" w:rsidRPr="002D5B58" w:rsidRDefault="003E3AF9" w:rsidP="00D12F4A">
            <w:r w:rsidRPr="003C7FB1">
              <w:t>0.0%</w:t>
            </w:r>
          </w:p>
        </w:tc>
        <w:tc>
          <w:tcPr>
            <w:tcW w:w="1507" w:type="dxa"/>
            <w:noWrap/>
          </w:tcPr>
          <w:p w:rsidR="003E3AF9" w:rsidRPr="000B275B" w:rsidRDefault="003E3AF9" w:rsidP="00D12F4A">
            <w:r w:rsidRPr="003C7FB1">
              <w:t xml:space="preserve"> 15,701,783 </w:t>
            </w:r>
          </w:p>
        </w:tc>
        <w:tc>
          <w:tcPr>
            <w:tcW w:w="1157" w:type="dxa"/>
            <w:noWrap/>
          </w:tcPr>
          <w:p w:rsidR="003E3AF9" w:rsidRPr="00F30A57" w:rsidRDefault="003E3AF9" w:rsidP="00D12F4A">
            <w:r w:rsidRPr="003C7FB1">
              <w:t>79.4%</w:t>
            </w:r>
          </w:p>
        </w:tc>
        <w:tc>
          <w:tcPr>
            <w:tcW w:w="1565" w:type="dxa"/>
            <w:noWrap/>
          </w:tcPr>
          <w:p w:rsidR="003E3AF9" w:rsidRPr="00D666C5" w:rsidRDefault="003E3AF9" w:rsidP="00D12F4A">
            <w:r w:rsidRPr="003C7FB1">
              <w:t xml:space="preserve"> 15,701,783 </w:t>
            </w:r>
          </w:p>
        </w:tc>
        <w:tc>
          <w:tcPr>
            <w:tcW w:w="1157" w:type="dxa"/>
            <w:noWrap/>
          </w:tcPr>
          <w:p w:rsidR="003E3AF9" w:rsidRPr="00533776" w:rsidRDefault="003E3AF9" w:rsidP="00D12F4A">
            <w:r w:rsidRPr="003C7FB1">
              <w:t>30.8%</w:t>
            </w:r>
          </w:p>
        </w:tc>
      </w:tr>
      <w:tr w:rsidR="007722BA" w:rsidRPr="008E2253" w:rsidTr="003E3AF9">
        <w:trPr>
          <w:trHeight w:val="600"/>
        </w:trPr>
        <w:tc>
          <w:tcPr>
            <w:tcW w:w="1322" w:type="dxa"/>
            <w:vMerge/>
            <w:noWrap/>
            <w:hideMark/>
          </w:tcPr>
          <w:p w:rsidR="00195A80" w:rsidRPr="00751A14" w:rsidRDefault="00195A80" w:rsidP="00D12F4A"/>
        </w:tc>
        <w:tc>
          <w:tcPr>
            <w:tcW w:w="2202" w:type="dxa"/>
            <w:noWrap/>
            <w:hideMark/>
          </w:tcPr>
          <w:p w:rsidR="00195A80" w:rsidRPr="008611FA" w:rsidRDefault="00195A80" w:rsidP="00D12F4A">
            <w:r w:rsidRPr="008611FA">
              <w:t>Sub-total</w:t>
            </w:r>
          </w:p>
        </w:tc>
        <w:tc>
          <w:tcPr>
            <w:tcW w:w="1934" w:type="dxa"/>
            <w:noWrap/>
            <w:hideMark/>
          </w:tcPr>
          <w:p w:rsidR="00195A80" w:rsidRPr="008E2253" w:rsidRDefault="00195A80" w:rsidP="00D12F4A">
            <w:pPr>
              <w:rPr>
                <w:b/>
              </w:rPr>
            </w:pPr>
            <w:r w:rsidRPr="00BD05B3">
              <w:t xml:space="preserve"> 4,877,870 </w:t>
            </w:r>
          </w:p>
        </w:tc>
        <w:tc>
          <w:tcPr>
            <w:tcW w:w="1157" w:type="dxa"/>
            <w:noWrap/>
            <w:hideMark/>
          </w:tcPr>
          <w:p w:rsidR="00195A80" w:rsidRPr="008E2253" w:rsidRDefault="00195A80" w:rsidP="00D12F4A">
            <w:pPr>
              <w:rPr>
                <w:b/>
              </w:rPr>
            </w:pPr>
            <w:r w:rsidRPr="000D572D">
              <w:t>31.8%</w:t>
            </w:r>
          </w:p>
        </w:tc>
        <w:tc>
          <w:tcPr>
            <w:tcW w:w="1584" w:type="dxa"/>
            <w:noWrap/>
            <w:hideMark/>
          </w:tcPr>
          <w:p w:rsidR="00195A80" w:rsidRPr="008E2253" w:rsidRDefault="00195A80" w:rsidP="00D12F4A">
            <w:pPr>
              <w:rPr>
                <w:b/>
              </w:rPr>
            </w:pPr>
            <w:r w:rsidRPr="0036031D">
              <w:t xml:space="preserve"> 11,232,306 </w:t>
            </w:r>
          </w:p>
        </w:tc>
        <w:tc>
          <w:tcPr>
            <w:tcW w:w="1157" w:type="dxa"/>
            <w:noWrap/>
            <w:hideMark/>
          </w:tcPr>
          <w:p w:rsidR="00195A80" w:rsidRPr="008E2253" w:rsidRDefault="00195A80" w:rsidP="00D12F4A">
            <w:pPr>
              <w:rPr>
                <w:b/>
              </w:rPr>
            </w:pPr>
            <w:r w:rsidRPr="002D5B58">
              <w:t>70.5%</w:t>
            </w:r>
          </w:p>
        </w:tc>
        <w:tc>
          <w:tcPr>
            <w:tcW w:w="1507" w:type="dxa"/>
            <w:noWrap/>
            <w:hideMark/>
          </w:tcPr>
          <w:p w:rsidR="00195A80" w:rsidRPr="008E2253" w:rsidRDefault="00195A80" w:rsidP="00D12F4A">
            <w:pPr>
              <w:rPr>
                <w:b/>
              </w:rPr>
            </w:pPr>
            <w:r w:rsidRPr="000B275B">
              <w:t xml:space="preserve"> 18,286,683 </w:t>
            </w:r>
          </w:p>
        </w:tc>
        <w:tc>
          <w:tcPr>
            <w:tcW w:w="1157" w:type="dxa"/>
            <w:noWrap/>
            <w:hideMark/>
          </w:tcPr>
          <w:p w:rsidR="00195A80" w:rsidRPr="008E2253" w:rsidRDefault="00195A80" w:rsidP="00D12F4A">
            <w:pPr>
              <w:rPr>
                <w:b/>
              </w:rPr>
            </w:pPr>
            <w:r w:rsidRPr="00F30A57">
              <w:t>92.4%</w:t>
            </w:r>
          </w:p>
        </w:tc>
        <w:tc>
          <w:tcPr>
            <w:tcW w:w="1565" w:type="dxa"/>
            <w:noWrap/>
            <w:hideMark/>
          </w:tcPr>
          <w:p w:rsidR="00195A80" w:rsidRPr="008E2253" w:rsidRDefault="00195A80" w:rsidP="00D12F4A">
            <w:pPr>
              <w:rPr>
                <w:b/>
              </w:rPr>
            </w:pPr>
            <w:r w:rsidRPr="00D666C5">
              <w:t xml:space="preserve"> 34,396,860 </w:t>
            </w:r>
          </w:p>
        </w:tc>
        <w:tc>
          <w:tcPr>
            <w:tcW w:w="1157" w:type="dxa"/>
            <w:noWrap/>
            <w:hideMark/>
          </w:tcPr>
          <w:p w:rsidR="00195A80" w:rsidRPr="008E2253" w:rsidRDefault="00195A80" w:rsidP="00D12F4A">
            <w:pPr>
              <w:rPr>
                <w:b/>
              </w:rPr>
            </w:pPr>
            <w:r w:rsidRPr="00533776">
              <w:t>67.4%</w:t>
            </w:r>
          </w:p>
        </w:tc>
      </w:tr>
      <w:tr w:rsidR="007722BA" w:rsidRPr="008E2253" w:rsidTr="003E3AF9">
        <w:trPr>
          <w:trHeight w:val="600"/>
        </w:trPr>
        <w:tc>
          <w:tcPr>
            <w:tcW w:w="1322" w:type="dxa"/>
            <w:vMerge w:val="restart"/>
            <w:noWrap/>
            <w:hideMark/>
          </w:tcPr>
          <w:p w:rsidR="00195A80" w:rsidRPr="00751A14" w:rsidRDefault="00195A80" w:rsidP="00D12F4A">
            <w:r w:rsidRPr="00751A14">
              <w:t>International</w:t>
            </w:r>
          </w:p>
        </w:tc>
        <w:tc>
          <w:tcPr>
            <w:tcW w:w="2202" w:type="dxa"/>
            <w:noWrap/>
            <w:hideMark/>
          </w:tcPr>
          <w:p w:rsidR="00195A80" w:rsidRPr="00751A14" w:rsidRDefault="00195A80" w:rsidP="00D12F4A">
            <w:r w:rsidRPr="00751A14">
              <w:t>Reuse and retreading</w:t>
            </w:r>
          </w:p>
        </w:tc>
        <w:tc>
          <w:tcPr>
            <w:tcW w:w="1934" w:type="dxa"/>
            <w:noWrap/>
            <w:hideMark/>
          </w:tcPr>
          <w:p w:rsidR="00195A80" w:rsidRPr="00751A14" w:rsidRDefault="00195A80" w:rsidP="00D12F4A">
            <w:r w:rsidRPr="0082750D">
              <w:t xml:space="preserve"> 3,212,256 </w:t>
            </w:r>
          </w:p>
        </w:tc>
        <w:tc>
          <w:tcPr>
            <w:tcW w:w="1157" w:type="dxa"/>
            <w:noWrap/>
            <w:hideMark/>
          </w:tcPr>
          <w:p w:rsidR="00195A80" w:rsidRPr="00751A14" w:rsidRDefault="00195A80" w:rsidP="00D12F4A">
            <w:r w:rsidRPr="000D572D">
              <w:t>20.9%</w:t>
            </w:r>
          </w:p>
        </w:tc>
        <w:tc>
          <w:tcPr>
            <w:tcW w:w="1584" w:type="dxa"/>
            <w:noWrap/>
            <w:hideMark/>
          </w:tcPr>
          <w:p w:rsidR="00195A80" w:rsidRPr="00751A14" w:rsidRDefault="00195A80" w:rsidP="00D12F4A">
            <w:r w:rsidRPr="00837936">
              <w:t xml:space="preserve"> 823,986 </w:t>
            </w:r>
          </w:p>
        </w:tc>
        <w:tc>
          <w:tcPr>
            <w:tcW w:w="1157" w:type="dxa"/>
            <w:noWrap/>
            <w:hideMark/>
          </w:tcPr>
          <w:p w:rsidR="00195A80" w:rsidRPr="00751A14" w:rsidRDefault="00195A80" w:rsidP="00D12F4A">
            <w:r w:rsidRPr="002D5B58">
              <w:t>5.2%</w:t>
            </w:r>
          </w:p>
        </w:tc>
        <w:tc>
          <w:tcPr>
            <w:tcW w:w="1507" w:type="dxa"/>
            <w:noWrap/>
            <w:hideMark/>
          </w:tcPr>
          <w:p w:rsidR="00195A80" w:rsidRPr="00751A14" w:rsidRDefault="00195A80" w:rsidP="00D12F4A">
            <w:r w:rsidRPr="000B275B">
              <w:t xml:space="preserve"> 492,276 </w:t>
            </w:r>
          </w:p>
        </w:tc>
        <w:tc>
          <w:tcPr>
            <w:tcW w:w="1157" w:type="dxa"/>
            <w:noWrap/>
            <w:hideMark/>
          </w:tcPr>
          <w:p w:rsidR="00195A80" w:rsidRPr="00751A14" w:rsidRDefault="00195A80" w:rsidP="00D12F4A">
            <w:r w:rsidRPr="00F30A57">
              <w:t>2.5%</w:t>
            </w:r>
          </w:p>
        </w:tc>
        <w:tc>
          <w:tcPr>
            <w:tcW w:w="1565" w:type="dxa"/>
            <w:noWrap/>
            <w:hideMark/>
          </w:tcPr>
          <w:p w:rsidR="00195A80" w:rsidRPr="00751A14" w:rsidRDefault="00195A80" w:rsidP="00D12F4A">
            <w:r w:rsidRPr="00D666C5">
              <w:t xml:space="preserve"> 4,528,518 </w:t>
            </w:r>
          </w:p>
        </w:tc>
        <w:tc>
          <w:tcPr>
            <w:tcW w:w="1157" w:type="dxa"/>
            <w:noWrap/>
            <w:hideMark/>
          </w:tcPr>
          <w:p w:rsidR="00195A80" w:rsidRPr="00751A14" w:rsidRDefault="00195A80" w:rsidP="00D12F4A">
            <w:r w:rsidRPr="00533776">
              <w:t>8.9%</w:t>
            </w:r>
          </w:p>
        </w:tc>
      </w:tr>
      <w:tr w:rsidR="007722BA" w:rsidRPr="008E2253" w:rsidTr="003E3AF9">
        <w:trPr>
          <w:trHeight w:val="600"/>
        </w:trPr>
        <w:tc>
          <w:tcPr>
            <w:tcW w:w="1322" w:type="dxa"/>
            <w:vMerge/>
            <w:noWrap/>
            <w:hideMark/>
          </w:tcPr>
          <w:p w:rsidR="00195A80" w:rsidRPr="00751A14" w:rsidRDefault="00195A80" w:rsidP="00D12F4A"/>
        </w:tc>
        <w:tc>
          <w:tcPr>
            <w:tcW w:w="2202" w:type="dxa"/>
            <w:noWrap/>
            <w:hideMark/>
          </w:tcPr>
          <w:p w:rsidR="00195A80" w:rsidRPr="00751A14" w:rsidRDefault="00195A80" w:rsidP="00D12F4A">
            <w:r w:rsidRPr="00751A14">
              <w:t>Recycling/ Energy Recovery</w:t>
            </w:r>
          </w:p>
        </w:tc>
        <w:tc>
          <w:tcPr>
            <w:tcW w:w="1934" w:type="dxa"/>
            <w:noWrap/>
            <w:hideMark/>
          </w:tcPr>
          <w:p w:rsidR="00195A80" w:rsidRPr="00751A14" w:rsidRDefault="00195A80" w:rsidP="00D12F4A">
            <w:r w:rsidRPr="0082750D">
              <w:t xml:space="preserve"> 7,245,622 </w:t>
            </w:r>
          </w:p>
        </w:tc>
        <w:tc>
          <w:tcPr>
            <w:tcW w:w="1157" w:type="dxa"/>
            <w:noWrap/>
            <w:hideMark/>
          </w:tcPr>
          <w:p w:rsidR="00195A80" w:rsidRPr="00751A14" w:rsidRDefault="00195A80" w:rsidP="00D12F4A">
            <w:r w:rsidRPr="000D572D">
              <w:t>47.2%</w:t>
            </w:r>
          </w:p>
        </w:tc>
        <w:tc>
          <w:tcPr>
            <w:tcW w:w="1584" w:type="dxa"/>
            <w:noWrap/>
            <w:hideMark/>
          </w:tcPr>
          <w:p w:rsidR="00195A80" w:rsidRPr="00751A14" w:rsidRDefault="00195A80" w:rsidP="00D12F4A">
            <w:r w:rsidRPr="00837936">
              <w:t xml:space="preserve"> 3,864,832 </w:t>
            </w:r>
          </w:p>
        </w:tc>
        <w:tc>
          <w:tcPr>
            <w:tcW w:w="1157" w:type="dxa"/>
            <w:noWrap/>
            <w:hideMark/>
          </w:tcPr>
          <w:p w:rsidR="00195A80" w:rsidRPr="00751A14" w:rsidRDefault="00195A80" w:rsidP="00D12F4A">
            <w:r w:rsidRPr="002D5B58">
              <w:t>24.3%</w:t>
            </w:r>
          </w:p>
        </w:tc>
        <w:tc>
          <w:tcPr>
            <w:tcW w:w="1507" w:type="dxa"/>
            <w:noWrap/>
            <w:hideMark/>
          </w:tcPr>
          <w:p w:rsidR="00195A80" w:rsidRPr="00751A14" w:rsidRDefault="00195A80" w:rsidP="00D12F4A">
            <w:r w:rsidRPr="000B275B">
              <w:t xml:space="preserve"> 1,005,560 </w:t>
            </w:r>
          </w:p>
        </w:tc>
        <w:tc>
          <w:tcPr>
            <w:tcW w:w="1157" w:type="dxa"/>
            <w:noWrap/>
            <w:hideMark/>
          </w:tcPr>
          <w:p w:rsidR="00195A80" w:rsidRPr="00751A14" w:rsidRDefault="00195A80" w:rsidP="00D12F4A">
            <w:r w:rsidRPr="00F30A57">
              <w:t>5.1%</w:t>
            </w:r>
          </w:p>
        </w:tc>
        <w:tc>
          <w:tcPr>
            <w:tcW w:w="1565" w:type="dxa"/>
            <w:noWrap/>
            <w:hideMark/>
          </w:tcPr>
          <w:p w:rsidR="00195A80" w:rsidRPr="00751A14" w:rsidRDefault="00195A80" w:rsidP="00D12F4A">
            <w:r w:rsidRPr="00D666C5">
              <w:t xml:space="preserve"> 12,116,014 </w:t>
            </w:r>
          </w:p>
        </w:tc>
        <w:tc>
          <w:tcPr>
            <w:tcW w:w="1157" w:type="dxa"/>
            <w:noWrap/>
            <w:hideMark/>
          </w:tcPr>
          <w:p w:rsidR="00195A80" w:rsidRPr="00751A14" w:rsidRDefault="00195A80" w:rsidP="00D12F4A">
            <w:r w:rsidRPr="00533776">
              <w:t>23.7%</w:t>
            </w:r>
          </w:p>
        </w:tc>
      </w:tr>
      <w:tr w:rsidR="007722BA" w:rsidRPr="008E2253" w:rsidTr="003E3AF9">
        <w:trPr>
          <w:trHeight w:val="600"/>
        </w:trPr>
        <w:tc>
          <w:tcPr>
            <w:tcW w:w="1322" w:type="dxa"/>
            <w:vMerge/>
            <w:noWrap/>
            <w:hideMark/>
          </w:tcPr>
          <w:p w:rsidR="00195A80" w:rsidRPr="00751A14" w:rsidRDefault="00195A80" w:rsidP="00D12F4A"/>
        </w:tc>
        <w:tc>
          <w:tcPr>
            <w:tcW w:w="2202" w:type="dxa"/>
            <w:noWrap/>
            <w:hideMark/>
          </w:tcPr>
          <w:p w:rsidR="00195A80" w:rsidRPr="00751A14" w:rsidRDefault="00195A80" w:rsidP="00D12F4A">
            <w:r w:rsidRPr="00751A14">
              <w:t>Sub-total</w:t>
            </w:r>
          </w:p>
        </w:tc>
        <w:tc>
          <w:tcPr>
            <w:tcW w:w="1934" w:type="dxa"/>
            <w:noWrap/>
            <w:hideMark/>
          </w:tcPr>
          <w:p w:rsidR="00195A80" w:rsidRPr="00751A14" w:rsidRDefault="00195A80" w:rsidP="00D12F4A">
            <w:r w:rsidRPr="0082750D">
              <w:t xml:space="preserve"> 10,457,878 </w:t>
            </w:r>
          </w:p>
        </w:tc>
        <w:tc>
          <w:tcPr>
            <w:tcW w:w="1157" w:type="dxa"/>
            <w:noWrap/>
            <w:hideMark/>
          </w:tcPr>
          <w:p w:rsidR="00195A80" w:rsidRPr="00751A14" w:rsidRDefault="000B51BA" w:rsidP="00D12F4A">
            <w:r w:rsidRPr="000B51BA">
              <w:t>68.2%</w:t>
            </w:r>
          </w:p>
        </w:tc>
        <w:tc>
          <w:tcPr>
            <w:tcW w:w="1584" w:type="dxa"/>
            <w:noWrap/>
            <w:hideMark/>
          </w:tcPr>
          <w:p w:rsidR="00195A80" w:rsidRPr="00751A14" w:rsidRDefault="00195A80" w:rsidP="00D12F4A">
            <w:r w:rsidRPr="00837936">
              <w:t xml:space="preserve"> 4,688,818 </w:t>
            </w:r>
          </w:p>
        </w:tc>
        <w:tc>
          <w:tcPr>
            <w:tcW w:w="1157" w:type="dxa"/>
            <w:noWrap/>
            <w:hideMark/>
          </w:tcPr>
          <w:p w:rsidR="00195A80" w:rsidRPr="00751A14" w:rsidRDefault="000B51BA" w:rsidP="00D12F4A">
            <w:r w:rsidRPr="000B51BA">
              <w:t>29.5%</w:t>
            </w:r>
          </w:p>
        </w:tc>
        <w:tc>
          <w:tcPr>
            <w:tcW w:w="1507" w:type="dxa"/>
            <w:noWrap/>
            <w:hideMark/>
          </w:tcPr>
          <w:p w:rsidR="00195A80" w:rsidRPr="00751A14" w:rsidRDefault="00195A80" w:rsidP="00D12F4A">
            <w:r w:rsidRPr="000B275B">
              <w:t xml:space="preserve"> 1,497,836 </w:t>
            </w:r>
          </w:p>
        </w:tc>
        <w:tc>
          <w:tcPr>
            <w:tcW w:w="1157" w:type="dxa"/>
            <w:noWrap/>
            <w:hideMark/>
          </w:tcPr>
          <w:p w:rsidR="00195A80" w:rsidRPr="00751A14" w:rsidRDefault="000B51BA" w:rsidP="00D12F4A">
            <w:r w:rsidRPr="000B51BA">
              <w:t>7.6%</w:t>
            </w:r>
          </w:p>
        </w:tc>
        <w:tc>
          <w:tcPr>
            <w:tcW w:w="1565" w:type="dxa"/>
            <w:noWrap/>
            <w:hideMark/>
          </w:tcPr>
          <w:p w:rsidR="00195A80" w:rsidRPr="00751A14" w:rsidRDefault="00195A80" w:rsidP="00D12F4A">
            <w:r w:rsidRPr="00D666C5">
              <w:t xml:space="preserve"> 16,644,532 </w:t>
            </w:r>
          </w:p>
        </w:tc>
        <w:tc>
          <w:tcPr>
            <w:tcW w:w="1157" w:type="dxa"/>
            <w:noWrap/>
            <w:hideMark/>
          </w:tcPr>
          <w:p w:rsidR="00195A80" w:rsidRPr="00751A14" w:rsidRDefault="000B51BA" w:rsidP="00D12F4A">
            <w:r w:rsidRPr="000B51BA">
              <w:t>32.6%</w:t>
            </w:r>
          </w:p>
        </w:tc>
      </w:tr>
      <w:tr w:rsidR="007722BA" w:rsidRPr="008E2253" w:rsidTr="003E3AF9">
        <w:trPr>
          <w:trHeight w:val="600"/>
        </w:trPr>
        <w:tc>
          <w:tcPr>
            <w:tcW w:w="3524" w:type="dxa"/>
            <w:gridSpan w:val="2"/>
            <w:noWrap/>
            <w:hideMark/>
          </w:tcPr>
          <w:p w:rsidR="00195A80" w:rsidRPr="008E2253" w:rsidRDefault="00195A80" w:rsidP="00D12F4A">
            <w:pPr>
              <w:rPr>
                <w:b/>
              </w:rPr>
            </w:pPr>
            <w:r w:rsidRPr="008E2253">
              <w:rPr>
                <w:b/>
              </w:rPr>
              <w:t>Total</w:t>
            </w:r>
          </w:p>
        </w:tc>
        <w:tc>
          <w:tcPr>
            <w:tcW w:w="1934" w:type="dxa"/>
            <w:noWrap/>
            <w:hideMark/>
          </w:tcPr>
          <w:p w:rsidR="00195A80" w:rsidRPr="00195A80" w:rsidRDefault="00195A80" w:rsidP="00D12F4A">
            <w:pPr>
              <w:rPr>
                <w:b/>
              </w:rPr>
            </w:pPr>
            <w:r w:rsidRPr="00195A80">
              <w:rPr>
                <w:b/>
              </w:rPr>
              <w:t xml:space="preserve"> 15,335,748 </w:t>
            </w:r>
          </w:p>
        </w:tc>
        <w:tc>
          <w:tcPr>
            <w:tcW w:w="1157" w:type="dxa"/>
            <w:noWrap/>
            <w:hideMark/>
          </w:tcPr>
          <w:p w:rsidR="00195A80" w:rsidRPr="00195A80" w:rsidRDefault="00195A80" w:rsidP="00D12F4A">
            <w:pPr>
              <w:rPr>
                <w:b/>
              </w:rPr>
            </w:pPr>
          </w:p>
        </w:tc>
        <w:tc>
          <w:tcPr>
            <w:tcW w:w="1584" w:type="dxa"/>
            <w:noWrap/>
            <w:hideMark/>
          </w:tcPr>
          <w:p w:rsidR="00195A80" w:rsidRPr="00195A80" w:rsidRDefault="00195A80" w:rsidP="00D12F4A">
            <w:pPr>
              <w:rPr>
                <w:b/>
              </w:rPr>
            </w:pPr>
            <w:r w:rsidRPr="007722BA">
              <w:rPr>
                <w:b/>
              </w:rPr>
              <w:t>15,921,124</w:t>
            </w:r>
          </w:p>
        </w:tc>
        <w:tc>
          <w:tcPr>
            <w:tcW w:w="1157" w:type="dxa"/>
            <w:noWrap/>
            <w:hideMark/>
          </w:tcPr>
          <w:p w:rsidR="00195A80" w:rsidRPr="00195A80" w:rsidRDefault="00195A80" w:rsidP="00195A80">
            <w:pPr>
              <w:rPr>
                <w:b/>
              </w:rPr>
            </w:pPr>
            <w:r w:rsidRPr="007722BA">
              <w:rPr>
                <w:b/>
              </w:rPr>
              <w:t xml:space="preserve"> </w:t>
            </w:r>
          </w:p>
        </w:tc>
        <w:tc>
          <w:tcPr>
            <w:tcW w:w="1507" w:type="dxa"/>
            <w:noWrap/>
            <w:hideMark/>
          </w:tcPr>
          <w:p w:rsidR="00195A80" w:rsidRPr="00195A80" w:rsidRDefault="00195A80" w:rsidP="00D12F4A">
            <w:pPr>
              <w:rPr>
                <w:b/>
              </w:rPr>
            </w:pPr>
            <w:r w:rsidRPr="007722BA">
              <w:rPr>
                <w:b/>
              </w:rPr>
              <w:t xml:space="preserve"> 19,784,519 </w:t>
            </w:r>
          </w:p>
        </w:tc>
        <w:tc>
          <w:tcPr>
            <w:tcW w:w="1157" w:type="dxa"/>
            <w:noWrap/>
          </w:tcPr>
          <w:p w:rsidR="00195A80" w:rsidRPr="00195A80" w:rsidRDefault="00195A80" w:rsidP="00D12F4A">
            <w:pPr>
              <w:rPr>
                <w:b/>
              </w:rPr>
            </w:pPr>
          </w:p>
        </w:tc>
        <w:tc>
          <w:tcPr>
            <w:tcW w:w="1565" w:type="dxa"/>
            <w:noWrap/>
            <w:hideMark/>
          </w:tcPr>
          <w:p w:rsidR="00195A80" w:rsidRPr="00195A80" w:rsidRDefault="00195A80" w:rsidP="00D12F4A">
            <w:pPr>
              <w:rPr>
                <w:b/>
              </w:rPr>
            </w:pPr>
            <w:r w:rsidRPr="007722BA">
              <w:rPr>
                <w:b/>
              </w:rPr>
              <w:t xml:space="preserve"> 51,041,392 </w:t>
            </w:r>
          </w:p>
        </w:tc>
        <w:tc>
          <w:tcPr>
            <w:tcW w:w="1157" w:type="dxa"/>
            <w:noWrap/>
          </w:tcPr>
          <w:p w:rsidR="00195A80" w:rsidRPr="008E2253" w:rsidRDefault="00195A80" w:rsidP="00D12F4A">
            <w:pPr>
              <w:rPr>
                <w:b/>
              </w:rPr>
            </w:pPr>
          </w:p>
        </w:tc>
      </w:tr>
    </w:tbl>
    <w:p w:rsidR="008E2253" w:rsidRDefault="008E2253" w:rsidP="008E2253">
      <w:pPr>
        <w:sectPr w:rsidR="008E2253" w:rsidSect="002971EE">
          <w:pgSz w:w="16840" w:h="11907" w:orient="landscape" w:code="9"/>
          <w:pgMar w:top="1134" w:right="1134" w:bottom="1134" w:left="1134" w:header="567" w:footer="567" w:gutter="0"/>
          <w:cols w:space="708"/>
          <w:docGrid w:linePitch="360"/>
        </w:sectPr>
      </w:pPr>
      <w:r>
        <w:t xml:space="preserve">Note: </w:t>
      </w:r>
      <w:r>
        <w:tab/>
      </w:r>
      <w:r w:rsidRPr="008E2253">
        <w:t>All units are in Equivalent passenger unit (EPUs).</w:t>
      </w:r>
    </w:p>
    <w:p w:rsidR="006C44C8" w:rsidRDefault="006C44C8" w:rsidP="006C44C8">
      <w:pPr>
        <w:pStyle w:val="Heading1"/>
      </w:pPr>
      <w:bookmarkStart w:id="141" w:name="_Toc412465575"/>
      <w:bookmarkStart w:id="142" w:name="_Toc418170858"/>
      <w:r>
        <w:lastRenderedPageBreak/>
        <w:t>D</w:t>
      </w:r>
      <w:bookmarkEnd w:id="141"/>
      <w:r>
        <w:t>ata Quality</w:t>
      </w:r>
      <w:bookmarkEnd w:id="142"/>
    </w:p>
    <w:p w:rsidR="00B31DF6" w:rsidRPr="00B31DF6" w:rsidRDefault="00B31DF6" w:rsidP="00B31DF6">
      <w:pPr>
        <w:pStyle w:val="ParaIndent"/>
      </w:pPr>
      <w:r>
        <w:t>This Section provides an overview of the quality of the data gathered as part of this study.</w:t>
      </w:r>
    </w:p>
    <w:p w:rsidR="006C44C8" w:rsidRDefault="00B31DF6" w:rsidP="006C44C8">
      <w:pPr>
        <w:pStyle w:val="Heading2"/>
      </w:pPr>
      <w:bookmarkStart w:id="143" w:name="_Toc418170859"/>
      <w:r>
        <w:t>Qualitative assessment of Data Sources</w:t>
      </w:r>
      <w:bookmarkEnd w:id="143"/>
    </w:p>
    <w:p w:rsidR="00C01C96" w:rsidRPr="00A4780C" w:rsidRDefault="00C01C96" w:rsidP="00B31DF6">
      <w:pPr>
        <w:pStyle w:val="ParaIndent"/>
      </w:pPr>
      <w:r>
        <w:t>A</w:t>
      </w:r>
      <w:r w:rsidRPr="00C01C96">
        <w:t xml:space="preserve"> data confidence rating </w:t>
      </w:r>
      <w:r>
        <w:t>was</w:t>
      </w:r>
      <w:r w:rsidRPr="00C01C96">
        <w:t xml:space="preserve"> incorporated</w:t>
      </w:r>
      <w:r>
        <w:t xml:space="preserve"> into the industry survey, to enable an assessment of the reliability </w:t>
      </w:r>
      <w:r w:rsidRPr="00A4780C">
        <w:t>of each source consulted as part of the study.</w:t>
      </w:r>
    </w:p>
    <w:p w:rsidR="00C01C96" w:rsidRPr="00A4780C" w:rsidRDefault="00C01C96" w:rsidP="00B31DF6">
      <w:pPr>
        <w:pStyle w:val="ParaIndent"/>
      </w:pPr>
      <w:r w:rsidRPr="00A4780C">
        <w:t xml:space="preserve">Of the </w:t>
      </w:r>
      <w:r w:rsidR="00A4780C" w:rsidRPr="00A4780C">
        <w:t>39</w:t>
      </w:r>
      <w:r w:rsidRPr="00A4780C">
        <w:t xml:space="preserve"> businesses surveyed, </w:t>
      </w:r>
      <w:r w:rsidR="00A4780C" w:rsidRPr="00A4780C">
        <w:t>23</w:t>
      </w:r>
      <w:r w:rsidRPr="00A4780C">
        <w:t xml:space="preserve"> data sources were rated as having a high degree of reliability</w:t>
      </w:r>
      <w:r w:rsidR="00A4780C" w:rsidRPr="00A4780C">
        <w:t>, 12</w:t>
      </w:r>
      <w:r w:rsidRPr="00A4780C">
        <w:t xml:space="preserve"> were rated as having a moderate degree of reliability</w:t>
      </w:r>
      <w:r w:rsidR="00A4780C" w:rsidRPr="00A4780C">
        <w:t>, while only 4</w:t>
      </w:r>
      <w:r w:rsidRPr="00A4780C">
        <w:t xml:space="preserve"> were considered of low reliability.</w:t>
      </w:r>
    </w:p>
    <w:p w:rsidR="00B31DF6" w:rsidRPr="00C01C96" w:rsidRDefault="00C01C96" w:rsidP="00C01C96">
      <w:pPr>
        <w:pStyle w:val="ParaIndent"/>
      </w:pPr>
      <w:r w:rsidRPr="00A4780C">
        <w:t>Furthermore, similar to the</w:t>
      </w:r>
      <w:r w:rsidRPr="00C01C96">
        <w:t xml:space="preserve"> previous study, </w:t>
      </w:r>
      <w:r>
        <w:t>a</w:t>
      </w:r>
      <w:r w:rsidRPr="00C01C96">
        <w:t xml:space="preserve"> qualitative assessment of the data gathered for this study has been undertaken to provide an indication of the data quality of each data subset. The d</w:t>
      </w:r>
      <w:r w:rsidR="00B31DF6" w:rsidRPr="00C01C96">
        <w:t xml:space="preserve">ata was scored according to the following attributes: method, accuracy, credibility, sample size, comparability </w:t>
      </w:r>
      <w:r>
        <w:t xml:space="preserve">(to previous study) </w:t>
      </w:r>
      <w:r w:rsidR="00B31DF6" w:rsidRPr="00C01C96">
        <w:t xml:space="preserve">and sensitivity to dependent calculations. </w:t>
      </w:r>
      <w:r w:rsidR="00D8270C">
        <w:t xml:space="preserve">It is acknowledged that the assessment might be considered </w:t>
      </w:r>
      <w:r w:rsidR="00F51CC8">
        <w:t>subjective;</w:t>
      </w:r>
      <w:r w:rsidR="00D8270C">
        <w:t xml:space="preserve"> however t</w:t>
      </w:r>
      <w:r w:rsidR="00B31DF6" w:rsidRPr="00C01C96">
        <w:t xml:space="preserve">he scores for </w:t>
      </w:r>
      <w:r w:rsidRPr="00C01C96">
        <w:t>domestic destination were informed by the data confidence ratings that were incorporated into the industry survey</w:t>
      </w:r>
      <w:r w:rsidR="00B31DF6" w:rsidRPr="00C01C96">
        <w:t xml:space="preserve">. Weightings were applied to each score and the weighted scores were then added to provide an overall quality indicator for each data set. Results are summarised in </w:t>
      </w:r>
      <w:r w:rsidR="001316A5">
        <w:fldChar w:fldCharType="begin"/>
      </w:r>
      <w:r>
        <w:instrText xml:space="preserve"> REF _Ref412890910 \h </w:instrText>
      </w:r>
      <w:r w:rsidR="001316A5">
        <w:fldChar w:fldCharType="separate"/>
      </w:r>
      <w:r w:rsidR="004A63AF" w:rsidRPr="006226B1">
        <w:t xml:space="preserve">Table </w:t>
      </w:r>
      <w:r w:rsidR="004A63AF">
        <w:rPr>
          <w:noProof/>
        </w:rPr>
        <w:t>3</w:t>
      </w:r>
      <w:r w:rsidR="004A63AF" w:rsidRPr="006226B1">
        <w:t>-</w:t>
      </w:r>
      <w:r w:rsidR="004A63AF">
        <w:rPr>
          <w:noProof/>
        </w:rPr>
        <w:t>24</w:t>
      </w:r>
      <w:r w:rsidR="001316A5">
        <w:fldChar w:fldCharType="end"/>
      </w:r>
      <w:r w:rsidR="00B31DF6" w:rsidRPr="00C01C96">
        <w:t>.</w:t>
      </w:r>
      <w:r w:rsidR="00907E77">
        <w:t xml:space="preserve"> A summary of the data components, sources/ methodology and identified data issues is provided in </w:t>
      </w:r>
      <w:fldSimple w:instr=" REF _Ref404087462 \h  \* MERGEFORMAT ">
        <w:r w:rsidR="004A63AF" w:rsidRPr="004A63AF">
          <w:t>Table 3-25</w:t>
        </w:r>
      </w:fldSimple>
      <w:r w:rsidR="00907E77">
        <w:t>.</w:t>
      </w:r>
    </w:p>
    <w:p w:rsidR="00B31DF6" w:rsidRDefault="00B31DF6">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B31DF6" w:rsidSect="002971EE">
          <w:pgSz w:w="11907" w:h="16840" w:code="9"/>
          <w:pgMar w:top="1134" w:right="1134" w:bottom="1134" w:left="1134" w:header="567" w:footer="567" w:gutter="0"/>
          <w:cols w:space="708"/>
          <w:docGrid w:linePitch="360"/>
        </w:sectPr>
      </w:pPr>
    </w:p>
    <w:p w:rsidR="00B31DF6" w:rsidRDefault="00B31DF6" w:rsidP="00B31DF6">
      <w:pPr>
        <w:pStyle w:val="Caption"/>
      </w:pPr>
      <w:bookmarkStart w:id="144" w:name="_Ref412890910"/>
      <w:bookmarkStart w:id="145" w:name="_Toc418170896"/>
      <w:r w:rsidRPr="006226B1">
        <w:lastRenderedPageBreak/>
        <w:t xml:space="preserve">Table </w:t>
      </w:r>
      <w:r w:rsidR="001316A5" w:rsidRPr="006226B1">
        <w:fldChar w:fldCharType="begin"/>
      </w:r>
      <w:r w:rsidRPr="006226B1">
        <w:instrText xml:space="preserve"> STYLEREF "_Heading1" \n </w:instrText>
      </w:r>
      <w:r w:rsidR="001316A5" w:rsidRPr="006226B1">
        <w:fldChar w:fldCharType="separate"/>
      </w:r>
      <w:r w:rsidR="004A63AF">
        <w:rPr>
          <w:noProof/>
        </w:rPr>
        <w:t>3</w:t>
      </w:r>
      <w:r w:rsidR="001316A5" w:rsidRPr="006226B1">
        <w:fldChar w:fldCharType="end"/>
      </w:r>
      <w:r w:rsidRPr="006226B1">
        <w:t>-</w:t>
      </w:r>
      <w:r w:rsidR="001316A5">
        <w:fldChar w:fldCharType="begin"/>
      </w:r>
      <w:r>
        <w:instrText xml:space="preserve"> SEQ Table \* Arabic </w:instrText>
      </w:r>
      <w:r w:rsidR="001316A5">
        <w:fldChar w:fldCharType="separate"/>
      </w:r>
      <w:r w:rsidR="004A63AF">
        <w:rPr>
          <w:noProof/>
        </w:rPr>
        <w:t>24</w:t>
      </w:r>
      <w:r w:rsidR="001316A5">
        <w:fldChar w:fldCharType="end"/>
      </w:r>
      <w:bookmarkEnd w:id="144"/>
      <w:r w:rsidRPr="006226B1">
        <w:tab/>
      </w:r>
      <w:r>
        <w:t>Summary of Data Quality Assessment</w:t>
      </w:r>
      <w:bookmarkEnd w:id="145"/>
    </w:p>
    <w:p w:rsidR="00B31DF6" w:rsidRDefault="00D37BD9" w:rsidP="00A4780C">
      <w:pPr>
        <w:pStyle w:val="CaptionFollowOn"/>
        <w:ind w:left="0"/>
      </w:pPr>
      <w:r>
        <w:rPr>
          <w:noProof/>
          <w:lang w:val="en-AU"/>
        </w:rPr>
        <w:drawing>
          <wp:inline distT="0" distB="0" distL="0" distR="0">
            <wp:extent cx="9248775" cy="372427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8775" cy="3724275"/>
                    </a:xfrm>
                    <a:prstGeom prst="rect">
                      <a:avLst/>
                    </a:prstGeom>
                    <a:noFill/>
                    <a:ln>
                      <a:noFill/>
                    </a:ln>
                  </pic:spPr>
                </pic:pic>
              </a:graphicData>
            </a:graphic>
          </wp:inline>
        </w:drawing>
      </w:r>
      <w:r w:rsidR="00A4780C">
        <w:rPr>
          <w:noProof/>
          <w:lang w:val="en-AU"/>
        </w:rPr>
        <w:t xml:space="preserve"> </w:t>
      </w:r>
    </w:p>
    <w:p w:rsidR="00907AB3" w:rsidRDefault="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lang w:val="en-GB"/>
        </w:rPr>
        <w:br w:type="page"/>
      </w:r>
    </w:p>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rPr>
      </w:pPr>
      <w:bookmarkStart w:id="146" w:name="_Ref404087462"/>
      <w:bookmarkStart w:id="147" w:name="_Toc418170897"/>
      <w:r w:rsidRPr="00907AB3">
        <w:rPr>
          <w:b/>
          <w:color w:val="495F70"/>
          <w:sz w:val="18"/>
          <w:lang w:val="en-GB"/>
        </w:rPr>
        <w:lastRenderedPageBreak/>
        <w:t xml:space="preserve">Table </w:t>
      </w:r>
      <w:r w:rsidR="001316A5" w:rsidRPr="00907AB3">
        <w:rPr>
          <w:b/>
          <w:color w:val="495F70"/>
          <w:sz w:val="18"/>
          <w:lang w:val="en-GB"/>
        </w:rPr>
        <w:fldChar w:fldCharType="begin"/>
      </w:r>
      <w:r w:rsidRPr="00907AB3">
        <w:rPr>
          <w:b/>
          <w:color w:val="495F70"/>
          <w:sz w:val="18"/>
          <w:lang w:val="en-GB"/>
        </w:rPr>
        <w:instrText xml:space="preserve"> STYLEREF "_Heading1" \n </w:instrText>
      </w:r>
      <w:r w:rsidR="001316A5" w:rsidRPr="00907AB3">
        <w:rPr>
          <w:b/>
          <w:color w:val="495F70"/>
          <w:sz w:val="18"/>
          <w:lang w:val="en-GB"/>
        </w:rPr>
        <w:fldChar w:fldCharType="separate"/>
      </w:r>
      <w:r w:rsidR="004A63AF">
        <w:rPr>
          <w:b/>
          <w:noProof/>
          <w:color w:val="495F70"/>
          <w:sz w:val="18"/>
          <w:lang w:val="en-GB"/>
        </w:rPr>
        <w:t>3</w:t>
      </w:r>
      <w:r w:rsidR="001316A5" w:rsidRPr="00907AB3">
        <w:rPr>
          <w:b/>
          <w:color w:val="495F70"/>
          <w:sz w:val="18"/>
          <w:lang w:val="en-GB"/>
        </w:rPr>
        <w:fldChar w:fldCharType="end"/>
      </w:r>
      <w:r w:rsidRPr="00907AB3">
        <w:rPr>
          <w:b/>
          <w:color w:val="495F70"/>
          <w:sz w:val="18"/>
          <w:lang w:val="en-GB"/>
        </w:rPr>
        <w:t>-</w:t>
      </w:r>
      <w:r w:rsidR="001316A5" w:rsidRPr="00907AB3">
        <w:rPr>
          <w:b/>
          <w:color w:val="495F70"/>
          <w:sz w:val="18"/>
          <w:lang w:val="en-GB"/>
        </w:rPr>
        <w:fldChar w:fldCharType="begin"/>
      </w:r>
      <w:r w:rsidRPr="00907AB3">
        <w:rPr>
          <w:b/>
          <w:color w:val="495F70"/>
          <w:sz w:val="18"/>
          <w:lang w:val="en-GB"/>
        </w:rPr>
        <w:instrText xml:space="preserve"> SEQ Table \* Arabic </w:instrText>
      </w:r>
      <w:r w:rsidR="001316A5" w:rsidRPr="00907AB3">
        <w:rPr>
          <w:b/>
          <w:color w:val="495F70"/>
          <w:sz w:val="18"/>
          <w:lang w:val="en-GB"/>
        </w:rPr>
        <w:fldChar w:fldCharType="separate"/>
      </w:r>
      <w:r w:rsidR="004A63AF">
        <w:rPr>
          <w:b/>
          <w:noProof/>
          <w:color w:val="495F70"/>
          <w:sz w:val="18"/>
          <w:lang w:val="en-GB"/>
        </w:rPr>
        <w:t>25</w:t>
      </w:r>
      <w:r w:rsidR="001316A5" w:rsidRPr="00907AB3">
        <w:rPr>
          <w:b/>
          <w:color w:val="495F70"/>
          <w:sz w:val="18"/>
          <w:lang w:val="en-GB"/>
        </w:rPr>
        <w:fldChar w:fldCharType="end"/>
      </w:r>
      <w:bookmarkEnd w:id="146"/>
      <w:r w:rsidRPr="00907AB3">
        <w:rPr>
          <w:b/>
          <w:color w:val="495F70"/>
          <w:sz w:val="18"/>
          <w:lang w:val="en-GB"/>
        </w:rPr>
        <w:tab/>
        <w:t xml:space="preserve">Data collection components, data sources and </w:t>
      </w:r>
      <w:r w:rsidR="00907E77">
        <w:rPr>
          <w:b/>
          <w:color w:val="495F70"/>
          <w:sz w:val="18"/>
          <w:lang w:val="en-GB"/>
        </w:rPr>
        <w:t>identified</w:t>
      </w:r>
      <w:r w:rsidRPr="00907AB3">
        <w:rPr>
          <w:b/>
          <w:color w:val="495F70"/>
          <w:sz w:val="18"/>
          <w:lang w:val="en-GB"/>
        </w:rPr>
        <w:t xml:space="preserve"> data quality issues</w:t>
      </w:r>
      <w:bookmarkEnd w:id="147"/>
    </w:p>
    <w:tbl>
      <w:tblPr>
        <w:tblStyle w:val="Table2"/>
        <w:tblW w:w="15451" w:type="dxa"/>
        <w:tblInd w:w="-510" w:type="dxa"/>
        <w:tblLayout w:type="fixed"/>
        <w:tblLook w:val="04A0"/>
      </w:tblPr>
      <w:tblGrid>
        <w:gridCol w:w="1418"/>
        <w:gridCol w:w="1134"/>
        <w:gridCol w:w="5953"/>
        <w:gridCol w:w="1418"/>
        <w:gridCol w:w="5528"/>
      </w:tblGrid>
      <w:tr w:rsidR="00907AB3" w:rsidRPr="00907AB3" w:rsidTr="007722BA">
        <w:trPr>
          <w:cnfStyle w:val="100000000000"/>
          <w:tblHeader/>
        </w:trPr>
        <w:tc>
          <w:tcPr>
            <w:cnfStyle w:val="001000000000"/>
            <w:tcW w:w="1418" w:type="dxa"/>
          </w:tcPr>
          <w:p w:rsidR="00907AB3" w:rsidRPr="00907AB3" w:rsidRDefault="00907AB3" w:rsidP="007F39B6">
            <w:pPr>
              <w:pStyle w:val="TableHeadingWhite"/>
              <w:rPr>
                <w:lang w:eastAsia="en-US"/>
              </w:rPr>
            </w:pPr>
            <w:r w:rsidRPr="00907AB3">
              <w:rPr>
                <w:lang w:eastAsia="en-US"/>
              </w:rPr>
              <w:t>Life cycle phase</w:t>
            </w:r>
          </w:p>
        </w:tc>
        <w:tc>
          <w:tcPr>
            <w:tcW w:w="1134" w:type="dxa"/>
          </w:tcPr>
          <w:p w:rsidR="00907AB3" w:rsidRPr="00907AB3" w:rsidRDefault="00907AB3" w:rsidP="007F39B6">
            <w:pPr>
              <w:pStyle w:val="TableHeadingWhite"/>
              <w:cnfStyle w:val="100000000000"/>
              <w:rPr>
                <w:lang w:eastAsia="en-US"/>
              </w:rPr>
            </w:pPr>
            <w:r w:rsidRPr="00907AB3">
              <w:rPr>
                <w:lang w:eastAsia="en-US"/>
              </w:rPr>
              <w:t>Component</w:t>
            </w:r>
          </w:p>
        </w:tc>
        <w:tc>
          <w:tcPr>
            <w:tcW w:w="5953" w:type="dxa"/>
          </w:tcPr>
          <w:p w:rsidR="00907AB3" w:rsidRPr="00907AB3" w:rsidRDefault="00907AB3" w:rsidP="007F39B6">
            <w:pPr>
              <w:pStyle w:val="TableHeadingWhite"/>
              <w:cnfStyle w:val="100000000000"/>
              <w:rPr>
                <w:lang w:eastAsia="en-US"/>
              </w:rPr>
            </w:pPr>
            <w:r w:rsidRPr="00907AB3">
              <w:rPr>
                <w:lang w:eastAsia="en-US"/>
              </w:rPr>
              <w:t>Source/method</w:t>
            </w:r>
          </w:p>
        </w:tc>
        <w:tc>
          <w:tcPr>
            <w:tcW w:w="1418" w:type="dxa"/>
          </w:tcPr>
          <w:p w:rsidR="00907AB3" w:rsidRPr="00907AB3" w:rsidRDefault="00907AB3" w:rsidP="007F39B6">
            <w:pPr>
              <w:pStyle w:val="TableHeadingWhite"/>
              <w:cnfStyle w:val="100000000000"/>
              <w:rPr>
                <w:lang w:eastAsia="en-US"/>
              </w:rPr>
            </w:pPr>
            <w:r w:rsidRPr="00907AB3">
              <w:rPr>
                <w:lang w:eastAsia="en-US"/>
              </w:rPr>
              <w:t>Assessment of Data Quality</w:t>
            </w:r>
          </w:p>
        </w:tc>
        <w:tc>
          <w:tcPr>
            <w:tcW w:w="5528" w:type="dxa"/>
          </w:tcPr>
          <w:p w:rsidR="00907AB3" w:rsidRPr="00907AB3" w:rsidRDefault="00907E77" w:rsidP="007F39B6">
            <w:pPr>
              <w:pStyle w:val="TableHeadingWhite"/>
              <w:cnfStyle w:val="100000000000"/>
              <w:rPr>
                <w:lang w:eastAsia="en-US"/>
              </w:rPr>
            </w:pPr>
            <w:r>
              <w:rPr>
                <w:lang w:eastAsia="en-US"/>
              </w:rPr>
              <w:t>Identified</w:t>
            </w:r>
            <w:r w:rsidR="00907AB3" w:rsidRPr="00907AB3">
              <w:rPr>
                <w:lang w:eastAsia="en-US"/>
              </w:rPr>
              <w:t xml:space="preserve"> Data Quality Issues</w:t>
            </w:r>
          </w:p>
        </w:tc>
      </w:tr>
      <w:tr w:rsidR="00907E77" w:rsidRPr="00907AB3" w:rsidTr="007722BA">
        <w:tc>
          <w:tcPr>
            <w:cnfStyle w:val="001000000000"/>
            <w:tcW w:w="1418" w:type="dxa"/>
            <w:vMerge w:val="restart"/>
          </w:tcPr>
          <w:p w:rsidR="00907AB3" w:rsidRPr="00907AB3" w:rsidRDefault="00907AB3" w:rsidP="00907AB3">
            <w:pPr>
              <w:spacing w:before="60" w:after="60"/>
              <w:rPr>
                <w:sz w:val="18"/>
              </w:rPr>
            </w:pPr>
            <w:r w:rsidRPr="00907AB3">
              <w:rPr>
                <w:sz w:val="18"/>
              </w:rPr>
              <w:t>Consumption</w:t>
            </w:r>
          </w:p>
        </w:tc>
        <w:tc>
          <w:tcPr>
            <w:tcW w:w="1134" w:type="dxa"/>
          </w:tcPr>
          <w:p w:rsidR="00907AB3" w:rsidRPr="00907AB3" w:rsidRDefault="00907AB3" w:rsidP="00907AB3">
            <w:pPr>
              <w:spacing w:before="60" w:after="60"/>
              <w:cnfStyle w:val="000000000000"/>
              <w:rPr>
                <w:sz w:val="18"/>
              </w:rPr>
            </w:pPr>
            <w:r w:rsidRPr="00907AB3">
              <w:rPr>
                <w:sz w:val="18"/>
              </w:rPr>
              <w:t>Imports</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Pr>
                <w:sz w:val="18"/>
              </w:rPr>
              <w:t xml:space="preserve">Import data from the </w:t>
            </w:r>
            <w:r w:rsidRPr="00907AB3">
              <w:rPr>
                <w:sz w:val="18"/>
              </w:rPr>
              <w:t>Australian Bureau of Statistics (ABS) on loose tyres and vehicles.</w:t>
            </w:r>
          </w:p>
        </w:tc>
        <w:tc>
          <w:tcPr>
            <w:tcW w:w="1418" w:type="dxa"/>
          </w:tcPr>
          <w:p w:rsidR="00907AB3" w:rsidRPr="00907AB3" w:rsidRDefault="00AA4836" w:rsidP="00907AB3">
            <w:pPr>
              <w:spacing w:before="60" w:after="60"/>
              <w:cnfStyle w:val="000000000000"/>
              <w:rPr>
                <w:sz w:val="18"/>
              </w:rPr>
            </w:pPr>
            <w:r w:rsidRPr="00907AB3">
              <w:rPr>
                <w:sz w:val="18"/>
              </w:rPr>
              <w:t>Average quality data</w:t>
            </w:r>
          </w:p>
        </w:tc>
        <w:tc>
          <w:tcPr>
            <w:tcW w:w="5528" w:type="dxa"/>
          </w:tcPr>
          <w:p w:rsidR="00907AB3" w:rsidRPr="00907AB3" w:rsidRDefault="00020D3D" w:rsidP="007722BA">
            <w:pPr>
              <w:pStyle w:val="TablePointsBullets"/>
              <w:cnfStyle w:val="000000000000"/>
            </w:pPr>
            <w:r>
              <w:t>Assumption</w:t>
            </w:r>
            <w:r w:rsidR="00AA4836">
              <w:t>s</w:t>
            </w:r>
            <w:r>
              <w:t xml:space="preserve"> </w:t>
            </w:r>
            <w:r w:rsidR="00AA4836">
              <w:t>are necessary</w:t>
            </w:r>
            <w:r>
              <w:t xml:space="preserve"> in order to convert </w:t>
            </w:r>
            <w:r w:rsidR="00AA4836">
              <w:t xml:space="preserve">import </w:t>
            </w:r>
            <w:r>
              <w:t>data to EPUs, which results in some uncertainties around reported import quantities.</w:t>
            </w:r>
          </w:p>
        </w:tc>
      </w:tr>
      <w:tr w:rsidR="00907E77" w:rsidRPr="00907AB3" w:rsidTr="007722BA">
        <w:tc>
          <w:tcPr>
            <w:cnfStyle w:val="001000000000"/>
            <w:tcW w:w="1418" w:type="dxa"/>
            <w:vMerge/>
          </w:tcPr>
          <w:p w:rsidR="00907AB3" w:rsidRPr="00907AB3" w:rsidRDefault="00907AB3" w:rsidP="00907AB3">
            <w:pPr>
              <w:spacing w:before="60" w:after="60"/>
              <w:rPr>
                <w:sz w:val="18"/>
              </w:rPr>
            </w:pPr>
          </w:p>
        </w:tc>
        <w:tc>
          <w:tcPr>
            <w:tcW w:w="1134" w:type="dxa"/>
          </w:tcPr>
          <w:p w:rsidR="00907AB3" w:rsidRPr="00907AB3" w:rsidRDefault="00907AB3" w:rsidP="00907AB3">
            <w:pPr>
              <w:spacing w:before="60" w:after="60"/>
              <w:cnfStyle w:val="000000000000"/>
              <w:rPr>
                <w:sz w:val="18"/>
              </w:rPr>
            </w:pPr>
            <w:r w:rsidRPr="00907AB3">
              <w:rPr>
                <w:sz w:val="18"/>
              </w:rPr>
              <w:t>Sales</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Collation of data on imports.</w:t>
            </w:r>
          </w:p>
        </w:tc>
        <w:tc>
          <w:tcPr>
            <w:tcW w:w="1418" w:type="dxa"/>
          </w:tcPr>
          <w:p w:rsidR="00907AB3" w:rsidRPr="00907AB3" w:rsidRDefault="00AA4836" w:rsidP="00907AB3">
            <w:pPr>
              <w:spacing w:before="60" w:after="60"/>
              <w:cnfStyle w:val="000000000000"/>
              <w:rPr>
                <w:sz w:val="18"/>
              </w:rPr>
            </w:pPr>
            <w:r w:rsidRPr="00907AB3">
              <w:rPr>
                <w:sz w:val="18"/>
              </w:rPr>
              <w:t>Average quality data</w:t>
            </w:r>
          </w:p>
        </w:tc>
        <w:tc>
          <w:tcPr>
            <w:tcW w:w="5528" w:type="dxa"/>
          </w:tcPr>
          <w:p w:rsidR="00907AB3" w:rsidRPr="00907AB3" w:rsidRDefault="00D37BD9" w:rsidP="007722BA">
            <w:pPr>
              <w:pStyle w:val="TablePointsBullets"/>
              <w:cnfStyle w:val="000000000000"/>
            </w:pPr>
            <w:r>
              <w:t>Assumptions are necessary in order to convert import data to EPUs, which results in some uncertainties around reported import quantities.</w:t>
            </w:r>
          </w:p>
        </w:tc>
      </w:tr>
      <w:tr w:rsidR="00907E77" w:rsidRPr="00907AB3" w:rsidTr="007722BA">
        <w:tc>
          <w:tcPr>
            <w:cnfStyle w:val="001000000000"/>
            <w:tcW w:w="1418" w:type="dxa"/>
          </w:tcPr>
          <w:p w:rsidR="00907AB3" w:rsidRPr="00907AB3" w:rsidRDefault="00907AB3" w:rsidP="00907AB3">
            <w:pPr>
              <w:spacing w:before="60" w:after="60"/>
              <w:rPr>
                <w:sz w:val="18"/>
              </w:rPr>
            </w:pPr>
            <w:r w:rsidRPr="00907AB3">
              <w:rPr>
                <w:sz w:val="18"/>
              </w:rPr>
              <w:t>In-use</w:t>
            </w:r>
          </w:p>
        </w:tc>
        <w:tc>
          <w:tcPr>
            <w:tcW w:w="1134" w:type="dxa"/>
          </w:tcPr>
          <w:p w:rsidR="00907AB3" w:rsidRPr="00907AB3" w:rsidRDefault="00907AB3" w:rsidP="00907AB3">
            <w:pPr>
              <w:spacing w:before="60" w:after="60"/>
              <w:cnfStyle w:val="000000000000"/>
              <w:rPr>
                <w:sz w:val="18"/>
              </w:rPr>
            </w:pPr>
            <w:r w:rsidRPr="00907AB3">
              <w:rPr>
                <w:sz w:val="18"/>
              </w:rPr>
              <w:t>In-use</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Vehicle registration data from the ABS in conjunction with average EPU per vehicle.</w:t>
            </w:r>
          </w:p>
        </w:tc>
        <w:tc>
          <w:tcPr>
            <w:tcW w:w="1418" w:type="dxa"/>
          </w:tcPr>
          <w:p w:rsidR="00907AB3" w:rsidRPr="00907AB3" w:rsidRDefault="00907AB3" w:rsidP="00907AB3">
            <w:pPr>
              <w:spacing w:before="60" w:after="60"/>
              <w:cnfStyle w:val="000000000000"/>
              <w:rPr>
                <w:sz w:val="18"/>
              </w:rPr>
            </w:pPr>
            <w:r w:rsidRPr="00907AB3">
              <w:rPr>
                <w:sz w:val="18"/>
              </w:rPr>
              <w:t>High reliability</w:t>
            </w:r>
          </w:p>
        </w:tc>
        <w:tc>
          <w:tcPr>
            <w:tcW w:w="5528" w:type="dxa"/>
          </w:tcPr>
          <w:p w:rsidR="00907AB3" w:rsidRPr="00907AB3" w:rsidRDefault="00907AB3" w:rsidP="00907AB3">
            <w:pPr>
              <w:spacing w:before="60" w:after="60"/>
              <w:cnfStyle w:val="000000000000"/>
              <w:rPr>
                <w:sz w:val="18"/>
              </w:rPr>
            </w:pPr>
          </w:p>
        </w:tc>
      </w:tr>
      <w:tr w:rsidR="00907E77" w:rsidRPr="00907AB3" w:rsidTr="007722BA">
        <w:tc>
          <w:tcPr>
            <w:cnfStyle w:val="001000000000"/>
            <w:tcW w:w="1418" w:type="dxa"/>
            <w:vMerge w:val="restart"/>
          </w:tcPr>
          <w:p w:rsidR="00907AB3" w:rsidRPr="00907AB3" w:rsidRDefault="00907AB3" w:rsidP="00907AB3">
            <w:pPr>
              <w:spacing w:before="60" w:after="60"/>
              <w:rPr>
                <w:sz w:val="18"/>
              </w:rPr>
            </w:pPr>
            <w:r w:rsidRPr="00907AB3">
              <w:rPr>
                <w:sz w:val="18"/>
              </w:rPr>
              <w:t>Second-hand/ Retreads*</w:t>
            </w:r>
          </w:p>
        </w:tc>
        <w:tc>
          <w:tcPr>
            <w:tcW w:w="1134" w:type="dxa"/>
          </w:tcPr>
          <w:p w:rsidR="00907AB3" w:rsidRPr="00907AB3" w:rsidRDefault="00907AB3" w:rsidP="00907AB3">
            <w:pPr>
              <w:spacing w:before="60" w:after="60"/>
              <w:cnfStyle w:val="000000000000"/>
              <w:rPr>
                <w:sz w:val="18"/>
              </w:rPr>
            </w:pPr>
            <w:r w:rsidRPr="00907AB3">
              <w:rPr>
                <w:sz w:val="18"/>
              </w:rPr>
              <w:t>Retreads*</w:t>
            </w:r>
          </w:p>
        </w:tc>
        <w:tc>
          <w:tcPr>
            <w:tcW w:w="5953" w:type="dxa"/>
          </w:tcPr>
          <w:p w:rsidR="00907AB3" w:rsidRPr="00907AB3" w:rsidRDefault="00907AB3" w:rsidP="007722B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Survey of industry groups, including the Australian Tyre Deal</w:t>
            </w:r>
            <w:r w:rsidR="007722BA">
              <w:rPr>
                <w:sz w:val="18"/>
              </w:rPr>
              <w:t>ers and Retreaders Association</w:t>
            </w:r>
            <w:r w:rsidRPr="00907AB3">
              <w:rPr>
                <w:sz w:val="18"/>
              </w:rPr>
              <w:t>, major national retreaders and identified second-hand tyre dealers.</w:t>
            </w:r>
          </w:p>
        </w:tc>
        <w:tc>
          <w:tcPr>
            <w:tcW w:w="1418" w:type="dxa"/>
          </w:tcPr>
          <w:p w:rsidR="00907AB3" w:rsidRPr="00907AB3" w:rsidRDefault="00AA4836" w:rsidP="00907AB3">
            <w:pPr>
              <w:spacing w:before="60" w:after="60"/>
              <w:cnfStyle w:val="000000000000"/>
              <w:rPr>
                <w:sz w:val="18"/>
              </w:rPr>
            </w:pPr>
            <w:r w:rsidRPr="00907AB3">
              <w:rPr>
                <w:sz w:val="18"/>
              </w:rPr>
              <w:t>Average quality data</w:t>
            </w:r>
          </w:p>
        </w:tc>
        <w:tc>
          <w:tcPr>
            <w:tcW w:w="5528" w:type="dxa"/>
          </w:tcPr>
          <w:p w:rsidR="00907AB3" w:rsidRPr="00907AB3" w:rsidRDefault="00907AB3" w:rsidP="00907AB3">
            <w:pPr>
              <w:spacing w:before="60" w:after="60"/>
              <w:cnfStyle w:val="000000000000"/>
              <w:rPr>
                <w:sz w:val="18"/>
              </w:rPr>
            </w:pPr>
          </w:p>
        </w:tc>
      </w:tr>
      <w:tr w:rsidR="00907E77" w:rsidRPr="00907AB3" w:rsidTr="007722BA">
        <w:tc>
          <w:tcPr>
            <w:cnfStyle w:val="001000000000"/>
            <w:tcW w:w="1418" w:type="dxa"/>
            <w:vMerge/>
          </w:tcPr>
          <w:p w:rsidR="00907AB3" w:rsidRPr="00907AB3" w:rsidRDefault="00907AB3" w:rsidP="00907AB3">
            <w:pPr>
              <w:spacing w:before="60" w:after="60"/>
              <w:rPr>
                <w:sz w:val="18"/>
              </w:rPr>
            </w:pPr>
          </w:p>
        </w:tc>
        <w:tc>
          <w:tcPr>
            <w:tcW w:w="1134" w:type="dxa"/>
          </w:tcPr>
          <w:p w:rsidR="00907AB3" w:rsidRPr="00907AB3" w:rsidRDefault="00907AB3" w:rsidP="00907AB3">
            <w:pPr>
              <w:spacing w:before="60" w:after="60"/>
              <w:cnfStyle w:val="000000000000"/>
              <w:rPr>
                <w:sz w:val="18"/>
              </w:rPr>
            </w:pPr>
            <w:r w:rsidRPr="00907AB3">
              <w:rPr>
                <w:sz w:val="18"/>
              </w:rPr>
              <w:t>Second-hand*</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Targeted survey of identified second-hand tyre dealers.</w:t>
            </w:r>
          </w:p>
        </w:tc>
        <w:tc>
          <w:tcPr>
            <w:tcW w:w="1418" w:type="dxa"/>
          </w:tcPr>
          <w:p w:rsidR="00907AB3" w:rsidRPr="00907AB3" w:rsidRDefault="00AA4836" w:rsidP="00907AB3">
            <w:pPr>
              <w:spacing w:before="60" w:after="60"/>
              <w:cnfStyle w:val="000000000000"/>
              <w:rPr>
                <w:sz w:val="18"/>
              </w:rPr>
            </w:pPr>
            <w:r w:rsidRPr="00907AB3">
              <w:rPr>
                <w:sz w:val="18"/>
              </w:rPr>
              <w:t>Average quality data</w:t>
            </w:r>
          </w:p>
        </w:tc>
        <w:tc>
          <w:tcPr>
            <w:tcW w:w="5528" w:type="dxa"/>
          </w:tcPr>
          <w:p w:rsidR="00907AB3" w:rsidRPr="00907AB3" w:rsidRDefault="00907AB3" w:rsidP="00907AB3">
            <w:pPr>
              <w:spacing w:before="60" w:after="60"/>
              <w:cnfStyle w:val="000000000000"/>
              <w:rPr>
                <w:sz w:val="18"/>
              </w:rPr>
            </w:pPr>
          </w:p>
        </w:tc>
      </w:tr>
      <w:tr w:rsidR="00907E77" w:rsidRPr="00907AB3" w:rsidTr="007722BA">
        <w:tc>
          <w:tcPr>
            <w:cnfStyle w:val="001000000000"/>
            <w:tcW w:w="1418" w:type="dxa"/>
            <w:vMerge w:val="restart"/>
          </w:tcPr>
          <w:p w:rsidR="00907AB3" w:rsidRPr="00907AB3" w:rsidRDefault="00907AB3" w:rsidP="00907AB3">
            <w:pPr>
              <w:spacing w:before="60" w:after="60"/>
              <w:rPr>
                <w:sz w:val="18"/>
              </w:rPr>
            </w:pPr>
            <w:r w:rsidRPr="00907AB3">
              <w:rPr>
                <w:sz w:val="18"/>
              </w:rPr>
              <w:t>End-of-life</w:t>
            </w:r>
          </w:p>
        </w:tc>
        <w:tc>
          <w:tcPr>
            <w:tcW w:w="1134" w:type="dxa"/>
          </w:tcPr>
          <w:p w:rsidR="00907AB3" w:rsidRPr="00907AB3" w:rsidRDefault="00907AB3" w:rsidP="00907AB3">
            <w:pPr>
              <w:spacing w:before="60" w:after="60"/>
              <w:cnfStyle w:val="000000000000"/>
              <w:rPr>
                <w:sz w:val="18"/>
              </w:rPr>
            </w:pPr>
            <w:r w:rsidRPr="00907AB3">
              <w:rPr>
                <w:sz w:val="18"/>
              </w:rPr>
              <w:t>Total</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Determined using the average lifespan of tyres and new and retreaded tyre sales.</w:t>
            </w:r>
          </w:p>
        </w:tc>
        <w:tc>
          <w:tcPr>
            <w:tcW w:w="1418" w:type="dxa"/>
          </w:tcPr>
          <w:p w:rsidR="00907AB3" w:rsidRPr="00907AB3" w:rsidRDefault="00AA4836" w:rsidP="00907AB3">
            <w:pPr>
              <w:spacing w:before="60" w:after="60"/>
              <w:cnfStyle w:val="000000000000"/>
              <w:rPr>
                <w:sz w:val="18"/>
              </w:rPr>
            </w:pPr>
            <w:r w:rsidRPr="00907AB3">
              <w:rPr>
                <w:sz w:val="18"/>
              </w:rPr>
              <w:t>Average quality data</w:t>
            </w:r>
          </w:p>
        </w:tc>
        <w:tc>
          <w:tcPr>
            <w:tcW w:w="5528" w:type="dxa"/>
          </w:tcPr>
          <w:p w:rsidR="00907AB3" w:rsidRPr="00907AB3" w:rsidRDefault="00AA4836" w:rsidP="007722BA">
            <w:pPr>
              <w:pStyle w:val="TablePointsBullets"/>
              <w:cnfStyle w:val="000000000000"/>
            </w:pPr>
            <w:r>
              <w:t>Assumptions are necessary in order to convert import data to EPUs, which results in some uncertainties around reported import quantities.</w:t>
            </w:r>
          </w:p>
        </w:tc>
      </w:tr>
      <w:tr w:rsidR="00907E77" w:rsidRPr="00907AB3" w:rsidTr="007722BA">
        <w:tc>
          <w:tcPr>
            <w:cnfStyle w:val="001000000000"/>
            <w:tcW w:w="1418" w:type="dxa"/>
            <w:vMerge/>
          </w:tcPr>
          <w:p w:rsidR="00907AB3" w:rsidRPr="00907AB3" w:rsidRDefault="00907AB3" w:rsidP="00907AB3">
            <w:pPr>
              <w:spacing w:before="60" w:after="60"/>
              <w:rPr>
                <w:sz w:val="18"/>
              </w:rPr>
            </w:pPr>
          </w:p>
        </w:tc>
        <w:tc>
          <w:tcPr>
            <w:tcW w:w="1134" w:type="dxa"/>
          </w:tcPr>
          <w:p w:rsidR="00907AB3" w:rsidRPr="00907AB3" w:rsidRDefault="00907AB3" w:rsidP="00907AB3">
            <w:pPr>
              <w:spacing w:before="60" w:after="60"/>
              <w:cnfStyle w:val="000000000000"/>
              <w:rPr>
                <w:sz w:val="18"/>
              </w:rPr>
            </w:pPr>
            <w:r w:rsidRPr="00907AB3">
              <w:rPr>
                <w:sz w:val="18"/>
              </w:rPr>
              <w:t>Recycled</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 xml:space="preserve">Survey of industry groups, including </w:t>
            </w:r>
            <w:r w:rsidR="00AA4836">
              <w:rPr>
                <w:sz w:val="18"/>
              </w:rPr>
              <w:t xml:space="preserve">retailers, </w:t>
            </w:r>
            <w:r w:rsidRPr="00907AB3">
              <w:rPr>
                <w:sz w:val="18"/>
              </w:rPr>
              <w:t>ATRA and the ATIC, and major tyre recyclers, as well as identified collectors and secondary reprocessors doing smaller volumes of material.</w:t>
            </w:r>
          </w:p>
        </w:tc>
        <w:tc>
          <w:tcPr>
            <w:tcW w:w="1418" w:type="dxa"/>
          </w:tcPr>
          <w:p w:rsidR="00907AB3" w:rsidRPr="00907AB3" w:rsidRDefault="00907AB3" w:rsidP="00907AB3">
            <w:pPr>
              <w:spacing w:before="60" w:after="60"/>
              <w:cnfStyle w:val="000000000000"/>
              <w:rPr>
                <w:sz w:val="18"/>
              </w:rPr>
            </w:pPr>
            <w:r w:rsidRPr="00907AB3">
              <w:rPr>
                <w:sz w:val="18"/>
              </w:rPr>
              <w:t>Good to High reliability</w:t>
            </w:r>
          </w:p>
        </w:tc>
        <w:tc>
          <w:tcPr>
            <w:tcW w:w="5528" w:type="dxa"/>
          </w:tcPr>
          <w:p w:rsidR="00907AB3" w:rsidRPr="00907AB3" w:rsidRDefault="00581B95" w:rsidP="007F39B6">
            <w:pPr>
              <w:pStyle w:val="TablePointsBullets"/>
              <w:cnfStyle w:val="000000000000"/>
            </w:pPr>
            <w:r>
              <w:t xml:space="preserve">A number of respondents were unable to provide a breakdown of tyres by tyre type, hence some assumptions were necessary. </w:t>
            </w:r>
          </w:p>
        </w:tc>
      </w:tr>
      <w:tr w:rsidR="00907E77" w:rsidRPr="00907AB3" w:rsidTr="007722BA">
        <w:tc>
          <w:tcPr>
            <w:cnfStyle w:val="001000000000"/>
            <w:tcW w:w="1418" w:type="dxa"/>
            <w:vMerge/>
          </w:tcPr>
          <w:p w:rsidR="00907AB3" w:rsidRPr="00907AB3" w:rsidRDefault="00907AB3" w:rsidP="00907AB3">
            <w:pPr>
              <w:spacing w:before="60" w:after="60"/>
              <w:rPr>
                <w:sz w:val="18"/>
              </w:rPr>
            </w:pPr>
          </w:p>
        </w:tc>
        <w:tc>
          <w:tcPr>
            <w:tcW w:w="1134" w:type="dxa"/>
          </w:tcPr>
          <w:p w:rsidR="00907AB3" w:rsidRPr="00907AB3" w:rsidRDefault="00907AB3" w:rsidP="00907AB3">
            <w:pPr>
              <w:spacing w:before="60" w:after="60"/>
              <w:cnfStyle w:val="000000000000"/>
              <w:rPr>
                <w:sz w:val="18"/>
              </w:rPr>
            </w:pPr>
            <w:r w:rsidRPr="00907AB3">
              <w:rPr>
                <w:sz w:val="18"/>
              </w:rPr>
              <w:t>Energy production</w:t>
            </w:r>
          </w:p>
        </w:tc>
        <w:tc>
          <w:tcPr>
            <w:tcW w:w="5953" w:type="dxa"/>
          </w:tcPr>
          <w:p w:rsidR="00907AB3" w:rsidRPr="00907AB3" w:rsidRDefault="00907AB3" w:rsidP="00D7275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 xml:space="preserve">Survey of industry groups, including the Cement Industry </w:t>
            </w:r>
            <w:r w:rsidR="00B34999">
              <w:rPr>
                <w:sz w:val="18"/>
              </w:rPr>
              <w:t>Federation</w:t>
            </w:r>
            <w:r w:rsidRPr="00907AB3">
              <w:rPr>
                <w:sz w:val="18"/>
              </w:rPr>
              <w:t xml:space="preserve">, and major users of tyres for energy production (such as </w:t>
            </w:r>
            <w:r w:rsidR="00D7275E">
              <w:rPr>
                <w:sz w:val="18"/>
              </w:rPr>
              <w:t xml:space="preserve">a major steelmaker </w:t>
            </w:r>
            <w:r w:rsidRPr="00907AB3">
              <w:rPr>
                <w:sz w:val="18"/>
              </w:rPr>
              <w:t xml:space="preserve">who currently use </w:t>
            </w:r>
            <w:r w:rsidR="00020D3D">
              <w:rPr>
                <w:sz w:val="18"/>
              </w:rPr>
              <w:t>TDP for energy required</w:t>
            </w:r>
            <w:r w:rsidRPr="00907AB3">
              <w:rPr>
                <w:sz w:val="18"/>
              </w:rPr>
              <w:t xml:space="preserve"> in the steel making process). </w:t>
            </w:r>
          </w:p>
        </w:tc>
        <w:tc>
          <w:tcPr>
            <w:tcW w:w="1418" w:type="dxa"/>
          </w:tcPr>
          <w:p w:rsidR="00907AB3" w:rsidRPr="00907AB3" w:rsidRDefault="00907AB3" w:rsidP="00907AB3">
            <w:pPr>
              <w:spacing w:before="60" w:after="60"/>
              <w:cnfStyle w:val="000000000000"/>
              <w:rPr>
                <w:sz w:val="18"/>
              </w:rPr>
            </w:pPr>
            <w:r w:rsidRPr="00907AB3">
              <w:rPr>
                <w:sz w:val="18"/>
              </w:rPr>
              <w:t>Good reliability</w:t>
            </w:r>
          </w:p>
        </w:tc>
        <w:tc>
          <w:tcPr>
            <w:tcW w:w="5528" w:type="dxa"/>
          </w:tcPr>
          <w:p w:rsidR="00907AB3" w:rsidRPr="00907AB3" w:rsidRDefault="00907AB3" w:rsidP="00907AB3">
            <w:pPr>
              <w:spacing w:before="60" w:after="60"/>
              <w:cnfStyle w:val="000000000000"/>
              <w:rPr>
                <w:sz w:val="18"/>
              </w:rPr>
            </w:pPr>
          </w:p>
        </w:tc>
      </w:tr>
      <w:tr w:rsidR="00907E77" w:rsidRPr="00907AB3" w:rsidTr="007722BA">
        <w:tc>
          <w:tcPr>
            <w:cnfStyle w:val="001000000000"/>
            <w:tcW w:w="1418" w:type="dxa"/>
            <w:vMerge/>
          </w:tcPr>
          <w:p w:rsidR="00907AB3" w:rsidRPr="00907AB3" w:rsidRDefault="00907AB3" w:rsidP="00907AB3">
            <w:pPr>
              <w:spacing w:before="60" w:after="60"/>
              <w:rPr>
                <w:sz w:val="18"/>
              </w:rPr>
            </w:pPr>
          </w:p>
        </w:tc>
        <w:tc>
          <w:tcPr>
            <w:tcW w:w="1134" w:type="dxa"/>
          </w:tcPr>
          <w:p w:rsidR="00907AB3" w:rsidRPr="00907AB3" w:rsidRDefault="00907AB3" w:rsidP="00907AB3">
            <w:pPr>
              <w:spacing w:before="60" w:after="60"/>
              <w:cnfStyle w:val="000000000000"/>
              <w:rPr>
                <w:sz w:val="18"/>
              </w:rPr>
            </w:pPr>
            <w:r w:rsidRPr="00907AB3">
              <w:rPr>
                <w:sz w:val="18"/>
              </w:rPr>
              <w:t>Landfill</w:t>
            </w:r>
          </w:p>
        </w:tc>
        <w:tc>
          <w:tcPr>
            <w:tcW w:w="5953" w:type="dxa"/>
          </w:tcPr>
          <w:p w:rsidR="00907AB3" w:rsidRPr="00907AB3" w:rsidRDefault="00907AB3" w:rsidP="00907E7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Survey of state and ter</w:t>
            </w:r>
            <w:r w:rsidR="00907E77">
              <w:rPr>
                <w:sz w:val="18"/>
              </w:rPr>
              <w:t>ritory departments and agencies, data from industry s</w:t>
            </w:r>
            <w:r w:rsidRPr="00907AB3">
              <w:rPr>
                <w:sz w:val="18"/>
              </w:rPr>
              <w:t xml:space="preserve">urvey </w:t>
            </w:r>
            <w:r w:rsidR="00907E77">
              <w:rPr>
                <w:sz w:val="18"/>
              </w:rPr>
              <w:t>also considered.</w:t>
            </w:r>
          </w:p>
        </w:tc>
        <w:tc>
          <w:tcPr>
            <w:tcW w:w="1418" w:type="dxa"/>
          </w:tcPr>
          <w:p w:rsidR="00907AB3" w:rsidRPr="00907AB3" w:rsidRDefault="00907AB3" w:rsidP="00907AB3">
            <w:pPr>
              <w:spacing w:before="60" w:after="60"/>
              <w:cnfStyle w:val="000000000000"/>
              <w:rPr>
                <w:sz w:val="18"/>
              </w:rPr>
            </w:pPr>
            <w:r w:rsidRPr="00907AB3">
              <w:rPr>
                <w:sz w:val="18"/>
              </w:rPr>
              <w:t>Average quality data</w:t>
            </w:r>
          </w:p>
        </w:tc>
        <w:tc>
          <w:tcPr>
            <w:tcW w:w="5528" w:type="dxa"/>
          </w:tcPr>
          <w:p w:rsidR="00907E77" w:rsidRPr="00907AB3" w:rsidRDefault="00907E77" w:rsidP="00DC1472">
            <w:pPr>
              <w:pStyle w:val="TablePointsBullets"/>
              <w:cnfStyle w:val="000000000000"/>
            </w:pPr>
            <w:r>
              <w:t>Incomplete or potentially unreliable state/ territory landfill data, some extrapolation of data required.</w:t>
            </w:r>
          </w:p>
        </w:tc>
      </w:tr>
      <w:tr w:rsidR="00907E77" w:rsidRPr="00907AB3" w:rsidTr="007722BA">
        <w:tc>
          <w:tcPr>
            <w:cnfStyle w:val="001000000000"/>
            <w:tcW w:w="1418" w:type="dxa"/>
            <w:vMerge/>
          </w:tcPr>
          <w:p w:rsidR="00907AB3" w:rsidRPr="00907AB3" w:rsidRDefault="00907AB3" w:rsidP="00907AB3">
            <w:pPr>
              <w:spacing w:before="60" w:after="60"/>
              <w:rPr>
                <w:sz w:val="18"/>
              </w:rPr>
            </w:pPr>
          </w:p>
        </w:tc>
        <w:tc>
          <w:tcPr>
            <w:tcW w:w="1134" w:type="dxa"/>
          </w:tcPr>
          <w:p w:rsidR="00907AB3" w:rsidRPr="00907AB3" w:rsidRDefault="00907AB3" w:rsidP="00907AB3">
            <w:pPr>
              <w:spacing w:before="60" w:after="60"/>
              <w:cnfStyle w:val="000000000000"/>
              <w:rPr>
                <w:sz w:val="18"/>
              </w:rPr>
            </w:pPr>
            <w:r w:rsidRPr="00907AB3">
              <w:rPr>
                <w:sz w:val="18"/>
              </w:rPr>
              <w:t>Stockpile and reuse; illegal dumping</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Survey of state and territory government departments and agencies, major anti-littering organisations, the Waste Management Association of Australia (WMAA) and select local governments on littering and dumping.</w:t>
            </w:r>
          </w:p>
        </w:tc>
        <w:tc>
          <w:tcPr>
            <w:tcW w:w="1418" w:type="dxa"/>
          </w:tcPr>
          <w:p w:rsidR="00907AB3" w:rsidRPr="00907AB3" w:rsidRDefault="00907AB3" w:rsidP="00907AB3">
            <w:pPr>
              <w:spacing w:before="60" w:after="60"/>
              <w:cnfStyle w:val="000000000000"/>
              <w:rPr>
                <w:sz w:val="18"/>
              </w:rPr>
            </w:pPr>
            <w:r w:rsidRPr="00907AB3">
              <w:rPr>
                <w:sz w:val="18"/>
              </w:rPr>
              <w:t>Average quality data</w:t>
            </w:r>
          </w:p>
        </w:tc>
        <w:tc>
          <w:tcPr>
            <w:tcW w:w="5528" w:type="dxa"/>
          </w:tcPr>
          <w:p w:rsidR="00907AB3" w:rsidRPr="00907AB3" w:rsidRDefault="00907E77" w:rsidP="007F39B6">
            <w:pPr>
              <w:pStyle w:val="TablePointsBullets"/>
              <w:cnfStyle w:val="000000000000"/>
            </w:pPr>
            <w:r>
              <w:t>Limited data available on stockpiling and illegal dumping, information provided was largely qualitative.</w:t>
            </w:r>
          </w:p>
        </w:tc>
      </w:tr>
      <w:tr w:rsidR="00907E77" w:rsidRPr="00907AB3" w:rsidTr="007722BA">
        <w:tc>
          <w:tcPr>
            <w:cnfStyle w:val="001000000000"/>
            <w:tcW w:w="1418" w:type="dxa"/>
            <w:vMerge/>
          </w:tcPr>
          <w:p w:rsidR="00907AB3" w:rsidRPr="00907AB3" w:rsidRDefault="00907AB3" w:rsidP="00907AB3">
            <w:pPr>
              <w:spacing w:before="60" w:after="60"/>
              <w:rPr>
                <w:sz w:val="18"/>
              </w:rPr>
            </w:pPr>
          </w:p>
        </w:tc>
        <w:tc>
          <w:tcPr>
            <w:tcW w:w="1134" w:type="dxa"/>
          </w:tcPr>
          <w:p w:rsidR="00907AB3" w:rsidRPr="00907AB3" w:rsidRDefault="00907AB3" w:rsidP="00907AB3">
            <w:pPr>
              <w:spacing w:before="60" w:after="60"/>
              <w:cnfStyle w:val="000000000000"/>
              <w:rPr>
                <w:sz w:val="18"/>
              </w:rPr>
            </w:pPr>
            <w:r w:rsidRPr="00907AB3">
              <w:rPr>
                <w:sz w:val="18"/>
              </w:rPr>
              <w:t>Export</w:t>
            </w:r>
          </w:p>
        </w:tc>
        <w:tc>
          <w:tcPr>
            <w:tcW w:w="5953" w:type="dxa"/>
          </w:tcPr>
          <w:p w:rsidR="00907AB3" w:rsidRPr="00907AB3" w:rsidRDefault="00907AB3" w:rsidP="00907AB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cnfStyle w:val="000000000000"/>
              <w:rPr>
                <w:sz w:val="18"/>
              </w:rPr>
            </w:pPr>
            <w:r w:rsidRPr="00907AB3">
              <w:rPr>
                <w:sz w:val="18"/>
              </w:rPr>
              <w:t>Data estimate will be generated using survey findings in conjunction with in-use and sales trend data and the expected life span of tyres.</w:t>
            </w:r>
          </w:p>
        </w:tc>
        <w:tc>
          <w:tcPr>
            <w:tcW w:w="1418" w:type="dxa"/>
          </w:tcPr>
          <w:p w:rsidR="00907AB3" w:rsidRPr="00907AB3" w:rsidRDefault="00907AB3" w:rsidP="00907AB3">
            <w:pPr>
              <w:spacing w:before="60" w:after="60"/>
              <w:cnfStyle w:val="000000000000"/>
              <w:rPr>
                <w:sz w:val="18"/>
              </w:rPr>
            </w:pPr>
            <w:r w:rsidRPr="00907AB3">
              <w:rPr>
                <w:sz w:val="18"/>
              </w:rPr>
              <w:t>Average quality data</w:t>
            </w:r>
          </w:p>
        </w:tc>
        <w:tc>
          <w:tcPr>
            <w:tcW w:w="5528" w:type="dxa"/>
          </w:tcPr>
          <w:p w:rsidR="00020D3D" w:rsidRDefault="007722BA" w:rsidP="007F39B6">
            <w:pPr>
              <w:pStyle w:val="TablePointsBullets"/>
              <w:cnfStyle w:val="000000000000"/>
            </w:pPr>
            <w:r>
              <w:t>Assumptions are</w:t>
            </w:r>
            <w:r w:rsidR="00AA4836">
              <w:t xml:space="preserve"> necessary </w:t>
            </w:r>
            <w:r w:rsidR="00020D3D">
              <w:t>in order to convert data to EPUs, which results in some uncertainties around reported export quantities.</w:t>
            </w:r>
          </w:p>
          <w:p w:rsidR="00907AB3" w:rsidRDefault="00581B95" w:rsidP="007F39B6">
            <w:pPr>
              <w:pStyle w:val="TablePointsBullets"/>
              <w:cnfStyle w:val="000000000000"/>
            </w:pPr>
            <w:r>
              <w:rPr>
                <w:lang w:eastAsia="en-US"/>
              </w:rPr>
              <w:t>The proportion of used/ loose tyres and used/ baled tyres has been informed by data provided through the industry survey, and therefore is subject to a degree of uncertainty.</w:t>
            </w:r>
          </w:p>
          <w:p w:rsidR="00581B95" w:rsidRDefault="00581B95" w:rsidP="007F39B6">
            <w:pPr>
              <w:pStyle w:val="TablePointsBullets"/>
              <w:cnfStyle w:val="000000000000"/>
            </w:pPr>
            <w:r>
              <w:t>The export data</w:t>
            </w:r>
            <w:r w:rsidRPr="006C44C8">
              <w:t xml:space="preserve"> </w:t>
            </w:r>
            <w:r>
              <w:t>shows a</w:t>
            </w:r>
            <w:r w:rsidRPr="006C44C8">
              <w:t xml:space="preserve"> dramatic increase in the quantity of new tyres exported from Australia</w:t>
            </w:r>
            <w:r>
              <w:t>.</w:t>
            </w:r>
          </w:p>
          <w:p w:rsidR="00581B95" w:rsidRPr="00907AB3" w:rsidRDefault="00581B95" w:rsidP="007F39B6">
            <w:pPr>
              <w:pStyle w:val="TablePointsBullets"/>
              <w:cnfStyle w:val="000000000000"/>
            </w:pPr>
            <w:r>
              <w:t>D</w:t>
            </w:r>
            <w:r w:rsidRPr="00FC16F4">
              <w:t>ata provided by ABS</w:t>
            </w:r>
            <w:r>
              <w:t xml:space="preserve"> potentially underestimates the quantity of </w:t>
            </w:r>
            <w:r w:rsidRPr="00FC16F4">
              <w:t>exported tyres</w:t>
            </w:r>
            <w:r>
              <w:t>.</w:t>
            </w:r>
          </w:p>
        </w:tc>
      </w:tr>
    </w:tbl>
    <w:p w:rsidR="00B31DF6" w:rsidRDefault="00B31DF6" w:rsidP="00B31DF6">
      <w:pPr>
        <w:pStyle w:val="ParaIndent"/>
        <w:rPr>
          <w:lang w:val="en-GB"/>
        </w:rPr>
      </w:pPr>
    </w:p>
    <w:p w:rsidR="00B31DF6" w:rsidRPr="00B31DF6" w:rsidRDefault="00B31DF6" w:rsidP="00B31DF6">
      <w:pPr>
        <w:pStyle w:val="ParaIndent"/>
        <w:rPr>
          <w:lang w:val="en-GB"/>
        </w:rPr>
        <w:sectPr w:rsidR="00B31DF6" w:rsidRPr="00B31DF6" w:rsidSect="002971EE">
          <w:pgSz w:w="16840" w:h="11907" w:orient="landscape" w:code="9"/>
          <w:pgMar w:top="1134" w:right="1134" w:bottom="1134" w:left="1134" w:header="567" w:footer="567" w:gutter="0"/>
          <w:cols w:space="708"/>
          <w:docGrid w:linePitch="360"/>
        </w:sectPr>
      </w:pPr>
    </w:p>
    <w:p w:rsidR="00016E01" w:rsidRPr="00A4780C" w:rsidRDefault="00B31DF6" w:rsidP="00016E01">
      <w:pPr>
        <w:pStyle w:val="ParaIndent"/>
      </w:pPr>
      <w:r w:rsidRPr="00A4780C">
        <w:lastRenderedPageBreak/>
        <w:t>The results show a</w:t>
      </w:r>
      <w:r w:rsidR="002C630B">
        <w:t>n average</w:t>
      </w:r>
      <w:r w:rsidRPr="00A4780C">
        <w:t xml:space="preserve"> </w:t>
      </w:r>
      <w:r w:rsidR="00A4780C" w:rsidRPr="00A4780C">
        <w:t xml:space="preserve">to </w:t>
      </w:r>
      <w:r w:rsidRPr="00A4780C">
        <w:t xml:space="preserve">high degree of confidence in most data. </w:t>
      </w:r>
      <w:r w:rsidR="00A4780C" w:rsidRPr="00A4780C">
        <w:t xml:space="preserve">As expected, </w:t>
      </w:r>
      <w:r w:rsidRPr="00A4780C">
        <w:t xml:space="preserve">landfill, stockpiling and unlicensed disposal </w:t>
      </w:r>
      <w:r w:rsidR="00A4780C" w:rsidRPr="00A4780C">
        <w:t xml:space="preserve">was considered only </w:t>
      </w:r>
      <w:r w:rsidRPr="00A4780C">
        <w:t>“</w:t>
      </w:r>
      <w:r w:rsidR="00A4780C" w:rsidRPr="00A4780C">
        <w:t xml:space="preserve">average” data quality. Data for </w:t>
      </w:r>
      <w:r w:rsidR="002C630B">
        <w:t xml:space="preserve">consumption and </w:t>
      </w:r>
      <w:r w:rsidR="00A4780C" w:rsidRPr="00A4780C">
        <w:t xml:space="preserve">international destinations, which is reliant on </w:t>
      </w:r>
      <w:r w:rsidR="002C630B">
        <w:t xml:space="preserve">import and </w:t>
      </w:r>
      <w:r w:rsidR="00A4780C" w:rsidRPr="00A4780C">
        <w:t>export data was also considered of “average” data quality, which is</w:t>
      </w:r>
      <w:r w:rsidRPr="00A4780C">
        <w:t xml:space="preserve"> discussed </w:t>
      </w:r>
      <w:r w:rsidR="00A4780C" w:rsidRPr="00A4780C">
        <w:t xml:space="preserve">further </w:t>
      </w:r>
      <w:r w:rsidRPr="00A4780C">
        <w:t xml:space="preserve">in Section </w:t>
      </w:r>
      <w:fldSimple w:instr=" REF _Ref412891494 \r \h  \* MERGEFORMAT ">
        <w:r w:rsidR="004A63AF">
          <w:t>3.2</w:t>
        </w:r>
      </w:fldSimple>
      <w:r w:rsidR="00A4780C" w:rsidRPr="00A4780C">
        <w:t xml:space="preserve"> </w:t>
      </w:r>
      <w:r w:rsidR="002C630B">
        <w:t xml:space="preserve">and Section </w:t>
      </w:r>
      <w:r w:rsidR="001316A5">
        <w:fldChar w:fldCharType="begin"/>
      </w:r>
      <w:r w:rsidR="002C630B">
        <w:instrText xml:space="preserve"> REF _Ref415304288 \r \h </w:instrText>
      </w:r>
      <w:r w:rsidR="001316A5">
        <w:fldChar w:fldCharType="separate"/>
      </w:r>
      <w:r w:rsidR="004A63AF">
        <w:t>4.2.4</w:t>
      </w:r>
      <w:r w:rsidR="001316A5">
        <w:fldChar w:fldCharType="end"/>
      </w:r>
      <w:r w:rsidRPr="00A4780C">
        <w:t>.</w:t>
      </w:r>
      <w:r w:rsidR="00431A7C">
        <w:t xml:space="preserve"> </w:t>
      </w:r>
    </w:p>
    <w:p w:rsidR="006C44C8" w:rsidRDefault="006C44C8" w:rsidP="006C44C8">
      <w:pPr>
        <w:pStyle w:val="Heading2"/>
      </w:pPr>
      <w:bookmarkStart w:id="148" w:name="_Ref412891494"/>
      <w:bookmarkStart w:id="149" w:name="_Toc418170860"/>
      <w:r w:rsidRPr="00A4780C">
        <w:t>Quality of Import/ Export</w:t>
      </w:r>
      <w:r>
        <w:t xml:space="preserve"> Data</w:t>
      </w:r>
      <w:bookmarkEnd w:id="148"/>
      <w:bookmarkEnd w:id="149"/>
    </w:p>
    <w:p w:rsidR="006C44C8" w:rsidRDefault="006C44C8" w:rsidP="006C44C8">
      <w:pPr>
        <w:pStyle w:val="ParaIndent"/>
      </w:pPr>
      <w:r>
        <w:t xml:space="preserve">In order to reaffirm the validity of the data presented in this report, an analysis of the source dataset (International Merchandise </w:t>
      </w:r>
      <w:r w:rsidRPr="006C44C8">
        <w:t xml:space="preserve">Trade, Australia) from the Australian Bureau of Statistics (ABS) has been undertaken </w:t>
      </w:r>
      <w:r>
        <w:t xml:space="preserve">through a review of </w:t>
      </w:r>
      <w:r w:rsidRPr="006C44C8">
        <w:t>the ABS publication</w:t>
      </w:r>
      <w:r w:rsidRPr="006C44C8">
        <w:rPr>
          <w:i/>
        </w:rPr>
        <w:t xml:space="preserve"> International Merchandise Trade, Australia, Concepts, Sources and Methods </w:t>
      </w:r>
      <w:r w:rsidRPr="006C44C8">
        <w:t xml:space="preserve">(Cat. No. 5489.0) </w:t>
      </w:r>
      <w:sdt>
        <w:sdtPr>
          <w:id w:val="-2082589723"/>
          <w:citation/>
        </w:sdtPr>
        <w:sdtContent>
          <w:r w:rsidR="001316A5" w:rsidRPr="006C44C8">
            <w:fldChar w:fldCharType="begin"/>
          </w:r>
          <w:r w:rsidR="004E3EE2">
            <w:rPr>
              <w:lang w:val="en-US"/>
            </w:rPr>
            <w:instrText xml:space="preserve">CITATION ABS01 \l 1033 </w:instrText>
          </w:r>
          <w:r w:rsidR="001316A5" w:rsidRPr="006C44C8">
            <w:fldChar w:fldCharType="separate"/>
          </w:r>
          <w:r w:rsidR="004A63AF">
            <w:rPr>
              <w:noProof/>
              <w:lang w:val="en-US"/>
            </w:rPr>
            <w:t>(Australian Bureau of Statistics, 2001)</w:t>
          </w:r>
          <w:r w:rsidR="001316A5" w:rsidRPr="006C44C8">
            <w:fldChar w:fldCharType="end"/>
          </w:r>
        </w:sdtContent>
      </w:sdt>
      <w:r w:rsidRPr="006C44C8">
        <w:t>.</w:t>
      </w:r>
    </w:p>
    <w:p w:rsidR="006C44C8" w:rsidRDefault="006C44C8" w:rsidP="006C44C8">
      <w:pPr>
        <w:pStyle w:val="ParaIndent"/>
      </w:pPr>
      <w:r>
        <w:t>Firstly, it should be noted that the ABS trade data utili</w:t>
      </w:r>
      <w:r w:rsidR="00CF546C">
        <w:t>s</w:t>
      </w:r>
      <w:r>
        <w:t>ed in this assessment is widely used to provide input into Federal budgetary requirements, including Australia’s Balance of Payments and National Accounts. The ABS ha</w:t>
      </w:r>
      <w:r w:rsidR="00BE7616">
        <w:t>s</w:t>
      </w:r>
      <w:r>
        <w:t xml:space="preserve"> noted that in order to meet national and international data standards, trade statistics need to maintain a six digit level of international Harmonised System (HS) commodity classification. The ABS undertake</w:t>
      </w:r>
      <w:r w:rsidR="00BE7616">
        <w:t>s</w:t>
      </w:r>
      <w:r>
        <w:t xml:space="preserve"> a sufficient level of editing which aims to confirm the quality and integrity of such paramount trade statistics. Nonetheless, a demand exists for trade data that can provide greater detail than this six digit level. Potential errors as a result of the ABS quality assurance editing include the following: </w:t>
      </w:r>
    </w:p>
    <w:p w:rsidR="006C44C8" w:rsidRDefault="006C44C8" w:rsidP="006C44C8">
      <w:pPr>
        <w:pStyle w:val="PointsBullets"/>
      </w:pPr>
      <w:r>
        <w:t>A reported value being overstated or understated</w:t>
      </w:r>
    </w:p>
    <w:p w:rsidR="006C44C8" w:rsidRDefault="006C44C8" w:rsidP="006C44C8">
      <w:pPr>
        <w:pStyle w:val="PointsBullets"/>
      </w:pPr>
      <w:r>
        <w:t xml:space="preserve">A possible error in the reported country of origin or final destination </w:t>
      </w:r>
    </w:p>
    <w:p w:rsidR="006C44C8" w:rsidRDefault="006C44C8" w:rsidP="006C44C8">
      <w:pPr>
        <w:pStyle w:val="ParaIndent"/>
      </w:pPr>
      <w:r>
        <w:t>The ABS ha</w:t>
      </w:r>
      <w:r w:rsidR="00BE7616">
        <w:t>s</w:t>
      </w:r>
      <w:r>
        <w:t xml:space="preserve"> stated that the main limitations in obtaining accurate data are the arrangements that are in place to protect businesses, meaning that information may not be fully revealed and the large volumes of data involved may result in lowered quality assurance. </w:t>
      </w:r>
    </w:p>
    <w:p w:rsidR="006C44C8" w:rsidRDefault="006C44C8" w:rsidP="006C44C8">
      <w:pPr>
        <w:pStyle w:val="ParaIndent"/>
      </w:pPr>
      <w:r>
        <w:t>With regard to the accuracy and reliability of this dataset, there are a number of points that the ABS note</w:t>
      </w:r>
      <w:r w:rsidR="00BE7616">
        <w:t>s</w:t>
      </w:r>
      <w:r>
        <w:t>. The ABS always consider</w:t>
      </w:r>
      <w:r w:rsidR="00BE7616">
        <w:t>s</w:t>
      </w:r>
      <w:r>
        <w:t xml:space="preserve"> the data that is published to be at a high level of accuracy. However, limitations exist given that the accuracy of international merchandise trade statistics are based on the information reported to Customs. While there are no sampling errors </w:t>
      </w:r>
      <w:r w:rsidR="00BE7616">
        <w:t xml:space="preserve">as such </w:t>
      </w:r>
      <w:r>
        <w:t xml:space="preserve">(as statistics are not collected via survey), there is a need to check ABS trade data with that of other partner countries and thereby ensure the validity of the trade estimations made by the ABS. </w:t>
      </w:r>
    </w:p>
    <w:p w:rsidR="006C44C8" w:rsidRDefault="006C44C8" w:rsidP="006C44C8">
      <w:pPr>
        <w:pStyle w:val="ParaIndent"/>
      </w:pPr>
      <w:r>
        <w:t xml:space="preserve">In amending the original source data the ABS use quality assurance measures to ensure that data errors are acknowledged and corrected or omitted. It should be noted that Customs have their own process of detecting and correcting errors in export and import data. Both Customs and ABS work together to identify and deal with major data issues.  </w:t>
      </w:r>
    </w:p>
    <w:p w:rsidR="006C44C8" w:rsidRDefault="006C44C8" w:rsidP="006C44C8">
      <w:pPr>
        <w:pStyle w:val="ParaIndent"/>
      </w:pPr>
      <w:r>
        <w:t>The ABS note that the amendments made are often “significant in both absolute and percentage terms”, to “ensure the correct scope and adequate data quality” is maintained for international merchandise trade statistics</w:t>
      </w:r>
      <w:r w:rsidR="00063F1C">
        <w:t xml:space="preserve">, although the examples presented indicate that amendments are commonly made to the </w:t>
      </w:r>
      <w:r w:rsidR="00063F1C" w:rsidRPr="00063F1C">
        <w:t xml:space="preserve">value of merchandise </w:t>
      </w:r>
      <w:r w:rsidR="00063F1C">
        <w:t xml:space="preserve">imports/ </w:t>
      </w:r>
      <w:r w:rsidR="00063F1C" w:rsidRPr="00063F1C">
        <w:t>exports</w:t>
      </w:r>
      <w:r w:rsidR="00063F1C">
        <w:t>, not necessarily the quantity imported/ exported</w:t>
      </w:r>
      <w:r>
        <w:t xml:space="preserve">. </w:t>
      </w:r>
      <w:r w:rsidR="007722BA">
        <w:t>Comparison of initial and final estimations of ABS export and import data has</w:t>
      </w:r>
      <w:r>
        <w:t xml:space="preserve"> shown very little variation, thereby confirming the high reliability of the ABS data. The ABS note</w:t>
      </w:r>
      <w:r w:rsidR="009F7BA3">
        <w:t>s</w:t>
      </w:r>
      <w:r>
        <w:t xml:space="preserve"> that verifying whether the data properly reflects Australia’s true exports and imports is more difficult. </w:t>
      </w:r>
    </w:p>
    <w:p w:rsidR="006C44C8" w:rsidRDefault="006C44C8" w:rsidP="006C44C8">
      <w:pPr>
        <w:pStyle w:val="ParaIndent"/>
      </w:pPr>
      <w:r>
        <w:t>The ABS conduct</w:t>
      </w:r>
      <w:r w:rsidR="00BE7616">
        <w:t>s</w:t>
      </w:r>
      <w:r>
        <w:t xml:space="preserve"> “Partner Country” comparisons to compare the export and import statistics of Partner Countries with reciprocal import and export statistics, and thereby check the accuracy of the statistics at an aggregate level. Partner agencies include the following: </w:t>
      </w:r>
    </w:p>
    <w:p w:rsidR="006C44C8" w:rsidRDefault="006C44C8" w:rsidP="006C44C8">
      <w:pPr>
        <w:pStyle w:val="PointsBullets"/>
      </w:pPr>
      <w:r>
        <w:lastRenderedPageBreak/>
        <w:t>United States of America (USA)</w:t>
      </w:r>
    </w:p>
    <w:p w:rsidR="006C44C8" w:rsidRDefault="006C44C8" w:rsidP="006C44C8">
      <w:pPr>
        <w:pStyle w:val="PointsBullets"/>
      </w:pPr>
      <w:r>
        <w:t>Japan</w:t>
      </w:r>
    </w:p>
    <w:p w:rsidR="006C44C8" w:rsidRDefault="006C44C8" w:rsidP="006C44C8">
      <w:pPr>
        <w:pStyle w:val="PointsBullets"/>
      </w:pPr>
      <w:r>
        <w:t>European Union (EU)</w:t>
      </w:r>
    </w:p>
    <w:p w:rsidR="006C44C8" w:rsidRDefault="006C44C8" w:rsidP="006C44C8">
      <w:pPr>
        <w:pStyle w:val="PointsBullets"/>
      </w:pPr>
      <w:r>
        <w:t>New Zealand</w:t>
      </w:r>
    </w:p>
    <w:p w:rsidR="006C44C8" w:rsidRDefault="006C44C8" w:rsidP="006C44C8">
      <w:pPr>
        <w:pStyle w:val="ParaIndent"/>
      </w:pPr>
      <w:r>
        <w:t>The discrepancies that have been identified via this methodology have been minimal at an aggregate level and as a result the ABS note</w:t>
      </w:r>
      <w:r w:rsidR="00BE7616">
        <w:t>s</w:t>
      </w:r>
      <w:r>
        <w:t xml:space="preserve"> that there is a reasonable level of confidence in the accuracy of Australia’s international merchandise trade statistics. Evidently the destination of tyres that were identified in this study go beyond the scope of the four agencies that are utili</w:t>
      </w:r>
      <w:r w:rsidR="00CF546C">
        <w:t>s</w:t>
      </w:r>
      <w:r>
        <w:t xml:space="preserve">ed by the ABS for data checking. This infers that there may be discrepancies which have not been accounted for via ABS checking mechanisms and results in this report should be considered in light of this. </w:t>
      </w:r>
    </w:p>
    <w:p w:rsidR="006C44C8" w:rsidRDefault="006C44C8" w:rsidP="006C44C8">
      <w:pPr>
        <w:pStyle w:val="ParaIndent"/>
      </w:pPr>
      <w:r>
        <w:t>The ABS also note</w:t>
      </w:r>
      <w:r w:rsidR="00BE7616">
        <w:t>s</w:t>
      </w:r>
      <w:r>
        <w:t xml:space="preserve"> that while the goods included and excluded from Australia’s international merchandise trade statistics are aligned with current UN standards, Customs are responsible for the entries of the source data; and therefore the ABS coverage is limited by the “operational boundaries that Customs adheres to”. </w:t>
      </w:r>
    </w:p>
    <w:p w:rsidR="006C44C8" w:rsidRDefault="006C44C8" w:rsidP="006C44C8">
      <w:pPr>
        <w:pStyle w:val="ParaIndent"/>
      </w:pPr>
      <w:r>
        <w:t xml:space="preserve">The ABS consider the quality of Australia’s international merchandise trade statistics to be very high, given that their data assurance approach is internationally </w:t>
      </w:r>
      <w:r w:rsidR="00CF546C">
        <w:t xml:space="preserve">recognised </w:t>
      </w:r>
      <w:r>
        <w:t xml:space="preserve">and that their broad level accuracy and reliability checking mechanisms show that significant errors are corrected. Nonetheless, there is the potential for inaccuracies that are unaccounted for in the source data collected by Customs, and there is the possibility that data has been excluded for commercial purposes. Furthermore, ABS note the validity of their results at more detailed levels “may be less accurate”, and results in this report should be considered in light of this. </w:t>
      </w:r>
    </w:p>
    <w:p w:rsidR="00E94CDB" w:rsidRDefault="00E94CDB" w:rsidP="006C44C8">
      <w:pPr>
        <w:pStyle w:val="ParaIndent"/>
      </w:pPr>
      <w:r>
        <w:t>However, a</w:t>
      </w:r>
      <w:r w:rsidRPr="00E94CDB">
        <w:t xml:space="preserve">necdotal evidence from </w:t>
      </w:r>
      <w:r>
        <w:t xml:space="preserve">a range of </w:t>
      </w:r>
      <w:r w:rsidRPr="00E94CDB">
        <w:t xml:space="preserve">stakeholders suggests export </w:t>
      </w:r>
      <w:r>
        <w:t>data from the ABS may be underestimating actual export quantities and that export markets</w:t>
      </w:r>
      <w:r w:rsidRPr="00E94CDB">
        <w:t xml:space="preserve"> may</w:t>
      </w:r>
      <w:r>
        <w:t xml:space="preserve"> </w:t>
      </w:r>
      <w:r w:rsidRPr="00E94CDB">
        <w:t xml:space="preserve">account for a portion of the </w:t>
      </w:r>
      <w:r>
        <w:t xml:space="preserve">currently </w:t>
      </w:r>
      <w:r w:rsidRPr="00E94CDB">
        <w:t>‘unknown’ tyre data.</w:t>
      </w:r>
      <w:r>
        <w:t xml:space="preserve"> </w:t>
      </w:r>
      <w:r w:rsidR="002C630B">
        <w:t xml:space="preserve">Refer to Section </w:t>
      </w:r>
      <w:r w:rsidR="001316A5">
        <w:fldChar w:fldCharType="begin"/>
      </w:r>
      <w:r w:rsidR="002C630B">
        <w:instrText xml:space="preserve"> REF _Ref415304288 \r \h </w:instrText>
      </w:r>
      <w:r w:rsidR="001316A5">
        <w:fldChar w:fldCharType="separate"/>
      </w:r>
      <w:r w:rsidR="004A63AF">
        <w:t>4.2.4</w:t>
      </w:r>
      <w:r w:rsidR="001316A5">
        <w:fldChar w:fldCharType="end"/>
      </w:r>
      <w:r w:rsidR="002C630B">
        <w:t xml:space="preserve"> for further discussion.</w:t>
      </w:r>
    </w:p>
    <w:p w:rsidR="006C44C8" w:rsidRPr="006C44C8" w:rsidRDefault="006C44C8" w:rsidP="004F0DDB"/>
    <w:p w:rsidR="006C44C8" w:rsidRDefault="006C44C8" w:rsidP="004F0DDB">
      <w:pPr>
        <w:rPr>
          <w:lang w:val="en-GB"/>
        </w:rPr>
      </w:pPr>
      <w:r>
        <w:rPr>
          <w:lang w:val="en-GB"/>
        </w:rPr>
        <w:br w:type="page"/>
      </w:r>
    </w:p>
    <w:p w:rsidR="00443A02" w:rsidRPr="00443A02" w:rsidRDefault="00443A02" w:rsidP="007722BA">
      <w:pPr>
        <w:pStyle w:val="Heading1"/>
      </w:pPr>
      <w:bookmarkStart w:id="150" w:name="_Toc297561507"/>
      <w:bookmarkStart w:id="151" w:name="_Toc325015933"/>
      <w:bookmarkStart w:id="152" w:name="_Toc414980795"/>
      <w:bookmarkStart w:id="153" w:name="_Ref415241414"/>
      <w:bookmarkStart w:id="154" w:name="_Toc418170861"/>
      <w:r w:rsidRPr="00443A02">
        <w:lastRenderedPageBreak/>
        <w:t>Overview of End-of-life tyres Market in Australia</w:t>
      </w:r>
      <w:bookmarkEnd w:id="150"/>
      <w:bookmarkEnd w:id="151"/>
      <w:bookmarkEnd w:id="152"/>
      <w:bookmarkEnd w:id="153"/>
      <w:bookmarkEnd w:id="154"/>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This chapter provides an overview of current market settings related to tyres and tyre derived products in Australia. It is noted that an in-depth market analysis was beyond the scope of the current study, therefore this section provides a high-level assessment of current markets, market capacity and the key price mechanisms influencing the industry. Opportunities for market development are explored in Section </w:t>
      </w:r>
      <w:r w:rsidR="001316A5" w:rsidRPr="00443A02">
        <w:fldChar w:fldCharType="begin"/>
      </w:r>
      <w:r w:rsidRPr="00443A02">
        <w:instrText xml:space="preserve"> REF _Ref415222230 \r \h </w:instrText>
      </w:r>
      <w:r w:rsidR="001316A5" w:rsidRPr="00443A02">
        <w:fldChar w:fldCharType="separate"/>
      </w:r>
      <w:r w:rsidR="004A63AF">
        <w:t>4.5</w:t>
      </w:r>
      <w:r w:rsidR="001316A5" w:rsidRPr="00443A02">
        <w:fldChar w:fldCharType="end"/>
      </w:r>
      <w:r w:rsidRPr="00443A02">
        <w:t>.</w:t>
      </w:r>
    </w:p>
    <w:p w:rsidR="00443A02" w:rsidRPr="00443A02" w:rsidRDefault="00443A02" w:rsidP="007722BA">
      <w:pPr>
        <w:pStyle w:val="Heading2"/>
      </w:pPr>
      <w:bookmarkStart w:id="155" w:name="_Toc412482267"/>
      <w:bookmarkStart w:id="156" w:name="_Toc414980796"/>
      <w:bookmarkStart w:id="157" w:name="_Toc418170862"/>
      <w:r w:rsidRPr="00443A02">
        <w:t>Regulation of transport, storage and disposal of tyres in Australia</w:t>
      </w:r>
      <w:bookmarkEnd w:id="155"/>
      <w:bookmarkEnd w:id="156"/>
      <w:bookmarkEnd w:id="157"/>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Regulation of the transport, storage and disposal of tyres to landfill influence the</w:t>
      </w:r>
      <w:r w:rsidR="0063698A">
        <w:t xml:space="preserve"> recovery markets,</w:t>
      </w:r>
      <w:r w:rsidRPr="00443A02">
        <w:t xml:space="preserve"> destinations and disposal route</w:t>
      </w:r>
      <w:r w:rsidR="0063698A">
        <w:t>s</w:t>
      </w:r>
      <w:r w:rsidRPr="00443A02">
        <w:t xml:space="preserve"> of tyres across Australia. </w:t>
      </w:r>
      <w:fldSimple w:instr=" REF _Ref413852426 \h  \* MERGEFORMAT ">
        <w:r w:rsidR="004A63AF" w:rsidRPr="004A63AF">
          <w:t xml:space="preserve">Table </w:t>
        </w:r>
        <w:r w:rsidR="004A63AF" w:rsidRPr="004A63AF">
          <w:rPr>
            <w:noProof/>
          </w:rPr>
          <w:t>4-26</w:t>
        </w:r>
      </w:fldSimple>
      <w:r w:rsidRPr="00443A02">
        <w:t xml:space="preserve"> summarises the current regulations, policies and controls that state and territory governments have in place on the storage, disposal and transportation of tyres.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rPr>
      </w:pPr>
      <w:bookmarkStart w:id="158" w:name="_Ref413852426"/>
      <w:bookmarkStart w:id="159" w:name="_Toc418170898"/>
      <w:r w:rsidRPr="00443A02">
        <w:rPr>
          <w:b/>
          <w:color w:val="495F70"/>
          <w:sz w:val="18"/>
          <w:lang w:val="en-GB"/>
        </w:rPr>
        <w:t xml:space="preserve">Table </w:t>
      </w:r>
      <w:r w:rsidR="001316A5" w:rsidRPr="00443A02">
        <w:rPr>
          <w:b/>
          <w:color w:val="495F70"/>
          <w:sz w:val="18"/>
          <w:lang w:val="en-GB"/>
        </w:rPr>
        <w:fldChar w:fldCharType="begin"/>
      </w:r>
      <w:r w:rsidRPr="00443A02">
        <w:rPr>
          <w:b/>
          <w:color w:val="495F70"/>
          <w:sz w:val="18"/>
          <w:lang w:val="en-GB"/>
        </w:rPr>
        <w:instrText xml:space="preserve"> STYLEREF "_Heading1" \n </w:instrText>
      </w:r>
      <w:r w:rsidR="001316A5" w:rsidRPr="00443A02">
        <w:rPr>
          <w:b/>
          <w:color w:val="495F70"/>
          <w:sz w:val="18"/>
          <w:lang w:val="en-GB"/>
        </w:rPr>
        <w:fldChar w:fldCharType="separate"/>
      </w:r>
      <w:r w:rsidR="004A63AF">
        <w:rPr>
          <w:b/>
          <w:noProof/>
          <w:color w:val="495F70"/>
          <w:sz w:val="18"/>
          <w:lang w:val="en-GB"/>
        </w:rPr>
        <w:t>4</w:t>
      </w:r>
      <w:r w:rsidR="001316A5" w:rsidRPr="00443A02">
        <w:rPr>
          <w:b/>
          <w:color w:val="495F70"/>
          <w:sz w:val="18"/>
          <w:lang w:val="en-GB"/>
        </w:rPr>
        <w:fldChar w:fldCharType="end"/>
      </w:r>
      <w:r w:rsidRPr="00443A02">
        <w:rPr>
          <w:b/>
          <w:color w:val="495F70"/>
          <w:sz w:val="18"/>
          <w:lang w:val="en-GB"/>
        </w:rPr>
        <w:t>-</w:t>
      </w:r>
      <w:r w:rsidR="001316A5" w:rsidRPr="00443A02">
        <w:rPr>
          <w:b/>
          <w:color w:val="495F70"/>
          <w:sz w:val="18"/>
          <w:lang w:val="en-GB"/>
        </w:rPr>
        <w:fldChar w:fldCharType="begin"/>
      </w:r>
      <w:r w:rsidRPr="00443A02">
        <w:rPr>
          <w:b/>
          <w:color w:val="495F70"/>
          <w:sz w:val="18"/>
          <w:lang w:val="en-GB"/>
        </w:rPr>
        <w:instrText xml:space="preserve"> SEQ Table \* Arabic </w:instrText>
      </w:r>
      <w:r w:rsidR="001316A5" w:rsidRPr="00443A02">
        <w:rPr>
          <w:b/>
          <w:color w:val="495F70"/>
          <w:sz w:val="18"/>
          <w:lang w:val="en-GB"/>
        </w:rPr>
        <w:fldChar w:fldCharType="separate"/>
      </w:r>
      <w:r w:rsidR="004A63AF">
        <w:rPr>
          <w:b/>
          <w:noProof/>
          <w:color w:val="495F70"/>
          <w:sz w:val="18"/>
          <w:lang w:val="en-GB"/>
        </w:rPr>
        <w:t>26</w:t>
      </w:r>
      <w:r w:rsidR="001316A5" w:rsidRPr="00443A02">
        <w:rPr>
          <w:b/>
          <w:color w:val="495F70"/>
          <w:sz w:val="18"/>
          <w:lang w:val="en-GB"/>
        </w:rPr>
        <w:fldChar w:fldCharType="end"/>
      </w:r>
      <w:bookmarkEnd w:id="158"/>
      <w:r w:rsidRPr="00443A02">
        <w:rPr>
          <w:b/>
          <w:color w:val="495F70"/>
          <w:sz w:val="18"/>
          <w:lang w:val="en-GB"/>
        </w:rPr>
        <w:tab/>
        <w:t>Summary of regulatory controls on tyres, by jurisdiction</w:t>
      </w:r>
      <w:bookmarkEnd w:id="159"/>
    </w:p>
    <w:tbl>
      <w:tblPr>
        <w:tblW w:w="5000" w:type="pct"/>
        <w:tblInd w:w="113" w:type="dxa"/>
        <w:tblBorders>
          <w:insideH w:val="single" w:sz="12" w:space="0" w:color="FFFFFF" w:themeColor="background1"/>
          <w:insideV w:val="single" w:sz="12" w:space="0" w:color="FFFFFF" w:themeColor="background1"/>
        </w:tblBorders>
        <w:shd w:val="clear" w:color="auto" w:fill="DDDDDD"/>
        <w:tblLayout w:type="fixed"/>
        <w:tblLook w:val="04A0"/>
      </w:tblPr>
      <w:tblGrid>
        <w:gridCol w:w="1295"/>
        <w:gridCol w:w="1561"/>
        <w:gridCol w:w="6999"/>
      </w:tblGrid>
      <w:tr w:rsidR="00443A02" w:rsidRPr="00443A02" w:rsidTr="00B567C5">
        <w:trPr>
          <w:cantSplit/>
          <w:tblHeader/>
        </w:trPr>
        <w:tc>
          <w:tcPr>
            <w:tcW w:w="657" w:type="pct"/>
            <w:tcBorders>
              <w:top w:val="nil"/>
              <w:bottom w:val="single" w:sz="12" w:space="0" w:color="FFFFFF" w:themeColor="background1"/>
            </w:tcBorders>
            <w:shd w:val="clear" w:color="auto" w:fill="495F70"/>
            <w:hideMark/>
          </w:tcPr>
          <w:p w:rsidR="00443A02" w:rsidRPr="00443A02" w:rsidRDefault="00443A02" w:rsidP="00443A02">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themeColor="background1"/>
                <w:sz w:val="18"/>
                <w:lang w:val="en-GB"/>
              </w:rPr>
            </w:pPr>
            <w:r w:rsidRPr="00443A02">
              <w:rPr>
                <w:b/>
                <w:color w:val="FFFFFF" w:themeColor="background1"/>
                <w:sz w:val="18"/>
                <w:lang w:val="en-GB"/>
              </w:rPr>
              <w:t>Jurisdiction</w:t>
            </w:r>
          </w:p>
        </w:tc>
        <w:tc>
          <w:tcPr>
            <w:tcW w:w="792" w:type="pct"/>
            <w:tcBorders>
              <w:top w:val="nil"/>
              <w:bottom w:val="single" w:sz="12" w:space="0" w:color="FFFFFF" w:themeColor="background1"/>
            </w:tcBorders>
            <w:shd w:val="clear" w:color="auto" w:fill="495F70"/>
            <w:hideMark/>
          </w:tcPr>
          <w:p w:rsidR="00443A02" w:rsidRPr="00443A02" w:rsidRDefault="00443A02" w:rsidP="00443A02">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themeColor="background1"/>
                <w:sz w:val="18"/>
                <w:lang w:val="en-GB"/>
              </w:rPr>
            </w:pPr>
            <w:r w:rsidRPr="00443A02">
              <w:rPr>
                <w:b/>
                <w:color w:val="FFFFFF" w:themeColor="background1"/>
                <w:sz w:val="18"/>
                <w:lang w:val="en-GB"/>
              </w:rPr>
              <w:t>Activity</w:t>
            </w:r>
          </w:p>
        </w:tc>
        <w:tc>
          <w:tcPr>
            <w:tcW w:w="3550" w:type="pct"/>
            <w:tcBorders>
              <w:top w:val="nil"/>
              <w:bottom w:val="single" w:sz="12" w:space="0" w:color="FFFFFF" w:themeColor="background1"/>
            </w:tcBorders>
            <w:shd w:val="clear" w:color="auto" w:fill="495F70"/>
            <w:hideMark/>
          </w:tcPr>
          <w:p w:rsidR="00443A02" w:rsidRPr="00443A02" w:rsidRDefault="00443A02" w:rsidP="00443A02">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themeColor="background1"/>
                <w:sz w:val="18"/>
                <w:lang w:val="en-GB"/>
              </w:rPr>
            </w:pPr>
            <w:r w:rsidRPr="00443A02">
              <w:rPr>
                <w:b/>
                <w:color w:val="FFFFFF" w:themeColor="background1"/>
                <w:sz w:val="18"/>
                <w:lang w:val="en-GB"/>
              </w:rPr>
              <w:t>Regulatory controls</w:t>
            </w:r>
          </w:p>
        </w:tc>
      </w:tr>
      <w:tr w:rsidR="00443A02" w:rsidRPr="00443A02" w:rsidTr="00B567C5">
        <w:trPr>
          <w:cantSplit/>
          <w:trHeight w:val="1123"/>
        </w:trPr>
        <w:tc>
          <w:tcPr>
            <w:tcW w:w="657" w:type="pct"/>
            <w:vMerge w:val="restart"/>
            <w:tcBorders>
              <w:top w:val="single" w:sz="12" w:space="0" w:color="FFFFFF" w:themeColor="background1"/>
            </w:tcBorders>
            <w:shd w:val="clear" w:color="auto" w:fill="DDDDDD"/>
            <w:hideMark/>
          </w:tcPr>
          <w:p w:rsidR="00443A02" w:rsidRPr="00443A02" w:rsidRDefault="00443A02" w:rsidP="00443A02">
            <w:pPr>
              <w:spacing w:before="60" w:after="60"/>
              <w:rPr>
                <w:sz w:val="18"/>
              </w:rPr>
            </w:pPr>
            <w:r w:rsidRPr="00443A02">
              <w:rPr>
                <w:sz w:val="18"/>
              </w:rPr>
              <w:t>Victoria</w:t>
            </w:r>
          </w:p>
        </w:tc>
        <w:tc>
          <w:tcPr>
            <w:tcW w:w="792" w:type="pct"/>
            <w:tcBorders>
              <w:top w:val="single" w:sz="12" w:space="0" w:color="FFFFFF" w:themeColor="background1"/>
            </w:tcBorders>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tcBorders>
              <w:top w:val="single" w:sz="12" w:space="0" w:color="FFFFFF" w:themeColor="background1"/>
            </w:tcBorders>
            <w:shd w:val="clear" w:color="auto" w:fill="DDDDDD"/>
            <w:hideMark/>
          </w:tcPr>
          <w:p w:rsidR="00443A02" w:rsidRPr="00443A02" w:rsidRDefault="00443A02" w:rsidP="00443A02">
            <w:pPr>
              <w:spacing w:before="60" w:after="60"/>
              <w:rPr>
                <w:sz w:val="18"/>
              </w:rPr>
            </w:pPr>
            <w:r w:rsidRPr="00443A02">
              <w:rPr>
                <w:sz w:val="18"/>
              </w:rPr>
              <w:t>Tyres are considered a solid inert waste from an industrial source. Whole tyres are prohibited from disposal at landfill sites, and must be shredded into pieces not exceeding 250 millimetres in size in any dimension (which can be disposed of at a licensed facility).</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EPA Victoria, Industrial Waste Resources Guidelines, Waste Categorisation</w:t>
            </w:r>
          </w:p>
          <w:p w:rsidR="00443A02" w:rsidRPr="00443A02" w:rsidRDefault="00443A02" w:rsidP="00443A02">
            <w:pPr>
              <w:spacing w:before="60" w:after="60"/>
              <w:rPr>
                <w:i/>
                <w:sz w:val="18"/>
              </w:rPr>
            </w:pPr>
            <w:r w:rsidRPr="00443A02">
              <w:rPr>
                <w:i/>
                <w:sz w:val="18"/>
              </w:rPr>
              <w:t>Environment Protection Act 1970 – Waste Management Policy (Siting, Design and Management of Landfills), Victorian Government Gazette No S 264 14 December 2004</w:t>
            </w:r>
          </w:p>
        </w:tc>
      </w:tr>
      <w:tr w:rsidR="00443A02" w:rsidRPr="00443A02" w:rsidTr="00B567C5">
        <w:trPr>
          <w:cantSplit/>
          <w:trHeight w:val="4290"/>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 xml:space="preserve">Transportation, storage and Reprocessing </w:t>
            </w:r>
          </w:p>
        </w:tc>
        <w:tc>
          <w:tcPr>
            <w:tcW w:w="3550" w:type="pct"/>
            <w:shd w:val="clear" w:color="auto" w:fill="DDDDDD"/>
            <w:hideMark/>
          </w:tcPr>
          <w:p w:rsidR="00443A02" w:rsidRPr="00443A02" w:rsidRDefault="00443A02" w:rsidP="00443A02">
            <w:pPr>
              <w:spacing w:before="60" w:after="60"/>
              <w:rPr>
                <w:sz w:val="18"/>
              </w:rPr>
            </w:pPr>
            <w:r w:rsidRPr="00443A02">
              <w:rPr>
                <w:sz w:val="18"/>
              </w:rPr>
              <w:t>The Victorian EPA has developed an Interim Waste Management Policy for the storage of waste tyres, which is due to expire on the 29</w:t>
            </w:r>
            <w:r w:rsidRPr="00443A02">
              <w:rPr>
                <w:sz w:val="18"/>
                <w:vertAlign w:val="superscript"/>
              </w:rPr>
              <w:t>th</w:t>
            </w:r>
            <w:r w:rsidRPr="00443A02">
              <w:rPr>
                <w:sz w:val="18"/>
              </w:rPr>
              <w:t xml:space="preserve"> of April 2015. During the implementation of this policy, the Department of Environment and Primary Industries (DEPI) together with EPA Victoria developed a Regulatory Impact Statement </w:t>
            </w:r>
            <w:sdt>
              <w:sdtPr>
                <w:rPr>
                  <w:sz w:val="18"/>
                </w:rPr>
                <w:id w:val="639535509"/>
                <w:citation/>
              </w:sdtPr>
              <w:sdtContent>
                <w:r w:rsidR="001316A5" w:rsidRPr="00443A02">
                  <w:rPr>
                    <w:sz w:val="18"/>
                  </w:rPr>
                  <w:fldChar w:fldCharType="begin"/>
                </w:r>
                <w:r w:rsidRPr="00443A02">
                  <w:rPr>
                    <w:sz w:val="18"/>
                    <w:lang w:val="en-US"/>
                  </w:rPr>
                  <w:instrText xml:space="preserve"> CITATION EPA14 \l 1033 </w:instrText>
                </w:r>
                <w:r w:rsidR="001316A5" w:rsidRPr="00443A02">
                  <w:rPr>
                    <w:sz w:val="18"/>
                  </w:rPr>
                  <w:fldChar w:fldCharType="separate"/>
                </w:r>
                <w:r w:rsidR="004A63AF" w:rsidRPr="004A63AF">
                  <w:rPr>
                    <w:noProof/>
                    <w:sz w:val="18"/>
                    <w:lang w:val="en-US"/>
                  </w:rPr>
                  <w:t>(EPA Victoria, 2014)</w:t>
                </w:r>
                <w:r w:rsidR="001316A5" w:rsidRPr="00443A02">
                  <w:rPr>
                    <w:sz w:val="18"/>
                  </w:rPr>
                  <w:fldChar w:fldCharType="end"/>
                </w:r>
              </w:sdtContent>
            </w:sdt>
            <w:r w:rsidRPr="00443A02">
              <w:rPr>
                <w:sz w:val="18"/>
              </w:rPr>
              <w:t xml:space="preserve">. The document was produced with the intention of providing a comprehensive assessment of the possible options for the safe and appropriate storage and management of waste tyres in Victoria. </w:t>
            </w:r>
          </w:p>
          <w:p w:rsidR="00443A02" w:rsidRPr="00443A02" w:rsidRDefault="00443A02" w:rsidP="00443A02">
            <w:pPr>
              <w:spacing w:before="60" w:after="60"/>
              <w:rPr>
                <w:sz w:val="18"/>
              </w:rPr>
            </w:pPr>
            <w:r w:rsidRPr="00443A02">
              <w:rPr>
                <w:sz w:val="18"/>
              </w:rPr>
              <w:t>The Interim Waste Management Policy currently requires that premises that store more than 5000 EPU or 40 tonnes of tyres at any time are to abide by a number of conditions including:</w:t>
            </w:r>
          </w:p>
          <w:p w:rsidR="00443A02" w:rsidRPr="00443A02" w:rsidRDefault="00443A02" w:rsidP="00443A02">
            <w:pPr>
              <w:spacing w:before="60" w:after="60"/>
              <w:rPr>
                <w:sz w:val="18"/>
              </w:rPr>
            </w:pPr>
            <w:r w:rsidRPr="00443A02">
              <w:rPr>
                <w:sz w:val="18"/>
              </w:rPr>
              <w:t xml:space="preserve">Storage of such amounts only for the purposes of transfer, reuse, recycling, reprocessing or energy recovery. </w:t>
            </w:r>
          </w:p>
          <w:p w:rsidR="00443A02" w:rsidRPr="00443A02" w:rsidRDefault="00443A02" w:rsidP="00443A02">
            <w:pPr>
              <w:spacing w:before="60" w:after="60"/>
              <w:rPr>
                <w:sz w:val="18"/>
              </w:rPr>
            </w:pPr>
            <w:r w:rsidRPr="00443A02">
              <w:rPr>
                <w:sz w:val="18"/>
              </w:rPr>
              <w:t>Stored in a manner that minimises risks to the environment, human health and therefore minimising the risk of fire which will be considered as compliant if in accordance with the following guidelines:</w:t>
            </w:r>
          </w:p>
          <w:p w:rsidR="00443A02" w:rsidRPr="00443A02" w:rsidRDefault="00443A02" w:rsidP="00443A02">
            <w:pPr>
              <w:spacing w:before="60" w:after="60"/>
              <w:rPr>
                <w:sz w:val="18"/>
              </w:rPr>
            </w:pPr>
            <w:r w:rsidRPr="00443A02">
              <w:rPr>
                <w:sz w:val="18"/>
              </w:rPr>
              <w:t>Outdoor storage: Victorian Fire Services Guideline – Open Air Storage of New or Used Tyres (2014).</w:t>
            </w:r>
          </w:p>
          <w:p w:rsidR="00443A02" w:rsidRPr="00443A02" w:rsidRDefault="00443A02" w:rsidP="00443A02">
            <w:pPr>
              <w:spacing w:before="60" w:after="60"/>
              <w:rPr>
                <w:sz w:val="18"/>
              </w:rPr>
            </w:pPr>
            <w:r w:rsidRPr="00443A02">
              <w:rPr>
                <w:sz w:val="18"/>
              </w:rPr>
              <w:t xml:space="preserve">Indoor storage: Victorian Fire Services Guideline – Indoor Storage of New or Used Tyres (2014). </w:t>
            </w:r>
          </w:p>
          <w:p w:rsidR="00443A02" w:rsidRPr="00443A02" w:rsidRDefault="00443A02" w:rsidP="00443A02">
            <w:pPr>
              <w:spacing w:before="60" w:after="60"/>
              <w:rPr>
                <w:sz w:val="18"/>
              </w:rPr>
            </w:pPr>
            <w:r w:rsidRPr="00443A02">
              <w:rPr>
                <w:sz w:val="18"/>
              </w:rPr>
              <w:t>There are no controls on the transport of tyres within Victoria.</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 Protection Act 1970 – Waste Management Policy (Storage of Waste Tyres), Victorian Government Gazette No S 139 3- April 2014</w:t>
            </w:r>
          </w:p>
        </w:tc>
      </w:tr>
      <w:tr w:rsidR="00443A02" w:rsidRPr="00443A02" w:rsidTr="00B567C5">
        <w:trPr>
          <w:cantSplit/>
          <w:trHeight w:val="1583"/>
        </w:trPr>
        <w:tc>
          <w:tcPr>
            <w:tcW w:w="657" w:type="pct"/>
            <w:vMerge w:val="restart"/>
            <w:shd w:val="clear" w:color="auto" w:fill="DDDDDD"/>
            <w:hideMark/>
          </w:tcPr>
          <w:p w:rsidR="00443A02" w:rsidRPr="00443A02" w:rsidRDefault="00443A02" w:rsidP="00443A02">
            <w:pPr>
              <w:spacing w:before="60" w:after="60"/>
              <w:rPr>
                <w:sz w:val="18"/>
              </w:rPr>
            </w:pPr>
            <w:r w:rsidRPr="00443A02">
              <w:rPr>
                <w:sz w:val="18"/>
              </w:rPr>
              <w:t>New South Wales</w:t>
            </w:r>
          </w:p>
        </w:tc>
        <w:tc>
          <w:tcPr>
            <w:tcW w:w="792" w:type="pct"/>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Protection of the Environment Operations Act 1997</w:t>
            </w:r>
            <w:r w:rsidRPr="00443A02">
              <w:rPr>
                <w:sz w:val="18"/>
              </w:rPr>
              <w:t xml:space="preserve"> requires that waste tyres must be transported to a place that can legally accept it. Whole tyres are not permitted to be landfilled in the Sydney and surrounding metropolitan areas. In regional and rural areas, the disposal of tyres to landfill is at the discretion of local government.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 xml:space="preserve">Protection of the Environment Operations Act 1997 (Version 01.01.2015) </w:t>
            </w:r>
          </w:p>
        </w:tc>
      </w:tr>
      <w:tr w:rsidR="00443A02" w:rsidRPr="00443A02" w:rsidTr="00B567C5">
        <w:trPr>
          <w:cantSplit/>
          <w:trHeight w:val="1582"/>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Transportation, Storage and Reprocessing</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Protection of the Environment Operations (Waste) Regulation 2014</w:t>
            </w:r>
            <w:r w:rsidRPr="00443A02">
              <w:rPr>
                <w:sz w:val="18"/>
              </w:rPr>
              <w:t>, governs the licensing requirements regarding the transporting, storage and processing of waste tyres. Current requirements are summarised as follows:</w:t>
            </w:r>
          </w:p>
          <w:p w:rsidR="00443A02" w:rsidRPr="00443A02" w:rsidRDefault="00443A02" w:rsidP="00443A02">
            <w:pPr>
              <w:spacing w:before="60" w:after="60"/>
              <w:rPr>
                <w:sz w:val="18"/>
              </w:rPr>
            </w:pPr>
            <w:r w:rsidRPr="00443A02">
              <w:rPr>
                <w:sz w:val="18"/>
              </w:rPr>
              <w:t>Transporters of waste tyres greater than 200 kilograms or more than 20 waste tyres (whichever weighs less) will be required to monitor their movement within NSW. The previous requirement to obtain an Environment Protection Licen</w:t>
            </w:r>
            <w:r w:rsidR="002455A8">
              <w:rPr>
                <w:sz w:val="18"/>
              </w:rPr>
              <w:t>c</w:t>
            </w:r>
            <w:r w:rsidRPr="00443A02">
              <w:rPr>
                <w:sz w:val="18"/>
              </w:rPr>
              <w:t xml:space="preserve">e (EPL) for the interstate transportation of waste tyres was removed in 2014. </w:t>
            </w:r>
          </w:p>
          <w:p w:rsidR="00443A02" w:rsidRPr="00443A02" w:rsidRDefault="00443A02" w:rsidP="00443A02">
            <w:pPr>
              <w:spacing w:before="60" w:after="60"/>
              <w:rPr>
                <w:sz w:val="18"/>
              </w:rPr>
            </w:pPr>
            <w:r w:rsidRPr="00443A02">
              <w:rPr>
                <w:sz w:val="18"/>
              </w:rPr>
              <w:t>A</w:t>
            </w:r>
            <w:r w:rsidR="002455A8">
              <w:rPr>
                <w:sz w:val="18"/>
              </w:rPr>
              <w:t>n</w:t>
            </w:r>
            <w:r w:rsidRPr="00443A02">
              <w:rPr>
                <w:sz w:val="18"/>
              </w:rPr>
              <w:t xml:space="preserve"> EPL must be obtained if more than 5 tonnes of waste tyres or 500 waste tyres are being stored on site at any one time.</w:t>
            </w:r>
          </w:p>
          <w:p w:rsidR="00443A02" w:rsidRPr="00443A02" w:rsidRDefault="00443A02" w:rsidP="00443A02">
            <w:pPr>
              <w:spacing w:before="60" w:after="60"/>
              <w:rPr>
                <w:sz w:val="18"/>
              </w:rPr>
            </w:pPr>
            <w:r w:rsidRPr="00443A02">
              <w:rPr>
                <w:sz w:val="18"/>
              </w:rPr>
              <w:t>A</w:t>
            </w:r>
            <w:r w:rsidR="002455A8">
              <w:rPr>
                <w:sz w:val="18"/>
              </w:rPr>
              <w:t>n</w:t>
            </w:r>
            <w:r w:rsidRPr="00443A02">
              <w:rPr>
                <w:sz w:val="18"/>
              </w:rPr>
              <w:t xml:space="preserve"> EPL must be obtained if processing more than 5000 tonnes of waste tyres per year.</w:t>
            </w:r>
          </w:p>
          <w:p w:rsidR="00443A02" w:rsidRPr="00443A02" w:rsidRDefault="00443A02" w:rsidP="00443A02">
            <w:pPr>
              <w:spacing w:before="60" w:after="60"/>
              <w:rPr>
                <w:sz w:val="18"/>
              </w:rPr>
            </w:pPr>
            <w:r w:rsidRPr="00443A02">
              <w:rPr>
                <w:sz w:val="18"/>
              </w:rPr>
              <w:t xml:space="preserve">The </w:t>
            </w:r>
            <w:r w:rsidRPr="00443A02">
              <w:rPr>
                <w:i/>
                <w:sz w:val="18"/>
              </w:rPr>
              <w:t>NSW Fire Brigades Guidelines for Bulk Storage of Rubber Tyres 2014</w:t>
            </w:r>
            <w:r w:rsidRPr="00443A02">
              <w:rPr>
                <w:sz w:val="18"/>
              </w:rPr>
              <w:t xml:space="preserve"> outlines the minimum requirements for the stockpiling of tyres in an open yard or within buildings.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Protection of the Environment Operations (Waste) Regulation 2014</w:t>
            </w:r>
          </w:p>
          <w:p w:rsidR="00443A02" w:rsidRPr="00443A02" w:rsidRDefault="00443A02" w:rsidP="00443A02">
            <w:pPr>
              <w:spacing w:before="60" w:after="60"/>
              <w:rPr>
                <w:i/>
                <w:sz w:val="18"/>
              </w:rPr>
            </w:pPr>
            <w:r w:rsidRPr="00443A02">
              <w:rPr>
                <w:i/>
                <w:sz w:val="18"/>
              </w:rPr>
              <w:t>Fire &amp; Rescue NSW Guideline for Bulk Storage of Rubber Tyres 2014 (Version 03)</w:t>
            </w:r>
          </w:p>
        </w:tc>
      </w:tr>
      <w:tr w:rsidR="00443A02" w:rsidRPr="00443A02" w:rsidTr="00B567C5">
        <w:trPr>
          <w:cantSplit/>
        </w:trPr>
        <w:tc>
          <w:tcPr>
            <w:tcW w:w="657" w:type="pct"/>
            <w:vMerge w:val="restart"/>
            <w:shd w:val="clear" w:color="auto" w:fill="DDDDDD"/>
            <w:hideMark/>
          </w:tcPr>
          <w:p w:rsidR="00443A02" w:rsidRPr="00443A02" w:rsidRDefault="00443A02" w:rsidP="00443A02">
            <w:pPr>
              <w:spacing w:before="60" w:after="60"/>
              <w:rPr>
                <w:sz w:val="18"/>
              </w:rPr>
            </w:pPr>
            <w:r w:rsidRPr="00443A02">
              <w:rPr>
                <w:sz w:val="18"/>
              </w:rPr>
              <w:lastRenderedPageBreak/>
              <w:t>South Australia</w:t>
            </w:r>
          </w:p>
        </w:tc>
        <w:tc>
          <w:tcPr>
            <w:tcW w:w="792" w:type="pct"/>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Whole tyres are prohibited from disposal at landfill sites in South Australia. If tyres are deemed unsuitable for recycling, they may be disposed to a licenced depot, provided they are shredded into pieces not exceeding 250 millimetres in size in any dimension. Disposal of waste tyres are subject to the same licensing requirements for the storage and processing (outlined below).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 Protection (Waste to Resources) Policy 2014</w:t>
            </w:r>
          </w:p>
        </w:tc>
      </w:tr>
      <w:tr w:rsidR="00443A02" w:rsidRPr="00443A02" w:rsidTr="00B567C5">
        <w:trPr>
          <w:cantSplit/>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Transportation, Storage and Reprocessing</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Environment Protection Act 1993</w:t>
            </w:r>
            <w:r w:rsidRPr="00443A02">
              <w:rPr>
                <w:sz w:val="18"/>
              </w:rPr>
              <w:t>, governs the licensing requirements regarding the transportation, storage and processing of waste tyres. The requirements are summarised as follows:</w:t>
            </w:r>
          </w:p>
          <w:p w:rsidR="00443A02" w:rsidRPr="00443A02" w:rsidRDefault="00443A02" w:rsidP="00443A02">
            <w:pPr>
              <w:spacing w:before="60" w:after="60"/>
              <w:rPr>
                <w:sz w:val="18"/>
              </w:rPr>
            </w:pPr>
            <w:r w:rsidRPr="00443A02">
              <w:rPr>
                <w:sz w:val="18"/>
              </w:rPr>
              <w:t>A licen</w:t>
            </w:r>
            <w:r w:rsidR="002455A8">
              <w:rPr>
                <w:sz w:val="18"/>
              </w:rPr>
              <w:t>c</w:t>
            </w:r>
            <w:r w:rsidRPr="00443A02">
              <w:rPr>
                <w:sz w:val="18"/>
              </w:rPr>
              <w:t xml:space="preserve">e must be obtained if used tyres being transported for fee or reward. Once licensed, transporters must complete a waste tracking form which identifies where the tyres are collected and where they are going to. All parties involved throughout the process must complete the form, including the producer of the waste (i.e. the retailer), the licensed transporter and the licensed disposal operator. The depot to which the tyre waste is transported to, must also be licensed by the EPA, unless they meet the listed exemptions. </w:t>
            </w:r>
          </w:p>
          <w:p w:rsidR="00443A02" w:rsidRPr="00443A02" w:rsidRDefault="00443A02" w:rsidP="00443A02">
            <w:pPr>
              <w:spacing w:before="60" w:after="60"/>
              <w:rPr>
                <w:sz w:val="18"/>
              </w:rPr>
            </w:pPr>
            <w:r w:rsidRPr="00443A02">
              <w:rPr>
                <w:sz w:val="18"/>
              </w:rPr>
              <w:t>The reception, storage, treatment and disposal of waste tyres (greater than 250 millimetres in size) is listed as a Prescribed Activity of Environmental Significance and therefore requires a licen</w:t>
            </w:r>
            <w:r w:rsidR="002455A8">
              <w:rPr>
                <w:sz w:val="18"/>
              </w:rPr>
              <w:t>c</w:t>
            </w:r>
            <w:r w:rsidRPr="00443A02">
              <w:rPr>
                <w:sz w:val="18"/>
              </w:rPr>
              <w:t xml:space="preserve">e, unless the amount in question is below 5 tonnes and being used solely for the purpose of recycling, reuse, or if it is conditionally approved by the Authority. </w:t>
            </w:r>
          </w:p>
          <w:p w:rsidR="00443A02" w:rsidRPr="00443A02" w:rsidRDefault="00443A02" w:rsidP="00443A02">
            <w:pPr>
              <w:spacing w:before="60" w:after="60"/>
              <w:rPr>
                <w:sz w:val="18"/>
              </w:rPr>
            </w:pPr>
            <w:r w:rsidRPr="00443A02">
              <w:rPr>
                <w:sz w:val="18"/>
              </w:rPr>
              <w:t>Used tyres should be stored in a manner that minimises risks to the environment, human health and therefore minimising the risk of fire which will be considered as compliant if in accordance with the following guidelines:</w:t>
            </w:r>
          </w:p>
          <w:p w:rsidR="00443A02" w:rsidRPr="00443A02" w:rsidRDefault="00443A02" w:rsidP="00443A02">
            <w:pPr>
              <w:spacing w:before="60" w:after="60"/>
              <w:rPr>
                <w:sz w:val="18"/>
              </w:rPr>
            </w:pPr>
            <w:r w:rsidRPr="00443A02">
              <w:rPr>
                <w:sz w:val="18"/>
              </w:rPr>
              <w:t>General Guidelines for the Outdoor Storage of Used Tyres issued by the South Australian Fire Service Fire Safety Department</w:t>
            </w:r>
          </w:p>
          <w:p w:rsidR="00443A02" w:rsidRPr="00443A02" w:rsidRDefault="00443A02" w:rsidP="00443A02">
            <w:pPr>
              <w:spacing w:before="60" w:after="60"/>
              <w:rPr>
                <w:sz w:val="18"/>
              </w:rPr>
            </w:pPr>
            <w:r w:rsidRPr="00443A02">
              <w:rPr>
                <w:sz w:val="18"/>
              </w:rPr>
              <w:t>Building Code of Australia, Part E of Book 1</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 Protection Act 1993 (Version 30.11.2013)</w:t>
            </w:r>
          </w:p>
          <w:p w:rsidR="00443A02" w:rsidRPr="00443A02" w:rsidRDefault="00443A02" w:rsidP="00443A02">
            <w:pPr>
              <w:spacing w:before="60" w:after="60"/>
              <w:rPr>
                <w:i/>
                <w:sz w:val="18"/>
              </w:rPr>
            </w:pPr>
            <w:r w:rsidRPr="00443A02">
              <w:rPr>
                <w:i/>
                <w:sz w:val="18"/>
              </w:rPr>
              <w:t>EPA 183/10: Waste guidelines – Waste tyres, updated September 2010</w:t>
            </w:r>
          </w:p>
        </w:tc>
      </w:tr>
      <w:tr w:rsidR="00443A02" w:rsidRPr="00443A02" w:rsidTr="00B567C5">
        <w:trPr>
          <w:cantSplit/>
        </w:trPr>
        <w:tc>
          <w:tcPr>
            <w:tcW w:w="657" w:type="pct"/>
            <w:vMerge w:val="restart"/>
            <w:shd w:val="clear" w:color="auto" w:fill="DDDDDD"/>
            <w:hideMark/>
          </w:tcPr>
          <w:p w:rsidR="00443A02" w:rsidRPr="00443A02" w:rsidRDefault="00443A02" w:rsidP="00443A02">
            <w:pPr>
              <w:spacing w:before="60" w:after="60"/>
              <w:rPr>
                <w:sz w:val="18"/>
              </w:rPr>
            </w:pPr>
            <w:r w:rsidRPr="00443A02">
              <w:rPr>
                <w:sz w:val="18"/>
              </w:rPr>
              <w:t>Western Australia</w:t>
            </w:r>
          </w:p>
        </w:tc>
        <w:tc>
          <w:tcPr>
            <w:tcW w:w="792" w:type="pct"/>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Environment Protection Regulations 1987</w:t>
            </w:r>
            <w:r w:rsidRPr="00443A02">
              <w:rPr>
                <w:sz w:val="18"/>
              </w:rPr>
              <w:t xml:space="preserve"> sets a boundary around the Perth Metropolitan and Country Area, where tyre disposal </w:t>
            </w:r>
            <w:r w:rsidR="002455A8">
              <w:rPr>
                <w:sz w:val="18"/>
              </w:rPr>
              <w:t xml:space="preserve">to landfill </w:t>
            </w:r>
            <w:r w:rsidRPr="00443A02">
              <w:rPr>
                <w:sz w:val="18"/>
              </w:rPr>
              <w:t xml:space="preserve">is not allowed, known as the Tyre Landfill Exclusion Zone. Disposal within this exclusion zone, requires written approval from the Chief Executive Officer of the Department of Environment Regulation. Disposal outside of the exclusion zone must be disposed of to a licensed landfill. Other disposal options (such as incineration) are allowed for, although they require significant documentation and testing.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 xml:space="preserve">Environment Protection Regulations 1987 </w:t>
            </w:r>
          </w:p>
        </w:tc>
      </w:tr>
      <w:tr w:rsidR="00443A02" w:rsidRPr="00443A02" w:rsidTr="00B567C5">
        <w:trPr>
          <w:cantSplit/>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Transportation, Storage and Reprocessing</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Environment Protection (Controlled Waste) Regulations 2004</w:t>
            </w:r>
            <w:r w:rsidRPr="00443A02">
              <w:rPr>
                <w:sz w:val="18"/>
              </w:rPr>
              <w:t xml:space="preserve"> governs the licensing requirements regarding the transportation of waste tyres.</w:t>
            </w:r>
          </w:p>
          <w:p w:rsidR="00443A02" w:rsidRPr="00443A02" w:rsidRDefault="00443A02" w:rsidP="00443A02">
            <w:pPr>
              <w:spacing w:before="60" w:after="60"/>
              <w:rPr>
                <w:sz w:val="18"/>
              </w:rPr>
            </w:pPr>
            <w:r w:rsidRPr="00443A02">
              <w:rPr>
                <w:sz w:val="18"/>
              </w:rPr>
              <w:t xml:space="preserve">Under the regulations, tracking of used tyres is required if they are from commercial premises. Any such transportation must be carried out by a licensed controlled waste carrier. Records of such transportation must be retained for at last 3 years. The licensed </w:t>
            </w:r>
            <w:r w:rsidR="007722BA" w:rsidRPr="00443A02">
              <w:rPr>
                <w:sz w:val="18"/>
              </w:rPr>
              <w:t>carrier is responsible for the management of the waste tyres and is</w:t>
            </w:r>
            <w:r w:rsidRPr="00443A02">
              <w:rPr>
                <w:sz w:val="18"/>
              </w:rPr>
              <w:t xml:space="preserve"> allowed to include the cost associated with managing the tyres in their contract price. </w:t>
            </w:r>
          </w:p>
          <w:p w:rsidR="00443A02" w:rsidRPr="00443A02" w:rsidRDefault="00443A02" w:rsidP="00443A02">
            <w:pPr>
              <w:spacing w:before="60" w:after="60"/>
              <w:rPr>
                <w:sz w:val="18"/>
              </w:rPr>
            </w:pPr>
            <w:r w:rsidRPr="00443A02">
              <w:rPr>
                <w:sz w:val="18"/>
              </w:rPr>
              <w:t xml:space="preserve">The </w:t>
            </w:r>
            <w:r w:rsidRPr="00443A02">
              <w:rPr>
                <w:i/>
                <w:sz w:val="18"/>
              </w:rPr>
              <w:t>Environment Protection Regulations 1987</w:t>
            </w:r>
            <w:r w:rsidRPr="00443A02">
              <w:rPr>
                <w:sz w:val="18"/>
              </w:rPr>
              <w:t xml:space="preserve"> governs the licensing requirements regarding the storage, handling and disposal of waste tyres. Under the regulations:</w:t>
            </w:r>
          </w:p>
          <w:p w:rsidR="00443A02" w:rsidRPr="00443A02" w:rsidRDefault="00443A02" w:rsidP="00443A02">
            <w:pPr>
              <w:spacing w:before="60" w:after="60"/>
              <w:rPr>
                <w:sz w:val="18"/>
              </w:rPr>
            </w:pPr>
            <w:r w:rsidRPr="00443A02">
              <w:rPr>
                <w:sz w:val="18"/>
              </w:rPr>
              <w:t>A licen</w:t>
            </w:r>
            <w:r w:rsidR="002455A8">
              <w:rPr>
                <w:sz w:val="18"/>
              </w:rPr>
              <w:t>c</w:t>
            </w:r>
            <w:r w:rsidRPr="00443A02">
              <w:rPr>
                <w:sz w:val="18"/>
              </w:rPr>
              <w:t>e is required if more than 500 tyres are stored at a tyre fitting business</w:t>
            </w:r>
          </w:p>
          <w:p w:rsidR="00443A02" w:rsidRPr="00443A02" w:rsidRDefault="00443A02" w:rsidP="00443A02">
            <w:pPr>
              <w:spacing w:before="60" w:after="60"/>
              <w:rPr>
                <w:sz w:val="18"/>
              </w:rPr>
            </w:pPr>
            <w:r w:rsidRPr="00443A02">
              <w:rPr>
                <w:sz w:val="18"/>
              </w:rPr>
              <w:t>A licen</w:t>
            </w:r>
            <w:r w:rsidR="002455A8">
              <w:rPr>
                <w:sz w:val="18"/>
              </w:rPr>
              <w:t>c</w:t>
            </w:r>
            <w:r w:rsidRPr="00443A02">
              <w:rPr>
                <w:sz w:val="18"/>
              </w:rPr>
              <w:t xml:space="preserve">e is required if more than 100 tyres are stored in any other place.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 Protection (Controlled Waste) Regulations 2004</w:t>
            </w:r>
          </w:p>
          <w:p w:rsidR="00443A02" w:rsidRPr="00443A02" w:rsidRDefault="00443A02" w:rsidP="00443A02">
            <w:pPr>
              <w:spacing w:before="60" w:after="60"/>
              <w:rPr>
                <w:sz w:val="18"/>
              </w:rPr>
            </w:pPr>
            <w:r w:rsidRPr="00443A02">
              <w:rPr>
                <w:i/>
                <w:sz w:val="18"/>
              </w:rPr>
              <w:t>Environment Protection Regulations 1987</w:t>
            </w:r>
            <w:r w:rsidRPr="00443A02">
              <w:rPr>
                <w:sz w:val="18"/>
              </w:rPr>
              <w:t xml:space="preserve"> </w:t>
            </w:r>
          </w:p>
        </w:tc>
      </w:tr>
      <w:tr w:rsidR="00443A02" w:rsidRPr="00443A02" w:rsidTr="00B567C5">
        <w:trPr>
          <w:cantSplit/>
        </w:trPr>
        <w:tc>
          <w:tcPr>
            <w:tcW w:w="657" w:type="pct"/>
            <w:vMerge w:val="restart"/>
            <w:shd w:val="clear" w:color="auto" w:fill="DDDDDD"/>
            <w:hideMark/>
          </w:tcPr>
          <w:p w:rsidR="00443A02" w:rsidRPr="00443A02" w:rsidRDefault="00443A02" w:rsidP="00443A02">
            <w:pPr>
              <w:spacing w:before="60" w:after="60"/>
              <w:rPr>
                <w:sz w:val="18"/>
              </w:rPr>
            </w:pPr>
            <w:r w:rsidRPr="00443A02">
              <w:rPr>
                <w:sz w:val="18"/>
              </w:rPr>
              <w:t>Queensland</w:t>
            </w:r>
          </w:p>
        </w:tc>
        <w:tc>
          <w:tcPr>
            <w:tcW w:w="792" w:type="pct"/>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Environmental Regulation 2008</w:t>
            </w:r>
            <w:r w:rsidRPr="00443A02">
              <w:rPr>
                <w:sz w:val="18"/>
              </w:rPr>
              <w:t xml:space="preserve"> governs the requirements regarding the disposal of tyres, which is listed as a Regulated Waste. The Environmentally Relevant Activity (ERA) 60 – Waste disposal; states that regulated waste are allowed to be disposed of at any licensed landfill.</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Environmental Protection Act 1994 – Environment Protection Regulation 2008</w:t>
            </w:r>
          </w:p>
        </w:tc>
      </w:tr>
      <w:tr w:rsidR="00443A02" w:rsidRPr="00443A02" w:rsidTr="00B567C5">
        <w:trPr>
          <w:cantSplit/>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Transportation, Storage and Reprocessing</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transportation, storage and processing of tyres is also governed by the </w:t>
            </w:r>
            <w:r w:rsidRPr="00443A02">
              <w:rPr>
                <w:i/>
                <w:sz w:val="18"/>
              </w:rPr>
              <w:t>Environmental Regulation 2008</w:t>
            </w:r>
            <w:r w:rsidRPr="00443A02">
              <w:rPr>
                <w:sz w:val="18"/>
              </w:rPr>
              <w:t xml:space="preserve">. Recent amendments to this were made as part of the Greentape Reduction project </w:t>
            </w:r>
            <w:sdt>
              <w:sdtPr>
                <w:rPr>
                  <w:sz w:val="18"/>
                </w:rPr>
                <w:id w:val="-414861381"/>
                <w:citation/>
              </w:sdtPr>
              <w:sdtContent>
                <w:r w:rsidR="001316A5" w:rsidRPr="00443A02">
                  <w:rPr>
                    <w:sz w:val="18"/>
                  </w:rPr>
                  <w:fldChar w:fldCharType="begin"/>
                </w:r>
                <w:r w:rsidRPr="00443A02">
                  <w:rPr>
                    <w:sz w:val="18"/>
                    <w:lang w:val="en-US"/>
                  </w:rPr>
                  <w:instrText xml:space="preserve"> CITATION Dep131 \l 1033 </w:instrText>
                </w:r>
                <w:r w:rsidR="001316A5" w:rsidRPr="00443A02">
                  <w:rPr>
                    <w:sz w:val="18"/>
                  </w:rPr>
                  <w:fldChar w:fldCharType="separate"/>
                </w:r>
                <w:r w:rsidR="004A63AF" w:rsidRPr="004A63AF">
                  <w:rPr>
                    <w:noProof/>
                    <w:sz w:val="18"/>
                    <w:lang w:val="en-US"/>
                  </w:rPr>
                  <w:t>(Department of Environment and Heritage Protection (EHP), 2013)</w:t>
                </w:r>
                <w:r w:rsidR="001316A5" w:rsidRPr="00443A02">
                  <w:rPr>
                    <w:sz w:val="18"/>
                  </w:rPr>
                  <w:fldChar w:fldCharType="end"/>
                </w:r>
              </w:sdtContent>
            </w:sdt>
            <w:r w:rsidRPr="00443A02">
              <w:rPr>
                <w:sz w:val="18"/>
              </w:rPr>
              <w:t xml:space="preserve">, which was aimed at streamlining and integrating various environmental regulations within the broader legislative piece - the </w:t>
            </w:r>
            <w:r w:rsidRPr="00443A02">
              <w:rPr>
                <w:i/>
                <w:sz w:val="18"/>
              </w:rPr>
              <w:t>Environmental Protection Act 1994</w:t>
            </w:r>
            <w:r w:rsidRPr="00443A02">
              <w:rPr>
                <w:sz w:val="18"/>
              </w:rPr>
              <w:t xml:space="preserve">. The transportation, storage and recycling of tyres are regulated via a series of listed Environmentally Regulated Activities (ERA). The relevant ERAs are 57 – Regulated Waste Transport and ERA 59 – Tyre Recycling. </w:t>
            </w:r>
          </w:p>
          <w:p w:rsidR="00443A02" w:rsidRPr="00443A02" w:rsidRDefault="00443A02" w:rsidP="00443A02">
            <w:pPr>
              <w:spacing w:before="60" w:after="60"/>
              <w:rPr>
                <w:sz w:val="18"/>
              </w:rPr>
            </w:pPr>
            <w:r w:rsidRPr="00443A02">
              <w:rPr>
                <w:sz w:val="18"/>
              </w:rPr>
              <w:t xml:space="preserve">ERA 57 – Regulated Waste Transport, the transportation of all tyres on a commercial basis or over 250 kg on a non-commercial basis triggers a standard application requirement. </w:t>
            </w:r>
          </w:p>
          <w:p w:rsidR="00443A02" w:rsidRPr="00443A02" w:rsidRDefault="00443A02" w:rsidP="00443A02">
            <w:pPr>
              <w:spacing w:before="60" w:after="60"/>
              <w:rPr>
                <w:sz w:val="18"/>
              </w:rPr>
            </w:pPr>
            <w:r w:rsidRPr="00443A02">
              <w:rPr>
                <w:sz w:val="18"/>
              </w:rPr>
              <w:t xml:space="preserve">ERA 59 – Tyre Recycling, tyre recycling operating on a commercial basis for receiving and recycling or receiving and reprocessing 1000 or more EPU, or parts of tyres in a year trigger a standard application requirement. </w:t>
            </w:r>
          </w:p>
          <w:p w:rsidR="00443A02" w:rsidRPr="00443A02" w:rsidRDefault="00443A02" w:rsidP="00443A02">
            <w:pPr>
              <w:spacing w:before="60" w:after="60"/>
              <w:rPr>
                <w:sz w:val="18"/>
              </w:rPr>
            </w:pPr>
            <w:r w:rsidRPr="00443A02">
              <w:rPr>
                <w:sz w:val="18"/>
              </w:rPr>
              <w:t>The previous ERA 56 – Regulated Waste Storage, was removed. This previously enforced a licensing requirement for facilities receiving and storing 5 tonnes or more, or 500 or more EPU. As it is, only recycling, processing and transportation are under statutory regulation. It should be noted however that waste tyre storage facilities remain subject to other regulatory requirements in Queensland under fire, health and planning legislation.</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sz w:val="18"/>
              </w:rPr>
            </w:pPr>
            <w:r w:rsidRPr="00443A02">
              <w:rPr>
                <w:i/>
                <w:sz w:val="18"/>
              </w:rPr>
              <w:t>Environmental Protection Act 1994 – Environment Protection Regulation 2008</w:t>
            </w:r>
          </w:p>
        </w:tc>
      </w:tr>
      <w:tr w:rsidR="00443A02" w:rsidRPr="00443A02" w:rsidTr="00B567C5">
        <w:trPr>
          <w:cantSplit/>
        </w:trPr>
        <w:tc>
          <w:tcPr>
            <w:tcW w:w="657" w:type="pct"/>
            <w:vMerge w:val="restart"/>
            <w:shd w:val="clear" w:color="auto" w:fill="DDDDDD"/>
            <w:hideMark/>
          </w:tcPr>
          <w:p w:rsidR="00443A02" w:rsidRPr="00443A02" w:rsidRDefault="00443A02" w:rsidP="00443A02">
            <w:pPr>
              <w:spacing w:before="60" w:after="60"/>
              <w:rPr>
                <w:sz w:val="18"/>
              </w:rPr>
            </w:pPr>
            <w:r w:rsidRPr="00443A02">
              <w:rPr>
                <w:sz w:val="18"/>
              </w:rPr>
              <w:lastRenderedPageBreak/>
              <w:t>Tasmania</w:t>
            </w:r>
          </w:p>
        </w:tc>
        <w:tc>
          <w:tcPr>
            <w:tcW w:w="792" w:type="pct"/>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Environmental Management and Pollution Control (Waste Management) Regulations 2010</w:t>
            </w:r>
            <w:r w:rsidRPr="00443A02">
              <w:rPr>
                <w:sz w:val="18"/>
              </w:rPr>
              <w:t xml:space="preserve"> governs the requirements for the disposal of tyres. As a listed Controlled Waste, tyres may only be accepted at Secure Landfills, unless at the discretion of the Director of the EPA, where they may be accepted at putrescible landfills. Whole tyres are prohibited from going to landfill and must be shredded. </w:t>
            </w:r>
          </w:p>
          <w:p w:rsidR="00443A02" w:rsidRPr="00443A02" w:rsidRDefault="00443A02" w:rsidP="00443A02">
            <w:pPr>
              <w:spacing w:before="60" w:after="60"/>
              <w:rPr>
                <w:sz w:val="18"/>
              </w:rPr>
            </w:pPr>
            <w:r w:rsidRPr="00443A02">
              <w:rPr>
                <w:sz w:val="18"/>
              </w:rPr>
              <w:t xml:space="preserve">Under the </w:t>
            </w:r>
            <w:r w:rsidRPr="00443A02">
              <w:rPr>
                <w:i/>
                <w:sz w:val="18"/>
              </w:rPr>
              <w:t xml:space="preserve">Landfill Sustainability Guide 2004, </w:t>
            </w:r>
            <w:r w:rsidRPr="00443A02">
              <w:rPr>
                <w:sz w:val="18"/>
              </w:rPr>
              <w:t xml:space="preserve">tyres may be stockpiled and managed separately as long as the stockpile does not exceed 500 tyres and is stored in individual piles of 150 tyres or less. Their disposal requires specific approval from the EPA. It should be noted however, that this is not legally enforced and is a recommended guideline for landfill operators in Tasmania.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Environmental Management and Pollution Control Act 1994 – Environmental Management and Pollution Control (Waste Management) Regulations 2010</w:t>
            </w:r>
          </w:p>
          <w:p w:rsidR="00443A02" w:rsidRPr="00443A02" w:rsidRDefault="00443A02" w:rsidP="00443A02">
            <w:pPr>
              <w:spacing w:before="60" w:after="60"/>
              <w:rPr>
                <w:i/>
                <w:sz w:val="18"/>
              </w:rPr>
            </w:pPr>
            <w:r w:rsidRPr="00443A02">
              <w:rPr>
                <w:i/>
                <w:sz w:val="18"/>
              </w:rPr>
              <w:t>Landfill Sustainability Guide 2004</w:t>
            </w:r>
          </w:p>
        </w:tc>
      </w:tr>
      <w:tr w:rsidR="00443A02" w:rsidRPr="00443A02" w:rsidTr="00B567C5">
        <w:trPr>
          <w:cantSplit/>
          <w:trHeight w:val="1382"/>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Transportation, Storage and Reprocessing</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storage and processing of tyres is also governed by the </w:t>
            </w:r>
            <w:r w:rsidRPr="00443A02">
              <w:rPr>
                <w:i/>
                <w:sz w:val="18"/>
              </w:rPr>
              <w:t>Environmental Management and Pollution Control (Waste Management) Regulations 2010</w:t>
            </w:r>
            <w:r w:rsidRPr="00443A02">
              <w:rPr>
                <w:sz w:val="18"/>
              </w:rPr>
              <w:t xml:space="preserve">; and as a Controlled Waste, their removal, storing, reusing, reprocessing is prohibited unless approval is </w:t>
            </w:r>
            <w:r w:rsidR="00B4025D">
              <w:rPr>
                <w:sz w:val="18"/>
              </w:rPr>
              <w:t>obt</w:t>
            </w:r>
            <w:r w:rsidRPr="00443A02">
              <w:rPr>
                <w:sz w:val="18"/>
              </w:rPr>
              <w:t>ained from the Director of the EPA.</w:t>
            </w:r>
          </w:p>
          <w:p w:rsidR="00443A02" w:rsidRPr="00443A02" w:rsidRDefault="00443A02" w:rsidP="00443A02">
            <w:pPr>
              <w:spacing w:before="60" w:after="60"/>
              <w:rPr>
                <w:sz w:val="18"/>
              </w:rPr>
            </w:pPr>
            <w:r w:rsidRPr="00443A02">
              <w:rPr>
                <w:sz w:val="18"/>
              </w:rPr>
              <w:t xml:space="preserve">The transportation of tyres is regulated by the </w:t>
            </w:r>
            <w:r w:rsidRPr="00443A02">
              <w:rPr>
                <w:i/>
                <w:sz w:val="18"/>
              </w:rPr>
              <w:t>Environmental Management and Pollution Control (Controlled Waste Tracking) Regulations 2010</w:t>
            </w:r>
            <w:r w:rsidRPr="00443A02">
              <w:rPr>
                <w:sz w:val="18"/>
              </w:rPr>
              <w:t xml:space="preserve">. This Regulation requires the registration of controlled waste handlers and therefore all parties involved with the production, transportation and receiving of tyres.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Environmental Management and Pollution Control Act 1994 – Environmental Management and Pollution Control (Waste Management) Regulations 2010</w:t>
            </w:r>
          </w:p>
          <w:p w:rsidR="00443A02" w:rsidRPr="00443A02" w:rsidRDefault="00443A02" w:rsidP="00443A02">
            <w:pPr>
              <w:spacing w:before="60" w:after="60"/>
              <w:rPr>
                <w:i/>
                <w:sz w:val="18"/>
              </w:rPr>
            </w:pPr>
            <w:r w:rsidRPr="00443A02">
              <w:rPr>
                <w:i/>
                <w:sz w:val="18"/>
              </w:rPr>
              <w:t>Environmental Management and Pollution Control Act 1994 – Environmental Management and Pollution Control (Controlled Waste Tracking) Regulations 2010</w:t>
            </w:r>
          </w:p>
        </w:tc>
      </w:tr>
      <w:tr w:rsidR="00443A02" w:rsidRPr="00443A02" w:rsidTr="00B567C5">
        <w:trPr>
          <w:cantSplit/>
          <w:trHeight w:val="1382"/>
        </w:trPr>
        <w:tc>
          <w:tcPr>
            <w:tcW w:w="657" w:type="pct"/>
            <w:vMerge w:val="restart"/>
            <w:shd w:val="clear" w:color="auto" w:fill="DDDDDD"/>
            <w:hideMark/>
          </w:tcPr>
          <w:p w:rsidR="00443A02" w:rsidRPr="00443A02" w:rsidRDefault="00443A02" w:rsidP="00443A02">
            <w:pPr>
              <w:spacing w:before="60" w:after="60"/>
              <w:rPr>
                <w:sz w:val="18"/>
              </w:rPr>
            </w:pPr>
            <w:r w:rsidRPr="00443A02">
              <w:rPr>
                <w:sz w:val="18"/>
              </w:rPr>
              <w:t>Northern Territory</w:t>
            </w:r>
          </w:p>
        </w:tc>
        <w:tc>
          <w:tcPr>
            <w:tcW w:w="792" w:type="pct"/>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Waste Management and Pollution Control Act 1994</w:t>
            </w:r>
            <w:r w:rsidRPr="00443A02">
              <w:rPr>
                <w:sz w:val="18"/>
              </w:rPr>
              <w:t xml:space="preserve"> requires environment protection approvals and licen</w:t>
            </w:r>
            <w:r w:rsidR="00B4025D">
              <w:rPr>
                <w:sz w:val="18"/>
              </w:rPr>
              <w:t>c</w:t>
            </w:r>
            <w:r w:rsidRPr="00443A02">
              <w:rPr>
                <w:sz w:val="18"/>
              </w:rPr>
              <w:t>es for activities listed in Schedule 2 of the Waste Management and Pollution Control Act, and tyres are a listed waste. This Act governs that the disposal of tyres for a commercial or fee basis requires a licen</w:t>
            </w:r>
            <w:r w:rsidR="00B4025D">
              <w:rPr>
                <w:sz w:val="18"/>
              </w:rPr>
              <w:t>c</w:t>
            </w:r>
            <w:r w:rsidRPr="00443A02">
              <w:rPr>
                <w:sz w:val="18"/>
              </w:rPr>
              <w:t xml:space="preserve">e. </w:t>
            </w:r>
          </w:p>
          <w:p w:rsidR="00443A02" w:rsidRPr="00443A02" w:rsidRDefault="00443A02" w:rsidP="00443A02">
            <w:pPr>
              <w:spacing w:before="60" w:after="60"/>
              <w:rPr>
                <w:sz w:val="18"/>
              </w:rPr>
            </w:pPr>
            <w:r w:rsidRPr="00443A02">
              <w:rPr>
                <w:sz w:val="18"/>
              </w:rPr>
              <w:t>As a listed waste, all tyres are required to be shredded prior to placement in landfill. In practise this requirement has not been practical or possible in the many remote landfill locations. As a result Darwin and Alice Springs are the only two centres where tyres are shredded prior to sending to landfill. In other places tyres are segregated from other waste prior to placement in landfill.</w:t>
            </w:r>
          </w:p>
          <w:p w:rsidR="00443A02" w:rsidRPr="00443A02" w:rsidRDefault="00443A02" w:rsidP="00443A02">
            <w:pPr>
              <w:spacing w:before="60" w:after="60"/>
              <w:rPr>
                <w:sz w:val="18"/>
              </w:rPr>
            </w:pPr>
            <w:r w:rsidRPr="00443A02">
              <w:rPr>
                <w:sz w:val="18"/>
              </w:rPr>
              <w:t xml:space="preserve">The Guidelines for the Siting, Design and Management of Solid Waste Disposal Sites in the Northern Territory outlines the best practice for the storage of tyres, including: </w:t>
            </w:r>
          </w:p>
          <w:p w:rsidR="00443A02" w:rsidRPr="00443A02" w:rsidRDefault="00443A02" w:rsidP="00443A02">
            <w:pPr>
              <w:spacing w:before="60" w:after="60"/>
              <w:rPr>
                <w:sz w:val="18"/>
              </w:rPr>
            </w:pPr>
            <w:r w:rsidRPr="00443A02">
              <w:rPr>
                <w:sz w:val="18"/>
              </w:rPr>
              <w:t>Waste tyres are not to be stored in the open for more than five days unless they meet certain water exclusion standards</w:t>
            </w:r>
          </w:p>
          <w:p w:rsidR="00443A02" w:rsidRPr="00443A02" w:rsidRDefault="00443A02" w:rsidP="00443A02">
            <w:pPr>
              <w:spacing w:before="60" w:after="60"/>
              <w:rPr>
                <w:sz w:val="18"/>
              </w:rPr>
            </w:pPr>
            <w:r w:rsidRPr="00443A02">
              <w:rPr>
                <w:sz w:val="18"/>
              </w:rPr>
              <w:t xml:space="preserve">The dimensions of each tyre stockpile should not exceed 5 metres as the base wide, 45 metres as the base length and 2 meters as the height. </w:t>
            </w:r>
          </w:p>
          <w:p w:rsidR="00443A02" w:rsidRPr="00443A02" w:rsidRDefault="00443A02" w:rsidP="00443A02">
            <w:pPr>
              <w:spacing w:before="60" w:after="60"/>
              <w:rPr>
                <w:sz w:val="18"/>
              </w:rPr>
            </w:pPr>
            <w:r w:rsidRPr="00443A02">
              <w:rPr>
                <w:sz w:val="18"/>
              </w:rPr>
              <w:t>The minimum distance between the tyre stockpile should not be less than 10 metres in any direction</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Waste Management and Pollution Control (WMPC) Act 1994</w:t>
            </w:r>
          </w:p>
        </w:tc>
      </w:tr>
      <w:tr w:rsidR="00443A02" w:rsidRPr="00443A02" w:rsidTr="00B567C5">
        <w:trPr>
          <w:cantSplit/>
          <w:trHeight w:val="1382"/>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Transportation, Storage and Reprocessing</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Waste Management and Pollution Control Act</w:t>
            </w:r>
            <w:r w:rsidRPr="00443A02">
              <w:rPr>
                <w:sz w:val="18"/>
              </w:rPr>
              <w:t xml:space="preserve"> </w:t>
            </w:r>
            <w:r w:rsidRPr="00443A02">
              <w:rPr>
                <w:i/>
                <w:sz w:val="18"/>
              </w:rPr>
              <w:t xml:space="preserve">1998 </w:t>
            </w:r>
            <w:r w:rsidRPr="00443A02">
              <w:rPr>
                <w:sz w:val="18"/>
              </w:rPr>
              <w:t>is also the governing legislation for the collection, transportation, storing and processing of tyres and requires a licen</w:t>
            </w:r>
            <w:r w:rsidR="00B4025D">
              <w:rPr>
                <w:sz w:val="18"/>
              </w:rPr>
              <w:t>c</w:t>
            </w:r>
            <w:r w:rsidRPr="00443A02">
              <w:rPr>
                <w:sz w:val="18"/>
              </w:rPr>
              <w:t>e if done so on a commercial or fee basis. Transporters of waste tyres however are not required to track their movement within NT.</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sz w:val="18"/>
              </w:rPr>
            </w:pPr>
            <w:r w:rsidRPr="00443A02">
              <w:rPr>
                <w:i/>
                <w:sz w:val="18"/>
              </w:rPr>
              <w:t>Waste Management and Pollution Control Act 1998</w:t>
            </w:r>
          </w:p>
        </w:tc>
      </w:tr>
      <w:tr w:rsidR="00443A02" w:rsidRPr="00443A02" w:rsidTr="00B567C5">
        <w:trPr>
          <w:cantSplit/>
          <w:trHeight w:val="499"/>
        </w:trPr>
        <w:tc>
          <w:tcPr>
            <w:tcW w:w="657" w:type="pct"/>
            <w:vMerge w:val="restart"/>
            <w:shd w:val="clear" w:color="auto" w:fill="DDDDDD"/>
            <w:hideMark/>
          </w:tcPr>
          <w:p w:rsidR="00443A02" w:rsidRPr="00443A02" w:rsidRDefault="00443A02" w:rsidP="00443A02">
            <w:pPr>
              <w:spacing w:before="60" w:after="60"/>
              <w:rPr>
                <w:sz w:val="18"/>
              </w:rPr>
            </w:pPr>
            <w:r w:rsidRPr="00443A02">
              <w:rPr>
                <w:sz w:val="18"/>
              </w:rPr>
              <w:t>ACT</w:t>
            </w:r>
          </w:p>
        </w:tc>
        <w:tc>
          <w:tcPr>
            <w:tcW w:w="792" w:type="pct"/>
            <w:shd w:val="clear" w:color="auto" w:fill="DDDDDD"/>
            <w:hideMark/>
          </w:tcPr>
          <w:p w:rsidR="00443A02" w:rsidRPr="00443A02" w:rsidRDefault="00443A02" w:rsidP="00443A02">
            <w:pPr>
              <w:spacing w:before="60" w:after="60"/>
              <w:rPr>
                <w:sz w:val="18"/>
              </w:rPr>
            </w:pPr>
            <w:r w:rsidRPr="00443A02">
              <w:rPr>
                <w:sz w:val="18"/>
              </w:rPr>
              <w:t>Disposal to Landfill</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There are no legislative constraints to the placement of tyres in landfill in the ACT. However it is understood that an operational ban was implemented so that tyres will not be placed in landfill in ACT. All tyres that are collected at waste transfer stations or landfill sites are sent interstate (to NSW) for recycling or disposal. </w:t>
            </w:r>
          </w:p>
        </w:tc>
      </w:tr>
      <w:tr w:rsidR="00443A02" w:rsidRPr="00443A02" w:rsidTr="00B567C5">
        <w:trPr>
          <w:cantSplit/>
          <w:trHeight w:val="1382"/>
        </w:trPr>
        <w:tc>
          <w:tcPr>
            <w:tcW w:w="1295" w:type="dxa"/>
            <w:vMerge/>
            <w:shd w:val="clear" w:color="auto" w:fill="DDDDDD"/>
            <w:vAlign w:val="center"/>
            <w:hideMark/>
          </w:tcPr>
          <w:p w:rsidR="00443A02" w:rsidRPr="00443A02" w:rsidRDefault="00443A02" w:rsidP="00443A02">
            <w:pPr>
              <w:spacing w:before="60" w:after="60"/>
              <w:rPr>
                <w:sz w:val="18"/>
              </w:rPr>
            </w:pPr>
          </w:p>
        </w:tc>
        <w:tc>
          <w:tcPr>
            <w:tcW w:w="792" w:type="pct"/>
            <w:shd w:val="clear" w:color="auto" w:fill="DDDDDD"/>
            <w:hideMark/>
          </w:tcPr>
          <w:p w:rsidR="00443A02" w:rsidRPr="00443A02" w:rsidRDefault="00443A02" w:rsidP="00443A02">
            <w:pPr>
              <w:spacing w:before="60" w:after="60"/>
              <w:rPr>
                <w:sz w:val="18"/>
              </w:rPr>
            </w:pPr>
            <w:r w:rsidRPr="00443A02">
              <w:rPr>
                <w:sz w:val="18"/>
              </w:rPr>
              <w:t>Transportation, Storage and Reprocessing</w:t>
            </w:r>
          </w:p>
        </w:tc>
        <w:tc>
          <w:tcPr>
            <w:tcW w:w="3550" w:type="pct"/>
            <w:shd w:val="clear" w:color="auto" w:fill="DDDDDD"/>
            <w:hideMark/>
          </w:tcPr>
          <w:p w:rsidR="00443A02" w:rsidRPr="00443A02" w:rsidRDefault="00443A02" w:rsidP="00443A02">
            <w:pPr>
              <w:spacing w:before="60" w:after="60"/>
              <w:rPr>
                <w:sz w:val="18"/>
              </w:rPr>
            </w:pPr>
            <w:r w:rsidRPr="00443A02">
              <w:rPr>
                <w:sz w:val="18"/>
              </w:rPr>
              <w:t xml:space="preserve">The </w:t>
            </w:r>
            <w:r w:rsidRPr="00443A02">
              <w:rPr>
                <w:i/>
                <w:sz w:val="18"/>
              </w:rPr>
              <w:t>Environment Protection Act 1997</w:t>
            </w:r>
            <w:r w:rsidRPr="00443A02">
              <w:rPr>
                <w:sz w:val="18"/>
              </w:rPr>
              <w:t xml:space="preserve"> defines the transportation of 2 tonnes or more of used, rejected or unwanted tyres as a Class A activity and therefore requires the person to hold an environmental authorisation. </w:t>
            </w:r>
          </w:p>
          <w:p w:rsidR="00443A02" w:rsidRPr="00443A02" w:rsidRDefault="00443A02" w:rsidP="00443A02">
            <w:pPr>
              <w:spacing w:before="60" w:after="60"/>
              <w:rPr>
                <w:sz w:val="18"/>
              </w:rPr>
            </w:pPr>
            <w:r w:rsidRPr="00443A02">
              <w:rPr>
                <w:sz w:val="18"/>
              </w:rPr>
              <w:t>Relevant documents:</w:t>
            </w:r>
          </w:p>
          <w:p w:rsidR="00443A02" w:rsidRPr="00443A02" w:rsidRDefault="00443A02" w:rsidP="00443A02">
            <w:pPr>
              <w:spacing w:before="60" w:after="60"/>
              <w:rPr>
                <w:i/>
                <w:sz w:val="18"/>
              </w:rPr>
            </w:pPr>
            <w:r w:rsidRPr="00443A02">
              <w:rPr>
                <w:i/>
                <w:sz w:val="18"/>
              </w:rPr>
              <w:t>Environment Protection Act 1997</w:t>
            </w:r>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sidRPr="00443A02">
        <w:rPr>
          <w:lang w:val="en-GB"/>
        </w:rPr>
        <w:t xml:space="preserve">Nationally, tyres are listed as a ‘controlled waste’ in List 1 of Schedule A of the </w:t>
      </w:r>
      <w:r w:rsidRPr="00443A02">
        <w:rPr>
          <w:i/>
          <w:lang w:val="en-GB"/>
        </w:rPr>
        <w:t>National Environmental Protection (Movement of Controlled Waste between States and Territories) Measure 2004</w:t>
      </w:r>
      <w:r w:rsidRPr="00443A02">
        <w:rPr>
          <w:lang w:val="en-GB"/>
        </w:rPr>
        <w:t xml:space="preserve"> (Controlled Waste NEPM). The NEPM has established a national system to track the transport movements of controlled waste between States and Territories and developed nationally recognised licen</w:t>
      </w:r>
      <w:r w:rsidR="00B4025D">
        <w:rPr>
          <w:lang w:val="en-GB"/>
        </w:rPr>
        <w:t>c</w:t>
      </w:r>
      <w:r w:rsidRPr="00443A02">
        <w:rPr>
          <w:lang w:val="en-GB"/>
        </w:rPr>
        <w:t xml:space="preserve">es for interstate transporters. While, the interstate transport of tyres </w:t>
      </w:r>
      <w:r w:rsidR="00B4025D">
        <w:rPr>
          <w:lang w:val="en-GB"/>
        </w:rPr>
        <w:t>is</w:t>
      </w:r>
      <w:r w:rsidRPr="00443A02">
        <w:rPr>
          <w:lang w:val="en-GB"/>
        </w:rPr>
        <w:t xml:space="preserve"> regulated via this piece of legislation, the intrastate regulatory framework surrounding the disposal, storage, transportation and processing of tyres </w:t>
      </w:r>
      <w:r w:rsidR="00B4025D">
        <w:rPr>
          <w:lang w:val="en-GB"/>
        </w:rPr>
        <w:t xml:space="preserve">varies across </w:t>
      </w:r>
      <w:r w:rsidRPr="00443A02">
        <w:rPr>
          <w:lang w:val="en-GB"/>
        </w:rPr>
        <w:t xml:space="preserve">the states and territories as outlined in </w:t>
      </w:r>
      <w:r w:rsidR="001316A5" w:rsidRPr="00443A02">
        <w:rPr>
          <w:lang w:val="en-GB"/>
        </w:rPr>
        <w:fldChar w:fldCharType="begin"/>
      </w:r>
      <w:r w:rsidRPr="00443A02">
        <w:rPr>
          <w:lang w:val="en-GB"/>
        </w:rPr>
        <w:instrText xml:space="preserve"> REF _Ref413852426 \h </w:instrText>
      </w:r>
      <w:r w:rsidR="001316A5" w:rsidRPr="00443A02">
        <w:rPr>
          <w:lang w:val="en-GB"/>
        </w:rPr>
      </w:r>
      <w:r w:rsidR="001316A5" w:rsidRPr="00443A02">
        <w:rPr>
          <w:lang w:val="en-GB"/>
        </w:rPr>
        <w:fldChar w:fldCharType="separate"/>
      </w:r>
      <w:r w:rsidR="004A63AF" w:rsidRPr="00443A02">
        <w:rPr>
          <w:b/>
          <w:color w:val="495F70"/>
          <w:sz w:val="18"/>
          <w:lang w:val="en-GB"/>
        </w:rPr>
        <w:t xml:space="preserve">Table </w:t>
      </w:r>
      <w:r w:rsidR="004A63AF">
        <w:rPr>
          <w:b/>
          <w:noProof/>
          <w:color w:val="495F70"/>
          <w:sz w:val="18"/>
          <w:lang w:val="en-GB"/>
        </w:rPr>
        <w:t>4</w:t>
      </w:r>
      <w:r w:rsidR="004A63AF" w:rsidRPr="00443A02">
        <w:rPr>
          <w:b/>
          <w:color w:val="495F70"/>
          <w:sz w:val="18"/>
          <w:lang w:val="en-GB"/>
        </w:rPr>
        <w:t>-</w:t>
      </w:r>
      <w:r w:rsidR="004A63AF">
        <w:rPr>
          <w:b/>
          <w:noProof/>
          <w:color w:val="495F70"/>
          <w:sz w:val="18"/>
          <w:lang w:val="en-GB"/>
        </w:rPr>
        <w:t>26</w:t>
      </w:r>
      <w:r w:rsidR="001316A5" w:rsidRPr="00443A02">
        <w:rPr>
          <w:lang w:val="en-GB"/>
        </w:rPr>
        <w:fldChar w:fldCharType="end"/>
      </w:r>
      <w:r w:rsidRPr="00443A02">
        <w:rPr>
          <w:lang w:val="en-GB"/>
        </w:rPr>
        <w:t xml:space="preserve">. Notable changes to the governance of tyre management have occurred within the past two years in the states of Victoria, New South Wales and Queensland.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sidRPr="00443A02">
        <w:rPr>
          <w:lang w:val="en-GB"/>
        </w:rPr>
        <w:t xml:space="preserve">Compared to neighbouring states, Victoria has a “relatively light approach” in relation to the management of tyres; as was noted in the Waste Tyres Regulatory Impact Statement </w:t>
      </w:r>
      <w:sdt>
        <w:sdtPr>
          <w:rPr>
            <w:lang w:val="en-GB"/>
          </w:rPr>
          <w:id w:val="-42140002"/>
          <w:citation/>
        </w:sdtPr>
        <w:sdtContent>
          <w:r w:rsidR="001316A5" w:rsidRPr="00443A02">
            <w:rPr>
              <w:lang w:val="en-GB"/>
            </w:rPr>
            <w:fldChar w:fldCharType="begin"/>
          </w:r>
          <w:r w:rsidRPr="00443A02">
            <w:rPr>
              <w:lang w:val="en-US"/>
            </w:rPr>
            <w:instrText xml:space="preserve"> CITATION Env14 \l 1033 </w:instrText>
          </w:r>
          <w:r w:rsidR="001316A5" w:rsidRPr="00443A02">
            <w:rPr>
              <w:lang w:val="en-GB"/>
            </w:rPr>
            <w:fldChar w:fldCharType="separate"/>
          </w:r>
          <w:r w:rsidR="004A63AF">
            <w:rPr>
              <w:noProof/>
              <w:lang w:val="en-US"/>
            </w:rPr>
            <w:t>(Environment Protection Agency (EPA) Victoria, September 2014)</w:t>
          </w:r>
          <w:r w:rsidR="001316A5" w:rsidRPr="00443A02">
            <w:rPr>
              <w:lang w:val="en-GB"/>
            </w:rPr>
            <w:fldChar w:fldCharType="end"/>
          </w:r>
        </w:sdtContent>
      </w:sdt>
      <w:r w:rsidRPr="00443A02">
        <w:rPr>
          <w:lang w:val="en-GB"/>
        </w:rPr>
        <w:t xml:space="preserve">. Consequently, tyre stockpiles in Victoria have seen increases as the NSW regulatory framework has tightened. The </w:t>
      </w:r>
      <w:r w:rsidRPr="00443A02">
        <w:rPr>
          <w:i/>
          <w:lang w:val="en-GB"/>
        </w:rPr>
        <w:t>Interim Waste Management Policy for the Storage of Waste Tyres</w:t>
      </w:r>
      <w:r w:rsidRPr="00443A02">
        <w:rPr>
          <w:lang w:val="en-GB"/>
        </w:rPr>
        <w:t xml:space="preserve"> was developed to manage the increasing risks associated with the storage of waste tyres in the short term. However it is due to expire on the 29</w:t>
      </w:r>
      <w:r w:rsidRPr="00443A02">
        <w:rPr>
          <w:vertAlign w:val="superscript"/>
          <w:lang w:val="en-GB"/>
        </w:rPr>
        <w:t>th</w:t>
      </w:r>
      <w:r w:rsidRPr="00443A02">
        <w:rPr>
          <w:lang w:val="en-GB"/>
        </w:rPr>
        <w:t xml:space="preserve"> of April 2015, and therefore will require the Victorian EPA to examine longer term measures. It should be noted that there is no licensing requirement under the current Interim Policy. Rather, those that are storing more than the trigger level are required to abide by best practice fire service guidelines.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sidRPr="00443A02">
        <w:rPr>
          <w:lang w:val="en-GB"/>
        </w:rPr>
        <w:t>Similarly, New South Wales ha</w:t>
      </w:r>
      <w:r w:rsidR="00B4025D">
        <w:rPr>
          <w:lang w:val="en-GB"/>
        </w:rPr>
        <w:t>s</w:t>
      </w:r>
      <w:r w:rsidRPr="00443A02">
        <w:rPr>
          <w:lang w:val="en-GB"/>
        </w:rPr>
        <w:t xml:space="preserve"> recently introduced new requirements relating directly to the storage, transportation and processing of waste tyres. This was in response to the NSW EPA identifying a number of compliance issues relating to the unlawful transport, storage and disposal of waste tyres. The changes have seen the removal of the need for an Environment Protection Licen</w:t>
      </w:r>
      <w:r w:rsidR="00B4025D">
        <w:rPr>
          <w:lang w:val="en-GB"/>
        </w:rPr>
        <w:t>c</w:t>
      </w:r>
      <w:r w:rsidRPr="00443A02">
        <w:rPr>
          <w:lang w:val="en-GB"/>
        </w:rPr>
        <w:t xml:space="preserve">e (EPL) for interstate movement (although the NEPM requirements still exist), and a tightening of all other trigger requirements for an EPL in regard to tyre storage, transporting and processing within NSW. </w:t>
      </w:r>
    </w:p>
    <w:p w:rsidR="00443A02" w:rsidRPr="00443A02" w:rsidRDefault="007B2E08" w:rsidP="004C6A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sidRPr="007B2E08">
        <w:rPr>
          <w:lang w:val="en-GB"/>
        </w:rPr>
        <w:t xml:space="preserve">In 2013, the Queensland environmental legislative framework underwent significant changes via the Greentape Reduction project (Department of Environment and Heritage Protection (EHP), 2013). The subsequent piece of legislation, the </w:t>
      </w:r>
      <w:r w:rsidRPr="004C6A9F">
        <w:rPr>
          <w:i/>
          <w:lang w:val="en-GB"/>
        </w:rPr>
        <w:t>Environmental Protection (Greentape Reduction) and Other Legislation Amendment Act 2012</w:t>
      </w:r>
      <w:r w:rsidRPr="007B2E08">
        <w:rPr>
          <w:lang w:val="en-GB"/>
        </w:rPr>
        <w:t>, re</w:t>
      </w:r>
      <w:r w:rsidR="004C6A9F">
        <w:rPr>
          <w:lang w:val="en-GB"/>
        </w:rPr>
        <w:t>m</w:t>
      </w:r>
      <w:r w:rsidRPr="007B2E08">
        <w:rPr>
          <w:lang w:val="en-GB"/>
        </w:rPr>
        <w:t xml:space="preserve">oved the threshold for tyre storage as an environmentally relevant activity (ERA) under ERA 56 – Regulated waste storage. This </w:t>
      </w:r>
      <w:r w:rsidRPr="007B2E08">
        <w:rPr>
          <w:lang w:val="en-GB"/>
        </w:rPr>
        <w:lastRenderedPageBreak/>
        <w:t xml:space="preserve">means that tyre storage no longer requires an environmental authority in relation to that activity. However, people undertaking tyre storage must comply with Fire Services Requirements, which are enforced under their own legislation </w:t>
      </w:r>
      <w:r w:rsidR="00D7275E">
        <w:rPr>
          <w:lang w:val="en-GB"/>
        </w:rPr>
        <w:t xml:space="preserve">rather than </w:t>
      </w:r>
      <w:r w:rsidRPr="007B2E08">
        <w:rPr>
          <w:lang w:val="en-GB"/>
        </w:rPr>
        <w:t>environmental protection legislation.</w:t>
      </w:r>
      <w:r w:rsidR="00443A02" w:rsidRPr="00443A02">
        <w:rPr>
          <w:lang w:val="en-GB"/>
        </w:rPr>
        <w:t xml:space="preserv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sidRPr="00443A02">
        <w:rPr>
          <w:lang w:val="en-GB"/>
        </w:rPr>
        <w:t xml:space="preserve">Overall, while all States and Territories appear to have some governance and guidance for tyre transporters, storage facilities and processors; the lack of a coherent approach highlights the complexity of understanding the various triggers and requirements within each jurisdiction. </w:t>
      </w:r>
      <w:r w:rsidR="004C6A9F" w:rsidRPr="004C6A9F">
        <w:rPr>
          <w:lang w:val="en-GB"/>
        </w:rPr>
        <w:t xml:space="preserve">The different approaches taken in each jurisdiction </w:t>
      </w:r>
      <w:r w:rsidRPr="00443A02">
        <w:rPr>
          <w:lang w:val="en-GB"/>
        </w:rPr>
        <w:t xml:space="preserve">confirms the absence of a consistent nationwide mandate on tyre regulation. The current approaches by the various States and Territories would be greatly strengthened by a nationwide framework that would allow individuals to easily identify their obligations and compliance requirements across the various jurisdictions. </w:t>
      </w:r>
    </w:p>
    <w:p w:rsidR="00443A02" w:rsidRPr="00443A02" w:rsidRDefault="00443A02" w:rsidP="00D46BED">
      <w:pPr>
        <w:pStyle w:val="Heading2"/>
      </w:pPr>
      <w:bookmarkStart w:id="160" w:name="_Toc414980797"/>
      <w:bookmarkStart w:id="161" w:name="_Toc418170863"/>
      <w:r w:rsidRPr="00443A02">
        <w:t>Current Tyre Recovery Markets</w:t>
      </w:r>
      <w:bookmarkEnd w:id="160"/>
      <w:bookmarkEnd w:id="161"/>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The sections below provide an overview of </w:t>
      </w:r>
      <w:r w:rsidR="00B4025D">
        <w:t xml:space="preserve">the </w:t>
      </w:r>
      <w:r w:rsidRPr="00443A02">
        <w:t>main pathways for recovery of Australian tyres and their relative size. The assessment of markets also includes information relating to export markets, as this has proven to be a crucial component of the end-of-life tyres market in Australia.</w:t>
      </w:r>
    </w:p>
    <w:p w:rsidR="00443A02" w:rsidRPr="00443A02" w:rsidRDefault="00443A02" w:rsidP="00D46BED">
      <w:pPr>
        <w:pStyle w:val="Heading3"/>
      </w:pPr>
      <w:bookmarkStart w:id="162" w:name="_Ref415220051"/>
      <w:r w:rsidRPr="00443A02">
        <w:t>Retreading/ Reuse</w:t>
      </w:r>
      <w:bookmarkEnd w:id="162"/>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According to industry sources, the retread market has continued to contract since the previous study. It is understood that</w:t>
      </w:r>
      <w:r w:rsidR="00653A7D">
        <w:t>, while retreading of truck tyres in Australia remains relatively strong, retreading of other tyres has generally declined and</w:t>
      </w:r>
      <w:r w:rsidRPr="00443A02">
        <w:t xml:space="preserve"> there are now only a limited number of businesses involved in retreading in Australia, potentially </w:t>
      </w:r>
      <w:r w:rsidR="00D7275E">
        <w:t xml:space="preserve">in the order of just </w:t>
      </w:r>
      <w:r w:rsidRPr="00443A02">
        <w:t xml:space="preserve">3-5 businesses. The primary reason for this continues to be the decrease in the price of new tyres available in Australia, which has decreased the viability of the retreads market. One industry source observed that use of performance tyres has been increasing; and it is understood that many of these tyres, for example </w:t>
      </w:r>
      <w:r w:rsidR="00B4025D">
        <w:t>on ‘</w:t>
      </w:r>
      <w:r w:rsidRPr="00443A02">
        <w:t>mag wheels</w:t>
      </w:r>
      <w:r w:rsidR="00B4025D">
        <w:t>’</w:t>
      </w:r>
      <w:r w:rsidRPr="00443A02">
        <w:t>, are unable to be retreaded.</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 xml:space="preserve">There is anecdotal evidence to suggest that, at least in the past, there has been a thriving market for second-hand tyres, or casings as they are known in the industry. Limited quantitative data was available on the number of tyres being diverted to the seconds and retreads market. There were anecdotal reports that 5 years ago up to 25-30% of tyres were being diverted to the second-hand market, however Hyder </w:t>
      </w:r>
      <w:r w:rsidR="00E239BD">
        <w:rPr>
          <w:lang w:val="en-GB"/>
        </w:rPr>
        <w:t xml:space="preserve">has been </w:t>
      </w:r>
      <w:r w:rsidRPr="00443A02">
        <w:rPr>
          <w:lang w:val="en-GB"/>
        </w:rPr>
        <w:t>advised that this market has since declined, with more recent estimates averaging between 7-10% used tyres ending up in the casings market. A number of industry sources agreed that the casings market is saturated and is declining.</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 xml:space="preserve">A number of sources indicated that there is a strong international seconds market, particularly in Africa. Hyder and Tyres Reclaimed investigated this claim, however it was generally found that industry sources were either unable or unwilling to identify the destination of casings exports. </w:t>
      </w:r>
      <w:r w:rsidR="00C326A0" w:rsidRPr="00443A02">
        <w:rPr>
          <w:lang w:val="en-GB"/>
        </w:rPr>
        <w:t xml:space="preserve">The National Road Safety Council (NRSC) in Namibia published a report in 2008 investigating the effects of imported second-hand tyres on road safety, and found that poor quality tyres were being received from exporting countries, which included Australia. </w:t>
      </w:r>
      <w:r w:rsidRPr="00443A02">
        <w:rPr>
          <w:lang w:val="en-GB"/>
        </w:rPr>
        <w:t xml:space="preserve">The report indicated that some exporters were not exercising proper caution and were exporting poor quality, un-roadworthy tyres. Since Customs </w:t>
      </w:r>
      <w:r w:rsidR="00A30416">
        <w:rPr>
          <w:lang w:val="en-GB"/>
        </w:rPr>
        <w:t xml:space="preserve">in the receiving country </w:t>
      </w:r>
      <w:r w:rsidRPr="00443A02">
        <w:rPr>
          <w:lang w:val="en-GB"/>
        </w:rPr>
        <w:t xml:space="preserve">were not </w:t>
      </w:r>
      <w:r w:rsidR="00A30416">
        <w:rPr>
          <w:lang w:val="en-GB"/>
        </w:rPr>
        <w:t xml:space="preserve">required </w:t>
      </w:r>
      <w:r w:rsidRPr="00443A02">
        <w:rPr>
          <w:lang w:val="en-GB"/>
        </w:rPr>
        <w:t xml:space="preserve">to open shipments and check the quality of the used tyres, poor quality tyres were being sold to Namibian consumers at low prices. Further, it was found that consumers were aware of the poor quality and associated dangers of used tyres, but were willing to take the risk because they could not afford new tyres.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 xml:space="preserve">Although this report is some years old, it is likely that this practice is still occurring and there is certainly anecdotal evidence that it has been increasing. If there are issues around the quality of used tyres ending up in Africa, this raises concerns about the quality of Australian exports. In </w:t>
      </w:r>
      <w:r w:rsidRPr="00443A02">
        <w:rPr>
          <w:lang w:val="en-GB"/>
        </w:rPr>
        <w:lastRenderedPageBreak/>
        <w:t>order to ensure that only tyres of adequate quality are being exported to international second-hand markets, it may be worth consider</w:t>
      </w:r>
      <w:r w:rsidR="004C6A9F">
        <w:rPr>
          <w:lang w:val="en-GB"/>
        </w:rPr>
        <w:t>ing</w:t>
      </w:r>
      <w:r w:rsidRPr="00443A02">
        <w:rPr>
          <w:lang w:val="en-GB"/>
        </w:rPr>
        <w:t xml:space="preserve"> developing a quality standard for used tyre exports. </w:t>
      </w:r>
    </w:p>
    <w:p w:rsidR="00443A02" w:rsidRPr="00443A02" w:rsidRDefault="00443A02" w:rsidP="00D46BED">
      <w:pPr>
        <w:pStyle w:val="Heading3"/>
      </w:pPr>
      <w:r w:rsidRPr="00443A02">
        <w:t>Domestic Recycling and Energy Recovery</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There are a number of established markets for tyre derived products in Australia, although a</w:t>
      </w:r>
      <w:r w:rsidRPr="00443A02">
        <w:rPr>
          <w:rFonts w:cs="Arial"/>
        </w:rPr>
        <w:t>s found in previous studies,</w:t>
      </w:r>
      <w:r w:rsidRPr="00443A02">
        <w:t xml:space="preserve"> </w:t>
      </w:r>
      <w:r w:rsidRPr="00443A02">
        <w:rPr>
          <w:rFonts w:cs="Arial"/>
        </w:rPr>
        <w:t xml:space="preserve">these markets are relatively small, and consequently the rate of local recycling of end-of-life tyres has reduced considerably since the previous study.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ind w:left="1134"/>
        <w:rPr>
          <w:rFonts w:cs="Arial"/>
        </w:rPr>
      </w:pPr>
      <w:r w:rsidRPr="00443A02">
        <w:rPr>
          <w:rFonts w:cs="Arial"/>
        </w:rPr>
        <w:t xml:space="preserve">A brief overview of the range of established local tyre recycling and recovery markets for end-of-life tyres are provided overleaf. </w:t>
      </w:r>
    </w:p>
    <w:p w:rsidR="00443A02" w:rsidRPr="00443A02" w:rsidRDefault="001316A5"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ind w:left="1134"/>
        <w:rPr>
          <w:rFonts w:cs="Arial"/>
        </w:rPr>
      </w:pPr>
      <w:fldSimple w:instr=" REF _Ref415070444 \h  \* MERGEFORMAT ">
        <w:r w:rsidR="004A63AF" w:rsidRPr="004A63AF">
          <w:t xml:space="preserve">Table </w:t>
        </w:r>
        <w:r w:rsidR="004A63AF" w:rsidRPr="004A63AF">
          <w:rPr>
            <w:noProof/>
          </w:rPr>
          <w:t>4-27</w:t>
        </w:r>
      </w:fldSimple>
      <w:r w:rsidR="00443A02" w:rsidRPr="00443A02">
        <w:rPr>
          <w:rFonts w:cs="Arial"/>
        </w:rPr>
        <w:t xml:space="preserve"> below provides a breakdown of the </w:t>
      </w:r>
      <w:r w:rsidR="00443A02" w:rsidRPr="00443A02">
        <w:t xml:space="preserve">Australian tyre recycling and recovery markets. This data excludes quantities of tyres shredded, baled or processed locally for the purposes of export, which is discussed in Section </w:t>
      </w:r>
      <w:fldSimple w:instr=" REF _Ref415132687 \r \h  \* MERGEFORMAT ">
        <w:r w:rsidR="004A63AF">
          <w:t>4.2.3</w:t>
        </w:r>
      </w:fldSimple>
      <w:r w:rsidR="00443A02" w:rsidRPr="00443A02">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rPr>
      </w:pPr>
      <w:bookmarkStart w:id="163" w:name="_Ref415070444"/>
      <w:bookmarkStart w:id="164" w:name="_Ref415070440"/>
      <w:bookmarkStart w:id="165" w:name="_Toc418170899"/>
      <w:r w:rsidRPr="00443A02">
        <w:rPr>
          <w:b/>
          <w:color w:val="495F70"/>
          <w:sz w:val="18"/>
          <w:lang w:val="en-GB"/>
        </w:rPr>
        <w:t xml:space="preserve">Table </w:t>
      </w:r>
      <w:r w:rsidR="001316A5" w:rsidRPr="00443A02">
        <w:rPr>
          <w:b/>
          <w:color w:val="495F70"/>
          <w:sz w:val="18"/>
          <w:lang w:val="en-GB"/>
        </w:rPr>
        <w:fldChar w:fldCharType="begin"/>
      </w:r>
      <w:r w:rsidRPr="00443A02">
        <w:rPr>
          <w:b/>
          <w:color w:val="495F70"/>
          <w:sz w:val="18"/>
          <w:lang w:val="en-GB"/>
        </w:rPr>
        <w:instrText xml:space="preserve"> STYLEREF "_Heading1" \n </w:instrText>
      </w:r>
      <w:r w:rsidR="001316A5" w:rsidRPr="00443A02">
        <w:rPr>
          <w:b/>
          <w:color w:val="495F70"/>
          <w:sz w:val="18"/>
          <w:lang w:val="en-GB"/>
        </w:rPr>
        <w:fldChar w:fldCharType="separate"/>
      </w:r>
      <w:r w:rsidR="004A63AF">
        <w:rPr>
          <w:b/>
          <w:noProof/>
          <w:color w:val="495F70"/>
          <w:sz w:val="18"/>
          <w:lang w:val="en-GB"/>
        </w:rPr>
        <w:t>4</w:t>
      </w:r>
      <w:r w:rsidR="001316A5" w:rsidRPr="00443A02">
        <w:rPr>
          <w:b/>
          <w:color w:val="495F70"/>
          <w:sz w:val="18"/>
          <w:lang w:val="en-GB"/>
        </w:rPr>
        <w:fldChar w:fldCharType="end"/>
      </w:r>
      <w:r w:rsidRPr="00443A02">
        <w:rPr>
          <w:b/>
          <w:color w:val="495F70"/>
          <w:sz w:val="18"/>
          <w:lang w:val="en-GB"/>
        </w:rPr>
        <w:t>-</w:t>
      </w:r>
      <w:r w:rsidR="001316A5" w:rsidRPr="00443A02">
        <w:rPr>
          <w:b/>
          <w:color w:val="495F70"/>
          <w:sz w:val="18"/>
          <w:lang w:val="en-GB"/>
        </w:rPr>
        <w:fldChar w:fldCharType="begin"/>
      </w:r>
      <w:r w:rsidRPr="00443A02">
        <w:rPr>
          <w:b/>
          <w:color w:val="495F70"/>
          <w:sz w:val="18"/>
          <w:lang w:val="en-GB"/>
        </w:rPr>
        <w:instrText xml:space="preserve"> SEQ Table \* Arabic </w:instrText>
      </w:r>
      <w:r w:rsidR="001316A5" w:rsidRPr="00443A02">
        <w:rPr>
          <w:b/>
          <w:color w:val="495F70"/>
          <w:sz w:val="18"/>
          <w:lang w:val="en-GB"/>
        </w:rPr>
        <w:fldChar w:fldCharType="separate"/>
      </w:r>
      <w:r w:rsidR="004A63AF">
        <w:rPr>
          <w:b/>
          <w:noProof/>
          <w:color w:val="495F70"/>
          <w:sz w:val="18"/>
          <w:lang w:val="en-GB"/>
        </w:rPr>
        <w:t>27</w:t>
      </w:r>
      <w:r w:rsidR="001316A5" w:rsidRPr="00443A02">
        <w:rPr>
          <w:b/>
          <w:color w:val="495F70"/>
          <w:sz w:val="18"/>
          <w:lang w:val="en-GB"/>
        </w:rPr>
        <w:fldChar w:fldCharType="end"/>
      </w:r>
      <w:bookmarkEnd w:id="163"/>
      <w:r w:rsidRPr="00443A02">
        <w:rPr>
          <w:b/>
          <w:color w:val="495F70"/>
          <w:sz w:val="18"/>
          <w:lang w:val="en-GB"/>
        </w:rPr>
        <w:tab/>
        <w:t>Summary of domestic tyre recycling and recovery markets</w:t>
      </w:r>
      <w:bookmarkEnd w:id="164"/>
      <w:bookmarkEnd w:id="165"/>
    </w:p>
    <w:tbl>
      <w:tblPr>
        <w:tblStyle w:val="HyderTableStyle4"/>
        <w:tblW w:w="5000" w:type="pct"/>
        <w:tblLook w:val="04A0"/>
      </w:tblPr>
      <w:tblGrid>
        <w:gridCol w:w="1285"/>
        <w:gridCol w:w="1322"/>
        <w:gridCol w:w="1507"/>
        <w:gridCol w:w="1230"/>
        <w:gridCol w:w="1134"/>
        <w:gridCol w:w="967"/>
        <w:gridCol w:w="1134"/>
        <w:gridCol w:w="1230"/>
      </w:tblGrid>
      <w:tr w:rsidR="00443A02" w:rsidRPr="00443A02" w:rsidTr="00B567C5">
        <w:trPr>
          <w:cnfStyle w:val="100000000000"/>
        </w:trPr>
        <w:tc>
          <w:tcPr>
            <w:tcW w:w="655"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rFonts w:cs="Arial"/>
                <w:b/>
              </w:rPr>
              <w:t xml:space="preserve">Form </w:t>
            </w:r>
          </w:p>
        </w:tc>
        <w:tc>
          <w:tcPr>
            <w:tcW w:w="674"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rFonts w:cs="Arial"/>
                <w:b/>
              </w:rPr>
              <w:t>Product/ Destination</w:t>
            </w:r>
          </w:p>
        </w:tc>
        <w:tc>
          <w:tcPr>
            <w:tcW w:w="768"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b/>
              </w:rPr>
            </w:pPr>
            <w:r w:rsidRPr="00443A02">
              <w:rPr>
                <w:b/>
              </w:rPr>
              <w:t>Example Applications</w:t>
            </w:r>
          </w:p>
        </w:tc>
        <w:tc>
          <w:tcPr>
            <w:tcW w:w="627"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b/>
              </w:rPr>
              <w:t>Passenger</w:t>
            </w:r>
          </w:p>
        </w:tc>
        <w:tc>
          <w:tcPr>
            <w:tcW w:w="578"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b/>
              </w:rPr>
              <w:t>Truck</w:t>
            </w:r>
          </w:p>
        </w:tc>
        <w:tc>
          <w:tcPr>
            <w:tcW w:w="493"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b/>
              </w:rPr>
              <w:t>OTR</w:t>
            </w:r>
          </w:p>
        </w:tc>
        <w:tc>
          <w:tcPr>
            <w:tcW w:w="578"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rFonts w:cs="Arial"/>
                <w:b/>
              </w:rPr>
              <w:t>TOTAL</w:t>
            </w:r>
          </w:p>
        </w:tc>
        <w:tc>
          <w:tcPr>
            <w:tcW w:w="627" w:type="pc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rFonts w:cs="Arial"/>
                <w:b/>
              </w:rPr>
              <w:t>Proportion of domestic market</w:t>
            </w:r>
          </w:p>
        </w:tc>
      </w:tr>
      <w:tr w:rsidR="008246AB" w:rsidRPr="00443A02" w:rsidTr="00B567C5">
        <w:tc>
          <w:tcPr>
            <w:tcW w:w="655" w:type="pct"/>
            <w:vMerge w:val="restar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Granulated, crumbed or powdered</w:t>
            </w:r>
          </w:p>
        </w:tc>
        <w:tc>
          <w:tcPr>
            <w:tcW w:w="674"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Rubber crumb</w:t>
            </w:r>
          </w:p>
        </w:tc>
        <w:tc>
          <w:tcPr>
            <w:tcW w:w="768" w:type="pct"/>
          </w:tcPr>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 xml:space="preserve">Road construction </w:t>
            </w:r>
          </w:p>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Adhesives</w:t>
            </w:r>
          </w:p>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Explosives</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176,150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8246AB">
              <w:t>1,156,688</w:t>
            </w:r>
          </w:p>
        </w:tc>
        <w:tc>
          <w:tcPr>
            <w:tcW w:w="493"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21,600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8246AB">
              <w:t>1,354,438</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9E48E0">
              <w:t>36%</w:t>
            </w:r>
          </w:p>
        </w:tc>
      </w:tr>
      <w:tr w:rsidR="008246AB" w:rsidRPr="00443A02" w:rsidTr="00B567C5">
        <w:tc>
          <w:tcPr>
            <w:tcW w:w="655" w:type="pct"/>
            <w:vMerge/>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p>
        </w:tc>
        <w:tc>
          <w:tcPr>
            <w:tcW w:w="674"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Granules</w:t>
            </w:r>
          </w:p>
        </w:tc>
        <w:tc>
          <w:tcPr>
            <w:tcW w:w="768" w:type="pct"/>
          </w:tcPr>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Soft surface matting</w:t>
            </w:r>
          </w:p>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Moulded products</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165,350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347,688 </w:t>
            </w:r>
          </w:p>
        </w:tc>
        <w:tc>
          <w:tcPr>
            <w:tcW w:w="493"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14,400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527,438 </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9E48E0">
              <w:t>13%</w:t>
            </w:r>
          </w:p>
        </w:tc>
      </w:tr>
      <w:tr w:rsidR="008246AB" w:rsidRPr="00443A02" w:rsidTr="00B567C5">
        <w:tc>
          <w:tcPr>
            <w:tcW w:w="655" w:type="pct"/>
            <w:vMerge/>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p>
        </w:tc>
        <w:tc>
          <w:tcPr>
            <w:tcW w:w="674"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Landfill</w:t>
            </w:r>
          </w:p>
        </w:tc>
        <w:tc>
          <w:tcPr>
            <w:tcW w:w="768" w:type="pct"/>
          </w:tcPr>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Disposal</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8,560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3,057 </w:t>
            </w:r>
          </w:p>
        </w:tc>
        <w:tc>
          <w:tcPr>
            <w:tcW w:w="493"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571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12,188 </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9E48E0">
              <w:t>0.3%</w:t>
            </w:r>
          </w:p>
        </w:tc>
      </w:tr>
      <w:tr w:rsidR="008246AB" w:rsidRPr="00443A02" w:rsidTr="00B567C5">
        <w:tc>
          <w:tcPr>
            <w:tcW w:w="655" w:type="pct"/>
            <w:vMerge/>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rPr>
            </w:pPr>
          </w:p>
        </w:tc>
        <w:tc>
          <w:tcPr>
            <w:tcW w:w="1442" w:type="pct"/>
            <w:gridSpan w:val="2"/>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jc w:val="right"/>
              <w:rPr>
                <w:b/>
              </w:rPr>
            </w:pPr>
            <w:r w:rsidRPr="00443A02">
              <w:rPr>
                <w:b/>
              </w:rPr>
              <w:t>Total (Granulated, crumbed or powdered)</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b/>
              </w:rPr>
              <w:t xml:space="preserve"> 350,060 </w:t>
            </w:r>
          </w:p>
        </w:tc>
        <w:tc>
          <w:tcPr>
            <w:tcW w:w="578" w:type="pct"/>
          </w:tcPr>
          <w:p w:rsidR="008246AB" w:rsidRPr="00443A02" w:rsidRDefault="0025677C"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25677C">
              <w:rPr>
                <w:b/>
              </w:rPr>
              <w:t>1,476,182</w:t>
            </w:r>
          </w:p>
        </w:tc>
        <w:tc>
          <w:tcPr>
            <w:tcW w:w="493"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443A02">
              <w:rPr>
                <w:b/>
              </w:rPr>
              <w:t xml:space="preserve"> 36,571 </w:t>
            </w:r>
          </w:p>
        </w:tc>
        <w:tc>
          <w:tcPr>
            <w:tcW w:w="578" w:type="pct"/>
          </w:tcPr>
          <w:p w:rsidR="008246AB" w:rsidRPr="00443A02" w:rsidRDefault="0025677C"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b/>
              </w:rPr>
            </w:pPr>
            <w:r w:rsidRPr="0025677C">
              <w:rPr>
                <w:b/>
              </w:rPr>
              <w:t>1,862,813</w:t>
            </w:r>
          </w:p>
        </w:tc>
        <w:tc>
          <w:tcPr>
            <w:tcW w:w="627" w:type="pct"/>
          </w:tcPr>
          <w:p w:rsidR="008246AB" w:rsidRPr="00443A02" w:rsidRDefault="008246AB" w:rsidP="008246AB">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b/>
              </w:rPr>
            </w:pPr>
            <w:r>
              <w:rPr>
                <w:b/>
              </w:rPr>
              <w:t>50</w:t>
            </w:r>
            <w:r w:rsidRPr="008246AB">
              <w:rPr>
                <w:b/>
              </w:rPr>
              <w:t>%</w:t>
            </w:r>
          </w:p>
        </w:tc>
      </w:tr>
      <w:tr w:rsidR="008246AB" w:rsidRPr="00443A02" w:rsidTr="00B567C5">
        <w:tc>
          <w:tcPr>
            <w:tcW w:w="655"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Whole tyres/ shredded tyres</w:t>
            </w:r>
          </w:p>
        </w:tc>
        <w:tc>
          <w:tcPr>
            <w:tcW w:w="674"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TDF</w:t>
            </w:r>
          </w:p>
        </w:tc>
        <w:tc>
          <w:tcPr>
            <w:tcW w:w="768" w:type="pct"/>
          </w:tcPr>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Energy recovery (</w:t>
            </w:r>
            <w:r w:rsidR="00C326A0" w:rsidRPr="00443A02">
              <w:rPr>
                <w:lang w:val="en-GB"/>
              </w:rPr>
              <w:t>e.g.</w:t>
            </w:r>
            <w:r w:rsidRPr="00443A02">
              <w:rPr>
                <w:lang w:val="en-GB"/>
              </w:rPr>
              <w:t xml:space="preserve"> pyrolysis)</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10,800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8246AB">
              <w:t>313,700</w:t>
            </w:r>
          </w:p>
        </w:tc>
        <w:tc>
          <w:tcPr>
            <w:tcW w:w="493"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3,000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8246AB">
              <w:t>327,500</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BA1AD4">
              <w:t>8.7%</w:t>
            </w:r>
          </w:p>
        </w:tc>
      </w:tr>
      <w:tr w:rsidR="008246AB" w:rsidRPr="00443A02" w:rsidTr="00B567C5">
        <w:tc>
          <w:tcPr>
            <w:tcW w:w="655"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rFonts w:cs="Arial"/>
              </w:rPr>
            </w:pPr>
            <w:r w:rsidRPr="00443A02">
              <w:t>Whole tyres/ granules/ shredded tyres</w:t>
            </w:r>
          </w:p>
        </w:tc>
        <w:tc>
          <w:tcPr>
            <w:tcW w:w="674"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Civil engineering</w:t>
            </w:r>
          </w:p>
        </w:tc>
        <w:tc>
          <w:tcPr>
            <w:tcW w:w="768" w:type="pct"/>
          </w:tcPr>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Civil construction</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223,125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200,000 </w:t>
            </w:r>
          </w:p>
        </w:tc>
        <w:tc>
          <w:tcPr>
            <w:tcW w:w="493"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423,125 </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BA1AD4">
              <w:t>11%</w:t>
            </w:r>
          </w:p>
        </w:tc>
      </w:tr>
      <w:tr w:rsidR="008246AB" w:rsidRPr="00443A02" w:rsidTr="00B567C5">
        <w:tc>
          <w:tcPr>
            <w:tcW w:w="655"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Whole Tyres</w:t>
            </w:r>
          </w:p>
        </w:tc>
        <w:tc>
          <w:tcPr>
            <w:tcW w:w="674"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Stockpiling for Future Recycling</w:t>
            </w:r>
          </w:p>
        </w:tc>
        <w:tc>
          <w:tcPr>
            <w:tcW w:w="768" w:type="pct"/>
          </w:tcPr>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Pyrolysis</w:t>
            </w:r>
          </w:p>
          <w:p w:rsidR="008246AB" w:rsidRPr="00443A02" w:rsidRDefault="008246AB"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Crumbing</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381,475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246,275 </w:t>
            </w:r>
          </w:p>
        </w:tc>
        <w:tc>
          <w:tcPr>
            <w:tcW w:w="493"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521,250 </w:t>
            </w:r>
          </w:p>
        </w:tc>
        <w:tc>
          <w:tcPr>
            <w:tcW w:w="578"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443A02">
              <w:t xml:space="preserve"> 1,149,000 </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pPr>
            <w:r w:rsidRPr="00BA1AD4">
              <w:t>31%</w:t>
            </w:r>
          </w:p>
        </w:tc>
      </w:tr>
      <w:tr w:rsidR="008246AB" w:rsidRPr="00443A02" w:rsidTr="00B567C5">
        <w:tc>
          <w:tcPr>
            <w:tcW w:w="2097" w:type="pct"/>
            <w:gridSpan w:val="3"/>
          </w:tcPr>
          <w:p w:rsidR="008246AB" w:rsidRPr="00443A02" w:rsidRDefault="008246AB" w:rsidP="00443A02">
            <w:pPr>
              <w:spacing w:after="60"/>
              <w:rPr>
                <w:b/>
              </w:rPr>
            </w:pPr>
            <w:r w:rsidRPr="00443A02">
              <w:rPr>
                <w:b/>
              </w:rPr>
              <w:t>TOTAL</w:t>
            </w:r>
          </w:p>
        </w:tc>
        <w:tc>
          <w:tcPr>
            <w:tcW w:w="627" w:type="pct"/>
          </w:tcPr>
          <w:p w:rsidR="008246AB" w:rsidRPr="0025677C"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b/>
              </w:rPr>
            </w:pPr>
            <w:r w:rsidRPr="00FF32E8">
              <w:rPr>
                <w:b/>
              </w:rPr>
              <w:t xml:space="preserve"> 965,460 </w:t>
            </w:r>
          </w:p>
        </w:tc>
        <w:tc>
          <w:tcPr>
            <w:tcW w:w="578" w:type="pct"/>
          </w:tcPr>
          <w:p w:rsidR="008246AB" w:rsidRPr="0025677C"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b/>
              </w:rPr>
            </w:pPr>
            <w:r w:rsidRPr="00FF32E8">
              <w:rPr>
                <w:b/>
              </w:rPr>
              <w:t xml:space="preserve"> 2,236,157 </w:t>
            </w:r>
          </w:p>
        </w:tc>
        <w:tc>
          <w:tcPr>
            <w:tcW w:w="493" w:type="pct"/>
          </w:tcPr>
          <w:p w:rsidR="008246AB" w:rsidRPr="0025677C"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b/>
              </w:rPr>
            </w:pPr>
            <w:r w:rsidRPr="00FF32E8">
              <w:rPr>
                <w:b/>
              </w:rPr>
              <w:t xml:space="preserve"> 560,821 </w:t>
            </w:r>
          </w:p>
        </w:tc>
        <w:tc>
          <w:tcPr>
            <w:tcW w:w="578" w:type="pct"/>
          </w:tcPr>
          <w:p w:rsidR="008246AB" w:rsidRPr="0025677C"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b/>
              </w:rPr>
            </w:pPr>
            <w:r w:rsidRPr="00FF32E8">
              <w:rPr>
                <w:b/>
              </w:rPr>
              <w:t xml:space="preserve"> 3,762,438 </w:t>
            </w:r>
          </w:p>
        </w:tc>
        <w:tc>
          <w:tcPr>
            <w:tcW w:w="627" w:type="pct"/>
          </w:tcPr>
          <w:p w:rsidR="008246AB" w:rsidRPr="00443A02" w:rsidRDefault="008246A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rPr>
                <w:b/>
              </w:rPr>
            </w:pPr>
            <w:r w:rsidRPr="00443A02">
              <w:rPr>
                <w:b/>
              </w:rPr>
              <w:t>100%</w:t>
            </w:r>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highlight w:val="yellow"/>
          <w:lang w:eastAsia="en-US"/>
        </w:rPr>
      </w:pPr>
    </w:p>
    <w:p w:rsidR="00443A02" w:rsidRPr="00443A02" w:rsidRDefault="00443A02" w:rsidP="00D46BED">
      <w:pPr>
        <w:pStyle w:val="Heading40"/>
      </w:pPr>
      <w:r w:rsidRPr="00443A02">
        <w:lastRenderedPageBreak/>
        <w:t>Tyre Derived Products (TDP)</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The process of shredding and grinding end-of-life tyres produces granules and crumb rubber/ powder in a varying range of sizes. These are collectively referred to throughout this report as Tyre Derived Products (TDP), and account for the primary market for end-of-life tyres in Australia (approximately </w:t>
      </w:r>
      <w:r w:rsidR="0025677C">
        <w:rPr>
          <w:lang w:eastAsia="en-US"/>
        </w:rPr>
        <w:t>50</w:t>
      </w:r>
      <w:r w:rsidRPr="00443A02">
        <w:rPr>
          <w:lang w:eastAsia="en-US"/>
        </w:rPr>
        <w:t xml:space="preserve">% of the </w:t>
      </w:r>
      <w:r w:rsidR="0025677C">
        <w:rPr>
          <w:lang w:eastAsia="en-US"/>
        </w:rPr>
        <w:t xml:space="preserve">existing </w:t>
      </w:r>
      <w:r w:rsidRPr="00443A02">
        <w:rPr>
          <w:lang w:eastAsia="en-US"/>
        </w:rPr>
        <w:t xml:space="preserve">domestic market).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rPr>
      </w:pPr>
      <w:r w:rsidRPr="00443A02">
        <w:rPr>
          <w:rFonts w:cs="Arial"/>
        </w:rPr>
        <w:t>TDP includes shredded, chipped, crumbed, granulated or powdered material, steel and textiles. TDPs can be categorised according to size and material type. The definition and terminology for TDP classifications varies across the industry (and has thus varied across past reports on end</w:t>
      </w:r>
      <w:r w:rsidR="00E66F2B">
        <w:rPr>
          <w:rFonts w:cs="Arial"/>
        </w:rPr>
        <w:t>-</w:t>
      </w:r>
      <w:r w:rsidRPr="00443A02">
        <w:rPr>
          <w:rFonts w:cs="Arial"/>
        </w:rPr>
        <w:t>of</w:t>
      </w:r>
      <w:r w:rsidR="00E66F2B">
        <w:rPr>
          <w:rFonts w:cs="Arial"/>
        </w:rPr>
        <w:t>-</w:t>
      </w:r>
      <w:r w:rsidRPr="00443A02">
        <w:rPr>
          <w:rFonts w:cs="Arial"/>
        </w:rPr>
        <w:t xml:space="preserve">life tyres). The following table summarises the </w:t>
      </w:r>
      <w:r w:rsidR="003A2721">
        <w:rPr>
          <w:rFonts w:cs="Arial"/>
        </w:rPr>
        <w:t xml:space="preserve">classifications of TDP as adopted by TSA </w:t>
      </w:r>
      <w:sdt>
        <w:sdtPr>
          <w:rPr>
            <w:rFonts w:cs="Arial"/>
          </w:rPr>
          <w:id w:val="215712973"/>
          <w:citation/>
        </w:sdtPr>
        <w:sdtContent>
          <w:r w:rsidR="001316A5">
            <w:rPr>
              <w:rFonts w:cs="Arial"/>
            </w:rPr>
            <w:fldChar w:fldCharType="begin"/>
          </w:r>
          <w:r w:rsidR="003A2721">
            <w:rPr>
              <w:rFonts w:cs="Arial"/>
              <w:lang w:val="en-US"/>
            </w:rPr>
            <w:instrText xml:space="preserve"> CITATION Tyres \l 1033 </w:instrText>
          </w:r>
          <w:r w:rsidR="001316A5">
            <w:rPr>
              <w:rFonts w:cs="Arial"/>
            </w:rPr>
            <w:fldChar w:fldCharType="separate"/>
          </w:r>
          <w:r w:rsidR="004A63AF" w:rsidRPr="004A63AF">
            <w:rPr>
              <w:rFonts w:cs="Arial"/>
              <w:noProof/>
              <w:lang w:val="en-US"/>
            </w:rPr>
            <w:t>(Tyre Stewardship Australia, 2014)</w:t>
          </w:r>
          <w:r w:rsidR="001316A5">
            <w:rPr>
              <w:rFonts w:cs="Arial"/>
            </w:rPr>
            <w:fldChar w:fldCharType="end"/>
          </w:r>
        </w:sdtContent>
      </w:sdt>
      <w:r w:rsidRPr="00443A02">
        <w:rPr>
          <w:rFonts w:cs="Arial"/>
        </w:rPr>
        <w:t xml:space="preserve">. </w:t>
      </w:r>
    </w:p>
    <w:p w:rsidR="00443A02" w:rsidRPr="00F45F61"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rFonts w:cs="Arial"/>
          <w:b/>
          <w:color w:val="495F70"/>
          <w:sz w:val="18"/>
          <w:lang w:val="en-GB"/>
        </w:rPr>
      </w:pPr>
      <w:bookmarkStart w:id="166" w:name="_Ref380064557"/>
      <w:bookmarkStart w:id="167" w:name="_Toc418170900"/>
      <w:r w:rsidRPr="00443A02">
        <w:rPr>
          <w:rFonts w:cs="Arial"/>
          <w:b/>
          <w:color w:val="495F70"/>
          <w:sz w:val="18"/>
          <w:lang w:val="en-GB"/>
        </w:rPr>
        <w:t xml:space="preserve">Table </w:t>
      </w:r>
      <w:r w:rsidR="001316A5" w:rsidRPr="00443A02">
        <w:rPr>
          <w:rFonts w:cs="Arial"/>
          <w:b/>
          <w:color w:val="495F70"/>
          <w:sz w:val="18"/>
          <w:lang w:val="en-GB"/>
        </w:rPr>
        <w:fldChar w:fldCharType="begin"/>
      </w:r>
      <w:r w:rsidRPr="00443A02">
        <w:rPr>
          <w:rFonts w:cs="Arial"/>
          <w:b/>
          <w:color w:val="495F70"/>
          <w:sz w:val="18"/>
          <w:lang w:val="en-GB"/>
        </w:rPr>
        <w:instrText xml:space="preserve"> STYLEREF "_Heading1" \n </w:instrText>
      </w:r>
      <w:r w:rsidR="001316A5" w:rsidRPr="00443A02">
        <w:rPr>
          <w:rFonts w:cs="Arial"/>
          <w:b/>
          <w:color w:val="495F70"/>
          <w:sz w:val="18"/>
          <w:lang w:val="en-GB"/>
        </w:rPr>
        <w:fldChar w:fldCharType="separate"/>
      </w:r>
      <w:r w:rsidR="004A63AF">
        <w:rPr>
          <w:rFonts w:cs="Arial"/>
          <w:b/>
          <w:noProof/>
          <w:color w:val="495F70"/>
          <w:sz w:val="18"/>
          <w:lang w:val="en-GB"/>
        </w:rPr>
        <w:t>4</w:t>
      </w:r>
      <w:r w:rsidR="001316A5" w:rsidRPr="00443A02">
        <w:rPr>
          <w:rFonts w:cs="Arial"/>
          <w:b/>
          <w:color w:val="495F70"/>
          <w:sz w:val="18"/>
          <w:lang w:val="en-GB"/>
        </w:rPr>
        <w:fldChar w:fldCharType="end"/>
      </w:r>
      <w:r w:rsidRPr="00443A02">
        <w:rPr>
          <w:rFonts w:cs="Arial"/>
          <w:b/>
          <w:color w:val="495F70"/>
          <w:sz w:val="18"/>
          <w:lang w:val="en-GB"/>
        </w:rPr>
        <w:t>-</w:t>
      </w:r>
      <w:r w:rsidR="001316A5" w:rsidRPr="00443A02">
        <w:rPr>
          <w:rFonts w:cs="Arial"/>
          <w:b/>
          <w:color w:val="495F70"/>
          <w:sz w:val="18"/>
          <w:lang w:val="en-GB"/>
        </w:rPr>
        <w:fldChar w:fldCharType="begin"/>
      </w:r>
      <w:r w:rsidRPr="00443A02">
        <w:rPr>
          <w:rFonts w:cs="Arial"/>
          <w:b/>
          <w:color w:val="495F70"/>
          <w:sz w:val="18"/>
          <w:lang w:val="en-GB"/>
        </w:rPr>
        <w:instrText xml:space="preserve"> SEQ Table \* Arabic </w:instrText>
      </w:r>
      <w:r w:rsidR="001316A5" w:rsidRPr="00443A02">
        <w:rPr>
          <w:rFonts w:cs="Arial"/>
          <w:b/>
          <w:color w:val="495F70"/>
          <w:sz w:val="18"/>
          <w:lang w:val="en-GB"/>
        </w:rPr>
        <w:fldChar w:fldCharType="separate"/>
      </w:r>
      <w:r w:rsidR="004A63AF">
        <w:rPr>
          <w:rFonts w:cs="Arial"/>
          <w:b/>
          <w:noProof/>
          <w:color w:val="495F70"/>
          <w:sz w:val="18"/>
          <w:lang w:val="en-GB"/>
        </w:rPr>
        <w:t>28</w:t>
      </w:r>
      <w:r w:rsidR="001316A5" w:rsidRPr="00443A02">
        <w:rPr>
          <w:rFonts w:cs="Arial"/>
          <w:b/>
          <w:color w:val="495F70"/>
          <w:sz w:val="18"/>
          <w:lang w:val="en-GB"/>
        </w:rPr>
        <w:fldChar w:fldCharType="end"/>
      </w:r>
      <w:bookmarkEnd w:id="166"/>
      <w:r w:rsidRPr="00443A02">
        <w:rPr>
          <w:rFonts w:cs="Arial"/>
          <w:b/>
          <w:color w:val="495F70"/>
          <w:sz w:val="18"/>
          <w:lang w:val="en-GB"/>
        </w:rPr>
        <w:tab/>
        <w:t>Tyre Derived Products – sizes and applications (</w:t>
      </w:r>
      <w:r w:rsidR="0014405A" w:rsidRPr="00F45F61">
        <w:rPr>
          <w:rFonts w:cs="Arial"/>
          <w:b/>
          <w:color w:val="495F70"/>
          <w:sz w:val="18"/>
          <w:lang w:val="en-GB"/>
        </w:rPr>
        <w:t>from</w:t>
      </w:r>
      <w:r w:rsidR="0014405A">
        <w:rPr>
          <w:rFonts w:cs="Arial"/>
          <w:b/>
          <w:color w:val="495F70"/>
          <w:sz w:val="18"/>
          <w:lang w:val="en-GB"/>
        </w:rPr>
        <w:t xml:space="preserve"> TSA (2014)</w:t>
      </w:r>
      <w:r w:rsidRPr="00F45F61">
        <w:rPr>
          <w:rFonts w:cs="Arial"/>
          <w:b/>
          <w:color w:val="495F70"/>
          <w:sz w:val="18"/>
          <w:lang w:val="en-GB"/>
        </w:rPr>
        <w:t>)</w:t>
      </w:r>
      <w:bookmarkEnd w:id="167"/>
    </w:p>
    <w:tbl>
      <w:tblPr>
        <w:tblStyle w:val="HyderTableStyle5"/>
        <w:tblW w:w="8364" w:type="dxa"/>
        <w:tblInd w:w="1219" w:type="dxa"/>
        <w:tblLook w:val="04A0"/>
      </w:tblPr>
      <w:tblGrid>
        <w:gridCol w:w="1355"/>
        <w:gridCol w:w="1353"/>
        <w:gridCol w:w="2828"/>
        <w:gridCol w:w="2828"/>
      </w:tblGrid>
      <w:tr w:rsidR="003A2721" w:rsidRPr="00443A02" w:rsidTr="008611FA">
        <w:trPr>
          <w:cnfStyle w:val="100000000000"/>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3A2721">
              <w:t>Product description</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Size</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Potential End Use Markets</w:t>
            </w:r>
          </w:p>
        </w:tc>
      </w:tr>
      <w:tr w:rsidR="003A2721" w:rsidRPr="00443A02" w:rsidTr="008611FA">
        <w:trPr>
          <w:trHeight w:val="51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Whole Tyres</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2721" w:rsidRPr="00443A02" w:rsidRDefault="008611FA"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N/A</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Tyre Derived Fuel (TDF)</w:t>
            </w:r>
          </w:p>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Civil Engineering</w:t>
            </w:r>
          </w:p>
        </w:tc>
      </w:tr>
      <w:tr w:rsidR="003A2721" w:rsidRPr="00443A02" w:rsidTr="008611FA">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3A272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Cut/Shredded Tyres</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2</w:t>
            </w:r>
            <w:r w:rsidRPr="00443A02">
              <w:t>00 mm +</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Tyre Derived Fuel (TDF)</w:t>
            </w:r>
          </w:p>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Civil Engineering</w:t>
            </w:r>
          </w:p>
        </w:tc>
      </w:tr>
      <w:tr w:rsidR="003A2721" w:rsidRPr="00443A02" w:rsidTr="008611FA">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3A272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Tyre Chip - nominal 6” chip</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14405A" w:rsidP="00F45F6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60mm - 200mm</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Tyre Derived Fuel (TDF)</w:t>
            </w:r>
          </w:p>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Civil Engineering</w:t>
            </w:r>
          </w:p>
        </w:tc>
      </w:tr>
      <w:tr w:rsidR="003A2721" w:rsidRPr="00443A02" w:rsidTr="008611FA">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2721" w:rsidRPr="003A2721" w:rsidRDefault="003A2721" w:rsidP="003A272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Tyre Chip - nominal 2” chip</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2721" w:rsidRPr="00443A02" w:rsidDel="003A2721" w:rsidRDefault="0014405A" w:rsidP="00F45F6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20mm - 60mm</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4405A" w:rsidRPr="00443A02" w:rsidRDefault="0014405A" w:rsidP="0014405A">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Tyre Derived Fuel (TDF)</w:t>
            </w:r>
          </w:p>
          <w:p w:rsidR="003A2721" w:rsidRPr="00443A02" w:rsidRDefault="0014405A" w:rsidP="0014405A">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Civil Engineering</w:t>
            </w:r>
          </w:p>
        </w:tc>
      </w:tr>
      <w:tr w:rsidR="003A2721" w:rsidRPr="00443A02" w:rsidTr="008611FA">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2721" w:rsidRDefault="003A2721" w:rsidP="003A272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Coarse Granulate</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2721" w:rsidRDefault="0014405A" w:rsidP="0014405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10mm - 20mm</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2721" w:rsidRPr="00443A02" w:rsidRDefault="0014405A" w:rsidP="00F45F61">
            <w:pPr>
              <w:pStyle w:val="TablePointsBullets"/>
            </w:pPr>
            <w:r w:rsidRPr="0014405A">
              <w:rPr>
                <w:lang w:val="en-AU"/>
              </w:rPr>
              <w:t>Playground</w:t>
            </w:r>
            <w:r>
              <w:rPr>
                <w:lang w:val="en-AU"/>
              </w:rPr>
              <w:t xml:space="preserve"> and </w:t>
            </w:r>
            <w:r w:rsidRPr="00F45F61">
              <w:rPr>
                <w:lang w:val="en-AU"/>
              </w:rPr>
              <w:t>equestrian</w:t>
            </w:r>
            <w:r>
              <w:rPr>
                <w:lang w:val="en-AU"/>
              </w:rPr>
              <w:t xml:space="preserve"> </w:t>
            </w:r>
            <w:r w:rsidRPr="0014405A">
              <w:rPr>
                <w:lang w:val="en-AU"/>
              </w:rPr>
              <w:t>surfacing</w:t>
            </w:r>
          </w:p>
        </w:tc>
      </w:tr>
      <w:tr w:rsidR="008611FA" w:rsidRPr="00443A02" w:rsidTr="00EE1DBB">
        <w:trPr>
          <w:trHeight w:val="51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611FA" w:rsidRPr="00443A02" w:rsidRDefault="008611FA"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Fine granulate</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611FA" w:rsidRPr="00443A02" w:rsidRDefault="008611FA" w:rsidP="0014405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1mm -</w:t>
            </w:r>
            <w:r>
              <w:t xml:space="preserve"> 10</w:t>
            </w:r>
            <w:r w:rsidRPr="00443A02">
              <w:t xml:space="preserve"> mm</w:t>
            </w:r>
          </w:p>
        </w:tc>
        <w:tc>
          <w:tcPr>
            <w:tcW w:w="2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611FA" w:rsidRPr="00443A02"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Soft surfacing and matting</w:t>
            </w:r>
          </w:p>
          <w:p w:rsidR="008611FA" w:rsidRPr="00443A02"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Moulded products</w:t>
            </w:r>
          </w:p>
        </w:tc>
        <w:tc>
          <w:tcPr>
            <w:tcW w:w="2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611FA"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Mulches</w:t>
            </w:r>
          </w:p>
          <w:p w:rsidR="008611FA" w:rsidRPr="00443A02"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t>Replacement for coal (TDF)</w:t>
            </w:r>
          </w:p>
        </w:tc>
      </w:tr>
      <w:tr w:rsidR="008611FA" w:rsidRPr="00443A02" w:rsidTr="00EE1DBB">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611FA" w:rsidRPr="00443A02" w:rsidRDefault="008611FA"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Crumb/ Powder</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611FA" w:rsidRPr="00443A02" w:rsidRDefault="008611FA" w:rsidP="00F45F6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 xml:space="preserve">Less than </w:t>
            </w:r>
            <w:r>
              <w:t>1</w:t>
            </w:r>
            <w:r w:rsidRPr="00443A02">
              <w:t xml:space="preserve"> mm</w:t>
            </w:r>
          </w:p>
        </w:tc>
        <w:tc>
          <w:tcPr>
            <w:tcW w:w="2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611FA" w:rsidRPr="00443A02"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Road surfacing – asphalt and spray seal</w:t>
            </w:r>
          </w:p>
          <w:p w:rsidR="008611FA" w:rsidRPr="00443A02"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Adhesives</w:t>
            </w:r>
          </w:p>
          <w:p w:rsidR="008611FA" w:rsidRPr="00443A02"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General rubber mixing</w:t>
            </w:r>
          </w:p>
        </w:tc>
        <w:tc>
          <w:tcPr>
            <w:tcW w:w="28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611FA" w:rsidRDefault="008611FA"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Elastomers</w:t>
            </w:r>
          </w:p>
          <w:p w:rsidR="008611FA" w:rsidRPr="00F45F61" w:rsidRDefault="008611FA" w:rsidP="00F45F61">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Explosives</w:t>
            </w:r>
          </w:p>
        </w:tc>
      </w:tr>
      <w:tr w:rsidR="003A2721" w:rsidRPr="00443A02" w:rsidTr="008611FA">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Steel</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N/A</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Established metal recycling market</w:t>
            </w:r>
          </w:p>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Concrete reinforcing</w:t>
            </w:r>
          </w:p>
        </w:tc>
      </w:tr>
      <w:tr w:rsidR="0014405A" w:rsidRPr="00443A02" w:rsidTr="008611FA">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4405A" w:rsidRPr="00443A02" w:rsidRDefault="0014405A"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Carbon black</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4405A" w:rsidRPr="00443A02" w:rsidRDefault="0014405A"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N/A</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4405A" w:rsidRDefault="0014405A" w:rsidP="0014405A">
            <w:pPr>
              <w:pStyle w:val="TablePointsBullets"/>
              <w:rPr>
                <w:lang w:val="en-AU"/>
              </w:rPr>
            </w:pPr>
            <w:r>
              <w:rPr>
                <w:lang w:val="en-AU"/>
              </w:rPr>
              <w:t>Pigment</w:t>
            </w:r>
          </w:p>
          <w:p w:rsidR="0014405A" w:rsidRPr="00443A02" w:rsidRDefault="0014405A" w:rsidP="00F45F61">
            <w:pPr>
              <w:pStyle w:val="TablePointsBullets"/>
            </w:pPr>
            <w:r>
              <w:rPr>
                <w:lang w:val="en-AU"/>
              </w:rPr>
              <w:t>R</w:t>
            </w:r>
            <w:r w:rsidRPr="0014405A">
              <w:rPr>
                <w:lang w:val="en-AU"/>
              </w:rPr>
              <w:t>einforcement in</w:t>
            </w:r>
            <w:r>
              <w:rPr>
                <w:lang w:val="en-AU"/>
              </w:rPr>
              <w:t xml:space="preserve"> </w:t>
            </w:r>
            <w:r w:rsidRPr="0014405A">
              <w:rPr>
                <w:lang w:val="en-AU"/>
              </w:rPr>
              <w:t>rubber and plastic products</w:t>
            </w:r>
          </w:p>
        </w:tc>
      </w:tr>
      <w:tr w:rsidR="0014405A" w:rsidRPr="00443A02" w:rsidTr="008611FA">
        <w:trPr>
          <w:trHeight w:val="49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4405A" w:rsidRDefault="00F45F6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F45F61">
              <w:t>Silicon carbide</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4405A" w:rsidRPr="00443A02" w:rsidRDefault="00F45F6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N/A</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4405A" w:rsidRDefault="00F45F61" w:rsidP="00F45F61">
            <w:pPr>
              <w:pStyle w:val="TablePointsBullets"/>
              <w:rPr>
                <w:lang w:val="en-AU"/>
              </w:rPr>
            </w:pPr>
            <w:r w:rsidRPr="00F45F61">
              <w:rPr>
                <w:lang w:val="en-AU"/>
              </w:rPr>
              <w:t>Abrasives, cutting tools</w:t>
            </w:r>
          </w:p>
        </w:tc>
      </w:tr>
      <w:tr w:rsidR="003A2721" w:rsidRPr="00443A02" w:rsidTr="008611FA">
        <w:trPr>
          <w:trHeight w:val="51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Textile</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N/A</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A2721" w:rsidRPr="00443A02" w:rsidRDefault="003A2721"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pPr>
            <w:r w:rsidRPr="00443A02">
              <w:t>Carpet backing</w:t>
            </w:r>
          </w:p>
        </w:tc>
      </w:tr>
      <w:tr w:rsidR="00F45F61" w:rsidRPr="00443A02" w:rsidTr="008611FA">
        <w:trPr>
          <w:trHeight w:val="512"/>
        </w:trPr>
        <w:tc>
          <w:tcPr>
            <w:tcW w:w="13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45F61" w:rsidRPr="00443A02" w:rsidRDefault="00F45F6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F45F61">
              <w:t>Fuel (oils and gases)</w:t>
            </w:r>
          </w:p>
        </w:tc>
        <w:tc>
          <w:tcPr>
            <w:tcW w:w="13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45F61" w:rsidRPr="00443A02" w:rsidRDefault="00F45F6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N/A</w:t>
            </w:r>
          </w:p>
        </w:tc>
        <w:tc>
          <w:tcPr>
            <w:tcW w:w="565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45F61" w:rsidRPr="00443A02" w:rsidRDefault="00F45F61" w:rsidP="00F45F61">
            <w:pPr>
              <w:pStyle w:val="TablePointsBullets"/>
            </w:pPr>
            <w:r w:rsidRPr="00F45F61">
              <w:rPr>
                <w:lang w:val="en-AU"/>
              </w:rPr>
              <w:t>Energy generation</w:t>
            </w:r>
          </w:p>
        </w:tc>
      </w:tr>
    </w:tbl>
    <w:p w:rsidR="00443A02" w:rsidRDefault="0063698A" w:rsidP="0063698A">
      <w:pPr>
        <w:pStyle w:val="FootnoteSeparator"/>
        <w:ind w:left="1134"/>
        <w:rPr>
          <w:lang w:eastAsia="en-US"/>
        </w:rPr>
      </w:pPr>
      <w:r>
        <w:rPr>
          <w:lang w:eastAsia="en-US"/>
        </w:rPr>
        <w:t xml:space="preserve">Source: Adapted from information presented in </w:t>
      </w:r>
      <w:sdt>
        <w:sdtPr>
          <w:rPr>
            <w:lang w:eastAsia="en-US"/>
          </w:rPr>
          <w:id w:val="1786927557"/>
          <w:citation/>
        </w:sdtPr>
        <w:sdtContent>
          <w:r w:rsidR="001316A5">
            <w:rPr>
              <w:lang w:eastAsia="en-US"/>
            </w:rPr>
            <w:fldChar w:fldCharType="begin"/>
          </w:r>
          <w:r w:rsidR="00F45F61">
            <w:rPr>
              <w:lang w:val="en-US" w:eastAsia="en-US"/>
            </w:rPr>
            <w:instrText xml:space="preserve"> CITATION Tyres \l 1033 </w:instrText>
          </w:r>
          <w:r w:rsidR="001316A5">
            <w:rPr>
              <w:lang w:eastAsia="en-US"/>
            </w:rPr>
            <w:fldChar w:fldCharType="separate"/>
          </w:r>
          <w:r w:rsidR="004A63AF">
            <w:rPr>
              <w:noProof/>
              <w:lang w:val="en-US" w:eastAsia="en-US"/>
            </w:rPr>
            <w:t>(Tyre Stewardship Australia, 2014)</w:t>
          </w:r>
          <w:r w:rsidR="001316A5">
            <w:rPr>
              <w:lang w:eastAsia="en-US"/>
            </w:rPr>
            <w:fldChar w:fldCharType="end"/>
          </w:r>
        </w:sdtContent>
      </w:sdt>
    </w:p>
    <w:p w:rsidR="00443A02" w:rsidRPr="00443A02" w:rsidRDefault="00443A02" w:rsidP="00D46BED">
      <w:pPr>
        <w:pStyle w:val="HeadingMinorCyan"/>
        <w:ind w:left="1134"/>
      </w:pPr>
      <w:r w:rsidRPr="00443A02">
        <w:lastRenderedPageBreak/>
        <w:t xml:space="preserve">Crumb rubber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rPr>
      </w:pPr>
      <w:r w:rsidRPr="00443A02">
        <w:rPr>
          <w:rFonts w:cs="Arial"/>
        </w:rPr>
        <w:t xml:space="preserve">Production of rubber crumb constitutes the most significant Australian market for TDP, representing approximately </w:t>
      </w:r>
      <w:r w:rsidR="0025677C">
        <w:rPr>
          <w:rFonts w:cs="Arial"/>
        </w:rPr>
        <w:t>36</w:t>
      </w:r>
      <w:r w:rsidRPr="00443A02">
        <w:rPr>
          <w:rFonts w:cs="Arial"/>
        </w:rPr>
        <w:t xml:space="preserve">% of the </w:t>
      </w:r>
      <w:r w:rsidR="001C09BE">
        <w:rPr>
          <w:rFonts w:cs="Arial"/>
        </w:rPr>
        <w:t xml:space="preserve">established </w:t>
      </w:r>
      <w:r w:rsidRPr="00443A02">
        <w:rPr>
          <w:rFonts w:cs="Arial"/>
        </w:rPr>
        <w:t>local market. Crumb rubber can be used in a number of applications, based on information provided by industry stakeholders, the following are considered to be the main uses of crumb rubber in Australia:</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eastAsia="en-US"/>
        </w:rPr>
      </w:pPr>
      <w:r w:rsidRPr="00443A02">
        <w:rPr>
          <w:lang w:val="en-GB" w:eastAsia="en-US"/>
        </w:rPr>
        <w:t>Crumb rubber in sprayed bituminous surfacing (spray seal)</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Adhesives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rPr>
      </w:pPr>
      <w:r w:rsidRPr="00443A02">
        <w:rPr>
          <w:rFonts w:cs="Arial"/>
        </w:rPr>
        <w:t xml:space="preserve">Crumb rubber can be used to replace the traditional Polymer Modified Binder in spray seal pavements for its plasticity and waterproofing properties. The properties of rubber have been reported in the </w:t>
      </w:r>
      <w:r w:rsidRPr="00443A02">
        <w:rPr>
          <w:rFonts w:cs="Arial"/>
          <w:i/>
        </w:rPr>
        <w:t>Economics of Tyre Recycling</w:t>
      </w:r>
      <w:r w:rsidRPr="00443A02">
        <w:rPr>
          <w:rFonts w:cs="Arial"/>
        </w:rPr>
        <w:t xml:space="preserve"> report by </w:t>
      </w:r>
      <w:r w:rsidR="005604DA" w:rsidRPr="00443A02">
        <w:rPr>
          <w:rFonts w:cs="Arial"/>
        </w:rPr>
        <w:t>ARRB</w:t>
      </w:r>
      <w:r w:rsidR="005604DA">
        <w:rPr>
          <w:rFonts w:cs="Arial"/>
        </w:rPr>
        <w:t xml:space="preserve"> Group (formerly Australian Road Research Board)</w:t>
      </w:r>
      <w:r w:rsidRPr="00443A02">
        <w:rPr>
          <w:rFonts w:cs="Arial"/>
        </w:rPr>
        <w:t xml:space="preserve"> (2004) to improve the binding capacity of the sealant, particularly in sprayed bituminous surfacing (spray seal). A spray seal is a surface treatment consisting of a sprayed film of bituminous binder covered with aggregates and then rolled.</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rPr>
      </w:pPr>
      <w:r w:rsidRPr="00443A02">
        <w:rPr>
          <w:rFonts w:cs="Arial"/>
        </w:rPr>
        <w:t>ARRB</w:t>
      </w:r>
      <w:r w:rsidR="00890C8D">
        <w:rPr>
          <w:rFonts w:cs="Arial"/>
        </w:rPr>
        <w:t xml:space="preserve"> Group</w:t>
      </w:r>
      <w:sdt>
        <w:sdtPr>
          <w:rPr>
            <w:rFonts w:cs="Arial"/>
          </w:rPr>
          <w:id w:val="1210448961"/>
          <w:citation/>
        </w:sdtPr>
        <w:sdtContent>
          <w:r w:rsidR="001316A5">
            <w:rPr>
              <w:rFonts w:cs="Arial"/>
            </w:rPr>
            <w:fldChar w:fldCharType="begin"/>
          </w:r>
          <w:r w:rsidR="004E5C27">
            <w:rPr>
              <w:rFonts w:cs="Arial"/>
              <w:lang w:val="en-US"/>
            </w:rPr>
            <w:instrText xml:space="preserve"> CITATION ARR99 \l 1033 </w:instrText>
          </w:r>
          <w:r w:rsidR="001316A5">
            <w:rPr>
              <w:rFonts w:cs="Arial"/>
            </w:rPr>
            <w:fldChar w:fldCharType="separate"/>
          </w:r>
          <w:r w:rsidR="004A63AF">
            <w:rPr>
              <w:rFonts w:cs="Arial"/>
              <w:noProof/>
              <w:lang w:val="en-US"/>
            </w:rPr>
            <w:t xml:space="preserve"> </w:t>
          </w:r>
          <w:r w:rsidR="004A63AF" w:rsidRPr="004A63AF">
            <w:rPr>
              <w:rFonts w:cs="Arial"/>
              <w:noProof/>
              <w:lang w:val="en-US"/>
            </w:rPr>
            <w:t>(ARRB, 1999)</w:t>
          </w:r>
          <w:r w:rsidR="001316A5">
            <w:rPr>
              <w:rFonts w:cs="Arial"/>
            </w:rPr>
            <w:fldChar w:fldCharType="end"/>
          </w:r>
        </w:sdtContent>
      </w:sdt>
      <w:r w:rsidRPr="00443A02">
        <w:rPr>
          <w:rFonts w:cs="Arial"/>
        </w:rPr>
        <w:t xml:space="preserve"> reports that the success of this product has been well established in Australia, and is attributed to the higher application rate of this product and subsequent resistance to cracking. In 2011, the Australian Asphalt Pavement Association</w:t>
      </w:r>
      <w:r w:rsidR="004E5C27">
        <w:rPr>
          <w:rFonts w:cs="Arial"/>
        </w:rPr>
        <w:t xml:space="preserve"> (2011</w:t>
      </w:r>
      <w:r w:rsidR="007722BA">
        <w:rPr>
          <w:rFonts w:cs="Arial"/>
        </w:rPr>
        <w:t>)</w:t>
      </w:r>
      <w:r w:rsidR="007722BA" w:rsidRPr="00443A02">
        <w:rPr>
          <w:rFonts w:cs="Arial"/>
        </w:rPr>
        <w:t xml:space="preserve"> also</w:t>
      </w:r>
      <w:r w:rsidRPr="00443A02">
        <w:rPr>
          <w:rFonts w:cs="Arial"/>
        </w:rPr>
        <w:t xml:space="preserve"> reported that crumb rubber modified binders have also been shown to have a longer service life and improved performance compared to traditional modified binders.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Rubber powders are also used in the manufacture of contact adhesives, such as those used in tiling applications. While the use of ‘rubber based adhesives’ is commonly specified in construction applications, the Australian Master Tilers Association notes  that rubber is actually used as a ‘filler’ in many cement-based adhesives and the rubber particles play no part in the binding process.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Regardless of the function of the rubber particles, the adhesives market is one of the major purchasers of crumb rubber products, and has been for many years. Accordingly, the adhesives market – while very important – is also very mature, and Hyder understands that all of the available capacity is taken up by existing suppliers.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New and emerging markets for rubber crumb are discussed in Section </w:t>
      </w:r>
      <w:fldSimple w:instr=" REF _Ref413845750 \r \h  \* MERGEFORMAT ">
        <w:r w:rsidR="004A63AF">
          <w:rPr>
            <w:lang w:eastAsia="en-US"/>
          </w:rPr>
          <w:t>4.5.2</w:t>
        </w:r>
      </w:fldSimple>
      <w:r w:rsidRPr="00443A02">
        <w:rPr>
          <w:lang w:eastAsia="en-US"/>
        </w:rPr>
        <w:t>.</w:t>
      </w:r>
    </w:p>
    <w:p w:rsidR="00443A02" w:rsidRPr="00443A02" w:rsidRDefault="00443A02" w:rsidP="00D46BED">
      <w:pPr>
        <w:pStyle w:val="HeadingMinorCyan"/>
        <w:ind w:left="1134"/>
      </w:pPr>
      <w:r w:rsidRPr="00443A02">
        <w:t>Rubber Granules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rFonts w:cs="Arial"/>
        </w:rPr>
        <w:t xml:space="preserve">Production of rubber granules accounts for a lesser portion than crumb rubber, representing approximately </w:t>
      </w:r>
      <w:r w:rsidR="0025677C">
        <w:rPr>
          <w:rFonts w:cs="Arial"/>
        </w:rPr>
        <w:t>13</w:t>
      </w:r>
      <w:r w:rsidRPr="00443A02">
        <w:rPr>
          <w:rFonts w:cs="Arial"/>
        </w:rPr>
        <w:t xml:space="preserve">% of the local TDP market. </w:t>
      </w:r>
      <w:r w:rsidRPr="00443A02">
        <w:rPr>
          <w:lang w:eastAsia="en-US"/>
        </w:rPr>
        <w:t>Recycled rubber granulate can be used in a range of moulded products, flooring and matting, which can be used in sporting grounds and playgrounds. Hyder understands that a small quantity may also be used for civil engineering applications.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rFonts w:cs="Arial"/>
        </w:rPr>
        <w:t>It is noted that this market is limited in size and industry sources have indicated that the</w:t>
      </w:r>
      <w:r w:rsidR="00E66F2B">
        <w:rPr>
          <w:rFonts w:cs="Arial"/>
        </w:rPr>
        <w:t>re</w:t>
      </w:r>
      <w:r w:rsidRPr="00443A02">
        <w:rPr>
          <w:rFonts w:cs="Arial"/>
        </w:rPr>
        <w:t xml:space="preserve"> may be limited opportunity to expand the market further.</w:t>
      </w:r>
    </w:p>
    <w:p w:rsidR="00443A02" w:rsidRPr="00443A02" w:rsidRDefault="00443A02" w:rsidP="00D46BED">
      <w:pPr>
        <w:pStyle w:val="HeadingMinorCyan"/>
        <w:ind w:left="1134"/>
      </w:pPr>
      <w:r w:rsidRPr="00443A02">
        <w:t>Civil Engineering</w:t>
      </w:r>
    </w:p>
    <w:p w:rsid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 range of TDP sizes, including whole tyres, </w:t>
      </w:r>
      <w:r w:rsidR="00F45F61">
        <w:rPr>
          <w:lang w:eastAsia="en-US"/>
        </w:rPr>
        <w:t>t</w:t>
      </w:r>
      <w:r w:rsidRPr="00443A02">
        <w:rPr>
          <w:lang w:eastAsia="en-US"/>
        </w:rPr>
        <w:t xml:space="preserve">yre </w:t>
      </w:r>
      <w:r w:rsidR="00F45F61">
        <w:rPr>
          <w:lang w:eastAsia="en-US"/>
        </w:rPr>
        <w:t>c</w:t>
      </w:r>
      <w:r w:rsidRPr="00443A02">
        <w:rPr>
          <w:lang w:eastAsia="en-US"/>
        </w:rPr>
        <w:t xml:space="preserve">hip and </w:t>
      </w:r>
      <w:r w:rsidR="00F45F61">
        <w:rPr>
          <w:lang w:eastAsia="en-US"/>
        </w:rPr>
        <w:t>c</w:t>
      </w:r>
      <w:r w:rsidRPr="00443A02">
        <w:rPr>
          <w:lang w:eastAsia="en-US"/>
        </w:rPr>
        <w:t>ut/</w:t>
      </w:r>
      <w:r w:rsidR="00F45F61">
        <w:rPr>
          <w:lang w:eastAsia="en-US"/>
        </w:rPr>
        <w:t>s</w:t>
      </w:r>
      <w:r w:rsidRPr="00443A02">
        <w:rPr>
          <w:lang w:eastAsia="en-US"/>
        </w:rPr>
        <w:t xml:space="preserve">hredded </w:t>
      </w:r>
      <w:r w:rsidR="00F45F61">
        <w:rPr>
          <w:lang w:eastAsia="en-US"/>
        </w:rPr>
        <w:t>t</w:t>
      </w:r>
      <w:r w:rsidRPr="00443A02">
        <w:rPr>
          <w:lang w:eastAsia="en-US"/>
        </w:rPr>
        <w:t xml:space="preserve">yres can be used as low cost fill in a number of civil engineering applications, including retaining walls, blast walls and sea walls. Hyder understands that this market is relatively small accounting for around </w:t>
      </w:r>
      <w:r w:rsidR="0025677C">
        <w:rPr>
          <w:lang w:eastAsia="en-US"/>
        </w:rPr>
        <w:t>11</w:t>
      </w:r>
      <w:r w:rsidRPr="00443A02">
        <w:rPr>
          <w:lang w:eastAsia="en-US"/>
        </w:rPr>
        <w:t xml:space="preserve">% of the local </w:t>
      </w:r>
      <w:r w:rsidR="00E66F2B">
        <w:rPr>
          <w:lang w:eastAsia="en-US"/>
        </w:rPr>
        <w:t xml:space="preserve">recycling </w:t>
      </w:r>
      <w:r w:rsidRPr="00443A02">
        <w:rPr>
          <w:lang w:eastAsia="en-US"/>
        </w:rPr>
        <w:t xml:space="preserve">market. There are only a limited number of players in this market in Australia. There appears to be potential for expansion of this market, which is further discussed in Section </w:t>
      </w:r>
      <w:r w:rsidR="001316A5" w:rsidRPr="00443A02">
        <w:rPr>
          <w:lang w:eastAsia="en-US"/>
        </w:rPr>
        <w:fldChar w:fldCharType="begin"/>
      </w:r>
      <w:r w:rsidRPr="00443A02">
        <w:rPr>
          <w:lang w:eastAsia="en-US"/>
        </w:rPr>
        <w:instrText xml:space="preserve"> REF _Ref415132749 \r \h </w:instrText>
      </w:r>
      <w:r w:rsidR="001316A5" w:rsidRPr="00443A02">
        <w:rPr>
          <w:lang w:eastAsia="en-US"/>
        </w:rPr>
      </w:r>
      <w:r w:rsidR="001316A5" w:rsidRPr="00443A02">
        <w:rPr>
          <w:lang w:eastAsia="en-US"/>
        </w:rPr>
        <w:fldChar w:fldCharType="separate"/>
      </w:r>
      <w:r w:rsidR="004A63AF">
        <w:rPr>
          <w:lang w:eastAsia="en-US"/>
        </w:rPr>
        <w:t>4.5.1</w:t>
      </w:r>
      <w:r w:rsidR="001316A5" w:rsidRPr="00443A02">
        <w:rPr>
          <w:lang w:eastAsia="en-US"/>
        </w:rPr>
        <w:fldChar w:fldCharType="end"/>
      </w:r>
      <w:r w:rsidRPr="00443A02">
        <w:rPr>
          <w:lang w:eastAsia="en-US"/>
        </w:rPr>
        <w:t>.</w:t>
      </w:r>
    </w:p>
    <w:p w:rsidR="0025677C" w:rsidRPr="00443A02" w:rsidRDefault="0025677C"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 xml:space="preserve">It is noted that shredded tyres </w:t>
      </w:r>
      <w:r w:rsidR="00A30416">
        <w:rPr>
          <w:lang w:eastAsia="en-US"/>
        </w:rPr>
        <w:t xml:space="preserve">have </w:t>
      </w:r>
      <w:r>
        <w:rPr>
          <w:lang w:eastAsia="en-US"/>
        </w:rPr>
        <w:t xml:space="preserve">also </w:t>
      </w:r>
      <w:r w:rsidR="00A30416">
        <w:rPr>
          <w:lang w:eastAsia="en-US"/>
        </w:rPr>
        <w:t xml:space="preserve">been </w:t>
      </w:r>
      <w:r>
        <w:rPr>
          <w:lang w:eastAsia="en-US"/>
        </w:rPr>
        <w:t>known to be used in the construction of landfill</w:t>
      </w:r>
      <w:r w:rsidR="00A30416">
        <w:rPr>
          <w:lang w:eastAsia="en-US"/>
        </w:rPr>
        <w:t>s</w:t>
      </w:r>
      <w:r>
        <w:rPr>
          <w:lang w:eastAsia="en-US"/>
        </w:rPr>
        <w:t xml:space="preserve">, </w:t>
      </w:r>
      <w:r w:rsidR="00A30416">
        <w:rPr>
          <w:lang w:eastAsia="en-US"/>
        </w:rPr>
        <w:t xml:space="preserve">particularly </w:t>
      </w:r>
      <w:r>
        <w:rPr>
          <w:lang w:eastAsia="en-US"/>
        </w:rPr>
        <w:t>as a</w:t>
      </w:r>
      <w:r w:rsidR="00A30416">
        <w:rPr>
          <w:lang w:eastAsia="en-US"/>
        </w:rPr>
        <w:t>n alternative</w:t>
      </w:r>
      <w:r>
        <w:rPr>
          <w:lang w:eastAsia="en-US"/>
        </w:rPr>
        <w:t xml:space="preserve"> </w:t>
      </w:r>
      <w:r w:rsidR="00A30416">
        <w:rPr>
          <w:lang w:eastAsia="en-US"/>
        </w:rPr>
        <w:t xml:space="preserve">drainage </w:t>
      </w:r>
      <w:r>
        <w:rPr>
          <w:lang w:eastAsia="en-US"/>
        </w:rPr>
        <w:t xml:space="preserve">material </w:t>
      </w:r>
      <w:r w:rsidR="00A30416">
        <w:rPr>
          <w:lang w:eastAsia="en-US"/>
        </w:rPr>
        <w:t>in place of gravel aggregates</w:t>
      </w:r>
      <w:r>
        <w:rPr>
          <w:lang w:eastAsia="en-US"/>
        </w:rPr>
        <w:t xml:space="preserve">, however Hyder understands that this would then be reported as landfilled material.  </w:t>
      </w:r>
    </w:p>
    <w:p w:rsidR="00443A02" w:rsidRPr="00443A02" w:rsidRDefault="00443A02" w:rsidP="00D46BED">
      <w:pPr>
        <w:pStyle w:val="Heading40"/>
      </w:pPr>
      <w:r w:rsidRPr="00443A02">
        <w:lastRenderedPageBreak/>
        <w:t>Tyre Derived Fuel (TDF)</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Tyre Derived Fuel (TDF) is produced when end-of-life tyres are converted into a product for use as fuel. Typically whole tyres, cut/shredded tyres and tyre chip can be used as the fuel feedstock. TDF can be used a replacement for fossil fuels in cement kilns, power stations, smelters or paper mills.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Due to the high proportion of rubber and carbon black content, they have a high calorific content of between 32 and 34 MJ/kg. One tonne of tyres is reportedly equivalent to 0.7 tonnes of petroleum in terms of energy value </w:t>
      </w:r>
      <w:sdt>
        <w:sdtPr>
          <w:rPr>
            <w:lang w:eastAsia="en-US"/>
          </w:rPr>
          <w:id w:val="-1427264880"/>
          <w:citation/>
        </w:sdtPr>
        <w:sdtContent>
          <w:r w:rsidR="001316A5" w:rsidRPr="00443A02">
            <w:rPr>
              <w:lang w:eastAsia="en-US"/>
            </w:rPr>
            <w:fldChar w:fldCharType="begin"/>
          </w:r>
          <w:r w:rsidRPr="00443A02">
            <w:rPr>
              <w:lang w:val="en-US" w:eastAsia="en-US"/>
            </w:rPr>
            <w:instrText xml:space="preserve">CITATION Ram \l 1033 </w:instrText>
          </w:r>
          <w:r w:rsidR="001316A5" w:rsidRPr="00443A02">
            <w:rPr>
              <w:lang w:eastAsia="en-US"/>
            </w:rPr>
            <w:fldChar w:fldCharType="separate"/>
          </w:r>
          <w:r w:rsidR="004A63AF">
            <w:rPr>
              <w:noProof/>
              <w:lang w:val="en-US" w:eastAsia="en-US"/>
            </w:rPr>
            <w:t>(Ramos, 2011)</w:t>
          </w:r>
          <w:r w:rsidR="001316A5" w:rsidRPr="00443A02">
            <w:rPr>
              <w:lang w:eastAsia="en-US"/>
            </w:rPr>
            <w:fldChar w:fldCharType="end"/>
          </w:r>
        </w:sdtContent>
      </w:sdt>
      <w:r w:rsidRPr="00443A02">
        <w:rPr>
          <w:lang w:eastAsia="en-US"/>
        </w:rPr>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Industry consultation indicated that the local market for TDF has contracted in Australia since the previous study, and now accounts for less than 1% of the local market.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rPr>
      </w:pPr>
      <w:r w:rsidRPr="00443A02">
        <w:t xml:space="preserve">The potential for development of these existing markets is discussed in Section </w:t>
      </w:r>
      <w:fldSimple w:instr=" REF _Ref415132749 \r \h  \* MERGEFORMAT ">
        <w:r w:rsidR="004A63AF">
          <w:t>4.5.1</w:t>
        </w:r>
      </w:fldSimple>
      <w:r w:rsidRPr="00443A02">
        <w:t xml:space="preserve">. </w:t>
      </w:r>
      <w:r w:rsidRPr="00443A02">
        <w:rPr>
          <w:lang w:eastAsia="en-US"/>
        </w:rPr>
        <w:t xml:space="preserve">Section </w:t>
      </w:r>
      <w:fldSimple w:instr=" REF _Ref413845750 \r \h  \* MERGEFORMAT ">
        <w:r w:rsidR="004A63AF">
          <w:rPr>
            <w:lang w:eastAsia="en-US"/>
          </w:rPr>
          <w:t>4.5.2</w:t>
        </w:r>
      </w:fldSimple>
      <w:r w:rsidRPr="00443A02">
        <w:rPr>
          <w:lang w:eastAsia="en-US"/>
        </w:rPr>
        <w:t xml:space="preserve"> provides a summary of new or emerging markets for TDP in Australia.</w:t>
      </w:r>
    </w:p>
    <w:p w:rsidR="00443A02" w:rsidRPr="00443A02" w:rsidRDefault="00443A02" w:rsidP="00D46BED">
      <w:pPr>
        <w:pStyle w:val="Heading3"/>
      </w:pPr>
      <w:bookmarkStart w:id="168" w:name="_Ref415132687"/>
      <w:r w:rsidRPr="00443A02">
        <w:t>International Energy recovery</w:t>
      </w:r>
      <w:bookmarkEnd w:id="168"/>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In 2013-14, there was a thriving market in the export of TDF, which has been clearly demonstrated by t</w:t>
      </w:r>
      <w:r w:rsidR="00F240AF">
        <w:rPr>
          <w:lang w:eastAsia="en-US"/>
        </w:rPr>
        <w:t>he current study which indicates</w:t>
      </w:r>
      <w:r w:rsidRPr="00443A02">
        <w:rPr>
          <w:lang w:eastAsia="en-US"/>
        </w:rPr>
        <w:t xml:space="preserve"> an increase </w:t>
      </w:r>
      <w:r w:rsidRPr="00F240AF">
        <w:rPr>
          <w:lang w:eastAsia="en-US"/>
        </w:rPr>
        <w:t xml:space="preserve">of </w:t>
      </w:r>
      <w:r w:rsidR="00F240AF" w:rsidRPr="00F240AF">
        <w:rPr>
          <w:lang w:eastAsia="en-US"/>
        </w:rPr>
        <w:t>nearly 170</w:t>
      </w:r>
      <w:r w:rsidRPr="00F240AF">
        <w:rPr>
          <w:lang w:eastAsia="en-US"/>
        </w:rPr>
        <w:t>% in</w:t>
      </w:r>
      <w:r w:rsidRPr="00443A02">
        <w:rPr>
          <w:lang w:eastAsia="en-US"/>
        </w:rPr>
        <w:t xml:space="preserve"> tyre exports since the previous study for the 2009-10 financial </w:t>
      </w:r>
      <w:r w:rsidRPr="00F240AF">
        <w:rPr>
          <w:lang w:eastAsia="en-US"/>
        </w:rPr>
        <w:t xml:space="preserve">year (refer to Section </w:t>
      </w:r>
      <w:fldSimple w:instr=" REF _Ref415477827 \r \h  \* MERGEFORMAT ">
        <w:r w:rsidR="004A63AF">
          <w:rPr>
            <w:lang w:eastAsia="en-US"/>
          </w:rPr>
          <w:t>2.7</w:t>
        </w:r>
      </w:fldSimple>
      <w:r w:rsidRPr="00F240AF">
        <w:rPr>
          <w:lang w:eastAsia="en-US"/>
        </w:rPr>
        <w:t>).</w:t>
      </w:r>
      <w:r w:rsidRPr="00443A02">
        <w:rPr>
          <w:lang w:eastAsia="en-US"/>
        </w:rPr>
        <w:t xml:space="preserv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As shown </w:t>
      </w:r>
      <w:r w:rsidRPr="00F240AF">
        <w:rPr>
          <w:lang w:eastAsia="en-US"/>
        </w:rPr>
        <w:t xml:space="preserve">in Section </w:t>
      </w:r>
      <w:fldSimple w:instr=" REF _Ref415477846 \r \h  \* MERGEFORMAT ">
        <w:r w:rsidR="004A63AF">
          <w:rPr>
            <w:lang w:eastAsia="en-US"/>
          </w:rPr>
          <w:t>2.7</w:t>
        </w:r>
      </w:fldSimple>
      <w:r w:rsidR="00111A2C">
        <w:rPr>
          <w:lang w:eastAsia="en-US"/>
        </w:rPr>
        <w:t>.3</w:t>
      </w:r>
      <w:r w:rsidR="00F240AF" w:rsidRPr="00F240AF">
        <w:rPr>
          <w:lang w:eastAsia="en-US"/>
        </w:rPr>
        <w:t xml:space="preserve"> </w:t>
      </w:r>
      <w:r w:rsidRPr="00F240AF">
        <w:rPr>
          <w:lang w:eastAsia="en-US"/>
        </w:rPr>
        <w:t>markets</w:t>
      </w:r>
      <w:r w:rsidRPr="00443A02">
        <w:rPr>
          <w:lang w:eastAsia="en-US"/>
        </w:rPr>
        <w:t xml:space="preserve"> in south-east Asia (particularly Malaysia, Vietnam and Singapore) are the most common </w:t>
      </w:r>
      <w:r w:rsidR="00A30416">
        <w:rPr>
          <w:lang w:eastAsia="en-US"/>
        </w:rPr>
        <w:t xml:space="preserve">initial </w:t>
      </w:r>
      <w:r w:rsidRPr="00443A02">
        <w:rPr>
          <w:lang w:eastAsia="en-US"/>
        </w:rPr>
        <w:t>destination</w:t>
      </w:r>
      <w:r w:rsidR="00A30416">
        <w:rPr>
          <w:lang w:eastAsia="en-US"/>
        </w:rPr>
        <w:t>s</w:t>
      </w:r>
      <w:r w:rsidRPr="00443A02">
        <w:rPr>
          <w:lang w:eastAsia="en-US"/>
        </w:rPr>
        <w:t xml:space="preserve"> for rubber products, </w:t>
      </w:r>
      <w:r w:rsidR="00E66F2B">
        <w:rPr>
          <w:lang w:eastAsia="en-US"/>
        </w:rPr>
        <w:t xml:space="preserve">but </w:t>
      </w:r>
      <w:r w:rsidRPr="00443A02">
        <w:rPr>
          <w:lang w:eastAsia="en-US"/>
        </w:rPr>
        <w:t xml:space="preserve">it is clear that there is significant movement of product across the world, including </w:t>
      </w:r>
      <w:r w:rsidRPr="00F240AF">
        <w:rPr>
          <w:lang w:eastAsia="en-US"/>
        </w:rPr>
        <w:t xml:space="preserve">markets in North America, Africa, Europe and South America. In addition, </w:t>
      </w:r>
      <w:r w:rsidR="004D398D">
        <w:rPr>
          <w:lang w:eastAsia="en-US"/>
        </w:rPr>
        <w:t xml:space="preserve">a number of industry sources voiced </w:t>
      </w:r>
      <w:r w:rsidRPr="00F240AF">
        <w:rPr>
          <w:lang w:eastAsia="en-US"/>
        </w:rPr>
        <w:t>suspicion</w:t>
      </w:r>
      <w:r w:rsidR="00D41F18">
        <w:rPr>
          <w:lang w:eastAsia="en-US"/>
        </w:rPr>
        <w:t>s</w:t>
      </w:r>
      <w:r w:rsidR="00E66F2B">
        <w:rPr>
          <w:lang w:eastAsia="en-US"/>
        </w:rPr>
        <w:t xml:space="preserve"> </w:t>
      </w:r>
      <w:r w:rsidRPr="00F240AF">
        <w:rPr>
          <w:lang w:eastAsia="en-US"/>
        </w:rPr>
        <w:t>that</w:t>
      </w:r>
      <w:r w:rsidRPr="00443A02">
        <w:rPr>
          <w:lang w:eastAsia="en-US"/>
        </w:rPr>
        <w:t xml:space="preserve"> there is a much larger quantity of tyres being exported than ABS export </w:t>
      </w:r>
      <w:r w:rsidR="009019CE">
        <w:rPr>
          <w:lang w:eastAsia="en-US"/>
        </w:rPr>
        <w:t xml:space="preserve">data </w:t>
      </w:r>
      <w:r w:rsidRPr="00443A02">
        <w:rPr>
          <w:lang w:eastAsia="en-US"/>
        </w:rPr>
        <w:t xml:space="preserve">indicates. </w:t>
      </w:r>
    </w:p>
    <w:p w:rsidR="00443A02" w:rsidRPr="00443A02" w:rsidRDefault="008A5BE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It is noted that all graphs and data tables within this report are based on ABS data, although d</w:t>
      </w:r>
      <w:r w:rsidR="00443A02" w:rsidRPr="00443A02">
        <w:rPr>
          <w:lang w:eastAsia="en-US"/>
        </w:rPr>
        <w:t xml:space="preserve">ata sourced directly from Australian </w:t>
      </w:r>
      <w:r w:rsidR="00443A02" w:rsidRPr="00F240AF">
        <w:rPr>
          <w:lang w:eastAsia="en-US"/>
        </w:rPr>
        <w:t xml:space="preserve">reprocessors and collectors indicated that </w:t>
      </w:r>
      <w:r w:rsidR="00F240AF" w:rsidRPr="00F240AF">
        <w:rPr>
          <w:lang w:eastAsia="en-US"/>
        </w:rPr>
        <w:t>approximately 18,600,000 EPUs</w:t>
      </w:r>
      <w:r w:rsidR="00443A02" w:rsidRPr="00F240AF">
        <w:rPr>
          <w:lang w:eastAsia="en-US"/>
        </w:rPr>
        <w:t xml:space="preserve"> were exported, which is </w:t>
      </w:r>
      <w:r w:rsidR="00F240AF" w:rsidRPr="00F240AF">
        <w:rPr>
          <w:lang w:eastAsia="en-US"/>
        </w:rPr>
        <w:t>approximately 11</w:t>
      </w:r>
      <w:r w:rsidR="00443A02" w:rsidRPr="00F240AF">
        <w:rPr>
          <w:lang w:eastAsia="en-US"/>
        </w:rPr>
        <w:t xml:space="preserve"> %</w:t>
      </w:r>
      <w:r w:rsidR="00F240AF" w:rsidRPr="00F240AF">
        <w:rPr>
          <w:lang w:eastAsia="en-US"/>
        </w:rPr>
        <w:t xml:space="preserve"> greater </w:t>
      </w:r>
      <w:r w:rsidR="00443A02" w:rsidRPr="00F240AF">
        <w:rPr>
          <w:lang w:eastAsia="en-US"/>
        </w:rPr>
        <w:t>than ABS</w:t>
      </w:r>
      <w:r w:rsidR="00443A02" w:rsidRPr="00443A02">
        <w:rPr>
          <w:lang w:eastAsia="en-US"/>
        </w:rPr>
        <w:t xml:space="preserve"> data. It is also possible that this quantity underestimates the international market as there are a number of reasons to suspect that some of the collectors consulted may have under</w:t>
      </w:r>
      <w:r w:rsidR="006F7E86">
        <w:rPr>
          <w:lang w:eastAsia="en-US"/>
        </w:rPr>
        <w:t>-</w:t>
      </w:r>
      <w:r w:rsidR="00443A02" w:rsidRPr="00443A02">
        <w:rPr>
          <w:lang w:eastAsia="en-US"/>
        </w:rPr>
        <w:t>reported tyre quantities. Firstly, there are indications that many of these businesses operate a largely cash business, as such there may be a tendency to under</w:t>
      </w:r>
      <w:r w:rsidR="006F7E86">
        <w:rPr>
          <w:lang w:eastAsia="en-US"/>
        </w:rPr>
        <w:t>-</w:t>
      </w:r>
      <w:r w:rsidR="00443A02" w:rsidRPr="00443A02">
        <w:rPr>
          <w:lang w:eastAsia="en-US"/>
        </w:rPr>
        <w:t>report to avoid greater scrutiny</w:t>
      </w:r>
      <w:r w:rsidR="00E66F2B">
        <w:rPr>
          <w:lang w:eastAsia="en-US"/>
        </w:rPr>
        <w:t xml:space="preserve"> by authorities (such as </w:t>
      </w:r>
      <w:r w:rsidR="00443A02" w:rsidRPr="00443A02">
        <w:rPr>
          <w:lang w:eastAsia="en-US"/>
        </w:rPr>
        <w:t>the Australian Taxation Office</w:t>
      </w:r>
      <w:r w:rsidR="00E66F2B">
        <w:rPr>
          <w:lang w:eastAsia="en-US"/>
        </w:rPr>
        <w:t>)</w:t>
      </w:r>
      <w:r w:rsidR="00443A02" w:rsidRPr="00443A02">
        <w:rPr>
          <w:lang w:eastAsia="en-US"/>
        </w:rPr>
        <w:t>.</w:t>
      </w:r>
      <w:r w:rsidR="00443A02" w:rsidRPr="00443A02">
        <w:t xml:space="preserve"> It is also possible that </w:t>
      </w:r>
      <w:r w:rsidR="00443A02" w:rsidRPr="00443A02">
        <w:rPr>
          <w:lang w:eastAsia="en-US"/>
        </w:rPr>
        <w:t>the businesses may not be complying with the relevant environmental regulations on storage of tyres or state licensing regulations thus under</w:t>
      </w:r>
      <w:r w:rsidR="006F7E86">
        <w:rPr>
          <w:lang w:eastAsia="en-US"/>
        </w:rPr>
        <w:t>-</w:t>
      </w:r>
      <w:r w:rsidR="00443A02" w:rsidRPr="00443A02">
        <w:rPr>
          <w:lang w:eastAsia="en-US"/>
        </w:rPr>
        <w:t>reporting may occur to avoid investigation by environmental regulators.</w:t>
      </w:r>
    </w:p>
    <w:p w:rsidR="00D41F18"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While there is some degree of uncertainty around the quantity of exports, it is nonetheless clear that exports are on the rise. Industry sources advised that export of TDF for use in international energy markets is effectively the cheapest form of tyre disposal for Australia. </w:t>
      </w:r>
      <w:r w:rsidR="00C326A0" w:rsidRPr="00443A02">
        <w:rPr>
          <w:lang w:eastAsia="en-US"/>
        </w:rPr>
        <w:t xml:space="preserve">There are low margins involved, in fact a review of market prices conducted by Hyder has indicated that the export of TDF </w:t>
      </w:r>
      <w:r w:rsidR="00C326A0">
        <w:rPr>
          <w:lang w:eastAsia="en-US"/>
        </w:rPr>
        <w:t xml:space="preserve">may be </w:t>
      </w:r>
      <w:r w:rsidR="00C326A0" w:rsidRPr="00443A02">
        <w:rPr>
          <w:lang w:eastAsia="en-US"/>
        </w:rPr>
        <w:t xml:space="preserve">predominantly </w:t>
      </w:r>
      <w:r w:rsidR="00C326A0">
        <w:rPr>
          <w:lang w:eastAsia="en-US"/>
        </w:rPr>
        <w:t xml:space="preserve">driven by </w:t>
      </w:r>
      <w:r w:rsidR="00C326A0" w:rsidRPr="00443A02">
        <w:rPr>
          <w:lang w:eastAsia="en-US"/>
        </w:rPr>
        <w:t>avoidance of higher processing or disposal costs, particularly in states with high waste levies such as Victoria and NSW</w:t>
      </w:r>
      <w:r w:rsidR="00C326A0">
        <w:rPr>
          <w:lang w:eastAsia="en-US"/>
        </w:rPr>
        <w:t xml:space="preserv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It appears that even reprocessors involved in crumbing activities are reliant to some degree on this export market, as the domestic market is too weak and currently incapable of absorbing the volume of </w:t>
      </w:r>
      <w:r w:rsidR="00D41F18">
        <w:rPr>
          <w:lang w:eastAsia="en-US"/>
        </w:rPr>
        <w:t>TDP</w:t>
      </w:r>
      <w:r w:rsidRPr="00443A02">
        <w:rPr>
          <w:lang w:eastAsia="en-US"/>
        </w:rPr>
        <w:t xml:space="preserve"> being generated.</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These international energy markets have been notoriously volatile and recently (in 2015) even more so (refer to Section </w:t>
      </w:r>
      <w:fldSimple w:instr=" REF _Ref415218012 \r \h  \* MERGEFORMAT ">
        <w:r w:rsidR="004A63AF">
          <w:t>5</w:t>
        </w:r>
      </w:fldSimple>
      <w:r w:rsidRPr="00443A02">
        <w:rPr>
          <w:lang w:eastAsia="en-US"/>
        </w:rPr>
        <w:t xml:space="preserve"> for further discussion of more recent trends). The price of oil and coal have a strong influence on international TDF markets and </w:t>
      </w:r>
      <w:r w:rsidR="00E66F2B">
        <w:rPr>
          <w:lang w:eastAsia="en-US"/>
        </w:rPr>
        <w:t>o</w:t>
      </w:r>
      <w:r w:rsidRPr="00443A02">
        <w:rPr>
          <w:lang w:eastAsia="en-US"/>
        </w:rPr>
        <w:t>n whether or not they can move their tyres through an agent for overseas recycling.</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lastRenderedPageBreak/>
        <w:t>The price of oil and coal were relatively strong during the 2013-14 financial year, thus export markets were also strong. This situation has since changed dramatically</w:t>
      </w:r>
      <w:r w:rsidR="00E66F2B">
        <w:rPr>
          <w:lang w:eastAsia="en-US"/>
        </w:rPr>
        <w:t xml:space="preserve"> in 2015</w:t>
      </w:r>
      <w:r w:rsidRPr="00443A02">
        <w:rPr>
          <w:lang w:eastAsia="en-US"/>
        </w:rPr>
        <w:t xml:space="preserve">, which is further discussed in Section </w:t>
      </w:r>
      <w:fldSimple w:instr=" REF _Ref415220314 \r \h  \* MERGEFORMAT ">
        <w:r w:rsidR="004A63AF">
          <w:t>5</w:t>
        </w:r>
      </w:fldSimple>
      <w:r w:rsidRPr="00443A02">
        <w:rPr>
          <w:lang w:eastAsia="en-US"/>
        </w:rPr>
        <w:t xml:space="preserve">. </w:t>
      </w:r>
    </w:p>
    <w:p w:rsidR="00443A02" w:rsidRPr="00443A02" w:rsidRDefault="00443A02" w:rsidP="00D46BED">
      <w:pPr>
        <w:pStyle w:val="Heading3"/>
      </w:pPr>
      <w:bookmarkStart w:id="169" w:name="_Ref415304288"/>
      <w:r w:rsidRPr="00443A02">
        <w:t>Overview of issues associated with tyre export data</w:t>
      </w:r>
      <w:bookmarkEnd w:id="169"/>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Anecdotal evidence from a range of industry sources suggests export markets may also account for a significant portion of the ‘unknown’ tyre data, and furthermore there are potential ambiguities in Hyder’s interpretation of the dat</w:t>
      </w:r>
      <w:r w:rsidR="006F7E86">
        <w:rPr>
          <w:lang w:eastAsia="en-US"/>
        </w:rPr>
        <w:t>a</w:t>
      </w:r>
      <w:r w:rsidRPr="00443A02">
        <w:rPr>
          <w:lang w:eastAsia="en-US"/>
        </w:rPr>
        <w:t>. The following sections provide an overview of issues associated with tyre export data.</w:t>
      </w:r>
    </w:p>
    <w:p w:rsidR="00443A02" w:rsidRPr="00443A02" w:rsidRDefault="00443A02" w:rsidP="00D46BED">
      <w:pPr>
        <w:pStyle w:val="Heading40"/>
      </w:pPr>
      <w:r w:rsidRPr="00443A02">
        <w:t>Undeclared Exports</w:t>
      </w:r>
    </w:p>
    <w:p w:rsidR="00443A02" w:rsidRPr="00443A02" w:rsidRDefault="00443A02" w:rsidP="00443A02">
      <w:pPr>
        <w:ind w:left="1134"/>
        <w:rPr>
          <w:rFonts w:cs="Arial"/>
        </w:rPr>
      </w:pPr>
      <w:r w:rsidRPr="00443A02">
        <w:rPr>
          <w:rFonts w:cs="Arial"/>
        </w:rPr>
        <w:t xml:space="preserve">One reason cited for the potential under-reporting of export data is that there are situations where </w:t>
      </w:r>
      <w:r w:rsidR="006F7E86">
        <w:rPr>
          <w:rFonts w:cs="Arial"/>
        </w:rPr>
        <w:t xml:space="preserve">the </w:t>
      </w:r>
      <w:r w:rsidRPr="00443A02">
        <w:rPr>
          <w:rFonts w:cs="Arial"/>
        </w:rPr>
        <w:t>exporter</w:t>
      </w:r>
      <w:r w:rsidR="006F7E86">
        <w:rPr>
          <w:rFonts w:cs="Arial"/>
        </w:rPr>
        <w:t>s</w:t>
      </w:r>
      <w:r w:rsidRPr="00443A02">
        <w:rPr>
          <w:rFonts w:cs="Arial"/>
        </w:rPr>
        <w:t xml:space="preserve"> are not required to declare shipments to the Australian Customs Service (Customs). Australian Customs and Border Protection Service require that all goods intended for export from Australia with a value of $2000 or more must be declared to Customs on an export declaration number (EDN)</w:t>
      </w:r>
      <w:sdt>
        <w:sdtPr>
          <w:rPr>
            <w:rFonts w:cs="Arial"/>
          </w:rPr>
          <w:id w:val="1187172929"/>
          <w:citation/>
        </w:sdtPr>
        <w:sdtContent>
          <w:r w:rsidR="001316A5" w:rsidRPr="00443A02">
            <w:rPr>
              <w:rFonts w:cs="Arial"/>
            </w:rPr>
            <w:fldChar w:fldCharType="begin"/>
          </w:r>
          <w:r w:rsidRPr="00443A02">
            <w:rPr>
              <w:rFonts w:cs="Arial"/>
              <w:lang w:val="en-US"/>
            </w:rPr>
            <w:instrText xml:space="preserve">CITATION Aus15 \l 1033 </w:instrText>
          </w:r>
          <w:r w:rsidR="001316A5" w:rsidRPr="00443A02">
            <w:rPr>
              <w:rFonts w:cs="Arial"/>
            </w:rPr>
            <w:fldChar w:fldCharType="separate"/>
          </w:r>
          <w:r w:rsidR="004A63AF">
            <w:rPr>
              <w:rFonts w:cs="Arial"/>
              <w:noProof/>
              <w:lang w:val="en-US"/>
            </w:rPr>
            <w:t xml:space="preserve"> </w:t>
          </w:r>
          <w:r w:rsidR="004A63AF" w:rsidRPr="004A63AF">
            <w:rPr>
              <w:rFonts w:cs="Arial"/>
              <w:noProof/>
              <w:lang w:val="en-US"/>
            </w:rPr>
            <w:t>(Australian Customs and Border Protection Service, 2015)</w:t>
          </w:r>
          <w:r w:rsidR="001316A5" w:rsidRPr="00443A02">
            <w:rPr>
              <w:rFonts w:cs="Arial"/>
            </w:rPr>
            <w:fldChar w:fldCharType="end"/>
          </w:r>
        </w:sdtContent>
      </w:sdt>
      <w:r w:rsidRPr="00443A02">
        <w:rPr>
          <w:rFonts w:cs="Arial"/>
        </w:rPr>
        <w:t>. Goods with a value less than $2000 are considered exempt</w:t>
      </w:r>
      <w:r w:rsidRPr="00443A02">
        <w:rPr>
          <w:rFonts w:cs="Arial"/>
          <w:vertAlign w:val="superscript"/>
        </w:rPr>
        <w:footnoteReference w:id="3"/>
      </w:r>
      <w:r w:rsidRPr="00443A02">
        <w:rPr>
          <w:rFonts w:cs="Arial"/>
        </w:rPr>
        <w:t xml:space="preserve"> from this requirement. Exporters are required to report their products to their Broker but, if the value is less than $2000, then this product is not recorded with Customs. </w:t>
      </w:r>
    </w:p>
    <w:p w:rsidR="00443A02" w:rsidRPr="00443A02" w:rsidRDefault="00443A02" w:rsidP="00443A02">
      <w:pPr>
        <w:ind w:left="1134"/>
        <w:rPr>
          <w:rFonts w:cs="Arial"/>
        </w:rPr>
      </w:pPr>
      <w:r w:rsidRPr="00443A02">
        <w:rPr>
          <w:rFonts w:cs="Arial"/>
        </w:rPr>
        <w:t>Hyder understands that approximately 20 tonnes of end-of-life tyres can fit into a standard shipping container (a standard 20-foot shipping container has a volume of 38.5m</w:t>
      </w:r>
      <w:r w:rsidRPr="00443A02">
        <w:rPr>
          <w:rFonts w:cs="Arial"/>
          <w:vertAlign w:val="superscript"/>
        </w:rPr>
        <w:t>3</w:t>
      </w:r>
      <w:r w:rsidRPr="00443A02">
        <w:rPr>
          <w:rFonts w:cs="Arial"/>
        </w:rPr>
        <w:t xml:space="preserve"> and baled tyres have a density of</w:t>
      </w:r>
      <w:r w:rsidR="006F7E86">
        <w:rPr>
          <w:rFonts w:cs="Arial"/>
        </w:rPr>
        <w:t xml:space="preserve"> around</w:t>
      </w:r>
      <w:r w:rsidRPr="00443A02">
        <w:rPr>
          <w:rFonts w:cs="Arial"/>
        </w:rPr>
        <w:t xml:space="preserve"> 500 kg/m</w:t>
      </w:r>
      <w:r w:rsidRPr="00443A02">
        <w:rPr>
          <w:rFonts w:cs="Arial"/>
          <w:vertAlign w:val="superscript"/>
        </w:rPr>
        <w:t>3</w:t>
      </w:r>
      <w:r w:rsidRPr="00443A02">
        <w:rPr>
          <w:rFonts w:cs="Arial"/>
        </w:rPr>
        <w:t xml:space="preserve">). Therefore, a tyre exporter may only </w:t>
      </w:r>
      <w:r w:rsidR="006F7E86">
        <w:rPr>
          <w:rFonts w:cs="Arial"/>
        </w:rPr>
        <w:t>be</w:t>
      </w:r>
      <w:r w:rsidRPr="00443A02">
        <w:rPr>
          <w:rFonts w:cs="Arial"/>
        </w:rPr>
        <w:t xml:space="preserve"> obligated to declare their load to Customs if they believe</w:t>
      </w:r>
      <w:r w:rsidR="006F7E86">
        <w:rPr>
          <w:rFonts w:cs="Arial"/>
        </w:rPr>
        <w:t xml:space="preserve"> the</w:t>
      </w:r>
      <w:r w:rsidRPr="00443A02">
        <w:rPr>
          <w:rFonts w:cs="Arial"/>
        </w:rPr>
        <w:t xml:space="preserve"> end-of-life tyres were worth more than $100/t. Hyder understands that the current purchase price within international markets has been consistently less than this for some years, therefore it is very likely that exporters would argue that the contents of their containers are worth less than the $2000 that would trigger additional paperwork requirements. </w:t>
      </w:r>
    </w:p>
    <w:p w:rsidR="00443A02" w:rsidRPr="00443A02" w:rsidRDefault="00443A02" w:rsidP="00443A02">
      <w:pPr>
        <w:ind w:left="1134"/>
        <w:rPr>
          <w:rFonts w:cs="Arial"/>
        </w:rPr>
      </w:pPr>
      <w:r w:rsidRPr="00443A02">
        <w:rPr>
          <w:rFonts w:cs="Arial"/>
          <w:lang w:val="en-US"/>
        </w:rPr>
        <w:t xml:space="preserve">It appears likely that many shipping containers </w:t>
      </w:r>
      <w:r w:rsidR="006F7E86">
        <w:rPr>
          <w:rFonts w:cs="Arial"/>
          <w:lang w:val="en-US"/>
        </w:rPr>
        <w:t xml:space="preserve">containing </w:t>
      </w:r>
      <w:r w:rsidRPr="00443A02">
        <w:rPr>
          <w:rFonts w:cs="Arial"/>
          <w:lang w:val="en-US"/>
        </w:rPr>
        <w:t>end-of-life tyres may leave Australia totally unrecorded in Customs and ABS records. The Australian Customs and Border Protection Service does offers assistance with</w:t>
      </w:r>
      <w:r w:rsidR="00E209B2">
        <w:rPr>
          <w:rFonts w:cs="Arial"/>
          <w:lang w:val="en-US"/>
        </w:rPr>
        <w:t xml:space="preserve"> </w:t>
      </w:r>
      <w:r w:rsidR="00E209B2" w:rsidRPr="00443A02">
        <w:rPr>
          <w:rFonts w:cs="Arial"/>
          <w:lang w:val="en-US"/>
        </w:rPr>
        <w:t>Australian Harmonized Export Commodity Classification</w:t>
      </w:r>
      <w:r w:rsidRPr="00443A02">
        <w:rPr>
          <w:rFonts w:cs="Arial"/>
          <w:lang w:val="en-US"/>
        </w:rPr>
        <w:t xml:space="preserve"> </w:t>
      </w:r>
      <w:r w:rsidR="00E209B2">
        <w:rPr>
          <w:rFonts w:cs="Arial"/>
          <w:lang w:val="en-US"/>
        </w:rPr>
        <w:t>(</w:t>
      </w:r>
      <w:r w:rsidRPr="00443A02">
        <w:rPr>
          <w:rFonts w:cs="Arial"/>
          <w:lang w:val="en-US"/>
        </w:rPr>
        <w:t>AHECC</w:t>
      </w:r>
      <w:r w:rsidR="00E209B2">
        <w:rPr>
          <w:rFonts w:cs="Arial"/>
          <w:lang w:val="en-US"/>
        </w:rPr>
        <w:t>)</w:t>
      </w:r>
      <w:r w:rsidRPr="00443A02">
        <w:rPr>
          <w:rFonts w:cs="Arial"/>
          <w:lang w:val="en-US"/>
        </w:rPr>
        <w:t xml:space="preserve"> classification, for goods worth more than $2000, and exporters can fill out the Application for AHECC B318 form. But the extent to which tyre exporters actively seek out this advice is uncertain, given the disparity between the likely value of their goods and the threshold at which they are required to make a declaration.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lang w:val="en-US"/>
        </w:rPr>
      </w:pPr>
      <w:r w:rsidRPr="00443A02">
        <w:rPr>
          <w:rFonts w:cs="Arial"/>
          <w:lang w:val="en-US"/>
        </w:rPr>
        <w:t xml:space="preserve">There </w:t>
      </w:r>
      <w:r w:rsidR="006F7E86">
        <w:rPr>
          <w:rFonts w:cs="Arial"/>
          <w:lang w:val="en-US"/>
        </w:rPr>
        <w:t>are</w:t>
      </w:r>
      <w:r w:rsidRPr="00443A02">
        <w:rPr>
          <w:rFonts w:cs="Arial"/>
          <w:lang w:val="en-US"/>
        </w:rPr>
        <w:t xml:space="preserve"> also anecdotal </w:t>
      </w:r>
      <w:r w:rsidR="006F7E86">
        <w:rPr>
          <w:rFonts w:cs="Arial"/>
          <w:lang w:val="en-US"/>
        </w:rPr>
        <w:t>reports</w:t>
      </w:r>
      <w:r w:rsidRPr="00443A02">
        <w:rPr>
          <w:rFonts w:cs="Arial"/>
          <w:lang w:val="en-US"/>
        </w:rPr>
        <w:t xml:space="preserve"> that exports of waste tyres are occurring in returning shipping containers. The tyres are reportedly baled and marked as ‘empty’ shipping containers destined for Asia.</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rFonts w:cs="Arial"/>
          <w:lang w:val="en-US"/>
        </w:rPr>
      </w:pPr>
      <w:r w:rsidRPr="00443A02">
        <w:rPr>
          <w:rFonts w:cs="Arial"/>
          <w:lang w:val="en-US"/>
        </w:rPr>
        <w:t xml:space="preserve">It appears highly likely that undeclared exports contribute to at least some of the large amount of “unknown” data in this study. </w:t>
      </w:r>
    </w:p>
    <w:p w:rsidR="00443A02" w:rsidRPr="00443A02" w:rsidRDefault="00443A02" w:rsidP="00D46BED">
      <w:pPr>
        <w:pStyle w:val="Heading40"/>
      </w:pPr>
      <w:r w:rsidRPr="00443A02">
        <w:lastRenderedPageBreak/>
        <w:t>AHECC Classifications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There is some uncertainty around the quantities of imported and exported end-of-life tyres. Some of the uncertainty relates to the necessary assumptions made in order to allocate EPU values to each code so that the data can be converted to EPUs (refer to Section </w:t>
      </w:r>
      <w:r w:rsidR="001316A5">
        <w:rPr>
          <w:lang w:eastAsia="en-US"/>
        </w:rPr>
        <w:fldChar w:fldCharType="begin"/>
      </w:r>
      <w:r w:rsidR="004E5C27">
        <w:rPr>
          <w:lang w:eastAsia="en-US"/>
        </w:rPr>
        <w:instrText xml:space="preserve"> REF _Ref413062709 \r \h </w:instrText>
      </w:r>
      <w:r w:rsidR="001316A5">
        <w:rPr>
          <w:lang w:eastAsia="en-US"/>
        </w:rPr>
      </w:r>
      <w:r w:rsidR="001316A5">
        <w:rPr>
          <w:lang w:eastAsia="en-US"/>
        </w:rPr>
        <w:fldChar w:fldCharType="separate"/>
      </w:r>
      <w:r w:rsidR="004A63AF">
        <w:rPr>
          <w:lang w:eastAsia="en-US"/>
        </w:rPr>
        <w:t>2.2.2</w:t>
      </w:r>
      <w:r w:rsidR="001316A5">
        <w:rPr>
          <w:lang w:eastAsia="en-US"/>
        </w:rPr>
        <w:fldChar w:fldCharType="end"/>
      </w:r>
      <w:r w:rsidR="006C7421">
        <w:rPr>
          <w:lang w:eastAsia="en-US"/>
        </w:rPr>
        <w:t xml:space="preserve"> </w:t>
      </w:r>
      <w:r w:rsidRPr="00443A02">
        <w:rPr>
          <w:lang w:eastAsia="en-US"/>
        </w:rPr>
        <w:t>for further discussion). However there is also a possibility that material may be imported or export</w:t>
      </w:r>
      <w:r w:rsidR="006F7E86">
        <w:rPr>
          <w:lang w:eastAsia="en-US"/>
        </w:rPr>
        <w:t>e</w:t>
      </w:r>
      <w:r w:rsidRPr="00443A02">
        <w:rPr>
          <w:lang w:eastAsia="en-US"/>
        </w:rPr>
        <w:t xml:space="preserve">d against incorrect codes, due to the ambiguity in statistical items in the </w:t>
      </w:r>
      <w:r w:rsidR="00D31131" w:rsidRPr="00D31131">
        <w:rPr>
          <w:lang w:eastAsia="en-US"/>
        </w:rPr>
        <w:t xml:space="preserve">Harmonized Tariff Item Statistical Code </w:t>
      </w:r>
      <w:r w:rsidR="00D31131">
        <w:rPr>
          <w:lang w:eastAsia="en-US"/>
        </w:rPr>
        <w:t>(</w:t>
      </w:r>
      <w:r w:rsidRPr="00443A02">
        <w:rPr>
          <w:lang w:eastAsia="en-US"/>
        </w:rPr>
        <w:t>HTISC</w:t>
      </w:r>
      <w:r w:rsidR="00D31131">
        <w:rPr>
          <w:lang w:eastAsia="en-US"/>
        </w:rPr>
        <w:t>)</w:t>
      </w:r>
      <w:r w:rsidRPr="00443A02">
        <w:rPr>
          <w:lang w:eastAsia="en-US"/>
        </w:rPr>
        <w:t xml:space="preserve"> and the Australian Harmonized Commodity Classification (AHECC).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Ambiguity in the wording of codes may have significant implications for the Customs data provided by ABS. For example, </w:t>
      </w:r>
      <w:fldSimple w:instr=" REF _Ref415149512 \h  \* MERGEFORMAT ">
        <w:r w:rsidR="004A63AF" w:rsidRPr="004A63AF">
          <w:t xml:space="preserve">Table </w:t>
        </w:r>
        <w:r w:rsidR="004A63AF" w:rsidRPr="004A63AF">
          <w:rPr>
            <w:noProof/>
          </w:rPr>
          <w:t>4-30</w:t>
        </w:r>
      </w:fldSimple>
      <w:r w:rsidRPr="00443A02">
        <w:rPr>
          <w:lang w:eastAsia="en-US"/>
        </w:rPr>
        <w:t xml:space="preserve"> below shows how the import code 4012900027 “Solid rubber tyres” is listed under code heading 4012. </w:t>
      </w:r>
    </w:p>
    <w:p w:rsidR="00443A02" w:rsidRPr="00443A02" w:rsidRDefault="00443A02" w:rsidP="00443A02">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eastAsia="en-US"/>
        </w:rPr>
      </w:pPr>
      <w:bookmarkStart w:id="170" w:name="_Toc418170901"/>
      <w:r w:rsidRPr="00443A02">
        <w:rPr>
          <w:b/>
          <w:color w:val="495F70"/>
          <w:sz w:val="18"/>
          <w:lang w:val="en-GB" w:eastAsia="en-US"/>
        </w:rPr>
        <w:t xml:space="preserve">Table </w:t>
      </w:r>
      <w:r w:rsidR="001316A5" w:rsidRPr="00443A02">
        <w:rPr>
          <w:b/>
          <w:color w:val="495F70"/>
          <w:sz w:val="18"/>
          <w:lang w:val="en-GB" w:eastAsia="en-US"/>
        </w:rPr>
        <w:fldChar w:fldCharType="begin"/>
      </w:r>
      <w:r w:rsidRPr="00443A02">
        <w:rPr>
          <w:b/>
          <w:color w:val="495F70"/>
          <w:sz w:val="18"/>
          <w:lang w:val="en-GB" w:eastAsia="en-US"/>
        </w:rPr>
        <w:instrText xml:space="preserve"> STYLEREF "_Heading1" \n </w:instrText>
      </w:r>
      <w:r w:rsidR="001316A5" w:rsidRPr="00443A02">
        <w:rPr>
          <w:b/>
          <w:color w:val="495F70"/>
          <w:sz w:val="18"/>
          <w:lang w:val="en-GB" w:eastAsia="en-US"/>
        </w:rPr>
        <w:fldChar w:fldCharType="separate"/>
      </w:r>
      <w:r w:rsidR="004A63AF">
        <w:rPr>
          <w:b/>
          <w:noProof/>
          <w:color w:val="495F70"/>
          <w:sz w:val="18"/>
          <w:lang w:val="en-GB" w:eastAsia="en-US"/>
        </w:rPr>
        <w:t>4</w:t>
      </w:r>
      <w:r w:rsidR="001316A5" w:rsidRPr="00443A02">
        <w:rPr>
          <w:b/>
          <w:color w:val="495F70"/>
          <w:sz w:val="18"/>
          <w:lang w:val="en-GB" w:eastAsia="en-US"/>
        </w:rPr>
        <w:fldChar w:fldCharType="end"/>
      </w:r>
      <w:r w:rsidRPr="00443A02">
        <w:rPr>
          <w:b/>
          <w:color w:val="495F70"/>
          <w:sz w:val="18"/>
          <w:lang w:val="en-GB" w:eastAsia="en-US"/>
        </w:rPr>
        <w:t>-</w:t>
      </w:r>
      <w:r w:rsidR="001316A5" w:rsidRPr="00443A02">
        <w:rPr>
          <w:b/>
          <w:color w:val="495F70"/>
          <w:sz w:val="18"/>
          <w:lang w:val="en-GB" w:eastAsia="en-US"/>
        </w:rPr>
        <w:fldChar w:fldCharType="begin"/>
      </w:r>
      <w:r w:rsidRPr="00443A02">
        <w:rPr>
          <w:b/>
          <w:color w:val="495F70"/>
          <w:sz w:val="18"/>
          <w:lang w:val="en-GB" w:eastAsia="en-US"/>
        </w:rPr>
        <w:instrText xml:space="preserve"> SEQ Table \* Arabic </w:instrText>
      </w:r>
      <w:r w:rsidR="001316A5" w:rsidRPr="00443A02">
        <w:rPr>
          <w:b/>
          <w:color w:val="495F70"/>
          <w:sz w:val="18"/>
          <w:lang w:val="en-GB" w:eastAsia="en-US"/>
        </w:rPr>
        <w:fldChar w:fldCharType="separate"/>
      </w:r>
      <w:r w:rsidR="004A63AF">
        <w:rPr>
          <w:b/>
          <w:noProof/>
          <w:color w:val="495F70"/>
          <w:sz w:val="18"/>
          <w:lang w:val="en-GB" w:eastAsia="en-US"/>
        </w:rPr>
        <w:t>29</w:t>
      </w:r>
      <w:r w:rsidR="001316A5" w:rsidRPr="00443A02">
        <w:rPr>
          <w:b/>
          <w:color w:val="495F70"/>
          <w:sz w:val="18"/>
          <w:lang w:val="en-GB" w:eastAsia="en-US"/>
        </w:rPr>
        <w:fldChar w:fldCharType="end"/>
      </w:r>
      <w:r w:rsidRPr="00443A02">
        <w:rPr>
          <w:b/>
          <w:color w:val="495F70"/>
          <w:sz w:val="18"/>
          <w:lang w:val="en-GB" w:eastAsia="en-US"/>
        </w:rPr>
        <w:tab/>
        <w:t>Import code descriptions under Chapter 40, Heading 4012</w:t>
      </w:r>
      <w:bookmarkEnd w:id="170"/>
    </w:p>
    <w:tbl>
      <w:tblPr>
        <w:tblStyle w:val="HyderTableStyle4"/>
        <w:tblW w:w="0" w:type="auto"/>
        <w:tblInd w:w="1219" w:type="dxa"/>
        <w:tblLook w:val="04A0"/>
      </w:tblPr>
      <w:tblGrid>
        <w:gridCol w:w="811"/>
        <w:gridCol w:w="841"/>
        <w:gridCol w:w="814"/>
        <w:gridCol w:w="1413"/>
        <w:gridCol w:w="4711"/>
      </w:tblGrid>
      <w:tr w:rsidR="00443A02" w:rsidRPr="00443A02" w:rsidTr="008611FA">
        <w:trPr>
          <w:cnfStyle w:val="100000000000"/>
        </w:trPr>
        <w:tc>
          <w:tcPr>
            <w:tcW w:w="0" w:type="auto"/>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sidRPr="00443A02">
              <w:t>Chapter</w:t>
            </w:r>
          </w:p>
        </w:tc>
        <w:tc>
          <w:tcPr>
            <w:tcW w:w="0" w:type="auto"/>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sidRPr="00443A02">
              <w:t>Heading</w:t>
            </w:r>
          </w:p>
        </w:tc>
        <w:tc>
          <w:tcPr>
            <w:tcW w:w="0" w:type="auto"/>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sidRPr="00443A02">
              <w:t>HS Code</w:t>
            </w:r>
          </w:p>
        </w:tc>
        <w:tc>
          <w:tcPr>
            <w:tcW w:w="0" w:type="auto"/>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sidRPr="00443A02">
              <w:t>Import Statistical Item</w:t>
            </w:r>
          </w:p>
        </w:tc>
        <w:tc>
          <w:tcPr>
            <w:tcW w:w="0" w:type="auto"/>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eastAsia="en-US"/>
              </w:rPr>
            </w:pPr>
            <w:r w:rsidRPr="00443A02">
              <w:rPr>
                <w:lang w:eastAsia="en-US"/>
              </w:rPr>
              <w:t>Description</w:t>
            </w:r>
          </w:p>
        </w:tc>
      </w:tr>
      <w:tr w:rsidR="00443A02" w:rsidRPr="00443A02" w:rsidTr="008611FA">
        <w:tc>
          <w:tcPr>
            <w:tcW w:w="0" w:type="auto"/>
          </w:tcPr>
          <w:p w:rsidR="00443A02" w:rsidRPr="00443A02" w:rsidRDefault="00443A02" w:rsidP="00443A02">
            <w:pPr>
              <w:spacing w:after="60"/>
            </w:pPr>
            <w:r w:rsidRPr="00443A02">
              <w:t>40</w:t>
            </w:r>
          </w:p>
        </w:tc>
        <w:tc>
          <w:tcPr>
            <w:tcW w:w="0" w:type="auto"/>
          </w:tcPr>
          <w:p w:rsidR="00443A02" w:rsidRPr="00443A02" w:rsidRDefault="00443A02" w:rsidP="00443A02">
            <w:pPr>
              <w:spacing w:after="60"/>
              <w:rPr>
                <w:lang w:eastAsia="en-US"/>
              </w:rPr>
            </w:pPr>
            <w:r w:rsidRPr="00443A02">
              <w:t>4012</w:t>
            </w: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r w:rsidRPr="00443A02">
              <w:rPr>
                <w:lang w:eastAsia="en-US"/>
              </w:rPr>
              <w:t>RETREADED OR USED PNEUMATIC TYRES OF RUBBER; SOLID OR CUSHION TYRES, TYRE TREADS AND TYRE FLAPS, OF RUBBER:</w:t>
            </w:r>
          </w:p>
        </w:tc>
      </w:tr>
      <w:tr w:rsidR="00443A02" w:rsidRPr="00443A02" w:rsidTr="008611FA">
        <w:tc>
          <w:tcPr>
            <w:tcW w:w="0" w:type="auto"/>
          </w:tcPr>
          <w:p w:rsidR="00443A02" w:rsidRPr="00443A02" w:rsidRDefault="00443A02" w:rsidP="00443A02">
            <w:pPr>
              <w:spacing w:after="60"/>
            </w:pPr>
          </w:p>
        </w:tc>
        <w:tc>
          <w:tcPr>
            <w:tcW w:w="0" w:type="auto"/>
          </w:tcPr>
          <w:p w:rsidR="00443A02" w:rsidRPr="00443A02" w:rsidRDefault="00443A02" w:rsidP="00443A02">
            <w:pPr>
              <w:spacing w:after="60"/>
            </w:pPr>
          </w:p>
        </w:tc>
        <w:tc>
          <w:tcPr>
            <w:tcW w:w="0" w:type="auto"/>
          </w:tcPr>
          <w:p w:rsidR="00443A02" w:rsidRPr="00443A02" w:rsidRDefault="00443A02" w:rsidP="00443A02">
            <w:pPr>
              <w:spacing w:after="60"/>
            </w:pPr>
            <w:r w:rsidRPr="00443A02">
              <w:t>40121</w:t>
            </w: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r w:rsidRPr="00443A02">
              <w:t>- Retreaded tyres:</w:t>
            </w:r>
          </w:p>
        </w:tc>
      </w:tr>
      <w:tr w:rsidR="00443A02" w:rsidRPr="00443A02" w:rsidTr="008611FA">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r w:rsidRPr="00443A02">
              <w:t>401211</w:t>
            </w:r>
          </w:p>
        </w:tc>
        <w:tc>
          <w:tcPr>
            <w:tcW w:w="0" w:type="auto"/>
          </w:tcPr>
          <w:p w:rsidR="00443A02" w:rsidRPr="00443A02" w:rsidRDefault="00443A02" w:rsidP="00443A02">
            <w:pPr>
              <w:spacing w:after="60"/>
              <w:rPr>
                <w:lang w:eastAsia="en-US"/>
              </w:rPr>
            </w:pPr>
            <w:r w:rsidRPr="00443A02">
              <w:t>4012110083</w:t>
            </w:r>
          </w:p>
        </w:tc>
        <w:tc>
          <w:tcPr>
            <w:tcW w:w="0" w:type="auto"/>
          </w:tcPr>
          <w:p w:rsidR="00443A02" w:rsidRPr="00443A02" w:rsidRDefault="00443A02" w:rsidP="00443A02">
            <w:pPr>
              <w:spacing w:after="60"/>
              <w:rPr>
                <w:lang w:eastAsia="en-US"/>
              </w:rPr>
            </w:pPr>
            <w:r w:rsidRPr="00443A02">
              <w:t>-- Of a kind used on motor cars (including station wagons and racing cars)</w:t>
            </w:r>
          </w:p>
        </w:tc>
      </w:tr>
      <w:tr w:rsidR="00443A02" w:rsidRPr="00443A02" w:rsidTr="008611FA">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r w:rsidRPr="00443A02">
              <w:t>401212</w:t>
            </w:r>
          </w:p>
        </w:tc>
        <w:tc>
          <w:tcPr>
            <w:tcW w:w="0" w:type="auto"/>
          </w:tcPr>
          <w:p w:rsidR="00443A02" w:rsidRPr="00443A02" w:rsidRDefault="00443A02" w:rsidP="00443A02">
            <w:pPr>
              <w:spacing w:after="60"/>
              <w:rPr>
                <w:lang w:eastAsia="en-US"/>
              </w:rPr>
            </w:pPr>
            <w:r w:rsidRPr="00443A02">
              <w:t>4012120085</w:t>
            </w:r>
          </w:p>
        </w:tc>
        <w:tc>
          <w:tcPr>
            <w:tcW w:w="0" w:type="auto"/>
          </w:tcPr>
          <w:p w:rsidR="00443A02" w:rsidRPr="00443A02" w:rsidRDefault="00443A02" w:rsidP="00443A02">
            <w:pPr>
              <w:spacing w:after="60"/>
              <w:rPr>
                <w:lang w:eastAsia="en-US"/>
              </w:rPr>
            </w:pPr>
            <w:r w:rsidRPr="00443A02">
              <w:t>-- Of a kind used on buses or lorries</w:t>
            </w:r>
          </w:p>
        </w:tc>
      </w:tr>
      <w:tr w:rsidR="00443A02" w:rsidRPr="00443A02" w:rsidTr="008611FA">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r w:rsidRPr="00443A02">
              <w:t>401213</w:t>
            </w:r>
          </w:p>
        </w:tc>
        <w:tc>
          <w:tcPr>
            <w:tcW w:w="0" w:type="auto"/>
          </w:tcPr>
          <w:p w:rsidR="00443A02" w:rsidRPr="00443A02" w:rsidRDefault="00443A02" w:rsidP="00443A02">
            <w:pPr>
              <w:spacing w:after="60"/>
              <w:rPr>
                <w:lang w:eastAsia="en-US"/>
              </w:rPr>
            </w:pPr>
            <w:r w:rsidRPr="00443A02">
              <w:t>4012130086</w:t>
            </w:r>
          </w:p>
        </w:tc>
        <w:tc>
          <w:tcPr>
            <w:tcW w:w="0" w:type="auto"/>
          </w:tcPr>
          <w:p w:rsidR="00443A02" w:rsidRPr="00443A02" w:rsidRDefault="00443A02" w:rsidP="00443A02">
            <w:pPr>
              <w:spacing w:after="60"/>
              <w:rPr>
                <w:lang w:eastAsia="en-US"/>
              </w:rPr>
            </w:pPr>
            <w:r w:rsidRPr="00443A02">
              <w:t>-- Of a kind used on aircraft</w:t>
            </w:r>
          </w:p>
        </w:tc>
      </w:tr>
      <w:tr w:rsidR="00443A02" w:rsidRPr="00443A02" w:rsidTr="008611FA">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r w:rsidRPr="00443A02">
              <w:t>401219</w:t>
            </w:r>
          </w:p>
        </w:tc>
        <w:tc>
          <w:tcPr>
            <w:tcW w:w="0" w:type="auto"/>
          </w:tcPr>
          <w:p w:rsidR="00443A02" w:rsidRPr="00443A02" w:rsidRDefault="00443A02" w:rsidP="00443A02">
            <w:pPr>
              <w:spacing w:after="60"/>
              <w:rPr>
                <w:lang w:eastAsia="en-US"/>
              </w:rPr>
            </w:pPr>
            <w:r w:rsidRPr="00443A02">
              <w:t>4012190089</w:t>
            </w:r>
          </w:p>
        </w:tc>
        <w:tc>
          <w:tcPr>
            <w:tcW w:w="0" w:type="auto"/>
          </w:tcPr>
          <w:p w:rsidR="00443A02" w:rsidRPr="00443A02" w:rsidRDefault="00443A02" w:rsidP="00443A02">
            <w:pPr>
              <w:spacing w:after="60"/>
              <w:rPr>
                <w:lang w:eastAsia="en-US"/>
              </w:rPr>
            </w:pPr>
            <w:r w:rsidRPr="00443A02">
              <w:t>-- (excl. those of a kind used on motor cars (incl. station wagons and racing cars), buses, lorries and aircraft)</w:t>
            </w:r>
          </w:p>
        </w:tc>
      </w:tr>
      <w:tr w:rsidR="00443A02" w:rsidRPr="00443A02" w:rsidTr="008611FA">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pPr>
          </w:p>
        </w:tc>
        <w:tc>
          <w:tcPr>
            <w:tcW w:w="0" w:type="auto"/>
          </w:tcPr>
          <w:p w:rsidR="00443A02" w:rsidRPr="00443A02" w:rsidRDefault="00443A02" w:rsidP="00443A02">
            <w:pPr>
              <w:spacing w:after="60"/>
              <w:rPr>
                <w:lang w:eastAsia="en-US"/>
              </w:rPr>
            </w:pPr>
            <w:r w:rsidRPr="00443A02">
              <w:t>401290</w:t>
            </w: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pPr>
            <w:r w:rsidRPr="00443A02">
              <w:t>- Other</w:t>
            </w:r>
          </w:p>
        </w:tc>
      </w:tr>
      <w:tr w:rsidR="00443A02" w:rsidRPr="00443A02" w:rsidTr="008611FA">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pPr>
          </w:p>
        </w:tc>
        <w:tc>
          <w:tcPr>
            <w:tcW w:w="0" w:type="auto"/>
          </w:tcPr>
          <w:p w:rsidR="00443A02" w:rsidRPr="00443A02" w:rsidRDefault="00443A02" w:rsidP="00443A02">
            <w:pPr>
              <w:spacing w:after="60"/>
              <w:rPr>
                <w:lang w:eastAsia="en-US"/>
              </w:rPr>
            </w:pPr>
          </w:p>
        </w:tc>
        <w:tc>
          <w:tcPr>
            <w:tcW w:w="0" w:type="auto"/>
          </w:tcPr>
          <w:p w:rsidR="00443A02" w:rsidRPr="00443A02" w:rsidRDefault="00443A02" w:rsidP="00443A02">
            <w:pPr>
              <w:spacing w:after="60"/>
              <w:rPr>
                <w:lang w:eastAsia="en-US"/>
              </w:rPr>
            </w:pPr>
            <w:r w:rsidRPr="00443A02">
              <w:rPr>
                <w:lang w:eastAsia="en-US"/>
              </w:rPr>
              <w:t>4012900027</w:t>
            </w:r>
          </w:p>
        </w:tc>
        <w:tc>
          <w:tcPr>
            <w:tcW w:w="0" w:type="auto"/>
          </w:tcPr>
          <w:p w:rsidR="00443A02" w:rsidRPr="00443A02" w:rsidRDefault="00443A02" w:rsidP="00443A02">
            <w:pPr>
              <w:spacing w:after="60"/>
              <w:rPr>
                <w:lang w:eastAsia="en-US"/>
              </w:rPr>
            </w:pPr>
            <w:r w:rsidRPr="00443A02">
              <w:t>Solid rubber tyres</w:t>
            </w:r>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Codes contained under Heading 4012 represent retreaded and used tyres, which is clear from the chapter description, however when this code is viewed as a standalone code, the description is merely “Solid rubber tyres”. Given the significant quantity of tyres that were imported against this code (2,074,870 items), there is a strong suspicion that this code, intended for used tyres, is being used for the import of new tyres.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Customs is not able to check that every material exported is correctly labelled against the HTISC/ AHECC codes, due to the sheer scale of materials imported and exported from Australia. The onus to correctly label materials exported is largely attributed to the exporter or broker. However, this is one instance </w:t>
      </w:r>
      <w:r w:rsidR="006F7E86">
        <w:rPr>
          <w:lang w:eastAsia="en-US"/>
        </w:rPr>
        <w:t xml:space="preserve">where it </w:t>
      </w:r>
      <w:r w:rsidRPr="00443A02">
        <w:rPr>
          <w:lang w:eastAsia="en-US"/>
        </w:rPr>
        <w:t>is considered highly likely to cause misuse of import codes and therefore data from ABS may be easily misinterpreted.</w:t>
      </w:r>
    </w:p>
    <w:p w:rsidR="00443A02" w:rsidRPr="00443A02" w:rsidRDefault="00443A02" w:rsidP="00D46BED">
      <w:pPr>
        <w:pStyle w:val="Heading40"/>
      </w:pPr>
      <w:r w:rsidRPr="00443A02">
        <w:t>Summary</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As identified above, there is significant degree of </w:t>
      </w:r>
      <w:r w:rsidR="006F7E86">
        <w:rPr>
          <w:lang w:eastAsia="en-US"/>
        </w:rPr>
        <w:t>uncertainty</w:t>
      </w:r>
      <w:r w:rsidRPr="00443A02">
        <w:rPr>
          <w:lang w:eastAsia="en-US"/>
        </w:rPr>
        <w:t xml:space="preserve"> in relation to tyre export data, which raises some concerns as to the quality of the export data detailed in this report. Hyder has exercised </w:t>
      </w:r>
      <w:r w:rsidR="006F7E86">
        <w:rPr>
          <w:lang w:eastAsia="en-US"/>
        </w:rPr>
        <w:t>due care in using this data but the data should be considered in the context of these limitations.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The relative extent to which this confusion is intentionally and unintentionally caused is difficult to determine. There may be commercial incentives to avoid clear and accurate labelling of data. </w:t>
      </w:r>
      <w:r w:rsidRPr="00443A02">
        <w:rPr>
          <w:lang w:eastAsia="en-US"/>
        </w:rPr>
        <w:lastRenderedPageBreak/>
        <w:t>It is also possible that many Australian tyre exporters are not completely familiar with the intricacies of existing Australian Customs systems and processes.</w:t>
      </w:r>
    </w:p>
    <w:p w:rsidR="00443A02" w:rsidRPr="00443A02" w:rsidRDefault="00D959B1" w:rsidP="00D46BED">
      <w:pPr>
        <w:pStyle w:val="Heading3"/>
      </w:pPr>
      <w:bookmarkStart w:id="171" w:name="_Ref417982182"/>
      <w:r>
        <w:t>Unknown Tyre Destinations</w:t>
      </w:r>
      <w:bookmarkEnd w:id="171"/>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Despite the greater coverage of the industry survey conducted by Hyder and Tyres Reclaimed</w:t>
      </w:r>
      <w:r w:rsidR="006F7E86">
        <w:rPr>
          <w:lang w:eastAsia="en-US"/>
        </w:rPr>
        <w:t xml:space="preserve"> compared to previous surveys</w:t>
      </w:r>
      <w:r w:rsidRPr="00443A02">
        <w:rPr>
          <w:lang w:eastAsia="en-US"/>
        </w:rPr>
        <w:t xml:space="preserve">, the study has resulted in a significant quantity of end-of-life tyres of ‘unknown’ destination. This category accounted for </w:t>
      </w:r>
      <w:r w:rsidR="000748B2" w:rsidRPr="000748B2">
        <w:rPr>
          <w:lang w:eastAsia="en-US"/>
        </w:rPr>
        <w:t xml:space="preserve">6,945,037 </w:t>
      </w:r>
      <w:r w:rsidRPr="00F240AF">
        <w:rPr>
          <w:lang w:eastAsia="en-US"/>
        </w:rPr>
        <w:t xml:space="preserve">EPUs, or </w:t>
      </w:r>
      <w:r w:rsidR="000748B2">
        <w:rPr>
          <w:lang w:eastAsia="en-US"/>
        </w:rPr>
        <w:t>13.6</w:t>
      </w:r>
      <w:r w:rsidRPr="00F240AF">
        <w:rPr>
          <w:lang w:eastAsia="en-US"/>
        </w:rPr>
        <w:t>% of Australian end-of-life tyres.</w:t>
      </w:r>
      <w:r w:rsidRPr="00443A02">
        <w:rPr>
          <w:lang w:eastAsia="en-US"/>
        </w:rPr>
        <w:t xml:space="preserve"> </w:t>
      </w:r>
    </w:p>
    <w:p w:rsidR="00D959B1" w:rsidRDefault="00D959B1"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Pr>
          <w:lang w:val="en-GB"/>
        </w:rPr>
        <w:t xml:space="preserve">As previously stated, </w:t>
      </w:r>
      <w:r w:rsidRPr="007014F3">
        <w:rPr>
          <w:lang w:val="en-GB"/>
        </w:rPr>
        <w:t>the data gap is considerably less than for the 2009-10 study (</w:t>
      </w:r>
      <w:r>
        <w:rPr>
          <w:lang w:val="en-GB"/>
        </w:rPr>
        <w:t>which found 62.6</w:t>
      </w:r>
      <w:r w:rsidRPr="007014F3">
        <w:rPr>
          <w:lang w:val="en-GB"/>
        </w:rPr>
        <w:t>% of tyres with unconfirmed destination</w:t>
      </w:r>
      <w:r w:rsidR="000748B2">
        <w:rPr>
          <w:lang w:val="en-GB"/>
        </w:rPr>
        <w:t>)</w:t>
      </w:r>
      <w:r w:rsidRPr="007014F3">
        <w:rPr>
          <w:lang w:val="en-GB"/>
        </w:rPr>
        <w:t xml:space="preserve">. </w:t>
      </w:r>
      <w:r>
        <w:rPr>
          <w:lang w:val="en-GB"/>
        </w:rPr>
        <w:t xml:space="preserve">The data gap for passenger tyres has been notably reduced, with only 0.3% of passenger tyres unaccounted for in the current Study. This compares to 32.4% of truck tyres and </w:t>
      </w:r>
      <w:r w:rsidR="000748B2">
        <w:rPr>
          <w:lang w:val="en-GB"/>
        </w:rPr>
        <w:t>8.8</w:t>
      </w:r>
      <w:r>
        <w:rPr>
          <w:lang w:val="en-GB"/>
        </w:rPr>
        <w:t xml:space="preserve">% of OTR tyres </w:t>
      </w:r>
      <w:r w:rsidR="00083485">
        <w:rPr>
          <w:lang w:val="en-GB"/>
        </w:rPr>
        <w:t xml:space="preserve">for </w:t>
      </w:r>
      <w:r>
        <w:rPr>
          <w:lang w:val="en-GB"/>
        </w:rPr>
        <w:t>which Hyder was not able to determine the destination.</w:t>
      </w:r>
      <w:r w:rsidR="000748B2" w:rsidRPr="000748B2">
        <w:rPr>
          <w:lang w:val="en-GB"/>
        </w:rPr>
        <w:t xml:space="preserve"> </w:t>
      </w:r>
      <w:r w:rsidR="000748B2">
        <w:rPr>
          <w:lang w:val="en-GB"/>
        </w:rPr>
        <w:t xml:space="preserve">The current Study has </w:t>
      </w:r>
      <w:r w:rsidR="00083485">
        <w:rPr>
          <w:lang w:val="en-GB"/>
        </w:rPr>
        <w:t>estimated</w:t>
      </w:r>
      <w:r w:rsidR="000748B2">
        <w:rPr>
          <w:lang w:val="en-GB"/>
        </w:rPr>
        <w:t xml:space="preserve"> that approximately 79.4% of OTR tyres were managed on-site, which is further discussed below.</w:t>
      </w:r>
    </w:p>
    <w:p w:rsidR="005F2A56" w:rsidRDefault="005F2A56" w:rsidP="00FF32E8">
      <w:pPr>
        <w:pStyle w:val="HeadingMinorCyan"/>
        <w:ind w:left="1134"/>
        <w:rPr>
          <w:lang w:eastAsia="en-US"/>
        </w:rPr>
      </w:pPr>
      <w:r>
        <w:rPr>
          <w:lang w:val="en-GB"/>
        </w:rPr>
        <w:t>OTR Tyre Destinations</w:t>
      </w:r>
    </w:p>
    <w:p w:rsidR="00443A02" w:rsidRPr="00443A02" w:rsidRDefault="00F061E4"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In order to investigate the destination of the large portion</w:t>
      </w:r>
      <w:r w:rsidR="00443A02" w:rsidRPr="00443A02">
        <w:rPr>
          <w:lang w:eastAsia="en-US"/>
        </w:rPr>
        <w:t xml:space="preserve"> </w:t>
      </w:r>
      <w:r w:rsidR="007722BA">
        <w:rPr>
          <w:lang w:eastAsia="en-US"/>
        </w:rPr>
        <w:t xml:space="preserve">of </w:t>
      </w:r>
      <w:r w:rsidR="007722BA" w:rsidRPr="00443A02">
        <w:rPr>
          <w:lang w:eastAsia="en-US"/>
        </w:rPr>
        <w:t>OTR</w:t>
      </w:r>
      <w:r w:rsidR="00443A02" w:rsidRPr="00443A02">
        <w:rPr>
          <w:lang w:eastAsia="en-US"/>
        </w:rPr>
        <w:t xml:space="preserve"> tyres</w:t>
      </w:r>
      <w:r>
        <w:rPr>
          <w:lang w:eastAsia="en-US"/>
        </w:rPr>
        <w:t>,</w:t>
      </w:r>
      <w:r w:rsidR="006F7E86">
        <w:rPr>
          <w:lang w:eastAsia="en-US"/>
        </w:rPr>
        <w:t xml:space="preserve"> </w:t>
      </w:r>
      <w:r w:rsidR="00443A02" w:rsidRPr="00443A02">
        <w:rPr>
          <w:lang w:eastAsia="en-US"/>
        </w:rPr>
        <w:t>representatives of the mining industry were consulted as part of the study. It is difficult to source quantitative data on mining tyres as the rate of tyre generation at mine sites is closely tie</w:t>
      </w:r>
      <w:r w:rsidR="006F7E86">
        <w:rPr>
          <w:lang w:eastAsia="en-US"/>
        </w:rPr>
        <w:t>d</w:t>
      </w:r>
      <w:r w:rsidR="00443A02" w:rsidRPr="00443A02">
        <w:rPr>
          <w:lang w:eastAsia="en-US"/>
        </w:rPr>
        <w:t xml:space="preserve"> to production </w:t>
      </w:r>
      <w:r w:rsidR="007722BA" w:rsidRPr="00443A02">
        <w:rPr>
          <w:lang w:eastAsia="en-US"/>
        </w:rPr>
        <w:t>rates;</w:t>
      </w:r>
      <w:r w:rsidR="00443A02" w:rsidRPr="00443A02">
        <w:rPr>
          <w:lang w:eastAsia="en-US"/>
        </w:rPr>
        <w:t xml:space="preserve"> therefore mining companies are generally unwilling to share this data. </w:t>
      </w:r>
      <w:r w:rsidR="00100B0B">
        <w:rPr>
          <w:lang w:eastAsia="en-US"/>
        </w:rPr>
        <w:t>Some data on the quantity of tyres scrapped was received from two mining companies, however Hyder was unable to include the data in the current study as the data received was from outside the study period, and also the data provided only end-of-life generation rates, the destination of the material was not confirmed (although, as stated below, Hyder has been advised anecdotally that up to 99% of OTR tyres are managed on-site).</w:t>
      </w:r>
    </w:p>
    <w:p w:rsidR="00443A02" w:rsidRPr="00443A02" w:rsidRDefault="006F7E86"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 xml:space="preserve">Western Australia is a significant market for OTR tyres and </w:t>
      </w:r>
      <w:r w:rsidR="00443A02" w:rsidRPr="00443A02">
        <w:rPr>
          <w:lang w:eastAsia="en-US"/>
        </w:rPr>
        <w:t xml:space="preserve">Hyder </w:t>
      </w:r>
      <w:r>
        <w:rPr>
          <w:lang w:eastAsia="en-US"/>
        </w:rPr>
        <w:t xml:space="preserve">has </w:t>
      </w:r>
      <w:r w:rsidR="00443A02" w:rsidRPr="00443A02">
        <w:rPr>
          <w:lang w:eastAsia="en-US"/>
        </w:rPr>
        <w:t>reviewed a report prepared for the WA DER mapping waste flows in the Pilbara and Broome regions in the 2011-12 financial year</w:t>
      </w:r>
      <w:sdt>
        <w:sdtPr>
          <w:rPr>
            <w:lang w:eastAsia="en-US"/>
          </w:rPr>
          <w:id w:val="-88159236"/>
          <w:citation/>
        </w:sdtPr>
        <w:sdtContent>
          <w:r w:rsidR="001316A5" w:rsidRPr="00443A02">
            <w:rPr>
              <w:lang w:eastAsia="en-US"/>
            </w:rPr>
            <w:fldChar w:fldCharType="begin"/>
          </w:r>
          <w:r w:rsidR="00443A02" w:rsidRPr="00443A02">
            <w:rPr>
              <w:lang w:val="en-US" w:eastAsia="en-US"/>
            </w:rPr>
            <w:instrText xml:space="preserve"> CITATION Tal13 \l 1033 </w:instrText>
          </w:r>
          <w:r w:rsidR="001316A5" w:rsidRPr="00443A02">
            <w:rPr>
              <w:lang w:eastAsia="en-US"/>
            </w:rPr>
            <w:fldChar w:fldCharType="separate"/>
          </w:r>
          <w:r w:rsidR="004A63AF">
            <w:rPr>
              <w:noProof/>
              <w:lang w:val="en-US" w:eastAsia="en-US"/>
            </w:rPr>
            <w:t xml:space="preserve"> (Talis Consultants, 2013)</w:t>
          </w:r>
          <w:r w:rsidR="001316A5" w:rsidRPr="00443A02">
            <w:rPr>
              <w:lang w:eastAsia="en-US"/>
            </w:rPr>
            <w:fldChar w:fldCharType="end"/>
          </w:r>
        </w:sdtContent>
      </w:sdt>
      <w:r w:rsidR="00443A02" w:rsidRPr="00443A02">
        <w:rPr>
          <w:lang w:eastAsia="en-US"/>
        </w:rPr>
        <w:t>. The report estimates generation of tyres within the region, broken down into mining and non-mining tyres, however does not indicate any local recycling quantities. Quantities of tyres from the Port Hedland Sub Catchment and Remote East Pilbara Sub Catchment appear to be transferred to Karratha and Perth for recycling, however it was not possible to discern the exact quantities as the material recycled is categorised as “Mixed rubber”.</w:t>
      </w:r>
    </w:p>
    <w:p w:rsidR="00443A02" w:rsidRPr="0063698A"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Although no quantitative data for the destination of OTR tyres used at mine sites was made available, anecdotal evidence indicated that upward of 90% (potentially up to 99%) of tyres at Australian mine sites are ma</w:t>
      </w:r>
      <w:r w:rsidR="0063698A">
        <w:rPr>
          <w:lang w:eastAsia="en-US"/>
        </w:rPr>
        <w:t xml:space="preserve">naged </w:t>
      </w:r>
      <w:r w:rsidRPr="00443A02">
        <w:rPr>
          <w:lang w:eastAsia="en-US"/>
        </w:rPr>
        <w:t>on</w:t>
      </w:r>
      <w:r w:rsidR="0063698A">
        <w:rPr>
          <w:lang w:eastAsia="en-US"/>
        </w:rPr>
        <w:t>-</w:t>
      </w:r>
      <w:r w:rsidRPr="00443A02">
        <w:rPr>
          <w:lang w:eastAsia="en-US"/>
        </w:rPr>
        <w:t xml:space="preserve">site. It is understood that this practice is generally approved by state governments; Hyder </w:t>
      </w:r>
      <w:r w:rsidRPr="0063698A">
        <w:rPr>
          <w:lang w:eastAsia="en-US"/>
        </w:rPr>
        <w:t xml:space="preserve">discovered a number of Waste Management Plans WMPs for Australian mine sites that indicated that OTR tyres would be buried on-site or “in pit” as the practice is known in the industry.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712"/>
        </w:tabs>
        <w:ind w:left="1134"/>
        <w:rPr>
          <w:lang w:eastAsia="en-US"/>
        </w:rPr>
      </w:pPr>
      <w:r w:rsidRPr="0063698A">
        <w:rPr>
          <w:lang w:eastAsia="en-US"/>
        </w:rPr>
        <w:t>Hyder was advised by a representative of a large mining company that the decision to manage end-of-life tyres on site had been made in light of the</w:t>
      </w:r>
      <w:r w:rsidRPr="00443A02">
        <w:rPr>
          <w:lang w:eastAsia="en-US"/>
        </w:rPr>
        <w:t xml:space="preserve"> company’s Corporate Social Responsibility policy. This was reportedly due to the fact that the only viable alternative that had been identified was to export the tyres, where it would be extremely difficult to verify that the tyres were managed responsibly.</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 report prepared by Sustainable Strategic Solutions (2006) on behalf of the WA Department of Environment and Conservation (now DER) indicated that most mine sites in WA dispose of OTR tyres on-site and provided a recommendation that mine sites be required to have “tyre management plans”, to ensure that future recovery of mining tyres is possible through surveying and GIS mapping.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712"/>
        </w:tabs>
        <w:ind w:left="1134"/>
        <w:rPr>
          <w:lang w:eastAsia="en-US"/>
        </w:rPr>
      </w:pPr>
      <w:r w:rsidRPr="00443A02">
        <w:rPr>
          <w:lang w:eastAsia="en-US"/>
        </w:rPr>
        <w:lastRenderedPageBreak/>
        <w:t xml:space="preserve">The main barrier to increased recycling of OTR tyres appears to be </w:t>
      </w:r>
      <w:r w:rsidR="0063698A">
        <w:rPr>
          <w:lang w:eastAsia="en-US"/>
        </w:rPr>
        <w:t>the</w:t>
      </w:r>
      <w:r w:rsidRPr="00443A02">
        <w:rPr>
          <w:lang w:eastAsia="en-US"/>
        </w:rPr>
        <w:t xml:space="preserve"> “tyranny of distance”. Industry sources indicate that the average cost to transport and collect from remote mine sites </w:t>
      </w:r>
      <w:r w:rsidR="0063698A">
        <w:rPr>
          <w:lang w:eastAsia="en-US"/>
        </w:rPr>
        <w:t>can be</w:t>
      </w:r>
      <w:r w:rsidRPr="00443A02">
        <w:rPr>
          <w:lang w:eastAsia="en-US"/>
        </w:rPr>
        <w:t xml:space="preserve"> in the order of $350 - $450 per tonne, which </w:t>
      </w:r>
      <w:r w:rsidR="0063698A">
        <w:rPr>
          <w:lang w:eastAsia="en-US"/>
        </w:rPr>
        <w:t>means that</w:t>
      </w:r>
      <w:r w:rsidRPr="00443A02">
        <w:rPr>
          <w:lang w:eastAsia="en-US"/>
        </w:rPr>
        <w:t xml:space="preserve"> </w:t>
      </w:r>
      <w:r w:rsidR="0063698A">
        <w:rPr>
          <w:lang w:eastAsia="en-US"/>
        </w:rPr>
        <w:t>transferring the material for recycling is not economically viable</w:t>
      </w:r>
      <w:r w:rsidRPr="00443A02">
        <w:rPr>
          <w:lang w:eastAsia="en-US"/>
        </w:rPr>
        <w:t>. Mine sites are therefore opting for the far cheaper option of managing tyres on-site.</w:t>
      </w:r>
      <w:r w:rsidR="0063698A">
        <w:rPr>
          <w:lang w:eastAsia="en-US"/>
        </w:rPr>
        <w:t xml:space="preserve"> Transports costs are further discussed in Section </w:t>
      </w:r>
      <w:r w:rsidR="001316A5">
        <w:rPr>
          <w:lang w:eastAsia="en-US"/>
        </w:rPr>
        <w:fldChar w:fldCharType="begin"/>
      </w:r>
      <w:r w:rsidR="0063698A">
        <w:rPr>
          <w:lang w:eastAsia="en-US"/>
        </w:rPr>
        <w:instrText xml:space="preserve"> REF _Ref415230010 \r \h </w:instrText>
      </w:r>
      <w:r w:rsidR="001316A5">
        <w:rPr>
          <w:lang w:eastAsia="en-US"/>
        </w:rPr>
      </w:r>
      <w:r w:rsidR="001316A5">
        <w:rPr>
          <w:lang w:eastAsia="en-US"/>
        </w:rPr>
        <w:fldChar w:fldCharType="separate"/>
      </w:r>
      <w:r w:rsidR="004A63AF">
        <w:rPr>
          <w:lang w:eastAsia="en-US"/>
        </w:rPr>
        <w:t>4.4.2</w:t>
      </w:r>
      <w:r w:rsidR="001316A5">
        <w:rPr>
          <w:lang w:eastAsia="en-US"/>
        </w:rPr>
        <w:fldChar w:fldCharType="end"/>
      </w:r>
      <w:r w:rsidR="0063698A">
        <w:rPr>
          <w:lang w:eastAsia="en-US"/>
        </w:rPr>
        <w:t>.</w:t>
      </w:r>
    </w:p>
    <w:p w:rsid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712"/>
        </w:tabs>
        <w:ind w:left="1134"/>
        <w:rPr>
          <w:lang w:eastAsia="en-US"/>
        </w:rPr>
      </w:pPr>
      <w:r w:rsidRPr="00443A02">
        <w:rPr>
          <w:lang w:eastAsia="en-US"/>
        </w:rPr>
        <w:t xml:space="preserve">Hyder is aware of one company that is taking the lead on the issue of OTR tyre recycling, and has been developing an OTR recycling facility which may be operational by mid-2016. However, while the practice of disposing tyres on-site or “in pit” is permitted, there appears to be little driver for mining companies to do otherwise. Hyder </w:t>
      </w:r>
      <w:r w:rsidR="009019CE">
        <w:rPr>
          <w:lang w:eastAsia="en-US"/>
        </w:rPr>
        <w:t xml:space="preserve">notes an opportunity </w:t>
      </w:r>
      <w:r w:rsidR="00A406BD">
        <w:rPr>
          <w:lang w:eastAsia="en-US"/>
        </w:rPr>
        <w:t>for</w:t>
      </w:r>
      <w:r w:rsidRPr="00443A02">
        <w:rPr>
          <w:lang w:eastAsia="en-US"/>
        </w:rPr>
        <w:t xml:space="preserve"> State Governments </w:t>
      </w:r>
      <w:r w:rsidR="00A406BD">
        <w:rPr>
          <w:lang w:eastAsia="en-US"/>
        </w:rPr>
        <w:t xml:space="preserve">to consider a </w:t>
      </w:r>
      <w:r w:rsidRPr="00443A02">
        <w:rPr>
          <w:lang w:eastAsia="en-US"/>
        </w:rPr>
        <w:t xml:space="preserve">review </w:t>
      </w:r>
      <w:r w:rsidR="00A406BD">
        <w:rPr>
          <w:lang w:eastAsia="en-US"/>
        </w:rPr>
        <w:t xml:space="preserve">of </w:t>
      </w:r>
      <w:r w:rsidRPr="00443A02">
        <w:rPr>
          <w:lang w:eastAsia="en-US"/>
        </w:rPr>
        <w:t>the waste management requirements of major mine sites, to ensure that recycling options be taken up, where available</w:t>
      </w:r>
      <w:r w:rsidR="005604DA">
        <w:rPr>
          <w:lang w:eastAsia="en-US"/>
        </w:rPr>
        <w:t xml:space="preserve"> </w:t>
      </w:r>
      <w:r w:rsidR="005604DA">
        <w:rPr>
          <w:lang w:val="en-GB" w:eastAsia="en-US"/>
        </w:rPr>
        <w:t>and viable</w:t>
      </w:r>
      <w:r w:rsidRPr="00443A02">
        <w:rPr>
          <w:lang w:eastAsia="en-US"/>
        </w:rPr>
        <w:t xml:space="preserve">. </w:t>
      </w:r>
    </w:p>
    <w:p w:rsidR="00F061E4" w:rsidRPr="00443A02" w:rsidRDefault="00F061E4"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712"/>
        </w:tabs>
        <w:ind w:left="1134"/>
        <w:rPr>
          <w:lang w:eastAsia="en-US"/>
        </w:rPr>
      </w:pPr>
      <w:r>
        <w:rPr>
          <w:lang w:eastAsia="en-US"/>
        </w:rPr>
        <w:t xml:space="preserve">The destination of the missing truck tyres is more difficult to ascertain, although one possibility is that </w:t>
      </w:r>
      <w:r w:rsidR="001B71B7">
        <w:rPr>
          <w:lang w:eastAsia="en-US"/>
        </w:rPr>
        <w:t>some</w:t>
      </w:r>
      <w:r>
        <w:rPr>
          <w:lang w:eastAsia="en-US"/>
        </w:rPr>
        <w:t xml:space="preserve"> of these tyres are also ending up at mine sites. One mining company consulted as part of the Study indicated that </w:t>
      </w:r>
      <w:r w:rsidR="001B71B7">
        <w:rPr>
          <w:lang w:eastAsia="en-US"/>
        </w:rPr>
        <w:t>truck</w:t>
      </w:r>
      <w:r>
        <w:rPr>
          <w:lang w:eastAsia="en-US"/>
        </w:rPr>
        <w:t xml:space="preserve"> tyres account for a proportion of their scrapped tyres. A</w:t>
      </w:r>
      <w:r w:rsidR="001B71B7">
        <w:rPr>
          <w:lang w:eastAsia="en-US"/>
        </w:rPr>
        <w:t xml:space="preserve">nother possibility is that the export data underestimates actual export quantities, as discussed above in Section </w:t>
      </w:r>
      <w:r w:rsidR="001316A5">
        <w:rPr>
          <w:lang w:eastAsia="en-US"/>
        </w:rPr>
        <w:fldChar w:fldCharType="begin"/>
      </w:r>
      <w:r w:rsidR="001B71B7">
        <w:rPr>
          <w:lang w:eastAsia="en-US"/>
        </w:rPr>
        <w:instrText xml:space="preserve"> REF _Ref415304288 \r \h </w:instrText>
      </w:r>
      <w:r w:rsidR="001316A5">
        <w:rPr>
          <w:lang w:eastAsia="en-US"/>
        </w:rPr>
      </w:r>
      <w:r w:rsidR="001316A5">
        <w:rPr>
          <w:lang w:eastAsia="en-US"/>
        </w:rPr>
        <w:fldChar w:fldCharType="separate"/>
      </w:r>
      <w:r w:rsidR="004A63AF">
        <w:rPr>
          <w:lang w:eastAsia="en-US"/>
        </w:rPr>
        <w:t>4.2.4</w:t>
      </w:r>
      <w:r w:rsidR="001316A5">
        <w:rPr>
          <w:lang w:eastAsia="en-US"/>
        </w:rPr>
        <w:fldChar w:fldCharType="end"/>
      </w:r>
      <w:r w:rsidR="001B71B7">
        <w:rPr>
          <w:lang w:eastAsia="en-US"/>
        </w:rPr>
        <w:t>.</w:t>
      </w:r>
    </w:p>
    <w:p w:rsidR="00443A02" w:rsidRPr="00443A02" w:rsidRDefault="00443A02" w:rsidP="00D46BED">
      <w:pPr>
        <w:pStyle w:val="Heading2"/>
      </w:pPr>
      <w:bookmarkStart w:id="172" w:name="_Toc414980799"/>
      <w:bookmarkStart w:id="173" w:name="_Toc418170864"/>
      <w:r w:rsidRPr="00443A02">
        <w:t>Market Capacity</w:t>
      </w:r>
      <w:bookmarkEnd w:id="172"/>
      <w:bookmarkEnd w:id="173"/>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As part of the industry survey, current reprocessors were asked to estimate their current processing capacity. </w:t>
      </w:r>
      <w:r w:rsidR="00083485">
        <w:t>Most e</w:t>
      </w:r>
      <w:r w:rsidRPr="00443A02">
        <w:t xml:space="preserve">stablished tyre recyclers involved in crumbing activities reported operating at between 35% and 60% </w:t>
      </w:r>
      <w:r w:rsidR="00083485">
        <w:t xml:space="preserve">of potential </w:t>
      </w:r>
      <w:r w:rsidRPr="00443A02">
        <w:t>capacity</w:t>
      </w:r>
      <w:r w:rsidR="001D69B3">
        <w:rPr>
          <w:rStyle w:val="FootnoteReference"/>
        </w:rPr>
        <w:footnoteReference w:id="4"/>
      </w:r>
      <w:r w:rsidRPr="00443A02">
        <w:t xml:space="preserve">. Based on the information provided, the estimated total capacity for crumbing in Australia is approximately 4.5 million EPUs.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highlight w:val="yellow"/>
        </w:rPr>
      </w:pPr>
      <w:r w:rsidRPr="00443A02">
        <w:t xml:space="preserve">There is significantly more shredding capacity in the industry, however it is not possible to accurately estimate this as only a small proportion of businesses involved in shredding were able to estimate the capacity at which their business is currently running. </w:t>
      </w:r>
    </w:p>
    <w:p w:rsidR="00443A02" w:rsidRPr="00443A02" w:rsidRDefault="00443A02" w:rsidP="00D46BED">
      <w:pPr>
        <w:pStyle w:val="Heading3"/>
      </w:pPr>
      <w:r w:rsidRPr="00443A02">
        <w:t>Summary of Current Australian Market</w:t>
      </w:r>
    </w:p>
    <w:p w:rsidR="00443A02" w:rsidRPr="00443A02" w:rsidRDefault="001316A5"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fldSimple w:instr=" REF _Ref415159869 \h  \* MERGEFORMAT ">
        <w:r w:rsidR="004A63AF" w:rsidRPr="004A63AF">
          <w:t xml:space="preserve">Figure </w:t>
        </w:r>
        <w:r w:rsidR="004A63AF" w:rsidRPr="004A63AF">
          <w:rPr>
            <w:noProof/>
          </w:rPr>
          <w:t>4-32</w:t>
        </w:r>
      </w:fldSimple>
      <w:r w:rsidR="00443A02" w:rsidRPr="00443A02">
        <w:t xml:space="preserve"> overleaf presents a graphical overview of the end</w:t>
      </w:r>
      <w:r w:rsidR="00591022">
        <w:t>-</w:t>
      </w:r>
      <w:r w:rsidR="00443A02" w:rsidRPr="00443A02">
        <w:t>of</w:t>
      </w:r>
      <w:r w:rsidR="00591022">
        <w:t>-</w:t>
      </w:r>
      <w:r w:rsidR="00443A02" w:rsidRPr="00443A02">
        <w:t>life tyres market in Australia and a breakdown of the estimated size of each market.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443A02" w:rsidRPr="00443A02" w:rsidSect="002971EE">
          <w:pgSz w:w="11907" w:h="16840" w:code="9"/>
          <w:pgMar w:top="1134" w:right="1134" w:bottom="1134" w:left="1134" w:header="567" w:footer="567" w:gutter="0"/>
          <w:cols w:space="708"/>
          <w:docGrid w:linePitch="360"/>
        </w:sectPr>
      </w:pPr>
      <w:bookmarkStart w:id="174" w:name="_Toc414980798"/>
    </w:p>
    <w:p w:rsidR="00443A02" w:rsidRPr="00443A02" w:rsidRDefault="001316A5"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Pr>
          <w:noProof/>
        </w:rPr>
        <w:lastRenderedPageBreak/>
        <w:pict>
          <v:shapetype id="_x0000_t202" coordsize="21600,21600" o:spt="202" path="m,l,21600r21600,l21600,xe">
            <v:stroke joinstyle="miter"/>
            <v:path gradientshapeok="t" o:connecttype="rect"/>
          </v:shapetype>
          <v:shape id="Text Box 679" o:spid="_x0000_s1027" type="#_x0000_t202" style="position:absolute;margin-left:62.5pt;margin-top:101.25pt;width:175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" filled="f" stroked="f" strokeweight=".5pt">
            <v:path arrowok="t"/>
            <v:textbox>
              <w:txbxContent>
                <w:p w:rsidR="00655054" w:rsidRDefault="00655054" w:rsidP="00443A02">
                  <w:r>
                    <w:t>Energy Recovery</w:t>
                  </w:r>
                  <w:r>
                    <w:br/>
                    <w:t>0.327 M EPUs</w:t>
                  </w:r>
                </w:p>
              </w:txbxContent>
            </v:textbox>
          </v:shape>
        </w:pict>
      </w:r>
      <w:r>
        <w:rPr>
          <w:noProof/>
        </w:rPr>
        <w:pict>
          <v:shape id="Text Box 675" o:spid="_x0000_s1028" type="#_x0000_t202" style="position:absolute;margin-left:8.15pt;margin-top:141.1pt;width:91.25pt;height:3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" filled="f" stroked="f" strokeweight=".5pt">
            <v:path arrowok="t"/>
            <v:textbox>
              <w:txbxContent>
                <w:p w:rsidR="00655054" w:rsidRDefault="00655054" w:rsidP="00443A02">
                  <w:r>
                    <w:t>Civil Engineering</w:t>
                  </w:r>
                  <w:r>
                    <w:br/>
                    <w:t>0.4 M EPUs</w:t>
                  </w:r>
                </w:p>
              </w:txbxContent>
            </v:textbox>
          </v:shape>
        </w:pict>
      </w:r>
      <w:r>
        <w:rPr>
          <w:noProof/>
        </w:rPr>
        <w:pict>
          <v:shape id="Text Box 672" o:spid="_x0000_s1029" type="#_x0000_t202" style="position:absolute;margin-left:16.4pt;margin-top:213.95pt;width:91.2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" filled="f" stroked="f" strokeweight=".5pt">
            <v:path arrowok="t"/>
            <v:textbox>
              <w:txbxContent>
                <w:p w:rsidR="00655054" w:rsidRDefault="00655054" w:rsidP="00443A02">
                  <w:r>
                    <w:t>Rubber crumb</w:t>
                  </w:r>
                  <w:r>
                    <w:br/>
                    <w:t>1.35 M EPUs</w:t>
                  </w:r>
                </w:p>
              </w:txbxContent>
            </v:textbox>
          </v:shape>
        </w:pict>
      </w:r>
      <w:r>
        <w:rPr>
          <w:noProof/>
        </w:rPr>
        <w:pict>
          <v:roundrect id="Rounded Rectangle 42" o:spid="_x0000_s1030" style="position:absolute;margin-left:578.15pt;margin-top:331.2pt;width:148.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" fillcolor="#c0504d" strokecolor="#8c3836" strokeweight="2pt">
            <v:path arrowok="t"/>
            <v:textbox>
              <w:txbxContent>
                <w:p w:rsidR="00655054" w:rsidRPr="004B7757" w:rsidRDefault="00655054" w:rsidP="00FD6DCA">
                  <w:pPr>
                    <w:jc w:val="center"/>
                    <w:rPr>
                      <w:b/>
                    </w:rPr>
                  </w:pPr>
                  <w:r>
                    <w:rPr>
                      <w:b/>
                    </w:rPr>
                    <w:t>Managed on-site (unverified)</w:t>
                  </w:r>
                  <w:r w:rsidRPr="004B7757">
                    <w:rPr>
                      <w:b/>
                    </w:rPr>
                    <w:br/>
                  </w:r>
                  <w:r>
                    <w:rPr>
                      <w:b/>
                    </w:rPr>
                    <w:t xml:space="preserve">15.7 M </w:t>
                  </w:r>
                  <w:r w:rsidRPr="004B7757">
                    <w:rPr>
                      <w:b/>
                    </w:rPr>
                    <w:t>EPUs</w:t>
                  </w:r>
                </w:p>
              </w:txbxContent>
            </v:textbox>
          </v:roundrect>
        </w:pict>
      </w:r>
      <w:r>
        <w:rPr>
          <w:noProof/>
        </w:rPr>
        <w:pict>
          <v:shape id="Text Box 674" o:spid="_x0000_s1031" type="#_x0000_t202" style="position:absolute;margin-left:157.7pt;margin-top:140.3pt;width:73.65pt;height:3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" filled="f" stroked="f" strokeweight=".5pt">
            <v:path arrowok="t"/>
            <v:textbox>
              <w:txbxContent>
                <w:p w:rsidR="00655054" w:rsidRDefault="00655054" w:rsidP="00443A02">
                  <w:r>
                    <w:t>Granules</w:t>
                  </w:r>
                  <w:r>
                    <w:br/>
                    <w:t>0.5 M EPUs</w:t>
                  </w:r>
                </w:p>
              </w:txbxContent>
            </v:textbox>
          </v:shape>
        </w:pict>
      </w:r>
      <w:r>
        <w:rPr>
          <w:noProof/>
        </w:rPr>
        <w:pict>
          <v:roundrect id="Rounded Rectangle 677" o:spid="_x0000_s1032" style="position:absolute;margin-left:7.7pt;margin-top:331.75pt;width:148.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" fillcolor="#c0504d" strokecolor="#8c3836" strokeweight="2pt">
            <v:path arrowok="t"/>
            <v:textbox>
              <w:txbxContent>
                <w:p w:rsidR="00655054" w:rsidRPr="004B7757" w:rsidRDefault="00655054" w:rsidP="00443A02">
                  <w:pPr>
                    <w:jc w:val="center"/>
                    <w:rPr>
                      <w:b/>
                    </w:rPr>
                  </w:pPr>
                  <w:r>
                    <w:rPr>
                      <w:b/>
                    </w:rPr>
                    <w:t>Licenced Landfill</w:t>
                  </w:r>
                  <w:r w:rsidRPr="004B7757">
                    <w:rPr>
                      <w:b/>
                    </w:rPr>
                    <w:br/>
                  </w:r>
                  <w:r>
                    <w:rPr>
                      <w:b/>
                    </w:rPr>
                    <w:t xml:space="preserve">8 M </w:t>
                  </w:r>
                  <w:r w:rsidRPr="004B7757">
                    <w:rPr>
                      <w:b/>
                    </w:rPr>
                    <w:t>EPUs</w:t>
                  </w:r>
                </w:p>
              </w:txbxContent>
            </v:textbox>
          </v:roundrect>
        </w:pict>
      </w:r>
      <w:r>
        <w:rPr>
          <w:noProof/>
        </w:rPr>
        <w:pict>
          <v:shape id="Text Box 678" o:spid="_x0000_s1033" type="#_x0000_t202" style="position:absolute;margin-left:103.15pt;margin-top:213.7pt;width:128.1pt;height: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" filled="f" stroked="f" strokeweight=".5pt">
            <v:path arrowok="t"/>
            <v:textbox>
              <w:txbxContent>
                <w:p w:rsidR="00655054" w:rsidRDefault="00655054" w:rsidP="00443A02">
                  <w:r>
                    <w:t>Legitimate stockpiling</w:t>
                  </w:r>
                  <w:r>
                    <w:br/>
                    <w:t>1.1 M EPUs</w:t>
                  </w:r>
                </w:p>
              </w:txbxContent>
            </v:textbox>
          </v:shape>
        </w:pict>
      </w:r>
      <w:r>
        <w:rPr>
          <w:noProof/>
        </w:rPr>
        <w:pict>
          <v:roundrect id="Rounded Rectangle 28" o:spid="_x0000_s1034" style="position:absolute;margin-left:7.8pt;margin-top:9.3pt;width:148.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" fillcolor="#4f81bd" strokecolor="#385d8a" strokeweight="2pt">
            <v:path arrowok="t"/>
            <v:textbox>
              <w:txbxContent>
                <w:p w:rsidR="00655054" w:rsidRPr="004B7757" w:rsidRDefault="00655054" w:rsidP="00443A02">
                  <w:pPr>
                    <w:jc w:val="center"/>
                    <w:rPr>
                      <w:b/>
                    </w:rPr>
                  </w:pPr>
                  <w:r w:rsidRPr="004B7757">
                    <w:rPr>
                      <w:b/>
                    </w:rPr>
                    <w:t>Total market size</w:t>
                  </w:r>
                  <w:r w:rsidRPr="004B7757">
                    <w:rPr>
                      <w:b/>
                    </w:rPr>
                    <w:br/>
                  </w:r>
                  <w:r>
                    <w:rPr>
                      <w:b/>
                    </w:rPr>
                    <w:t xml:space="preserve">51 M </w:t>
                  </w:r>
                  <w:r w:rsidRPr="004B7757">
                    <w:rPr>
                      <w:b/>
                    </w:rPr>
                    <w:t>EPUs</w:t>
                  </w:r>
                </w:p>
              </w:txbxContent>
            </v:textbox>
          </v:roundrect>
        </w:pict>
      </w:r>
      <w:r w:rsidR="00443A02" w:rsidRPr="00443A02">
        <w:rPr>
          <w:noProof/>
        </w:rPr>
        <w:drawing>
          <wp:inline distT="0" distB="0" distL="0" distR="0">
            <wp:extent cx="9144000" cy="5422605"/>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rPr>
      </w:pPr>
      <w:bookmarkStart w:id="175" w:name="_Ref415159869"/>
      <w:bookmarkStart w:id="176" w:name="_Toc418170936"/>
      <w:r w:rsidRPr="00443A02">
        <w:rPr>
          <w:b/>
          <w:color w:val="495F70"/>
          <w:sz w:val="18"/>
          <w:lang w:val="en-GB"/>
        </w:rPr>
        <w:t xml:space="preserve">Figure </w:t>
      </w:r>
      <w:r w:rsidR="001316A5" w:rsidRPr="00443A02">
        <w:rPr>
          <w:b/>
          <w:color w:val="495F70"/>
          <w:sz w:val="18"/>
          <w:lang w:val="en-GB"/>
        </w:rPr>
        <w:fldChar w:fldCharType="begin"/>
      </w:r>
      <w:r w:rsidRPr="00443A02">
        <w:rPr>
          <w:b/>
          <w:color w:val="495F70"/>
          <w:sz w:val="18"/>
          <w:lang w:val="en-GB"/>
        </w:rPr>
        <w:instrText xml:space="preserve"> STYLEREF "_Heading1" \n </w:instrText>
      </w:r>
      <w:r w:rsidR="001316A5" w:rsidRPr="00443A02">
        <w:rPr>
          <w:b/>
          <w:color w:val="495F70"/>
          <w:sz w:val="18"/>
          <w:lang w:val="en-GB"/>
        </w:rPr>
        <w:fldChar w:fldCharType="separate"/>
      </w:r>
      <w:r w:rsidR="004A63AF">
        <w:rPr>
          <w:b/>
          <w:noProof/>
          <w:color w:val="495F70"/>
          <w:sz w:val="18"/>
          <w:lang w:val="en-GB"/>
        </w:rPr>
        <w:t>4</w:t>
      </w:r>
      <w:r w:rsidR="001316A5" w:rsidRPr="00443A02">
        <w:rPr>
          <w:b/>
          <w:color w:val="495F70"/>
          <w:sz w:val="18"/>
          <w:lang w:val="en-GB"/>
        </w:rPr>
        <w:fldChar w:fldCharType="end"/>
      </w:r>
      <w:r w:rsidRPr="00443A02">
        <w:rPr>
          <w:b/>
          <w:color w:val="495F70"/>
          <w:sz w:val="18"/>
          <w:lang w:val="en-GB"/>
        </w:rPr>
        <w:t>-</w:t>
      </w:r>
      <w:r w:rsidR="001316A5" w:rsidRPr="00443A02">
        <w:rPr>
          <w:b/>
          <w:color w:val="495F70"/>
          <w:sz w:val="18"/>
          <w:lang w:val="en-GB"/>
        </w:rPr>
        <w:fldChar w:fldCharType="begin"/>
      </w:r>
      <w:r w:rsidRPr="00443A02">
        <w:rPr>
          <w:b/>
          <w:color w:val="495F70"/>
          <w:sz w:val="18"/>
          <w:lang w:val="en-GB"/>
        </w:rPr>
        <w:instrText xml:space="preserve"> SEQ Figure \* Arabic </w:instrText>
      </w:r>
      <w:r w:rsidR="001316A5" w:rsidRPr="00443A02">
        <w:rPr>
          <w:b/>
          <w:color w:val="495F70"/>
          <w:sz w:val="18"/>
          <w:lang w:val="en-GB"/>
        </w:rPr>
        <w:fldChar w:fldCharType="separate"/>
      </w:r>
      <w:r w:rsidR="004A63AF">
        <w:rPr>
          <w:b/>
          <w:noProof/>
          <w:color w:val="495F70"/>
          <w:sz w:val="18"/>
          <w:lang w:val="en-GB"/>
        </w:rPr>
        <w:t>32</w:t>
      </w:r>
      <w:r w:rsidR="001316A5" w:rsidRPr="00443A02">
        <w:rPr>
          <w:b/>
          <w:color w:val="495F70"/>
          <w:sz w:val="18"/>
          <w:lang w:val="en-GB"/>
        </w:rPr>
        <w:fldChar w:fldCharType="end"/>
      </w:r>
      <w:bookmarkEnd w:id="175"/>
      <w:r w:rsidRPr="00443A02">
        <w:rPr>
          <w:b/>
          <w:color w:val="495F70"/>
          <w:sz w:val="18"/>
          <w:lang w:val="en-GB"/>
        </w:rPr>
        <w:tab/>
        <w:t>Overview of Australian end-of-life tyres market</w:t>
      </w:r>
      <w:bookmarkEnd w:id="176"/>
    </w:p>
    <w:p w:rsidR="00CF7712" w:rsidRPr="00443A02" w:rsidRDefault="00CF7712" w:rsidP="00CF7712">
      <w:pPr>
        <w:pStyle w:val="FootnoteSeparator"/>
        <w:rPr>
          <w:lang w:val="en-GB"/>
        </w:rPr>
        <w:sectPr w:rsidR="00CF7712" w:rsidRPr="00443A02" w:rsidSect="00B567C5">
          <w:pgSz w:w="16840" w:h="11907" w:orient="landscape" w:code="9"/>
          <w:pgMar w:top="1134" w:right="1134" w:bottom="1134" w:left="1134" w:header="567" w:footer="567" w:gutter="0"/>
          <w:cols w:space="708"/>
          <w:docGrid w:linePitch="360"/>
        </w:sectPr>
      </w:pPr>
      <w:r>
        <w:rPr>
          <w:lang w:val="en-GB"/>
        </w:rPr>
        <w:t>Note:</w:t>
      </w:r>
      <w:r>
        <w:rPr>
          <w:lang w:val="en-GB"/>
        </w:rPr>
        <w:tab/>
        <w:t>Data is expressed in M EPUs (Millions of EPUs) for ease of comparison.</w:t>
      </w:r>
    </w:p>
    <w:p w:rsidR="00443A02" w:rsidRPr="00443A02" w:rsidRDefault="00443A02" w:rsidP="00D46BED">
      <w:pPr>
        <w:pStyle w:val="Heading2"/>
      </w:pPr>
      <w:bookmarkStart w:id="177" w:name="_Toc418170865"/>
      <w:r w:rsidRPr="00443A02">
        <w:lastRenderedPageBreak/>
        <w:t>Key price mechanisms</w:t>
      </w:r>
      <w:bookmarkEnd w:id="174"/>
      <w:bookmarkEnd w:id="177"/>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This section provides an overview of the key price mechanisms within the end</w:t>
      </w:r>
      <w:r w:rsidR="00591022">
        <w:t>-</w:t>
      </w:r>
      <w:r w:rsidRPr="00443A02">
        <w:t>of</w:t>
      </w:r>
      <w:r w:rsidR="00591022">
        <w:t>-</w:t>
      </w:r>
      <w:r w:rsidRPr="00443A02">
        <w:t>life tyres market in Australia and their influence over the market.</w:t>
      </w:r>
    </w:p>
    <w:p w:rsidR="00443A02" w:rsidRPr="00443A02" w:rsidRDefault="00443A02" w:rsidP="00D46BED">
      <w:pPr>
        <w:pStyle w:val="Heading3"/>
      </w:pPr>
      <w:r w:rsidRPr="00443A02">
        <w:t>Capital and Processing Costs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 tyre is made from as many as 10 different compounds and is designed specifically to remain intact under high pressure. As a result, tyres are difficult to disassemble in either a high tech (for example breaking a tyre back down to its initial components) or a relatively low tech (such as shredding or crumbing) manner. The high cost of processing tyres is </w:t>
      </w:r>
      <w:r w:rsidR="00591022">
        <w:rPr>
          <w:lang w:eastAsia="en-US"/>
        </w:rPr>
        <w:t xml:space="preserve">due to </w:t>
      </w:r>
      <w:r w:rsidRPr="00443A02">
        <w:rPr>
          <w:lang w:eastAsia="en-US"/>
        </w:rPr>
        <w:t xml:space="preserve">both the price of initial infrastructure and also ongoing maintenance, such as regular replacement of shredder blades.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Estimates provided to Hyder suggest that a large capacity shredder, capable of shredding tyres to a size suitable for energy recovery may cost in excess of $0.5 million</w:t>
      </w:r>
      <w:r w:rsidR="00591022">
        <w:rPr>
          <w:lang w:eastAsia="en-US"/>
        </w:rPr>
        <w:t xml:space="preserve"> in capital for the equipment alone</w:t>
      </w:r>
      <w:r w:rsidRPr="00443A02">
        <w:rPr>
          <w:lang w:eastAsia="en-US"/>
        </w:rPr>
        <w:t xml:space="preserve">. Operating costs for such machinery are estimated to be in the order of one third of </w:t>
      </w:r>
      <w:r w:rsidR="006C7421">
        <w:rPr>
          <w:lang w:eastAsia="en-US"/>
        </w:rPr>
        <w:t>capital expenditure (</w:t>
      </w:r>
      <w:r w:rsidRPr="00443A02">
        <w:rPr>
          <w:lang w:eastAsia="en-US"/>
        </w:rPr>
        <w:t>CAPEX</w:t>
      </w:r>
      <w:r w:rsidR="006C7421">
        <w:rPr>
          <w:lang w:eastAsia="en-US"/>
        </w:rPr>
        <w:t>)</w:t>
      </w:r>
      <w:r w:rsidRPr="00443A02">
        <w:rPr>
          <w:lang w:eastAsia="en-US"/>
        </w:rPr>
        <w:t xml:space="preserve"> per annum, with power consumption comprising a large portion of this (around one quarter of total operating costs). Maintenance costs run at between 15–30% of CAPEX.</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Infrastructure costs increase significantly with the need to produce finer grade products (that is, the smaller the crumb size the higher the cost). Hyder understands that installation of such equipment can be in excess of $1 million. Operating costs for this type of machinery are also extremely high, with maintenance costs and power supply being significant given the nature of the feedstock.</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It is noted that the power requirements may present a significant constraint in terms of suitable sites for installation, especially for the larger unit described above. Utility upgrades required to operate such a unit could potentially far exceed the capital cost of the equipment itself.</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An alternative to shredding is the baling of whole tyres. Hyder understands second-hand balers are readily available in the marketplace (many shipping from the US), with capital costs well under $50,000. Relatively simple operating procedures, low processing costs and historically strong international demand for baled whole tyres also contribute to the low barriers to entry in this style of market. </w:t>
      </w:r>
      <w:fldSimple w:instr=" REF _Ref415088575 \h  \* MERGEFORMAT ">
        <w:r w:rsidR="004A63AF" w:rsidRPr="004A63AF">
          <w:rPr>
            <w:lang w:eastAsia="en-US"/>
          </w:rPr>
          <w:t>Figure 4-33</w:t>
        </w:r>
      </w:fldSimple>
      <w:r w:rsidRPr="005604DA">
        <w:rPr>
          <w:lang w:eastAsia="en-US"/>
        </w:rPr>
        <w:t xml:space="preserve"> overleaf</w:t>
      </w:r>
      <w:r w:rsidRPr="00443A02">
        <w:rPr>
          <w:lang w:eastAsia="en-US"/>
        </w:rPr>
        <w:t xml:space="preserve"> presents a graphical summary of the capital and processing costs associated with tyre reprocessing.</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p>
    <w:p w:rsidR="00443A02" w:rsidRPr="00443A02" w:rsidRDefault="001316A5"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noProof/>
        </w:rPr>
        <w:lastRenderedPageBreak/>
        <w:pict>
          <v:shape id="Text Box 29" o:spid="_x0000_s1035" type="#_x0000_t202" style="position:absolute;left:0;text-align:left;margin-left:357.95pt;margin-top:209.7pt;width:95pt;height:25.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" filled="f" stroked="f" strokeweight=".5pt">
            <v:path arrowok="t"/>
            <v:textbox>
              <w:txbxContent>
                <w:p w:rsidR="00655054" w:rsidRPr="00720A69" w:rsidRDefault="00655054" w:rsidP="00443A02">
                  <w:pPr>
                    <w:rPr>
                      <w:b/>
                      <w:color w:val="FFFFFF" w:themeColor="background1"/>
                    </w:rPr>
                  </w:pPr>
                  <w:r>
                    <w:rPr>
                      <w:b/>
                      <w:color w:val="FFFFFF" w:themeColor="background1"/>
                    </w:rPr>
                    <w:t>Lower</w:t>
                  </w:r>
                  <w:r w:rsidRPr="00720A69">
                    <w:rPr>
                      <w:b/>
                      <w:color w:val="FFFFFF" w:themeColor="background1"/>
                    </w:rPr>
                    <w:t xml:space="preserve"> value TDP</w:t>
                  </w:r>
                </w:p>
              </w:txbxContent>
            </v:textbox>
          </v:shape>
        </w:pict>
      </w:r>
      <w:r>
        <w:rPr>
          <w:noProof/>
        </w:rPr>
        <w:pict>
          <v:shape id="Text Box 27" o:spid="_x0000_s1036" type="#_x0000_t202" style="position:absolute;left:0;text-align:left;margin-left:88.95pt;margin-top:211.15pt;width:97.2pt;height:25.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" filled="f" stroked="f" strokeweight=".5pt">
            <v:path arrowok="t"/>
            <v:textbox>
              <w:txbxContent>
                <w:p w:rsidR="00655054" w:rsidRPr="00720A69" w:rsidRDefault="00655054" w:rsidP="00443A02">
                  <w:pPr>
                    <w:rPr>
                      <w:b/>
                      <w:color w:val="FFFFFF" w:themeColor="background1"/>
                    </w:rPr>
                  </w:pPr>
                  <w:r w:rsidRPr="00720A69">
                    <w:rPr>
                      <w:b/>
                      <w:color w:val="FFFFFF" w:themeColor="background1"/>
                    </w:rPr>
                    <w:t>Higher value TDP</w:t>
                  </w:r>
                </w:p>
              </w:txbxContent>
            </v:textbox>
          </v:shape>
        </w:pict>
      </w:r>
      <w:r w:rsidR="00443A02" w:rsidRPr="00443A02">
        <w:rPr>
          <w:noProof/>
        </w:rPr>
        <w:drawing>
          <wp:inline distT="0" distB="0" distL="0" distR="0">
            <wp:extent cx="5486400" cy="3200400"/>
            <wp:effectExtent l="19050" t="0" r="1905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rPr>
      </w:pPr>
      <w:bookmarkStart w:id="178" w:name="_Ref415088575"/>
      <w:bookmarkStart w:id="179" w:name="_Toc418170937"/>
      <w:r w:rsidRPr="00443A02">
        <w:rPr>
          <w:b/>
          <w:color w:val="495F70"/>
          <w:sz w:val="18"/>
          <w:lang w:val="en-GB"/>
        </w:rPr>
        <w:t xml:space="preserve">Figure </w:t>
      </w:r>
      <w:r w:rsidR="001316A5" w:rsidRPr="00443A02">
        <w:rPr>
          <w:b/>
          <w:color w:val="495F70"/>
          <w:sz w:val="18"/>
          <w:lang w:val="en-GB"/>
        </w:rPr>
        <w:fldChar w:fldCharType="begin"/>
      </w:r>
      <w:r w:rsidRPr="00443A02">
        <w:rPr>
          <w:b/>
          <w:color w:val="495F70"/>
          <w:sz w:val="18"/>
          <w:lang w:val="en-GB"/>
        </w:rPr>
        <w:instrText xml:space="preserve"> STYLEREF "_Heading1" \n </w:instrText>
      </w:r>
      <w:r w:rsidR="001316A5" w:rsidRPr="00443A02">
        <w:rPr>
          <w:b/>
          <w:color w:val="495F70"/>
          <w:sz w:val="18"/>
          <w:lang w:val="en-GB"/>
        </w:rPr>
        <w:fldChar w:fldCharType="separate"/>
      </w:r>
      <w:r w:rsidR="004A63AF">
        <w:rPr>
          <w:b/>
          <w:noProof/>
          <w:color w:val="495F70"/>
          <w:sz w:val="18"/>
          <w:lang w:val="en-GB"/>
        </w:rPr>
        <w:t>4</w:t>
      </w:r>
      <w:r w:rsidR="001316A5" w:rsidRPr="00443A02">
        <w:rPr>
          <w:b/>
          <w:color w:val="495F70"/>
          <w:sz w:val="18"/>
          <w:lang w:val="en-GB"/>
        </w:rPr>
        <w:fldChar w:fldCharType="end"/>
      </w:r>
      <w:r w:rsidRPr="00443A02">
        <w:rPr>
          <w:b/>
          <w:color w:val="495F70"/>
          <w:sz w:val="18"/>
          <w:lang w:val="en-GB"/>
        </w:rPr>
        <w:t>-</w:t>
      </w:r>
      <w:r w:rsidR="001316A5" w:rsidRPr="00443A02">
        <w:rPr>
          <w:b/>
          <w:color w:val="495F70"/>
          <w:sz w:val="18"/>
          <w:lang w:val="en-GB"/>
        </w:rPr>
        <w:fldChar w:fldCharType="begin"/>
      </w:r>
      <w:r w:rsidRPr="00443A02">
        <w:rPr>
          <w:b/>
          <w:color w:val="495F70"/>
          <w:sz w:val="18"/>
          <w:lang w:val="en-GB"/>
        </w:rPr>
        <w:instrText xml:space="preserve"> SEQ Figure \* Arabic </w:instrText>
      </w:r>
      <w:r w:rsidR="001316A5" w:rsidRPr="00443A02">
        <w:rPr>
          <w:b/>
          <w:color w:val="495F70"/>
          <w:sz w:val="18"/>
          <w:lang w:val="en-GB"/>
        </w:rPr>
        <w:fldChar w:fldCharType="separate"/>
      </w:r>
      <w:r w:rsidR="004A63AF">
        <w:rPr>
          <w:b/>
          <w:noProof/>
          <w:color w:val="495F70"/>
          <w:sz w:val="18"/>
          <w:lang w:val="en-GB"/>
        </w:rPr>
        <w:t>33</w:t>
      </w:r>
      <w:r w:rsidR="001316A5" w:rsidRPr="00443A02">
        <w:rPr>
          <w:b/>
          <w:color w:val="495F70"/>
          <w:sz w:val="18"/>
          <w:lang w:val="en-GB"/>
        </w:rPr>
        <w:fldChar w:fldCharType="end"/>
      </w:r>
      <w:bookmarkEnd w:id="178"/>
      <w:r w:rsidRPr="00443A02">
        <w:rPr>
          <w:b/>
          <w:color w:val="495F70"/>
          <w:sz w:val="18"/>
          <w:lang w:val="en-GB"/>
        </w:rPr>
        <w:tab/>
        <w:t xml:space="preserve">Summary of </w:t>
      </w:r>
      <w:r w:rsidRPr="00443A02">
        <w:rPr>
          <w:b/>
          <w:color w:val="495F70"/>
          <w:sz w:val="18"/>
          <w:lang w:val="en-GB" w:eastAsia="en-US"/>
        </w:rPr>
        <w:t>tyre reprocessing costs (capital and processing costs)</w:t>
      </w:r>
      <w:bookmarkEnd w:id="179"/>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p>
    <w:p w:rsidR="00443A02" w:rsidRPr="00443A02" w:rsidRDefault="00443A02" w:rsidP="00D46BED">
      <w:pPr>
        <w:pStyle w:val="Heading3"/>
      </w:pPr>
      <w:bookmarkStart w:id="180" w:name="_Ref415230010"/>
      <w:r w:rsidRPr="00443A02">
        <w:t>Transport costs</w:t>
      </w:r>
      <w:bookmarkEnd w:id="180"/>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 xml:space="preserve">Transport costs are a significant factor in the tyre recycling market, and might be considered one of the most significant barriers to increased recovery of end-of-life tyres in Australia. Hyder was advised that often the cost to transport tyres from remote and regional areas to metropolitan areas, where the majority of tyre reprocessors are located, are generally prohibitive.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As with most markets for waste materials, the impact of transportation costs is often significant, with low value materials such as recycled concrete having an economically viable transport distance of as little as 30km</w:t>
      </w:r>
      <w:sdt>
        <w:sdtPr>
          <w:rPr>
            <w:lang w:val="en-GB"/>
          </w:rPr>
          <w:id w:val="1890295150"/>
          <w:citation/>
        </w:sdtPr>
        <w:sdtContent>
          <w:r w:rsidR="001316A5" w:rsidRPr="00443A02">
            <w:rPr>
              <w:lang w:val="en-GB"/>
            </w:rPr>
            <w:fldChar w:fldCharType="begin"/>
          </w:r>
          <w:r w:rsidRPr="00443A02">
            <w:rPr>
              <w:lang w:val="en-US"/>
            </w:rPr>
            <w:instrText xml:space="preserve"> CITATION Sus13 \l 1033 </w:instrText>
          </w:r>
          <w:r w:rsidR="001316A5" w:rsidRPr="00443A02">
            <w:rPr>
              <w:lang w:val="en-GB"/>
            </w:rPr>
            <w:fldChar w:fldCharType="separate"/>
          </w:r>
          <w:r w:rsidR="004A63AF">
            <w:rPr>
              <w:noProof/>
              <w:lang w:val="en-US"/>
            </w:rPr>
            <w:t xml:space="preserve"> (Sustainability Victoria, 2013)</w:t>
          </w:r>
          <w:r w:rsidR="001316A5" w:rsidRPr="00443A02">
            <w:rPr>
              <w:lang w:val="en-GB"/>
            </w:rPr>
            <w:fldChar w:fldCharType="end"/>
          </w:r>
        </w:sdtContent>
      </w:sdt>
      <w:r w:rsidRPr="00443A02">
        <w:rPr>
          <w:lang w:val="en-GB"/>
        </w:rPr>
        <w:t>. The marginal nature of tyre recycling (particularly for export) suggests that a similar constraint would apply, meaning it may not be feasible to collect and transport stockpiled tyres from regional and rural stockpiles even to local regional centres for centralised processing.</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Industry sources suggested that transport costs are between 50-80c per EPU within a ~200 km radius, which would erode a significant portion of the</w:t>
      </w:r>
      <w:r w:rsidR="00816DB2">
        <w:rPr>
          <w:lang w:val="en-GB"/>
        </w:rPr>
        <w:t xml:space="preserve"> collection</w:t>
      </w:r>
      <w:r w:rsidRPr="00443A02">
        <w:rPr>
          <w:lang w:val="en-GB"/>
        </w:rPr>
        <w:t xml:space="preserve"> fees currently charged in some areas (refer to Section </w:t>
      </w:r>
      <w:r w:rsidR="001316A5" w:rsidRPr="00443A02">
        <w:rPr>
          <w:lang w:val="en-GB"/>
        </w:rPr>
        <w:fldChar w:fldCharType="begin"/>
      </w:r>
      <w:r w:rsidRPr="00443A02">
        <w:rPr>
          <w:lang w:val="en-GB"/>
        </w:rPr>
        <w:instrText xml:space="preserve"> REF _Ref415158972 \r \h </w:instrText>
      </w:r>
      <w:r w:rsidR="001316A5" w:rsidRPr="00443A02">
        <w:rPr>
          <w:lang w:val="en-GB"/>
        </w:rPr>
      </w:r>
      <w:r w:rsidR="001316A5" w:rsidRPr="00443A02">
        <w:rPr>
          <w:lang w:val="en-GB"/>
        </w:rPr>
        <w:fldChar w:fldCharType="separate"/>
      </w:r>
      <w:r w:rsidR="004A63AF">
        <w:rPr>
          <w:lang w:val="en-GB"/>
        </w:rPr>
        <w:t>4.4.3</w:t>
      </w:r>
      <w:r w:rsidR="001316A5" w:rsidRPr="00443A02">
        <w:rPr>
          <w:lang w:val="en-GB"/>
        </w:rPr>
        <w:fldChar w:fldCharType="end"/>
      </w:r>
      <w:r w:rsidRPr="00443A02">
        <w:rPr>
          <w:lang w:val="en-GB"/>
        </w:rPr>
        <w:t xml:space="preserve"> for discussion on collection fees). </w:t>
      </w:r>
    </w:p>
    <w:p w:rsidR="00443A02" w:rsidRPr="00443A02" w:rsidRDefault="00443A02" w:rsidP="00D46BED">
      <w:pPr>
        <w:pStyle w:val="Heading40"/>
      </w:pPr>
      <w:r w:rsidRPr="00443A02">
        <w:t>Export costs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Research conducted by Hyder and Tyres Reclaimed indicates that export costs </w:t>
      </w:r>
      <w:r w:rsidR="00816DB2">
        <w:t>during the study period</w:t>
      </w:r>
      <w:r w:rsidRPr="00443A02">
        <w:t xml:space="preserve"> </w:t>
      </w:r>
      <w:r w:rsidR="00816DB2">
        <w:t>were</w:t>
      </w:r>
      <w:r w:rsidRPr="00443A02">
        <w:t xml:space="preserve"> within the following ranges:</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 xml:space="preserve">Queensland/ NSW/ Victoria: </w:t>
      </w:r>
      <w:r w:rsidR="00816DB2">
        <w:rPr>
          <w:lang w:val="en-GB"/>
        </w:rPr>
        <w:t xml:space="preserve">approximately </w:t>
      </w:r>
      <w:r w:rsidRPr="00443A02">
        <w:rPr>
          <w:lang w:val="en-GB"/>
        </w:rPr>
        <w:t>$450-$1,800 per container depending on the destination</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Western Australia:</w:t>
      </w:r>
      <w:r w:rsidR="00816DB2" w:rsidRPr="00816DB2">
        <w:rPr>
          <w:lang w:val="en-GB"/>
        </w:rPr>
        <w:t xml:space="preserve"> </w:t>
      </w:r>
      <w:r w:rsidR="00816DB2">
        <w:rPr>
          <w:lang w:val="en-GB"/>
        </w:rPr>
        <w:t xml:space="preserve">approximately </w:t>
      </w:r>
      <w:r w:rsidRPr="00443A02">
        <w:rPr>
          <w:lang w:val="en-GB"/>
        </w:rPr>
        <w:t>$550 - $2000 per container depending on the destination</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 xml:space="preserve">Tasmania to Melbourne: </w:t>
      </w:r>
      <w:r w:rsidR="00816DB2">
        <w:rPr>
          <w:lang w:val="en-GB"/>
        </w:rPr>
        <w:t xml:space="preserve">approximately </w:t>
      </w:r>
      <w:r w:rsidRPr="00443A02">
        <w:rPr>
          <w:lang w:val="en-GB"/>
        </w:rPr>
        <w:t>$3000 per container</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 xml:space="preserve">These costs are particularly significant for tyres located in regional areas, as Hyder was advised that transport costs to transfer a container to the port for export can be as much as the cost to export the container. Estimated costs for a container located close to a port are within the range </w:t>
      </w:r>
      <w:r w:rsidRPr="00443A02">
        <w:rPr>
          <w:lang w:val="en-GB"/>
        </w:rPr>
        <w:lastRenderedPageBreak/>
        <w:t>of $400-$500, however regional centres such as Shepparton in Victoria might attract up to $1600 per container to transport it to port.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Hyder’s research has indicated that the commercial opportunity associated with tyre export is not based on the value of the product as a fuel source; considering the capital, processing and transport costs against </w:t>
      </w:r>
      <w:r w:rsidR="00816DB2">
        <w:t>prices</w:t>
      </w:r>
      <w:r w:rsidRPr="00443A02">
        <w:t xml:space="preserve"> that have been quoted for TDF, there is a net cost to exporters to access international fuel markets.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However, tyre collectors are able to charge a collection fee for collection/disposal/recycling of tyres, which is further discussed in the next section. It appears that these collection fees have, at least in the past, offered greater profit margins to tyre exporters, particularly for baling operations which require lesser capital investment.</w:t>
      </w:r>
      <w:r w:rsidR="003D7918">
        <w:t xml:space="preserv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 xml:space="preserve">Hyder is aware that export costs have recently increased dramatically (in some cases up by $1000 per container in 2015) following the recent drop in the value of the Australian dollar. See Section </w:t>
      </w:r>
      <w:r w:rsidR="001316A5" w:rsidRPr="00443A02">
        <w:rPr>
          <w:lang w:val="en-GB"/>
        </w:rPr>
        <w:fldChar w:fldCharType="begin"/>
      </w:r>
      <w:r w:rsidRPr="00443A02">
        <w:rPr>
          <w:lang w:val="en-GB"/>
        </w:rPr>
        <w:instrText xml:space="preserve"> REF _Ref415160937 \r \h </w:instrText>
      </w:r>
      <w:r w:rsidR="001316A5" w:rsidRPr="00443A02">
        <w:rPr>
          <w:lang w:val="en-GB"/>
        </w:rPr>
      </w:r>
      <w:r w:rsidR="001316A5" w:rsidRPr="00443A02">
        <w:rPr>
          <w:lang w:val="en-GB"/>
        </w:rPr>
        <w:fldChar w:fldCharType="separate"/>
      </w:r>
      <w:r w:rsidR="004A63AF">
        <w:rPr>
          <w:lang w:val="en-GB"/>
        </w:rPr>
        <w:t>5</w:t>
      </w:r>
      <w:r w:rsidR="001316A5" w:rsidRPr="00443A02">
        <w:rPr>
          <w:lang w:val="en-GB"/>
        </w:rPr>
        <w:fldChar w:fldCharType="end"/>
      </w:r>
      <w:r w:rsidRPr="00443A02">
        <w:rPr>
          <w:lang w:val="en-GB"/>
        </w:rPr>
        <w:t xml:space="preserve"> for further discussion of the impact this is currently having on the tyre recovery sector.</w:t>
      </w:r>
    </w:p>
    <w:p w:rsidR="00443A02" w:rsidRPr="00443A02" w:rsidRDefault="00443A02" w:rsidP="00D46BED">
      <w:pPr>
        <w:pStyle w:val="Heading3"/>
      </w:pPr>
      <w:bookmarkStart w:id="181" w:name="_Ref415158972"/>
      <w:r w:rsidRPr="00D46BED">
        <w:t>Collection</w:t>
      </w:r>
      <w:r w:rsidRPr="00443A02">
        <w:t xml:space="preserve"> Fees</w:t>
      </w:r>
      <w:bookmarkEnd w:id="181"/>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A key barrier to the increase of local tyre reprocessing therefore appears to relate to the pricing mechanism for collection/disposal/recycling of tyres. Collection fees are generally charged by reprocessors in order to offset the high costs associated with tyre reprocessing, however strong competition amongst collectors has progressively driven down the collection fees in some areas. Information provided by a range of industry sources indicate a wide range of fees charged across the country, which are summarised in </w:t>
      </w:r>
      <w:fldSimple w:instr=" REF _Ref415149512 \h  \* MERGEFORMAT ">
        <w:r w:rsidR="004A63AF" w:rsidRPr="004A63AF">
          <w:t>Table 4-30</w:t>
        </w:r>
      </w:fldSimple>
      <w:r w:rsidR="00816DB2">
        <w:t xml:space="preserve"> </w:t>
      </w:r>
      <w:r w:rsidRPr="00443A02">
        <w:t>below.</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rPr>
      </w:pPr>
      <w:bookmarkStart w:id="182" w:name="_Ref415149512"/>
      <w:bookmarkStart w:id="183" w:name="_Toc418170902"/>
      <w:r w:rsidRPr="00443A02">
        <w:rPr>
          <w:b/>
          <w:color w:val="495F70"/>
          <w:sz w:val="18"/>
          <w:lang w:val="en-GB"/>
        </w:rPr>
        <w:t xml:space="preserve">Table </w:t>
      </w:r>
      <w:r w:rsidR="001316A5" w:rsidRPr="00443A02">
        <w:rPr>
          <w:b/>
          <w:color w:val="495F70"/>
          <w:sz w:val="18"/>
          <w:lang w:val="en-GB"/>
        </w:rPr>
        <w:fldChar w:fldCharType="begin"/>
      </w:r>
      <w:r w:rsidRPr="00443A02">
        <w:rPr>
          <w:b/>
          <w:color w:val="495F70"/>
          <w:sz w:val="18"/>
          <w:lang w:val="en-GB"/>
        </w:rPr>
        <w:instrText xml:space="preserve"> STYLEREF "_Heading1" \n </w:instrText>
      </w:r>
      <w:r w:rsidR="001316A5" w:rsidRPr="00443A02">
        <w:rPr>
          <w:b/>
          <w:color w:val="495F70"/>
          <w:sz w:val="18"/>
          <w:lang w:val="en-GB"/>
        </w:rPr>
        <w:fldChar w:fldCharType="separate"/>
      </w:r>
      <w:r w:rsidR="004A63AF">
        <w:rPr>
          <w:b/>
          <w:noProof/>
          <w:color w:val="495F70"/>
          <w:sz w:val="18"/>
          <w:lang w:val="en-GB"/>
        </w:rPr>
        <w:t>4</w:t>
      </w:r>
      <w:r w:rsidR="001316A5" w:rsidRPr="00443A02">
        <w:rPr>
          <w:b/>
          <w:color w:val="495F70"/>
          <w:sz w:val="18"/>
          <w:lang w:val="en-GB"/>
        </w:rPr>
        <w:fldChar w:fldCharType="end"/>
      </w:r>
      <w:r w:rsidRPr="00443A02">
        <w:rPr>
          <w:b/>
          <w:color w:val="495F70"/>
          <w:sz w:val="18"/>
          <w:lang w:val="en-GB"/>
        </w:rPr>
        <w:t>-</w:t>
      </w:r>
      <w:r w:rsidR="001316A5" w:rsidRPr="00443A02">
        <w:rPr>
          <w:b/>
          <w:color w:val="495F70"/>
          <w:sz w:val="18"/>
          <w:lang w:val="en-GB"/>
        </w:rPr>
        <w:fldChar w:fldCharType="begin"/>
      </w:r>
      <w:r w:rsidRPr="00443A02">
        <w:rPr>
          <w:b/>
          <w:color w:val="495F70"/>
          <w:sz w:val="18"/>
          <w:lang w:val="en-GB"/>
        </w:rPr>
        <w:instrText xml:space="preserve"> SEQ Table \* Arabic </w:instrText>
      </w:r>
      <w:r w:rsidR="001316A5" w:rsidRPr="00443A02">
        <w:rPr>
          <w:b/>
          <w:color w:val="495F70"/>
          <w:sz w:val="18"/>
          <w:lang w:val="en-GB"/>
        </w:rPr>
        <w:fldChar w:fldCharType="separate"/>
      </w:r>
      <w:r w:rsidR="004A63AF">
        <w:rPr>
          <w:b/>
          <w:noProof/>
          <w:color w:val="495F70"/>
          <w:sz w:val="18"/>
          <w:lang w:val="en-GB"/>
        </w:rPr>
        <w:t>30</w:t>
      </w:r>
      <w:r w:rsidR="001316A5" w:rsidRPr="00443A02">
        <w:rPr>
          <w:b/>
          <w:color w:val="495F70"/>
          <w:sz w:val="18"/>
          <w:lang w:val="en-GB"/>
        </w:rPr>
        <w:fldChar w:fldCharType="end"/>
      </w:r>
      <w:bookmarkEnd w:id="182"/>
      <w:r w:rsidRPr="00443A02">
        <w:rPr>
          <w:b/>
          <w:color w:val="495F70"/>
          <w:sz w:val="18"/>
          <w:lang w:val="en-GB"/>
        </w:rPr>
        <w:tab/>
        <w:t>Summary of tyre collection fees, by state/ jurisdiction</w:t>
      </w:r>
      <w:bookmarkEnd w:id="183"/>
    </w:p>
    <w:tbl>
      <w:tblPr>
        <w:tblStyle w:val="HyderTableStyle4"/>
        <w:tblW w:w="0" w:type="auto"/>
        <w:tblInd w:w="1134" w:type="dxa"/>
        <w:tblLook w:val="04A0"/>
      </w:tblPr>
      <w:tblGrid>
        <w:gridCol w:w="1786"/>
        <w:gridCol w:w="2201"/>
        <w:gridCol w:w="3328"/>
      </w:tblGrid>
      <w:tr w:rsidR="00443A02" w:rsidRPr="005F2A56" w:rsidTr="00FF32E8">
        <w:trPr>
          <w:cnfStyle w:val="100000000000"/>
        </w:trPr>
        <w:tc>
          <w:tcPr>
            <w:tcW w:w="3987" w:type="dxa"/>
            <w:gridSpan w:val="2"/>
          </w:tcPr>
          <w:p w:rsidR="00443A02" w:rsidRPr="00FF32E8"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b/>
              </w:rPr>
            </w:pPr>
            <w:r w:rsidRPr="00FF32E8">
              <w:rPr>
                <w:b/>
              </w:rPr>
              <w:t>State/ Jurisdiction</w:t>
            </w:r>
          </w:p>
        </w:tc>
        <w:tc>
          <w:tcPr>
            <w:tcW w:w="3328" w:type="dxa"/>
          </w:tcPr>
          <w:p w:rsidR="00443A02" w:rsidRPr="00FF32E8"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b/>
              </w:rPr>
            </w:pPr>
            <w:r w:rsidRPr="00FF32E8">
              <w:rPr>
                <w:b/>
              </w:rPr>
              <w:t>Average Collection fee (per EPU)</w:t>
            </w:r>
          </w:p>
        </w:tc>
      </w:tr>
      <w:tr w:rsidR="00443A02" w:rsidRPr="00443A02" w:rsidTr="00FF32E8">
        <w:tc>
          <w:tcPr>
            <w:tcW w:w="3987" w:type="dxa"/>
            <w:gridSpan w:val="2"/>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Victoria</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$1.65</w:t>
            </w:r>
          </w:p>
        </w:tc>
      </w:tr>
      <w:tr w:rsidR="00443A02" w:rsidRPr="00443A02" w:rsidTr="00FF32E8">
        <w:tc>
          <w:tcPr>
            <w:tcW w:w="3987" w:type="dxa"/>
            <w:gridSpan w:val="2"/>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NSW</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$2.18</w:t>
            </w:r>
          </w:p>
        </w:tc>
      </w:tr>
      <w:tr w:rsidR="00443A02" w:rsidRPr="00443A02" w:rsidTr="00FF32E8">
        <w:tc>
          <w:tcPr>
            <w:tcW w:w="3987" w:type="dxa"/>
            <w:gridSpan w:val="2"/>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Queensland</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$1.60</w:t>
            </w:r>
          </w:p>
        </w:tc>
      </w:tr>
      <w:tr w:rsidR="00443A02" w:rsidRPr="00443A02" w:rsidTr="00FF32E8">
        <w:tc>
          <w:tcPr>
            <w:tcW w:w="3987" w:type="dxa"/>
            <w:gridSpan w:val="2"/>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SA</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$1.75</w:t>
            </w:r>
          </w:p>
        </w:tc>
      </w:tr>
      <w:tr w:rsidR="00443A02" w:rsidRPr="00443A02" w:rsidTr="00FF32E8">
        <w:tc>
          <w:tcPr>
            <w:tcW w:w="1786" w:type="dxa"/>
            <w:vMerge w:val="restart"/>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WA</w:t>
            </w:r>
          </w:p>
        </w:tc>
        <w:tc>
          <w:tcPr>
            <w:tcW w:w="2201"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Metro</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$1.65</w:t>
            </w:r>
          </w:p>
        </w:tc>
      </w:tr>
      <w:tr w:rsidR="00443A02" w:rsidRPr="00443A02" w:rsidTr="00FF32E8">
        <w:tc>
          <w:tcPr>
            <w:tcW w:w="1786" w:type="dxa"/>
            <w:vMerge/>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p>
        </w:tc>
        <w:tc>
          <w:tcPr>
            <w:tcW w:w="2201"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Regional/ Remote</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$4.25</w:t>
            </w:r>
          </w:p>
        </w:tc>
      </w:tr>
      <w:tr w:rsidR="00443A02" w:rsidRPr="00443A02" w:rsidTr="00FF32E8">
        <w:tc>
          <w:tcPr>
            <w:tcW w:w="3987" w:type="dxa"/>
            <w:gridSpan w:val="2"/>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NT</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$5.00</w:t>
            </w:r>
          </w:p>
        </w:tc>
      </w:tr>
      <w:tr w:rsidR="00443A02" w:rsidRPr="00443A02" w:rsidTr="00FF32E8">
        <w:tc>
          <w:tcPr>
            <w:tcW w:w="3987" w:type="dxa"/>
            <w:gridSpan w:val="2"/>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Tasmania</w:t>
            </w:r>
          </w:p>
        </w:tc>
        <w:tc>
          <w:tcPr>
            <w:tcW w:w="3328"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sidRPr="00443A02">
              <w:t>$2.50</w:t>
            </w:r>
          </w:p>
        </w:tc>
      </w:tr>
    </w:tbl>
    <w:p w:rsidR="00443A02" w:rsidRPr="00443A02" w:rsidRDefault="00FD6DCA" w:rsidP="00FF32E8">
      <w:pPr>
        <w:pStyle w:val="FootnoteSeparator"/>
        <w:ind w:left="1701" w:hanging="567"/>
      </w:pPr>
      <w:r>
        <w:t>Note:</w:t>
      </w:r>
      <w:r w:rsidR="00901BCD">
        <w:tab/>
        <w:t xml:space="preserve">Not all survey respondents </w:t>
      </w:r>
      <w:r w:rsidR="00F76765">
        <w:t>were willing to share tyre collection fees charged.</w:t>
      </w:r>
      <w:r w:rsidR="00F76765" w:rsidRPr="00F76765">
        <w:t xml:space="preserve"> </w:t>
      </w:r>
      <w:r w:rsidR="00F76765">
        <w:t>The information in this table is based on responses from 20 businesses across Australia.</w:t>
      </w:r>
    </w:p>
    <w:p w:rsidR="00901BCD" w:rsidRDefault="00901BCD"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rPr>
      </w:pPr>
      <w:r w:rsidRPr="00443A02">
        <w:rPr>
          <w:lang w:val="en-GB"/>
        </w:rPr>
        <w:t xml:space="preserve">As shown in the table above, collection fees appear to be lowest in Victoria, Queensland and metropolitan WA, while collectors are able to fetch much higher fees in remote areas of NT and WA. Collection fees are noted to </w:t>
      </w:r>
      <w:r w:rsidR="00332ABE">
        <w:rPr>
          <w:lang w:val="en-GB"/>
        </w:rPr>
        <w:t xml:space="preserve">generally be higher and </w:t>
      </w:r>
      <w:r w:rsidRPr="00443A02">
        <w:rPr>
          <w:lang w:val="en-GB"/>
        </w:rPr>
        <w:t xml:space="preserve">fluctuate more in regional areas, where they vary </w:t>
      </w:r>
      <w:r w:rsidR="00816DB2">
        <w:rPr>
          <w:lang w:val="en-GB"/>
        </w:rPr>
        <w:t xml:space="preserve">more </w:t>
      </w:r>
      <w:r w:rsidRPr="00443A02">
        <w:rPr>
          <w:lang w:val="en-GB"/>
        </w:rPr>
        <w:t>dependent on travel time.</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Pricing of collection fees is dependent on competition and collectors are often compelled to drop prices in order to compete with those charged by competitors. There were several reports of collectors charging as little as $1 per EPU for collection, which has served to drive down </w:t>
      </w:r>
      <w:r w:rsidRPr="00443A02">
        <w:lastRenderedPageBreak/>
        <w:t xml:space="preserve">collection prices, particularly in NSW, Queensland and WA which appear to have the lowest fees compared to other states. Given that these states have </w:t>
      </w:r>
      <w:r w:rsidR="00A9000B">
        <w:t>three</w:t>
      </w:r>
      <w:r w:rsidRPr="00443A02">
        <w:t xml:space="preserve"> of the largest ports in Australia, and also the largest proportion of exports, it is </w:t>
      </w:r>
      <w:r w:rsidR="00816DB2">
        <w:t>evident</w:t>
      </w:r>
      <w:r w:rsidRPr="00443A02">
        <w:t xml:space="preserve"> that the entrance of balers/ exporters of tyres </w:t>
      </w:r>
      <w:r w:rsidR="00816DB2">
        <w:t xml:space="preserve">to the market </w:t>
      </w:r>
      <w:r w:rsidRPr="00443A02">
        <w:t xml:space="preserve">has had a significant influence on market pricing.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A number of major reprocessors indicated that collection fees in some regions have fallen well below levels that are required to offset processing and transport costs, with indications that $1 per EPU represents less than half that reportedly needed to sustain a viable recycling business.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There is strong evidence that retailers are failing to pass on the full levy or “environmental charges” that they charge their customers. Hyder’s research suggests that fees charged </w:t>
      </w:r>
      <w:r w:rsidR="00816DB2">
        <w:t xml:space="preserve">by retailers </w:t>
      </w:r>
      <w:r w:rsidRPr="00443A02">
        <w:t xml:space="preserve">in </w:t>
      </w:r>
      <w:r w:rsidR="00244989">
        <w:t>many</w:t>
      </w:r>
      <w:r w:rsidR="00244989" w:rsidRPr="00443A02">
        <w:t xml:space="preserve"> </w:t>
      </w:r>
      <w:r w:rsidRPr="00443A02">
        <w:t xml:space="preserve">instances are well above the market rate </w:t>
      </w:r>
      <w:r w:rsidR="007204B5">
        <w:t xml:space="preserve">for tyre </w:t>
      </w:r>
      <w:r w:rsidR="00C326A0">
        <w:t>collections</w:t>
      </w:r>
      <w:r w:rsidR="007204B5">
        <w:t xml:space="preserve"> </w:t>
      </w:r>
      <w:r w:rsidRPr="00443A02">
        <w:t xml:space="preserve">and, instead of passing this revenue on for legitimate recycling, many retailers may be looking for the cheapest disposal options and pocketing the </w:t>
      </w:r>
      <w:r w:rsidR="00A9000B">
        <w:t>excess</w:t>
      </w:r>
      <w:r w:rsidRPr="00443A02">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One source indicated that</w:t>
      </w:r>
      <w:r w:rsidR="00244989">
        <w:t xml:space="preserve"> </w:t>
      </w:r>
      <w:r w:rsidR="00332ABE">
        <w:t>one particular</w:t>
      </w:r>
      <w:r w:rsidRPr="00443A02">
        <w:t xml:space="preserve"> tyre retailer has moved toward greater transparency by revealing the true “recycling charge” on its invoices – Hyder understands that the charge is often hidden by</w:t>
      </w:r>
      <w:r w:rsidR="00332ABE">
        <w:t xml:space="preserve"> other</w:t>
      </w:r>
      <w:r w:rsidRPr="00443A02">
        <w:t xml:space="preserve"> retailers, and several stakeholders noted that this transparency on pricing would be highly welcomed. It was further suggested that this might be a topic for further research by TSA, as independent economic modelling of the true cost of tyre reprocessing, conducted by an independent entity would provide reprocessors with evidence to justify increasing </w:t>
      </w:r>
      <w:r w:rsidR="00332ABE">
        <w:t>the</w:t>
      </w:r>
      <w:r w:rsidRPr="00443A02">
        <w:t xml:space="preserve"> fees, which appears to be desperately needed to fund legitimate local recycling.</w:t>
      </w:r>
    </w:p>
    <w:p w:rsidR="00443A02" w:rsidRPr="00443A02" w:rsidRDefault="00443A02" w:rsidP="00D46BED">
      <w:pPr>
        <w:pStyle w:val="Heading3"/>
      </w:pPr>
      <w:r w:rsidRPr="00D46BED">
        <w:t>Summary</w:t>
      </w:r>
      <w:r w:rsidRPr="00443A02">
        <w:t xml:space="preserve"> of Key price mechanisms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In summary, Hyder’s assessment indicates that the high processing costs faced by </w:t>
      </w:r>
      <w:r w:rsidR="007204B5">
        <w:t xml:space="preserve">the </w:t>
      </w:r>
      <w:r w:rsidRPr="00443A02">
        <w:t>tyre recycling industry</w:t>
      </w:r>
      <w:r w:rsidR="00A805C1">
        <w:t>,</w:t>
      </w:r>
      <w:r w:rsidR="003D7918">
        <w:t xml:space="preserve"> increased competition </w:t>
      </w:r>
      <w:r w:rsidR="00A805C1">
        <w:t xml:space="preserve">and undercutting of </w:t>
      </w:r>
      <w:r w:rsidR="003D7918">
        <w:t>collection fees</w:t>
      </w:r>
      <w:r w:rsidR="00A805C1">
        <w:t xml:space="preserve"> by some tyre collectors</w:t>
      </w:r>
      <w:r w:rsidRPr="00443A02">
        <w:t xml:space="preserve"> have combined to create challenging market conditions.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In Hyder’s view the collection fees at the start of the economic value chain (i.e. disposal levies applied to customers) have been the most significant contributor to the market challenges. The </w:t>
      </w:r>
      <w:r w:rsidR="00816DB2">
        <w:t>sizeable</w:t>
      </w:r>
      <w:r w:rsidR="00A805C1">
        <w:t xml:space="preserve"> collection</w:t>
      </w:r>
      <w:r w:rsidRPr="00443A02">
        <w:t xml:space="preserve"> fees which can be gained by merely collecting tyres have increased competition, and the intensity of rivalry is fierce with a large number of competitors each trying to gain market share. There were numerous report</w:t>
      </w:r>
      <w:r w:rsidR="00A9000B">
        <w:t>s</w:t>
      </w:r>
      <w:r w:rsidRPr="00443A02">
        <w:t xml:space="preserve"> of </w:t>
      </w:r>
      <w:r w:rsidR="00A9000B">
        <w:t xml:space="preserve">price </w:t>
      </w:r>
      <w:r w:rsidRPr="00443A02">
        <w:t>undercutting, which has driven down collection fees, which is impacting reprocessors which have relied on this revenue to offset high processing costs. There is a need to resolve this</w:t>
      </w:r>
      <w:r w:rsidR="00A9000B">
        <w:t xml:space="preserve"> potential market failure</w:t>
      </w:r>
      <w:r w:rsidRPr="00443A02">
        <w:t>,</w:t>
      </w:r>
      <w:r w:rsidR="000D1E46">
        <w:t xml:space="preserve"> whereby reprocessors income (predominantly collection fees) is eroded to such levels that processing becomes unviable,</w:t>
      </w:r>
      <w:r w:rsidRPr="00443A02">
        <w:t xml:space="preserve"> as collection fees in some regions are already reportedly below that required to sustain local reprocessing businesses.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caps/>
          <w:color w:val="495F70"/>
          <w:sz w:val="36"/>
        </w:rPr>
      </w:pPr>
      <w:bookmarkStart w:id="184" w:name="_Toc388278834"/>
      <w:bookmarkStart w:id="185" w:name="_Toc414980800"/>
      <w:bookmarkStart w:id="186" w:name="_Ref415146709"/>
      <w:r w:rsidRPr="00443A02">
        <w:br w:type="page"/>
      </w:r>
    </w:p>
    <w:p w:rsidR="00443A02" w:rsidRPr="00443A02" w:rsidRDefault="00470D5D" w:rsidP="00D46BED">
      <w:pPr>
        <w:pStyle w:val="Heading2"/>
      </w:pPr>
      <w:bookmarkStart w:id="187" w:name="_Ref415222230"/>
      <w:bookmarkStart w:id="188" w:name="_Toc418170866"/>
      <w:r>
        <w:lastRenderedPageBreak/>
        <w:t>C</w:t>
      </w:r>
      <w:r w:rsidR="007204B5">
        <w:t xml:space="preserve">hallenges and </w:t>
      </w:r>
      <w:r w:rsidR="00443A02" w:rsidRPr="00443A02">
        <w:t>Opportunities for Market Development</w:t>
      </w:r>
      <w:bookmarkEnd w:id="184"/>
      <w:bookmarkEnd w:id="185"/>
      <w:bookmarkEnd w:id="186"/>
      <w:bookmarkEnd w:id="187"/>
      <w:bookmarkEnd w:id="188"/>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r w:rsidRPr="00443A02">
        <w:t xml:space="preserve">This section explores opportunities for market development which have been identified throughout the course of the study. This is not an exhaustive list, but captures </w:t>
      </w:r>
      <w:r w:rsidR="00816DB2">
        <w:t xml:space="preserve">the key opportunities that were identified throughout </w:t>
      </w:r>
      <w:r w:rsidR="00A9000B">
        <w:t xml:space="preserve">the consultation by </w:t>
      </w:r>
      <w:r w:rsidR="00816DB2">
        <w:t>Hyder and Tyres Reclaimed</w:t>
      </w:r>
      <w:r w:rsidRPr="00443A02">
        <w:t xml:space="preserve">.  </w:t>
      </w:r>
    </w:p>
    <w:p w:rsidR="00443A02" w:rsidRPr="00443A02" w:rsidRDefault="00443A02" w:rsidP="00D46BED">
      <w:pPr>
        <w:pStyle w:val="Heading3"/>
      </w:pPr>
      <w:bookmarkStart w:id="189" w:name="_Ref415132749"/>
      <w:r w:rsidRPr="00443A02">
        <w:t>Existing Markets</w:t>
      </w:r>
      <w:bookmarkEnd w:id="189"/>
    </w:p>
    <w:p w:rsidR="00443A02" w:rsidRPr="00443A02" w:rsidRDefault="00443A02" w:rsidP="00D46BED">
      <w:pPr>
        <w:pStyle w:val="Heading40"/>
      </w:pPr>
      <w:r w:rsidRPr="00443A02">
        <w:t>Tyre Derived Products</w:t>
      </w:r>
    </w:p>
    <w:p w:rsidR="000618F1"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According to industry sources, there may be limited scope for expansion of the local markets for rubber granules. However the Gold Coast Commonwealth Games in 2018 may provide short-term </w:t>
      </w:r>
      <w:r w:rsidR="00A9000B">
        <w:rPr>
          <w:lang w:eastAsia="en-US"/>
        </w:rPr>
        <w:t xml:space="preserve">opportunities for </w:t>
      </w:r>
      <w:r w:rsidRPr="00443A02">
        <w:rPr>
          <w:lang w:eastAsia="en-US"/>
        </w:rPr>
        <w:t>growth in this market</w:t>
      </w:r>
      <w:r w:rsidR="001D0442">
        <w:rPr>
          <w:lang w:eastAsia="en-US"/>
        </w:rPr>
        <w:t xml:space="preserve"> through increased uptake of track surfacing and matting applications.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One issue cited by a number of industry sources is that local crumb </w:t>
      </w:r>
      <w:r w:rsidR="001D0442" w:rsidRPr="00443A02">
        <w:rPr>
          <w:lang w:eastAsia="en-US"/>
        </w:rPr>
        <w:t>increasingly has</w:t>
      </w:r>
      <w:r w:rsidRPr="00443A02">
        <w:rPr>
          <w:lang w:eastAsia="en-US"/>
        </w:rPr>
        <w:t xml:space="preserve"> to compete with cheaper overseas imports, from countries such as Malaysia and China. One manufacturer of rubber flooring reported importing crumb from Malaysia for their products. </w:t>
      </w:r>
      <w:r w:rsidR="004E303F">
        <w:rPr>
          <w:lang w:eastAsia="en-US"/>
        </w:rPr>
        <w:t>Hyder was advised that</w:t>
      </w:r>
      <w:r w:rsidRPr="00443A02">
        <w:rPr>
          <w:lang w:eastAsia="en-US"/>
        </w:rPr>
        <w:t xml:space="preserve"> </w:t>
      </w:r>
      <w:r w:rsidR="004E303F">
        <w:rPr>
          <w:lang w:eastAsia="en-US"/>
        </w:rPr>
        <w:t>there</w:t>
      </w:r>
      <w:r w:rsidR="00435EC3">
        <w:rPr>
          <w:lang w:eastAsia="en-US"/>
        </w:rPr>
        <w:t xml:space="preserve"> are</w:t>
      </w:r>
      <w:r w:rsidRPr="00443A02">
        <w:rPr>
          <w:lang w:eastAsia="en-US"/>
        </w:rPr>
        <w:t xml:space="preserve"> imported rubber crumb </w:t>
      </w:r>
      <w:r w:rsidR="00435EC3">
        <w:rPr>
          <w:lang w:eastAsia="en-US"/>
        </w:rPr>
        <w:t xml:space="preserve">products </w:t>
      </w:r>
      <w:r w:rsidRPr="00443A02">
        <w:rPr>
          <w:lang w:eastAsia="en-US"/>
        </w:rPr>
        <w:t xml:space="preserve">available at </w:t>
      </w:r>
      <w:r w:rsidR="004E303F">
        <w:rPr>
          <w:lang w:eastAsia="en-US"/>
        </w:rPr>
        <w:t>approximately</w:t>
      </w:r>
      <w:r w:rsidRPr="00443A02">
        <w:rPr>
          <w:lang w:eastAsia="en-US"/>
        </w:rPr>
        <w:t xml:space="preserve"> $20 less than </w:t>
      </w:r>
      <w:r w:rsidR="00435EC3">
        <w:rPr>
          <w:lang w:eastAsia="en-US"/>
        </w:rPr>
        <w:t xml:space="preserve">the local </w:t>
      </w:r>
      <w:r w:rsidRPr="00443A02">
        <w:rPr>
          <w:lang w:eastAsia="en-US"/>
        </w:rPr>
        <w:t xml:space="preserve">cost price.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According to industry sources, subsidies provided in other countries make it possible for imported tyre crumb to be sold at a cheaper price than can be offered by local tyre reprocessors. A lack of production controls in these jurisdictions means that, in many instances, the products provided are of poor quality and fail to meet the required specifications for use. Furthermore, industry sources reported a suspicion that overseas competitors may be using alternative feedstock </w:t>
      </w:r>
      <w:r w:rsidR="004E303F">
        <w:rPr>
          <w:lang w:eastAsia="en-US"/>
        </w:rPr>
        <w:t>(</w:t>
      </w:r>
      <w:r w:rsidRPr="00443A02">
        <w:rPr>
          <w:lang w:eastAsia="en-US"/>
        </w:rPr>
        <w:t xml:space="preserve">e.g. rubber </w:t>
      </w:r>
      <w:r w:rsidR="004E303F">
        <w:rPr>
          <w:lang w:eastAsia="en-US"/>
        </w:rPr>
        <w:t>seals), which would also result</w:t>
      </w:r>
      <w:r w:rsidRPr="00443A02">
        <w:rPr>
          <w:lang w:eastAsia="en-US"/>
        </w:rPr>
        <w:t xml:space="preserve"> in a lower quality product. Not only does this situation make it extremely difficult for local companies to compete on price, it has also led to negative perceptions with regard to the quality of tyre crumb and its appropriateness in some applications</w:t>
      </w:r>
      <w:r w:rsidR="00435EC3">
        <w:rPr>
          <w:lang w:eastAsia="en-US"/>
        </w:rPr>
        <w:t>, which damages the entire market</w:t>
      </w:r>
      <w:r w:rsidRPr="00443A02">
        <w:rPr>
          <w:lang w:eastAsia="en-US"/>
        </w:rPr>
        <w:t>.</w:t>
      </w:r>
    </w:p>
    <w:p w:rsidR="000618F1" w:rsidRDefault="001D044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Whilst o</w:t>
      </w:r>
      <w:r w:rsidR="00443A02" w:rsidRPr="00443A02">
        <w:rPr>
          <w:lang w:eastAsia="en-US"/>
        </w:rPr>
        <w:t>ne way to counteract this might be to offer similar subsidies to local reprocessors</w:t>
      </w:r>
      <w:r>
        <w:rPr>
          <w:lang w:eastAsia="en-US"/>
        </w:rPr>
        <w:t xml:space="preserve">, Hyder recognises that this type of intervention is unlikely to come from government funding and does not currently align strongly with the scope of TSA. Therefore, more localised and nuanced </w:t>
      </w:r>
      <w:r w:rsidR="000618F1">
        <w:rPr>
          <w:lang w:eastAsia="en-US"/>
        </w:rPr>
        <w:t xml:space="preserve">approaches </w:t>
      </w:r>
      <w:r>
        <w:rPr>
          <w:lang w:eastAsia="en-US"/>
        </w:rPr>
        <w:t xml:space="preserve">may be considered </w:t>
      </w:r>
      <w:r w:rsidR="000618F1">
        <w:rPr>
          <w:lang w:eastAsia="en-US"/>
        </w:rPr>
        <w:t>such as:</w:t>
      </w:r>
    </w:p>
    <w:p w:rsidR="000618F1" w:rsidRPr="007722BA" w:rsidRDefault="000618F1" w:rsidP="007722BA">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7722BA">
        <w:rPr>
          <w:lang w:val="en-GB"/>
        </w:rPr>
        <w:t>Development of quality standards for end products</w:t>
      </w:r>
    </w:p>
    <w:p w:rsidR="000618F1" w:rsidRPr="007722BA" w:rsidRDefault="00A34829" w:rsidP="007722BA">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7722BA">
        <w:rPr>
          <w:lang w:val="en-GB"/>
        </w:rPr>
        <w:t>Ongoing s</w:t>
      </w:r>
      <w:r w:rsidR="000618F1" w:rsidRPr="007722BA">
        <w:rPr>
          <w:lang w:val="en-GB"/>
        </w:rPr>
        <w:t>upport for product testing and case study development</w:t>
      </w:r>
    </w:p>
    <w:p w:rsidR="008B4C4E" w:rsidRPr="007722BA" w:rsidRDefault="008B4C4E" w:rsidP="007722BA">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7722BA">
        <w:rPr>
          <w:lang w:val="en-GB"/>
        </w:rPr>
        <w:t xml:space="preserve">Highlight and showcase key projects of significance </w:t>
      </w:r>
    </w:p>
    <w:p w:rsidR="000618F1" w:rsidRDefault="000618F1" w:rsidP="000618F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The</w:t>
      </w:r>
      <w:r w:rsidR="00A34829">
        <w:rPr>
          <w:lang w:eastAsia="en-US"/>
        </w:rPr>
        <w:t xml:space="preserve">re is also </w:t>
      </w:r>
      <w:r>
        <w:rPr>
          <w:lang w:eastAsia="en-US"/>
        </w:rPr>
        <w:t xml:space="preserve">significant opportunity to leverage government procurement </w:t>
      </w:r>
      <w:r w:rsidR="00A34829">
        <w:rPr>
          <w:lang w:eastAsia="en-US"/>
        </w:rPr>
        <w:t xml:space="preserve">practices in developing stronger end markets for TDP. For example, the Victorian Government recently introduced requirements for all fleet vehicle providers to be members of TSA prompting immediate action from a number of organisations. Given all states and territories </w:t>
      </w:r>
      <w:r w:rsidR="00A406BD">
        <w:rPr>
          <w:lang w:eastAsia="en-US"/>
        </w:rPr>
        <w:t>support</w:t>
      </w:r>
      <w:r w:rsidR="00A34829">
        <w:rPr>
          <w:lang w:eastAsia="en-US"/>
        </w:rPr>
        <w:t xml:space="preserve"> the scheme as the key mechanism for delivering improved outcomes for end of life tyres, it is likely that government procurement contracts can act as both a mechanism for promoting TSA and for mandating the use of local TDPs where relevant.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Industry sources have suggested that there is potential for growth in the crumb rubber market through use in explosives. This is further discussed in Section </w:t>
      </w:r>
      <w:fldSimple w:instr=" REF _Ref413845750 \r \h  \* MERGEFORMAT ">
        <w:r w:rsidR="004A63AF">
          <w:rPr>
            <w:lang w:eastAsia="en-US"/>
          </w:rPr>
          <w:t>4.5.2</w:t>
        </w:r>
      </w:fldSimple>
      <w:r w:rsidRPr="00443A02">
        <w:rPr>
          <w:lang w:eastAsia="en-US"/>
        </w:rPr>
        <w:t xml:space="preserve">. </w:t>
      </w:r>
    </w:p>
    <w:p w:rsidR="00443A02" w:rsidRPr="00443A02" w:rsidRDefault="00443A02" w:rsidP="00D46BED">
      <w:pPr>
        <w:pStyle w:val="Heading40"/>
      </w:pPr>
      <w:r w:rsidRPr="00443A02">
        <w:lastRenderedPageBreak/>
        <w:t>Civil Engineering</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sidRPr="00443A02">
        <w:rPr>
          <w:lang w:val="en-GB"/>
        </w:rPr>
        <w:t>This study has shown that the local market for end-of-life tyres used in civil engineering applications is relatively small; there is certainly potential for growth in this market.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r w:rsidRPr="00443A02">
        <w:rPr>
          <w:lang w:val="en-GB"/>
        </w:rPr>
        <w:t xml:space="preserve">Tyres (whole and shredded) may be used for a range of civil engineering applications which are summarised below in </w:t>
      </w:r>
      <w:r w:rsidR="001316A5" w:rsidRPr="00443A02">
        <w:rPr>
          <w:lang w:val="en-GB"/>
        </w:rPr>
        <w:fldChar w:fldCharType="begin"/>
      </w:r>
      <w:r w:rsidRPr="00443A02">
        <w:rPr>
          <w:lang w:val="en-GB"/>
        </w:rPr>
        <w:instrText xml:space="preserve"> REF _Ref415132095 \h </w:instrText>
      </w:r>
      <w:r w:rsidR="001316A5" w:rsidRPr="00443A02">
        <w:rPr>
          <w:lang w:val="en-GB"/>
        </w:rPr>
      </w:r>
      <w:r w:rsidR="001316A5" w:rsidRPr="00443A02">
        <w:rPr>
          <w:lang w:val="en-GB"/>
        </w:rPr>
        <w:fldChar w:fldCharType="separate"/>
      </w:r>
      <w:r w:rsidR="004A63AF" w:rsidRPr="00443A02">
        <w:rPr>
          <w:b/>
          <w:color w:val="495F70"/>
          <w:sz w:val="18"/>
          <w:lang w:val="en-GB"/>
        </w:rPr>
        <w:t xml:space="preserve">Table </w:t>
      </w:r>
      <w:r w:rsidR="004A63AF">
        <w:rPr>
          <w:b/>
          <w:noProof/>
          <w:color w:val="495F70"/>
          <w:sz w:val="18"/>
          <w:lang w:val="en-GB"/>
        </w:rPr>
        <w:t>4</w:t>
      </w:r>
      <w:r w:rsidR="004A63AF" w:rsidRPr="00443A02">
        <w:rPr>
          <w:b/>
          <w:color w:val="495F70"/>
          <w:sz w:val="18"/>
          <w:lang w:val="en-GB"/>
        </w:rPr>
        <w:t>-</w:t>
      </w:r>
      <w:r w:rsidR="004A63AF">
        <w:rPr>
          <w:b/>
          <w:noProof/>
          <w:color w:val="495F70"/>
          <w:sz w:val="18"/>
          <w:lang w:val="en-GB"/>
        </w:rPr>
        <w:t>31</w:t>
      </w:r>
      <w:r w:rsidR="001316A5" w:rsidRPr="00443A02">
        <w:rPr>
          <w:lang w:val="en-GB"/>
        </w:rPr>
        <w:fldChar w:fldCharType="end"/>
      </w:r>
      <w:r w:rsidRPr="00443A02">
        <w:rPr>
          <w:lang w:val="en-GB"/>
        </w:rPr>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rPr>
      </w:pPr>
      <w:bookmarkStart w:id="190" w:name="_Ref415132095"/>
      <w:bookmarkStart w:id="191" w:name="_Toc418170903"/>
      <w:r w:rsidRPr="00443A02">
        <w:rPr>
          <w:b/>
          <w:color w:val="495F70"/>
          <w:sz w:val="18"/>
          <w:lang w:val="en-GB"/>
        </w:rPr>
        <w:t xml:space="preserve">Table </w:t>
      </w:r>
      <w:r w:rsidR="001316A5" w:rsidRPr="00443A02">
        <w:rPr>
          <w:b/>
          <w:color w:val="495F70"/>
          <w:sz w:val="18"/>
          <w:lang w:val="en-GB"/>
        </w:rPr>
        <w:fldChar w:fldCharType="begin"/>
      </w:r>
      <w:r w:rsidRPr="00443A02">
        <w:rPr>
          <w:b/>
          <w:color w:val="495F70"/>
          <w:sz w:val="18"/>
          <w:lang w:val="en-GB"/>
        </w:rPr>
        <w:instrText xml:space="preserve"> STYLEREF "_Heading1" \n </w:instrText>
      </w:r>
      <w:r w:rsidR="001316A5" w:rsidRPr="00443A02">
        <w:rPr>
          <w:b/>
          <w:color w:val="495F70"/>
          <w:sz w:val="18"/>
          <w:lang w:val="en-GB"/>
        </w:rPr>
        <w:fldChar w:fldCharType="separate"/>
      </w:r>
      <w:r w:rsidR="004A63AF">
        <w:rPr>
          <w:b/>
          <w:noProof/>
          <w:color w:val="495F70"/>
          <w:sz w:val="18"/>
          <w:lang w:val="en-GB"/>
        </w:rPr>
        <w:t>4</w:t>
      </w:r>
      <w:r w:rsidR="001316A5" w:rsidRPr="00443A02">
        <w:rPr>
          <w:b/>
          <w:color w:val="495F70"/>
          <w:sz w:val="18"/>
          <w:lang w:val="en-GB"/>
        </w:rPr>
        <w:fldChar w:fldCharType="end"/>
      </w:r>
      <w:r w:rsidRPr="00443A02">
        <w:rPr>
          <w:b/>
          <w:color w:val="495F70"/>
          <w:sz w:val="18"/>
          <w:lang w:val="en-GB"/>
        </w:rPr>
        <w:t>-</w:t>
      </w:r>
      <w:r w:rsidR="001316A5" w:rsidRPr="00443A02">
        <w:rPr>
          <w:b/>
          <w:color w:val="495F70"/>
          <w:sz w:val="18"/>
          <w:lang w:val="en-GB"/>
        </w:rPr>
        <w:fldChar w:fldCharType="begin"/>
      </w:r>
      <w:r w:rsidRPr="00443A02">
        <w:rPr>
          <w:b/>
          <w:color w:val="495F70"/>
          <w:sz w:val="18"/>
          <w:lang w:val="en-GB"/>
        </w:rPr>
        <w:instrText xml:space="preserve"> SEQ Table \* Arabic </w:instrText>
      </w:r>
      <w:r w:rsidR="001316A5" w:rsidRPr="00443A02">
        <w:rPr>
          <w:b/>
          <w:color w:val="495F70"/>
          <w:sz w:val="18"/>
          <w:lang w:val="en-GB"/>
        </w:rPr>
        <w:fldChar w:fldCharType="separate"/>
      </w:r>
      <w:r w:rsidR="004A63AF">
        <w:rPr>
          <w:b/>
          <w:noProof/>
          <w:color w:val="495F70"/>
          <w:sz w:val="18"/>
          <w:lang w:val="en-GB"/>
        </w:rPr>
        <w:t>31</w:t>
      </w:r>
      <w:r w:rsidR="001316A5" w:rsidRPr="00443A02">
        <w:rPr>
          <w:b/>
          <w:color w:val="495F70"/>
          <w:sz w:val="18"/>
          <w:lang w:val="en-GB"/>
        </w:rPr>
        <w:fldChar w:fldCharType="end"/>
      </w:r>
      <w:bookmarkEnd w:id="190"/>
      <w:r w:rsidRPr="00443A02">
        <w:rPr>
          <w:b/>
          <w:color w:val="495F70"/>
          <w:sz w:val="18"/>
          <w:lang w:val="en-GB"/>
        </w:rPr>
        <w:tab/>
        <w:t>Summary of civil engineering applications</w:t>
      </w:r>
      <w:bookmarkEnd w:id="191"/>
    </w:p>
    <w:tbl>
      <w:tblPr>
        <w:tblStyle w:val="HyderTableStyle6"/>
        <w:tblW w:w="0" w:type="auto"/>
        <w:tblInd w:w="1248"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shd w:val="clear" w:color="auto" w:fill="DDDDDD"/>
        <w:tblCellMar>
          <w:left w:w="113" w:type="dxa"/>
          <w:right w:w="113" w:type="dxa"/>
        </w:tblCellMar>
        <w:tblLook w:val="04A0"/>
      </w:tblPr>
      <w:tblGrid>
        <w:gridCol w:w="3388"/>
        <w:gridCol w:w="4139"/>
      </w:tblGrid>
      <w:tr w:rsidR="00443A02" w:rsidRPr="00443A02" w:rsidTr="00B567C5">
        <w:trPr>
          <w:cnfStyle w:val="100000000000"/>
        </w:trPr>
        <w:tc>
          <w:tcPr>
            <w:tcW w:w="0" w:type="auto"/>
            <w:tcBorders>
              <w:top w:val="nil"/>
              <w:bottom w:val="single" w:sz="12" w:space="0" w:color="FFFFFF" w:themeColor="background1"/>
            </w:tcBorders>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after="60"/>
              <w:rPr>
                <w:b/>
                <w:lang w:val="en-GB"/>
              </w:rPr>
            </w:pPr>
            <w:r w:rsidRPr="00443A02">
              <w:rPr>
                <w:b/>
                <w:lang w:val="en-GB"/>
              </w:rPr>
              <w:t xml:space="preserve">Whole </w:t>
            </w:r>
          </w:p>
        </w:tc>
        <w:tc>
          <w:tcPr>
            <w:tcW w:w="0" w:type="auto"/>
            <w:tcBorders>
              <w:top w:val="nil"/>
              <w:bottom w:val="single" w:sz="12" w:space="0" w:color="FFFFFF" w:themeColor="background1"/>
            </w:tcBorders>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after="60"/>
              <w:rPr>
                <w:b/>
                <w:lang w:val="en-GB"/>
              </w:rPr>
            </w:pPr>
            <w:r w:rsidRPr="00443A02">
              <w:rPr>
                <w:b/>
                <w:lang w:val="en-GB"/>
              </w:rPr>
              <w:t>Shredded</w:t>
            </w:r>
          </w:p>
        </w:tc>
      </w:tr>
      <w:tr w:rsidR="00443A02" w:rsidRPr="00443A02" w:rsidTr="00B567C5">
        <w:tc>
          <w:tcPr>
            <w:tcW w:w="0" w:type="auto"/>
            <w:tcBorders>
              <w:top w:val="single" w:sz="12" w:space="0" w:color="FFFFFF" w:themeColor="background1"/>
            </w:tcBorders>
          </w:tcPr>
          <w:p w:rsidR="00443A02" w:rsidRPr="00443A02" w:rsidRDefault="00443A02" w:rsidP="00443A02">
            <w:pPr>
              <w:spacing w:after="60"/>
              <w:rPr>
                <w:lang w:val="en-GB"/>
              </w:rPr>
            </w:pPr>
            <w:r w:rsidRPr="00443A02">
              <w:rPr>
                <w:lang w:val="en-GB"/>
              </w:rPr>
              <w:t>Retaining walls</w:t>
            </w:r>
          </w:p>
        </w:tc>
        <w:tc>
          <w:tcPr>
            <w:tcW w:w="0" w:type="auto"/>
            <w:tcBorders>
              <w:top w:val="single" w:sz="12" w:space="0" w:color="FFFFFF" w:themeColor="background1"/>
            </w:tcBorders>
          </w:tcPr>
          <w:p w:rsidR="00443A02" w:rsidRPr="00443A02" w:rsidRDefault="00443A02" w:rsidP="00443A02">
            <w:pPr>
              <w:spacing w:after="60"/>
              <w:rPr>
                <w:lang w:val="en-GB"/>
              </w:rPr>
            </w:pPr>
            <w:r w:rsidRPr="00443A02">
              <w:rPr>
                <w:lang w:val="en-GB"/>
              </w:rPr>
              <w:t>Road embankments</w:t>
            </w:r>
          </w:p>
        </w:tc>
      </w:tr>
      <w:tr w:rsidR="00443A02" w:rsidRPr="00443A02" w:rsidTr="00B567C5">
        <w:tc>
          <w:tcPr>
            <w:tcW w:w="0" w:type="auto"/>
          </w:tcPr>
          <w:p w:rsidR="00443A02" w:rsidRPr="00443A02" w:rsidRDefault="00443A02" w:rsidP="00443A02">
            <w:pPr>
              <w:spacing w:after="60"/>
              <w:rPr>
                <w:lang w:val="en-GB"/>
              </w:rPr>
            </w:pPr>
            <w:r w:rsidRPr="00443A02">
              <w:rPr>
                <w:lang w:val="en-GB"/>
              </w:rPr>
              <w:t>Wall building blocks</w:t>
            </w:r>
          </w:p>
        </w:tc>
        <w:tc>
          <w:tcPr>
            <w:tcW w:w="0" w:type="auto"/>
          </w:tcPr>
          <w:p w:rsidR="00443A02" w:rsidRPr="00443A02" w:rsidRDefault="00443A02" w:rsidP="00443A02">
            <w:pPr>
              <w:spacing w:after="60"/>
              <w:rPr>
                <w:lang w:val="en-GB"/>
              </w:rPr>
            </w:pPr>
            <w:r w:rsidRPr="00443A02">
              <w:rPr>
                <w:lang w:val="en-GB"/>
              </w:rPr>
              <w:t>Subgrade fill in soft soils</w:t>
            </w:r>
          </w:p>
        </w:tc>
      </w:tr>
      <w:tr w:rsidR="00443A02" w:rsidRPr="00443A02" w:rsidTr="00B567C5">
        <w:tc>
          <w:tcPr>
            <w:tcW w:w="0" w:type="auto"/>
          </w:tcPr>
          <w:p w:rsidR="00443A02" w:rsidRPr="00443A02" w:rsidRDefault="00443A02" w:rsidP="00443A02">
            <w:pPr>
              <w:spacing w:after="60"/>
              <w:rPr>
                <w:lang w:val="en-GB"/>
              </w:rPr>
            </w:pPr>
            <w:r w:rsidRPr="00443A02">
              <w:rPr>
                <w:lang w:val="en-GB"/>
              </w:rPr>
              <w:t>Crane pad base</w:t>
            </w:r>
          </w:p>
        </w:tc>
        <w:tc>
          <w:tcPr>
            <w:tcW w:w="0" w:type="auto"/>
          </w:tcPr>
          <w:p w:rsidR="00443A02" w:rsidRPr="00443A02" w:rsidRDefault="00443A02" w:rsidP="00443A02">
            <w:pPr>
              <w:spacing w:after="60"/>
              <w:rPr>
                <w:lang w:val="en-GB"/>
              </w:rPr>
            </w:pPr>
            <w:r w:rsidRPr="00443A02">
              <w:rPr>
                <w:lang w:val="en-GB"/>
              </w:rPr>
              <w:t>Landfill (drainage layer, gas capture pipe backfill)</w:t>
            </w:r>
          </w:p>
        </w:tc>
      </w:tr>
      <w:tr w:rsidR="00443A02" w:rsidRPr="00443A02" w:rsidTr="00B567C5">
        <w:tc>
          <w:tcPr>
            <w:tcW w:w="0" w:type="auto"/>
          </w:tcPr>
          <w:p w:rsidR="00443A02" w:rsidRPr="00443A02" w:rsidRDefault="00443A02" w:rsidP="00443A02">
            <w:pPr>
              <w:spacing w:after="60"/>
              <w:rPr>
                <w:lang w:val="en-GB"/>
              </w:rPr>
            </w:pPr>
            <w:r w:rsidRPr="00443A02">
              <w:rPr>
                <w:lang w:val="en-GB"/>
              </w:rPr>
              <w:t>Race track crash barriers</w:t>
            </w:r>
          </w:p>
        </w:tc>
        <w:tc>
          <w:tcPr>
            <w:tcW w:w="0" w:type="auto"/>
          </w:tcPr>
          <w:p w:rsidR="00443A02" w:rsidRPr="00443A02" w:rsidRDefault="00443A02" w:rsidP="00443A02">
            <w:pPr>
              <w:spacing w:after="60"/>
              <w:rPr>
                <w:lang w:val="en-GB"/>
              </w:rPr>
            </w:pPr>
            <w:r w:rsidRPr="00443A02">
              <w:rPr>
                <w:lang w:val="en-GB"/>
              </w:rPr>
              <w:t>Void filler (behind retaining wall)</w:t>
            </w:r>
          </w:p>
        </w:tc>
      </w:tr>
      <w:tr w:rsidR="00443A02" w:rsidRPr="00443A02" w:rsidTr="00B567C5">
        <w:tc>
          <w:tcPr>
            <w:tcW w:w="0" w:type="auto"/>
            <w:vMerge w:val="restart"/>
          </w:tcPr>
          <w:p w:rsidR="00443A02" w:rsidRPr="00443A02" w:rsidRDefault="00443A02" w:rsidP="00443A02">
            <w:pPr>
              <w:spacing w:after="60"/>
              <w:rPr>
                <w:lang w:val="en-GB"/>
              </w:rPr>
            </w:pPr>
            <w:r w:rsidRPr="00443A02">
              <w:rPr>
                <w:lang w:val="en-GB"/>
              </w:rPr>
              <w:t>Erosion control/rainwater runoff barriers</w:t>
            </w:r>
          </w:p>
        </w:tc>
        <w:tc>
          <w:tcPr>
            <w:tcW w:w="0" w:type="auto"/>
          </w:tcPr>
          <w:p w:rsidR="00443A02" w:rsidRPr="00443A02" w:rsidRDefault="00443A02" w:rsidP="00443A02">
            <w:pPr>
              <w:spacing w:after="60"/>
              <w:rPr>
                <w:lang w:val="en-GB"/>
              </w:rPr>
            </w:pPr>
            <w:r w:rsidRPr="00443A02">
              <w:rPr>
                <w:lang w:val="en-GB"/>
              </w:rPr>
              <w:t>Drainage media</w:t>
            </w:r>
          </w:p>
        </w:tc>
      </w:tr>
      <w:tr w:rsidR="00443A02" w:rsidRPr="00443A02" w:rsidTr="00B567C5">
        <w:tc>
          <w:tcPr>
            <w:tcW w:w="0" w:type="auto"/>
            <w:vMerge/>
          </w:tcPr>
          <w:p w:rsidR="00443A02" w:rsidRPr="00443A02" w:rsidRDefault="00443A02" w:rsidP="00443A02">
            <w:pPr>
              <w:spacing w:after="60"/>
              <w:rPr>
                <w:lang w:val="en-GB"/>
              </w:rPr>
            </w:pPr>
          </w:p>
        </w:tc>
        <w:tc>
          <w:tcPr>
            <w:tcW w:w="0" w:type="auto"/>
          </w:tcPr>
          <w:p w:rsidR="00443A02" w:rsidRPr="00443A02" w:rsidRDefault="00443A02" w:rsidP="00443A02">
            <w:pPr>
              <w:spacing w:after="60"/>
              <w:rPr>
                <w:lang w:val="en-GB"/>
              </w:rPr>
            </w:pPr>
            <w:r w:rsidRPr="00443A02">
              <w:rPr>
                <w:lang w:val="en-GB"/>
              </w:rPr>
              <w:t>Vibration damping layer</w:t>
            </w:r>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60" w:line="259" w:lineRule="auto"/>
        <w:ind w:left="1134"/>
        <w:rPr>
          <w:rFonts w:ascii="Tahoma" w:hAnsi="Tahoma"/>
          <w:sz w:val="22"/>
          <w:szCs w:val="22"/>
          <w:lang w:val="en-GB"/>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The primary advantage of shredded tyres </w:t>
      </w:r>
      <w:r w:rsidR="00A34829">
        <w:rPr>
          <w:lang w:eastAsia="en-US"/>
        </w:rPr>
        <w:t xml:space="preserve">in engineering applications </w:t>
      </w:r>
      <w:r w:rsidRPr="00443A02">
        <w:rPr>
          <w:lang w:eastAsia="en-US"/>
        </w:rPr>
        <w:t>are that they have a low density and high permeability, therefore can act as a lightweight fill material. The use of whole tyres relies upon the ability of the tyre to act as a container which can be filled with crushed rock or gravel to form a structural unit.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vertAlign w:val="superscript"/>
          <w:lang w:eastAsia="en-US"/>
        </w:rPr>
      </w:pPr>
      <w:r w:rsidRPr="00443A02">
        <w:rPr>
          <w:lang w:eastAsia="en-US"/>
        </w:rPr>
        <w:t>Depending on the application the number of tyres required can vary significantly. For example 1m</w:t>
      </w:r>
      <w:r w:rsidRPr="00443A02">
        <w:rPr>
          <w:vertAlign w:val="superscript"/>
          <w:lang w:eastAsia="en-US"/>
        </w:rPr>
        <w:t>3</w:t>
      </w:r>
      <w:r w:rsidRPr="00443A02">
        <w:rPr>
          <w:lang w:eastAsia="en-US"/>
        </w:rPr>
        <w:t xml:space="preserve"> of compacted shredded tyres requires around 55 EPU</w:t>
      </w:r>
      <w:sdt>
        <w:sdtPr>
          <w:rPr>
            <w:lang w:eastAsia="en-US"/>
          </w:rPr>
          <w:id w:val="1559127393"/>
          <w:citation/>
        </w:sdtPr>
        <w:sdtContent>
          <w:r w:rsidR="001316A5" w:rsidRPr="00443A02">
            <w:rPr>
              <w:lang w:eastAsia="en-US"/>
            </w:rPr>
            <w:fldChar w:fldCharType="begin"/>
          </w:r>
          <w:r w:rsidRPr="00443A02">
            <w:rPr>
              <w:lang w:val="en-US" w:eastAsia="en-US"/>
            </w:rPr>
            <w:instrText xml:space="preserve"> CITATION USD97 \l 1033 </w:instrText>
          </w:r>
          <w:r w:rsidR="001316A5" w:rsidRPr="00443A02">
            <w:rPr>
              <w:lang w:eastAsia="en-US"/>
            </w:rPr>
            <w:fldChar w:fldCharType="separate"/>
          </w:r>
          <w:r w:rsidR="004A63AF">
            <w:rPr>
              <w:noProof/>
              <w:lang w:val="en-US" w:eastAsia="en-US"/>
            </w:rPr>
            <w:t xml:space="preserve"> (US Department of Transport, 1997)</w:t>
          </w:r>
          <w:r w:rsidR="001316A5" w:rsidRPr="00443A02">
            <w:rPr>
              <w:lang w:eastAsia="en-US"/>
            </w:rPr>
            <w:fldChar w:fldCharType="end"/>
          </w:r>
        </w:sdtContent>
      </w:sdt>
      <w:r w:rsidRPr="00443A02">
        <w:rPr>
          <w:lang w:eastAsia="en-US"/>
        </w:rPr>
        <w:t>. The number of tyres needed to construct a retaining wall is dependent on the civil requirements. Hyder’s review of a case study found that construction of a wall 3m high required around 20 EPU per m</w:t>
      </w:r>
      <w:r w:rsidRPr="00443A02">
        <w:rPr>
          <w:vertAlign w:val="superscript"/>
          <w:lang w:eastAsia="en-US"/>
        </w:rPr>
        <w:t>2</w:t>
      </w:r>
      <w:r w:rsidRPr="00443A02">
        <w:rPr>
          <w:lang w:eastAsia="en-US"/>
        </w:rPr>
        <w:t xml:space="preserve"> of wall</w:t>
      </w:r>
      <w:sdt>
        <w:sdtPr>
          <w:rPr>
            <w:lang w:eastAsia="en-US"/>
          </w:rPr>
          <w:id w:val="477732694"/>
          <w:citation/>
        </w:sdtPr>
        <w:sdtContent>
          <w:r w:rsidR="001316A5" w:rsidRPr="00443A02">
            <w:rPr>
              <w:lang w:eastAsia="en-US"/>
            </w:rPr>
            <w:fldChar w:fldCharType="begin"/>
          </w:r>
          <w:r w:rsidRPr="00443A02">
            <w:rPr>
              <w:lang w:val="en-US" w:eastAsia="en-US"/>
            </w:rPr>
            <w:instrText xml:space="preserve"> CITATION Eco08 \l 1033 </w:instrText>
          </w:r>
          <w:r w:rsidR="001316A5" w:rsidRPr="00443A02">
            <w:rPr>
              <w:lang w:eastAsia="en-US"/>
            </w:rPr>
            <w:fldChar w:fldCharType="separate"/>
          </w:r>
          <w:r w:rsidR="004A63AF">
            <w:rPr>
              <w:noProof/>
              <w:lang w:val="en-US" w:eastAsia="en-US"/>
            </w:rPr>
            <w:t xml:space="preserve"> (Ecoflex, 2008)</w:t>
          </w:r>
          <w:r w:rsidR="001316A5" w:rsidRPr="00443A02">
            <w:rPr>
              <w:lang w:eastAsia="en-US"/>
            </w:rPr>
            <w:fldChar w:fldCharType="end"/>
          </w:r>
        </w:sdtContent>
      </w:sdt>
      <w:r w:rsidRPr="00443A02">
        <w:rPr>
          <w:lang w:eastAsia="en-US"/>
        </w:rPr>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A major barrier to widespread use of tyres in civil applications in Australia, according to industry sources, is that tenders in the construction industry tend to specify products and not outcomes. For example, a WA business has developed a concrete/tyre retaining wall manufactured that reportedly meets the relevant Australian Standards for use in a number of applications. However, Hyder was advised that tender documents are commonly written as a ‘design &amp; construct’ using specified products instead of being ‘outcomes based’. This approach precludes the use of alternative products, including those which might incorporate significant quantities of TDP.</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A further barrier may be the regulatory environment. Most States have restrictions on the number of tyres that may be stockpiled. If State Governments were to develop specifications for waste derived products this would provide greater certainty about when a tyre derived product exits the regulatory framework. NSW is leading the regulatory change with the recovered tyres exemption 2014</w:t>
      </w:r>
      <w:sdt>
        <w:sdtPr>
          <w:rPr>
            <w:lang w:eastAsia="en-US"/>
          </w:rPr>
          <w:id w:val="605774014"/>
          <w:citation/>
        </w:sdtPr>
        <w:sdtContent>
          <w:r w:rsidR="001316A5" w:rsidRPr="00443A02">
            <w:rPr>
              <w:lang w:eastAsia="en-US"/>
            </w:rPr>
            <w:fldChar w:fldCharType="begin"/>
          </w:r>
          <w:r w:rsidRPr="00443A02">
            <w:rPr>
              <w:lang w:val="en-US" w:eastAsia="en-US"/>
            </w:rPr>
            <w:instrText xml:space="preserve"> CITATION NSW14 \l 1033 </w:instrText>
          </w:r>
          <w:r w:rsidR="001316A5" w:rsidRPr="00443A02">
            <w:rPr>
              <w:lang w:eastAsia="en-US"/>
            </w:rPr>
            <w:fldChar w:fldCharType="separate"/>
          </w:r>
          <w:r w:rsidR="004A63AF">
            <w:rPr>
              <w:noProof/>
              <w:lang w:val="en-US" w:eastAsia="en-US"/>
            </w:rPr>
            <w:t xml:space="preserve"> (NSW EPA, 2014)</w:t>
          </w:r>
          <w:r w:rsidR="001316A5" w:rsidRPr="00443A02">
            <w:rPr>
              <w:lang w:eastAsia="en-US"/>
            </w:rPr>
            <w:fldChar w:fldCharType="end"/>
          </w:r>
        </w:sdtContent>
      </w:sdt>
      <w:r w:rsidRPr="00443A02">
        <w:rPr>
          <w:lang w:eastAsia="en-US"/>
        </w:rPr>
        <w:t xml:space="preserve">. The exemption applies to tyres used in civil engineering structures and road making activities (using industry recognised standards such as the Building Code of Australia) and exempts users from </w:t>
      </w:r>
      <w:r w:rsidR="00435EC3">
        <w:rPr>
          <w:lang w:eastAsia="en-US"/>
        </w:rPr>
        <w:t xml:space="preserve">obligations under the </w:t>
      </w:r>
      <w:r w:rsidRPr="00443A02">
        <w:rPr>
          <w:lang w:eastAsia="en-US"/>
        </w:rPr>
        <w:t xml:space="preserve">Protection of the Environment Operations Act and the Waste Regulation. This provides </w:t>
      </w:r>
      <w:r w:rsidR="00A653EB">
        <w:rPr>
          <w:lang w:eastAsia="en-US"/>
        </w:rPr>
        <w:t xml:space="preserve">greater </w:t>
      </w:r>
      <w:r w:rsidRPr="00443A02">
        <w:rPr>
          <w:lang w:eastAsia="en-US"/>
        </w:rPr>
        <w:t>certainty to the construction industry that they will not have ongoing liability when using tyres in construction. However, there are still burdens placed on industry with restricted uses (not below groundwater) and record keeping requirements (6 years) that do not apply to the virgin materials that tyres compete against. Western Australia is also in the process of developing end</w:t>
      </w:r>
      <w:r w:rsidR="00435EC3">
        <w:rPr>
          <w:lang w:eastAsia="en-US"/>
        </w:rPr>
        <w:t>-</w:t>
      </w:r>
      <w:r w:rsidRPr="00443A02">
        <w:rPr>
          <w:lang w:eastAsia="en-US"/>
        </w:rPr>
        <w:t>of</w:t>
      </w:r>
      <w:r w:rsidR="00435EC3">
        <w:rPr>
          <w:lang w:eastAsia="en-US"/>
        </w:rPr>
        <w:t>-</w:t>
      </w:r>
      <w:r w:rsidRPr="00443A02">
        <w:rPr>
          <w:lang w:eastAsia="en-US"/>
        </w:rPr>
        <w:t xml:space="preserve">waste guidelines but tyres have not been identified as a priority for the immediate future. </w:t>
      </w:r>
    </w:p>
    <w:p w:rsidR="00443A02" w:rsidRPr="00B567C5" w:rsidRDefault="00443A02" w:rsidP="00D46BED">
      <w:pPr>
        <w:pStyle w:val="Heading40"/>
      </w:pPr>
      <w:r w:rsidRPr="00443A02">
        <w:lastRenderedPageBreak/>
        <w:t>Domestic Energy Recovery</w:t>
      </w:r>
    </w:p>
    <w:p w:rsidR="00443A02" w:rsidRPr="00443A02" w:rsidRDefault="00A369F7" w:rsidP="00B567C5">
      <w:pPr>
        <w:pStyle w:val="ParaIndent"/>
        <w:rPr>
          <w:lang w:val="en-GB" w:eastAsia="en-US"/>
        </w:rPr>
      </w:pPr>
      <w:r w:rsidRPr="00443A02">
        <w:rPr>
          <w:lang w:val="en-GB" w:eastAsia="en-US"/>
        </w:rPr>
        <w:t>The combustion of tyres in cement kilns has decline</w:t>
      </w:r>
      <w:r>
        <w:rPr>
          <w:lang w:val="en-GB" w:eastAsia="en-US"/>
        </w:rPr>
        <w:t>d</w:t>
      </w:r>
      <w:r w:rsidRPr="00443A02">
        <w:rPr>
          <w:lang w:val="en-GB" w:eastAsia="en-US"/>
        </w:rPr>
        <w:t xml:space="preserve"> over the past few years and</w:t>
      </w:r>
      <w:r w:rsidR="008B4C4E">
        <w:rPr>
          <w:lang w:val="en-GB" w:eastAsia="en-US"/>
        </w:rPr>
        <w:t xml:space="preserve"> evidence suggests there are currently </w:t>
      </w:r>
      <w:r w:rsidRPr="00443A02">
        <w:rPr>
          <w:lang w:val="en-GB" w:eastAsia="en-US"/>
        </w:rPr>
        <w:t>no tyres going to Australian cement kilns</w:t>
      </w:r>
      <w:r w:rsidR="008B4C4E">
        <w:rPr>
          <w:lang w:val="en-GB" w:eastAsia="en-US"/>
        </w:rPr>
        <w:t xml:space="preserve"> for energy recovery</w:t>
      </w:r>
      <w:r w:rsidRPr="00443A02">
        <w:rPr>
          <w:lang w:val="en-GB" w:eastAsia="en-US"/>
        </w:rPr>
        <w:t>.</w:t>
      </w:r>
      <w:r w:rsidR="00443A02" w:rsidRPr="00B567C5">
        <w:rPr>
          <w:lang w:val="en-GB" w:eastAsia="en-US"/>
        </w:rPr>
        <w:t xml:space="preserve"> </w:t>
      </w:r>
      <w:r w:rsidR="00B567C5" w:rsidRPr="00B567C5">
        <w:rPr>
          <w:lang w:val="en-GB" w:eastAsia="en-US"/>
        </w:rPr>
        <w:t xml:space="preserve">There was a </w:t>
      </w:r>
      <w:r w:rsidR="00A653EB">
        <w:rPr>
          <w:lang w:val="en-GB" w:eastAsia="en-US"/>
        </w:rPr>
        <w:t>moderate</w:t>
      </w:r>
      <w:r w:rsidR="00B567C5" w:rsidRPr="00B567C5">
        <w:rPr>
          <w:lang w:val="en-GB" w:eastAsia="en-US"/>
        </w:rPr>
        <w:t xml:space="preserve"> amount of end-of-life tyres being used for fuel in cement kilns during the previous 2009-10 study, </w:t>
      </w:r>
      <w:r>
        <w:rPr>
          <w:lang w:val="en-GB" w:eastAsia="en-US"/>
        </w:rPr>
        <w:t>however,</w:t>
      </w:r>
      <w:r w:rsidR="00B567C5" w:rsidRPr="00B567C5">
        <w:rPr>
          <w:lang w:val="en-GB" w:eastAsia="en-US"/>
        </w:rPr>
        <w:t xml:space="preserve"> </w:t>
      </w:r>
      <w:r w:rsidR="00443A02" w:rsidRPr="00443A02">
        <w:rPr>
          <w:lang w:val="en-GB" w:eastAsia="en-US"/>
        </w:rPr>
        <w:t>Boral’s cement kiln at Waurn Ponds</w:t>
      </w:r>
      <w:r>
        <w:rPr>
          <w:lang w:val="en-GB" w:eastAsia="en-US"/>
        </w:rPr>
        <w:t>,</w:t>
      </w:r>
      <w:r w:rsidR="00443A02" w:rsidRPr="00443A02">
        <w:rPr>
          <w:lang w:val="en-GB" w:eastAsia="en-US"/>
        </w:rPr>
        <w:t xml:space="preserve"> </w:t>
      </w:r>
      <w:r>
        <w:rPr>
          <w:lang w:val="en-GB" w:eastAsia="en-US"/>
        </w:rPr>
        <w:t xml:space="preserve">which </w:t>
      </w:r>
      <w:r w:rsidR="00B567C5" w:rsidRPr="00B567C5">
        <w:rPr>
          <w:lang w:val="en-GB" w:eastAsia="en-US"/>
        </w:rPr>
        <w:t xml:space="preserve">previously accepted tyres, closed in </w:t>
      </w:r>
      <w:r w:rsidR="00E20848">
        <w:rPr>
          <w:lang w:val="en-GB" w:eastAsia="en-US"/>
        </w:rPr>
        <w:t>2012</w:t>
      </w:r>
      <w:r w:rsidR="00B567C5" w:rsidRPr="00B567C5">
        <w:rPr>
          <w:lang w:val="en-GB" w:eastAsia="en-US"/>
        </w:rPr>
        <w:t>.</w:t>
      </w:r>
    </w:p>
    <w:p w:rsidR="00B567C5" w:rsidRDefault="00A369F7" w:rsidP="00A369F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t>The Cement Australia kiln in Gladstone reportedly burned around eight tonnes of passenger tyres per day</w:t>
      </w:r>
      <w:sdt>
        <w:sdtPr>
          <w:rPr>
            <w:lang w:val="en-GB" w:eastAsia="en-US"/>
          </w:rPr>
          <w:id w:val="1097137627"/>
          <w:citation/>
        </w:sdtPr>
        <w:sdtContent>
          <w:r w:rsidR="001316A5" w:rsidRPr="00443A02">
            <w:rPr>
              <w:lang w:val="en-GB" w:eastAsia="en-US"/>
            </w:rPr>
            <w:fldChar w:fldCharType="begin"/>
          </w:r>
          <w:r w:rsidRPr="00443A02">
            <w:rPr>
              <w:lang w:val="en-US" w:eastAsia="en-US"/>
            </w:rPr>
            <w:instrText xml:space="preserve"> CITATION Gla06 \l 1033 </w:instrText>
          </w:r>
          <w:r w:rsidR="001316A5" w:rsidRPr="00443A02">
            <w:rPr>
              <w:lang w:val="en-GB" w:eastAsia="en-US"/>
            </w:rPr>
            <w:fldChar w:fldCharType="separate"/>
          </w:r>
          <w:r w:rsidR="004A63AF">
            <w:rPr>
              <w:noProof/>
              <w:lang w:val="en-US" w:eastAsia="en-US"/>
            </w:rPr>
            <w:t xml:space="preserve"> (Gladstone Observer, 2006)</w:t>
          </w:r>
          <w:r w:rsidR="001316A5" w:rsidRPr="00443A02">
            <w:rPr>
              <w:lang w:val="en-GB" w:eastAsia="en-US"/>
            </w:rPr>
            <w:fldChar w:fldCharType="end"/>
          </w:r>
        </w:sdtContent>
      </w:sdt>
      <w:r w:rsidRPr="00443A02">
        <w:rPr>
          <w:lang w:val="en-GB" w:eastAsia="en-US"/>
        </w:rPr>
        <w:t xml:space="preserve"> in 2005-2006 </w:t>
      </w:r>
      <w:r w:rsidR="00435EC3">
        <w:rPr>
          <w:lang w:val="en-GB" w:eastAsia="en-US"/>
        </w:rPr>
        <w:t xml:space="preserve">which </w:t>
      </w:r>
      <w:r w:rsidRPr="00443A02">
        <w:rPr>
          <w:lang w:val="en-GB" w:eastAsia="en-US"/>
        </w:rPr>
        <w:t xml:space="preserve">would equate </w:t>
      </w:r>
      <w:r>
        <w:rPr>
          <w:lang w:val="en-GB" w:eastAsia="en-US"/>
        </w:rPr>
        <w:t>to around 2,900 tonnes per year</w:t>
      </w:r>
      <w:r w:rsidRPr="00443A02">
        <w:rPr>
          <w:lang w:val="en-GB" w:eastAsia="en-US"/>
        </w:rPr>
        <w:t>.</w:t>
      </w:r>
      <w:r>
        <w:rPr>
          <w:lang w:val="en-GB" w:eastAsia="en-US"/>
        </w:rPr>
        <w:t xml:space="preserve"> Hyder understands that</w:t>
      </w:r>
      <w:r w:rsidR="00B567C5">
        <w:rPr>
          <w:lang w:val="en-GB" w:eastAsia="en-US"/>
        </w:rPr>
        <w:t xml:space="preserve"> the feeder equipment required is still in place therefore there is still a capability to accept tyres. However</w:t>
      </w:r>
      <w:r>
        <w:rPr>
          <w:lang w:val="en-GB" w:eastAsia="en-US"/>
        </w:rPr>
        <w:t>,</w:t>
      </w:r>
      <w:r w:rsidR="00B567C5">
        <w:rPr>
          <w:lang w:val="en-GB" w:eastAsia="en-US"/>
        </w:rPr>
        <w:t xml:space="preserve"> previously the tyres were shredded on-site and processing of tyres ceased</w:t>
      </w:r>
      <w:r>
        <w:rPr>
          <w:lang w:val="en-GB" w:eastAsia="en-US"/>
        </w:rPr>
        <w:t xml:space="preserve"> when that shredder broke down.</w:t>
      </w:r>
      <w:r w:rsidR="0001519E">
        <w:rPr>
          <w:lang w:val="en-GB" w:eastAsia="en-US"/>
        </w:rPr>
        <w:t xml:space="preserve"> It appears that the business case to recommence processing of tyres </w:t>
      </w:r>
      <w:r>
        <w:rPr>
          <w:lang w:val="en-GB" w:eastAsia="en-US"/>
        </w:rPr>
        <w:t xml:space="preserve">by investing </w:t>
      </w:r>
      <w:r w:rsidR="0001519E">
        <w:rPr>
          <w:lang w:val="en-GB" w:eastAsia="en-US"/>
        </w:rPr>
        <w:t xml:space="preserve">in a new shredder failed, and continues to fail, due to the </w:t>
      </w:r>
      <w:r w:rsidR="00435EC3">
        <w:rPr>
          <w:lang w:val="en-GB" w:eastAsia="en-US"/>
        </w:rPr>
        <w:t xml:space="preserve">high </w:t>
      </w:r>
      <w:r w:rsidR="0001519E">
        <w:rPr>
          <w:lang w:val="en-GB" w:eastAsia="en-US"/>
        </w:rPr>
        <w:t xml:space="preserve">cost of transport. With a significant proportion </w:t>
      </w:r>
      <w:r w:rsidR="0001519E" w:rsidRPr="0001519E">
        <w:rPr>
          <w:lang w:val="en-GB" w:eastAsia="en-US"/>
        </w:rPr>
        <w:t xml:space="preserve">of tyres in </w:t>
      </w:r>
      <w:r w:rsidR="0001519E">
        <w:rPr>
          <w:lang w:val="en-GB" w:eastAsia="en-US"/>
        </w:rPr>
        <w:t>NSW and Victoria</w:t>
      </w:r>
      <w:r w:rsidR="0001519E" w:rsidRPr="0001519E">
        <w:rPr>
          <w:lang w:val="en-GB" w:eastAsia="en-US"/>
        </w:rPr>
        <w:t xml:space="preserve"> it is</w:t>
      </w:r>
      <w:r w:rsidR="0001519E">
        <w:rPr>
          <w:lang w:val="en-GB" w:eastAsia="en-US"/>
        </w:rPr>
        <w:t xml:space="preserve"> reportedly</w:t>
      </w:r>
      <w:r w:rsidR="0001519E" w:rsidRPr="0001519E">
        <w:rPr>
          <w:lang w:val="en-GB" w:eastAsia="en-US"/>
        </w:rPr>
        <w:t xml:space="preserve"> 50% cheaper to send a shipping container to </w:t>
      </w:r>
      <w:r w:rsidR="0001519E">
        <w:rPr>
          <w:lang w:val="en-GB" w:eastAsia="en-US"/>
        </w:rPr>
        <w:t>Asia, due to low “backloading” rates, tha</w:t>
      </w:r>
      <w:r w:rsidR="0001519E" w:rsidRPr="0001519E">
        <w:rPr>
          <w:lang w:val="en-GB" w:eastAsia="en-US"/>
        </w:rPr>
        <w:t>n to Gladstone.</w:t>
      </w:r>
    </w:p>
    <w:p w:rsidR="00503F20" w:rsidRDefault="00503F20" w:rsidP="00B567C5">
      <w:p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Pr>
          <w:lang w:val="en-GB" w:eastAsia="en-US"/>
        </w:rPr>
        <w:t xml:space="preserve">The potential for other methods of energy recovery is further discussed in Section </w:t>
      </w:r>
      <w:r w:rsidR="001316A5">
        <w:rPr>
          <w:lang w:val="en-GB" w:eastAsia="en-US"/>
        </w:rPr>
        <w:fldChar w:fldCharType="begin"/>
      </w:r>
      <w:r>
        <w:rPr>
          <w:lang w:val="en-GB" w:eastAsia="en-US"/>
        </w:rPr>
        <w:instrText xml:space="preserve"> REF _Ref413845750 \r \h </w:instrText>
      </w:r>
      <w:r w:rsidR="001316A5">
        <w:rPr>
          <w:lang w:val="en-GB" w:eastAsia="en-US"/>
        </w:rPr>
      </w:r>
      <w:r w:rsidR="001316A5">
        <w:rPr>
          <w:lang w:val="en-GB" w:eastAsia="en-US"/>
        </w:rPr>
        <w:fldChar w:fldCharType="separate"/>
      </w:r>
      <w:r w:rsidR="004A63AF">
        <w:rPr>
          <w:lang w:val="en-GB" w:eastAsia="en-US"/>
        </w:rPr>
        <w:t>4.5.2</w:t>
      </w:r>
      <w:r w:rsidR="001316A5">
        <w:rPr>
          <w:lang w:val="en-GB" w:eastAsia="en-US"/>
        </w:rPr>
        <w:fldChar w:fldCharType="end"/>
      </w:r>
      <w:r>
        <w:rPr>
          <w:lang w:val="en-GB" w:eastAsia="en-US"/>
        </w:rPr>
        <w:t>.</w:t>
      </w:r>
    </w:p>
    <w:p w:rsidR="00443A02" w:rsidRPr="00443A02" w:rsidRDefault="00443A02" w:rsidP="00D46BED">
      <w:pPr>
        <w:pStyle w:val="Heading3"/>
      </w:pPr>
      <w:bookmarkStart w:id="192" w:name="_Ref413845750"/>
      <w:r w:rsidRPr="00443A02">
        <w:t>New or emerging markets</w:t>
      </w:r>
      <w:bookmarkEnd w:id="192"/>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This Section provides a brief overview of new or emerging markets for tyre derived products which have been identified as potential growth areas in the Australian market.</w:t>
      </w:r>
    </w:p>
    <w:p w:rsidR="00443A02" w:rsidRPr="00443A02" w:rsidRDefault="00443A02" w:rsidP="00D46BED">
      <w:pPr>
        <w:pStyle w:val="Heading40"/>
      </w:pPr>
      <w:r w:rsidRPr="00443A02">
        <w:t>Road surfacing (</w:t>
      </w:r>
      <w:r w:rsidR="00EB0482">
        <w:t>Crumb Rubber Asphalt</w:t>
      </w:r>
      <w:r w:rsidRPr="00443A02">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The use of crumb rubber in sprayed bituminous surfacing is relatively well established in Australia, predominantly as a sprayed bituminous surface where the crumb rubber is added at the point of preparation of the mix, and is blended on a just-in-time basis at the point of spraying. Production of crumb rubber asphalt is, by contrast, yet to be fully realised</w:t>
      </w:r>
      <w:r w:rsidR="00435EC3">
        <w:rPr>
          <w:lang w:eastAsia="en-US"/>
        </w:rPr>
        <w:t xml:space="preserve"> in Australia</w:t>
      </w:r>
      <w:r w:rsidRPr="00443A02">
        <w:rPr>
          <w:lang w:eastAsia="en-US"/>
        </w:rPr>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The application of crumb rubber asphalt has several advantages mainly because it saves non-renewable raw materials, large volumes are needed in each project, and </w:t>
      </w:r>
      <w:r w:rsidR="00435EC3">
        <w:rPr>
          <w:lang w:eastAsia="en-US"/>
        </w:rPr>
        <w:t xml:space="preserve">there will always be a market in </w:t>
      </w:r>
      <w:r w:rsidRPr="00443A02">
        <w:rPr>
          <w:lang w:eastAsia="en-US"/>
        </w:rPr>
        <w:t xml:space="preserve">road construction around the country. The primary disadvantage is that the cost of size reduction </w:t>
      </w:r>
      <w:r w:rsidR="00435EC3">
        <w:rPr>
          <w:lang w:eastAsia="en-US"/>
        </w:rPr>
        <w:t>makes it less viable</w:t>
      </w:r>
      <w:r w:rsidRPr="00443A02">
        <w:rPr>
          <w:lang w:eastAsia="en-US"/>
        </w:rPr>
        <w:t xml:space="preserve"> when compared to the current low prices of virgin petroleum products.</w:t>
      </w:r>
      <w:r w:rsidR="00452C43">
        <w:rPr>
          <w:lang w:eastAsia="en-US"/>
        </w:rPr>
        <w:t xml:space="preserve"> It is further understood that </w:t>
      </w:r>
      <w:r w:rsidR="00452C43" w:rsidRPr="00443A02">
        <w:rPr>
          <w:lang w:eastAsia="en-US"/>
        </w:rPr>
        <w:t>crumb rubber asphalt</w:t>
      </w:r>
      <w:r w:rsidR="00452C43">
        <w:rPr>
          <w:lang w:eastAsia="en-US"/>
        </w:rPr>
        <w:t xml:space="preserve"> requires additional bitumen be added to the mix, which increases production costs compared to using virgin products.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Crumb rubber asphalt can be produced through wet or dry mixing. The wet mix is produced through digesting rubber and bitumen at a high temperature and then adding aggregate in a mixing plant. A dry mix process involves the addition of dry rubber particles to aggregate and bitumen in a pugmill at an asphalt mixing plant. ARRB Transport Research investigated performance of the two mixes, and found that dry process crumb rubber performed better in both rutting and fatigue. However, wet mixes still performed better than most alternatively modified binders tested.</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The study referenced by Austroads</w:t>
      </w:r>
      <w:sdt>
        <w:sdtPr>
          <w:rPr>
            <w:lang w:eastAsia="en-US"/>
          </w:rPr>
          <w:id w:val="1533065076"/>
          <w:citation/>
        </w:sdtPr>
        <w:sdtContent>
          <w:r w:rsidR="001316A5" w:rsidRPr="00443A02">
            <w:rPr>
              <w:lang w:eastAsia="en-US"/>
            </w:rPr>
            <w:fldChar w:fldCharType="begin"/>
          </w:r>
          <w:r w:rsidRPr="00443A02">
            <w:rPr>
              <w:lang w:eastAsia="en-US"/>
            </w:rPr>
            <w:instrText xml:space="preserve"> CITATION Aus99 \l 1033 </w:instrText>
          </w:r>
          <w:r w:rsidR="001316A5" w:rsidRPr="00443A02">
            <w:rPr>
              <w:lang w:eastAsia="en-US"/>
            </w:rPr>
            <w:fldChar w:fldCharType="separate"/>
          </w:r>
          <w:r w:rsidR="004A63AF">
            <w:rPr>
              <w:noProof/>
              <w:lang w:eastAsia="en-US"/>
            </w:rPr>
            <w:t xml:space="preserve"> </w:t>
          </w:r>
          <w:r w:rsidR="004A63AF" w:rsidRPr="004A63AF">
            <w:rPr>
              <w:noProof/>
              <w:lang w:eastAsia="en-US"/>
            </w:rPr>
            <w:t>(Austroads, 1999)</w:t>
          </w:r>
          <w:r w:rsidR="001316A5" w:rsidRPr="00443A02">
            <w:rPr>
              <w:lang w:eastAsia="en-US"/>
            </w:rPr>
            <w:fldChar w:fldCharType="end"/>
          </w:r>
        </w:sdtContent>
      </w:sdt>
      <w:r w:rsidRPr="00443A02">
        <w:rPr>
          <w:lang w:eastAsia="en-US"/>
        </w:rPr>
        <w:t xml:space="preserve"> made the following recommendation in relation to use of crumb rubber asphalt.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line="280" w:lineRule="atLeast"/>
        <w:ind w:left="1701" w:right="567"/>
        <w:rPr>
          <w:i/>
          <w:sz w:val="18"/>
          <w:szCs w:val="18"/>
          <w:lang w:eastAsia="en-US"/>
        </w:rPr>
      </w:pPr>
      <w:r w:rsidRPr="00443A02">
        <w:rPr>
          <w:i/>
          <w:sz w:val="18"/>
          <w:szCs w:val="18"/>
          <w:lang w:eastAsia="en-US"/>
        </w:rPr>
        <w:t>The 14 mm asphalt mix shall contain 8.0% of bitumen and 2.5% of crumb rubber expressed as a percentage of the total mass of the mix.  The crumb rubber shall have a maximum particle size of 440 µm and a maximum bulk density of 300 kg/m3.  Dry mix asphalt shall be stored for a minimum of half an hour, to allow digestion of the rubber to proceed, before being placed.</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lastRenderedPageBreak/>
        <w:t>Industry sources have suggested that use of crumb rubber asphalt in road construction, at current construction rates, could consume almost all of the rubber crumb currently being produced by the tyre recycling industry. There is certainly a significant opportunity for increased uptake of TD</w:t>
      </w:r>
      <w:r w:rsidR="00435EC3">
        <w:rPr>
          <w:lang w:val="en-GB" w:eastAsia="en-US"/>
        </w:rPr>
        <w:t>P</w:t>
      </w:r>
      <w:r w:rsidRPr="00443A02">
        <w:rPr>
          <w:lang w:val="en-GB" w:eastAsia="en-US"/>
        </w:rPr>
        <w:t xml:space="preserve"> locally in crumb rubber asphalt applications. Hyder understands that TD</w:t>
      </w:r>
      <w:r w:rsidR="00435EC3">
        <w:rPr>
          <w:lang w:val="en-GB" w:eastAsia="en-US"/>
        </w:rPr>
        <w:t>P</w:t>
      </w:r>
      <w:r w:rsidRPr="00443A02">
        <w:rPr>
          <w:lang w:val="en-GB" w:eastAsia="en-US"/>
        </w:rPr>
        <w:t xml:space="preserve"> in this application may be cheaper than the traditional polymers that it replaces, although it does require additional capital investment upfront to allow incorporation of TDP in asphalt production.</w:t>
      </w:r>
      <w:r w:rsidR="00EB0482" w:rsidRPr="00EB0482">
        <w:rPr>
          <w:lang w:eastAsia="en-US"/>
        </w:rPr>
        <w:t xml:space="preserve"> </w:t>
      </w:r>
      <w:r w:rsidR="00EB0482">
        <w:rPr>
          <w:lang w:eastAsia="en-US"/>
        </w:rPr>
        <w:t>Recent investment by Downer EDI in new bitumen warm mix infrastructure at their Bayswater site shows the desire of market leading companies to support the development of this market. The plant will allow integration of crumb rubber in warm mix applications as well as increased capacity to integrate recycled asphalt pavement (RAP).</w:t>
      </w:r>
    </w:p>
    <w:p w:rsid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t>However the major barrier, according to industry stakeholders, continues to be a lack of momentum amongst Australian roads authorities. Even where specifications for the addition of crumb rubber in asphalt exists, provision is not always allowed within tender documents. Similarly, given road development is cost competitive, respondents are often reluctant to offer any product that might have a greater upfront cost, regardless of any long term payback. A representative of the road construction industry indicated that, while modifications to asphalt production may be needed, if requirements for crumb rubber were included in road design specifications, industry would adjust accordingly, with the desire to win work being the main driver.</w:t>
      </w:r>
    </w:p>
    <w:p w:rsidR="00FC705B" w:rsidRDefault="00FC705B"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Pr>
          <w:lang w:val="en-GB" w:eastAsia="en-US"/>
        </w:rPr>
        <w:t>Although the advantages of c</w:t>
      </w:r>
      <w:r w:rsidRPr="00443A02">
        <w:rPr>
          <w:lang w:eastAsia="en-US"/>
        </w:rPr>
        <w:t>rumb rubber asphalt</w:t>
      </w:r>
      <w:r>
        <w:rPr>
          <w:lang w:val="en-GB" w:eastAsia="en-US"/>
        </w:rPr>
        <w:t xml:space="preserve"> are already well proven</w:t>
      </w:r>
      <w:r w:rsidR="00EB0482">
        <w:rPr>
          <w:lang w:val="en-GB" w:eastAsia="en-US"/>
        </w:rPr>
        <w:t xml:space="preserve"> and there are “at scale” examples of its application in Australia</w:t>
      </w:r>
      <w:r>
        <w:rPr>
          <w:lang w:val="en-GB" w:eastAsia="en-US"/>
        </w:rPr>
        <w:t>, it has been suggested</w:t>
      </w:r>
      <w:r w:rsidR="00EB0482">
        <w:rPr>
          <w:lang w:val="en-GB" w:eastAsia="en-US"/>
        </w:rPr>
        <w:t xml:space="preserve"> through the consultation</w:t>
      </w:r>
      <w:r>
        <w:rPr>
          <w:lang w:val="en-GB" w:eastAsia="en-US"/>
        </w:rPr>
        <w:t xml:space="preserve"> that further R&amp;D is required to </w:t>
      </w:r>
      <w:r w:rsidR="00EB0482">
        <w:rPr>
          <w:lang w:val="en-GB" w:eastAsia="en-US"/>
        </w:rPr>
        <w:t xml:space="preserve">continue to improve confidence in the product within the market. This may be a as much a product of perception as the need to “prove” the efficacy of the application, however as this remains the prevailing opinion by key stakeholders it must therefore be considered as key to market development. Investment by either government </w:t>
      </w:r>
      <w:r w:rsidR="00BB4CFC">
        <w:rPr>
          <w:lang w:val="en-GB" w:eastAsia="en-US"/>
        </w:rPr>
        <w:t>and/</w:t>
      </w:r>
      <w:r w:rsidR="00EB0482">
        <w:rPr>
          <w:lang w:val="en-GB" w:eastAsia="en-US"/>
        </w:rPr>
        <w:t xml:space="preserve">or TSA in this area should therefore be done with the existing suite of knowledge and evidence already in mind. This may mean that more targeted research into specific localised applications is appropriate. </w:t>
      </w:r>
    </w:p>
    <w:p w:rsidR="00443A02" w:rsidRPr="00443A02" w:rsidRDefault="00EB048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val="en-GB" w:eastAsia="en-US"/>
        </w:rPr>
        <w:t xml:space="preserve">There may also be scope for the introduction of targets for use of crumb rubber asphalt in road surfacing. For example, </w:t>
      </w:r>
      <w:r>
        <w:rPr>
          <w:lang w:eastAsia="en-US"/>
        </w:rPr>
        <w:t>t</w:t>
      </w:r>
      <w:r w:rsidR="00443A02" w:rsidRPr="00443A02">
        <w:rPr>
          <w:lang w:eastAsia="en-US"/>
        </w:rPr>
        <w:t xml:space="preserve">he state of California (USA) </w:t>
      </w:r>
      <w:r>
        <w:rPr>
          <w:lang w:eastAsia="en-US"/>
        </w:rPr>
        <w:t xml:space="preserve">introduced </w:t>
      </w:r>
      <w:r w:rsidR="00443A02" w:rsidRPr="00443A02">
        <w:rPr>
          <w:lang w:eastAsia="en-US"/>
        </w:rPr>
        <w:t>a government mandate which require</w:t>
      </w:r>
      <w:r>
        <w:rPr>
          <w:lang w:eastAsia="en-US"/>
        </w:rPr>
        <w:t>d</w:t>
      </w:r>
      <w:r w:rsidR="00443A02" w:rsidRPr="00443A02">
        <w:rPr>
          <w:lang w:eastAsia="en-US"/>
        </w:rPr>
        <w:t xml:space="preserve"> it to increase the us</w:t>
      </w:r>
      <w:r w:rsidR="00435EC3">
        <w:rPr>
          <w:lang w:eastAsia="en-US"/>
        </w:rPr>
        <w:t>e</w:t>
      </w:r>
      <w:r w:rsidR="00443A02" w:rsidRPr="00443A02">
        <w:rPr>
          <w:lang w:eastAsia="en-US"/>
        </w:rPr>
        <w:t xml:space="preserve"> of rubberised asphalt pavements to at least 35% of the total weight of asphalt paving materials used on its highway construction and repair projects by 2013</w:t>
      </w:r>
      <w:sdt>
        <w:sdtPr>
          <w:rPr>
            <w:lang w:eastAsia="en-US"/>
          </w:rPr>
          <w:id w:val="665056057"/>
          <w:citation/>
        </w:sdtPr>
        <w:sdtContent>
          <w:r w:rsidR="001316A5" w:rsidRPr="00443A02">
            <w:rPr>
              <w:lang w:eastAsia="en-US"/>
            </w:rPr>
            <w:fldChar w:fldCharType="begin"/>
          </w:r>
          <w:r w:rsidR="00443A02" w:rsidRPr="00443A02">
            <w:rPr>
              <w:lang w:val="en-US" w:eastAsia="en-US"/>
            </w:rPr>
            <w:instrText xml:space="preserve"> CITATION Off05 \l 1033 </w:instrText>
          </w:r>
          <w:r w:rsidR="001316A5" w:rsidRPr="00443A02">
            <w:rPr>
              <w:lang w:eastAsia="en-US"/>
            </w:rPr>
            <w:fldChar w:fldCharType="separate"/>
          </w:r>
          <w:r w:rsidR="004A63AF">
            <w:rPr>
              <w:noProof/>
              <w:lang w:val="en-US" w:eastAsia="en-US"/>
            </w:rPr>
            <w:t xml:space="preserve"> (Official California Legislative Information, 2005)</w:t>
          </w:r>
          <w:r w:rsidR="001316A5" w:rsidRPr="00443A02">
            <w:rPr>
              <w:lang w:eastAsia="en-US"/>
            </w:rPr>
            <w:fldChar w:fldCharType="end"/>
          </w:r>
        </w:sdtContent>
      </w:sdt>
      <w:r w:rsidR="00443A02" w:rsidRPr="00443A02">
        <w:rPr>
          <w:lang w:eastAsia="en-US"/>
        </w:rPr>
        <w:t xml:space="preserve">. </w:t>
      </w:r>
      <w:r>
        <w:rPr>
          <w:lang w:eastAsia="en-US"/>
        </w:rPr>
        <w:t xml:space="preserve">This could be applied in a number of settings, however in most instances the key point of intervention for this market are the state road authorities </w:t>
      </w:r>
      <w:r w:rsidR="009E514E">
        <w:rPr>
          <w:lang w:eastAsia="en-US"/>
        </w:rPr>
        <w:t xml:space="preserve">and either mandated or more likely voluntary targets should be considered at this level. Such an approach </w:t>
      </w:r>
      <w:r w:rsidR="00443A02" w:rsidRPr="00443A02">
        <w:rPr>
          <w:lang w:eastAsia="en-US"/>
        </w:rPr>
        <w:t xml:space="preserve">would certainly help to drive uptake of TDP through Australian road construction. </w:t>
      </w:r>
      <w:r w:rsidR="009E514E">
        <w:rPr>
          <w:lang w:eastAsia="en-US"/>
        </w:rPr>
        <w:t xml:space="preserve"> </w:t>
      </w:r>
    </w:p>
    <w:p w:rsidR="00443A02" w:rsidRPr="00443A02" w:rsidRDefault="00443A02" w:rsidP="00D46BED">
      <w:pPr>
        <w:pStyle w:val="Heading40"/>
      </w:pPr>
      <w:r w:rsidRPr="00443A02">
        <w:t>Crumb rubber explosives</w:t>
      </w:r>
    </w:p>
    <w:p w:rsidR="00443A02" w:rsidRPr="00443A02" w:rsidRDefault="007722BA"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t>Another potentially significant local market</w:t>
      </w:r>
      <w:r>
        <w:t>,</w:t>
      </w:r>
      <w:r w:rsidRPr="00443A02">
        <w:t xml:space="preserve"> which was suggested by a number of sources, is the use of crumb rubber in explosives. </w:t>
      </w:r>
      <w:r w:rsidR="00443A02" w:rsidRPr="00443A02">
        <w:rPr>
          <w:lang w:eastAsia="en-US"/>
        </w:rPr>
        <w:t xml:space="preserve">Crumb rubber can be used in two ways in the explosives market, firstly as a stemming agent that contains and directs the explosion to maximise the impact and secondly within the explosive itself as a replacement for diesel as a mix with ammonium nitrate.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highlight w:val="yellow"/>
          <w:lang w:eastAsia="en-US"/>
        </w:rPr>
      </w:pPr>
      <w:r w:rsidRPr="00443A02">
        <w:rPr>
          <w:lang w:eastAsia="en-US"/>
        </w:rPr>
        <w:t xml:space="preserve">In the first instance crumb rubber competes with aggregate as a stemming agent which is readily available on mine sites and inexpensive to procure. There are some performance limitations </w:t>
      </w:r>
      <w:r w:rsidR="007204B5">
        <w:rPr>
          <w:lang w:eastAsia="en-US"/>
        </w:rPr>
        <w:t xml:space="preserve">of aggregates </w:t>
      </w:r>
      <w:r w:rsidRPr="00443A02">
        <w:rPr>
          <w:lang w:eastAsia="en-US"/>
        </w:rPr>
        <w:t>when compared with crumb rubber</w:t>
      </w:r>
      <w:r w:rsidR="007204B5">
        <w:rPr>
          <w:lang w:eastAsia="en-US"/>
        </w:rPr>
        <w:t>. On the other hand, w</w:t>
      </w:r>
      <w:r w:rsidRPr="00443A02">
        <w:rPr>
          <w:lang w:eastAsia="en-US"/>
        </w:rPr>
        <w:t>hen detonated</w:t>
      </w:r>
      <w:r w:rsidR="007204B5">
        <w:rPr>
          <w:lang w:eastAsia="en-US"/>
        </w:rPr>
        <w:t>,</w:t>
      </w:r>
      <w:r w:rsidRPr="00443A02">
        <w:rPr>
          <w:lang w:eastAsia="en-US"/>
        </w:rPr>
        <w:t xml:space="preserve"> crumb rubber stemming sends fragments of </w:t>
      </w:r>
      <w:r w:rsidR="007204B5">
        <w:rPr>
          <w:lang w:eastAsia="en-US"/>
        </w:rPr>
        <w:t xml:space="preserve">rubber </w:t>
      </w:r>
      <w:r w:rsidRPr="00443A02">
        <w:rPr>
          <w:lang w:eastAsia="en-US"/>
        </w:rPr>
        <w:t>material across the mine site.</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highlight w:val="yellow"/>
          <w:lang w:eastAsia="en-US"/>
        </w:rPr>
      </w:pPr>
      <w:r w:rsidRPr="00443A02">
        <w:rPr>
          <w:lang w:eastAsia="en-US"/>
        </w:rPr>
        <w:t xml:space="preserve">Crumb rubber can be used as a diesel replacement within the explosive. Diesel is an expensive medium to use and is less stable both from a transport perspective and as a mixing agent with </w:t>
      </w:r>
      <w:r w:rsidRPr="00443A02">
        <w:rPr>
          <w:lang w:eastAsia="en-US"/>
        </w:rPr>
        <w:lastRenderedPageBreak/>
        <w:t>ammonium nitrate. In terms of performance, diesel requires significantly more input to achieve a similar blast result as rubber mixed explosives.</w:t>
      </w:r>
      <w:r w:rsidR="00A369F7">
        <w:rPr>
          <w:lang w:eastAsia="en-US"/>
        </w:rPr>
        <w:t xml:space="preserve"> Hyder was also advised that crumb rubber alters the blast characteristics which can be advantageous in colder climates such as Canada.</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rPr>
        <w:t>Hyder understands Commercialisation Australia is currently funding</w:t>
      </w:r>
      <w:sdt>
        <w:sdtPr>
          <w:rPr>
            <w:lang w:val="en-GB"/>
          </w:rPr>
          <w:id w:val="-2023314746"/>
          <w:citation/>
        </w:sdtPr>
        <w:sdtContent>
          <w:r w:rsidR="001316A5">
            <w:rPr>
              <w:lang w:val="en-GB"/>
            </w:rPr>
            <w:fldChar w:fldCharType="begin"/>
          </w:r>
          <w:r w:rsidR="00461E8D">
            <w:rPr>
              <w:lang w:val="en-US"/>
            </w:rPr>
            <w:instrText xml:space="preserve"> CITATION bus15 \l 1033 </w:instrText>
          </w:r>
          <w:r w:rsidR="001316A5">
            <w:rPr>
              <w:lang w:val="en-GB"/>
            </w:rPr>
            <w:fldChar w:fldCharType="separate"/>
          </w:r>
          <w:r w:rsidR="004A63AF">
            <w:rPr>
              <w:noProof/>
              <w:lang w:val="en-US"/>
            </w:rPr>
            <w:t xml:space="preserve"> (business.gov.au, 2015)</w:t>
          </w:r>
          <w:r w:rsidR="001316A5">
            <w:rPr>
              <w:lang w:val="en-GB"/>
            </w:rPr>
            <w:fldChar w:fldCharType="end"/>
          </w:r>
        </w:sdtContent>
      </w:sdt>
      <w:r w:rsidRPr="00443A02">
        <w:rPr>
          <w:lang w:val="en-GB"/>
        </w:rPr>
        <w:t xml:space="preserve"> the development of a waterproof blasting explosive made from recycled crumb rubber</w:t>
      </w:r>
      <w:r w:rsidR="00452C43">
        <w:rPr>
          <w:rStyle w:val="FootnoteReference"/>
          <w:lang w:val="en-GB"/>
        </w:rPr>
        <w:footnoteReference w:id="5"/>
      </w:r>
      <w:r w:rsidRPr="00443A02">
        <w:rPr>
          <w:lang w:val="en-GB"/>
        </w:rPr>
        <w:t xml:space="preserve">. </w:t>
      </w:r>
    </w:p>
    <w:p w:rsidR="00A369F7" w:rsidRPr="00443A02" w:rsidRDefault="00A369F7" w:rsidP="00D46BED">
      <w:pPr>
        <w:pStyle w:val="Heading40"/>
      </w:pPr>
      <w:r w:rsidRPr="00443A02">
        <w:t>Crumb rubber as a substitute for coal</w:t>
      </w:r>
    </w:p>
    <w:p w:rsidR="00A369F7" w:rsidRPr="00443A02" w:rsidRDefault="00A369F7" w:rsidP="00A369F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Tyre Derived Fuel (TDF) can be used as a substitute for many fossil fuels used in existing processes such as cement kilns, power stations, smelters or paper mills.</w:t>
      </w:r>
      <w:r w:rsidRPr="00443A02">
        <w:t xml:space="preserve"> TDF can be either whole tyres or shredded. </w:t>
      </w:r>
      <w:r w:rsidR="00011305">
        <w:t xml:space="preserve">While </w:t>
      </w:r>
      <w:r w:rsidRPr="00443A02">
        <w:t>TDF can be used as an alternative fuel</w:t>
      </w:r>
      <w:r w:rsidR="00011305">
        <w:t>,</w:t>
      </w:r>
      <w:r w:rsidRPr="00443A02">
        <w:t xml:space="preserve"> it is most commonly used as a supplemental fuel. </w:t>
      </w:r>
    </w:p>
    <w:p w:rsidR="00A369F7" w:rsidRPr="00443A02" w:rsidRDefault="00A369F7" w:rsidP="00A369F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On average, the energy content of TDF ranges between 27 and 39 MJ/kg. This compares favourably to bituminous coal (26-30 MJ/kg)</w:t>
      </w:r>
      <w:sdt>
        <w:sdtPr>
          <w:rPr>
            <w:lang w:eastAsia="en-US"/>
          </w:rPr>
          <w:id w:val="1777292600"/>
          <w:citation/>
        </w:sdtPr>
        <w:sdtContent>
          <w:r w:rsidR="001316A5" w:rsidRPr="00443A02">
            <w:rPr>
              <w:lang w:eastAsia="en-US"/>
            </w:rPr>
            <w:fldChar w:fldCharType="begin"/>
          </w:r>
          <w:r w:rsidRPr="00443A02">
            <w:rPr>
              <w:lang w:val="en-US" w:eastAsia="en-US"/>
            </w:rPr>
            <w:instrText xml:space="preserve"> CITATION Gie04 \l 1033 </w:instrText>
          </w:r>
          <w:r w:rsidR="001316A5" w:rsidRPr="00443A02">
            <w:rPr>
              <w:lang w:eastAsia="en-US"/>
            </w:rPr>
            <w:fldChar w:fldCharType="separate"/>
          </w:r>
          <w:r w:rsidR="004A63AF">
            <w:rPr>
              <w:noProof/>
              <w:lang w:val="en-US" w:eastAsia="en-US"/>
            </w:rPr>
            <w:t xml:space="preserve"> (Giere, 2004)</w:t>
          </w:r>
          <w:r w:rsidR="001316A5" w:rsidRPr="00443A02">
            <w:rPr>
              <w:lang w:eastAsia="en-US"/>
            </w:rPr>
            <w:fldChar w:fldCharType="end"/>
          </w:r>
        </w:sdtContent>
      </w:sdt>
      <w:r w:rsidRPr="00443A02">
        <w:rPr>
          <w:lang w:eastAsia="en-US"/>
        </w:rPr>
        <w:t xml:space="preserve">. Another advantage of TDF is that it typically contains less than 2 wt% moisture which is less than bituminous coal (3-10%) </w:t>
      </w:r>
    </w:p>
    <w:p w:rsidR="00A369F7" w:rsidRPr="00443A02" w:rsidRDefault="00A369F7" w:rsidP="00A369F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t xml:space="preserve">As TDF is an opportunity fuel, </w:t>
      </w:r>
      <w:r w:rsidR="00011305">
        <w:rPr>
          <w:lang w:val="en-GB" w:eastAsia="en-US"/>
        </w:rPr>
        <w:t>that is it</w:t>
      </w:r>
      <w:r w:rsidRPr="00443A02">
        <w:rPr>
          <w:lang w:val="en-GB" w:eastAsia="en-US"/>
        </w:rPr>
        <w:t xml:space="preserve"> must be cheaper than the fuel they are displacing, </w:t>
      </w:r>
      <w:r w:rsidR="00011305">
        <w:rPr>
          <w:lang w:val="en-GB" w:eastAsia="en-US"/>
        </w:rPr>
        <w:t xml:space="preserve">it has a </w:t>
      </w:r>
      <w:r w:rsidRPr="00443A02">
        <w:rPr>
          <w:lang w:val="en-GB" w:eastAsia="en-US"/>
        </w:rPr>
        <w:t>number of limiting factors. Firstly</w:t>
      </w:r>
      <w:r>
        <w:rPr>
          <w:lang w:val="en-GB" w:eastAsia="en-US"/>
        </w:rPr>
        <w:t>,</w:t>
      </w:r>
      <w:r w:rsidRPr="00443A02">
        <w:rPr>
          <w:lang w:val="en-GB" w:eastAsia="en-US"/>
        </w:rPr>
        <w:t xml:space="preserve"> the processing cost </w:t>
      </w:r>
      <w:r>
        <w:rPr>
          <w:lang w:val="en-GB" w:eastAsia="en-US"/>
        </w:rPr>
        <w:t>must be considered, and this</w:t>
      </w:r>
      <w:r w:rsidRPr="00443A02">
        <w:rPr>
          <w:lang w:val="en-GB" w:eastAsia="en-US"/>
        </w:rPr>
        <w:t xml:space="preserve"> increases with the decreasing size of the final product. The cost of grinding whole tyres for combustion in a power station for example can be as much as 5 times more expensive that the equivalent size reduction for coal; de-wiring alone increases the cost of energy recovery by 25-50%</w:t>
      </w:r>
      <w:sdt>
        <w:sdtPr>
          <w:rPr>
            <w:lang w:val="en-GB" w:eastAsia="en-US"/>
          </w:rPr>
          <w:id w:val="1910416372"/>
          <w:citation/>
        </w:sdtPr>
        <w:sdtContent>
          <w:r w:rsidR="001316A5" w:rsidRPr="00443A02">
            <w:rPr>
              <w:lang w:val="en-GB" w:eastAsia="en-US"/>
            </w:rPr>
            <w:fldChar w:fldCharType="begin"/>
          </w:r>
          <w:r w:rsidRPr="00443A02">
            <w:rPr>
              <w:lang w:val="en-US" w:eastAsia="en-US"/>
            </w:rPr>
            <w:instrText xml:space="preserve"> CITATION Ama99 \l 1033 </w:instrText>
          </w:r>
          <w:r w:rsidR="001316A5" w:rsidRPr="00443A02">
            <w:rPr>
              <w:lang w:val="en-GB" w:eastAsia="en-US"/>
            </w:rPr>
            <w:fldChar w:fldCharType="separate"/>
          </w:r>
          <w:r w:rsidR="004A63AF">
            <w:rPr>
              <w:noProof/>
              <w:lang w:val="en-US" w:eastAsia="en-US"/>
            </w:rPr>
            <w:t xml:space="preserve"> (Amari, 1999)</w:t>
          </w:r>
          <w:r w:rsidR="001316A5" w:rsidRPr="00443A02">
            <w:rPr>
              <w:lang w:val="en-GB" w:eastAsia="en-US"/>
            </w:rPr>
            <w:fldChar w:fldCharType="end"/>
          </w:r>
        </w:sdtContent>
      </w:sdt>
      <w:r w:rsidRPr="00443A02">
        <w:rPr>
          <w:lang w:val="en-GB" w:eastAsia="en-US"/>
        </w:rPr>
        <w:t xml:space="preserve">. Cement kilns are therefore the most viable combustion option as they do not require a large reduction in size and the steel wire does not need to be removed. </w:t>
      </w:r>
    </w:p>
    <w:p w:rsidR="00A369F7" w:rsidRPr="00443A02" w:rsidRDefault="00A369F7" w:rsidP="00A369F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t xml:space="preserve">Secondly a continuous tyre supply is needed to justify the start-up costs and increased maintenance costs at the combustion plants. Lastly, energy recovery is lower than recycling or reuse on the waste hierarchy therefore from a philosophical perspective it is less preferable. </w:t>
      </w:r>
    </w:p>
    <w:p w:rsidR="00A369F7" w:rsidRPr="00443A02" w:rsidRDefault="00A369F7" w:rsidP="00A369F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t>OneSteel ha</w:t>
      </w:r>
      <w:r w:rsidR="00011305">
        <w:rPr>
          <w:lang w:val="en-GB" w:eastAsia="en-US"/>
        </w:rPr>
        <w:t>s</w:t>
      </w:r>
      <w:r w:rsidRPr="00443A02">
        <w:rPr>
          <w:lang w:val="en-GB" w:eastAsia="en-US"/>
        </w:rPr>
        <w:t xml:space="preserve"> patented a process which allows substitution of coal for tyre derived fuel (fine grade crumb rubber) in their steel mill. There is potential for this to be taken up by other steel mills around Australia, however Hyder was advised that there may </w:t>
      </w:r>
      <w:r w:rsidR="00011305">
        <w:rPr>
          <w:lang w:val="en-GB" w:eastAsia="en-US"/>
        </w:rPr>
        <w:t xml:space="preserve">not </w:t>
      </w:r>
      <w:r w:rsidRPr="00443A02">
        <w:rPr>
          <w:lang w:val="en-GB" w:eastAsia="en-US"/>
        </w:rPr>
        <w:t>currently be enough reprocessing capacity in Australia to produce the amount of rubber crumb which would be required by the process</w:t>
      </w:r>
      <w:r w:rsidR="00452C43">
        <w:rPr>
          <w:lang w:val="en-GB" w:eastAsia="en-US"/>
        </w:rPr>
        <w:t xml:space="preserve"> (although the source did not specify the quantities involved)</w:t>
      </w:r>
      <w:r w:rsidRPr="00443A02">
        <w:rPr>
          <w:lang w:val="en-GB" w:eastAsia="en-US"/>
        </w:rPr>
        <w:t xml:space="preserve">. </w:t>
      </w:r>
    </w:p>
    <w:p w:rsidR="00443A02" w:rsidRDefault="009E514E" w:rsidP="00D46BED">
      <w:pPr>
        <w:pStyle w:val="Heading40"/>
      </w:pPr>
      <w:r>
        <w:t xml:space="preserve">Energy from Waste Technologies </w:t>
      </w:r>
    </w:p>
    <w:p w:rsidR="009E514E" w:rsidRPr="007722BA" w:rsidRDefault="009E514E" w:rsidP="007722BA">
      <w:pPr>
        <w:pStyle w:val="Heading40"/>
        <w:spacing w:before="180"/>
        <w:rPr>
          <w:i/>
          <w:sz w:val="24"/>
        </w:rPr>
      </w:pPr>
      <w:r w:rsidRPr="007722BA">
        <w:rPr>
          <w:i/>
          <w:sz w:val="24"/>
        </w:rPr>
        <w:t>Pyrolysis</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Pyrolysis is the process of applying heat in the absence of oxygen. When exposed to high temperatures under pyrolysis conditions, the tyre degrades into its constituent products including carbon char, oil, syngas, steel and inorganic ash.</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The uses of the constituents is summarised below in </w:t>
      </w:r>
      <w:r w:rsidR="001316A5" w:rsidRPr="00443A02">
        <w:rPr>
          <w:lang w:eastAsia="en-US"/>
        </w:rPr>
        <w:fldChar w:fldCharType="begin"/>
      </w:r>
      <w:r w:rsidRPr="00443A02">
        <w:rPr>
          <w:lang w:eastAsia="en-US"/>
        </w:rPr>
        <w:instrText xml:space="preserve"> REF _Ref415134265 \h </w:instrText>
      </w:r>
      <w:r w:rsidR="001316A5" w:rsidRPr="00443A02">
        <w:rPr>
          <w:lang w:eastAsia="en-US"/>
        </w:rPr>
      </w:r>
      <w:r w:rsidR="001316A5" w:rsidRPr="00443A02">
        <w:rPr>
          <w:lang w:eastAsia="en-US"/>
        </w:rPr>
        <w:fldChar w:fldCharType="separate"/>
      </w:r>
      <w:r w:rsidR="004A63AF" w:rsidRPr="00443A02">
        <w:rPr>
          <w:b/>
          <w:color w:val="495F70"/>
          <w:sz w:val="18"/>
          <w:lang w:val="en-GB" w:eastAsia="en-US"/>
        </w:rPr>
        <w:t xml:space="preserve">Table </w:t>
      </w:r>
      <w:r w:rsidR="004A63AF">
        <w:rPr>
          <w:b/>
          <w:noProof/>
          <w:color w:val="495F70"/>
          <w:sz w:val="18"/>
          <w:lang w:val="en-GB" w:eastAsia="en-US"/>
        </w:rPr>
        <w:t>4</w:t>
      </w:r>
      <w:r w:rsidR="004A63AF" w:rsidRPr="00443A02">
        <w:rPr>
          <w:b/>
          <w:color w:val="495F70"/>
          <w:sz w:val="18"/>
          <w:lang w:val="en-GB" w:eastAsia="en-US"/>
        </w:rPr>
        <w:t>-</w:t>
      </w:r>
      <w:r w:rsidR="004A63AF">
        <w:rPr>
          <w:b/>
          <w:noProof/>
          <w:color w:val="495F70"/>
          <w:sz w:val="18"/>
          <w:lang w:val="en-GB" w:eastAsia="en-US"/>
        </w:rPr>
        <w:t>32</w:t>
      </w:r>
      <w:r w:rsidR="001316A5" w:rsidRPr="00443A02">
        <w:rPr>
          <w:lang w:eastAsia="en-US"/>
        </w:rPr>
        <w:fldChar w:fldCharType="end"/>
      </w:r>
      <w:r w:rsidRPr="00443A02">
        <w:rPr>
          <w:lang w:eastAsia="en-US"/>
        </w:rPr>
        <w:t>.</w:t>
      </w:r>
    </w:p>
    <w:p w:rsidR="00443A02" w:rsidRPr="00443A02" w:rsidRDefault="00443A02" w:rsidP="00443A02">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495F70"/>
          <w:sz w:val="18"/>
          <w:lang w:val="en-GB" w:eastAsia="en-US"/>
        </w:rPr>
      </w:pPr>
      <w:bookmarkStart w:id="193" w:name="_Ref415134265"/>
      <w:bookmarkStart w:id="194" w:name="_Ref415134261"/>
      <w:bookmarkStart w:id="195" w:name="_Toc418170904"/>
      <w:r w:rsidRPr="00443A02">
        <w:rPr>
          <w:b/>
          <w:color w:val="495F70"/>
          <w:sz w:val="18"/>
          <w:lang w:val="en-GB" w:eastAsia="en-US"/>
        </w:rPr>
        <w:lastRenderedPageBreak/>
        <w:t xml:space="preserve">Table </w:t>
      </w:r>
      <w:r w:rsidR="001316A5" w:rsidRPr="00443A02">
        <w:rPr>
          <w:b/>
          <w:color w:val="495F70"/>
          <w:sz w:val="18"/>
          <w:lang w:val="en-GB" w:eastAsia="en-US"/>
        </w:rPr>
        <w:fldChar w:fldCharType="begin"/>
      </w:r>
      <w:r w:rsidRPr="00443A02">
        <w:rPr>
          <w:b/>
          <w:color w:val="495F70"/>
          <w:sz w:val="18"/>
          <w:lang w:val="en-GB" w:eastAsia="en-US"/>
        </w:rPr>
        <w:instrText xml:space="preserve"> STYLEREF "_Heading1" \n </w:instrText>
      </w:r>
      <w:r w:rsidR="001316A5" w:rsidRPr="00443A02">
        <w:rPr>
          <w:b/>
          <w:color w:val="495F70"/>
          <w:sz w:val="18"/>
          <w:lang w:val="en-GB" w:eastAsia="en-US"/>
        </w:rPr>
        <w:fldChar w:fldCharType="separate"/>
      </w:r>
      <w:r w:rsidR="004A63AF">
        <w:rPr>
          <w:b/>
          <w:noProof/>
          <w:color w:val="495F70"/>
          <w:sz w:val="18"/>
          <w:lang w:val="en-GB" w:eastAsia="en-US"/>
        </w:rPr>
        <w:t>4</w:t>
      </w:r>
      <w:r w:rsidR="001316A5" w:rsidRPr="00443A02">
        <w:rPr>
          <w:b/>
          <w:color w:val="495F70"/>
          <w:sz w:val="18"/>
          <w:lang w:val="en-GB" w:eastAsia="en-US"/>
        </w:rPr>
        <w:fldChar w:fldCharType="end"/>
      </w:r>
      <w:r w:rsidRPr="00443A02">
        <w:rPr>
          <w:b/>
          <w:color w:val="495F70"/>
          <w:sz w:val="18"/>
          <w:lang w:val="en-GB" w:eastAsia="en-US"/>
        </w:rPr>
        <w:t>-</w:t>
      </w:r>
      <w:r w:rsidR="001316A5" w:rsidRPr="00443A02">
        <w:rPr>
          <w:b/>
          <w:color w:val="495F70"/>
          <w:sz w:val="18"/>
          <w:lang w:val="en-GB" w:eastAsia="en-US"/>
        </w:rPr>
        <w:fldChar w:fldCharType="begin"/>
      </w:r>
      <w:r w:rsidRPr="00443A02">
        <w:rPr>
          <w:b/>
          <w:color w:val="495F70"/>
          <w:sz w:val="18"/>
          <w:lang w:val="en-GB" w:eastAsia="en-US"/>
        </w:rPr>
        <w:instrText xml:space="preserve"> SEQ Table \* Arabic </w:instrText>
      </w:r>
      <w:r w:rsidR="001316A5" w:rsidRPr="00443A02">
        <w:rPr>
          <w:b/>
          <w:color w:val="495F70"/>
          <w:sz w:val="18"/>
          <w:lang w:val="en-GB" w:eastAsia="en-US"/>
        </w:rPr>
        <w:fldChar w:fldCharType="separate"/>
      </w:r>
      <w:r w:rsidR="004A63AF">
        <w:rPr>
          <w:b/>
          <w:noProof/>
          <w:color w:val="495F70"/>
          <w:sz w:val="18"/>
          <w:lang w:val="en-GB" w:eastAsia="en-US"/>
        </w:rPr>
        <w:t>32</w:t>
      </w:r>
      <w:r w:rsidR="001316A5" w:rsidRPr="00443A02">
        <w:rPr>
          <w:b/>
          <w:color w:val="495F70"/>
          <w:sz w:val="18"/>
          <w:lang w:val="en-GB" w:eastAsia="en-US"/>
        </w:rPr>
        <w:fldChar w:fldCharType="end"/>
      </w:r>
      <w:bookmarkEnd w:id="193"/>
      <w:r w:rsidRPr="00443A02">
        <w:rPr>
          <w:b/>
          <w:color w:val="495F70"/>
          <w:sz w:val="18"/>
          <w:lang w:val="en-GB" w:eastAsia="en-US"/>
        </w:rPr>
        <w:tab/>
        <w:t>End-of-life tyre constituents and their uses</w:t>
      </w:r>
      <w:bookmarkEnd w:id="194"/>
      <w:bookmarkEnd w:id="195"/>
    </w:p>
    <w:tbl>
      <w:tblPr>
        <w:tblStyle w:val="HyderTableStyle6"/>
        <w:tblW w:w="0" w:type="auto"/>
        <w:tblInd w:w="1247"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shd w:val="clear" w:color="auto" w:fill="DDDDDD"/>
        <w:tblLayout w:type="fixed"/>
        <w:tblCellMar>
          <w:left w:w="113" w:type="dxa"/>
          <w:right w:w="113" w:type="dxa"/>
        </w:tblCellMar>
        <w:tblLook w:val="04A0"/>
      </w:tblPr>
      <w:tblGrid>
        <w:gridCol w:w="4226"/>
        <w:gridCol w:w="4248"/>
      </w:tblGrid>
      <w:tr w:rsidR="00443A02" w:rsidRPr="00443A02" w:rsidTr="00B567C5">
        <w:trPr>
          <w:cnfStyle w:val="100000000000"/>
        </w:trPr>
        <w:tc>
          <w:tcPr>
            <w:tcW w:w="4226" w:type="dxa"/>
            <w:tcBorders>
              <w:top w:val="nil"/>
              <w:bottom w:val="single" w:sz="12" w:space="0" w:color="FFFFFF" w:themeColor="background1"/>
            </w:tcBorders>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after="60"/>
              <w:rPr>
                <w:lang w:val="en-GB"/>
              </w:rPr>
            </w:pPr>
            <w:r w:rsidRPr="00443A02">
              <w:rPr>
                <w:lang w:val="en-GB" w:eastAsia="en-US"/>
              </w:rPr>
              <w:t>Constituent</w:t>
            </w:r>
          </w:p>
        </w:tc>
        <w:tc>
          <w:tcPr>
            <w:tcW w:w="4248" w:type="dxa"/>
            <w:tcBorders>
              <w:top w:val="nil"/>
              <w:bottom w:val="single" w:sz="12" w:space="0" w:color="FFFFFF" w:themeColor="background1"/>
            </w:tcBorders>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after="60"/>
              <w:rPr>
                <w:lang w:val="en-GB"/>
              </w:rPr>
            </w:pPr>
            <w:r w:rsidRPr="00443A02">
              <w:rPr>
                <w:lang w:val="en-GB"/>
              </w:rPr>
              <w:t>Use</w:t>
            </w:r>
          </w:p>
        </w:tc>
      </w:tr>
      <w:tr w:rsidR="00443A02" w:rsidRPr="00443A02" w:rsidTr="00B567C5">
        <w:tc>
          <w:tcPr>
            <w:tcW w:w="4226" w:type="dxa"/>
            <w:tcBorders>
              <w:top w:val="single" w:sz="12" w:space="0" w:color="FFFFFF" w:themeColor="background1"/>
            </w:tcBorders>
          </w:tcPr>
          <w:p w:rsidR="00443A02" w:rsidRPr="00443A02" w:rsidRDefault="00443A02" w:rsidP="007722BA">
            <w:pPr>
              <w:pStyle w:val="TableText"/>
              <w:rPr>
                <w:lang w:val="en-GB"/>
              </w:rPr>
            </w:pPr>
            <w:r w:rsidRPr="00443A02">
              <w:rPr>
                <w:lang w:val="en-GB"/>
              </w:rPr>
              <w:t>Carbon char</w:t>
            </w:r>
          </w:p>
        </w:tc>
        <w:tc>
          <w:tcPr>
            <w:tcW w:w="4248" w:type="dxa"/>
            <w:tcBorders>
              <w:top w:val="single" w:sz="12" w:space="0" w:color="FFFFFF" w:themeColor="background1"/>
            </w:tcBorders>
          </w:tcPr>
          <w:p w:rsidR="00443A02" w:rsidRPr="00443A02" w:rsidRDefault="00443A02" w:rsidP="007722BA">
            <w:pPr>
              <w:pStyle w:val="TableText"/>
              <w:rPr>
                <w:lang w:val="en-GB"/>
              </w:rPr>
            </w:pPr>
            <w:r w:rsidRPr="00443A02">
              <w:rPr>
                <w:lang w:val="en-GB"/>
              </w:rPr>
              <w:t>Water purification</w:t>
            </w:r>
          </w:p>
          <w:p w:rsidR="00443A02" w:rsidRPr="00443A02" w:rsidRDefault="00443A02" w:rsidP="007722BA">
            <w:pPr>
              <w:pStyle w:val="TableText"/>
              <w:rPr>
                <w:lang w:val="en-GB"/>
              </w:rPr>
            </w:pPr>
            <w:r w:rsidRPr="00443A02">
              <w:rPr>
                <w:lang w:val="en-GB"/>
              </w:rPr>
              <w:t>Air purification</w:t>
            </w:r>
          </w:p>
          <w:p w:rsidR="00443A02" w:rsidRPr="00443A02" w:rsidRDefault="00443A02" w:rsidP="007722BA">
            <w:pPr>
              <w:pStyle w:val="TableText"/>
              <w:rPr>
                <w:lang w:val="en-GB"/>
              </w:rPr>
            </w:pPr>
            <w:r w:rsidRPr="00443A02">
              <w:rPr>
                <w:lang w:val="en-GB"/>
              </w:rPr>
              <w:t>Batteries and fuel cells</w:t>
            </w:r>
          </w:p>
          <w:p w:rsidR="00443A02" w:rsidRPr="00443A02" w:rsidRDefault="00443A02" w:rsidP="007722BA">
            <w:pPr>
              <w:pStyle w:val="TableText"/>
              <w:rPr>
                <w:lang w:val="en-GB"/>
              </w:rPr>
            </w:pPr>
            <w:r w:rsidRPr="00443A02">
              <w:rPr>
                <w:lang w:val="en-GB"/>
              </w:rPr>
              <w:t>Pollution adsorbent</w:t>
            </w:r>
          </w:p>
          <w:p w:rsidR="00443A02" w:rsidRPr="00443A02" w:rsidRDefault="00443A02" w:rsidP="007722BA">
            <w:pPr>
              <w:pStyle w:val="TableText"/>
              <w:rPr>
                <w:lang w:val="en-GB"/>
              </w:rPr>
            </w:pPr>
            <w:r w:rsidRPr="00443A02">
              <w:rPr>
                <w:lang w:val="en-GB"/>
              </w:rPr>
              <w:t>Energy (30.5 MJ/kg)</w:t>
            </w:r>
          </w:p>
        </w:tc>
      </w:tr>
      <w:tr w:rsidR="00443A02" w:rsidRPr="00443A02" w:rsidTr="00B567C5">
        <w:tc>
          <w:tcPr>
            <w:tcW w:w="4226" w:type="dxa"/>
          </w:tcPr>
          <w:p w:rsidR="00443A02" w:rsidRPr="00443A02" w:rsidRDefault="00443A02" w:rsidP="007722BA">
            <w:pPr>
              <w:pStyle w:val="TableText"/>
              <w:rPr>
                <w:lang w:val="en-GB"/>
              </w:rPr>
            </w:pPr>
            <w:r w:rsidRPr="00443A02">
              <w:rPr>
                <w:lang w:val="en-GB"/>
              </w:rPr>
              <w:t>Oil</w:t>
            </w:r>
          </w:p>
        </w:tc>
        <w:tc>
          <w:tcPr>
            <w:tcW w:w="4248" w:type="dxa"/>
          </w:tcPr>
          <w:p w:rsidR="00443A02" w:rsidRPr="00443A02" w:rsidRDefault="00443A02" w:rsidP="007722BA">
            <w:pPr>
              <w:pStyle w:val="TableText"/>
              <w:rPr>
                <w:lang w:val="en-GB"/>
              </w:rPr>
            </w:pPr>
            <w:r w:rsidRPr="00443A02">
              <w:rPr>
                <w:lang w:val="en-GB"/>
              </w:rPr>
              <w:t xml:space="preserve">Energy (44 MJ/kg) </w:t>
            </w:r>
          </w:p>
        </w:tc>
      </w:tr>
      <w:tr w:rsidR="00443A02" w:rsidRPr="00443A02" w:rsidTr="00B567C5">
        <w:tc>
          <w:tcPr>
            <w:tcW w:w="4226" w:type="dxa"/>
          </w:tcPr>
          <w:p w:rsidR="00443A02" w:rsidRPr="00443A02" w:rsidRDefault="00443A02" w:rsidP="007722BA">
            <w:pPr>
              <w:pStyle w:val="TableText"/>
              <w:rPr>
                <w:lang w:val="en-GB"/>
              </w:rPr>
            </w:pPr>
            <w:r w:rsidRPr="00443A02">
              <w:rPr>
                <w:lang w:val="en-GB"/>
              </w:rPr>
              <w:t>Syngas</w:t>
            </w:r>
          </w:p>
        </w:tc>
        <w:tc>
          <w:tcPr>
            <w:tcW w:w="4248" w:type="dxa"/>
          </w:tcPr>
          <w:p w:rsidR="00443A02" w:rsidRPr="00443A02" w:rsidRDefault="00443A02" w:rsidP="007722BA">
            <w:pPr>
              <w:pStyle w:val="TableText"/>
              <w:rPr>
                <w:lang w:val="en-GB"/>
              </w:rPr>
            </w:pPr>
            <w:r w:rsidRPr="00443A02">
              <w:rPr>
                <w:lang w:val="en-GB"/>
              </w:rPr>
              <w:t>Energy (30-40MJ N/m-</w:t>
            </w:r>
            <w:r w:rsidRPr="00443A02">
              <w:rPr>
                <w:vertAlign w:val="superscript"/>
                <w:lang w:val="en-GB"/>
              </w:rPr>
              <w:t>3</w:t>
            </w:r>
            <w:r w:rsidRPr="00443A02">
              <w:rPr>
                <w:lang w:val="en-GB"/>
              </w:rPr>
              <w:t xml:space="preserve">) </w:t>
            </w:r>
          </w:p>
        </w:tc>
      </w:tr>
      <w:tr w:rsidR="00443A02" w:rsidRPr="00443A02" w:rsidTr="00B567C5">
        <w:tc>
          <w:tcPr>
            <w:tcW w:w="4226" w:type="dxa"/>
          </w:tcPr>
          <w:p w:rsidR="00443A02" w:rsidRPr="00443A02" w:rsidRDefault="00443A02" w:rsidP="007722BA">
            <w:pPr>
              <w:pStyle w:val="TableText"/>
              <w:rPr>
                <w:lang w:val="en-GB"/>
              </w:rPr>
            </w:pPr>
            <w:r w:rsidRPr="00443A02">
              <w:rPr>
                <w:lang w:val="en-GB"/>
              </w:rPr>
              <w:t>Steel</w:t>
            </w:r>
          </w:p>
        </w:tc>
        <w:tc>
          <w:tcPr>
            <w:tcW w:w="4248" w:type="dxa"/>
          </w:tcPr>
          <w:p w:rsidR="00443A02" w:rsidRPr="00443A02" w:rsidRDefault="00443A02" w:rsidP="007722BA">
            <w:pPr>
              <w:pStyle w:val="TableText"/>
              <w:rPr>
                <w:lang w:val="en-GB"/>
              </w:rPr>
            </w:pPr>
            <w:r w:rsidRPr="00443A02">
              <w:rPr>
                <w:lang w:val="en-GB"/>
              </w:rPr>
              <w:t>Scrap metal recycling</w:t>
            </w:r>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rPr>
          <w:sz w:val="16"/>
          <w:szCs w:val="16"/>
          <w:lang w:eastAsia="en-US"/>
        </w:rPr>
      </w:pPr>
      <w:r w:rsidRPr="00443A02">
        <w:rPr>
          <w:sz w:val="16"/>
          <w:szCs w:val="16"/>
          <w:lang w:eastAsia="en-US"/>
        </w:rPr>
        <w:t xml:space="preserve">Source: </w:t>
      </w:r>
      <w:sdt>
        <w:sdtPr>
          <w:rPr>
            <w:sz w:val="16"/>
            <w:szCs w:val="16"/>
            <w:lang w:eastAsia="en-US"/>
          </w:rPr>
          <w:id w:val="-243111278"/>
          <w:citation/>
        </w:sdtPr>
        <w:sdtContent>
          <w:r w:rsidR="001316A5">
            <w:rPr>
              <w:sz w:val="16"/>
              <w:szCs w:val="16"/>
              <w:lang w:eastAsia="en-US"/>
            </w:rPr>
            <w:fldChar w:fldCharType="begin"/>
          </w:r>
          <w:r w:rsidR="00461E8D">
            <w:rPr>
              <w:sz w:val="16"/>
              <w:szCs w:val="16"/>
              <w:lang w:val="en-US" w:eastAsia="en-US"/>
            </w:rPr>
            <w:instrText xml:space="preserve">CITATION For97 \l 1033 </w:instrText>
          </w:r>
          <w:r w:rsidR="001316A5">
            <w:rPr>
              <w:sz w:val="16"/>
              <w:szCs w:val="16"/>
              <w:lang w:eastAsia="en-US"/>
            </w:rPr>
            <w:fldChar w:fldCharType="separate"/>
          </w:r>
          <w:r w:rsidR="004A63AF" w:rsidRPr="004A63AF">
            <w:rPr>
              <w:noProof/>
              <w:sz w:val="16"/>
              <w:szCs w:val="16"/>
              <w:lang w:val="en-US" w:eastAsia="en-US"/>
            </w:rPr>
            <w:t>(Fortuna, 1997)</w:t>
          </w:r>
          <w:r w:rsidR="001316A5">
            <w:rPr>
              <w:sz w:val="16"/>
              <w:szCs w:val="16"/>
              <w:lang w:eastAsia="en-US"/>
            </w:rPr>
            <w:fldChar w:fldCharType="end"/>
          </w:r>
        </w:sdtContent>
      </w:sdt>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highlight w:val="yellow"/>
          <w:lang w:eastAsia="en-US"/>
        </w:rPr>
      </w:pPr>
      <w:r w:rsidRPr="00443A02">
        <w:rPr>
          <w:lang w:eastAsia="en-US"/>
        </w:rPr>
        <w:t>The pyrolysis process is optimised with the use of smaller feed size particles which provide more reaction surface, resulting in a high heating rate and rapid decomposition</w:t>
      </w:r>
      <w:sdt>
        <w:sdtPr>
          <w:rPr>
            <w:lang w:eastAsia="en-US"/>
          </w:rPr>
          <w:id w:val="-1771618612"/>
          <w:citation/>
        </w:sdtPr>
        <w:sdtContent>
          <w:r w:rsidR="001316A5">
            <w:rPr>
              <w:lang w:eastAsia="en-US"/>
            </w:rPr>
            <w:fldChar w:fldCharType="begin"/>
          </w:r>
          <w:r w:rsidR="00461E8D">
            <w:rPr>
              <w:lang w:val="en-US" w:eastAsia="en-US"/>
            </w:rPr>
            <w:instrText xml:space="preserve"> CITATION Nko14 \l 1033 </w:instrText>
          </w:r>
          <w:r w:rsidR="001316A5">
            <w:rPr>
              <w:lang w:eastAsia="en-US"/>
            </w:rPr>
            <w:fldChar w:fldCharType="separate"/>
          </w:r>
          <w:r w:rsidR="004A63AF">
            <w:rPr>
              <w:noProof/>
              <w:lang w:val="en-US" w:eastAsia="en-US"/>
            </w:rPr>
            <w:t xml:space="preserve"> (Nkosi, 2014)</w:t>
          </w:r>
          <w:r w:rsidR="001316A5">
            <w:rPr>
              <w:lang w:eastAsia="en-US"/>
            </w:rPr>
            <w:fldChar w:fldCharType="end"/>
          </w:r>
        </w:sdtContent>
      </w:sdt>
      <w:r w:rsidRPr="00443A02">
        <w:rPr>
          <w:lang w:eastAsia="en-US"/>
        </w:rPr>
        <w:t>. However, as stated previously the processing cost increases with the decreasing size of the TDF. Using whole tyres</w:t>
      </w:r>
      <w:r w:rsidR="00461E8D">
        <w:rPr>
          <w:lang w:eastAsia="en-US"/>
        </w:rPr>
        <w:t xml:space="preserve"> reportedly</w:t>
      </w:r>
      <w:r w:rsidRPr="00443A02">
        <w:rPr>
          <w:lang w:eastAsia="en-US"/>
        </w:rPr>
        <w:t xml:space="preserve"> results in higher yield of char as there is not enough surface area to facilitate the reaction</w:t>
      </w:r>
      <w:sdt>
        <w:sdtPr>
          <w:rPr>
            <w:lang w:eastAsia="en-US"/>
          </w:rPr>
          <w:id w:val="-1361355479"/>
          <w:citation/>
        </w:sdtPr>
        <w:sdtContent>
          <w:r w:rsidR="001316A5">
            <w:rPr>
              <w:lang w:eastAsia="en-US"/>
            </w:rPr>
            <w:fldChar w:fldCharType="begin"/>
          </w:r>
          <w:r w:rsidR="00461E8D">
            <w:rPr>
              <w:lang w:val="en-US" w:eastAsia="en-US"/>
            </w:rPr>
            <w:instrText xml:space="preserve"> CITATION Nko14 \l 1033 </w:instrText>
          </w:r>
          <w:r w:rsidR="001316A5">
            <w:rPr>
              <w:lang w:eastAsia="en-US"/>
            </w:rPr>
            <w:fldChar w:fldCharType="separate"/>
          </w:r>
          <w:r w:rsidR="004A63AF">
            <w:rPr>
              <w:noProof/>
              <w:lang w:val="en-US" w:eastAsia="en-US"/>
            </w:rPr>
            <w:t xml:space="preserve"> (Nkosi, 2014)</w:t>
          </w:r>
          <w:r w:rsidR="001316A5">
            <w:rPr>
              <w:lang w:eastAsia="en-US"/>
            </w:rPr>
            <w:fldChar w:fldCharType="end"/>
          </w:r>
        </w:sdtContent>
      </w:sdt>
      <w:r w:rsidRPr="00443A02">
        <w:rPr>
          <w:lang w:eastAsia="en-US"/>
        </w:rPr>
        <w:t>.</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t xml:space="preserve">The main barrier for the development of tyre pyrolysis processes on a commercial scale is that the products are competing against virgin materials which are currently cheaper to produce. An example of this is the recent drop in crude oil and coal prices which has made alternate sources of energy less competitive. Also, the scrap metal </w:t>
      </w:r>
      <w:r w:rsidR="00461E8D">
        <w:rPr>
          <w:lang w:val="en-GB" w:eastAsia="en-US"/>
        </w:rPr>
        <w:t>may be</w:t>
      </w:r>
      <w:r w:rsidRPr="00443A02">
        <w:rPr>
          <w:lang w:val="en-GB" w:eastAsia="en-US"/>
        </w:rPr>
        <w:t xml:space="preserve"> difficult to process due to contamination with carbon and the high volume mass which increases transport costs.</w:t>
      </w:r>
    </w:p>
    <w:p w:rsidR="00443A02" w:rsidRPr="003B3B58"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443A02">
        <w:rPr>
          <w:lang w:val="en-GB" w:eastAsia="en-US"/>
        </w:rPr>
        <w:t>A review of published reports indicated that there was only one dedicated tyre pyrolysis plant in Europe operating in 2004 on a semi-commercial basis</w:t>
      </w:r>
      <w:sdt>
        <w:sdtPr>
          <w:rPr>
            <w:lang w:val="en-GB" w:eastAsia="en-US"/>
          </w:rPr>
          <w:id w:val="-2050301009"/>
          <w:citation/>
        </w:sdtPr>
        <w:sdtContent>
          <w:r w:rsidR="001316A5">
            <w:rPr>
              <w:lang w:val="en-GB" w:eastAsia="en-US"/>
            </w:rPr>
            <w:fldChar w:fldCharType="begin"/>
          </w:r>
          <w:r w:rsidR="00461E8D">
            <w:rPr>
              <w:lang w:val="en-US" w:eastAsia="en-US"/>
            </w:rPr>
            <w:instrText xml:space="preserve"> CITATION Muk04 \l 1033 </w:instrText>
          </w:r>
          <w:r w:rsidR="001316A5">
            <w:rPr>
              <w:lang w:val="en-GB" w:eastAsia="en-US"/>
            </w:rPr>
            <w:fldChar w:fldCharType="separate"/>
          </w:r>
          <w:r w:rsidR="004A63AF">
            <w:rPr>
              <w:noProof/>
              <w:lang w:val="en-US" w:eastAsia="en-US"/>
            </w:rPr>
            <w:t xml:space="preserve"> (Mukesh, 2004)</w:t>
          </w:r>
          <w:r w:rsidR="001316A5">
            <w:rPr>
              <w:lang w:val="en-GB" w:eastAsia="en-US"/>
            </w:rPr>
            <w:fldChar w:fldCharType="end"/>
          </w:r>
        </w:sdtContent>
      </w:sdt>
      <w:r w:rsidRPr="00443A02">
        <w:rPr>
          <w:lang w:val="en-GB" w:eastAsia="en-US"/>
        </w:rPr>
        <w:t xml:space="preserve"> with none in the USA. However it is unclear whether the UK plant is still in operation as there is no evidence of the company online. A 2011 report indicated that there was a plant in Spain capable of processing 16,500 tonnes of used tyres per year</w:t>
      </w:r>
      <w:sdt>
        <w:sdtPr>
          <w:rPr>
            <w:lang w:val="en-GB" w:eastAsia="en-US"/>
          </w:rPr>
          <w:id w:val="-1248419572"/>
          <w:citation/>
        </w:sdtPr>
        <w:sdtContent>
          <w:r w:rsidR="001316A5">
            <w:rPr>
              <w:lang w:val="en-GB" w:eastAsia="en-US"/>
            </w:rPr>
            <w:fldChar w:fldCharType="begin"/>
          </w:r>
          <w:r w:rsidR="00461E8D">
            <w:rPr>
              <w:lang w:val="en-US" w:eastAsia="en-US"/>
            </w:rPr>
            <w:instrText xml:space="preserve"> CITATION Ram \l 1033 </w:instrText>
          </w:r>
          <w:r w:rsidR="001316A5">
            <w:rPr>
              <w:lang w:val="en-GB" w:eastAsia="en-US"/>
            </w:rPr>
            <w:fldChar w:fldCharType="separate"/>
          </w:r>
          <w:r w:rsidR="004A63AF">
            <w:rPr>
              <w:noProof/>
              <w:lang w:val="en-US" w:eastAsia="en-US"/>
            </w:rPr>
            <w:t xml:space="preserve"> (Ramos, 2011)</w:t>
          </w:r>
          <w:r w:rsidR="001316A5">
            <w:rPr>
              <w:lang w:val="en-GB" w:eastAsia="en-US"/>
            </w:rPr>
            <w:fldChar w:fldCharType="end"/>
          </w:r>
        </w:sdtContent>
      </w:sdt>
      <w:r w:rsidRPr="00443A02">
        <w:rPr>
          <w:lang w:val="en-GB" w:eastAsia="en-US"/>
        </w:rPr>
        <w:t xml:space="preserve"> but similarly there is no information currently online indicating if the plant is operational. A report detailing challenges to tyre recycling in Spain indicated that the pyrolysis plant in operation did not have any clear advantages over other processes</w:t>
      </w:r>
      <w:sdt>
        <w:sdtPr>
          <w:rPr>
            <w:lang w:val="en-GB" w:eastAsia="en-US"/>
          </w:rPr>
          <w:id w:val="-1602017004"/>
          <w:citation/>
        </w:sdtPr>
        <w:sdtContent>
          <w:r w:rsidR="001316A5">
            <w:rPr>
              <w:lang w:val="en-GB" w:eastAsia="en-US"/>
            </w:rPr>
            <w:fldChar w:fldCharType="begin"/>
          </w:r>
          <w:r w:rsidR="00461E8D">
            <w:rPr>
              <w:lang w:val="en-US" w:eastAsia="en-US"/>
            </w:rPr>
            <w:instrText xml:space="preserve"> CITATION Uru13 \l 1033 </w:instrText>
          </w:r>
          <w:r w:rsidR="001316A5">
            <w:rPr>
              <w:lang w:val="en-GB" w:eastAsia="en-US"/>
            </w:rPr>
            <w:fldChar w:fldCharType="separate"/>
          </w:r>
          <w:r w:rsidR="004A63AF">
            <w:rPr>
              <w:noProof/>
              <w:lang w:val="en-US" w:eastAsia="en-US"/>
            </w:rPr>
            <w:t xml:space="preserve"> (Uruburu, 2013)</w:t>
          </w:r>
          <w:r w:rsidR="001316A5">
            <w:rPr>
              <w:lang w:val="en-GB" w:eastAsia="en-US"/>
            </w:rPr>
            <w:fldChar w:fldCharType="end"/>
          </w:r>
        </w:sdtContent>
      </w:sdt>
      <w:r w:rsidRPr="00443A02">
        <w:rPr>
          <w:lang w:val="en-GB" w:eastAsia="en-US"/>
        </w:rPr>
        <w:t xml:space="preserve">. There are a number of pyrolysis plants in Asia, </w:t>
      </w:r>
      <w:r w:rsidRPr="003B3B58">
        <w:rPr>
          <w:lang w:val="en-GB" w:eastAsia="en-US"/>
        </w:rPr>
        <w:t xml:space="preserve">particularly Malaysia, which process tyres exported from Australia however this market has recently contracted quite considerably (see Section </w:t>
      </w:r>
      <w:fldSimple w:instr=" REF _Ref415152409 \r \h  \* MERGEFORMAT ">
        <w:r w:rsidR="004A63AF">
          <w:t>5</w:t>
        </w:r>
      </w:fldSimple>
      <w:r w:rsidRPr="003B3B58">
        <w:rPr>
          <w:lang w:val="en-GB" w:eastAsia="en-US"/>
        </w:rPr>
        <w:t xml:space="preserve"> for further discussion).</w:t>
      </w:r>
    </w:p>
    <w:p w:rsidR="0001519E" w:rsidRPr="001649F2" w:rsidRDefault="003B3B58" w:rsidP="003B3B58">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3B3B58">
        <w:rPr>
          <w:lang w:val="en-GB" w:eastAsia="en-US"/>
        </w:rPr>
        <w:t xml:space="preserve">During consultation for this project Hyder and Tyres Reclaimed noted that were a number of businesses (at least 5) either considering or actively developing plans for </w:t>
      </w:r>
      <w:r w:rsidR="0001519E" w:rsidRPr="003B3B58">
        <w:rPr>
          <w:lang w:val="en-GB" w:eastAsia="en-US"/>
        </w:rPr>
        <w:t xml:space="preserve">pyrolysis plants. </w:t>
      </w:r>
      <w:r w:rsidRPr="001649F2">
        <w:rPr>
          <w:lang w:val="en-GB" w:eastAsia="en-US"/>
        </w:rPr>
        <w:t>Particularly in Victoria, the publicity around the significant stockpile of tyres at Stawell appears to have spurred</w:t>
      </w:r>
      <w:r w:rsidR="0001519E" w:rsidRPr="001649F2">
        <w:rPr>
          <w:lang w:val="en-GB" w:eastAsia="en-US"/>
        </w:rPr>
        <w:t xml:space="preserve"> </w:t>
      </w:r>
      <w:r w:rsidRPr="001649F2">
        <w:rPr>
          <w:lang w:val="en-GB" w:eastAsia="en-US"/>
        </w:rPr>
        <w:t xml:space="preserve">a number of businesses to be exploring pyrolysis options. </w:t>
      </w:r>
    </w:p>
    <w:p w:rsidR="0001519E" w:rsidRPr="001649F2" w:rsidRDefault="003B3B58"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1649F2">
        <w:rPr>
          <w:lang w:val="en-GB" w:eastAsia="en-US"/>
        </w:rPr>
        <w:t>Pyrolysis technologies are mostly small-scale and modular, and could be well suited to a distributed regional hub model, which would reduce transport costs and take advantage of existing collection and aggregation systems.</w:t>
      </w:r>
    </w:p>
    <w:p w:rsidR="003B3B58" w:rsidRPr="003B3B58" w:rsidRDefault="003B3B58" w:rsidP="003B3B58">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1649F2">
        <w:rPr>
          <w:lang w:val="en-GB" w:eastAsia="en-US"/>
        </w:rPr>
        <w:t>However, there is</w:t>
      </w:r>
      <w:r w:rsidRPr="003B3B58">
        <w:rPr>
          <w:lang w:val="en-GB" w:eastAsia="en-US"/>
        </w:rPr>
        <w:t xml:space="preserve"> a significant degree of technical risk associated with such processes, and emerging technologies such as pyrolysis have been prone to technical failures in the past. These concerns make it difficult for proponents to secure feedstock and funding. In the UK, a project proposed by Pyreco intends to process 200 tonnes of tyres per day using a pyrolysis system developed by thermal processing experts Metso. Despite the experience and global gravitas of the technology provider in the thermal processing industry, the project has struggled to attract the 80 million GBP investment required</w:t>
      </w:r>
      <w:sdt>
        <w:sdtPr>
          <w:rPr>
            <w:lang w:val="en-GB" w:eastAsia="en-US"/>
          </w:rPr>
          <w:id w:val="703986994"/>
          <w:citation/>
        </w:sdtPr>
        <w:sdtContent>
          <w:r w:rsidR="001316A5">
            <w:rPr>
              <w:lang w:val="en-GB" w:eastAsia="en-US"/>
            </w:rPr>
            <w:fldChar w:fldCharType="begin"/>
          </w:r>
          <w:r>
            <w:rPr>
              <w:lang w:val="en-US" w:eastAsia="en-US"/>
            </w:rPr>
            <w:instrText xml:space="preserve"> CITATION Was13 \l 1033 </w:instrText>
          </w:r>
          <w:r w:rsidR="001316A5">
            <w:rPr>
              <w:lang w:val="en-GB" w:eastAsia="en-US"/>
            </w:rPr>
            <w:fldChar w:fldCharType="separate"/>
          </w:r>
          <w:r w:rsidR="004A63AF">
            <w:rPr>
              <w:noProof/>
              <w:lang w:val="en-US" w:eastAsia="en-US"/>
            </w:rPr>
            <w:t xml:space="preserve"> (Waste Management World, 2013)</w:t>
          </w:r>
          <w:r w:rsidR="001316A5">
            <w:rPr>
              <w:lang w:val="en-GB" w:eastAsia="en-US"/>
            </w:rPr>
            <w:fldChar w:fldCharType="end"/>
          </w:r>
        </w:sdtContent>
      </w:sdt>
      <w:r w:rsidRPr="003B3B58">
        <w:rPr>
          <w:lang w:val="en-GB" w:eastAsia="en-US"/>
        </w:rPr>
        <w:t xml:space="preserve">. </w:t>
      </w:r>
      <w:r w:rsidR="00EE2D7A">
        <w:rPr>
          <w:lang w:val="en-GB" w:eastAsia="en-US"/>
        </w:rPr>
        <w:t>T</w:t>
      </w:r>
      <w:r w:rsidRPr="003B3B58">
        <w:rPr>
          <w:lang w:val="en-GB" w:eastAsia="en-US"/>
        </w:rPr>
        <w:t xml:space="preserve">he success or failure of </w:t>
      </w:r>
      <w:r w:rsidR="00011305">
        <w:rPr>
          <w:lang w:val="en-GB" w:eastAsia="en-US"/>
        </w:rPr>
        <w:t xml:space="preserve">early </w:t>
      </w:r>
      <w:r w:rsidRPr="003B3B58">
        <w:rPr>
          <w:lang w:val="en-GB" w:eastAsia="en-US"/>
        </w:rPr>
        <w:t>project</w:t>
      </w:r>
      <w:r w:rsidR="00011305">
        <w:rPr>
          <w:lang w:val="en-GB" w:eastAsia="en-US"/>
        </w:rPr>
        <w:t>s</w:t>
      </w:r>
      <w:r w:rsidRPr="003B3B58">
        <w:rPr>
          <w:lang w:val="en-GB" w:eastAsia="en-US"/>
        </w:rPr>
        <w:t xml:space="preserve"> </w:t>
      </w:r>
      <w:r w:rsidR="00EE2D7A">
        <w:rPr>
          <w:lang w:val="en-GB" w:eastAsia="en-US"/>
        </w:rPr>
        <w:t>may</w:t>
      </w:r>
      <w:r w:rsidRPr="003B3B58">
        <w:rPr>
          <w:lang w:val="en-GB" w:eastAsia="en-US"/>
        </w:rPr>
        <w:t xml:space="preserve"> be critical to the growth of this market.</w:t>
      </w:r>
    </w:p>
    <w:p w:rsidR="003B3B58" w:rsidRPr="00443A02" w:rsidRDefault="003B3B58"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eastAsia="en-US"/>
        </w:rPr>
      </w:pPr>
      <w:r w:rsidRPr="003B3B58">
        <w:rPr>
          <w:lang w:val="en-GB" w:eastAsia="en-US"/>
        </w:rPr>
        <w:lastRenderedPageBreak/>
        <w:t xml:space="preserve">Hyder also understands the Renex facility in Melbourne, which was </w:t>
      </w:r>
      <w:r w:rsidR="00011305">
        <w:rPr>
          <w:lang w:val="en-GB" w:eastAsia="en-US"/>
        </w:rPr>
        <w:t>in commissioning</w:t>
      </w:r>
      <w:r w:rsidRPr="003B3B58">
        <w:rPr>
          <w:lang w:val="en-GB" w:eastAsia="en-US"/>
        </w:rPr>
        <w:t xml:space="preserve"> at the time of writing, intends to accept a small volume of tyres in addition to shredder floc. The plant will employ a pyrolysis-based system to treat contaminated soils, but will take a small proportion of calorific waste streams to assist in maintaining process temperatures. </w:t>
      </w:r>
    </w:p>
    <w:p w:rsidR="00443A02" w:rsidRPr="007722BA" w:rsidRDefault="00443A02" w:rsidP="007722BA">
      <w:pPr>
        <w:pStyle w:val="Heading40"/>
        <w:spacing w:before="180"/>
        <w:rPr>
          <w:i/>
          <w:sz w:val="24"/>
        </w:rPr>
      </w:pPr>
      <w:r w:rsidRPr="007722BA">
        <w:rPr>
          <w:i/>
          <w:sz w:val="24"/>
        </w:rPr>
        <w:t>Gasification</w:t>
      </w:r>
    </w:p>
    <w:p w:rsidR="00443A02" w:rsidRPr="00443A02" w:rsidRDefault="009E514E"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The use of g</w:t>
      </w:r>
      <w:r w:rsidR="00443A02" w:rsidRPr="00443A02">
        <w:rPr>
          <w:lang w:eastAsia="en-US"/>
        </w:rPr>
        <w:t xml:space="preserve">asification </w:t>
      </w:r>
      <w:r>
        <w:rPr>
          <w:lang w:eastAsia="en-US"/>
        </w:rPr>
        <w:t xml:space="preserve">technology has been commonplace for many years, </w:t>
      </w:r>
      <w:r w:rsidR="00443A02" w:rsidRPr="00443A02">
        <w:rPr>
          <w:lang w:eastAsia="en-US"/>
        </w:rPr>
        <w:t xml:space="preserve">but </w:t>
      </w:r>
      <w:r>
        <w:rPr>
          <w:lang w:eastAsia="en-US"/>
        </w:rPr>
        <w:t xml:space="preserve">it has </w:t>
      </w:r>
      <w:r w:rsidR="00443A02" w:rsidRPr="00443A02">
        <w:rPr>
          <w:lang w:eastAsia="en-US"/>
        </w:rPr>
        <w:t xml:space="preserve">only recently </w:t>
      </w:r>
      <w:r>
        <w:rPr>
          <w:lang w:eastAsia="en-US"/>
        </w:rPr>
        <w:t xml:space="preserve">been </w:t>
      </w:r>
      <w:r w:rsidR="00443A02" w:rsidRPr="00443A02">
        <w:rPr>
          <w:lang w:eastAsia="en-US"/>
        </w:rPr>
        <w:t xml:space="preserve">applied to </w:t>
      </w:r>
      <w:r>
        <w:rPr>
          <w:lang w:eastAsia="en-US"/>
        </w:rPr>
        <w:t xml:space="preserve">the management of solid </w:t>
      </w:r>
      <w:r w:rsidR="00443A02" w:rsidRPr="00443A02">
        <w:rPr>
          <w:lang w:eastAsia="en-US"/>
        </w:rPr>
        <w:t>waste. It is a thermal process in which heat is applied to waste in a limited oxygen environment to promote partial combustion. The process decomposes the waste whilst controlling the temperature, pressure and ratios of carbon, hydrogen and oxygen.</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The result is a synthesis gas or syngas with an approximate yield of 63% by weight, and a solid phase representing about 37% about total weight</w:t>
      </w:r>
      <w:sdt>
        <w:sdtPr>
          <w:rPr>
            <w:lang w:eastAsia="en-US"/>
          </w:rPr>
          <w:id w:val="1676452763"/>
          <w:citation/>
        </w:sdtPr>
        <w:sdtContent>
          <w:r w:rsidR="001316A5">
            <w:rPr>
              <w:lang w:eastAsia="en-US"/>
            </w:rPr>
            <w:fldChar w:fldCharType="begin"/>
          </w:r>
          <w:r w:rsidR="00461E8D">
            <w:rPr>
              <w:lang w:val="en-US" w:eastAsia="en-US"/>
            </w:rPr>
            <w:instrText xml:space="preserve"> CITATION Ram \l 1033 </w:instrText>
          </w:r>
          <w:r w:rsidR="001316A5">
            <w:rPr>
              <w:lang w:eastAsia="en-US"/>
            </w:rPr>
            <w:fldChar w:fldCharType="separate"/>
          </w:r>
          <w:r w:rsidR="004A63AF">
            <w:rPr>
              <w:noProof/>
              <w:lang w:val="en-US" w:eastAsia="en-US"/>
            </w:rPr>
            <w:t xml:space="preserve"> (Ramos, 2011)</w:t>
          </w:r>
          <w:r w:rsidR="001316A5">
            <w:rPr>
              <w:lang w:eastAsia="en-US"/>
            </w:rPr>
            <w:fldChar w:fldCharType="end"/>
          </w:r>
        </w:sdtContent>
      </w:sdt>
      <w:r w:rsidRPr="00443A02">
        <w:rPr>
          <w:lang w:eastAsia="en-US"/>
        </w:rPr>
        <w:t>. The syngas has low calorific value (5 - 6 MJ/Nm</w:t>
      </w:r>
      <w:r w:rsidRPr="00443A02">
        <w:rPr>
          <w:vertAlign w:val="superscript"/>
          <w:lang w:eastAsia="en-US"/>
        </w:rPr>
        <w:t>3</w:t>
      </w:r>
      <w:r w:rsidRPr="00443A02">
        <w:rPr>
          <w:lang w:eastAsia="en-US"/>
        </w:rPr>
        <w:t>) and it is composed mainly of hydrogen and carbon monoxide. Most existing plants burn the syngas immediately to recover energy via a steam turbine system. Syngas can also be used to fuel gas engines, gas turbines and fuel cells, potentially offering greater conversion efficiencies, but this is yet to be commercially proven.</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While biomass gasification is relatively well developed and currently having increasing success in Europe, application of the technology to end-of-life tyres is still in its infancy. The only operational gasification plant solely processing waste tyres was developed by the Krupp Polysius Technology with a facility in Switzerland processing approximately 24,000 tonnes and another in Germany processing 40,000 tonnes</w:t>
      </w:r>
      <w:sdt>
        <w:sdtPr>
          <w:rPr>
            <w:lang w:eastAsia="en-US"/>
          </w:rPr>
          <w:id w:val="1545247810"/>
          <w:citation/>
        </w:sdtPr>
        <w:sdtContent>
          <w:r w:rsidR="001316A5">
            <w:rPr>
              <w:lang w:eastAsia="en-US"/>
            </w:rPr>
            <w:fldChar w:fldCharType="begin"/>
          </w:r>
          <w:r w:rsidR="00461E8D">
            <w:rPr>
              <w:lang w:val="en-US" w:eastAsia="en-US"/>
            </w:rPr>
            <w:instrText xml:space="preserve"> CITATION Jun04 \l 1033 </w:instrText>
          </w:r>
          <w:r w:rsidR="001316A5">
            <w:rPr>
              <w:lang w:eastAsia="en-US"/>
            </w:rPr>
            <w:fldChar w:fldCharType="separate"/>
          </w:r>
          <w:r w:rsidR="004A63AF">
            <w:rPr>
              <w:noProof/>
              <w:lang w:val="en-US" w:eastAsia="en-US"/>
            </w:rPr>
            <w:t xml:space="preserve"> (Juniper Consultancy Services , 2004)</w:t>
          </w:r>
          <w:r w:rsidR="001316A5">
            <w:rPr>
              <w:lang w:eastAsia="en-US"/>
            </w:rPr>
            <w:fldChar w:fldCharType="end"/>
          </w:r>
        </w:sdtContent>
      </w:sdt>
      <w:r w:rsidRPr="00443A02">
        <w:rPr>
          <w:lang w:eastAsia="en-US"/>
        </w:rPr>
        <w:t xml:space="preserve">. There are no commercial gasification facilities of any kind in Australia. There are gasification reference plants taking mixed MSW as feedstock in Norway, Germany, UK (Energos), and facilities taking RDF as feedstock in Germany and Japan. </w:t>
      </w:r>
    </w:p>
    <w:p w:rsidR="00FF5875" w:rsidRDefault="009E514E" w:rsidP="00EE2D7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 xml:space="preserve">There are a number of ongoing barriers impacting the uptake of energy from waste technology to recover energy from end of life tyres. Whilst evidence suggests that commercial scale facilities do exist in other jurisdictions, it is clear that the conditions for success are </w:t>
      </w:r>
      <w:r w:rsidR="00FF5875">
        <w:rPr>
          <w:lang w:eastAsia="en-US"/>
        </w:rPr>
        <w:t>marginal</w:t>
      </w:r>
      <w:r>
        <w:rPr>
          <w:lang w:eastAsia="en-US"/>
        </w:rPr>
        <w:t xml:space="preserve"> and that the gate fee remains the predominant driver for investment. </w:t>
      </w:r>
      <w:r w:rsidR="00FF5875">
        <w:rPr>
          <w:lang w:eastAsia="en-US"/>
        </w:rPr>
        <w:t xml:space="preserve">Considering the indicative collection fees presented in </w:t>
      </w:r>
      <w:r w:rsidR="001316A5">
        <w:rPr>
          <w:lang w:eastAsia="en-US"/>
        </w:rPr>
        <w:fldChar w:fldCharType="begin"/>
      </w:r>
      <w:r w:rsidR="00097CC8">
        <w:rPr>
          <w:lang w:eastAsia="en-US"/>
        </w:rPr>
        <w:instrText xml:space="preserve"> REF _Ref415158972 \r \h </w:instrText>
      </w:r>
      <w:r w:rsidR="001316A5">
        <w:rPr>
          <w:lang w:eastAsia="en-US"/>
        </w:rPr>
      </w:r>
      <w:r w:rsidR="001316A5">
        <w:rPr>
          <w:lang w:eastAsia="en-US"/>
        </w:rPr>
        <w:fldChar w:fldCharType="separate"/>
      </w:r>
      <w:r w:rsidR="004A63AF">
        <w:rPr>
          <w:lang w:eastAsia="en-US"/>
        </w:rPr>
        <w:t>4.4.3</w:t>
      </w:r>
      <w:r w:rsidR="001316A5">
        <w:rPr>
          <w:lang w:eastAsia="en-US"/>
        </w:rPr>
        <w:fldChar w:fldCharType="end"/>
      </w:r>
      <w:r w:rsidR="000678E8">
        <w:rPr>
          <w:lang w:eastAsia="en-US"/>
        </w:rPr>
        <w:t xml:space="preserve"> </w:t>
      </w:r>
      <w:r w:rsidR="00FF5875">
        <w:rPr>
          <w:lang w:eastAsia="en-US"/>
        </w:rPr>
        <w:t>(which would be largely indicative of competitive gate fees) the financial viability of such facilities may not be guaranteed in the current Australian market.</w:t>
      </w:r>
    </w:p>
    <w:p w:rsidR="003B3B58" w:rsidRDefault="00443A02" w:rsidP="00EE2D7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sidRPr="00443A02">
        <w:rPr>
          <w:lang w:eastAsia="en-US"/>
        </w:rPr>
        <w:t xml:space="preserve">Obtaining </w:t>
      </w:r>
      <w:r w:rsidR="00FF5875">
        <w:rPr>
          <w:lang w:eastAsia="en-US"/>
        </w:rPr>
        <w:t>funding</w:t>
      </w:r>
      <w:r w:rsidRPr="00443A02">
        <w:rPr>
          <w:lang w:eastAsia="en-US"/>
        </w:rPr>
        <w:t xml:space="preserve"> for unproven </w:t>
      </w:r>
      <w:r w:rsidR="00011305">
        <w:rPr>
          <w:lang w:eastAsia="en-US"/>
        </w:rPr>
        <w:t>technologies</w:t>
      </w:r>
      <w:r w:rsidR="00FF5875">
        <w:rPr>
          <w:lang w:eastAsia="en-US"/>
        </w:rPr>
        <w:t xml:space="preserve"> will also be an ongoing barrier </w:t>
      </w:r>
      <w:r w:rsidRPr="00443A02">
        <w:rPr>
          <w:lang w:eastAsia="en-US"/>
        </w:rPr>
        <w:t xml:space="preserve">in the adoption of this technology for used tyre processing. It </w:t>
      </w:r>
      <w:r w:rsidR="00FF5875">
        <w:rPr>
          <w:lang w:eastAsia="en-US"/>
        </w:rPr>
        <w:t>may be more</w:t>
      </w:r>
      <w:r w:rsidRPr="00443A02">
        <w:rPr>
          <w:lang w:eastAsia="en-US"/>
        </w:rPr>
        <w:t xml:space="preserve"> likely</w:t>
      </w:r>
      <w:r w:rsidR="00FF5875">
        <w:rPr>
          <w:lang w:eastAsia="en-US"/>
        </w:rPr>
        <w:t xml:space="preserve"> in the short term</w:t>
      </w:r>
      <w:r w:rsidRPr="00443A02">
        <w:rPr>
          <w:lang w:eastAsia="en-US"/>
        </w:rPr>
        <w:t xml:space="preserve"> that tyres will be included as a </w:t>
      </w:r>
      <w:r w:rsidR="00011305">
        <w:rPr>
          <w:lang w:eastAsia="en-US"/>
        </w:rPr>
        <w:t xml:space="preserve">minor </w:t>
      </w:r>
      <w:r w:rsidRPr="00443A02">
        <w:rPr>
          <w:lang w:eastAsia="en-US"/>
        </w:rPr>
        <w:t>feedstock to a MSW gasification plant of which there</w:t>
      </w:r>
      <w:r w:rsidR="00011305">
        <w:rPr>
          <w:lang w:eastAsia="en-US"/>
        </w:rPr>
        <w:t xml:space="preserve"> are currently two plants planned and approved</w:t>
      </w:r>
      <w:r w:rsidRPr="00443A02">
        <w:rPr>
          <w:lang w:eastAsia="en-US"/>
        </w:rPr>
        <w:t xml:space="preserve"> in Western Australia.</w:t>
      </w:r>
      <w:r w:rsidR="00461E8D">
        <w:rPr>
          <w:lang w:eastAsia="en-US"/>
        </w:rPr>
        <w:t xml:space="preserve"> Hyder </w:t>
      </w:r>
      <w:r w:rsidR="00461E8D" w:rsidRPr="00EE2D7A">
        <w:rPr>
          <w:lang w:eastAsia="en-US"/>
        </w:rPr>
        <w:t>understands that up to 15% of the feedstock for this facility could be tyres (Personal Communication, New Energy Corporation).</w:t>
      </w:r>
      <w:r w:rsidR="003B3B58" w:rsidRPr="00EE2D7A">
        <w:rPr>
          <w:lang w:eastAsia="en-US"/>
        </w:rPr>
        <w:t xml:space="preserve"> </w:t>
      </w:r>
      <w:r w:rsidR="00EE2D7A" w:rsidRPr="00EE2D7A">
        <w:rPr>
          <w:lang w:eastAsia="en-US"/>
        </w:rPr>
        <w:t>Hyder understand</w:t>
      </w:r>
      <w:r w:rsidR="00011305">
        <w:rPr>
          <w:lang w:eastAsia="en-US"/>
        </w:rPr>
        <w:t>s</w:t>
      </w:r>
      <w:r w:rsidR="00EE2D7A" w:rsidRPr="00EE2D7A">
        <w:rPr>
          <w:lang w:eastAsia="en-US"/>
        </w:rPr>
        <w:t xml:space="preserve"> that this is due to </w:t>
      </w:r>
      <w:r w:rsidR="003B3B58" w:rsidRPr="00EE2D7A">
        <w:rPr>
          <w:lang w:eastAsia="en-US"/>
        </w:rPr>
        <w:t>the high energy conten</w:t>
      </w:r>
      <w:r w:rsidR="00EE2D7A" w:rsidRPr="00EE2D7A">
        <w:rPr>
          <w:lang w:eastAsia="en-US"/>
        </w:rPr>
        <w:t>t and volatility of tyre rubber;</w:t>
      </w:r>
      <w:r w:rsidR="003B3B58" w:rsidRPr="00EE2D7A">
        <w:rPr>
          <w:lang w:eastAsia="en-US"/>
        </w:rPr>
        <w:t xml:space="preserve"> tyres tend to combust (or gasify) very quickly, which can have a detrimental impact on the stability of the combustion process. </w:t>
      </w:r>
    </w:p>
    <w:p w:rsidR="00FF5875" w:rsidRDefault="00FF5875" w:rsidP="00EE2D7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eastAsia="en-US"/>
        </w:rPr>
      </w:pPr>
      <w:r>
        <w:rPr>
          <w:lang w:eastAsia="en-US"/>
        </w:rPr>
        <w:t xml:space="preserve">There is scope for government and TSA to play an active role in facilitating this technology in Australia. Whilst direct funding for infrastructure could be seen as the simplest and most direct form of intervention, the lack of current funding in the market suggest this may not be an option. In addition, funding may only serve to “prop up” models that do not have the business case to exist unaided. Therefore, government effort may be better placed in clearing the pathway for such technology to be put on the ground, such as setting clear policy and regulatory guidance for project proponents, assisting with community engagement and consultation, </w:t>
      </w:r>
      <w:r w:rsidR="00EC554F">
        <w:rPr>
          <w:lang w:eastAsia="en-US"/>
        </w:rPr>
        <w:t xml:space="preserve">feasibility studies, </w:t>
      </w:r>
      <w:r>
        <w:rPr>
          <w:lang w:eastAsia="en-US"/>
        </w:rPr>
        <w:t>development of sound business case and enviro</w:t>
      </w:r>
      <w:r w:rsidR="00EC554F">
        <w:rPr>
          <w:lang w:eastAsia="en-US"/>
        </w:rPr>
        <w:t xml:space="preserve">nmental impact statements and similar support.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caps/>
          <w:color w:val="495F70"/>
          <w:kern w:val="28"/>
          <w:sz w:val="40"/>
        </w:rPr>
      </w:pPr>
      <w:r w:rsidRPr="00443A02">
        <w:br w:type="page"/>
      </w:r>
    </w:p>
    <w:p w:rsidR="00443A02" w:rsidRPr="00443A02" w:rsidRDefault="00443A02" w:rsidP="00D46BED">
      <w:pPr>
        <w:pStyle w:val="Heading1"/>
      </w:pPr>
      <w:bookmarkStart w:id="196" w:name="_Toc414980801"/>
      <w:bookmarkStart w:id="197" w:name="_Ref415152409"/>
      <w:bookmarkStart w:id="198" w:name="_Ref415160937"/>
      <w:bookmarkStart w:id="199" w:name="_Ref415218012"/>
      <w:bookmarkStart w:id="200" w:name="_Ref415220314"/>
      <w:bookmarkStart w:id="201" w:name="_Ref417910202"/>
      <w:bookmarkStart w:id="202" w:name="_Toc418170867"/>
      <w:r w:rsidRPr="00443A02">
        <w:lastRenderedPageBreak/>
        <w:t>Future Outlook</w:t>
      </w:r>
      <w:bookmarkEnd w:id="196"/>
      <w:bookmarkEnd w:id="197"/>
      <w:bookmarkEnd w:id="198"/>
      <w:bookmarkEnd w:id="199"/>
      <w:bookmarkEnd w:id="200"/>
      <w:bookmarkEnd w:id="201"/>
      <w:bookmarkEnd w:id="202"/>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 xml:space="preserve">The majority of information presented in this report relates to the 2013-14 financial year, as that was the </w:t>
      </w:r>
      <w:r w:rsidR="00CB6CB7">
        <w:rPr>
          <w:lang w:val="en-GB" w:eastAsia="en-US"/>
        </w:rPr>
        <w:t>study period</w:t>
      </w:r>
      <w:r w:rsidRPr="00443A02">
        <w:rPr>
          <w:lang w:val="en-GB" w:eastAsia="en-US"/>
        </w:rPr>
        <w:t xml:space="preserve"> </w:t>
      </w:r>
      <w:r w:rsidR="00CB6CB7">
        <w:rPr>
          <w:lang w:val="en-GB" w:eastAsia="en-US"/>
        </w:rPr>
        <w:t>stipulated</w:t>
      </w:r>
      <w:r w:rsidRPr="00443A02">
        <w:rPr>
          <w:lang w:val="en-GB" w:eastAsia="en-US"/>
        </w:rPr>
        <w:t xml:space="preserve"> under the scope of this project. However, it must be acknowledged that market conditions in that year were vastly different to the conditions at present (in 2015). Although beyond the scope of the current study, it would be remiss of Hyder not to provide some commentary around the recent trends observed in the Australian end-of-life tyres market, and the challenges that the sector are currently facing.</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Australian tyre recyclers, collectors and exporters are facing a significant market anomaly, with a number of events combining to result in a severely constrained internation</w:t>
      </w:r>
      <w:r w:rsidR="00CB6CB7">
        <w:rPr>
          <w:lang w:val="en-GB" w:eastAsia="en-US"/>
        </w:rPr>
        <w:t>al export market. These include</w:t>
      </w:r>
      <w:r w:rsidRPr="00443A02">
        <w:rPr>
          <w:lang w:val="en-GB" w:eastAsia="en-US"/>
        </w:rPr>
        <w:t>:</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eastAsia="en-US"/>
        </w:rPr>
      </w:pPr>
      <w:r w:rsidRPr="00443A02">
        <w:rPr>
          <w:lang w:val="en-GB" w:eastAsia="en-US"/>
        </w:rPr>
        <w:t>A substantial drop in commodity prices for coal and oil, being the major resources with which TDF competes;</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eastAsia="en-US"/>
        </w:rPr>
      </w:pPr>
      <w:r w:rsidRPr="00443A02">
        <w:rPr>
          <w:lang w:val="en-GB" w:eastAsia="en-US"/>
        </w:rPr>
        <w:t>The drop in the value of the Australian dollar</w:t>
      </w:r>
      <w:r w:rsidR="00011305">
        <w:rPr>
          <w:lang w:val="en-GB" w:eastAsia="en-US"/>
        </w:rPr>
        <w:t>, increasing the cost of export routes</w:t>
      </w:r>
      <w:r w:rsidRPr="00443A02">
        <w:rPr>
          <w:lang w:val="en-GB" w:eastAsia="en-US"/>
        </w:rPr>
        <w:t>;</w:t>
      </w:r>
    </w:p>
    <w:p w:rsidR="00443A02" w:rsidRPr="00443A02" w:rsidRDefault="00443A02" w:rsidP="00443A02">
      <w:pPr>
        <w:numPr>
          <w:ilvl w:val="0"/>
          <w:numId w:val="18"/>
        </w:num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eastAsia="en-US"/>
        </w:rPr>
      </w:pPr>
      <w:r w:rsidRPr="00443A02">
        <w:rPr>
          <w:lang w:val="en-GB" w:eastAsia="en-US"/>
        </w:rPr>
        <w:t xml:space="preserve">A major initiative conducted by the Malaysian Government in October 2014, aimed at investigating and reducing emissions from pyrolysis plants. Hyder </w:t>
      </w:r>
      <w:r w:rsidR="005F0660">
        <w:rPr>
          <w:lang w:val="en-GB" w:eastAsia="en-US"/>
        </w:rPr>
        <w:t>was advised by an industry source</w:t>
      </w:r>
      <w:r w:rsidRPr="00443A02">
        <w:rPr>
          <w:lang w:val="en-GB" w:eastAsia="en-US"/>
        </w:rPr>
        <w:t xml:space="preserve"> that inspections of pyrolysis plants in Malaysia led to the closure of 54 out of 72 facilities. Given that Malaysia is one of the largest export destination</w:t>
      </w:r>
      <w:r w:rsidR="00011305">
        <w:rPr>
          <w:lang w:val="en-GB" w:eastAsia="en-US"/>
        </w:rPr>
        <w:t>s</w:t>
      </w:r>
      <w:r w:rsidRPr="00443A02">
        <w:rPr>
          <w:lang w:val="en-GB" w:eastAsia="en-US"/>
        </w:rPr>
        <w:t xml:space="preserve"> for Australian TDF, this was a major contributor to the contraction of international </w:t>
      </w:r>
      <w:r w:rsidR="00011305">
        <w:rPr>
          <w:lang w:val="en-GB" w:eastAsia="en-US"/>
        </w:rPr>
        <w:t>TDF</w:t>
      </w:r>
      <w:r w:rsidRPr="00443A02">
        <w:rPr>
          <w:lang w:val="en-GB" w:eastAsia="en-US"/>
        </w:rPr>
        <w:t xml:space="preserve"> markets.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 xml:space="preserve">Hyder understands that these changing conditions has led to a global decline in the demand for TDF and that this has led to a situation where recyclers are now making a loss in exporting their product, where previously a small margin could be made. According to information reported by Inside Waste </w:t>
      </w:r>
      <w:sdt>
        <w:sdtPr>
          <w:rPr>
            <w:lang w:val="en-GB" w:eastAsia="en-US"/>
          </w:rPr>
          <w:id w:val="-878317397"/>
          <w:citation/>
        </w:sdtPr>
        <w:sdtContent>
          <w:r w:rsidR="001316A5" w:rsidRPr="00443A02">
            <w:rPr>
              <w:lang w:val="en-GB" w:eastAsia="en-US"/>
            </w:rPr>
            <w:fldChar w:fldCharType="begin"/>
          </w:r>
          <w:r w:rsidRPr="00443A02">
            <w:rPr>
              <w:lang w:val="en-US" w:eastAsia="en-US"/>
            </w:rPr>
            <w:instrText xml:space="preserve"> CITATION WME14 \l 1033 </w:instrText>
          </w:r>
          <w:r w:rsidR="001316A5" w:rsidRPr="00443A02">
            <w:rPr>
              <w:lang w:val="en-GB" w:eastAsia="en-US"/>
            </w:rPr>
            <w:fldChar w:fldCharType="separate"/>
          </w:r>
          <w:r w:rsidR="004A63AF">
            <w:rPr>
              <w:noProof/>
              <w:lang w:val="en-US" w:eastAsia="en-US"/>
            </w:rPr>
            <w:t>(WME Media, 2014)</w:t>
          </w:r>
          <w:r w:rsidR="001316A5" w:rsidRPr="00443A02">
            <w:rPr>
              <w:lang w:val="en-GB" w:eastAsia="en-US"/>
            </w:rPr>
            <w:fldChar w:fldCharType="end"/>
          </w:r>
        </w:sdtContent>
      </w:sdt>
      <w:r w:rsidRPr="00443A02">
        <w:rPr>
          <w:lang w:val="en-GB" w:eastAsia="en-US"/>
        </w:rPr>
        <w:t>, exporters are now making a loss of 30 or 40 cents per tyre , compared to a profit of around 5 to 10 cents per tyre that was possible previously.</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 xml:space="preserve">There are </w:t>
      </w:r>
      <w:r w:rsidR="00011305">
        <w:rPr>
          <w:lang w:val="en-GB" w:eastAsia="en-US"/>
        </w:rPr>
        <w:t xml:space="preserve">now </w:t>
      </w:r>
      <w:r w:rsidRPr="00443A02">
        <w:rPr>
          <w:lang w:val="en-GB" w:eastAsia="en-US"/>
        </w:rPr>
        <w:t xml:space="preserve">widespread reports that collectors, recyclers and exporters are unable to find buyers for their product and that stockpiling is occurring at a rapid rate.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A Market Alert issued by the Australian Tyre Recyclers Association issued in February 2015 (ATRA, 2015) indicated that the current market conditions are unprecedented and that there is a serious risk of market failure.</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 xml:space="preserve">According to industry sources, the current market conditions have served to worsen the disparity between the collection fees collectors are able to charge, and the funds required to offset costs associated with recycling. There is a pressing need to remedy this situation; Hyder is aware of at least 2 </w:t>
      </w:r>
      <w:r w:rsidR="007722BA" w:rsidRPr="00443A02">
        <w:rPr>
          <w:lang w:val="en-GB" w:eastAsia="en-US"/>
        </w:rPr>
        <w:t>businesses</w:t>
      </w:r>
      <w:r w:rsidRPr="00443A02">
        <w:rPr>
          <w:lang w:val="en-GB" w:eastAsia="en-US"/>
        </w:rPr>
        <w:t xml:space="preserve"> that have gone out of business in recent months.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 xml:space="preserve">Hyder was advised that the Malaysian pyrolysis plants which have been closed down are having to upgrade their facilities to meet strict environmental requirements. It is therefore hoped that the situation may be remedied in time to avoid a severe market failure. This event highlights the need for immediate action to support increased local uptake of Australian TDP and TDF, to reduce the industry’s reliance on overseas markets and subsequent vulnerability to global market conditions.  </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br w:type="page"/>
      </w:r>
    </w:p>
    <w:p w:rsidR="00443A02" w:rsidRPr="00443A02" w:rsidRDefault="00443A02" w:rsidP="00D46BED">
      <w:pPr>
        <w:pStyle w:val="Heading1"/>
      </w:pPr>
      <w:bookmarkStart w:id="203" w:name="_Toc414980802"/>
      <w:bookmarkStart w:id="204" w:name="_Toc418170868"/>
      <w:r w:rsidRPr="00443A02">
        <w:lastRenderedPageBreak/>
        <w:t>Conclusions &amp; Recommendations</w:t>
      </w:r>
      <w:bookmarkEnd w:id="203"/>
      <w:bookmarkEnd w:id="204"/>
    </w:p>
    <w:p w:rsidR="007D6AF2" w:rsidRPr="007D6AF2" w:rsidRDefault="00443A02" w:rsidP="007D6AF2">
      <w:pPr>
        <w:ind w:left="1134"/>
        <w:rPr>
          <w:lang w:val="en-GB"/>
        </w:rPr>
      </w:pPr>
      <w:r w:rsidRPr="00443A02">
        <w:rPr>
          <w:lang w:val="en-GB"/>
        </w:rPr>
        <w:t xml:space="preserve">This report presents the sources and fate of end-of-life tyres in Australia for the 2013-14 financial year. </w:t>
      </w:r>
      <w:r w:rsidR="007D6AF2" w:rsidRPr="007D6AF2">
        <w:rPr>
          <w:lang w:val="en-GB"/>
        </w:rPr>
        <w:t xml:space="preserve">In this study the destinations for end-of -life tyres have been categorised as follows: </w:t>
      </w:r>
    </w:p>
    <w:p w:rsidR="007D6AF2" w:rsidRPr="007D6AF2" w:rsidRDefault="007D6AF2" w:rsidP="00FF32E8">
      <w:pPr>
        <w:pStyle w:val="PointsBullets"/>
      </w:pPr>
      <w:r w:rsidRPr="007D6AF2">
        <w:t>Domestic: recycling, energy recovery, civil engineering, licensed landfill</w:t>
      </w:r>
      <w:r>
        <w:t>, legitimate stockpiling, managed on-site</w:t>
      </w:r>
      <w:r w:rsidRPr="007D6AF2">
        <w:t xml:space="preserve"> and unknown. </w:t>
      </w:r>
    </w:p>
    <w:p w:rsidR="007D6AF2" w:rsidRPr="007D6AF2" w:rsidRDefault="007D6AF2" w:rsidP="00FF32E8">
      <w:pPr>
        <w:pStyle w:val="PointsBullets"/>
      </w:pPr>
      <w:r w:rsidRPr="007D6AF2">
        <w:t>International: reuse and retreading, recycling and energy recovery.</w:t>
      </w:r>
    </w:p>
    <w:p w:rsidR="007D6AF2" w:rsidRDefault="007D6AF2" w:rsidP="007D6AF2">
      <w:pPr>
        <w:ind w:left="1134"/>
        <w:rPr>
          <w:lang w:val="en-GB"/>
        </w:rPr>
      </w:pPr>
      <w:r w:rsidRPr="007D6AF2">
        <w:rPr>
          <w:lang w:val="en-GB"/>
        </w:rPr>
        <w:t xml:space="preserve">It is noted that data categorised as “unknown” represents the balance of tyres </w:t>
      </w:r>
      <w:r>
        <w:rPr>
          <w:lang w:val="en-GB"/>
        </w:rPr>
        <w:t xml:space="preserve">for which the destination cannot be </w:t>
      </w:r>
      <w:r w:rsidR="00183A3F">
        <w:rPr>
          <w:lang w:val="en-GB"/>
        </w:rPr>
        <w:t>identified</w:t>
      </w:r>
      <w:r>
        <w:rPr>
          <w:lang w:val="en-GB"/>
        </w:rPr>
        <w:t>.</w:t>
      </w:r>
    </w:p>
    <w:p w:rsidR="002945F2" w:rsidRDefault="008A63C2" w:rsidP="00FF32E8">
      <w:pPr>
        <w:ind w:left="1134"/>
        <w:rPr>
          <w:lang w:val="en-GB" w:eastAsia="en-US"/>
        </w:rPr>
      </w:pPr>
      <w:r>
        <w:rPr>
          <w:lang w:val="en-GB"/>
        </w:rPr>
        <w:t xml:space="preserve">The </w:t>
      </w:r>
      <w:r w:rsidR="007D6AF2">
        <w:rPr>
          <w:lang w:val="en-GB"/>
        </w:rPr>
        <w:t xml:space="preserve">findings of the current study </w:t>
      </w:r>
      <w:r>
        <w:rPr>
          <w:lang w:val="en-GB"/>
        </w:rPr>
        <w:t xml:space="preserve">indicate </w:t>
      </w:r>
      <w:r w:rsidRPr="002945F2">
        <w:rPr>
          <w:lang w:val="en-GB"/>
        </w:rPr>
        <w:t xml:space="preserve">that </w:t>
      </w:r>
      <w:r w:rsidR="007D6AF2" w:rsidRPr="002945F2">
        <w:rPr>
          <w:lang w:val="en-GB"/>
        </w:rPr>
        <w:t xml:space="preserve">approximately </w:t>
      </w:r>
      <w:r w:rsidR="00226A68" w:rsidRPr="002945F2">
        <w:rPr>
          <w:lang w:val="en-GB"/>
        </w:rPr>
        <w:t>51</w:t>
      </w:r>
      <w:r w:rsidR="007D6AF2" w:rsidRPr="002945F2">
        <w:rPr>
          <w:lang w:val="en-GB"/>
        </w:rPr>
        <w:t xml:space="preserve"> million equivalent passenger units (EPU) </w:t>
      </w:r>
      <w:r w:rsidR="002743F9">
        <w:rPr>
          <w:lang w:val="en-GB"/>
        </w:rPr>
        <w:t xml:space="preserve">of </w:t>
      </w:r>
      <w:r w:rsidR="007D6AF2" w:rsidRPr="002945F2">
        <w:rPr>
          <w:lang w:val="en-GB"/>
        </w:rPr>
        <w:t xml:space="preserve">tyres </w:t>
      </w:r>
      <w:r w:rsidR="00226A68" w:rsidRPr="002945F2">
        <w:rPr>
          <w:lang w:val="en-GB"/>
        </w:rPr>
        <w:t>entered</w:t>
      </w:r>
      <w:r w:rsidR="007D6AF2" w:rsidRPr="002945F2">
        <w:rPr>
          <w:lang w:val="en-GB"/>
        </w:rPr>
        <w:t xml:space="preserve"> the waste stream in 2013-14 </w:t>
      </w:r>
      <w:r w:rsidR="002743F9">
        <w:rPr>
          <w:lang w:val="en-GB"/>
        </w:rPr>
        <w:t>which is around 408,000 tonnes</w:t>
      </w:r>
      <w:r w:rsidR="002743F9" w:rsidRPr="002945F2">
        <w:rPr>
          <w:lang w:val="en-GB"/>
        </w:rPr>
        <w:t xml:space="preserve"> </w:t>
      </w:r>
      <w:r w:rsidR="007D6AF2" w:rsidRPr="002945F2">
        <w:rPr>
          <w:lang w:val="en-GB"/>
        </w:rPr>
        <w:t xml:space="preserve">(compared to 48.5 million EPU tyres entering the waste stream in 2009-10). Of these, </w:t>
      </w:r>
      <w:r w:rsidR="00A261E8">
        <w:rPr>
          <w:lang w:val="en-GB"/>
        </w:rPr>
        <w:t xml:space="preserve">approximately 5% were recovered locally (either through recycling, energy recovery or civil engineering) compared to 16% in 2009-10; 32% were exported compared to 18% in 2009-10; </w:t>
      </w:r>
      <w:r w:rsidR="007D6AF2" w:rsidRPr="002945F2">
        <w:rPr>
          <w:lang w:val="en-GB"/>
        </w:rPr>
        <w:t xml:space="preserve">approximately </w:t>
      </w:r>
      <w:r w:rsidR="00226A68" w:rsidRPr="00FF32E8">
        <w:rPr>
          <w:lang w:val="en-GB"/>
        </w:rPr>
        <w:t xml:space="preserve">16% </w:t>
      </w:r>
      <w:r w:rsidR="000253A4" w:rsidRPr="00FF32E8">
        <w:rPr>
          <w:lang w:val="en-GB"/>
        </w:rPr>
        <w:t>went to licenced</w:t>
      </w:r>
      <w:r w:rsidR="00226A68" w:rsidRPr="00FF32E8">
        <w:rPr>
          <w:lang w:val="en-GB"/>
        </w:rPr>
        <w:t xml:space="preserve"> landfill</w:t>
      </w:r>
      <w:r w:rsidR="000253A4" w:rsidRPr="00FF32E8">
        <w:rPr>
          <w:lang w:val="en-GB"/>
        </w:rPr>
        <w:t>s</w:t>
      </w:r>
      <w:r w:rsidR="00A261E8">
        <w:rPr>
          <w:lang w:val="en-GB"/>
        </w:rPr>
        <w:t>;</w:t>
      </w:r>
      <w:r w:rsidR="00226A68" w:rsidRPr="00FF32E8">
        <w:rPr>
          <w:lang w:val="en-GB"/>
        </w:rPr>
        <w:t xml:space="preserve"> and 2% were stockpiled for future recovery</w:t>
      </w:r>
      <w:r w:rsidR="002945F2" w:rsidRPr="002945F2">
        <w:rPr>
          <w:lang w:val="en-GB"/>
        </w:rPr>
        <w:t>.</w:t>
      </w:r>
      <w:r w:rsidR="002743F9">
        <w:rPr>
          <w:lang w:val="en-GB"/>
        </w:rPr>
        <w:t xml:space="preserve"> </w:t>
      </w:r>
      <w:r w:rsidR="002945F2" w:rsidRPr="002945F2">
        <w:rPr>
          <w:lang w:val="en-GB"/>
        </w:rPr>
        <w:t xml:space="preserve">Approximately </w:t>
      </w:r>
      <w:r w:rsidR="000748B2">
        <w:rPr>
          <w:lang w:val="en-GB"/>
        </w:rPr>
        <w:t>1</w:t>
      </w:r>
      <w:r w:rsidR="00183A3F">
        <w:rPr>
          <w:lang w:val="en-GB"/>
        </w:rPr>
        <w:t>4</w:t>
      </w:r>
      <w:r w:rsidR="002945F2" w:rsidRPr="002945F2">
        <w:rPr>
          <w:lang w:val="en-GB"/>
        </w:rPr>
        <w:t xml:space="preserve">% of end-of-life tyres were categorised as having “unknown” destination, </w:t>
      </w:r>
      <w:r w:rsidR="000748B2">
        <w:rPr>
          <w:lang w:val="en-GB"/>
        </w:rPr>
        <w:t xml:space="preserve">and </w:t>
      </w:r>
      <w:r w:rsidR="002945F2" w:rsidRPr="00A05A69">
        <w:rPr>
          <w:lang w:val="en-GB"/>
        </w:rPr>
        <w:t xml:space="preserve">anecdotal evidence suggests that </w:t>
      </w:r>
      <w:r w:rsidR="002945F2" w:rsidRPr="000253A4">
        <w:rPr>
          <w:lang w:val="en-GB"/>
        </w:rPr>
        <w:t>approximately 31% of Australian tyres are landfilled at mining sites</w:t>
      </w:r>
      <w:r w:rsidR="000748B2">
        <w:rPr>
          <w:lang w:val="en-GB"/>
        </w:rPr>
        <w:t xml:space="preserve"> (however it is noted that it was not possible to verify this quantity due to the </w:t>
      </w:r>
      <w:r w:rsidR="00183A3F">
        <w:rPr>
          <w:lang w:val="en-GB"/>
        </w:rPr>
        <w:t xml:space="preserve">lack of </w:t>
      </w:r>
      <w:r w:rsidR="000748B2">
        <w:rPr>
          <w:lang w:val="en-GB"/>
        </w:rPr>
        <w:t xml:space="preserve">availability of quantitative </w:t>
      </w:r>
      <w:r w:rsidR="00183A3F">
        <w:rPr>
          <w:lang w:val="en-GB"/>
        </w:rPr>
        <w:t xml:space="preserve">date for </w:t>
      </w:r>
      <w:r w:rsidR="000748B2">
        <w:rPr>
          <w:lang w:val="en-GB"/>
        </w:rPr>
        <w:t>OTR</w:t>
      </w:r>
      <w:r w:rsidR="00183A3F">
        <w:rPr>
          <w:lang w:val="en-GB"/>
        </w:rPr>
        <w:t xml:space="preserve"> tyres)</w:t>
      </w:r>
      <w:r w:rsidR="002945F2" w:rsidRPr="000253A4">
        <w:rPr>
          <w:lang w:val="en-GB"/>
        </w:rPr>
        <w:t>.</w:t>
      </w:r>
      <w:r w:rsidR="002945F2">
        <w:rPr>
          <w:lang w:val="en-GB"/>
        </w:rPr>
        <w:t xml:space="preserve"> </w:t>
      </w:r>
    </w:p>
    <w:p w:rsidR="00C8260D" w:rsidRDefault="00C8260D" w:rsidP="00C8260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Pr>
          <w:lang w:val="en-GB" w:eastAsia="en-US"/>
        </w:rPr>
        <w:t xml:space="preserve">The current study has highlighted the following major factors influencing the </w:t>
      </w:r>
      <w:r w:rsidRPr="002945F2">
        <w:rPr>
          <w:lang w:val="en-GB" w:eastAsia="en-US"/>
        </w:rPr>
        <w:t xml:space="preserve">fate of Australian </w:t>
      </w:r>
      <w:r>
        <w:rPr>
          <w:lang w:val="en-GB" w:eastAsia="en-US"/>
        </w:rPr>
        <w:t>end-of-life tyres:</w:t>
      </w:r>
    </w:p>
    <w:p w:rsidR="00C8260D" w:rsidRDefault="00C8260D" w:rsidP="00C8260D">
      <w:pPr>
        <w:pStyle w:val="PointsBullets"/>
      </w:pPr>
      <w:r>
        <w:t>local landfill prices and regulatory controls;</w:t>
      </w:r>
    </w:p>
    <w:p w:rsidR="00C8260D" w:rsidRDefault="00C8260D" w:rsidP="00C8260D">
      <w:pPr>
        <w:pStyle w:val="PointsBullets"/>
        <w:rPr>
          <w:lang w:eastAsia="en-US"/>
        </w:rPr>
      </w:pPr>
      <w:r>
        <w:t>constrained local markets and demand for TDP/ TDF;</w:t>
      </w:r>
    </w:p>
    <w:p w:rsidR="00C8260D" w:rsidRDefault="00C8260D" w:rsidP="00C8260D">
      <w:pPr>
        <w:pStyle w:val="PointsBullets"/>
        <w:rPr>
          <w:lang w:eastAsia="en-US"/>
        </w:rPr>
      </w:pPr>
      <w:r>
        <w:t>global commodity prices and demand;</w:t>
      </w:r>
    </w:p>
    <w:p w:rsidR="00C8260D" w:rsidRDefault="00C8260D" w:rsidP="00C8260D">
      <w:pPr>
        <w:pStyle w:val="PointsBullets"/>
        <w:rPr>
          <w:lang w:eastAsia="en-US"/>
        </w:rPr>
      </w:pPr>
      <w:r>
        <w:t>highly volatile international energy markets;</w:t>
      </w:r>
    </w:p>
    <w:p w:rsidR="00C8260D" w:rsidRDefault="00C8260D" w:rsidP="00C8260D">
      <w:pPr>
        <w:pStyle w:val="PointsBullets"/>
        <w:rPr>
          <w:lang w:eastAsia="en-US"/>
        </w:rPr>
      </w:pPr>
      <w:r>
        <w:t>increased competition for collection fees, restricting the income available to offset tyre recyclers’ high processing costs;</w:t>
      </w:r>
      <w:r w:rsidRPr="00C8260D">
        <w:rPr>
          <w:lang w:eastAsia="en-US"/>
        </w:rPr>
        <w:t xml:space="preserve"> </w:t>
      </w:r>
      <w:r>
        <w:rPr>
          <w:lang w:eastAsia="en-US"/>
        </w:rPr>
        <w:t>and</w:t>
      </w:r>
    </w:p>
    <w:p w:rsidR="00C8260D" w:rsidRDefault="00C8260D" w:rsidP="00C8260D">
      <w:pPr>
        <w:pStyle w:val="PointsBullets"/>
        <w:rPr>
          <w:lang w:eastAsia="en-US"/>
        </w:rPr>
      </w:pPr>
      <w:r>
        <w:rPr>
          <w:lang w:eastAsia="en-US"/>
        </w:rPr>
        <w:t>high</w:t>
      </w:r>
      <w:r w:rsidRPr="006D39FA">
        <w:rPr>
          <w:lang w:eastAsia="en-US"/>
        </w:rPr>
        <w:t xml:space="preserve"> transportation</w:t>
      </w:r>
      <w:r>
        <w:rPr>
          <w:lang w:eastAsia="en-US"/>
        </w:rPr>
        <w:t xml:space="preserve"> costs often required to access recovery options. </w:t>
      </w:r>
    </w:p>
    <w:p w:rsidR="00443A02" w:rsidRDefault="00443A02" w:rsidP="00443A02">
      <w:pPr>
        <w:ind w:left="1134"/>
        <w:rPr>
          <w:lang w:val="en-GB"/>
        </w:rPr>
      </w:pPr>
      <w:r w:rsidRPr="00443A02">
        <w:rPr>
          <w:lang w:val="en-GB"/>
        </w:rPr>
        <w:t>The domestic market for TDP and TDF</w:t>
      </w:r>
      <w:r w:rsidR="002945F2">
        <w:rPr>
          <w:lang w:val="en-GB"/>
        </w:rPr>
        <w:t xml:space="preserve"> </w:t>
      </w:r>
      <w:r w:rsidRPr="00443A02">
        <w:rPr>
          <w:lang w:val="en-GB"/>
        </w:rPr>
        <w:t xml:space="preserve">in Australia has contracted </w:t>
      </w:r>
      <w:r w:rsidR="00C8260D">
        <w:rPr>
          <w:lang w:val="en-GB"/>
        </w:rPr>
        <w:t>by over 65%</w:t>
      </w:r>
      <w:r w:rsidR="00894FAF">
        <w:rPr>
          <w:lang w:val="en-GB"/>
        </w:rPr>
        <w:t xml:space="preserve"> since the</w:t>
      </w:r>
      <w:r w:rsidRPr="00443A02">
        <w:rPr>
          <w:lang w:val="en-GB"/>
        </w:rPr>
        <w:t xml:space="preserve"> previous (</w:t>
      </w:r>
      <w:r w:rsidR="008A63C2">
        <w:rPr>
          <w:lang w:val="en-GB"/>
        </w:rPr>
        <w:t>2009-10</w:t>
      </w:r>
      <w:r w:rsidRPr="00443A02">
        <w:rPr>
          <w:lang w:val="en-GB"/>
        </w:rPr>
        <w:t>) study</w:t>
      </w:r>
      <w:r w:rsidRPr="008A63C2">
        <w:rPr>
          <w:lang w:val="en-GB"/>
        </w:rPr>
        <w:t>. The</w:t>
      </w:r>
      <w:r w:rsidRPr="00443A02">
        <w:rPr>
          <w:lang w:val="en-GB"/>
        </w:rPr>
        <w:t xml:space="preserve"> sector has become increasingly reliant on the international energy </w:t>
      </w:r>
      <w:r w:rsidRPr="008A63C2">
        <w:rPr>
          <w:lang w:val="en-GB"/>
        </w:rPr>
        <w:t xml:space="preserve">market, with exports increasing from </w:t>
      </w:r>
      <w:r w:rsidR="008A63C2" w:rsidRPr="008A63C2">
        <w:rPr>
          <w:lang w:val="en-GB"/>
        </w:rPr>
        <w:t>18</w:t>
      </w:r>
      <w:r w:rsidRPr="008A63C2">
        <w:rPr>
          <w:lang w:val="en-GB"/>
        </w:rPr>
        <w:t xml:space="preserve">% in 2009-10 to more than </w:t>
      </w:r>
      <w:r w:rsidR="008A63C2" w:rsidRPr="008A63C2">
        <w:rPr>
          <w:lang w:val="en-GB"/>
        </w:rPr>
        <w:t>32</w:t>
      </w:r>
      <w:r w:rsidRPr="008A63C2">
        <w:rPr>
          <w:lang w:val="en-GB"/>
        </w:rPr>
        <w:t>% in 2013-14. This has been</w:t>
      </w:r>
      <w:r w:rsidRPr="00443A02">
        <w:rPr>
          <w:lang w:val="en-GB"/>
        </w:rPr>
        <w:t xml:space="preserve"> highlighted by the more recent market conditions observed in 2015, where a drop in commodity prices and the Australian dollar, coupled with the closure of a number of Malaysian pyrolysis plants has led to </w:t>
      </w:r>
      <w:r w:rsidR="00894FAF" w:rsidRPr="00443A02">
        <w:rPr>
          <w:lang w:val="en-GB" w:eastAsia="en-US"/>
        </w:rPr>
        <w:t>a global decline in the demand for TDF</w:t>
      </w:r>
      <w:r w:rsidRPr="00443A02">
        <w:rPr>
          <w:lang w:val="en-GB"/>
        </w:rPr>
        <w:t xml:space="preserve">. </w:t>
      </w:r>
      <w:r w:rsidR="00894FAF">
        <w:rPr>
          <w:lang w:val="en-GB"/>
        </w:rPr>
        <w:t xml:space="preserve">Industry sources report </w:t>
      </w:r>
      <w:r w:rsidR="00894FAF" w:rsidRPr="00443A02">
        <w:rPr>
          <w:lang w:val="en-GB" w:eastAsia="en-US"/>
        </w:rPr>
        <w:t>that this has led to a situation where recyclers are now making a loss in exporting their product, where previously a small margin could be made</w:t>
      </w:r>
      <w:r w:rsidR="00894FAF">
        <w:rPr>
          <w:lang w:val="en-GB" w:eastAsia="en-US"/>
        </w:rPr>
        <w:t>.</w:t>
      </w:r>
      <w:r w:rsidR="00894FAF" w:rsidRPr="00443A02">
        <w:rPr>
          <w:lang w:val="en-GB"/>
        </w:rPr>
        <w:t xml:space="preserve"> </w:t>
      </w:r>
      <w:r w:rsidRPr="00443A02">
        <w:rPr>
          <w:lang w:val="en-GB"/>
        </w:rPr>
        <w:t xml:space="preserve">Recently, there have been widespread reports </w:t>
      </w:r>
      <w:r w:rsidR="00894FAF">
        <w:rPr>
          <w:lang w:val="en-GB"/>
        </w:rPr>
        <w:t xml:space="preserve">that businesses are struggling to find buyers for their product, leading to </w:t>
      </w:r>
      <w:r w:rsidRPr="00443A02">
        <w:rPr>
          <w:lang w:val="en-GB"/>
        </w:rPr>
        <w:t xml:space="preserve">increased stockpiling and </w:t>
      </w:r>
      <w:r w:rsidR="00894FAF">
        <w:rPr>
          <w:lang w:val="en-GB"/>
        </w:rPr>
        <w:t xml:space="preserve">a number of </w:t>
      </w:r>
      <w:r w:rsidRPr="00443A02">
        <w:rPr>
          <w:lang w:val="en-GB"/>
        </w:rPr>
        <w:t xml:space="preserve">companies going out of business, as the sector faces market conditions far worse than have been experienced before. </w:t>
      </w:r>
    </w:p>
    <w:p w:rsidR="00183A3F" w:rsidRDefault="00183A3F" w:rsidP="00183A3F">
      <w:pPr>
        <w:ind w:left="1134"/>
        <w:rPr>
          <w:lang w:val="en-GB" w:eastAsia="en-US"/>
        </w:rPr>
      </w:pPr>
      <w:r>
        <w:rPr>
          <w:lang w:val="en-GB"/>
        </w:rPr>
        <w:t xml:space="preserve">The Study has found that OTR tyres continue to be predominantly landfilled or managed “in-pit” at mining sites. The most common reason cited is the “tyranny of distance” with most mining sites located a significant distance from established </w:t>
      </w:r>
      <w:r w:rsidRPr="000253A4">
        <w:rPr>
          <w:lang w:val="en-GB"/>
        </w:rPr>
        <w:t>tyre recyclers or ports</w:t>
      </w:r>
      <w:r>
        <w:rPr>
          <w:lang w:val="en-GB"/>
        </w:rPr>
        <w:t xml:space="preserve"> and, lacking a viable alternative, these tyres are being landfilled or managed on-site.</w:t>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ind w:left="1134"/>
        <w:rPr>
          <w:lang w:val="en-GB" w:eastAsia="en-US"/>
        </w:rPr>
      </w:pPr>
      <w:r w:rsidRPr="00443A02">
        <w:rPr>
          <w:lang w:val="en-GB" w:eastAsia="en-US"/>
        </w:rPr>
        <w:t>Th</w:t>
      </w:r>
      <w:r w:rsidR="00666138">
        <w:rPr>
          <w:lang w:val="en-GB" w:eastAsia="en-US"/>
        </w:rPr>
        <w:t xml:space="preserve">e current </w:t>
      </w:r>
      <w:r w:rsidR="009955F2">
        <w:rPr>
          <w:lang w:val="en-GB" w:eastAsia="en-US"/>
        </w:rPr>
        <w:t>market conditions</w:t>
      </w:r>
      <w:r w:rsidR="009955F2" w:rsidRPr="005B5B1A">
        <w:rPr>
          <w:lang w:val="en-GB" w:eastAsia="en-US"/>
        </w:rPr>
        <w:t xml:space="preserve"> highlight the</w:t>
      </w:r>
      <w:r w:rsidR="009955F2">
        <w:rPr>
          <w:lang w:val="en-GB" w:eastAsia="en-US"/>
        </w:rPr>
        <w:t xml:space="preserve"> case for the development of stronger local markets for TDP and TDF</w:t>
      </w:r>
      <w:r w:rsidR="009955F2" w:rsidRPr="005B5B1A">
        <w:rPr>
          <w:lang w:val="en-GB" w:eastAsia="en-US"/>
        </w:rPr>
        <w:t xml:space="preserve"> </w:t>
      </w:r>
      <w:r w:rsidR="009955F2">
        <w:rPr>
          <w:lang w:val="en-GB" w:eastAsia="en-US"/>
        </w:rPr>
        <w:t xml:space="preserve">in order to </w:t>
      </w:r>
      <w:r w:rsidRPr="00443A02">
        <w:rPr>
          <w:lang w:val="en-GB" w:eastAsia="en-US"/>
        </w:rPr>
        <w:t xml:space="preserve">reduce the industry’s reliance on overseas markets and </w:t>
      </w:r>
      <w:r w:rsidRPr="00443A02">
        <w:rPr>
          <w:lang w:val="en-GB" w:eastAsia="en-US"/>
        </w:rPr>
        <w:lastRenderedPageBreak/>
        <w:t xml:space="preserve">subsequent vulnerability to global market conditions. </w:t>
      </w:r>
      <w:r w:rsidR="001B71B7">
        <w:rPr>
          <w:lang w:val="en-GB" w:eastAsia="en-US"/>
        </w:rPr>
        <w:t xml:space="preserve">Support for development of end markets will be a key focus of TSA and a number of state government agencies over the coming years. </w:t>
      </w:r>
      <w:r w:rsidRPr="00443A02">
        <w:rPr>
          <w:lang w:val="en-GB" w:eastAsia="en-US"/>
        </w:rPr>
        <w:t xml:space="preserve"> </w:t>
      </w:r>
    </w:p>
    <w:p w:rsidR="00443A02" w:rsidRPr="00443A02" w:rsidRDefault="00443A02" w:rsidP="00443A02">
      <w:pPr>
        <w:ind w:left="1134"/>
        <w:rPr>
          <w:lang w:val="en-GB"/>
        </w:rPr>
      </w:pPr>
      <w:r w:rsidRPr="00443A02">
        <w:rPr>
          <w:lang w:val="en-GB"/>
        </w:rPr>
        <w:t xml:space="preserve">Hyder has identified a range of opportunities which </w:t>
      </w:r>
      <w:r w:rsidR="001B71B7">
        <w:rPr>
          <w:lang w:val="en-GB"/>
        </w:rPr>
        <w:t>decision makers</w:t>
      </w:r>
      <w:r w:rsidR="001B71B7" w:rsidRPr="005B5B1A">
        <w:rPr>
          <w:lang w:val="en-GB"/>
        </w:rPr>
        <w:t xml:space="preserve"> </w:t>
      </w:r>
      <w:r w:rsidRPr="00443A02">
        <w:rPr>
          <w:lang w:val="en-GB"/>
        </w:rPr>
        <w:t>m</w:t>
      </w:r>
      <w:r w:rsidR="00666138">
        <w:rPr>
          <w:lang w:val="en-GB"/>
        </w:rPr>
        <w:t>ay</w:t>
      </w:r>
      <w:r w:rsidRPr="00443A02">
        <w:rPr>
          <w:lang w:val="en-GB"/>
        </w:rPr>
        <w:t xml:space="preserve"> consider to support development of Australian tyre recycling markets, including:</w:t>
      </w:r>
    </w:p>
    <w:tbl>
      <w:tblPr>
        <w:tblStyle w:val="HyderTableStyle4"/>
        <w:tblW w:w="8364" w:type="dxa"/>
        <w:tblInd w:w="1219" w:type="dxa"/>
        <w:tblLook w:val="04A0"/>
      </w:tblPr>
      <w:tblGrid>
        <w:gridCol w:w="2835"/>
        <w:gridCol w:w="5529"/>
      </w:tblGrid>
      <w:tr w:rsidR="00443A02" w:rsidRPr="00443A02" w:rsidTr="00B567C5">
        <w:trPr>
          <w:cnfStyle w:val="100000000000"/>
        </w:trPr>
        <w:tc>
          <w:tcPr>
            <w:tcW w:w="2835"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Opportunity</w:t>
            </w:r>
          </w:p>
        </w:tc>
        <w:tc>
          <w:tcPr>
            <w:tcW w:w="5529"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Potential Initiatives</w:t>
            </w:r>
          </w:p>
        </w:tc>
      </w:tr>
      <w:tr w:rsidR="00443A02" w:rsidRPr="00443A02" w:rsidTr="00B567C5">
        <w:tc>
          <w:tcPr>
            <w:tcW w:w="2835"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Support increased local recycling</w:t>
            </w:r>
          </w:p>
        </w:tc>
        <w:tc>
          <w:tcPr>
            <w:tcW w:w="5529" w:type="dxa"/>
          </w:tcPr>
          <w:p w:rsidR="001B71B7" w:rsidRPr="00051B14" w:rsidRDefault="001B71B7" w:rsidP="001B71B7">
            <w:pPr>
              <w:pStyle w:val="TablePointsBullets"/>
            </w:pPr>
            <w:r w:rsidRPr="00051B14">
              <w:t>Development of quality standards for end products</w:t>
            </w:r>
          </w:p>
          <w:p w:rsidR="001B71B7" w:rsidRPr="00051B14" w:rsidRDefault="001B71B7" w:rsidP="001B71B7">
            <w:pPr>
              <w:pStyle w:val="TablePointsBullets"/>
            </w:pPr>
            <w:r w:rsidRPr="00051B14">
              <w:t>Ongoing support for product testing and case study development</w:t>
            </w:r>
          </w:p>
          <w:p w:rsidR="00443A02" w:rsidRPr="00443A02" w:rsidRDefault="001B71B7" w:rsidP="007722BA">
            <w:pPr>
              <w:pStyle w:val="TablePointsBullets"/>
            </w:pPr>
            <w:r w:rsidRPr="00051B14">
              <w:t xml:space="preserve">Highlight and showcase key projects of significance </w:t>
            </w:r>
            <w:r>
              <w:rPr>
                <w:lang w:eastAsia="en-US"/>
              </w:rPr>
              <w:t>to leverage government procurement practices in developing stronger end markets</w:t>
            </w:r>
            <w:r w:rsidR="00443A02" w:rsidRPr="00443A02">
              <w:t xml:space="preserve"> (refer to Section </w:t>
            </w:r>
            <w:r w:rsidR="001316A5" w:rsidRPr="00443A02">
              <w:fldChar w:fldCharType="begin"/>
            </w:r>
            <w:r w:rsidR="00443A02" w:rsidRPr="00443A02">
              <w:instrText xml:space="preserve"> REF _Ref415132749 \r \h </w:instrText>
            </w:r>
            <w:r w:rsidR="001316A5" w:rsidRPr="00443A02">
              <w:fldChar w:fldCharType="separate"/>
            </w:r>
            <w:r w:rsidR="004A63AF">
              <w:t>4.5.1</w:t>
            </w:r>
            <w:r w:rsidR="001316A5" w:rsidRPr="00443A02">
              <w:fldChar w:fldCharType="end"/>
            </w:r>
            <w:r w:rsidR="00443A02" w:rsidRPr="00443A02">
              <w:t xml:space="preserve">).  </w:t>
            </w:r>
          </w:p>
        </w:tc>
      </w:tr>
      <w:tr w:rsidR="00137D68" w:rsidRPr="00443A02" w:rsidTr="00B567C5">
        <w:tc>
          <w:tcPr>
            <w:tcW w:w="2835" w:type="dxa"/>
          </w:tcPr>
          <w:p w:rsidR="00137D68" w:rsidRPr="00443A02" w:rsidRDefault="00137D68"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Pr>
                <w:lang w:val="en-GB"/>
              </w:rPr>
              <w:t>Provide a more consistent national approach to tyre regulation</w:t>
            </w:r>
          </w:p>
        </w:tc>
        <w:tc>
          <w:tcPr>
            <w:tcW w:w="5529" w:type="dxa"/>
          </w:tcPr>
          <w:p w:rsidR="00137D68" w:rsidRDefault="00137D68" w:rsidP="001B71B7">
            <w:pPr>
              <w:pStyle w:val="TablePointsBullets"/>
            </w:pPr>
            <w:r>
              <w:t>Support development of a consistent national approach to tyre regulations.</w:t>
            </w:r>
          </w:p>
          <w:p w:rsidR="00137D68" w:rsidRPr="00051B14" w:rsidRDefault="00137D68" w:rsidP="001B71B7">
            <w:pPr>
              <w:pStyle w:val="TablePointsBullets"/>
            </w:pPr>
            <w:r>
              <w:t>Develop</w:t>
            </w:r>
            <w:r w:rsidRPr="00443A02">
              <w:t xml:space="preserve"> a nationwide framework that would allow individuals to easily identify their obligations and compliance requirements across the various jurisdictions</w:t>
            </w:r>
            <w:r>
              <w:t>.</w:t>
            </w:r>
          </w:p>
        </w:tc>
      </w:tr>
      <w:tr w:rsidR="00443A02" w:rsidRPr="00443A02" w:rsidTr="00B567C5">
        <w:tc>
          <w:tcPr>
            <w:tcW w:w="2835"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 xml:space="preserve">Support increased uptake of TDP locally through increased production of </w:t>
            </w:r>
            <w:r w:rsidRPr="00443A02">
              <w:rPr>
                <w:lang w:val="en-GB" w:eastAsia="en-US"/>
              </w:rPr>
              <w:t xml:space="preserve">crumb rubber asphalt </w:t>
            </w:r>
          </w:p>
        </w:tc>
        <w:tc>
          <w:tcPr>
            <w:tcW w:w="5529" w:type="dxa"/>
          </w:tcPr>
          <w:p w:rsidR="00443A02" w:rsidRDefault="00443A02"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eastAsia="en-US"/>
              </w:rPr>
              <w:t xml:space="preserve">Develop </w:t>
            </w:r>
            <w:r w:rsidR="001B71B7">
              <w:rPr>
                <w:lang w:val="en-GB" w:eastAsia="en-US"/>
              </w:rPr>
              <w:t>targets for use of crumb rubber asphalt in road surfacing</w:t>
            </w:r>
            <w:r w:rsidR="001B71B7" w:rsidRPr="008B4C4E" w:rsidDel="00097CC8">
              <w:rPr>
                <w:lang w:val="en-GB" w:eastAsia="en-US"/>
              </w:rPr>
              <w:t xml:space="preserve"> </w:t>
            </w:r>
            <w:r w:rsidRPr="00443A02">
              <w:rPr>
                <w:lang w:val="en-GB" w:eastAsia="en-US"/>
              </w:rPr>
              <w:t xml:space="preserve">(refer to Section </w:t>
            </w:r>
            <w:r w:rsidR="001316A5" w:rsidRPr="00443A02">
              <w:rPr>
                <w:lang w:val="en-GB" w:eastAsia="en-US"/>
              </w:rPr>
              <w:fldChar w:fldCharType="begin"/>
            </w:r>
            <w:r w:rsidRPr="00443A02">
              <w:rPr>
                <w:lang w:val="en-GB" w:eastAsia="en-US"/>
              </w:rPr>
              <w:instrText xml:space="preserve"> REF _Ref413845750 \r \h </w:instrText>
            </w:r>
            <w:r w:rsidR="001316A5" w:rsidRPr="00443A02">
              <w:rPr>
                <w:lang w:val="en-GB" w:eastAsia="en-US"/>
              </w:rPr>
            </w:r>
            <w:r w:rsidR="001316A5" w:rsidRPr="00443A02">
              <w:rPr>
                <w:lang w:val="en-GB" w:eastAsia="en-US"/>
              </w:rPr>
              <w:fldChar w:fldCharType="separate"/>
            </w:r>
            <w:r w:rsidR="004A63AF">
              <w:rPr>
                <w:lang w:val="en-GB" w:eastAsia="en-US"/>
              </w:rPr>
              <w:t>4.5.2</w:t>
            </w:r>
            <w:r w:rsidR="001316A5" w:rsidRPr="00443A02">
              <w:rPr>
                <w:lang w:val="en-GB" w:eastAsia="en-US"/>
              </w:rPr>
              <w:fldChar w:fldCharType="end"/>
            </w:r>
            <w:r w:rsidRPr="00443A02">
              <w:rPr>
                <w:lang w:val="en-GB" w:eastAsia="en-US"/>
              </w:rPr>
              <w:t>)</w:t>
            </w:r>
            <w:r w:rsidR="00FC705B">
              <w:rPr>
                <w:lang w:val="en-GB" w:eastAsia="en-US"/>
              </w:rPr>
              <w:t>.</w:t>
            </w:r>
          </w:p>
          <w:p w:rsidR="00FC705B" w:rsidRPr="00443A02" w:rsidRDefault="00FC705B" w:rsidP="00FC705B">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Pr>
                <w:lang w:val="en-GB" w:eastAsia="en-US"/>
              </w:rPr>
              <w:t xml:space="preserve">Support further R&amp;D to </w:t>
            </w:r>
            <w:r w:rsidR="001B71B7">
              <w:rPr>
                <w:lang w:val="en-GB" w:eastAsia="en-US"/>
              </w:rPr>
              <w:t>continue to improve confidence in the product within the market</w:t>
            </w:r>
            <w:r>
              <w:rPr>
                <w:lang w:val="en-GB" w:eastAsia="en-US"/>
              </w:rPr>
              <w:t>.</w:t>
            </w:r>
          </w:p>
        </w:tc>
      </w:tr>
      <w:tr w:rsidR="00443A02" w:rsidRPr="00443A02" w:rsidTr="00B567C5">
        <w:tc>
          <w:tcPr>
            <w:tcW w:w="2835"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443A02">
              <w:rPr>
                <w:lang w:val="en-GB"/>
              </w:rPr>
              <w:t xml:space="preserve">Support improved price transparency for tyre disposal or “recycling charges” </w:t>
            </w:r>
          </w:p>
        </w:tc>
        <w:tc>
          <w:tcPr>
            <w:tcW w:w="5529" w:type="dxa"/>
          </w:tcPr>
          <w:p w:rsidR="00443A02" w:rsidRPr="00443A02" w:rsidRDefault="00443A02"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 xml:space="preserve">Encourage greater transparency amongst tyre retailers of levies or “environmental charges” to consumers. </w:t>
            </w:r>
          </w:p>
          <w:p w:rsidR="00443A02" w:rsidRPr="00443A02" w:rsidRDefault="00443A02"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443A02">
              <w:rPr>
                <w:lang w:val="en-GB"/>
              </w:rPr>
              <w:t xml:space="preserve">TSA funding for independent financial modelling of collection and recycling fees, to determine appropriate pricing required to offset legitimate recycling. </w:t>
            </w:r>
          </w:p>
        </w:tc>
      </w:tr>
      <w:tr w:rsidR="00443A02" w:rsidRPr="001649F2" w:rsidTr="00B567C5">
        <w:tc>
          <w:tcPr>
            <w:tcW w:w="2835" w:type="dxa"/>
          </w:tcPr>
          <w:p w:rsidR="00443A02" w:rsidRPr="001649F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1649F2">
              <w:rPr>
                <w:lang w:val="en-GB"/>
              </w:rPr>
              <w:t>Support increased OTR recycling</w:t>
            </w:r>
          </w:p>
        </w:tc>
        <w:tc>
          <w:tcPr>
            <w:tcW w:w="5529" w:type="dxa"/>
          </w:tcPr>
          <w:p w:rsidR="00443A02" w:rsidRPr="001649F2" w:rsidRDefault="00443A02" w:rsidP="00443A02">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rPr>
            </w:pPr>
            <w:r w:rsidRPr="001649F2">
              <w:rPr>
                <w:lang w:val="en-GB" w:eastAsia="en-US"/>
              </w:rPr>
              <w:t>State Governments review the waste management requirements of major mine sites, so as to ensure that available recycling options be taken up, where available</w:t>
            </w:r>
            <w:r w:rsidR="00666138">
              <w:rPr>
                <w:lang w:val="en-GB" w:eastAsia="en-US"/>
              </w:rPr>
              <w:t xml:space="preserve"> and viable</w:t>
            </w:r>
            <w:r w:rsidRPr="001649F2">
              <w:rPr>
                <w:lang w:val="en-GB" w:eastAsia="en-US"/>
              </w:rPr>
              <w:t>.</w:t>
            </w:r>
          </w:p>
        </w:tc>
      </w:tr>
      <w:tr w:rsidR="00443A02" w:rsidRPr="00443A02" w:rsidTr="00B567C5">
        <w:tc>
          <w:tcPr>
            <w:tcW w:w="2835" w:type="dxa"/>
          </w:tcPr>
          <w:p w:rsidR="00443A02" w:rsidRPr="001649F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lang w:val="en-GB"/>
              </w:rPr>
            </w:pPr>
            <w:r w:rsidRPr="001649F2">
              <w:rPr>
                <w:lang w:val="en-GB"/>
              </w:rPr>
              <w:t>Work to ensure that only tyres of adequate quality are being exported to international second-hand markets</w:t>
            </w:r>
          </w:p>
        </w:tc>
        <w:tc>
          <w:tcPr>
            <w:tcW w:w="5529" w:type="dxa"/>
          </w:tcPr>
          <w:p w:rsidR="00443A02" w:rsidRPr="001649F2" w:rsidRDefault="00666138" w:rsidP="00666138">
            <w:pPr>
              <w:numPr>
                <w:ilvl w:val="0"/>
                <w:numId w:val="21"/>
              </w:numPr>
              <w:tabs>
                <w:tab w:val="clear" w:pos="-567"/>
                <w:tab w:val="clear" w:pos="0"/>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60"/>
              <w:rPr>
                <w:lang w:val="en-GB" w:eastAsia="en-US"/>
              </w:rPr>
            </w:pPr>
            <w:r>
              <w:rPr>
                <w:lang w:val="en-GB"/>
              </w:rPr>
              <w:t xml:space="preserve">Develop </w:t>
            </w:r>
            <w:r w:rsidR="00443A02" w:rsidRPr="001649F2">
              <w:rPr>
                <w:lang w:val="en-GB"/>
              </w:rPr>
              <w:t xml:space="preserve">a quality standard for used tyre exports, to ensure that Australian tyre exports are not of poor quality and potentially impacting road safety in other countries, particularly Asia and Africa (refer Section </w:t>
            </w:r>
            <w:fldSimple w:instr=" REF _Ref415220051 \r \h  \* MERGEFORMAT ">
              <w:r w:rsidR="004A63AF" w:rsidRPr="004A63AF">
                <w:rPr>
                  <w:lang w:val="en-GB"/>
                </w:rPr>
                <w:t>4.2.1</w:t>
              </w:r>
            </w:fldSimple>
            <w:r w:rsidR="00443A02" w:rsidRPr="001649F2">
              <w:rPr>
                <w:lang w:val="en-GB"/>
              </w:rPr>
              <w:t>).</w:t>
            </w:r>
          </w:p>
        </w:tc>
      </w:tr>
    </w:tbl>
    <w:p w:rsidR="00443A02" w:rsidRPr="00443A02" w:rsidRDefault="00443A02" w:rsidP="00443A02">
      <w:pPr>
        <w:rPr>
          <w:lang w:val="en-GB"/>
        </w:rPr>
      </w:pPr>
      <w:r w:rsidRPr="00443A02">
        <w:rPr>
          <w:lang w:val="en-GB"/>
        </w:rPr>
        <w:br w:type="page"/>
      </w:r>
    </w:p>
    <w:p w:rsidR="00443A02" w:rsidRPr="00443A02" w:rsidRDefault="00443A02" w:rsidP="00443A02">
      <w:pPr>
        <w:keepNext/>
        <w:numPr>
          <w:ilvl w:val="0"/>
          <w:numId w:val="16"/>
        </w:numPr>
        <w:tabs>
          <w:tab w:val="clear" w:pos="567"/>
          <w:tab w:val="clear" w:pos="1134"/>
        </w:tabs>
        <w:spacing w:after="240"/>
        <w:outlineLvl w:val="0"/>
        <w:rPr>
          <w:rFonts w:cs="Arial"/>
          <w:caps/>
          <w:color w:val="495F70"/>
          <w:kern w:val="28"/>
          <w:sz w:val="40"/>
          <w:lang w:val="en-GB"/>
        </w:rPr>
      </w:pPr>
      <w:bookmarkStart w:id="205" w:name="_Toc414980803"/>
      <w:r w:rsidRPr="00443A02">
        <w:rPr>
          <w:rFonts w:cs="Arial"/>
          <w:caps/>
          <w:color w:val="495F70"/>
          <w:kern w:val="28"/>
          <w:sz w:val="40"/>
          <w:lang w:val="en-GB"/>
        </w:rPr>
        <w:lastRenderedPageBreak/>
        <w:t>References</w:t>
      </w:r>
      <w:bookmarkEnd w:id="205"/>
    </w:p>
    <w:p w:rsidR="004A63AF" w:rsidRDefault="001316A5" w:rsidP="004A63AF">
      <w:pPr>
        <w:pStyle w:val="Bibliography"/>
        <w:ind w:left="720" w:hanging="720"/>
        <w:rPr>
          <w:noProof/>
          <w:lang w:val="en-US"/>
        </w:rPr>
      </w:pPr>
      <w:r w:rsidRPr="00443A02">
        <w:rPr>
          <w:lang w:val="en-GB"/>
        </w:rPr>
        <w:fldChar w:fldCharType="begin"/>
      </w:r>
      <w:r w:rsidR="00443A02" w:rsidRPr="00443A02">
        <w:rPr>
          <w:lang w:val="en-US"/>
        </w:rPr>
        <w:instrText xml:space="preserve"> BIBLIOGRAPHY  \l 1033 </w:instrText>
      </w:r>
      <w:r w:rsidRPr="00443A02">
        <w:rPr>
          <w:lang w:val="en-GB"/>
        </w:rPr>
        <w:fldChar w:fldCharType="separate"/>
      </w:r>
      <w:r w:rsidR="004A63AF">
        <w:rPr>
          <w:noProof/>
          <w:lang w:val="en-US"/>
        </w:rPr>
        <w:t xml:space="preserve">Amari, T. (1999). </w:t>
      </w:r>
      <w:r w:rsidR="004A63AF">
        <w:rPr>
          <w:i/>
          <w:iCs/>
          <w:noProof/>
          <w:lang w:val="en-US"/>
        </w:rPr>
        <w:t>Resource recovery from used rubber tires.</w:t>
      </w:r>
      <w:r w:rsidR="004A63AF">
        <w:rPr>
          <w:noProof/>
          <w:lang w:val="en-US"/>
        </w:rPr>
        <w:t xml:space="preserve"> </w:t>
      </w:r>
    </w:p>
    <w:p w:rsidR="004A63AF" w:rsidRDefault="004A63AF" w:rsidP="004A63AF">
      <w:pPr>
        <w:pStyle w:val="Bibliography"/>
        <w:ind w:left="720" w:hanging="720"/>
        <w:rPr>
          <w:noProof/>
          <w:lang w:val="en-US"/>
        </w:rPr>
      </w:pPr>
      <w:r>
        <w:rPr>
          <w:noProof/>
          <w:lang w:val="en-US"/>
        </w:rPr>
        <w:t xml:space="preserve">ARRB. (1999, July). </w:t>
      </w:r>
      <w:r>
        <w:rPr>
          <w:i/>
          <w:iCs/>
          <w:noProof/>
          <w:lang w:val="en-US"/>
        </w:rPr>
        <w:t>“The use of recycled crumb rubber”, .</w:t>
      </w:r>
      <w:r>
        <w:rPr>
          <w:noProof/>
          <w:lang w:val="en-US"/>
        </w:rPr>
        <w:t xml:space="preserve"> Retrieved from http://www.austroads.com.au/images/stories/aprgTN10.pdf. </w:t>
      </w:r>
    </w:p>
    <w:p w:rsidR="004A63AF" w:rsidRDefault="004A63AF" w:rsidP="004A63AF">
      <w:pPr>
        <w:pStyle w:val="Bibliography"/>
        <w:ind w:left="720" w:hanging="720"/>
        <w:rPr>
          <w:noProof/>
          <w:lang w:val="en-US"/>
        </w:rPr>
      </w:pPr>
      <w:r>
        <w:rPr>
          <w:noProof/>
          <w:lang w:val="en-US"/>
        </w:rPr>
        <w:t xml:space="preserve">Australian Asphalt Pavement Association. (2011). </w:t>
      </w:r>
      <w:r>
        <w:rPr>
          <w:i/>
          <w:iCs/>
          <w:noProof/>
          <w:lang w:val="en-US"/>
        </w:rPr>
        <w:t>AAPA Study Tour 2011.</w:t>
      </w:r>
      <w:r>
        <w:rPr>
          <w:noProof/>
          <w:lang w:val="en-US"/>
        </w:rPr>
        <w:t xml:space="preserve"> Retrieved from http://www.aapaq.org/q/2011st/docs/2011_AAPA_Study_Tour_Report_v5-1E.pdf</w:t>
      </w:r>
    </w:p>
    <w:p w:rsidR="004A63AF" w:rsidRDefault="004A63AF" w:rsidP="004A63AF">
      <w:pPr>
        <w:pStyle w:val="Bibliography"/>
        <w:ind w:left="720" w:hanging="720"/>
        <w:rPr>
          <w:noProof/>
          <w:lang w:val="en-US"/>
        </w:rPr>
      </w:pPr>
      <w:r>
        <w:rPr>
          <w:noProof/>
          <w:lang w:val="en-US"/>
        </w:rPr>
        <w:t xml:space="preserve">Australian Bureau of Statistics. (2001). </w:t>
      </w:r>
      <w:r>
        <w:rPr>
          <w:i/>
          <w:iCs/>
          <w:noProof/>
          <w:lang w:val="en-US"/>
        </w:rPr>
        <w:t>5489.0 - International Merchandise Trade, Australia, Concepts, Sources and Methods.</w:t>
      </w:r>
      <w:r>
        <w:rPr>
          <w:noProof/>
          <w:lang w:val="en-US"/>
        </w:rPr>
        <w:t xml:space="preserve"> </w:t>
      </w:r>
    </w:p>
    <w:p w:rsidR="004A63AF" w:rsidRDefault="004A63AF" w:rsidP="004A63AF">
      <w:pPr>
        <w:pStyle w:val="Bibliography"/>
        <w:ind w:left="720" w:hanging="720"/>
        <w:rPr>
          <w:noProof/>
          <w:lang w:val="en-US"/>
        </w:rPr>
      </w:pPr>
      <w:r>
        <w:rPr>
          <w:noProof/>
          <w:lang w:val="en-US"/>
        </w:rPr>
        <w:t xml:space="preserve">Australian Bureau of Statistics. (2014). </w:t>
      </w:r>
      <w:r>
        <w:rPr>
          <w:i/>
          <w:iCs/>
          <w:noProof/>
          <w:lang w:val="en-US"/>
        </w:rPr>
        <w:t>Motor vehicle census (Cat. No. 9309) to 31 January 2014.</w:t>
      </w:r>
      <w:r>
        <w:rPr>
          <w:noProof/>
          <w:lang w:val="en-US"/>
        </w:rPr>
        <w:t xml:space="preserve"> </w:t>
      </w:r>
    </w:p>
    <w:p w:rsidR="004A63AF" w:rsidRDefault="004A63AF" w:rsidP="004A63AF">
      <w:pPr>
        <w:pStyle w:val="Bibliography"/>
        <w:ind w:left="720" w:hanging="720"/>
        <w:rPr>
          <w:noProof/>
          <w:lang w:val="en-US"/>
        </w:rPr>
      </w:pPr>
      <w:r>
        <w:rPr>
          <w:noProof/>
          <w:lang w:val="en-US"/>
        </w:rPr>
        <w:t xml:space="preserve">Australian Bureau of Statistics. (2015). </w:t>
      </w:r>
      <w:r>
        <w:rPr>
          <w:i/>
          <w:iCs/>
          <w:noProof/>
          <w:lang w:val="en-US"/>
        </w:rPr>
        <w:t>Customised Report, Exports of selected commodities, by Country, Quantity, and Gross Weight, Reference period: Monthly July 2013 to June 2014.</w:t>
      </w:r>
      <w:r>
        <w:rPr>
          <w:noProof/>
          <w:lang w:val="en-US"/>
        </w:rPr>
        <w:t xml:space="preserve"> </w:t>
      </w:r>
    </w:p>
    <w:p w:rsidR="004A63AF" w:rsidRDefault="004A63AF" w:rsidP="004A63AF">
      <w:pPr>
        <w:pStyle w:val="Bibliography"/>
        <w:ind w:left="720" w:hanging="720"/>
        <w:rPr>
          <w:noProof/>
          <w:lang w:val="en-US"/>
        </w:rPr>
      </w:pPr>
      <w:r>
        <w:rPr>
          <w:noProof/>
          <w:lang w:val="en-US"/>
        </w:rPr>
        <w:t xml:space="preserve">Australian Bureau of Statistics. (2015). </w:t>
      </w:r>
      <w:r>
        <w:rPr>
          <w:i/>
          <w:iCs/>
          <w:noProof/>
          <w:lang w:val="en-US"/>
        </w:rPr>
        <w:t>Customised Report, Imports of selected commodities, by Country, Quantity, and Gross Weight, Reference period: Monthly July 2013 to June 2014.</w:t>
      </w:r>
      <w:r>
        <w:rPr>
          <w:noProof/>
          <w:lang w:val="en-US"/>
        </w:rPr>
        <w:t xml:space="preserve"> </w:t>
      </w:r>
    </w:p>
    <w:p w:rsidR="004A63AF" w:rsidRDefault="004A63AF" w:rsidP="004A63AF">
      <w:pPr>
        <w:pStyle w:val="Bibliography"/>
        <w:ind w:left="720" w:hanging="720"/>
        <w:rPr>
          <w:noProof/>
          <w:lang w:val="en-US"/>
        </w:rPr>
      </w:pPr>
      <w:r>
        <w:rPr>
          <w:noProof/>
          <w:lang w:val="en-US"/>
        </w:rPr>
        <w:t xml:space="preserve">Australian Bureau of Statistics. (July 2011). </w:t>
      </w:r>
      <w:r>
        <w:rPr>
          <w:i/>
          <w:iCs/>
          <w:noProof/>
          <w:lang w:val="en-US"/>
        </w:rPr>
        <w:t>1216.0 - Australian Standard Geographical Classification (ASGC).</w:t>
      </w:r>
      <w:r>
        <w:rPr>
          <w:noProof/>
          <w:lang w:val="en-US"/>
        </w:rPr>
        <w:t xml:space="preserve"> </w:t>
      </w:r>
    </w:p>
    <w:p w:rsidR="004A63AF" w:rsidRDefault="004A63AF" w:rsidP="004A63AF">
      <w:pPr>
        <w:pStyle w:val="Bibliography"/>
        <w:ind w:left="720" w:hanging="720"/>
        <w:rPr>
          <w:noProof/>
          <w:lang w:val="en-US"/>
        </w:rPr>
      </w:pPr>
      <w:r>
        <w:rPr>
          <w:noProof/>
          <w:lang w:val="en-US"/>
        </w:rPr>
        <w:t xml:space="preserve">Australian Customs and Border Protection Service. (2015). </w:t>
      </w:r>
      <w:r>
        <w:rPr>
          <w:i/>
          <w:iCs/>
          <w:noProof/>
          <w:lang w:val="en-US"/>
        </w:rPr>
        <w:t>Volume 12, Export Control.</w:t>
      </w:r>
      <w:r>
        <w:rPr>
          <w:noProof/>
          <w:lang w:val="en-US"/>
        </w:rPr>
        <w:t xml:space="preserve"> Retrieved from http://www.customs.gov.au/site/page5847.asp</w:t>
      </w:r>
    </w:p>
    <w:p w:rsidR="004A63AF" w:rsidRDefault="004A63AF" w:rsidP="004A63AF">
      <w:pPr>
        <w:pStyle w:val="Bibliography"/>
        <w:ind w:left="720" w:hanging="720"/>
        <w:rPr>
          <w:noProof/>
          <w:lang w:val="en-US"/>
        </w:rPr>
      </w:pPr>
      <w:r>
        <w:rPr>
          <w:noProof/>
          <w:lang w:val="en-US"/>
        </w:rPr>
        <w:t xml:space="preserve">Australian Tyre Recyclers Association (ATRA). (2015). </w:t>
      </w:r>
      <w:r>
        <w:rPr>
          <w:i/>
          <w:iCs/>
          <w:noProof/>
          <w:lang w:val="en-US"/>
        </w:rPr>
        <w:t>ATRA Market Alert.</w:t>
      </w:r>
      <w:r>
        <w:rPr>
          <w:noProof/>
          <w:lang w:val="en-US"/>
        </w:rPr>
        <w:t xml:space="preserve"> </w:t>
      </w:r>
    </w:p>
    <w:p w:rsidR="004A63AF" w:rsidRDefault="004A63AF" w:rsidP="004A63AF">
      <w:pPr>
        <w:pStyle w:val="Bibliography"/>
        <w:ind w:left="720" w:hanging="720"/>
        <w:rPr>
          <w:noProof/>
          <w:lang w:val="en-US"/>
        </w:rPr>
      </w:pPr>
      <w:r>
        <w:rPr>
          <w:noProof/>
          <w:lang w:val="en-US"/>
        </w:rPr>
        <w:t xml:space="preserve">Austroads. (1999). </w:t>
      </w:r>
      <w:r>
        <w:rPr>
          <w:i/>
          <w:iCs/>
          <w:noProof/>
          <w:lang w:val="en-US"/>
        </w:rPr>
        <w:t>The Use of Recycled Crumb Rubber.</w:t>
      </w:r>
      <w:r>
        <w:rPr>
          <w:noProof/>
          <w:lang w:val="en-US"/>
        </w:rPr>
        <w:t xml:space="preserve"> </w:t>
      </w:r>
    </w:p>
    <w:p w:rsidR="004A63AF" w:rsidRDefault="004A63AF" w:rsidP="004A63AF">
      <w:pPr>
        <w:pStyle w:val="Bibliography"/>
        <w:ind w:left="720" w:hanging="720"/>
        <w:rPr>
          <w:noProof/>
          <w:lang w:val="en-US"/>
        </w:rPr>
      </w:pPr>
      <w:r>
        <w:rPr>
          <w:noProof/>
          <w:lang w:val="en-US"/>
        </w:rPr>
        <w:t xml:space="preserve">business.gov.au. (2015). </w:t>
      </w:r>
      <w:r>
        <w:rPr>
          <w:i/>
          <w:iCs/>
          <w:noProof/>
          <w:lang w:val="en-US"/>
        </w:rPr>
        <w:t>Chip Tyre Pty Ltd, Innovative immersible waterproof explosives using recycled rubber from vehicle tyres .</w:t>
      </w:r>
      <w:r>
        <w:rPr>
          <w:noProof/>
          <w:lang w:val="en-US"/>
        </w:rPr>
        <w:t xml:space="preserve"> Retrieved from http://www.business.gov.au/advice-and-support/EIP/Accelerating-Commercialisation/Pages/AC-PortfolioParticipant.aspx?PageContentID=80</w:t>
      </w:r>
    </w:p>
    <w:p w:rsidR="004A63AF" w:rsidRDefault="004A63AF" w:rsidP="004A63AF">
      <w:pPr>
        <w:pStyle w:val="Bibliography"/>
        <w:ind w:left="720" w:hanging="720"/>
        <w:rPr>
          <w:noProof/>
          <w:lang w:val="en-US"/>
        </w:rPr>
      </w:pPr>
      <w:r>
        <w:rPr>
          <w:noProof/>
          <w:lang w:val="en-US"/>
        </w:rPr>
        <w:t xml:space="preserve">Ciacci, L. e. (2010). A comparison among different automotive shredder residue treatment processes. . </w:t>
      </w:r>
      <w:r>
        <w:rPr>
          <w:i/>
          <w:iCs/>
          <w:noProof/>
          <w:lang w:val="en-US"/>
        </w:rPr>
        <w:t>The International Journal of Life Cycle Assessment 15.9</w:t>
      </w:r>
      <w:r>
        <w:rPr>
          <w:noProof/>
          <w:lang w:val="en-US"/>
        </w:rPr>
        <w:t>, 896-906.</w:t>
      </w:r>
    </w:p>
    <w:p w:rsidR="004A63AF" w:rsidRDefault="004A63AF" w:rsidP="004A63AF">
      <w:pPr>
        <w:pStyle w:val="Bibliography"/>
        <w:ind w:left="720" w:hanging="720"/>
        <w:rPr>
          <w:noProof/>
          <w:lang w:val="en-US"/>
        </w:rPr>
      </w:pPr>
      <w:r>
        <w:rPr>
          <w:noProof/>
          <w:lang w:val="en-US"/>
        </w:rPr>
        <w:t xml:space="preserve">Department of Environment and Heritage Protection (EHP). (2013, December). </w:t>
      </w:r>
      <w:r>
        <w:rPr>
          <w:i/>
          <w:iCs/>
          <w:noProof/>
          <w:lang w:val="en-US"/>
        </w:rPr>
        <w:t>Greentape Reduction Project</w:t>
      </w:r>
      <w:r>
        <w:rPr>
          <w:noProof/>
          <w:lang w:val="en-US"/>
        </w:rPr>
        <w:t>. Retrieved from http://www.ehp.qld.gov.au/management/greentape/background.html</w:t>
      </w:r>
    </w:p>
    <w:p w:rsidR="004A63AF" w:rsidRDefault="004A63AF" w:rsidP="004A63AF">
      <w:pPr>
        <w:pStyle w:val="Bibliography"/>
        <w:ind w:left="720" w:hanging="720"/>
        <w:rPr>
          <w:noProof/>
          <w:lang w:val="en-US"/>
        </w:rPr>
      </w:pPr>
      <w:r>
        <w:rPr>
          <w:noProof/>
          <w:lang w:val="en-US"/>
        </w:rPr>
        <w:t xml:space="preserve">Department of Environment and Heritage Protection (EHP). (2013, December). </w:t>
      </w:r>
      <w:r>
        <w:rPr>
          <w:i/>
          <w:iCs/>
          <w:noProof/>
          <w:lang w:val="en-US"/>
        </w:rPr>
        <w:t>Greentape Reduction Project</w:t>
      </w:r>
      <w:r>
        <w:rPr>
          <w:noProof/>
          <w:lang w:val="en-US"/>
        </w:rPr>
        <w:t>. Retrieved from http://www.ehp.qld.gov.au/management/greentape/background.html</w:t>
      </w:r>
    </w:p>
    <w:p w:rsidR="004A63AF" w:rsidRDefault="004A63AF" w:rsidP="004A63AF">
      <w:pPr>
        <w:pStyle w:val="Bibliography"/>
        <w:ind w:left="720" w:hanging="720"/>
        <w:rPr>
          <w:noProof/>
          <w:lang w:val="en-US"/>
        </w:rPr>
      </w:pPr>
      <w:r>
        <w:rPr>
          <w:noProof/>
          <w:lang w:val="en-US"/>
        </w:rPr>
        <w:t xml:space="preserve">Department of the Environment and Heritage. (2002). </w:t>
      </w:r>
      <w:r>
        <w:rPr>
          <w:i/>
          <w:iCs/>
          <w:noProof/>
          <w:lang w:val="en-US"/>
        </w:rPr>
        <w:t>Environmental Impact of End-of-Life Vehicles: An Information Paper.</w:t>
      </w:r>
      <w:r>
        <w:rPr>
          <w:noProof/>
          <w:lang w:val="en-US"/>
        </w:rPr>
        <w:t xml:space="preserve"> </w:t>
      </w:r>
    </w:p>
    <w:p w:rsidR="004A63AF" w:rsidRDefault="004A63AF" w:rsidP="004A63AF">
      <w:pPr>
        <w:pStyle w:val="Bibliography"/>
        <w:ind w:left="720" w:hanging="720"/>
        <w:rPr>
          <w:noProof/>
          <w:lang w:val="en-US"/>
        </w:rPr>
      </w:pPr>
      <w:r>
        <w:rPr>
          <w:noProof/>
          <w:lang w:val="en-US"/>
        </w:rPr>
        <w:t xml:space="preserve">Ecoflex. (2008). </w:t>
      </w:r>
      <w:r>
        <w:rPr>
          <w:i/>
          <w:iCs/>
          <w:noProof/>
          <w:lang w:val="en-US"/>
        </w:rPr>
        <w:t>Case Study: Henry Kendall Gardens Retirement Village.</w:t>
      </w:r>
      <w:r>
        <w:rPr>
          <w:noProof/>
          <w:lang w:val="en-US"/>
        </w:rPr>
        <w:t xml:space="preserve"> </w:t>
      </w:r>
    </w:p>
    <w:p w:rsidR="004A63AF" w:rsidRDefault="004A63AF" w:rsidP="004A63AF">
      <w:pPr>
        <w:pStyle w:val="Bibliography"/>
        <w:ind w:left="720" w:hanging="720"/>
        <w:rPr>
          <w:noProof/>
          <w:lang w:val="en-US"/>
        </w:rPr>
      </w:pPr>
      <w:r>
        <w:rPr>
          <w:noProof/>
          <w:lang w:val="en-US"/>
        </w:rPr>
        <w:t xml:space="preserve">Environment Protection Agency (EPA) Victoria. (September 2014). </w:t>
      </w:r>
      <w:r>
        <w:rPr>
          <w:i/>
          <w:iCs/>
          <w:noProof/>
          <w:lang w:val="en-US"/>
        </w:rPr>
        <w:t>Regulatory Impact Statement (RIS) – Storage of Waste Tyres.</w:t>
      </w:r>
      <w:r>
        <w:rPr>
          <w:noProof/>
          <w:lang w:val="en-US"/>
        </w:rPr>
        <w:t xml:space="preserve"> </w:t>
      </w:r>
    </w:p>
    <w:p w:rsidR="004A63AF" w:rsidRDefault="004A63AF" w:rsidP="004A63AF">
      <w:pPr>
        <w:pStyle w:val="Bibliography"/>
        <w:ind w:left="720" w:hanging="720"/>
        <w:rPr>
          <w:noProof/>
          <w:lang w:val="en-US"/>
        </w:rPr>
      </w:pPr>
      <w:r>
        <w:rPr>
          <w:noProof/>
          <w:lang w:val="en-US"/>
        </w:rPr>
        <w:t xml:space="preserve">EPA Victoria. (2014). </w:t>
      </w:r>
      <w:r>
        <w:rPr>
          <w:i/>
          <w:iCs/>
          <w:noProof/>
          <w:lang w:val="en-US"/>
        </w:rPr>
        <w:t>Storage of waste tyres – Regulatory impact statement (RIS), Publication number 1576.</w:t>
      </w:r>
      <w:r>
        <w:rPr>
          <w:noProof/>
          <w:lang w:val="en-US"/>
        </w:rPr>
        <w:t xml:space="preserve"> </w:t>
      </w:r>
    </w:p>
    <w:p w:rsidR="004A63AF" w:rsidRDefault="004A63AF" w:rsidP="004A63AF">
      <w:pPr>
        <w:pStyle w:val="Bibliography"/>
        <w:ind w:left="720" w:hanging="720"/>
        <w:rPr>
          <w:noProof/>
          <w:lang w:val="en-US"/>
        </w:rPr>
      </w:pPr>
      <w:r>
        <w:rPr>
          <w:noProof/>
          <w:lang w:val="en-US"/>
        </w:rPr>
        <w:t xml:space="preserve">Fortuna, F. (1997). </w:t>
      </w:r>
      <w:r>
        <w:rPr>
          <w:i/>
          <w:iCs/>
          <w:noProof/>
          <w:lang w:val="en-US"/>
        </w:rPr>
        <w:t>Pilot-scale experimental pyrolysis plant: mechanical and operational aspects.</w:t>
      </w:r>
      <w:r>
        <w:rPr>
          <w:noProof/>
          <w:lang w:val="en-US"/>
        </w:rPr>
        <w:t xml:space="preserve"> </w:t>
      </w:r>
    </w:p>
    <w:p w:rsidR="004A63AF" w:rsidRDefault="004A63AF" w:rsidP="004A63AF">
      <w:pPr>
        <w:pStyle w:val="Bibliography"/>
        <w:ind w:left="720" w:hanging="720"/>
        <w:rPr>
          <w:noProof/>
          <w:lang w:val="en-US"/>
        </w:rPr>
      </w:pPr>
      <w:r>
        <w:rPr>
          <w:noProof/>
          <w:lang w:val="en-US"/>
        </w:rPr>
        <w:t xml:space="preserve">Giere, R. (2004). </w:t>
      </w:r>
      <w:r>
        <w:rPr>
          <w:i/>
          <w:iCs/>
          <w:noProof/>
          <w:lang w:val="en-US"/>
        </w:rPr>
        <w:t>Energy, Waste and the Environment: A Geochemical Perspective.</w:t>
      </w:r>
      <w:r>
        <w:rPr>
          <w:noProof/>
          <w:lang w:val="en-US"/>
        </w:rPr>
        <w:t xml:space="preserve"> </w:t>
      </w:r>
    </w:p>
    <w:p w:rsidR="004A63AF" w:rsidRDefault="004A63AF" w:rsidP="004A63AF">
      <w:pPr>
        <w:pStyle w:val="Bibliography"/>
        <w:ind w:left="720" w:hanging="720"/>
        <w:rPr>
          <w:noProof/>
          <w:lang w:val="en-US"/>
        </w:rPr>
      </w:pPr>
      <w:r>
        <w:rPr>
          <w:noProof/>
          <w:lang w:val="en-US"/>
        </w:rPr>
        <w:t xml:space="preserve">Gladstone Observer. (2006). </w:t>
      </w:r>
      <w:r>
        <w:rPr>
          <w:i/>
          <w:iCs/>
          <w:noProof/>
          <w:lang w:val="en-US"/>
        </w:rPr>
        <w:t>Waste tyres to fuel cement kiln.</w:t>
      </w:r>
      <w:r>
        <w:rPr>
          <w:noProof/>
          <w:lang w:val="en-US"/>
        </w:rPr>
        <w:t xml:space="preserve"> </w:t>
      </w:r>
    </w:p>
    <w:p w:rsidR="004A63AF" w:rsidRDefault="004A63AF" w:rsidP="004A63AF">
      <w:pPr>
        <w:pStyle w:val="Bibliography"/>
        <w:ind w:left="720" w:hanging="720"/>
        <w:rPr>
          <w:noProof/>
          <w:lang w:val="en-US"/>
        </w:rPr>
      </w:pPr>
      <w:r>
        <w:rPr>
          <w:noProof/>
          <w:lang w:val="en-US"/>
        </w:rPr>
        <w:lastRenderedPageBreak/>
        <w:t xml:space="preserve">Humphrey, D. (2006). </w:t>
      </w:r>
      <w:r>
        <w:rPr>
          <w:i/>
          <w:iCs/>
          <w:noProof/>
          <w:lang w:val="en-US"/>
        </w:rPr>
        <w:t>Literature Review of the Water Quality Effects of Tire Derived Aggregate and Rubber Modified Asphalt Pavement.</w:t>
      </w:r>
      <w:r>
        <w:rPr>
          <w:noProof/>
          <w:lang w:val="en-US"/>
        </w:rPr>
        <w:t xml:space="preserve"> </w:t>
      </w:r>
    </w:p>
    <w:p w:rsidR="004A63AF" w:rsidRDefault="004A63AF" w:rsidP="004A63AF">
      <w:pPr>
        <w:pStyle w:val="Bibliography"/>
        <w:ind w:left="720" w:hanging="720"/>
        <w:rPr>
          <w:noProof/>
          <w:lang w:val="en-US"/>
        </w:rPr>
      </w:pPr>
      <w:r>
        <w:rPr>
          <w:noProof/>
          <w:lang w:val="en-US"/>
        </w:rPr>
        <w:t xml:space="preserve">Hyder Consulting. (2012). </w:t>
      </w:r>
      <w:r>
        <w:rPr>
          <w:i/>
          <w:iCs/>
          <w:noProof/>
          <w:lang w:val="en-US"/>
        </w:rPr>
        <w:t>Study into domestic and international fate of end-of-life tyres.</w:t>
      </w:r>
      <w:r>
        <w:rPr>
          <w:noProof/>
          <w:lang w:val="en-US"/>
        </w:rPr>
        <w:t xml:space="preserve"> </w:t>
      </w:r>
    </w:p>
    <w:p w:rsidR="004A63AF" w:rsidRDefault="004A63AF" w:rsidP="004A63AF">
      <w:pPr>
        <w:pStyle w:val="Bibliography"/>
        <w:ind w:left="720" w:hanging="720"/>
        <w:rPr>
          <w:noProof/>
          <w:lang w:val="en-US"/>
        </w:rPr>
      </w:pPr>
      <w:r>
        <w:rPr>
          <w:noProof/>
          <w:lang w:val="en-US"/>
        </w:rPr>
        <w:t xml:space="preserve">Japan Automobile Tyre Manufacturers Association. (2012). </w:t>
      </w:r>
      <w:r>
        <w:rPr>
          <w:i/>
          <w:iCs/>
          <w:noProof/>
          <w:lang w:val="en-US"/>
        </w:rPr>
        <w:t>Tyre LCCO2 Calculation Guidelines Ver 2.0.</w:t>
      </w:r>
      <w:r>
        <w:rPr>
          <w:noProof/>
          <w:lang w:val="en-US"/>
        </w:rPr>
        <w:t xml:space="preserve"> </w:t>
      </w:r>
    </w:p>
    <w:p w:rsidR="004A63AF" w:rsidRDefault="004A63AF" w:rsidP="004A63AF">
      <w:pPr>
        <w:pStyle w:val="Bibliography"/>
        <w:ind w:left="720" w:hanging="720"/>
        <w:rPr>
          <w:noProof/>
          <w:lang w:val="en-US"/>
        </w:rPr>
      </w:pPr>
      <w:r>
        <w:rPr>
          <w:noProof/>
          <w:lang w:val="en-US"/>
        </w:rPr>
        <w:t xml:space="preserve">Juniper Consultancy Services . (2004). </w:t>
      </w:r>
      <w:r>
        <w:rPr>
          <w:i/>
          <w:iCs/>
          <w:noProof/>
          <w:lang w:val="en-US"/>
        </w:rPr>
        <w:t>Emerging solutions for recovering value from scrap tyres.</w:t>
      </w:r>
      <w:r>
        <w:rPr>
          <w:noProof/>
          <w:lang w:val="en-US"/>
        </w:rPr>
        <w:t xml:space="preserve"> </w:t>
      </w:r>
    </w:p>
    <w:p w:rsidR="004A63AF" w:rsidRDefault="004A63AF" w:rsidP="004A63AF">
      <w:pPr>
        <w:pStyle w:val="Bibliography"/>
        <w:ind w:left="720" w:hanging="720"/>
        <w:rPr>
          <w:noProof/>
          <w:lang w:val="en-US"/>
        </w:rPr>
      </w:pPr>
      <w:r>
        <w:rPr>
          <w:noProof/>
          <w:lang w:val="en-US"/>
        </w:rPr>
        <w:t xml:space="preserve">Mukesh, C. (2004). </w:t>
      </w:r>
      <w:r>
        <w:rPr>
          <w:i/>
          <w:iCs/>
          <w:noProof/>
          <w:lang w:val="en-US"/>
        </w:rPr>
        <w:t>Used/post-consumer Tyres.</w:t>
      </w:r>
      <w:r>
        <w:rPr>
          <w:noProof/>
          <w:lang w:val="en-US"/>
        </w:rPr>
        <w:t xml:space="preserve"> </w:t>
      </w:r>
    </w:p>
    <w:p w:rsidR="004A63AF" w:rsidRDefault="004A63AF" w:rsidP="004A63AF">
      <w:pPr>
        <w:pStyle w:val="Bibliography"/>
        <w:ind w:left="720" w:hanging="720"/>
        <w:rPr>
          <w:noProof/>
          <w:lang w:val="en-US"/>
        </w:rPr>
      </w:pPr>
      <w:r>
        <w:rPr>
          <w:noProof/>
          <w:lang w:val="en-US"/>
        </w:rPr>
        <w:t xml:space="preserve">Nkosi, N. (2014). </w:t>
      </w:r>
      <w:r>
        <w:rPr>
          <w:i/>
          <w:iCs/>
          <w:noProof/>
          <w:lang w:val="en-US"/>
        </w:rPr>
        <w:t>A Review and Discussion of Waste Tyre Pyrolysis and Derived Products.</w:t>
      </w:r>
      <w:r>
        <w:rPr>
          <w:noProof/>
          <w:lang w:val="en-US"/>
        </w:rPr>
        <w:t xml:space="preserve"> </w:t>
      </w:r>
    </w:p>
    <w:p w:rsidR="004A63AF" w:rsidRDefault="004A63AF" w:rsidP="004A63AF">
      <w:pPr>
        <w:pStyle w:val="Bibliography"/>
        <w:ind w:left="720" w:hanging="720"/>
        <w:rPr>
          <w:noProof/>
          <w:lang w:val="en-US"/>
        </w:rPr>
      </w:pPr>
      <w:r>
        <w:rPr>
          <w:noProof/>
          <w:lang w:val="en-US"/>
        </w:rPr>
        <w:t xml:space="preserve">NSW EPA. (2014). </w:t>
      </w:r>
      <w:r>
        <w:rPr>
          <w:i/>
          <w:iCs/>
          <w:noProof/>
          <w:lang w:val="en-US"/>
        </w:rPr>
        <w:t>The recovered tyres exemption .</w:t>
      </w:r>
      <w:r>
        <w:rPr>
          <w:noProof/>
          <w:lang w:val="en-US"/>
        </w:rPr>
        <w:t xml:space="preserve"> </w:t>
      </w:r>
    </w:p>
    <w:p w:rsidR="004A63AF" w:rsidRDefault="004A63AF" w:rsidP="004A63AF">
      <w:pPr>
        <w:pStyle w:val="Bibliography"/>
        <w:ind w:left="720" w:hanging="720"/>
        <w:rPr>
          <w:noProof/>
          <w:lang w:val="en-US"/>
        </w:rPr>
      </w:pPr>
      <w:r>
        <w:rPr>
          <w:noProof/>
          <w:lang w:val="en-US"/>
        </w:rPr>
        <w:t xml:space="preserve">Official California Legislative Information. (2005). </w:t>
      </w:r>
      <w:r>
        <w:rPr>
          <w:i/>
          <w:iCs/>
          <w:noProof/>
          <w:lang w:val="en-US"/>
        </w:rPr>
        <w:t>Bill Analysis, AB 338 (Levine)</w:t>
      </w:r>
      <w:r>
        <w:rPr>
          <w:noProof/>
          <w:lang w:val="en-US"/>
        </w:rPr>
        <w:t>. Retrieved from http://www.leginfo.ca.gov/pub/05-06/bill/asm/ab_0301-0350/ab_338_cfa_20050427_134930_asm_comm.html</w:t>
      </w:r>
    </w:p>
    <w:p w:rsidR="004A63AF" w:rsidRDefault="004A63AF" w:rsidP="004A63AF">
      <w:pPr>
        <w:pStyle w:val="Bibliography"/>
        <w:ind w:left="720" w:hanging="720"/>
        <w:rPr>
          <w:noProof/>
          <w:lang w:val="en-US"/>
        </w:rPr>
      </w:pPr>
      <w:r>
        <w:rPr>
          <w:noProof/>
          <w:lang w:val="en-US"/>
        </w:rPr>
        <w:t>Ramos, G. A. (2011). The recycling of end-of-life tyres. Technological review.</w:t>
      </w:r>
    </w:p>
    <w:p w:rsidR="004A63AF" w:rsidRDefault="004A63AF" w:rsidP="004A63AF">
      <w:pPr>
        <w:pStyle w:val="Bibliography"/>
        <w:ind w:left="720" w:hanging="720"/>
        <w:rPr>
          <w:noProof/>
          <w:lang w:val="en-US"/>
        </w:rPr>
      </w:pPr>
      <w:r>
        <w:rPr>
          <w:noProof/>
          <w:lang w:val="en-US"/>
        </w:rPr>
        <w:t xml:space="preserve">S3 – Sustainable Strategic Solutions. (2006). </w:t>
      </w:r>
      <w:r>
        <w:rPr>
          <w:i/>
          <w:iCs/>
          <w:noProof/>
          <w:lang w:val="en-US"/>
        </w:rPr>
        <w:t>Review of Management of Used Tyres at Landfill Sites.</w:t>
      </w:r>
      <w:r>
        <w:rPr>
          <w:noProof/>
          <w:lang w:val="en-US"/>
        </w:rPr>
        <w:t xml:space="preserve"> </w:t>
      </w:r>
    </w:p>
    <w:p w:rsidR="004A63AF" w:rsidRDefault="004A63AF" w:rsidP="004A63AF">
      <w:pPr>
        <w:pStyle w:val="Bibliography"/>
        <w:ind w:left="720" w:hanging="720"/>
        <w:rPr>
          <w:noProof/>
          <w:lang w:val="en-US"/>
        </w:rPr>
      </w:pPr>
      <w:r>
        <w:rPr>
          <w:noProof/>
          <w:lang w:val="en-US"/>
        </w:rPr>
        <w:t xml:space="preserve">Sustainability Victoria. (2013). </w:t>
      </w:r>
      <w:r>
        <w:rPr>
          <w:i/>
          <w:iCs/>
          <w:noProof/>
          <w:lang w:val="en-US"/>
        </w:rPr>
        <w:t>Draft Statewide Waste and Resource Recovery Infrastructure Plan, 2013–2043 | Victoria.</w:t>
      </w:r>
      <w:r>
        <w:rPr>
          <w:noProof/>
          <w:lang w:val="en-US"/>
        </w:rPr>
        <w:t xml:space="preserve"> </w:t>
      </w:r>
    </w:p>
    <w:p w:rsidR="004A63AF" w:rsidRDefault="004A63AF" w:rsidP="004A63AF">
      <w:pPr>
        <w:pStyle w:val="Bibliography"/>
        <w:ind w:left="720" w:hanging="720"/>
        <w:rPr>
          <w:noProof/>
          <w:lang w:val="en-US"/>
        </w:rPr>
      </w:pPr>
      <w:r>
        <w:rPr>
          <w:noProof/>
          <w:lang w:val="en-US"/>
        </w:rPr>
        <w:t>Talis Consultants. (2013). Waste Data Study for the Pilbara Region and Shire of Broome.</w:t>
      </w:r>
    </w:p>
    <w:p w:rsidR="004A63AF" w:rsidRDefault="004A63AF" w:rsidP="004A63AF">
      <w:pPr>
        <w:pStyle w:val="Bibliography"/>
        <w:ind w:left="720" w:hanging="720"/>
        <w:rPr>
          <w:noProof/>
          <w:lang w:val="en-US"/>
        </w:rPr>
      </w:pPr>
      <w:r>
        <w:rPr>
          <w:noProof/>
          <w:lang w:val="en-US"/>
        </w:rPr>
        <w:t xml:space="preserve">Tyre Stewardship Australia. (2014). </w:t>
      </w:r>
      <w:r>
        <w:rPr>
          <w:i/>
          <w:iCs/>
          <w:noProof/>
          <w:lang w:val="en-US"/>
        </w:rPr>
        <w:t>Tyre Product Stewardship Scheme Guidelines.</w:t>
      </w:r>
      <w:r>
        <w:rPr>
          <w:noProof/>
          <w:lang w:val="en-US"/>
        </w:rPr>
        <w:t xml:space="preserve"> </w:t>
      </w:r>
    </w:p>
    <w:p w:rsidR="004A63AF" w:rsidRDefault="004A63AF" w:rsidP="004A63AF">
      <w:pPr>
        <w:pStyle w:val="Bibliography"/>
        <w:ind w:left="720" w:hanging="720"/>
        <w:rPr>
          <w:noProof/>
          <w:lang w:val="en-US"/>
        </w:rPr>
      </w:pPr>
      <w:r>
        <w:rPr>
          <w:noProof/>
          <w:lang w:val="en-US"/>
        </w:rPr>
        <w:t xml:space="preserve">URS. (2006). </w:t>
      </w:r>
      <w:r>
        <w:rPr>
          <w:i/>
          <w:iCs/>
          <w:noProof/>
          <w:lang w:val="en-US"/>
        </w:rPr>
        <w:t>Technology and Market Development for Tyre Derived Products.</w:t>
      </w:r>
      <w:r>
        <w:rPr>
          <w:noProof/>
          <w:lang w:val="en-US"/>
        </w:rPr>
        <w:t xml:space="preserve"> </w:t>
      </w:r>
    </w:p>
    <w:p w:rsidR="004A63AF" w:rsidRDefault="004A63AF" w:rsidP="004A63AF">
      <w:pPr>
        <w:pStyle w:val="Bibliography"/>
        <w:ind w:left="720" w:hanging="720"/>
        <w:rPr>
          <w:noProof/>
          <w:lang w:val="en-US"/>
        </w:rPr>
      </w:pPr>
      <w:r>
        <w:rPr>
          <w:noProof/>
          <w:lang w:val="en-US"/>
        </w:rPr>
        <w:t xml:space="preserve">Uruburu, A. (2013). </w:t>
      </w:r>
      <w:r>
        <w:rPr>
          <w:i/>
          <w:iCs/>
          <w:noProof/>
          <w:lang w:val="en-US"/>
        </w:rPr>
        <w:t>The new challenges of end-of-life tyres management systems: A Spanish case study.</w:t>
      </w:r>
      <w:r>
        <w:rPr>
          <w:noProof/>
          <w:lang w:val="en-US"/>
        </w:rPr>
        <w:t xml:space="preserve"> </w:t>
      </w:r>
    </w:p>
    <w:p w:rsidR="004A63AF" w:rsidRDefault="004A63AF" w:rsidP="004A63AF">
      <w:pPr>
        <w:pStyle w:val="Bibliography"/>
        <w:ind w:left="720" w:hanging="720"/>
        <w:rPr>
          <w:noProof/>
          <w:lang w:val="en-US"/>
        </w:rPr>
      </w:pPr>
      <w:r>
        <w:rPr>
          <w:noProof/>
          <w:lang w:val="en-US"/>
        </w:rPr>
        <w:t xml:space="preserve">US Department of Transport. (1997). </w:t>
      </w:r>
      <w:r>
        <w:rPr>
          <w:i/>
          <w:iCs/>
          <w:noProof/>
          <w:lang w:val="en-US"/>
        </w:rPr>
        <w:t>User Guidelines for Waste and Byproduct Materials in Pavement Construction.</w:t>
      </w:r>
      <w:r>
        <w:rPr>
          <w:noProof/>
          <w:lang w:val="en-US"/>
        </w:rPr>
        <w:t xml:space="preserve"> </w:t>
      </w:r>
    </w:p>
    <w:p w:rsidR="004A63AF" w:rsidRDefault="004A63AF" w:rsidP="004A63AF">
      <w:pPr>
        <w:pStyle w:val="Bibliography"/>
        <w:ind w:left="720" w:hanging="720"/>
        <w:rPr>
          <w:noProof/>
          <w:lang w:val="en-US"/>
        </w:rPr>
      </w:pPr>
      <w:r>
        <w:rPr>
          <w:noProof/>
          <w:lang w:val="en-US"/>
        </w:rPr>
        <w:t xml:space="preserve">Waste Management World. (2013). </w:t>
      </w:r>
      <w:r>
        <w:rPr>
          <w:i/>
          <w:iCs/>
          <w:noProof/>
          <w:lang w:val="en-US"/>
        </w:rPr>
        <w:t>80M tyre recycling pyrolysis struggling to finance Teesside plant</w:t>
      </w:r>
      <w:r>
        <w:rPr>
          <w:noProof/>
          <w:lang w:val="en-US"/>
        </w:rPr>
        <w:t xml:space="preserve">. Retrieved from http://www.waste-management-world.com/articles/2013/08/80m-tyre-recycling-pyrolysis-project-struggling-to-finance-teesside-plant.html </w:t>
      </w:r>
    </w:p>
    <w:p w:rsidR="004A63AF" w:rsidRDefault="004A63AF" w:rsidP="004A63AF">
      <w:pPr>
        <w:pStyle w:val="Bibliography"/>
        <w:ind w:left="720" w:hanging="720"/>
        <w:rPr>
          <w:noProof/>
          <w:lang w:val="en-US"/>
        </w:rPr>
      </w:pPr>
      <w:r>
        <w:rPr>
          <w:noProof/>
          <w:lang w:val="en-US"/>
        </w:rPr>
        <w:t xml:space="preserve">WME Media. (2014, December 11). </w:t>
      </w:r>
      <w:r>
        <w:rPr>
          <w:i/>
          <w:iCs/>
          <w:noProof/>
          <w:lang w:val="en-US"/>
        </w:rPr>
        <w:t>Tyre recyclers in dire straits: ATRA.</w:t>
      </w:r>
      <w:r>
        <w:rPr>
          <w:noProof/>
          <w:lang w:val="en-US"/>
        </w:rPr>
        <w:t xml:space="preserve"> Retrieved from http://www.ben-global.com/StoryView.asp?StoryID=826940460</w:t>
      </w:r>
    </w:p>
    <w:p w:rsidR="00443A02" w:rsidRPr="00443A02" w:rsidRDefault="001316A5" w:rsidP="004A63AF">
      <w:pPr>
        <w:rPr>
          <w:lang w:val="en-GB"/>
        </w:rPr>
      </w:pPr>
      <w:r w:rsidRPr="00443A02">
        <w:rPr>
          <w:lang w:val="en-GB"/>
        </w:rPr>
        <w:fldChar w:fldCharType="end"/>
      </w:r>
    </w:p>
    <w:p w:rsidR="00443A02" w:rsidRPr="00443A02" w:rsidRDefault="00443A02" w:rsidP="00443A02">
      <w:pPr>
        <w:rPr>
          <w:lang w:val="en-GB"/>
        </w:rPr>
      </w:pPr>
    </w:p>
    <w:p w:rsidR="00443A02" w:rsidRPr="00443A02" w:rsidRDefault="00443A02" w:rsidP="00443A02">
      <w:pPr>
        <w:rPr>
          <w:highlight w:val="yellow"/>
          <w:lang w:val="en-GB"/>
        </w:rPr>
        <w:sectPr w:rsidR="00443A02" w:rsidRPr="00443A02" w:rsidSect="002971EE">
          <w:pgSz w:w="11907" w:h="16840" w:code="9"/>
          <w:pgMar w:top="1134" w:right="1134" w:bottom="1134" w:left="1134" w:header="567" w:footer="567" w:gutter="0"/>
          <w:cols w:space="708"/>
          <w:docGrid w:linePitch="360"/>
        </w:sectPr>
      </w:pPr>
    </w:p>
    <w:p w:rsidR="00443A02" w:rsidRPr="00443A02" w:rsidRDefault="00443A02" w:rsidP="00443A02">
      <w:pPr>
        <w:rPr>
          <w:highlight w:val="yellow"/>
          <w:lang w:val="en-GB"/>
        </w:rPr>
      </w:pPr>
    </w:p>
    <w:tbl>
      <w:tblPr>
        <w:tblW w:w="9639" w:type="dxa"/>
        <w:tblLayout w:type="fixed"/>
        <w:tblCellMar>
          <w:left w:w="0" w:type="dxa"/>
          <w:right w:w="0" w:type="dxa"/>
        </w:tblCellMar>
        <w:tblLook w:val="01E0"/>
      </w:tblPr>
      <w:tblGrid>
        <w:gridCol w:w="9639"/>
      </w:tblGrid>
      <w:tr w:rsidR="00443A02" w:rsidRPr="00443A02" w:rsidTr="00B567C5">
        <w:trPr>
          <w:trHeight w:val="2268"/>
        </w:trPr>
        <w:tc>
          <w:tcPr>
            <w:tcW w:w="9639"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p>
        </w:tc>
      </w:tr>
      <w:tr w:rsidR="00443A02" w:rsidRPr="00443A02" w:rsidTr="00B567C5">
        <w:tc>
          <w:tcPr>
            <w:tcW w:w="9639" w:type="dxa"/>
          </w:tcPr>
          <w:p w:rsidR="00443A02" w:rsidRPr="00443A02" w:rsidRDefault="00443A02" w:rsidP="00B90C5B">
            <w:pPr>
              <w:pStyle w:val="AppxNo"/>
            </w:pPr>
            <w:bookmarkStart w:id="206" w:name="_Toc413752233"/>
            <w:bookmarkStart w:id="207" w:name="_Toc418171484"/>
            <w:r w:rsidRPr="00443A02">
              <w:t>Appendix A</w:t>
            </w:r>
            <w:bookmarkEnd w:id="206"/>
            <w:bookmarkEnd w:id="207"/>
          </w:p>
        </w:tc>
      </w:tr>
      <w:tr w:rsidR="00443A02" w:rsidRPr="00443A02" w:rsidTr="00B567C5">
        <w:tc>
          <w:tcPr>
            <w:tcW w:w="9639" w:type="dxa"/>
          </w:tcPr>
          <w:p w:rsidR="00443A02" w:rsidRPr="00443A02" w:rsidRDefault="001316A5"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val="en-GB"/>
              </w:rPr>
            </w:pPr>
            <w:r>
              <w:rPr>
                <w:noProof/>
              </w:rPr>
            </w:r>
            <w:r w:rsidRPr="001316A5">
              <w:rPr>
                <w:noProof/>
              </w:rPr>
              <w:pict>
                <v:polyline id="Freeform 18" o:spid="_x0000_s1038"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" filled="f" strokecolor="#00519e" strokeweight="1pt">
                  <v:path arrowok="t" o:connecttype="custom" o:connectlocs="0,0;2147483646,0;2147483646,116935250;2147483646,116935250" o:connectangles="0,0,0,0"/>
                  <w10:wrap type="none"/>
                  <w10:anchorlock/>
                </v:polyline>
              </w:pict>
            </w:r>
          </w:p>
        </w:tc>
      </w:tr>
      <w:tr w:rsidR="00443A02" w:rsidRPr="00443A02" w:rsidTr="00B567C5">
        <w:tc>
          <w:tcPr>
            <w:tcW w:w="9639" w:type="dxa"/>
          </w:tcPr>
          <w:p w:rsidR="00443A02" w:rsidRPr="00443A02" w:rsidRDefault="00443A02" w:rsidP="00B90C5B">
            <w:pPr>
              <w:pStyle w:val="AppxName"/>
            </w:pPr>
            <w:bookmarkStart w:id="208" w:name="_Toc413752235"/>
            <w:bookmarkStart w:id="209" w:name="_Toc418171486"/>
            <w:r w:rsidRPr="00443A02">
              <w:t>EPU values by Tyre Type</w:t>
            </w:r>
            <w:bookmarkEnd w:id="208"/>
            <w:bookmarkEnd w:id="209"/>
            <w:r w:rsidRPr="00443A02">
              <w:t xml:space="preserve"> </w:t>
            </w:r>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sidRPr="00443A02">
        <w:rPr>
          <w:lang w:val="en-GB"/>
        </w:rPr>
        <w:br w:type="page"/>
      </w:r>
    </w:p>
    <w:tbl>
      <w:tblPr>
        <w:tblStyle w:val="HyderTableStyle4"/>
        <w:tblW w:w="0" w:type="auto"/>
        <w:tblLook w:val="04A0"/>
      </w:tblPr>
      <w:tblGrid>
        <w:gridCol w:w="1380"/>
        <w:gridCol w:w="5270"/>
        <w:gridCol w:w="1120"/>
      </w:tblGrid>
      <w:tr w:rsidR="00443A02" w:rsidRPr="00443A02" w:rsidTr="00B567C5">
        <w:trPr>
          <w:cnfStyle w:val="100000000000"/>
          <w:trHeight w:val="300"/>
        </w:trPr>
        <w:tc>
          <w:tcPr>
            <w:tcW w:w="138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after="60"/>
              <w:rPr>
                <w:b/>
                <w:lang w:val="en-GB"/>
              </w:rPr>
            </w:pPr>
            <w:r w:rsidRPr="00443A02">
              <w:rPr>
                <w:b/>
                <w:lang w:val="en-GB"/>
              </w:rPr>
              <w:lastRenderedPageBreak/>
              <w:t>Tyre classification</w:t>
            </w: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after="60"/>
              <w:rPr>
                <w:b/>
                <w:highlight w:val="yellow"/>
                <w:lang w:val="en-GB"/>
              </w:rPr>
            </w:pPr>
            <w:r w:rsidRPr="00443A02">
              <w:rPr>
                <w:b/>
                <w:lang w:val="en-GB"/>
              </w:rPr>
              <w:t>Type of tyre</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rPr>
            </w:pPr>
            <w:r w:rsidRPr="00443A02">
              <w:rPr>
                <w:b/>
              </w:rPr>
              <w:t>EPU ratio</w:t>
            </w:r>
          </w:p>
        </w:tc>
      </w:tr>
      <w:tr w:rsidR="00443A02" w:rsidRPr="00443A02" w:rsidTr="00B567C5">
        <w:trPr>
          <w:trHeight w:val="300"/>
        </w:trPr>
        <w:tc>
          <w:tcPr>
            <w:tcW w:w="7770" w:type="dxa"/>
            <w:gridSpan w:val="3"/>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rPr>
            </w:pPr>
            <w:r w:rsidRPr="00443A02">
              <w:rPr>
                <w:b/>
              </w:rPr>
              <w:t>New</w:t>
            </w:r>
          </w:p>
        </w:tc>
      </w:tr>
      <w:tr w:rsidR="00443A02" w:rsidRPr="00443A02" w:rsidTr="00B567C5">
        <w:trPr>
          <w:trHeight w:val="300"/>
        </w:trPr>
        <w:tc>
          <w:tcPr>
            <w:tcW w:w="1380" w:type="dxa"/>
            <w:vMerge w:val="restart"/>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Passenger</w:t>
            </w: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Motorcycle</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0.5</w:t>
            </w:r>
          </w:p>
        </w:tc>
      </w:tr>
      <w:tr w:rsidR="00443A02" w:rsidRPr="00443A02" w:rsidTr="00B567C5">
        <w:trPr>
          <w:trHeight w:val="300"/>
        </w:trPr>
        <w:tc>
          <w:tcPr>
            <w:tcW w:w="1380" w:type="dxa"/>
            <w:vMerge/>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Passenger Car</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1</w:t>
            </w:r>
          </w:p>
        </w:tc>
      </w:tr>
      <w:tr w:rsidR="00443A02" w:rsidRPr="00443A02" w:rsidTr="00B567C5">
        <w:trPr>
          <w:trHeight w:val="300"/>
        </w:trPr>
        <w:tc>
          <w:tcPr>
            <w:tcW w:w="1380" w:type="dxa"/>
            <w:vMerge w:val="restart"/>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Truck</w:t>
            </w: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Light Truck/SUV</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Truck small (17.5” &amp; 19.5”)</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3</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Truck large (20” &amp; 22.5”)</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5</w:t>
            </w:r>
          </w:p>
        </w:tc>
      </w:tr>
      <w:tr w:rsidR="00443A02" w:rsidRPr="00443A02" w:rsidTr="00B567C5">
        <w:trPr>
          <w:trHeight w:val="300"/>
        </w:trPr>
        <w:tc>
          <w:tcPr>
            <w:tcW w:w="1380" w:type="dxa"/>
            <w:vMerge w:val="restart"/>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OTR</w:t>
            </w:r>
          </w:p>
          <w:p w:rsidR="00443A02" w:rsidRPr="00443A02" w:rsidRDefault="00443A02" w:rsidP="00443A02">
            <w:pPr>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Small Specialty/Ag (skid steer, forklift 8”-15”, front tractor &amp; backhoe 15” to 18”)</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3</w:t>
            </w:r>
          </w:p>
        </w:tc>
      </w:tr>
      <w:tr w:rsidR="00443A02" w:rsidRPr="00443A02" w:rsidTr="00B567C5">
        <w:trPr>
          <w:trHeight w:val="300"/>
        </w:trPr>
        <w:tc>
          <w:tcPr>
            <w:tcW w:w="1380" w:type="dxa"/>
            <w:vMerge/>
            <w:noWrap/>
            <w:hideMark/>
          </w:tcPr>
          <w:p w:rsidR="00443A02" w:rsidRPr="00443A02" w:rsidRDefault="00443A02" w:rsidP="00443A02">
            <w:pPr>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Medium Specialty/Ag (20” – 30”)</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5 to 8</w:t>
            </w:r>
          </w:p>
        </w:tc>
      </w:tr>
      <w:tr w:rsidR="00443A02" w:rsidRPr="00443A02" w:rsidTr="00B567C5">
        <w:trPr>
          <w:trHeight w:val="300"/>
        </w:trPr>
        <w:tc>
          <w:tcPr>
            <w:tcW w:w="1380" w:type="dxa"/>
            <w:vMerge/>
            <w:noWrap/>
            <w:hideMark/>
          </w:tcPr>
          <w:p w:rsidR="00443A02" w:rsidRPr="00443A02" w:rsidRDefault="00443A02" w:rsidP="00443A02">
            <w:pPr>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Large Specialty Ag (32” and above)</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20-30</w:t>
            </w:r>
          </w:p>
        </w:tc>
      </w:tr>
      <w:tr w:rsidR="00443A02" w:rsidRPr="00443A02" w:rsidTr="00B567C5">
        <w:trPr>
          <w:trHeight w:val="300"/>
        </w:trPr>
        <w:tc>
          <w:tcPr>
            <w:tcW w:w="1380" w:type="dxa"/>
            <w:vMerge/>
            <w:noWrap/>
            <w:hideMark/>
          </w:tcPr>
          <w:p w:rsidR="00443A02" w:rsidRPr="00443A02" w:rsidRDefault="00443A02" w:rsidP="00443A02">
            <w:pPr>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Small Earthmover (24” – 25”)</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50</w:t>
            </w:r>
          </w:p>
        </w:tc>
      </w:tr>
      <w:tr w:rsidR="00443A02" w:rsidRPr="00443A02" w:rsidTr="00B567C5">
        <w:trPr>
          <w:trHeight w:val="300"/>
        </w:trPr>
        <w:tc>
          <w:tcPr>
            <w:tcW w:w="1380" w:type="dxa"/>
            <w:vMerge/>
            <w:noWrap/>
            <w:hideMark/>
          </w:tcPr>
          <w:p w:rsidR="00443A02" w:rsidRPr="00443A02" w:rsidRDefault="00443A02" w:rsidP="00443A02">
            <w:pPr>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Medium Earthmover (29” – 35”)</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100</w:t>
            </w:r>
          </w:p>
        </w:tc>
      </w:tr>
      <w:tr w:rsidR="00443A02" w:rsidRPr="00443A02" w:rsidTr="00B567C5">
        <w:trPr>
          <w:trHeight w:val="300"/>
        </w:trPr>
        <w:tc>
          <w:tcPr>
            <w:tcW w:w="1380" w:type="dxa"/>
            <w:vMerge/>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Large Earthmover (above 35”)</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200</w:t>
            </w:r>
          </w:p>
        </w:tc>
      </w:tr>
      <w:tr w:rsidR="00443A02" w:rsidRPr="00443A02" w:rsidTr="00B567C5">
        <w:trPr>
          <w:trHeight w:val="300"/>
        </w:trPr>
        <w:tc>
          <w:tcPr>
            <w:tcW w:w="7770" w:type="dxa"/>
            <w:gridSpan w:val="3"/>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rPr>
            </w:pPr>
            <w:r w:rsidRPr="00443A02">
              <w:rPr>
                <w:b/>
              </w:rPr>
              <w:t>Recycled/Used</w:t>
            </w:r>
          </w:p>
        </w:tc>
      </w:tr>
      <w:tr w:rsidR="00443A02" w:rsidRPr="00443A02" w:rsidTr="00B567C5">
        <w:trPr>
          <w:trHeight w:val="300"/>
        </w:trPr>
        <w:tc>
          <w:tcPr>
            <w:tcW w:w="1380" w:type="dxa"/>
            <w:vMerge w:val="restart"/>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Passenger</w:t>
            </w: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Motorcycle</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0.5</w:t>
            </w:r>
          </w:p>
        </w:tc>
      </w:tr>
      <w:tr w:rsidR="00443A02" w:rsidRPr="00443A02" w:rsidTr="00B567C5">
        <w:trPr>
          <w:trHeight w:val="300"/>
        </w:trPr>
        <w:tc>
          <w:tcPr>
            <w:tcW w:w="1380" w:type="dxa"/>
            <w:vMerge/>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Passenger</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1</w:t>
            </w:r>
          </w:p>
        </w:tc>
      </w:tr>
      <w:tr w:rsidR="00443A02" w:rsidRPr="00443A02" w:rsidTr="00B567C5">
        <w:trPr>
          <w:trHeight w:val="300"/>
        </w:trPr>
        <w:tc>
          <w:tcPr>
            <w:tcW w:w="1380" w:type="dxa"/>
            <w:vMerge w:val="restart"/>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Truck</w:t>
            </w: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Light Truck</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Truck</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5</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Super Single</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10</w:t>
            </w:r>
          </w:p>
        </w:tc>
      </w:tr>
      <w:tr w:rsidR="00443A02" w:rsidRPr="00443A02" w:rsidTr="00B567C5">
        <w:trPr>
          <w:trHeight w:val="300"/>
        </w:trPr>
        <w:tc>
          <w:tcPr>
            <w:tcW w:w="1380" w:type="dxa"/>
            <w:vMerge w:val="restart"/>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OTR</w:t>
            </w: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Solid small (up to 0.3m high)</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3</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Solid medium (&gt;0.3m up to 0.45m)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5</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Solid large (&gt;0.45 m up to 0.6m)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7</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Solid extra large ( &gt; 0.6m)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9</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Tractor small (up to 1m high)</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15</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Tractor large (&gt;1m up to 2m)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25</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Fork lift small (up to 0.3m high)</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Fork lift medium (&gt;0.3m up to</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4</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Fork lift large (&gt;0.45m up to</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6</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Grader</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15</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Earth mover small (up to 1m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20</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Earth mover medium (&gt;1m up 1.5m)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50</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Earth mover large (&gt;1.5 up to 2m)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100</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Earthmover extra large (&gt;2m up to 3m)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200</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Earthmover giant (&gt;3 up to 4m)</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400</w:t>
            </w:r>
          </w:p>
        </w:tc>
      </w:tr>
      <w:tr w:rsidR="00443A02" w:rsidRPr="00443A02" w:rsidTr="00B567C5">
        <w:trPr>
          <w:trHeight w:val="300"/>
        </w:trPr>
        <w:tc>
          <w:tcPr>
            <w:tcW w:w="1380" w:type="dxa"/>
            <w:vMerge/>
            <w:noWrap/>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c>
        <w:tc>
          <w:tcPr>
            <w:tcW w:w="527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Bobcat</w:t>
            </w:r>
          </w:p>
        </w:tc>
        <w:tc>
          <w:tcPr>
            <w:tcW w:w="1120" w:type="dxa"/>
            <w:noWrap/>
            <w:hideMark/>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443A02">
              <w:t>2</w:t>
            </w:r>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sidRPr="00443A02">
        <w:rPr>
          <w:lang w:val="en-GB"/>
        </w:rPr>
        <w:t xml:space="preserve">Source: </w:t>
      </w:r>
      <w:r w:rsidRPr="00443A02">
        <w:rPr>
          <w:i/>
          <w:lang w:val="en-GB"/>
        </w:rPr>
        <w:t>Tyre Stewardship Australia Guidelines</w:t>
      </w:r>
      <w:r w:rsidRPr="00443A02">
        <w:rPr>
          <w:lang w:val="en-GB"/>
        </w:rPr>
        <w:t xml:space="preserve"> </w:t>
      </w:r>
      <w:sdt>
        <w:sdtPr>
          <w:rPr>
            <w:lang w:val="en-GB"/>
          </w:rPr>
          <w:id w:val="-1769990125"/>
          <w:citation/>
        </w:sdtPr>
        <w:sdtContent>
          <w:r w:rsidR="001316A5" w:rsidRPr="00443A02">
            <w:rPr>
              <w:lang w:val="en-GB"/>
            </w:rPr>
            <w:fldChar w:fldCharType="begin"/>
          </w:r>
          <w:r w:rsidRPr="00443A02">
            <w:rPr>
              <w:lang w:val="en-US"/>
            </w:rPr>
            <w:instrText xml:space="preserve"> CITATION Tyres \l 1033 </w:instrText>
          </w:r>
          <w:r w:rsidR="001316A5" w:rsidRPr="00443A02">
            <w:rPr>
              <w:lang w:val="en-GB"/>
            </w:rPr>
            <w:fldChar w:fldCharType="separate"/>
          </w:r>
          <w:r w:rsidR="004A63AF">
            <w:rPr>
              <w:noProof/>
              <w:lang w:val="en-US"/>
            </w:rPr>
            <w:t>(Tyre Stewardship Australia, 2014)</w:t>
          </w:r>
          <w:r w:rsidR="001316A5" w:rsidRPr="00443A02">
            <w:rPr>
              <w:lang w:val="en-GB"/>
            </w:rPr>
            <w:fldChar w:fldCharType="end"/>
          </w:r>
        </w:sdtContent>
      </w:sdt>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sidRPr="00443A02">
        <w:rPr>
          <w:lang w:val="en-GB"/>
        </w:rPr>
        <w:br w:type="page"/>
      </w: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p>
    <w:tbl>
      <w:tblPr>
        <w:tblW w:w="9639" w:type="dxa"/>
        <w:tblLayout w:type="fixed"/>
        <w:tblCellMar>
          <w:left w:w="0" w:type="dxa"/>
          <w:right w:w="0" w:type="dxa"/>
        </w:tblCellMar>
        <w:tblLook w:val="01E0"/>
      </w:tblPr>
      <w:tblGrid>
        <w:gridCol w:w="9639"/>
      </w:tblGrid>
      <w:tr w:rsidR="00443A02" w:rsidRPr="00443A02" w:rsidTr="00B567C5">
        <w:trPr>
          <w:trHeight w:val="2268"/>
        </w:trPr>
        <w:tc>
          <w:tcPr>
            <w:tcW w:w="9639" w:type="dxa"/>
          </w:tcPr>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p>
        </w:tc>
      </w:tr>
      <w:tr w:rsidR="00443A02" w:rsidRPr="00443A02" w:rsidTr="00B567C5">
        <w:tc>
          <w:tcPr>
            <w:tcW w:w="9639" w:type="dxa"/>
          </w:tcPr>
          <w:p w:rsidR="00443A02" w:rsidRPr="00443A02" w:rsidRDefault="00443A02" w:rsidP="00B90C5B">
            <w:pPr>
              <w:pStyle w:val="AppxNo"/>
            </w:pPr>
            <w:bookmarkStart w:id="210" w:name="_Toc413752234"/>
            <w:bookmarkStart w:id="211" w:name="_Toc418171485"/>
            <w:r w:rsidRPr="00443A02">
              <w:t>Appendix B</w:t>
            </w:r>
            <w:bookmarkEnd w:id="210"/>
            <w:bookmarkEnd w:id="211"/>
          </w:p>
        </w:tc>
      </w:tr>
      <w:tr w:rsidR="00443A02" w:rsidRPr="00443A02" w:rsidTr="00B567C5">
        <w:tc>
          <w:tcPr>
            <w:tcW w:w="9639" w:type="dxa"/>
          </w:tcPr>
          <w:p w:rsidR="00443A02" w:rsidRPr="00443A02" w:rsidRDefault="001316A5"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val="en-GB"/>
              </w:rPr>
            </w:pPr>
            <w:r>
              <w:rPr>
                <w:noProof/>
              </w:rPr>
            </w:r>
            <w:r w:rsidRPr="001316A5">
              <w:rPr>
                <w:noProof/>
              </w:rPr>
              <w:pict>
                <v:polyline id="Freeform 1" o:spid="_x0000_s1037"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" filled="f" strokecolor="#00519e" strokeweight="1pt">
                  <v:path arrowok="t" o:connecttype="custom" o:connectlocs="0,0;2147483646,0;2147483646,116935250;2147483646,116935250" o:connectangles="0,0,0,0"/>
                  <w10:wrap type="none"/>
                  <w10:anchorlock/>
                </v:polyline>
              </w:pict>
            </w:r>
          </w:p>
        </w:tc>
      </w:tr>
      <w:tr w:rsidR="00443A02" w:rsidRPr="00443A02" w:rsidTr="00B567C5">
        <w:tc>
          <w:tcPr>
            <w:tcW w:w="9639" w:type="dxa"/>
          </w:tcPr>
          <w:p w:rsidR="00443A02" w:rsidRPr="00443A02" w:rsidRDefault="00443A02" w:rsidP="00B90C5B">
            <w:pPr>
              <w:pStyle w:val="AppxName"/>
            </w:pPr>
            <w:bookmarkStart w:id="212" w:name="_Toc413752236"/>
            <w:bookmarkStart w:id="213" w:name="_Toc418171487"/>
            <w:r w:rsidRPr="00443A02">
              <w:t>Project Plan (Method report)</w:t>
            </w:r>
            <w:bookmarkEnd w:id="212"/>
            <w:bookmarkEnd w:id="213"/>
          </w:p>
        </w:tc>
      </w:tr>
    </w:tbl>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rPr>
          <w:lang w:val="en-GB"/>
        </w:rPr>
      </w:pPr>
    </w:p>
    <w:p w:rsidR="00443A02" w:rsidRPr="00443A02" w:rsidRDefault="00443A02" w:rsidP="00443A0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sidRPr="00443A02">
        <w:rPr>
          <w:lang w:val="en-GB"/>
        </w:rPr>
        <w:br w:type="page"/>
      </w:r>
    </w:p>
    <w:p w:rsidR="002971EE" w:rsidRDefault="002971EE" w:rsidP="002971EE">
      <w:pPr>
        <w:rPr>
          <w:highlight w:val="yellow"/>
          <w:lang w:val="en-GB"/>
        </w:rPr>
        <w:sectPr w:rsidR="002971EE" w:rsidSect="002971EE">
          <w:footerReference w:type="even" r:id="rId64"/>
          <w:footerReference w:type="default" r:id="rId65"/>
          <w:pgSz w:w="11907" w:h="16840" w:code="9"/>
          <w:pgMar w:top="1134" w:right="1134" w:bottom="1134" w:left="1134" w:header="567" w:footer="567" w:gutter="0"/>
          <w:cols w:space="708"/>
          <w:docGrid w:linePitch="360"/>
        </w:sectPr>
      </w:pPr>
    </w:p>
    <w:p w:rsidR="008C1177" w:rsidRDefault="008C1177" w:rsidP="002971EE">
      <w:pPr>
        <w:rPr>
          <w:highlight w:val="yellow"/>
          <w:lang w:val="en-GB"/>
        </w:rPr>
      </w:pPr>
    </w:p>
    <w:sectPr w:rsidR="008C1177" w:rsidSect="002971EE">
      <w:footerReference w:type="even" r:id="rId66"/>
      <w:footerReference w:type="default" r:id="rId67"/>
      <w:pgSz w:w="11907" w:h="16840" w:code="9"/>
      <w:pgMar w:top="1134"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054" w:rsidRDefault="00655054" w:rsidP="00737A4B">
      <w:pPr>
        <w:pStyle w:val="ParaMargin"/>
      </w:pPr>
      <w:r>
        <w:separator/>
      </w:r>
    </w:p>
  </w:endnote>
  <w:endnote w:type="continuationSeparator" w:id="0">
    <w:p w:rsidR="00655054" w:rsidRDefault="00655054" w:rsidP="00737A4B">
      <w:pPr>
        <w:pStyle w:val="ParaMargin"/>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1134"/>
      <w:gridCol w:w="8505"/>
    </w:tblGrid>
    <w:tr w:rsidR="00655054" w:rsidRPr="00FD2172">
      <w:tc>
        <w:tcPr>
          <w:tcW w:w="1134" w:type="dxa"/>
          <w:tcBorders>
            <w:top w:val="single" w:sz="8" w:space="0" w:color="00519E"/>
          </w:tcBorders>
        </w:tcPr>
        <w:p w:rsidR="00655054" w:rsidRPr="00FD2172" w:rsidRDefault="00655054" w:rsidP="00350310">
          <w:pPr>
            <w:pStyle w:val="Footer0"/>
          </w:pPr>
        </w:p>
      </w:tc>
      <w:tc>
        <w:tcPr>
          <w:tcW w:w="8505" w:type="dxa"/>
          <w:tcBorders>
            <w:top w:val="single" w:sz="8" w:space="0" w:color="00519E"/>
          </w:tcBorders>
        </w:tcPr>
        <w:p w:rsidR="00655054" w:rsidRPr="00FD2172" w:rsidRDefault="001316A5" w:rsidP="004A3C7F">
          <w:pPr>
            <w:pStyle w:val="Footer0"/>
            <w:jc w:val="right"/>
          </w:pPr>
          <w:fldSimple w:instr=" DOCPROPERTY &quot;Project&quot;  \* MERGEFORMAT ">
            <w:r w:rsidR="00655054">
              <w:t>Stocks &amp; Fate of End of Life Tyres - 2013-14 Study</w:t>
            </w:r>
          </w:fldSimple>
          <w:r w:rsidR="00655054">
            <w:t>—</w:t>
          </w:r>
          <w:fldSimple w:instr=" DOCPROPERTY &quot;Title&quot;  \* MERGEFORMAT ">
            <w:r w:rsidR="00655054">
              <w:t>Final Report</w:t>
            </w:r>
          </w:fldSimple>
          <w:r w:rsidR="00655054" w:rsidRPr="00FD2172">
            <w:t xml:space="preserve">  </w:t>
          </w:r>
          <w:fldSimple w:instr=" DOCPROPERTY &quot;RevisionText&quot;  \* MERGEFORMAT ">
            <w:r w:rsidR="00655054">
              <w:t xml:space="preserve"> </w:t>
            </w:r>
          </w:fldSimple>
          <w:r w:rsidR="00655054" w:rsidRPr="00FD2172">
            <w:t xml:space="preserve">  </w:t>
          </w:r>
          <w:fldSimple w:instr=" DOCPROPERTY &quot;RevisionInfo&quot;  \* MERGEFORMAT  ">
            <w:r w:rsidR="00655054">
              <w:t xml:space="preserve"> </w:t>
            </w:r>
          </w:fldSimple>
        </w:p>
      </w:tc>
    </w:tr>
    <w:tr w:rsidR="00655054" w:rsidRPr="00FD2172">
      <w:tc>
        <w:tcPr>
          <w:tcW w:w="1134" w:type="dxa"/>
        </w:tcPr>
        <w:p w:rsidR="00655054" w:rsidRPr="00FD2172" w:rsidRDefault="00655054" w:rsidP="00350310">
          <w:pPr>
            <w:pStyle w:val="Footer0"/>
          </w:pPr>
          <w:r w:rsidRPr="00FD2172">
            <w:t xml:space="preserve">Page </w:t>
          </w:r>
          <w:r w:rsidR="001316A5" w:rsidRPr="00FD2172">
            <w:rPr>
              <w:rStyle w:val="PageNumber"/>
            </w:rPr>
            <w:fldChar w:fldCharType="begin"/>
          </w:r>
          <w:r w:rsidRPr="00FD2172">
            <w:rPr>
              <w:rStyle w:val="PageNumber"/>
            </w:rPr>
            <w:instrText xml:space="preserve"> PAGE </w:instrText>
          </w:r>
          <w:r w:rsidR="001316A5" w:rsidRPr="00FD2172">
            <w:rPr>
              <w:rStyle w:val="PageNumber"/>
            </w:rPr>
            <w:fldChar w:fldCharType="separate"/>
          </w:r>
          <w:r w:rsidR="00416B55">
            <w:rPr>
              <w:rStyle w:val="PageNumber"/>
              <w:noProof/>
            </w:rPr>
            <w:t>80</w:t>
          </w:r>
          <w:r w:rsidR="001316A5" w:rsidRPr="00FD2172">
            <w:rPr>
              <w:rStyle w:val="PageNumber"/>
            </w:rPr>
            <w:fldChar w:fldCharType="end"/>
          </w:r>
        </w:p>
      </w:tc>
      <w:tc>
        <w:tcPr>
          <w:tcW w:w="8505" w:type="dxa"/>
        </w:tcPr>
        <w:p w:rsidR="00655054" w:rsidRPr="00FD2172" w:rsidRDefault="001316A5" w:rsidP="0069211E">
          <w:pPr>
            <w:pStyle w:val="Footer0"/>
            <w:jc w:val="right"/>
          </w:pPr>
          <w:fldSimple w:instr=" FILENAME  \* FirstCap  \* MERGEFORMAT ">
            <w:r w:rsidR="00655054">
              <w:rPr>
                <w:noProof/>
              </w:rPr>
              <w:t>AA007575-R03-02 End-of-life Tyres - Final Report_for release</w:t>
            </w:r>
          </w:fldSimple>
        </w:p>
      </w:tc>
    </w:tr>
    <w:tr w:rsidR="00655054" w:rsidRPr="00350310">
      <w:tc>
        <w:tcPr>
          <w:tcW w:w="1134" w:type="dxa"/>
        </w:tcPr>
        <w:p w:rsidR="00655054" w:rsidRPr="00FD2172" w:rsidRDefault="00655054" w:rsidP="00350310">
          <w:pPr>
            <w:pStyle w:val="Footer0"/>
          </w:pPr>
        </w:p>
      </w:tc>
      <w:tc>
        <w:tcPr>
          <w:tcW w:w="8505" w:type="dxa"/>
        </w:tcPr>
        <w:p w:rsidR="00655054" w:rsidRPr="00350310" w:rsidRDefault="001316A5" w:rsidP="004A3C7F">
          <w:pPr>
            <w:pStyle w:val="PathFileName"/>
            <w:jc w:val="right"/>
          </w:pPr>
          <w:fldSimple w:instr=" FILENAME  \p \* Lower \* MERGEFORMAT ">
            <w:r w:rsidR="00655054">
              <w:rPr>
                <w:noProof/>
              </w:rPr>
              <w:t>http://aus.hybis.info/projects0/vc/awarded/aa007575/f_reports/final report/aa007575-r03-02 end-of-life tyres - final report_for release.docx</w:t>
            </w:r>
          </w:fldSimple>
        </w:p>
      </w:tc>
    </w:tr>
  </w:tbl>
  <w:p w:rsidR="00655054" w:rsidRPr="00350310" w:rsidRDefault="00655054" w:rsidP="00350310">
    <w:pPr>
      <w:pStyle w:val="Foo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Default="006550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Default="006550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655054" w:rsidRPr="00FD2172">
      <w:tc>
        <w:tcPr>
          <w:tcW w:w="8505" w:type="dxa"/>
          <w:tcBorders>
            <w:top w:val="single" w:sz="8" w:space="0" w:color="00519E"/>
          </w:tcBorders>
        </w:tcPr>
        <w:p w:rsidR="00655054" w:rsidRPr="00FD2172" w:rsidRDefault="001316A5" w:rsidP="008503D1">
          <w:pPr>
            <w:pStyle w:val="Footer0"/>
          </w:pPr>
          <w:fldSimple w:instr=" DOCPROPERTY &quot;Project&quot;  \* MERGEFORMAT ">
            <w:r w:rsidR="00655054">
              <w:t>Stocks &amp; Fate of End of Life Tyres - 2013-14 Study</w:t>
            </w:r>
          </w:fldSimple>
          <w:r w:rsidR="00655054">
            <w:t>—</w:t>
          </w:r>
          <w:fldSimple w:instr=" DOCPROPERTY &quot;Title&quot;  \* MERGEFORMAT ">
            <w:r w:rsidR="00655054">
              <w:t>Final Report</w:t>
            </w:r>
          </w:fldSimple>
          <w:r w:rsidR="00655054" w:rsidRPr="00FD2172">
            <w:t xml:space="preserve">  </w:t>
          </w:r>
          <w:fldSimple w:instr=" DOCPROPERTY &quot;RevisionText&quot;  \* MERGEFORMAT ">
            <w:r w:rsidR="00655054">
              <w:t xml:space="preserve"> </w:t>
            </w:r>
          </w:fldSimple>
          <w:r w:rsidR="00655054" w:rsidRPr="00FD2172">
            <w:t xml:space="preserve">  </w:t>
          </w:r>
          <w:fldSimple w:instr=" DOCPROPERTY &quot;RevisionInfo&quot;  \* MERGEFORMAT  ">
            <w:r w:rsidR="00655054">
              <w:t xml:space="preserve"> </w:t>
            </w:r>
          </w:fldSimple>
        </w:p>
      </w:tc>
      <w:tc>
        <w:tcPr>
          <w:tcW w:w="1134" w:type="dxa"/>
          <w:tcBorders>
            <w:top w:val="single" w:sz="8" w:space="0" w:color="00519E"/>
          </w:tcBorders>
        </w:tcPr>
        <w:p w:rsidR="00655054" w:rsidRPr="00FD2172" w:rsidRDefault="00655054" w:rsidP="004A3C7F">
          <w:pPr>
            <w:pStyle w:val="Footer0"/>
            <w:jc w:val="right"/>
          </w:pPr>
        </w:p>
      </w:tc>
    </w:tr>
    <w:tr w:rsidR="00655054" w:rsidRPr="00FD2172">
      <w:tc>
        <w:tcPr>
          <w:tcW w:w="8505" w:type="dxa"/>
        </w:tcPr>
        <w:p w:rsidR="00655054" w:rsidRPr="00FD2172" w:rsidRDefault="001316A5" w:rsidP="008503D1">
          <w:pPr>
            <w:pStyle w:val="Footer0"/>
          </w:pPr>
          <w:fldSimple w:instr=" INCLUDETEXT &quot;C:\\Program Files\\Microsoft Office\\Templates\\Info.doc&quot; CoName \* MERGEFORMAT ">
            <w:r w:rsidR="00655054" w:rsidRPr="00FF32E8">
              <w:rPr>
                <w:bCs/>
                <w:lang w:val="en-US"/>
              </w:rPr>
              <w:t>Hyder</w:t>
            </w:r>
            <w:r w:rsidR="00655054">
              <w:t xml:space="preserve"> Consulting Pty Ltd</w:t>
            </w:r>
          </w:fldSimple>
          <w:r w:rsidR="00655054" w:rsidRPr="00FD2172">
            <w:noBreakHyphen/>
          </w:r>
          <w:fldSimple w:instr=" INCLUDETEXT &quot;C:\\Program Files\\Microsoft Office\\Templates\\Info.doc&quot; CoNo \* MERGEFORMAT ">
            <w:r w:rsidR="00655054" w:rsidRPr="00FF32E8">
              <w:rPr>
                <w:bCs/>
                <w:lang w:val="en-US"/>
              </w:rPr>
              <w:t>ABN</w:t>
            </w:r>
            <w:r w:rsidR="00655054">
              <w:t xml:space="preserve"> 76 104 485 289</w:t>
            </w:r>
          </w:fldSimple>
        </w:p>
      </w:tc>
      <w:tc>
        <w:tcPr>
          <w:tcW w:w="1134" w:type="dxa"/>
        </w:tcPr>
        <w:p w:rsidR="00655054" w:rsidRPr="00FD2172" w:rsidRDefault="00655054" w:rsidP="004A3C7F">
          <w:pPr>
            <w:pStyle w:val="Footer0"/>
            <w:jc w:val="right"/>
          </w:pPr>
        </w:p>
      </w:tc>
    </w:tr>
    <w:tr w:rsidR="00655054">
      <w:tc>
        <w:tcPr>
          <w:tcW w:w="8505" w:type="dxa"/>
        </w:tcPr>
        <w:p w:rsidR="00655054" w:rsidRDefault="001316A5" w:rsidP="00A95103">
          <w:pPr>
            <w:pStyle w:val="PathFileName"/>
          </w:pPr>
          <w:fldSimple w:instr=" FILENAME  \p \* Lower \* MERGEFORMAT ">
            <w:r w:rsidR="00655054">
              <w:rPr>
                <w:noProof/>
              </w:rPr>
              <w:t>http://aus.hybis.info/projects0/vc/awarded/aa007575/f_reports/final report/aa007575-r03-02 end-of-life tyres - final report_for release.docx</w:t>
            </w:r>
          </w:fldSimple>
        </w:p>
      </w:tc>
      <w:tc>
        <w:tcPr>
          <w:tcW w:w="1134" w:type="dxa"/>
        </w:tcPr>
        <w:p w:rsidR="00655054" w:rsidRDefault="00655054" w:rsidP="004A3C7F">
          <w:pPr>
            <w:pStyle w:val="Footer0"/>
            <w:jc w:val="right"/>
          </w:pPr>
        </w:p>
      </w:tc>
    </w:tr>
  </w:tbl>
  <w:p w:rsidR="00655054" w:rsidRDefault="00655054" w:rsidP="007C0C1E">
    <w:pPr>
      <w:pStyle w:val="Footer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655054" w:rsidRPr="00FD2172">
      <w:tc>
        <w:tcPr>
          <w:tcW w:w="8505" w:type="dxa"/>
          <w:tcBorders>
            <w:top w:val="single" w:sz="8" w:space="0" w:color="00519E"/>
          </w:tcBorders>
        </w:tcPr>
        <w:p w:rsidR="00655054" w:rsidRPr="00FD2172" w:rsidRDefault="001316A5" w:rsidP="008503D1">
          <w:pPr>
            <w:pStyle w:val="Footer0"/>
          </w:pPr>
          <w:fldSimple w:instr=" DOCPROPERTY &quot;Project&quot;  \* MERGEFORMAT ">
            <w:r w:rsidR="00655054">
              <w:t>Stocks &amp; Fate of End of Life Tyres - 2013-14 Study</w:t>
            </w:r>
          </w:fldSimple>
          <w:r w:rsidR="00655054">
            <w:t>—</w:t>
          </w:r>
          <w:fldSimple w:instr=" DOCPROPERTY &quot;Title&quot;  \* MERGEFORMAT ">
            <w:r w:rsidR="00655054">
              <w:t>Final Report</w:t>
            </w:r>
          </w:fldSimple>
          <w:r w:rsidR="00655054" w:rsidRPr="00FD2172">
            <w:t xml:space="preserve">  </w:t>
          </w:r>
          <w:fldSimple w:instr=" DOCPROPERTY &quot;RevisionText&quot;  \* MERGEFORMAT ">
            <w:r w:rsidR="00655054">
              <w:t xml:space="preserve"> </w:t>
            </w:r>
          </w:fldSimple>
          <w:r w:rsidR="00655054" w:rsidRPr="00FD2172">
            <w:t xml:space="preserve">  </w:t>
          </w:r>
          <w:fldSimple w:instr=" DOCPROPERTY &quot;RevisionInfo&quot;  \* MERGEFORMAT  ">
            <w:r w:rsidR="00655054">
              <w:t xml:space="preserve"> </w:t>
            </w:r>
          </w:fldSimple>
        </w:p>
      </w:tc>
      <w:tc>
        <w:tcPr>
          <w:tcW w:w="1134" w:type="dxa"/>
          <w:tcBorders>
            <w:top w:val="single" w:sz="8" w:space="0" w:color="00519E"/>
          </w:tcBorders>
        </w:tcPr>
        <w:p w:rsidR="00655054" w:rsidRPr="00FD2172" w:rsidRDefault="00655054" w:rsidP="004A3C7F">
          <w:pPr>
            <w:pStyle w:val="Footer0"/>
            <w:jc w:val="right"/>
          </w:pPr>
        </w:p>
      </w:tc>
    </w:tr>
    <w:tr w:rsidR="00655054" w:rsidRPr="00FD2172">
      <w:tc>
        <w:tcPr>
          <w:tcW w:w="8505" w:type="dxa"/>
        </w:tcPr>
        <w:p w:rsidR="00655054" w:rsidRPr="00FD2172" w:rsidRDefault="001316A5" w:rsidP="008503D1">
          <w:pPr>
            <w:pStyle w:val="Footer0"/>
          </w:pPr>
          <w:fldSimple w:instr=" INCLUDETEXT &quot;C:\\Program Files\\Microsoft Office\\Templates\\Info.doc&quot; CoName \* MERGEFORMAT ">
            <w:r w:rsidR="00655054" w:rsidRPr="00FF32E8">
              <w:rPr>
                <w:bCs/>
                <w:lang w:val="en-US"/>
              </w:rPr>
              <w:t>Hyder</w:t>
            </w:r>
            <w:r w:rsidR="00655054">
              <w:t xml:space="preserve"> Consulting Pty Ltd</w:t>
            </w:r>
          </w:fldSimple>
          <w:r w:rsidR="00655054" w:rsidRPr="00FD2172">
            <w:noBreakHyphen/>
          </w:r>
          <w:fldSimple w:instr=" INCLUDETEXT &quot;C:\\Program Files\\Microsoft Office\\Templates\\Info.doc&quot; CoNo \* MERGEFORMAT ">
            <w:r w:rsidR="00655054" w:rsidRPr="00FF32E8">
              <w:rPr>
                <w:bCs/>
                <w:lang w:val="en-US"/>
              </w:rPr>
              <w:t>ABN</w:t>
            </w:r>
            <w:r w:rsidR="00655054">
              <w:t xml:space="preserve"> 76 104 485 289</w:t>
            </w:r>
          </w:fldSimple>
        </w:p>
      </w:tc>
      <w:tc>
        <w:tcPr>
          <w:tcW w:w="1134" w:type="dxa"/>
        </w:tcPr>
        <w:p w:rsidR="00655054" w:rsidRPr="00FD2172" w:rsidRDefault="00655054" w:rsidP="004A3C7F">
          <w:pPr>
            <w:pStyle w:val="Footer0"/>
            <w:jc w:val="right"/>
          </w:pPr>
          <w:r w:rsidRPr="00FD2172">
            <w:t xml:space="preserve">Page </w:t>
          </w:r>
          <w:r w:rsidR="001316A5" w:rsidRPr="00FD2172">
            <w:rPr>
              <w:rStyle w:val="PageNumber"/>
            </w:rPr>
            <w:fldChar w:fldCharType="begin"/>
          </w:r>
          <w:r w:rsidRPr="00FD2172">
            <w:rPr>
              <w:rStyle w:val="PageNumber"/>
            </w:rPr>
            <w:instrText xml:space="preserve"> PAGE </w:instrText>
          </w:r>
          <w:r w:rsidR="001316A5" w:rsidRPr="00FD2172">
            <w:rPr>
              <w:rStyle w:val="PageNumber"/>
            </w:rPr>
            <w:fldChar w:fldCharType="separate"/>
          </w:r>
          <w:r w:rsidR="00416B55">
            <w:rPr>
              <w:rStyle w:val="PageNumber"/>
              <w:noProof/>
            </w:rPr>
            <w:t>81</w:t>
          </w:r>
          <w:r w:rsidR="001316A5" w:rsidRPr="00FD2172">
            <w:rPr>
              <w:rStyle w:val="PageNumber"/>
            </w:rPr>
            <w:fldChar w:fldCharType="end"/>
          </w:r>
        </w:p>
      </w:tc>
    </w:tr>
    <w:tr w:rsidR="00655054">
      <w:tc>
        <w:tcPr>
          <w:tcW w:w="8505" w:type="dxa"/>
        </w:tcPr>
        <w:p w:rsidR="00655054" w:rsidRDefault="001316A5" w:rsidP="00A95103">
          <w:pPr>
            <w:pStyle w:val="PathFileName"/>
          </w:pPr>
          <w:fldSimple w:instr=" FILENAME  \p \* Lower \* MERGEFORMAT ">
            <w:r w:rsidR="00655054">
              <w:rPr>
                <w:noProof/>
              </w:rPr>
              <w:t>http://aus.hybis.info/projects0/vc/awarded/aa007575/f_reports/final report/aa007575-r03-02 end-of-life tyres - final report_for release.docx</w:t>
            </w:r>
          </w:fldSimple>
        </w:p>
      </w:tc>
      <w:tc>
        <w:tcPr>
          <w:tcW w:w="1134" w:type="dxa"/>
        </w:tcPr>
        <w:p w:rsidR="00655054" w:rsidRDefault="00655054" w:rsidP="004A3C7F">
          <w:pPr>
            <w:pStyle w:val="Footer0"/>
            <w:jc w:val="right"/>
          </w:pPr>
        </w:p>
      </w:tc>
    </w:tr>
  </w:tbl>
  <w:p w:rsidR="00655054" w:rsidRDefault="00655054" w:rsidP="007C0C1E">
    <w:pPr>
      <w:pStyle w:val="Footer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Pr="00E67D24" w:rsidRDefault="00655054" w:rsidP="00E67D2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Pr="00E67D24" w:rsidRDefault="00655054" w:rsidP="00E67D2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Pr="002971EE" w:rsidRDefault="00655054" w:rsidP="002971E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Pr="002971EE" w:rsidRDefault="00655054" w:rsidP="002971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054" w:rsidRDefault="00655054" w:rsidP="00737A4B">
      <w:pPr>
        <w:pStyle w:val="ParaMargin"/>
      </w:pPr>
      <w:r>
        <w:separator/>
      </w:r>
    </w:p>
  </w:footnote>
  <w:footnote w:type="continuationSeparator" w:id="0">
    <w:p w:rsidR="00655054" w:rsidRDefault="00655054" w:rsidP="00737A4B">
      <w:pPr>
        <w:pStyle w:val="ParaMargin"/>
      </w:pPr>
      <w:r>
        <w:continuationSeparator/>
      </w:r>
    </w:p>
  </w:footnote>
  <w:footnote w:id="1">
    <w:p w:rsidR="00655054" w:rsidRPr="0037384D" w:rsidRDefault="00655054">
      <w:pPr>
        <w:pStyle w:val="FootnoteText"/>
        <w:rPr>
          <w:lang w:val="en-US"/>
        </w:rPr>
      </w:pPr>
      <w:r>
        <w:rPr>
          <w:rStyle w:val="FootnoteReference"/>
        </w:rPr>
        <w:footnoteRef/>
      </w:r>
      <w:r>
        <w:t xml:space="preserve"> </w:t>
      </w:r>
      <w:r w:rsidRPr="0037384D">
        <w:t>Consistent with the previous study, this study does not cover tyre types smaller than those classified as passenger tyres. Examples of tyres excluded from the study are tyres from bicycles and other cycles; mowers and wheelbarrow; carriages for disabled persons; baby carriages; etc.</w:t>
      </w:r>
    </w:p>
  </w:footnote>
  <w:footnote w:id="2">
    <w:p w:rsidR="00655054" w:rsidRPr="002B1CF3" w:rsidRDefault="00655054">
      <w:pPr>
        <w:pStyle w:val="FootnoteText"/>
        <w:rPr>
          <w:lang w:val="en-US"/>
        </w:rPr>
      </w:pPr>
      <w:r>
        <w:rPr>
          <w:rStyle w:val="FootnoteReference"/>
        </w:rPr>
        <w:footnoteRef/>
      </w:r>
      <w:r>
        <w:t xml:space="preserve"> Consistent with the previous</w:t>
      </w:r>
      <w:r w:rsidRPr="002B1CF3">
        <w:t xml:space="preserve"> study, tyres that are exported from Australia for reuse or retreading are con</w:t>
      </w:r>
      <w:r>
        <w:t>sidered to be end-of-life tyres, and are therefore included in the end-of-life tyre data in the following section.</w:t>
      </w:r>
    </w:p>
  </w:footnote>
  <w:footnote w:id="3">
    <w:p w:rsidR="00655054" w:rsidRPr="00B04206" w:rsidRDefault="00655054" w:rsidP="00443A02">
      <w:pPr>
        <w:pStyle w:val="NormalWeb"/>
        <w:rPr>
          <w:rFonts w:ascii="Calibri" w:hAnsi="Calibri" w:cs="Calibri"/>
          <w:color w:val="555555"/>
          <w:sz w:val="22"/>
          <w:szCs w:val="22"/>
        </w:rPr>
      </w:pPr>
      <w:r>
        <w:rPr>
          <w:rStyle w:val="FootnoteReference"/>
        </w:rPr>
        <w:footnoteRef/>
      </w:r>
      <w:r>
        <w:t xml:space="preserve"> </w:t>
      </w:r>
      <w:r w:rsidRPr="00B04206">
        <w:t>There are exclusions and restrictions to the use of the exemptions. Further details may be found in the Export Control Manual, Volume 12</w:t>
      </w:r>
      <w:sdt>
        <w:sdtPr>
          <w:id w:val="1697499779"/>
          <w:citation/>
        </w:sdtPr>
        <w:sdtContent>
          <w:r w:rsidR="001316A5">
            <w:fldChar w:fldCharType="begin"/>
          </w:r>
          <w:r>
            <w:rPr>
              <w:lang w:val="en-US"/>
            </w:rPr>
            <w:instrText xml:space="preserve"> CITATION Aus15 \l 1033 </w:instrText>
          </w:r>
          <w:r w:rsidR="001316A5">
            <w:fldChar w:fldCharType="separate"/>
          </w:r>
          <w:r>
            <w:rPr>
              <w:noProof/>
              <w:lang w:val="en-US"/>
            </w:rPr>
            <w:t xml:space="preserve"> (Australian Customs and Border Protection Service, 2015)</w:t>
          </w:r>
          <w:r w:rsidR="001316A5">
            <w:fldChar w:fldCharType="end"/>
          </w:r>
        </w:sdtContent>
      </w:sdt>
      <w:r w:rsidRPr="00B04206">
        <w:t>.</w:t>
      </w:r>
      <w:r w:rsidRPr="00B04206">
        <w:rPr>
          <w:rFonts w:ascii="Calibri" w:hAnsi="Calibri" w:cs="Calibri"/>
          <w:color w:val="555555"/>
          <w:sz w:val="22"/>
          <w:szCs w:val="22"/>
        </w:rPr>
        <w:t xml:space="preserve"> </w:t>
      </w:r>
    </w:p>
    <w:p w:rsidR="00655054" w:rsidRPr="00B04206" w:rsidRDefault="00655054" w:rsidP="00443A02">
      <w:pPr>
        <w:pStyle w:val="FootnoteText"/>
        <w:rPr>
          <w:lang w:val="en-US"/>
        </w:rPr>
      </w:pPr>
    </w:p>
  </w:footnote>
  <w:footnote w:id="4">
    <w:p w:rsidR="00655054" w:rsidRPr="00FF32E8" w:rsidRDefault="00655054">
      <w:pPr>
        <w:pStyle w:val="FootnoteText"/>
        <w:rPr>
          <w:lang w:val="en-US"/>
        </w:rPr>
      </w:pPr>
      <w:r>
        <w:rPr>
          <w:rStyle w:val="FootnoteReference"/>
        </w:rPr>
        <w:footnoteRef/>
      </w:r>
      <w:r>
        <w:t xml:space="preserve"> One particular business surveyed </w:t>
      </w:r>
      <w:r>
        <w:rPr>
          <w:lang w:val="en-US"/>
        </w:rPr>
        <w:t xml:space="preserve">was involved in R&amp;D activities and given the operation is only at pilot stage, they reported operating at 100% capacity but this is not reflective of a full commercial operation and has been excluded from the analysis. </w:t>
      </w:r>
    </w:p>
  </w:footnote>
  <w:footnote w:id="5">
    <w:p w:rsidR="00655054" w:rsidRPr="00FF32E8" w:rsidRDefault="00655054">
      <w:pPr>
        <w:pStyle w:val="FootnoteText"/>
        <w:rPr>
          <w:lang w:val="en-US"/>
        </w:rPr>
      </w:pPr>
      <w:r>
        <w:rPr>
          <w:rStyle w:val="FootnoteReference"/>
        </w:rPr>
        <w:footnoteRef/>
      </w:r>
      <w:r>
        <w:t xml:space="preserve"> Further information can be found at this link: </w:t>
      </w:r>
      <w:hyperlink r:id="rId1" w:history="1">
        <w:r w:rsidRPr="00BF049E">
          <w:rPr>
            <w:rStyle w:val="Hyperlink"/>
          </w:rPr>
          <w:t>http://www.business.gov.au/advice-and-support/EIP/Accelerating-Commercialisation/Pages/AC-PortfolioParticipant.aspx?PageContentID=80</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Default="006550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Default="006550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54" w:rsidRDefault="006550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A2E2B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99A69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9803B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E6A6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E5E469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83AAB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812D5D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3C17E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7A8F556"/>
    <w:lvl w:ilvl="0">
      <w:start w:val="1"/>
      <w:numFmt w:val="decimal"/>
      <w:pStyle w:val="ListNumber"/>
      <w:lvlText w:val="%1."/>
      <w:lvlJc w:val="left"/>
      <w:pPr>
        <w:tabs>
          <w:tab w:val="num" w:pos="360"/>
        </w:tabs>
        <w:ind w:left="360" w:hanging="360"/>
      </w:pPr>
    </w:lvl>
  </w:abstractNum>
  <w:abstractNum w:abstractNumId="9">
    <w:nsid w:val="FFFFFF89"/>
    <w:multiLevelType w:val="singleLevel"/>
    <w:tmpl w:val="089ED58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4F3C2F"/>
    <w:multiLevelType w:val="multilevel"/>
    <w:tmpl w:val="3086F672"/>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9D90984"/>
    <w:multiLevelType w:val="hybridMultilevel"/>
    <w:tmpl w:val="32262AF2"/>
    <w:lvl w:ilvl="0" w:tplc="3232214E">
      <w:numFmt w:val="bullet"/>
      <w:lvlText w:val="-"/>
      <w:lvlJc w:val="left"/>
      <w:pPr>
        <w:ind w:left="1494" w:hanging="360"/>
      </w:pPr>
      <w:rPr>
        <w:rFonts w:ascii="Arial" w:eastAsia="Times New Roman"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nsid w:val="0D5B7C2D"/>
    <w:multiLevelType w:val="hybridMultilevel"/>
    <w:tmpl w:val="12360CF8"/>
    <w:lvl w:ilvl="0" w:tplc="426C8216">
      <w:start w:val="1"/>
      <w:numFmt w:val="bullet"/>
      <w:pStyle w:val="TablePointsBullets"/>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FC5C50"/>
    <w:multiLevelType w:val="hybridMultilevel"/>
    <w:tmpl w:val="600C243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121731BF"/>
    <w:multiLevelType w:val="singleLevel"/>
    <w:tmpl w:val="9C5C17E8"/>
    <w:lvl w:ilvl="0">
      <w:start w:val="1"/>
      <w:numFmt w:val="bullet"/>
      <w:pStyle w:val="BulletPoints"/>
      <w:lvlText w:val=""/>
      <w:lvlJc w:val="left"/>
      <w:pPr>
        <w:tabs>
          <w:tab w:val="num" w:pos="567"/>
        </w:tabs>
        <w:ind w:left="567" w:hanging="567"/>
      </w:pPr>
      <w:rPr>
        <w:rFonts w:ascii="Wingdings" w:hAnsi="Wingdings" w:hint="default"/>
      </w:rPr>
    </w:lvl>
  </w:abstractNum>
  <w:abstractNum w:abstractNumId="15">
    <w:nsid w:val="1D155310"/>
    <w:multiLevelType w:val="hybridMultilevel"/>
    <w:tmpl w:val="738EA6A0"/>
    <w:lvl w:ilvl="0" w:tplc="29F0430A">
      <w:start w:val="1"/>
      <w:numFmt w:val="lowerLetter"/>
      <w:pStyle w:val="TablePointsAlpha"/>
      <w:lvlText w:val="%1"/>
      <w:lvlJc w:val="left"/>
      <w:pPr>
        <w:tabs>
          <w:tab w:val="num" w:pos="284"/>
        </w:tabs>
        <w:ind w:left="284" w:hanging="284"/>
      </w:pPr>
      <w:rPr>
        <w:rFonts w:ascii="Arial" w:hAnsi="Arial"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A570E4"/>
    <w:multiLevelType w:val="hybridMultilevel"/>
    <w:tmpl w:val="E1A6284E"/>
    <w:lvl w:ilvl="0" w:tplc="4AC4AA00">
      <w:start w:val="1"/>
      <w:numFmt w:val="decimal"/>
      <w:pStyle w:val="TablePointsNumbers"/>
      <w:lvlText w:val="%1"/>
      <w:lvlJc w:val="left"/>
      <w:pPr>
        <w:tabs>
          <w:tab w:val="num" w:pos="284"/>
        </w:tabs>
        <w:ind w:left="284" w:hanging="284"/>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225CC2"/>
    <w:multiLevelType w:val="hybridMultilevel"/>
    <w:tmpl w:val="81B45F2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nsid w:val="29ED3099"/>
    <w:multiLevelType w:val="singleLevel"/>
    <w:tmpl w:val="C456D138"/>
    <w:lvl w:ilvl="0">
      <w:start w:val="1"/>
      <w:numFmt w:val="decimal"/>
      <w:pStyle w:val="NumberPoints"/>
      <w:lvlText w:val="%1"/>
      <w:lvlJc w:val="left"/>
      <w:pPr>
        <w:tabs>
          <w:tab w:val="num" w:pos="567"/>
        </w:tabs>
        <w:ind w:left="567" w:hanging="567"/>
      </w:pPr>
      <w:rPr>
        <w:rFonts w:ascii="Arial" w:hAnsi="Arial" w:hint="default"/>
        <w:b/>
        <w:i w:val="0"/>
        <w:sz w:val="22"/>
      </w:rPr>
    </w:lvl>
  </w:abstractNum>
  <w:abstractNum w:abstractNumId="19">
    <w:nsid w:val="303C20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36F21CDB"/>
    <w:multiLevelType w:val="hybridMultilevel"/>
    <w:tmpl w:val="4428254C"/>
    <w:lvl w:ilvl="0" w:tplc="03D42318">
      <w:start w:val="1"/>
      <w:numFmt w:val="decimal"/>
      <w:pStyle w:val="PointsNumbers"/>
      <w:lvlText w:val="%1"/>
      <w:lvlJc w:val="left"/>
      <w:pPr>
        <w:tabs>
          <w:tab w:val="num" w:pos="1701"/>
        </w:tabs>
        <w:ind w:left="1701" w:hanging="567"/>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BE4CC0"/>
    <w:multiLevelType w:val="multilevel"/>
    <w:tmpl w:val="A37A22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F7D50B4"/>
    <w:multiLevelType w:val="hybridMultilevel"/>
    <w:tmpl w:val="677C6A80"/>
    <w:lvl w:ilvl="0" w:tplc="C5D400C2">
      <w:start w:val="1"/>
      <w:numFmt w:val="bullet"/>
      <w:pStyle w:val="PointsBullets"/>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43025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1396720"/>
    <w:multiLevelType w:val="multilevel"/>
    <w:tmpl w:val="0EB0CBB8"/>
    <w:lvl w:ilvl="0">
      <w:start w:val="1"/>
      <w:numFmt w:val="upperLett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5">
    <w:nsid w:val="4BDA2106"/>
    <w:multiLevelType w:val="hybridMultilevel"/>
    <w:tmpl w:val="FA449A52"/>
    <w:lvl w:ilvl="0" w:tplc="A130230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4CD41AEC"/>
    <w:multiLevelType w:val="hybridMultilevel"/>
    <w:tmpl w:val="0108F5C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nsid w:val="593479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9945647"/>
    <w:multiLevelType w:val="multilevel"/>
    <w:tmpl w:val="DEA4E10E"/>
    <w:lvl w:ilvl="0">
      <w:start w:val="1"/>
      <w:numFmt w:val="decimal"/>
      <w:pStyle w:val="PSALevel1"/>
      <w:lvlText w:val="%1."/>
      <w:lvlJc w:val="left"/>
      <w:pPr>
        <w:tabs>
          <w:tab w:val="num" w:pos="397"/>
        </w:tabs>
        <w:ind w:left="397" w:hanging="39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1701"/>
        </w:tabs>
        <w:ind w:left="1701" w:hanging="1134"/>
      </w:pPr>
      <w:rPr>
        <w:rFonts w:hint="default"/>
      </w:rPr>
    </w:lvl>
    <w:lvl w:ilvl="4">
      <w:start w:val="1"/>
      <w:numFmt w:val="decimal"/>
      <w:lvlText w:val="%1.%2.%3.%4.%5"/>
      <w:lvlJc w:val="left"/>
      <w:pPr>
        <w:tabs>
          <w:tab w:val="num" w:pos="1701"/>
        </w:tabs>
        <w:ind w:left="1701" w:hanging="1134"/>
      </w:pPr>
      <w:rPr>
        <w:rFonts w:hint="default"/>
      </w:rPr>
    </w:lvl>
    <w:lvl w:ilvl="5">
      <w:start w:val="1"/>
      <w:numFmt w:val="decimal"/>
      <w:lvlText w:val="%1.%2.%3.%4.%5.%6"/>
      <w:lvlJc w:val="left"/>
      <w:pPr>
        <w:tabs>
          <w:tab w:val="num" w:pos="1701"/>
        </w:tabs>
        <w:ind w:left="1701" w:hanging="1134"/>
      </w:pPr>
      <w:rPr>
        <w:rFonts w:hint="default"/>
      </w:rPr>
    </w:lvl>
    <w:lvl w:ilvl="6">
      <w:start w:val="1"/>
      <w:numFmt w:val="decimal"/>
      <w:lvlText w:val="%1.%2.%3.%4.%5.%6.%7"/>
      <w:lvlJc w:val="left"/>
      <w:pPr>
        <w:tabs>
          <w:tab w:val="num" w:pos="1701"/>
        </w:tabs>
        <w:ind w:left="1701" w:hanging="1134"/>
      </w:pPr>
      <w:rPr>
        <w:rFonts w:hint="default"/>
      </w:rPr>
    </w:lvl>
    <w:lvl w:ilvl="7">
      <w:start w:val="1"/>
      <w:numFmt w:val="decimal"/>
      <w:lvlText w:val="%1.%2.%3.%4.%5.%6.%7.%8"/>
      <w:lvlJc w:val="left"/>
      <w:pPr>
        <w:tabs>
          <w:tab w:val="num" w:pos="1701"/>
        </w:tabs>
        <w:ind w:left="1701" w:hanging="1134"/>
      </w:pPr>
      <w:rPr>
        <w:rFonts w:hint="default"/>
      </w:rPr>
    </w:lvl>
    <w:lvl w:ilvl="8">
      <w:start w:val="1"/>
      <w:numFmt w:val="decimal"/>
      <w:lvlText w:val="%1.%2.%3.%4.%5.%6.%7.%8.%9"/>
      <w:lvlJc w:val="left"/>
      <w:pPr>
        <w:tabs>
          <w:tab w:val="num" w:pos="1701"/>
        </w:tabs>
        <w:ind w:left="1701" w:hanging="1134"/>
      </w:pPr>
      <w:rPr>
        <w:rFonts w:hint="default"/>
      </w:rPr>
    </w:lvl>
  </w:abstractNum>
  <w:abstractNum w:abstractNumId="29">
    <w:nsid w:val="5FE77B7A"/>
    <w:multiLevelType w:val="hybridMultilevel"/>
    <w:tmpl w:val="8A008FF4"/>
    <w:lvl w:ilvl="0" w:tplc="A130230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67A569C5"/>
    <w:multiLevelType w:val="singleLevel"/>
    <w:tmpl w:val="7F0C5AFA"/>
    <w:lvl w:ilvl="0">
      <w:start w:val="1"/>
      <w:numFmt w:val="lowerLetter"/>
      <w:pStyle w:val="AlphaPoints"/>
      <w:lvlText w:val="%1"/>
      <w:lvlJc w:val="left"/>
      <w:pPr>
        <w:tabs>
          <w:tab w:val="num" w:pos="567"/>
        </w:tabs>
        <w:ind w:left="567" w:hanging="567"/>
      </w:pPr>
      <w:rPr>
        <w:rFonts w:ascii="Arial" w:hAnsi="Arial" w:hint="default"/>
        <w:b/>
        <w:i w:val="0"/>
        <w:sz w:val="22"/>
      </w:rPr>
    </w:lvl>
  </w:abstractNum>
  <w:abstractNum w:abstractNumId="31">
    <w:nsid w:val="67B604C6"/>
    <w:multiLevelType w:val="multilevel"/>
    <w:tmpl w:val="395ABF92"/>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3"/>
      <w:numFmt w:val="bullet"/>
      <w:lvlText w:val="-"/>
      <w:lvlJc w:val="left"/>
      <w:pPr>
        <w:ind w:left="2340" w:hanging="360"/>
      </w:pPr>
      <w:rPr>
        <w:rFonts w:ascii="Arial" w:eastAsia="Times New Roman" w:hAnsi="Arial" w:cs="Arial" w:hint="default"/>
      </w:rPr>
    </w:lvl>
    <w:lvl w:ilvl="3">
      <w:start w:val="1"/>
      <w:numFmt w:val="decimal"/>
      <w:lvlText w:val="%4."/>
      <w:lvlJc w:val="left"/>
      <w:pPr>
        <w:ind w:left="2880" w:hanging="360"/>
      </w:pPr>
    </w:lvl>
    <w:lvl w:ilvl="4">
      <w:numFmt w:val="bullet"/>
      <w:lvlText w:val=""/>
      <w:lvlJc w:val="left"/>
      <w:pPr>
        <w:ind w:left="3600" w:hanging="360"/>
      </w:pPr>
      <w:rPr>
        <w:rFonts w:ascii="Symbol" w:eastAsia="Times New Roman" w:hAnsi="Symbol" w:cs="Times New Roman"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83C15CC"/>
    <w:multiLevelType w:val="hybridMultilevel"/>
    <w:tmpl w:val="6FF806B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nsid w:val="6979268F"/>
    <w:multiLevelType w:val="hybridMultilevel"/>
    <w:tmpl w:val="C930E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6DBC1505"/>
    <w:multiLevelType w:val="multilevel"/>
    <w:tmpl w:val="40EC0ADC"/>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5">
    <w:nsid w:val="6E783F17"/>
    <w:multiLevelType w:val="multilevel"/>
    <w:tmpl w:val="57FCE31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36">
    <w:nsid w:val="73EB482F"/>
    <w:multiLevelType w:val="hybridMultilevel"/>
    <w:tmpl w:val="F538E968"/>
    <w:lvl w:ilvl="0" w:tplc="C2C21E92">
      <w:start w:val="1"/>
      <w:numFmt w:val="lowerLetter"/>
      <w:pStyle w:val="PointsAlpha"/>
      <w:lvlText w:val="%1"/>
      <w:lvlJc w:val="left"/>
      <w:pPr>
        <w:tabs>
          <w:tab w:val="num" w:pos="1701"/>
        </w:tabs>
        <w:ind w:left="1701" w:hanging="567"/>
      </w:pPr>
      <w:rPr>
        <w:rFonts w:ascii="Arial" w:hAnsi="Arial" w:hint="default"/>
        <w:b/>
        <w:i w:val="0"/>
        <w:sz w:val="20"/>
      </w:rPr>
    </w:lvl>
    <w:lvl w:ilvl="1" w:tplc="40962A30" w:tentative="1">
      <w:start w:val="1"/>
      <w:numFmt w:val="lowerLetter"/>
      <w:lvlText w:val="%2."/>
      <w:lvlJc w:val="left"/>
      <w:pPr>
        <w:tabs>
          <w:tab w:val="num" w:pos="1440"/>
        </w:tabs>
        <w:ind w:left="1440" w:hanging="360"/>
      </w:pPr>
    </w:lvl>
    <w:lvl w:ilvl="2" w:tplc="DD4A023E" w:tentative="1">
      <w:start w:val="1"/>
      <w:numFmt w:val="lowerRoman"/>
      <w:lvlText w:val="%3."/>
      <w:lvlJc w:val="right"/>
      <w:pPr>
        <w:tabs>
          <w:tab w:val="num" w:pos="2160"/>
        </w:tabs>
        <w:ind w:left="2160" w:hanging="180"/>
      </w:pPr>
    </w:lvl>
    <w:lvl w:ilvl="3" w:tplc="78BAEECC" w:tentative="1">
      <w:start w:val="1"/>
      <w:numFmt w:val="decimal"/>
      <w:lvlText w:val="%4."/>
      <w:lvlJc w:val="left"/>
      <w:pPr>
        <w:tabs>
          <w:tab w:val="num" w:pos="2880"/>
        </w:tabs>
        <w:ind w:left="2880" w:hanging="360"/>
      </w:pPr>
    </w:lvl>
    <w:lvl w:ilvl="4" w:tplc="AE4AD878" w:tentative="1">
      <w:start w:val="1"/>
      <w:numFmt w:val="lowerLetter"/>
      <w:lvlText w:val="%5."/>
      <w:lvlJc w:val="left"/>
      <w:pPr>
        <w:tabs>
          <w:tab w:val="num" w:pos="3600"/>
        </w:tabs>
        <w:ind w:left="3600" w:hanging="360"/>
      </w:pPr>
    </w:lvl>
    <w:lvl w:ilvl="5" w:tplc="17DC9F90" w:tentative="1">
      <w:start w:val="1"/>
      <w:numFmt w:val="lowerRoman"/>
      <w:lvlText w:val="%6."/>
      <w:lvlJc w:val="right"/>
      <w:pPr>
        <w:tabs>
          <w:tab w:val="num" w:pos="4320"/>
        </w:tabs>
        <w:ind w:left="4320" w:hanging="180"/>
      </w:pPr>
    </w:lvl>
    <w:lvl w:ilvl="6" w:tplc="FE4AE59C" w:tentative="1">
      <w:start w:val="1"/>
      <w:numFmt w:val="decimal"/>
      <w:lvlText w:val="%7."/>
      <w:lvlJc w:val="left"/>
      <w:pPr>
        <w:tabs>
          <w:tab w:val="num" w:pos="5040"/>
        </w:tabs>
        <w:ind w:left="5040" w:hanging="360"/>
      </w:pPr>
    </w:lvl>
    <w:lvl w:ilvl="7" w:tplc="4A18EE92" w:tentative="1">
      <w:start w:val="1"/>
      <w:numFmt w:val="lowerLetter"/>
      <w:lvlText w:val="%8."/>
      <w:lvlJc w:val="left"/>
      <w:pPr>
        <w:tabs>
          <w:tab w:val="num" w:pos="5760"/>
        </w:tabs>
        <w:ind w:left="5760" w:hanging="360"/>
      </w:pPr>
    </w:lvl>
    <w:lvl w:ilvl="8" w:tplc="0B6C9E42" w:tentative="1">
      <w:start w:val="1"/>
      <w:numFmt w:val="lowerRoman"/>
      <w:lvlText w:val="%9."/>
      <w:lvlJc w:val="right"/>
      <w:pPr>
        <w:tabs>
          <w:tab w:val="num" w:pos="6480"/>
        </w:tabs>
        <w:ind w:left="6480" w:hanging="180"/>
      </w:pPr>
    </w:lvl>
  </w:abstractNum>
  <w:abstractNum w:abstractNumId="37">
    <w:nsid w:val="7AA433B7"/>
    <w:multiLevelType w:val="hybridMultilevel"/>
    <w:tmpl w:val="54A0D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7"/>
  </w:num>
  <w:num w:numId="14">
    <w:abstractNumId w:val="23"/>
  </w:num>
  <w:num w:numId="15">
    <w:abstractNumId w:val="19"/>
  </w:num>
  <w:num w:numId="16">
    <w:abstractNumId w:val="34"/>
  </w:num>
  <w:num w:numId="17">
    <w:abstractNumId w:val="36"/>
  </w:num>
  <w:num w:numId="18">
    <w:abstractNumId w:val="22"/>
  </w:num>
  <w:num w:numId="19">
    <w:abstractNumId w:val="20"/>
  </w:num>
  <w:num w:numId="20">
    <w:abstractNumId w:val="15"/>
  </w:num>
  <w:num w:numId="21">
    <w:abstractNumId w:val="12"/>
  </w:num>
  <w:num w:numId="22">
    <w:abstractNumId w:val="16"/>
  </w:num>
  <w:num w:numId="23">
    <w:abstractNumId w:val="30"/>
  </w:num>
  <w:num w:numId="24">
    <w:abstractNumId w:val="14"/>
  </w:num>
  <w:num w:numId="25">
    <w:abstractNumId w:val="18"/>
  </w:num>
  <w:num w:numId="26">
    <w:abstractNumId w:val="28"/>
  </w:num>
  <w:num w:numId="27">
    <w:abstractNumId w:val="13"/>
  </w:num>
  <w:num w:numId="28">
    <w:abstractNumId w:val="32"/>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33"/>
  </w:num>
  <w:num w:numId="32">
    <w:abstractNumId w:val="37"/>
  </w:num>
  <w:num w:numId="33">
    <w:abstractNumId w:val="25"/>
  </w:num>
  <w:num w:numId="34">
    <w:abstractNumId w:val="29"/>
  </w:num>
  <w:num w:numId="35">
    <w:abstractNumId w:val="24"/>
  </w:num>
  <w:num w:numId="36">
    <w:abstractNumId w:val="26"/>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1"/>
  </w:num>
  <w:num w:numId="40">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mirrorMargins/>
  <w:hideSpellingErrors/>
  <w:hideGrammaticalErrors/>
  <w:attachedTemplate r:id="rId1"/>
  <w:stylePaneFormatFilter w:val="4004"/>
  <w:stylePaneSortMethod w:val="0000"/>
  <w:documentProtection w:edit="readOnly" w:enforcement="1" w:cryptProviderType="rsaAES" w:cryptAlgorithmClass="hash" w:cryptAlgorithmType="typeAny" w:cryptAlgorithmSid="14" w:cryptSpinCount="100000" w:hash="fwa+JbkA4gbW3pKeF6EYG/lLzULGvwm4IjwQ0FGCxMuyNlvEl1V59g1vQRYkL2RSVuz2LsquUBoG&#10;clt2U31sOw==" w:salt="YsDvT+YO1Ekfpgt2uLQNsg=="/>
  <w:defaultTabStop w:val="567"/>
  <w:evenAndOddHeaders/>
  <w:characterSpacingControl w:val="doNotCompress"/>
  <w:hdrShapeDefaults>
    <o:shapedefaults v:ext="edit" spidmax="6145">
      <o:colormru v:ext="edit" colors="#00519e,#b8b8ac,#009ee0"/>
    </o:shapedefaults>
  </w:hdrShapeDefaults>
  <w:footnotePr>
    <w:footnote w:id="-1"/>
    <w:footnote w:id="0"/>
  </w:footnotePr>
  <w:endnotePr>
    <w:endnote w:id="-1"/>
    <w:endnote w:id="0"/>
  </w:endnotePr>
  <w:compat/>
  <w:rsids>
    <w:rsidRoot w:val="008D0485"/>
    <w:rsid w:val="0000132D"/>
    <w:rsid w:val="00003B1E"/>
    <w:rsid w:val="00007A71"/>
    <w:rsid w:val="00011305"/>
    <w:rsid w:val="00011BCC"/>
    <w:rsid w:val="0001519E"/>
    <w:rsid w:val="0001533B"/>
    <w:rsid w:val="0001606E"/>
    <w:rsid w:val="00016E01"/>
    <w:rsid w:val="00020D3D"/>
    <w:rsid w:val="000225C3"/>
    <w:rsid w:val="00022938"/>
    <w:rsid w:val="000253A4"/>
    <w:rsid w:val="00026BD7"/>
    <w:rsid w:val="00033743"/>
    <w:rsid w:val="00035104"/>
    <w:rsid w:val="00035801"/>
    <w:rsid w:val="00035EEC"/>
    <w:rsid w:val="00040F79"/>
    <w:rsid w:val="000417C5"/>
    <w:rsid w:val="00042E6F"/>
    <w:rsid w:val="00043E17"/>
    <w:rsid w:val="00043F7A"/>
    <w:rsid w:val="000447B1"/>
    <w:rsid w:val="00044C9D"/>
    <w:rsid w:val="0005288C"/>
    <w:rsid w:val="00052A5B"/>
    <w:rsid w:val="00053A33"/>
    <w:rsid w:val="000564EA"/>
    <w:rsid w:val="000604F1"/>
    <w:rsid w:val="00060B80"/>
    <w:rsid w:val="000618F1"/>
    <w:rsid w:val="00063F1C"/>
    <w:rsid w:val="0006529A"/>
    <w:rsid w:val="00066307"/>
    <w:rsid w:val="0006687F"/>
    <w:rsid w:val="00066D13"/>
    <w:rsid w:val="000678E8"/>
    <w:rsid w:val="00067D50"/>
    <w:rsid w:val="0007122D"/>
    <w:rsid w:val="0007182E"/>
    <w:rsid w:val="0007272B"/>
    <w:rsid w:val="000748B2"/>
    <w:rsid w:val="00083485"/>
    <w:rsid w:val="00083617"/>
    <w:rsid w:val="00084244"/>
    <w:rsid w:val="000843ED"/>
    <w:rsid w:val="00085083"/>
    <w:rsid w:val="00087F93"/>
    <w:rsid w:val="000906B2"/>
    <w:rsid w:val="00091900"/>
    <w:rsid w:val="00092AD7"/>
    <w:rsid w:val="000956A0"/>
    <w:rsid w:val="00097B0E"/>
    <w:rsid w:val="00097CC8"/>
    <w:rsid w:val="000A5969"/>
    <w:rsid w:val="000A6667"/>
    <w:rsid w:val="000B013A"/>
    <w:rsid w:val="000B1267"/>
    <w:rsid w:val="000B19AF"/>
    <w:rsid w:val="000B51BA"/>
    <w:rsid w:val="000B55B7"/>
    <w:rsid w:val="000C3076"/>
    <w:rsid w:val="000C57A1"/>
    <w:rsid w:val="000C7A71"/>
    <w:rsid w:val="000D06D3"/>
    <w:rsid w:val="000D1E46"/>
    <w:rsid w:val="000D2240"/>
    <w:rsid w:val="000D3AF6"/>
    <w:rsid w:val="000D3D35"/>
    <w:rsid w:val="000D42FD"/>
    <w:rsid w:val="000D5AF7"/>
    <w:rsid w:val="000D64D1"/>
    <w:rsid w:val="000E19C7"/>
    <w:rsid w:val="000E4AC6"/>
    <w:rsid w:val="000F0B7A"/>
    <w:rsid w:val="000F3284"/>
    <w:rsid w:val="000F47BE"/>
    <w:rsid w:val="000F71D7"/>
    <w:rsid w:val="00100545"/>
    <w:rsid w:val="00100B0B"/>
    <w:rsid w:val="0010104E"/>
    <w:rsid w:val="00104230"/>
    <w:rsid w:val="00105BC3"/>
    <w:rsid w:val="00106ED5"/>
    <w:rsid w:val="00111A2C"/>
    <w:rsid w:val="00112CB4"/>
    <w:rsid w:val="001213ED"/>
    <w:rsid w:val="0012749A"/>
    <w:rsid w:val="00131393"/>
    <w:rsid w:val="001316A5"/>
    <w:rsid w:val="00135B7A"/>
    <w:rsid w:val="00135E57"/>
    <w:rsid w:val="001375B0"/>
    <w:rsid w:val="00137D68"/>
    <w:rsid w:val="00140005"/>
    <w:rsid w:val="00141607"/>
    <w:rsid w:val="001430A2"/>
    <w:rsid w:val="0014405A"/>
    <w:rsid w:val="001451E0"/>
    <w:rsid w:val="00146089"/>
    <w:rsid w:val="001463DD"/>
    <w:rsid w:val="001473F4"/>
    <w:rsid w:val="0014748F"/>
    <w:rsid w:val="001579C1"/>
    <w:rsid w:val="00163E22"/>
    <w:rsid w:val="001649F2"/>
    <w:rsid w:val="00165A75"/>
    <w:rsid w:val="00167DBC"/>
    <w:rsid w:val="00170298"/>
    <w:rsid w:val="0017511A"/>
    <w:rsid w:val="0017613E"/>
    <w:rsid w:val="00176DBA"/>
    <w:rsid w:val="001817D6"/>
    <w:rsid w:val="00183A3F"/>
    <w:rsid w:val="001844A3"/>
    <w:rsid w:val="00187940"/>
    <w:rsid w:val="0019061C"/>
    <w:rsid w:val="001924CF"/>
    <w:rsid w:val="00194DA2"/>
    <w:rsid w:val="00195A80"/>
    <w:rsid w:val="001A2C42"/>
    <w:rsid w:val="001A416C"/>
    <w:rsid w:val="001B113D"/>
    <w:rsid w:val="001B4664"/>
    <w:rsid w:val="001B71B7"/>
    <w:rsid w:val="001B7332"/>
    <w:rsid w:val="001C09BE"/>
    <w:rsid w:val="001C2C91"/>
    <w:rsid w:val="001C5565"/>
    <w:rsid w:val="001C7518"/>
    <w:rsid w:val="001C799D"/>
    <w:rsid w:val="001D0442"/>
    <w:rsid w:val="001D0519"/>
    <w:rsid w:val="001D2F74"/>
    <w:rsid w:val="001D50A0"/>
    <w:rsid w:val="001D6052"/>
    <w:rsid w:val="001D69B3"/>
    <w:rsid w:val="001E0913"/>
    <w:rsid w:val="001E1267"/>
    <w:rsid w:val="001E20D7"/>
    <w:rsid w:val="001E3C2A"/>
    <w:rsid w:val="001E4CBF"/>
    <w:rsid w:val="001E5E88"/>
    <w:rsid w:val="001E600C"/>
    <w:rsid w:val="001E6C52"/>
    <w:rsid w:val="001E76C8"/>
    <w:rsid w:val="001F1037"/>
    <w:rsid w:val="001F1C43"/>
    <w:rsid w:val="001F37F1"/>
    <w:rsid w:val="001F4490"/>
    <w:rsid w:val="001F69AA"/>
    <w:rsid w:val="002021D5"/>
    <w:rsid w:val="002022C3"/>
    <w:rsid w:val="0020316B"/>
    <w:rsid w:val="00210185"/>
    <w:rsid w:val="0021166D"/>
    <w:rsid w:val="00220F94"/>
    <w:rsid w:val="00223CF1"/>
    <w:rsid w:val="002240A3"/>
    <w:rsid w:val="00225F9D"/>
    <w:rsid w:val="00226412"/>
    <w:rsid w:val="00226A68"/>
    <w:rsid w:val="00226F40"/>
    <w:rsid w:val="00227ED6"/>
    <w:rsid w:val="002307AD"/>
    <w:rsid w:val="00231108"/>
    <w:rsid w:val="00232503"/>
    <w:rsid w:val="00232D4B"/>
    <w:rsid w:val="00235BBD"/>
    <w:rsid w:val="00236153"/>
    <w:rsid w:val="00237848"/>
    <w:rsid w:val="00240DB2"/>
    <w:rsid w:val="002428CC"/>
    <w:rsid w:val="00244989"/>
    <w:rsid w:val="002455A8"/>
    <w:rsid w:val="002465B5"/>
    <w:rsid w:val="00250758"/>
    <w:rsid w:val="00255C25"/>
    <w:rsid w:val="0025677C"/>
    <w:rsid w:val="002620EF"/>
    <w:rsid w:val="00264591"/>
    <w:rsid w:val="00264FCA"/>
    <w:rsid w:val="0026581B"/>
    <w:rsid w:val="00266B09"/>
    <w:rsid w:val="002670EA"/>
    <w:rsid w:val="002678CF"/>
    <w:rsid w:val="00267A76"/>
    <w:rsid w:val="002743F9"/>
    <w:rsid w:val="0028202B"/>
    <w:rsid w:val="00291B12"/>
    <w:rsid w:val="0029255C"/>
    <w:rsid w:val="00293771"/>
    <w:rsid w:val="002945F2"/>
    <w:rsid w:val="0029544E"/>
    <w:rsid w:val="002971EE"/>
    <w:rsid w:val="00297217"/>
    <w:rsid w:val="002A12D1"/>
    <w:rsid w:val="002A1D14"/>
    <w:rsid w:val="002A2643"/>
    <w:rsid w:val="002A2DCD"/>
    <w:rsid w:val="002A7BDA"/>
    <w:rsid w:val="002B1738"/>
    <w:rsid w:val="002B1CF3"/>
    <w:rsid w:val="002B47F3"/>
    <w:rsid w:val="002C048E"/>
    <w:rsid w:val="002C395E"/>
    <w:rsid w:val="002C630B"/>
    <w:rsid w:val="002D1F24"/>
    <w:rsid w:val="002D3EA6"/>
    <w:rsid w:val="002D4ECF"/>
    <w:rsid w:val="002D58FB"/>
    <w:rsid w:val="002D65BF"/>
    <w:rsid w:val="002E08A1"/>
    <w:rsid w:val="002E2567"/>
    <w:rsid w:val="002E598F"/>
    <w:rsid w:val="002E5CBC"/>
    <w:rsid w:val="002E5DC9"/>
    <w:rsid w:val="002F0DE1"/>
    <w:rsid w:val="002F0EBA"/>
    <w:rsid w:val="002F5563"/>
    <w:rsid w:val="002F6C16"/>
    <w:rsid w:val="002F7B77"/>
    <w:rsid w:val="002F7DB4"/>
    <w:rsid w:val="0030118C"/>
    <w:rsid w:val="0030312C"/>
    <w:rsid w:val="00305535"/>
    <w:rsid w:val="00311832"/>
    <w:rsid w:val="003130F5"/>
    <w:rsid w:val="003140AE"/>
    <w:rsid w:val="00320694"/>
    <w:rsid w:val="00321CA0"/>
    <w:rsid w:val="00324E4D"/>
    <w:rsid w:val="00327312"/>
    <w:rsid w:val="00327E6A"/>
    <w:rsid w:val="00332ABE"/>
    <w:rsid w:val="00332FCC"/>
    <w:rsid w:val="003343EE"/>
    <w:rsid w:val="00334A15"/>
    <w:rsid w:val="00336027"/>
    <w:rsid w:val="00336500"/>
    <w:rsid w:val="00347B67"/>
    <w:rsid w:val="00350310"/>
    <w:rsid w:val="003509AD"/>
    <w:rsid w:val="00352D90"/>
    <w:rsid w:val="00355E49"/>
    <w:rsid w:val="0036072C"/>
    <w:rsid w:val="003608F9"/>
    <w:rsid w:val="003622E9"/>
    <w:rsid w:val="00364420"/>
    <w:rsid w:val="0036689C"/>
    <w:rsid w:val="0037100B"/>
    <w:rsid w:val="003722BE"/>
    <w:rsid w:val="0037234F"/>
    <w:rsid w:val="0037384D"/>
    <w:rsid w:val="00376990"/>
    <w:rsid w:val="00376DE0"/>
    <w:rsid w:val="00377F62"/>
    <w:rsid w:val="003825F7"/>
    <w:rsid w:val="00383072"/>
    <w:rsid w:val="00383CC3"/>
    <w:rsid w:val="00385539"/>
    <w:rsid w:val="0038570F"/>
    <w:rsid w:val="00390AF1"/>
    <w:rsid w:val="00394B25"/>
    <w:rsid w:val="00394C82"/>
    <w:rsid w:val="003A0F34"/>
    <w:rsid w:val="003A2721"/>
    <w:rsid w:val="003A3034"/>
    <w:rsid w:val="003A712F"/>
    <w:rsid w:val="003B0EE5"/>
    <w:rsid w:val="003B12E9"/>
    <w:rsid w:val="003B1337"/>
    <w:rsid w:val="003B208A"/>
    <w:rsid w:val="003B2C49"/>
    <w:rsid w:val="003B3B58"/>
    <w:rsid w:val="003B4E07"/>
    <w:rsid w:val="003B5019"/>
    <w:rsid w:val="003B60A1"/>
    <w:rsid w:val="003C0525"/>
    <w:rsid w:val="003C1FD1"/>
    <w:rsid w:val="003C21F4"/>
    <w:rsid w:val="003C48B4"/>
    <w:rsid w:val="003C5148"/>
    <w:rsid w:val="003C696C"/>
    <w:rsid w:val="003D1832"/>
    <w:rsid w:val="003D6713"/>
    <w:rsid w:val="003D76A7"/>
    <w:rsid w:val="003D7918"/>
    <w:rsid w:val="003D7C92"/>
    <w:rsid w:val="003E2431"/>
    <w:rsid w:val="003E3AF9"/>
    <w:rsid w:val="003E4BE3"/>
    <w:rsid w:val="003E5326"/>
    <w:rsid w:val="003E5E86"/>
    <w:rsid w:val="003F1A63"/>
    <w:rsid w:val="003F7B3A"/>
    <w:rsid w:val="00400033"/>
    <w:rsid w:val="004038E0"/>
    <w:rsid w:val="004059FB"/>
    <w:rsid w:val="004072A8"/>
    <w:rsid w:val="004101C7"/>
    <w:rsid w:val="00411D55"/>
    <w:rsid w:val="00414C58"/>
    <w:rsid w:val="00416B55"/>
    <w:rsid w:val="0042111E"/>
    <w:rsid w:val="00424331"/>
    <w:rsid w:val="00424BA0"/>
    <w:rsid w:val="0042615B"/>
    <w:rsid w:val="004313D9"/>
    <w:rsid w:val="00431A7C"/>
    <w:rsid w:val="0043206A"/>
    <w:rsid w:val="0043551E"/>
    <w:rsid w:val="00435EC3"/>
    <w:rsid w:val="00435FFA"/>
    <w:rsid w:val="0044035A"/>
    <w:rsid w:val="004404AD"/>
    <w:rsid w:val="00442A63"/>
    <w:rsid w:val="00443A02"/>
    <w:rsid w:val="00446603"/>
    <w:rsid w:val="00446B45"/>
    <w:rsid w:val="00451554"/>
    <w:rsid w:val="0045269C"/>
    <w:rsid w:val="00452C43"/>
    <w:rsid w:val="00453718"/>
    <w:rsid w:val="004566CE"/>
    <w:rsid w:val="00456BD6"/>
    <w:rsid w:val="00461E13"/>
    <w:rsid w:val="00461E8D"/>
    <w:rsid w:val="0046354E"/>
    <w:rsid w:val="0046556A"/>
    <w:rsid w:val="00465C10"/>
    <w:rsid w:val="00470D5D"/>
    <w:rsid w:val="004718F8"/>
    <w:rsid w:val="00471B0E"/>
    <w:rsid w:val="00473C15"/>
    <w:rsid w:val="004770E4"/>
    <w:rsid w:val="0047729E"/>
    <w:rsid w:val="00477D5F"/>
    <w:rsid w:val="004803F6"/>
    <w:rsid w:val="00480AA4"/>
    <w:rsid w:val="00482BE4"/>
    <w:rsid w:val="0048375D"/>
    <w:rsid w:val="0048462A"/>
    <w:rsid w:val="00485092"/>
    <w:rsid w:val="00490033"/>
    <w:rsid w:val="00490930"/>
    <w:rsid w:val="00491E3D"/>
    <w:rsid w:val="00492769"/>
    <w:rsid w:val="0049699D"/>
    <w:rsid w:val="0049739A"/>
    <w:rsid w:val="004A0E44"/>
    <w:rsid w:val="004A1F39"/>
    <w:rsid w:val="004A35C9"/>
    <w:rsid w:val="004A3C7F"/>
    <w:rsid w:val="004A5E36"/>
    <w:rsid w:val="004A63AF"/>
    <w:rsid w:val="004A7D4D"/>
    <w:rsid w:val="004C160B"/>
    <w:rsid w:val="004C5DAF"/>
    <w:rsid w:val="004C6A9F"/>
    <w:rsid w:val="004C6B48"/>
    <w:rsid w:val="004D217E"/>
    <w:rsid w:val="004D2953"/>
    <w:rsid w:val="004D398D"/>
    <w:rsid w:val="004D5CEE"/>
    <w:rsid w:val="004E2FBB"/>
    <w:rsid w:val="004E303F"/>
    <w:rsid w:val="004E3EE2"/>
    <w:rsid w:val="004E5389"/>
    <w:rsid w:val="004E55A2"/>
    <w:rsid w:val="004E5B85"/>
    <w:rsid w:val="004E5C27"/>
    <w:rsid w:val="004E5E1C"/>
    <w:rsid w:val="004E61A4"/>
    <w:rsid w:val="004E63AC"/>
    <w:rsid w:val="004F0DDB"/>
    <w:rsid w:val="004F3683"/>
    <w:rsid w:val="004F3CDB"/>
    <w:rsid w:val="004F437F"/>
    <w:rsid w:val="005011D2"/>
    <w:rsid w:val="005027D7"/>
    <w:rsid w:val="00503D7A"/>
    <w:rsid w:val="00503F20"/>
    <w:rsid w:val="00504AD8"/>
    <w:rsid w:val="005069B6"/>
    <w:rsid w:val="00510F83"/>
    <w:rsid w:val="00510FA7"/>
    <w:rsid w:val="00511631"/>
    <w:rsid w:val="005121A6"/>
    <w:rsid w:val="00513576"/>
    <w:rsid w:val="0051558F"/>
    <w:rsid w:val="00516C25"/>
    <w:rsid w:val="00520D26"/>
    <w:rsid w:val="005217CC"/>
    <w:rsid w:val="0052410D"/>
    <w:rsid w:val="00524404"/>
    <w:rsid w:val="00524651"/>
    <w:rsid w:val="00526217"/>
    <w:rsid w:val="00534027"/>
    <w:rsid w:val="00534A37"/>
    <w:rsid w:val="00541EDD"/>
    <w:rsid w:val="00543ED4"/>
    <w:rsid w:val="005454E8"/>
    <w:rsid w:val="00545502"/>
    <w:rsid w:val="005509CF"/>
    <w:rsid w:val="00551F19"/>
    <w:rsid w:val="00552416"/>
    <w:rsid w:val="005604DA"/>
    <w:rsid w:val="005619C2"/>
    <w:rsid w:val="0056371C"/>
    <w:rsid w:val="00565AA1"/>
    <w:rsid w:val="005664A9"/>
    <w:rsid w:val="005676D7"/>
    <w:rsid w:val="0057062E"/>
    <w:rsid w:val="005724EF"/>
    <w:rsid w:val="00573305"/>
    <w:rsid w:val="0057368C"/>
    <w:rsid w:val="00575AEA"/>
    <w:rsid w:val="00580CAA"/>
    <w:rsid w:val="00581B95"/>
    <w:rsid w:val="00582ED5"/>
    <w:rsid w:val="005850D4"/>
    <w:rsid w:val="00587218"/>
    <w:rsid w:val="0058733E"/>
    <w:rsid w:val="00591022"/>
    <w:rsid w:val="00593D01"/>
    <w:rsid w:val="00593F82"/>
    <w:rsid w:val="00594020"/>
    <w:rsid w:val="005A34AC"/>
    <w:rsid w:val="005A58B4"/>
    <w:rsid w:val="005A590A"/>
    <w:rsid w:val="005A7100"/>
    <w:rsid w:val="005B0F65"/>
    <w:rsid w:val="005B27FC"/>
    <w:rsid w:val="005B3DD4"/>
    <w:rsid w:val="005B5B1A"/>
    <w:rsid w:val="005B626B"/>
    <w:rsid w:val="005C06DC"/>
    <w:rsid w:val="005C0B4D"/>
    <w:rsid w:val="005C1F78"/>
    <w:rsid w:val="005C217C"/>
    <w:rsid w:val="005C5531"/>
    <w:rsid w:val="005C7A79"/>
    <w:rsid w:val="005D05BD"/>
    <w:rsid w:val="005D0738"/>
    <w:rsid w:val="005D1CEC"/>
    <w:rsid w:val="005D70E1"/>
    <w:rsid w:val="005E0FE9"/>
    <w:rsid w:val="005E5AE1"/>
    <w:rsid w:val="005F0660"/>
    <w:rsid w:val="005F2632"/>
    <w:rsid w:val="005F2A56"/>
    <w:rsid w:val="005F68E3"/>
    <w:rsid w:val="005F6B37"/>
    <w:rsid w:val="005F70E4"/>
    <w:rsid w:val="00603BB6"/>
    <w:rsid w:val="0060418B"/>
    <w:rsid w:val="00614886"/>
    <w:rsid w:val="006176DE"/>
    <w:rsid w:val="006215F3"/>
    <w:rsid w:val="00624D74"/>
    <w:rsid w:val="00633A3B"/>
    <w:rsid w:val="00635110"/>
    <w:rsid w:val="00635471"/>
    <w:rsid w:val="0063639E"/>
    <w:rsid w:val="0063698A"/>
    <w:rsid w:val="00636B4F"/>
    <w:rsid w:val="00642F5F"/>
    <w:rsid w:val="006443CC"/>
    <w:rsid w:val="006454C7"/>
    <w:rsid w:val="006475B9"/>
    <w:rsid w:val="00647963"/>
    <w:rsid w:val="0065021C"/>
    <w:rsid w:val="00652731"/>
    <w:rsid w:val="00653A7D"/>
    <w:rsid w:val="006549B9"/>
    <w:rsid w:val="00655054"/>
    <w:rsid w:val="00655F83"/>
    <w:rsid w:val="00657ACF"/>
    <w:rsid w:val="00661AEA"/>
    <w:rsid w:val="00663006"/>
    <w:rsid w:val="0066386C"/>
    <w:rsid w:val="00663D34"/>
    <w:rsid w:val="0066424A"/>
    <w:rsid w:val="00664AD9"/>
    <w:rsid w:val="006659DF"/>
    <w:rsid w:val="00666138"/>
    <w:rsid w:val="00670753"/>
    <w:rsid w:val="00673179"/>
    <w:rsid w:val="006754A2"/>
    <w:rsid w:val="00675BA3"/>
    <w:rsid w:val="00681219"/>
    <w:rsid w:val="00685CDF"/>
    <w:rsid w:val="0069036D"/>
    <w:rsid w:val="00691625"/>
    <w:rsid w:val="00691E24"/>
    <w:rsid w:val="00691E67"/>
    <w:rsid w:val="00691E8E"/>
    <w:rsid w:val="0069211E"/>
    <w:rsid w:val="0069299F"/>
    <w:rsid w:val="00696BE4"/>
    <w:rsid w:val="006A0755"/>
    <w:rsid w:val="006A1959"/>
    <w:rsid w:val="006B0C32"/>
    <w:rsid w:val="006B1B39"/>
    <w:rsid w:val="006B22E1"/>
    <w:rsid w:val="006B29E3"/>
    <w:rsid w:val="006B45D6"/>
    <w:rsid w:val="006B7B46"/>
    <w:rsid w:val="006C44C8"/>
    <w:rsid w:val="006C527B"/>
    <w:rsid w:val="006C6AB2"/>
    <w:rsid w:val="006C7421"/>
    <w:rsid w:val="006D2023"/>
    <w:rsid w:val="006D263B"/>
    <w:rsid w:val="006D2D2C"/>
    <w:rsid w:val="006D33ED"/>
    <w:rsid w:val="006D39FA"/>
    <w:rsid w:val="006D5B85"/>
    <w:rsid w:val="006D786B"/>
    <w:rsid w:val="006E0282"/>
    <w:rsid w:val="006E02F2"/>
    <w:rsid w:val="006E12BE"/>
    <w:rsid w:val="006E191F"/>
    <w:rsid w:val="006E4BAA"/>
    <w:rsid w:val="006E520B"/>
    <w:rsid w:val="006E567D"/>
    <w:rsid w:val="006E57FA"/>
    <w:rsid w:val="006E6844"/>
    <w:rsid w:val="006F224E"/>
    <w:rsid w:val="006F28AE"/>
    <w:rsid w:val="006F3B57"/>
    <w:rsid w:val="006F4BF0"/>
    <w:rsid w:val="006F6E22"/>
    <w:rsid w:val="006F7E86"/>
    <w:rsid w:val="0070096C"/>
    <w:rsid w:val="007014F3"/>
    <w:rsid w:val="00701709"/>
    <w:rsid w:val="00701B0C"/>
    <w:rsid w:val="00701D69"/>
    <w:rsid w:val="0070229A"/>
    <w:rsid w:val="00702E53"/>
    <w:rsid w:val="0070546B"/>
    <w:rsid w:val="00705641"/>
    <w:rsid w:val="00713254"/>
    <w:rsid w:val="007149BB"/>
    <w:rsid w:val="00716F87"/>
    <w:rsid w:val="007204B5"/>
    <w:rsid w:val="00720C77"/>
    <w:rsid w:val="00720FE2"/>
    <w:rsid w:val="0072505A"/>
    <w:rsid w:val="00730342"/>
    <w:rsid w:val="0073787D"/>
    <w:rsid w:val="00737A4B"/>
    <w:rsid w:val="00740EE1"/>
    <w:rsid w:val="00742E39"/>
    <w:rsid w:val="00745368"/>
    <w:rsid w:val="00750BEC"/>
    <w:rsid w:val="00754FD6"/>
    <w:rsid w:val="00755A38"/>
    <w:rsid w:val="00762599"/>
    <w:rsid w:val="007636C0"/>
    <w:rsid w:val="00763795"/>
    <w:rsid w:val="0077038C"/>
    <w:rsid w:val="00770B0C"/>
    <w:rsid w:val="007722BA"/>
    <w:rsid w:val="0077352F"/>
    <w:rsid w:val="00773572"/>
    <w:rsid w:val="00773869"/>
    <w:rsid w:val="007738FB"/>
    <w:rsid w:val="00776ABA"/>
    <w:rsid w:val="00780F6F"/>
    <w:rsid w:val="00783BD5"/>
    <w:rsid w:val="00785235"/>
    <w:rsid w:val="00785C92"/>
    <w:rsid w:val="00785FAD"/>
    <w:rsid w:val="007913FE"/>
    <w:rsid w:val="00791513"/>
    <w:rsid w:val="007953E0"/>
    <w:rsid w:val="0079715A"/>
    <w:rsid w:val="007A0090"/>
    <w:rsid w:val="007A33A7"/>
    <w:rsid w:val="007A3C08"/>
    <w:rsid w:val="007A48ED"/>
    <w:rsid w:val="007B1D8B"/>
    <w:rsid w:val="007B2E08"/>
    <w:rsid w:val="007B41C1"/>
    <w:rsid w:val="007B64DC"/>
    <w:rsid w:val="007B7618"/>
    <w:rsid w:val="007C0C1E"/>
    <w:rsid w:val="007C1DE1"/>
    <w:rsid w:val="007C1E6E"/>
    <w:rsid w:val="007D554B"/>
    <w:rsid w:val="007D6AF2"/>
    <w:rsid w:val="007E07DC"/>
    <w:rsid w:val="007E2889"/>
    <w:rsid w:val="007E660C"/>
    <w:rsid w:val="007E7E30"/>
    <w:rsid w:val="007F16C4"/>
    <w:rsid w:val="007F2B3E"/>
    <w:rsid w:val="007F39B6"/>
    <w:rsid w:val="007F3F4B"/>
    <w:rsid w:val="007F44D9"/>
    <w:rsid w:val="007F60CD"/>
    <w:rsid w:val="00801093"/>
    <w:rsid w:val="0080311C"/>
    <w:rsid w:val="00806181"/>
    <w:rsid w:val="0081023B"/>
    <w:rsid w:val="0081537B"/>
    <w:rsid w:val="00816DB2"/>
    <w:rsid w:val="008222AD"/>
    <w:rsid w:val="008246AB"/>
    <w:rsid w:val="0082587B"/>
    <w:rsid w:val="0082614A"/>
    <w:rsid w:val="008306E1"/>
    <w:rsid w:val="00834BFA"/>
    <w:rsid w:val="008462A2"/>
    <w:rsid w:val="00846356"/>
    <w:rsid w:val="008503D1"/>
    <w:rsid w:val="0085055A"/>
    <w:rsid w:val="00850B9A"/>
    <w:rsid w:val="008530A9"/>
    <w:rsid w:val="00854DC6"/>
    <w:rsid w:val="00856258"/>
    <w:rsid w:val="008611FA"/>
    <w:rsid w:val="00863835"/>
    <w:rsid w:val="008663EC"/>
    <w:rsid w:val="00866E7C"/>
    <w:rsid w:val="00867364"/>
    <w:rsid w:val="0087327A"/>
    <w:rsid w:val="00874A16"/>
    <w:rsid w:val="008762EA"/>
    <w:rsid w:val="00877F7F"/>
    <w:rsid w:val="00880B15"/>
    <w:rsid w:val="0088164C"/>
    <w:rsid w:val="00884AE5"/>
    <w:rsid w:val="00885FF9"/>
    <w:rsid w:val="00886572"/>
    <w:rsid w:val="00886FEC"/>
    <w:rsid w:val="00890C8D"/>
    <w:rsid w:val="00890F88"/>
    <w:rsid w:val="00891B57"/>
    <w:rsid w:val="00891D9A"/>
    <w:rsid w:val="0089217F"/>
    <w:rsid w:val="0089242B"/>
    <w:rsid w:val="00892AF3"/>
    <w:rsid w:val="00894FAF"/>
    <w:rsid w:val="00896B21"/>
    <w:rsid w:val="008A08CE"/>
    <w:rsid w:val="008A1403"/>
    <w:rsid w:val="008A4830"/>
    <w:rsid w:val="008A5BE1"/>
    <w:rsid w:val="008A63C2"/>
    <w:rsid w:val="008A66A5"/>
    <w:rsid w:val="008B1792"/>
    <w:rsid w:val="008B1E3B"/>
    <w:rsid w:val="008B3A02"/>
    <w:rsid w:val="008B4C4E"/>
    <w:rsid w:val="008B4E95"/>
    <w:rsid w:val="008B62C1"/>
    <w:rsid w:val="008B6D59"/>
    <w:rsid w:val="008C0EE8"/>
    <w:rsid w:val="008C1177"/>
    <w:rsid w:val="008C3047"/>
    <w:rsid w:val="008C7422"/>
    <w:rsid w:val="008D0485"/>
    <w:rsid w:val="008D1A0E"/>
    <w:rsid w:val="008D2893"/>
    <w:rsid w:val="008D2A08"/>
    <w:rsid w:val="008D3221"/>
    <w:rsid w:val="008D4478"/>
    <w:rsid w:val="008D5712"/>
    <w:rsid w:val="008D68A9"/>
    <w:rsid w:val="008D7C97"/>
    <w:rsid w:val="008E2253"/>
    <w:rsid w:val="008E4D25"/>
    <w:rsid w:val="008E523D"/>
    <w:rsid w:val="008E63B1"/>
    <w:rsid w:val="008E6B6C"/>
    <w:rsid w:val="008E7DC5"/>
    <w:rsid w:val="008F03B4"/>
    <w:rsid w:val="008F3EDE"/>
    <w:rsid w:val="009019CE"/>
    <w:rsid w:val="00901BCD"/>
    <w:rsid w:val="009045CF"/>
    <w:rsid w:val="00905EC2"/>
    <w:rsid w:val="00907AB3"/>
    <w:rsid w:val="00907E77"/>
    <w:rsid w:val="00911017"/>
    <w:rsid w:val="00914B6B"/>
    <w:rsid w:val="00915A4A"/>
    <w:rsid w:val="0092595D"/>
    <w:rsid w:val="00926EA6"/>
    <w:rsid w:val="009277F9"/>
    <w:rsid w:val="00930624"/>
    <w:rsid w:val="0093123D"/>
    <w:rsid w:val="00931460"/>
    <w:rsid w:val="009316ED"/>
    <w:rsid w:val="009331A7"/>
    <w:rsid w:val="0094002C"/>
    <w:rsid w:val="009407BE"/>
    <w:rsid w:val="009423D1"/>
    <w:rsid w:val="00942CCF"/>
    <w:rsid w:val="009438C9"/>
    <w:rsid w:val="00943A64"/>
    <w:rsid w:val="009468F6"/>
    <w:rsid w:val="00950411"/>
    <w:rsid w:val="009540ED"/>
    <w:rsid w:val="00957542"/>
    <w:rsid w:val="00957EAC"/>
    <w:rsid w:val="00960C37"/>
    <w:rsid w:val="00960FBB"/>
    <w:rsid w:val="00963B84"/>
    <w:rsid w:val="0096737D"/>
    <w:rsid w:val="00967ED0"/>
    <w:rsid w:val="00970F27"/>
    <w:rsid w:val="00971DC1"/>
    <w:rsid w:val="00974437"/>
    <w:rsid w:val="0097485D"/>
    <w:rsid w:val="00975CBB"/>
    <w:rsid w:val="00977BFB"/>
    <w:rsid w:val="00984685"/>
    <w:rsid w:val="00984D59"/>
    <w:rsid w:val="00986B79"/>
    <w:rsid w:val="009917C7"/>
    <w:rsid w:val="009955F2"/>
    <w:rsid w:val="00996B46"/>
    <w:rsid w:val="00996CB7"/>
    <w:rsid w:val="00997261"/>
    <w:rsid w:val="009A0E01"/>
    <w:rsid w:val="009A249D"/>
    <w:rsid w:val="009A2553"/>
    <w:rsid w:val="009A4F15"/>
    <w:rsid w:val="009A6E62"/>
    <w:rsid w:val="009B6372"/>
    <w:rsid w:val="009B65B1"/>
    <w:rsid w:val="009B69E1"/>
    <w:rsid w:val="009B7FB4"/>
    <w:rsid w:val="009C2DEE"/>
    <w:rsid w:val="009C4599"/>
    <w:rsid w:val="009C4747"/>
    <w:rsid w:val="009C5AC9"/>
    <w:rsid w:val="009D0327"/>
    <w:rsid w:val="009D2CD9"/>
    <w:rsid w:val="009D3360"/>
    <w:rsid w:val="009D3D83"/>
    <w:rsid w:val="009D709C"/>
    <w:rsid w:val="009E1C4D"/>
    <w:rsid w:val="009E248D"/>
    <w:rsid w:val="009E514E"/>
    <w:rsid w:val="009E73BF"/>
    <w:rsid w:val="009F0175"/>
    <w:rsid w:val="009F18A5"/>
    <w:rsid w:val="009F5340"/>
    <w:rsid w:val="009F5AFC"/>
    <w:rsid w:val="009F6DBE"/>
    <w:rsid w:val="009F71B5"/>
    <w:rsid w:val="009F7BA3"/>
    <w:rsid w:val="00A0110B"/>
    <w:rsid w:val="00A03852"/>
    <w:rsid w:val="00A058C9"/>
    <w:rsid w:val="00A05B68"/>
    <w:rsid w:val="00A11F1E"/>
    <w:rsid w:val="00A14AB1"/>
    <w:rsid w:val="00A15314"/>
    <w:rsid w:val="00A15EA8"/>
    <w:rsid w:val="00A20254"/>
    <w:rsid w:val="00A20AFC"/>
    <w:rsid w:val="00A213B4"/>
    <w:rsid w:val="00A26165"/>
    <w:rsid w:val="00A261E8"/>
    <w:rsid w:val="00A2712E"/>
    <w:rsid w:val="00A276A7"/>
    <w:rsid w:val="00A30416"/>
    <w:rsid w:val="00A30655"/>
    <w:rsid w:val="00A34829"/>
    <w:rsid w:val="00A369F7"/>
    <w:rsid w:val="00A36ED9"/>
    <w:rsid w:val="00A406B3"/>
    <w:rsid w:val="00A406BD"/>
    <w:rsid w:val="00A4780C"/>
    <w:rsid w:val="00A506DE"/>
    <w:rsid w:val="00A5180D"/>
    <w:rsid w:val="00A52637"/>
    <w:rsid w:val="00A54A83"/>
    <w:rsid w:val="00A569CC"/>
    <w:rsid w:val="00A63E8E"/>
    <w:rsid w:val="00A6459C"/>
    <w:rsid w:val="00A6500A"/>
    <w:rsid w:val="00A653EB"/>
    <w:rsid w:val="00A67022"/>
    <w:rsid w:val="00A70184"/>
    <w:rsid w:val="00A72803"/>
    <w:rsid w:val="00A73DAB"/>
    <w:rsid w:val="00A805C1"/>
    <w:rsid w:val="00A81C80"/>
    <w:rsid w:val="00A83AC1"/>
    <w:rsid w:val="00A863B5"/>
    <w:rsid w:val="00A9000B"/>
    <w:rsid w:val="00A90130"/>
    <w:rsid w:val="00A91505"/>
    <w:rsid w:val="00A92EE4"/>
    <w:rsid w:val="00A9316C"/>
    <w:rsid w:val="00A95103"/>
    <w:rsid w:val="00A953BA"/>
    <w:rsid w:val="00AA097D"/>
    <w:rsid w:val="00AA0F36"/>
    <w:rsid w:val="00AA2EFB"/>
    <w:rsid w:val="00AA2F44"/>
    <w:rsid w:val="00AA4836"/>
    <w:rsid w:val="00AA58FC"/>
    <w:rsid w:val="00AB2B79"/>
    <w:rsid w:val="00AB48C3"/>
    <w:rsid w:val="00AB7D97"/>
    <w:rsid w:val="00AC1C00"/>
    <w:rsid w:val="00AC35F2"/>
    <w:rsid w:val="00AC4757"/>
    <w:rsid w:val="00AC5FBA"/>
    <w:rsid w:val="00AC7893"/>
    <w:rsid w:val="00AC7EC8"/>
    <w:rsid w:val="00AD0719"/>
    <w:rsid w:val="00AD0ED4"/>
    <w:rsid w:val="00AD3133"/>
    <w:rsid w:val="00AD4E4B"/>
    <w:rsid w:val="00AD7941"/>
    <w:rsid w:val="00AE2EF0"/>
    <w:rsid w:val="00AE3539"/>
    <w:rsid w:val="00AF277D"/>
    <w:rsid w:val="00AF40BA"/>
    <w:rsid w:val="00AF48D4"/>
    <w:rsid w:val="00B0232C"/>
    <w:rsid w:val="00B03747"/>
    <w:rsid w:val="00B10BA5"/>
    <w:rsid w:val="00B15891"/>
    <w:rsid w:val="00B16004"/>
    <w:rsid w:val="00B16BD8"/>
    <w:rsid w:val="00B17574"/>
    <w:rsid w:val="00B2344F"/>
    <w:rsid w:val="00B31DF6"/>
    <w:rsid w:val="00B330C0"/>
    <w:rsid w:val="00B34092"/>
    <w:rsid w:val="00B34999"/>
    <w:rsid w:val="00B3611F"/>
    <w:rsid w:val="00B37B43"/>
    <w:rsid w:val="00B4025D"/>
    <w:rsid w:val="00B40459"/>
    <w:rsid w:val="00B42A85"/>
    <w:rsid w:val="00B438B1"/>
    <w:rsid w:val="00B43EE5"/>
    <w:rsid w:val="00B443E1"/>
    <w:rsid w:val="00B44869"/>
    <w:rsid w:val="00B516F9"/>
    <w:rsid w:val="00B528FF"/>
    <w:rsid w:val="00B567C5"/>
    <w:rsid w:val="00B56855"/>
    <w:rsid w:val="00B56D81"/>
    <w:rsid w:val="00B57733"/>
    <w:rsid w:val="00B57E02"/>
    <w:rsid w:val="00B60947"/>
    <w:rsid w:val="00B63482"/>
    <w:rsid w:val="00B63E90"/>
    <w:rsid w:val="00B63F78"/>
    <w:rsid w:val="00B66618"/>
    <w:rsid w:val="00B72680"/>
    <w:rsid w:val="00B80EE5"/>
    <w:rsid w:val="00B8345A"/>
    <w:rsid w:val="00B841E3"/>
    <w:rsid w:val="00B8475A"/>
    <w:rsid w:val="00B85A1D"/>
    <w:rsid w:val="00B90148"/>
    <w:rsid w:val="00B90C5B"/>
    <w:rsid w:val="00B95007"/>
    <w:rsid w:val="00B9514A"/>
    <w:rsid w:val="00BA06C3"/>
    <w:rsid w:val="00BA3FB2"/>
    <w:rsid w:val="00BA4A15"/>
    <w:rsid w:val="00BA4A60"/>
    <w:rsid w:val="00BA6C3D"/>
    <w:rsid w:val="00BA7708"/>
    <w:rsid w:val="00BA785B"/>
    <w:rsid w:val="00BB19AF"/>
    <w:rsid w:val="00BB3177"/>
    <w:rsid w:val="00BB4CFC"/>
    <w:rsid w:val="00BC6730"/>
    <w:rsid w:val="00BD1B92"/>
    <w:rsid w:val="00BD3DEB"/>
    <w:rsid w:val="00BD3E2B"/>
    <w:rsid w:val="00BE1092"/>
    <w:rsid w:val="00BE36DA"/>
    <w:rsid w:val="00BE37D4"/>
    <w:rsid w:val="00BE7616"/>
    <w:rsid w:val="00BF0635"/>
    <w:rsid w:val="00BF166C"/>
    <w:rsid w:val="00BF1DC8"/>
    <w:rsid w:val="00BF3A4B"/>
    <w:rsid w:val="00BF5957"/>
    <w:rsid w:val="00BF6304"/>
    <w:rsid w:val="00BF63F2"/>
    <w:rsid w:val="00BF6F83"/>
    <w:rsid w:val="00BF7553"/>
    <w:rsid w:val="00BF7D0E"/>
    <w:rsid w:val="00C00D8E"/>
    <w:rsid w:val="00C01C96"/>
    <w:rsid w:val="00C01FD9"/>
    <w:rsid w:val="00C02938"/>
    <w:rsid w:val="00C14565"/>
    <w:rsid w:val="00C14AE7"/>
    <w:rsid w:val="00C14E0E"/>
    <w:rsid w:val="00C1582F"/>
    <w:rsid w:val="00C16486"/>
    <w:rsid w:val="00C16F94"/>
    <w:rsid w:val="00C172A4"/>
    <w:rsid w:val="00C249C4"/>
    <w:rsid w:val="00C24E7C"/>
    <w:rsid w:val="00C255BD"/>
    <w:rsid w:val="00C326A0"/>
    <w:rsid w:val="00C3339E"/>
    <w:rsid w:val="00C34F50"/>
    <w:rsid w:val="00C40484"/>
    <w:rsid w:val="00C4244A"/>
    <w:rsid w:val="00C4309E"/>
    <w:rsid w:val="00C434FF"/>
    <w:rsid w:val="00C449C5"/>
    <w:rsid w:val="00C45593"/>
    <w:rsid w:val="00C50AD0"/>
    <w:rsid w:val="00C534E4"/>
    <w:rsid w:val="00C53F6E"/>
    <w:rsid w:val="00C5735E"/>
    <w:rsid w:val="00C6004F"/>
    <w:rsid w:val="00C60FA7"/>
    <w:rsid w:val="00C614F4"/>
    <w:rsid w:val="00C61D17"/>
    <w:rsid w:val="00C64946"/>
    <w:rsid w:val="00C730B6"/>
    <w:rsid w:val="00C80A7B"/>
    <w:rsid w:val="00C81FB5"/>
    <w:rsid w:val="00C8260D"/>
    <w:rsid w:val="00C8612F"/>
    <w:rsid w:val="00C9159C"/>
    <w:rsid w:val="00C91A28"/>
    <w:rsid w:val="00C932C0"/>
    <w:rsid w:val="00C95896"/>
    <w:rsid w:val="00C972F6"/>
    <w:rsid w:val="00CA1874"/>
    <w:rsid w:val="00CA30D2"/>
    <w:rsid w:val="00CA7293"/>
    <w:rsid w:val="00CB09AF"/>
    <w:rsid w:val="00CB34BA"/>
    <w:rsid w:val="00CB43C5"/>
    <w:rsid w:val="00CB6CB7"/>
    <w:rsid w:val="00CB71CB"/>
    <w:rsid w:val="00CB7B13"/>
    <w:rsid w:val="00CC0AB5"/>
    <w:rsid w:val="00CC11D8"/>
    <w:rsid w:val="00CC1893"/>
    <w:rsid w:val="00CC2455"/>
    <w:rsid w:val="00CC2524"/>
    <w:rsid w:val="00CC4184"/>
    <w:rsid w:val="00CC49C0"/>
    <w:rsid w:val="00CC4B7E"/>
    <w:rsid w:val="00CD10DD"/>
    <w:rsid w:val="00CD5ECB"/>
    <w:rsid w:val="00CD6D9D"/>
    <w:rsid w:val="00CD6FC5"/>
    <w:rsid w:val="00CE03C4"/>
    <w:rsid w:val="00CE1460"/>
    <w:rsid w:val="00CE34D2"/>
    <w:rsid w:val="00CE6017"/>
    <w:rsid w:val="00CE6593"/>
    <w:rsid w:val="00CF3F09"/>
    <w:rsid w:val="00CF546C"/>
    <w:rsid w:val="00CF7712"/>
    <w:rsid w:val="00CF7B31"/>
    <w:rsid w:val="00D10E7A"/>
    <w:rsid w:val="00D11B4E"/>
    <w:rsid w:val="00D12F4A"/>
    <w:rsid w:val="00D131FB"/>
    <w:rsid w:val="00D15F47"/>
    <w:rsid w:val="00D223AF"/>
    <w:rsid w:val="00D24576"/>
    <w:rsid w:val="00D2465A"/>
    <w:rsid w:val="00D25AAA"/>
    <w:rsid w:val="00D260E2"/>
    <w:rsid w:val="00D26522"/>
    <w:rsid w:val="00D2660C"/>
    <w:rsid w:val="00D27965"/>
    <w:rsid w:val="00D31131"/>
    <w:rsid w:val="00D32853"/>
    <w:rsid w:val="00D32A96"/>
    <w:rsid w:val="00D336FA"/>
    <w:rsid w:val="00D3406B"/>
    <w:rsid w:val="00D37BD9"/>
    <w:rsid w:val="00D41F18"/>
    <w:rsid w:val="00D43A96"/>
    <w:rsid w:val="00D4417F"/>
    <w:rsid w:val="00D4461E"/>
    <w:rsid w:val="00D45B93"/>
    <w:rsid w:val="00D46BED"/>
    <w:rsid w:val="00D47A27"/>
    <w:rsid w:val="00D51E86"/>
    <w:rsid w:val="00D5403D"/>
    <w:rsid w:val="00D56794"/>
    <w:rsid w:val="00D57C60"/>
    <w:rsid w:val="00D606F5"/>
    <w:rsid w:val="00D60931"/>
    <w:rsid w:val="00D6402E"/>
    <w:rsid w:val="00D648CD"/>
    <w:rsid w:val="00D66DB7"/>
    <w:rsid w:val="00D7275E"/>
    <w:rsid w:val="00D73E4B"/>
    <w:rsid w:val="00D7482D"/>
    <w:rsid w:val="00D7560B"/>
    <w:rsid w:val="00D8238E"/>
    <w:rsid w:val="00D8270C"/>
    <w:rsid w:val="00D83743"/>
    <w:rsid w:val="00D8432F"/>
    <w:rsid w:val="00D863FB"/>
    <w:rsid w:val="00D86D99"/>
    <w:rsid w:val="00D87099"/>
    <w:rsid w:val="00D9079E"/>
    <w:rsid w:val="00D92C3E"/>
    <w:rsid w:val="00D959B1"/>
    <w:rsid w:val="00D95CC7"/>
    <w:rsid w:val="00D972B8"/>
    <w:rsid w:val="00DA147C"/>
    <w:rsid w:val="00DA3CC7"/>
    <w:rsid w:val="00DA4068"/>
    <w:rsid w:val="00DA50A5"/>
    <w:rsid w:val="00DA6A0D"/>
    <w:rsid w:val="00DB1D89"/>
    <w:rsid w:val="00DB3841"/>
    <w:rsid w:val="00DB66DA"/>
    <w:rsid w:val="00DC10D6"/>
    <w:rsid w:val="00DC1472"/>
    <w:rsid w:val="00DC3376"/>
    <w:rsid w:val="00DC338C"/>
    <w:rsid w:val="00DD4839"/>
    <w:rsid w:val="00DD6AC8"/>
    <w:rsid w:val="00DE0591"/>
    <w:rsid w:val="00DE08D3"/>
    <w:rsid w:val="00DE1FEF"/>
    <w:rsid w:val="00DE29F7"/>
    <w:rsid w:val="00DE347C"/>
    <w:rsid w:val="00DE3CA6"/>
    <w:rsid w:val="00DE430E"/>
    <w:rsid w:val="00DE507E"/>
    <w:rsid w:val="00DF3688"/>
    <w:rsid w:val="00DF4B14"/>
    <w:rsid w:val="00E04298"/>
    <w:rsid w:val="00E07C14"/>
    <w:rsid w:val="00E12B24"/>
    <w:rsid w:val="00E12F66"/>
    <w:rsid w:val="00E15AC0"/>
    <w:rsid w:val="00E166DB"/>
    <w:rsid w:val="00E16BAB"/>
    <w:rsid w:val="00E170DF"/>
    <w:rsid w:val="00E20848"/>
    <w:rsid w:val="00E209B2"/>
    <w:rsid w:val="00E239BD"/>
    <w:rsid w:val="00E25143"/>
    <w:rsid w:val="00E25CA8"/>
    <w:rsid w:val="00E262DA"/>
    <w:rsid w:val="00E31A14"/>
    <w:rsid w:val="00E37014"/>
    <w:rsid w:val="00E4334A"/>
    <w:rsid w:val="00E43784"/>
    <w:rsid w:val="00E43E97"/>
    <w:rsid w:val="00E44E48"/>
    <w:rsid w:val="00E51242"/>
    <w:rsid w:val="00E513A8"/>
    <w:rsid w:val="00E53162"/>
    <w:rsid w:val="00E537F9"/>
    <w:rsid w:val="00E54C6A"/>
    <w:rsid w:val="00E56D0B"/>
    <w:rsid w:val="00E571DD"/>
    <w:rsid w:val="00E604BB"/>
    <w:rsid w:val="00E64637"/>
    <w:rsid w:val="00E66F2B"/>
    <w:rsid w:val="00E67D24"/>
    <w:rsid w:val="00E700A6"/>
    <w:rsid w:val="00E7185E"/>
    <w:rsid w:val="00E71BC7"/>
    <w:rsid w:val="00E72026"/>
    <w:rsid w:val="00E725AB"/>
    <w:rsid w:val="00E726A4"/>
    <w:rsid w:val="00E733B4"/>
    <w:rsid w:val="00E75B46"/>
    <w:rsid w:val="00E82F14"/>
    <w:rsid w:val="00E861C3"/>
    <w:rsid w:val="00E94CDB"/>
    <w:rsid w:val="00E94E6B"/>
    <w:rsid w:val="00E96289"/>
    <w:rsid w:val="00EA0F9C"/>
    <w:rsid w:val="00EA1E25"/>
    <w:rsid w:val="00EA2F93"/>
    <w:rsid w:val="00EA6F04"/>
    <w:rsid w:val="00EA7A1C"/>
    <w:rsid w:val="00EB0482"/>
    <w:rsid w:val="00EB1E66"/>
    <w:rsid w:val="00EB430F"/>
    <w:rsid w:val="00EB4818"/>
    <w:rsid w:val="00EB7E7A"/>
    <w:rsid w:val="00EC37B9"/>
    <w:rsid w:val="00EC4B78"/>
    <w:rsid w:val="00EC554F"/>
    <w:rsid w:val="00EC5FFC"/>
    <w:rsid w:val="00ED3DE8"/>
    <w:rsid w:val="00ED6C71"/>
    <w:rsid w:val="00ED78A4"/>
    <w:rsid w:val="00EE1DBB"/>
    <w:rsid w:val="00EE2D7A"/>
    <w:rsid w:val="00EE3CBC"/>
    <w:rsid w:val="00EE45F7"/>
    <w:rsid w:val="00EE675E"/>
    <w:rsid w:val="00EE68A1"/>
    <w:rsid w:val="00EE6D8F"/>
    <w:rsid w:val="00EE779F"/>
    <w:rsid w:val="00EE795D"/>
    <w:rsid w:val="00EF057B"/>
    <w:rsid w:val="00EF2BF3"/>
    <w:rsid w:val="00EF398F"/>
    <w:rsid w:val="00EF61CC"/>
    <w:rsid w:val="00F01C9E"/>
    <w:rsid w:val="00F03DAB"/>
    <w:rsid w:val="00F061E4"/>
    <w:rsid w:val="00F079C9"/>
    <w:rsid w:val="00F11D2A"/>
    <w:rsid w:val="00F16405"/>
    <w:rsid w:val="00F178AC"/>
    <w:rsid w:val="00F20C61"/>
    <w:rsid w:val="00F23E77"/>
    <w:rsid w:val="00F240AF"/>
    <w:rsid w:val="00F253B0"/>
    <w:rsid w:val="00F259DF"/>
    <w:rsid w:val="00F2714C"/>
    <w:rsid w:val="00F36364"/>
    <w:rsid w:val="00F409C1"/>
    <w:rsid w:val="00F4220F"/>
    <w:rsid w:val="00F42A99"/>
    <w:rsid w:val="00F443FF"/>
    <w:rsid w:val="00F45F61"/>
    <w:rsid w:val="00F5150E"/>
    <w:rsid w:val="00F51CC8"/>
    <w:rsid w:val="00F52A54"/>
    <w:rsid w:val="00F53542"/>
    <w:rsid w:val="00F56787"/>
    <w:rsid w:val="00F6121F"/>
    <w:rsid w:val="00F643D2"/>
    <w:rsid w:val="00F651C4"/>
    <w:rsid w:val="00F6715C"/>
    <w:rsid w:val="00F6732E"/>
    <w:rsid w:val="00F71793"/>
    <w:rsid w:val="00F76765"/>
    <w:rsid w:val="00F809FB"/>
    <w:rsid w:val="00F80FB9"/>
    <w:rsid w:val="00F8136C"/>
    <w:rsid w:val="00F81F60"/>
    <w:rsid w:val="00F82313"/>
    <w:rsid w:val="00F83835"/>
    <w:rsid w:val="00F83E3A"/>
    <w:rsid w:val="00F87839"/>
    <w:rsid w:val="00F90EE3"/>
    <w:rsid w:val="00F90F97"/>
    <w:rsid w:val="00F92575"/>
    <w:rsid w:val="00F94A78"/>
    <w:rsid w:val="00FA1275"/>
    <w:rsid w:val="00FA38A4"/>
    <w:rsid w:val="00FA591E"/>
    <w:rsid w:val="00FB0CD5"/>
    <w:rsid w:val="00FB2B91"/>
    <w:rsid w:val="00FB575B"/>
    <w:rsid w:val="00FC0E1F"/>
    <w:rsid w:val="00FC16F4"/>
    <w:rsid w:val="00FC3AC1"/>
    <w:rsid w:val="00FC5AC9"/>
    <w:rsid w:val="00FC64FD"/>
    <w:rsid w:val="00FC6509"/>
    <w:rsid w:val="00FC6B96"/>
    <w:rsid w:val="00FC705B"/>
    <w:rsid w:val="00FD2172"/>
    <w:rsid w:val="00FD359E"/>
    <w:rsid w:val="00FD6362"/>
    <w:rsid w:val="00FD6DCA"/>
    <w:rsid w:val="00FE2C44"/>
    <w:rsid w:val="00FE2F84"/>
    <w:rsid w:val="00FE4CFB"/>
    <w:rsid w:val="00FE53C5"/>
    <w:rsid w:val="00FE5B33"/>
    <w:rsid w:val="00FE703F"/>
    <w:rsid w:val="00FE724C"/>
    <w:rsid w:val="00FF041D"/>
    <w:rsid w:val="00FF187A"/>
    <w:rsid w:val="00FF22D5"/>
    <w:rsid w:val="00FF32E8"/>
    <w:rsid w:val="00FF5364"/>
    <w:rsid w:val="00FF5875"/>
    <w:rsid w:val="00FF5CE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519e,#b8b8ac,#009ee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AU" w:eastAsia="en-AU" w:bidi="ar-SA"/>
      </w:rPr>
    </w:rPrDefault>
    <w:pPrDefault/>
  </w:docDefaults>
  <w:latentStyles w:defLockedState="1" w:defUIPriority="0" w:defSemiHidden="1" w:defUnhideWhenUsed="1" w:defQFormat="0" w:count="267">
    <w:lsdException w:name="Normal" w:locked="0"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locked="0" w:uiPriority="39"/>
    <w:lsdException w:name="toc 2" w:locked="0" w:uiPriority="39"/>
    <w:lsdException w:name="toc 3" w:locked="0" w:uiPriority="39"/>
    <w:lsdException w:name="toc 4" w:locked="0" w:uiPriority="39"/>
    <w:lsdException w:name="Normal Indent" w:locked="0"/>
    <w:lsdException w:name="caption" w:qFormat="1"/>
    <w:lsdException w:name="table of figures" w:locked="0" w:uiPriority="99"/>
    <w:lsdException w:name="table of authorities" w:uiPriority="2"/>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locked="0"/>
    <w:lsdException w:name="HTML Top of Form" w:locked="0"/>
    <w:lsdException w:name="HTML Bottom of Form" w:locked="0"/>
    <w:lsdException w:name="Normal (Web)" w:locked="0" w:uiPriority="99"/>
    <w:lsdException w:name="Normal Table" w:locked="0"/>
    <w:lsdException w:name="No List" w:locked="0" w:uiPriority="99"/>
    <w:lsdException w:name="Table Grid" w:semiHidden="0" w:unhideWhenUsed="0"/>
    <w:lsdException w:name="Placeholder Text" w:unhideWhenUsed="0"/>
    <w:lsdException w:name="No Spacing" w:locked="0"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0E2"/>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80" w:line="260" w:lineRule="atLeast"/>
    </w:pPr>
  </w:style>
  <w:style w:type="paragraph" w:styleId="Heading10">
    <w:name w:val="heading 1"/>
    <w:basedOn w:val="Normal"/>
    <w:next w:val="Normal"/>
    <w:semiHidden/>
    <w:qFormat/>
    <w:locked/>
    <w:rsid w:val="00D260E2"/>
    <w:pPr>
      <w:keepNext/>
      <w:pBdr>
        <w:bottom w:val="single" w:sz="4" w:space="1" w:color="auto"/>
      </w:pBdr>
      <w:outlineLvl w:val="0"/>
    </w:pPr>
    <w:rPr>
      <w:rFonts w:ascii="Arial Narrow" w:hAnsi="Arial Narrow"/>
      <w:kern w:val="28"/>
      <w:sz w:val="40"/>
    </w:rPr>
  </w:style>
  <w:style w:type="paragraph" w:styleId="Heading20">
    <w:name w:val="heading 2"/>
    <w:basedOn w:val="Normal"/>
    <w:next w:val="Normal"/>
    <w:semiHidden/>
    <w:qFormat/>
    <w:locked/>
    <w:rsid w:val="00D260E2"/>
    <w:pPr>
      <w:keepNext/>
      <w:spacing w:before="240" w:after="120"/>
      <w:outlineLvl w:val="1"/>
    </w:pPr>
    <w:rPr>
      <w:rFonts w:ascii="Arial Narrow" w:hAnsi="Arial Narrow"/>
      <w:sz w:val="36"/>
    </w:rPr>
  </w:style>
  <w:style w:type="paragraph" w:styleId="Heading30">
    <w:name w:val="heading 3"/>
    <w:basedOn w:val="Normal"/>
    <w:next w:val="Normal"/>
    <w:semiHidden/>
    <w:qFormat/>
    <w:locked/>
    <w:rsid w:val="00D260E2"/>
    <w:pPr>
      <w:keepNext/>
      <w:spacing w:before="240" w:after="120"/>
      <w:outlineLvl w:val="2"/>
    </w:pPr>
    <w:rPr>
      <w:rFonts w:ascii="Arial Narrow" w:hAnsi="Arial Narrow"/>
      <w:sz w:val="32"/>
    </w:rPr>
  </w:style>
  <w:style w:type="paragraph" w:styleId="Heading4">
    <w:name w:val="heading 4"/>
    <w:basedOn w:val="Normal"/>
    <w:next w:val="ParaIndent"/>
    <w:link w:val="Heading4Char"/>
    <w:qFormat/>
    <w:locked/>
    <w:rsid w:val="00D260E2"/>
    <w:pPr>
      <w:keepNext/>
      <w:numPr>
        <w:ilvl w:val="3"/>
        <w:numId w:val="1"/>
      </w:num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after="120"/>
      <w:outlineLvl w:val="3"/>
    </w:pPr>
    <w:rPr>
      <w:sz w:val="28"/>
      <w:lang w:eastAsia="en-US"/>
    </w:rPr>
  </w:style>
  <w:style w:type="paragraph" w:styleId="Heading5">
    <w:name w:val="heading 5"/>
    <w:aliases w:val="Level 3 - i,Level 5,L5,rp_Heading 5,E Bold/Centred,A,s,l5+toc5,Block Label,Heading 5 StGeorge,(A),Level 3 - i1,sub-sub- sub-sub para,Para5,h5,h51,h52,Body Text (R),Heading 5(unused),H5,Sub-block,S,H51,Sub-block1,S1,H52,Sub-block2,S2,H53,S3,H54"/>
    <w:basedOn w:val="Normal"/>
    <w:next w:val="Normal"/>
    <w:qFormat/>
    <w:locked/>
    <w:rsid w:val="00D260E2"/>
    <w:pPr>
      <w:numPr>
        <w:ilvl w:val="4"/>
        <w:numId w:val="2"/>
      </w:numPr>
      <w:tabs>
        <w:tab w:val="clear" w:pos="1134"/>
      </w:tabs>
      <w:spacing w:before="240" w:after="60"/>
      <w:outlineLvl w:val="4"/>
    </w:pPr>
    <w:rPr>
      <w:b/>
      <w:bCs/>
      <w:i/>
      <w:iCs/>
      <w:sz w:val="26"/>
      <w:szCs w:val="26"/>
    </w:rPr>
  </w:style>
  <w:style w:type="paragraph" w:styleId="Heading6">
    <w:name w:val="heading 6"/>
    <w:aliases w:val="Legal Level 1.,Level 6,rp_Heading 6,H6,Body Text 5,I,(I),Sub5Para,Legal Level 1.1,Heading 6(unused),h6,heading6,heading61,heading62,sub-dash,sd,Heading 6 UNUSED,l6,hsm,submodule heading,6,L1 PIP,not Kinhill,Points in Text,DO NOT USE 6"/>
    <w:basedOn w:val="Normal"/>
    <w:next w:val="Normal"/>
    <w:qFormat/>
    <w:locked/>
    <w:rsid w:val="00D260E2"/>
    <w:pPr>
      <w:numPr>
        <w:ilvl w:val="5"/>
        <w:numId w:val="2"/>
      </w:numPr>
      <w:spacing w:before="240" w:after="60"/>
      <w:outlineLvl w:val="5"/>
    </w:pPr>
    <w:rPr>
      <w:b/>
      <w:bCs/>
    </w:rPr>
  </w:style>
  <w:style w:type="paragraph" w:styleId="Heading7">
    <w:name w:val="heading 7"/>
    <w:aliases w:val="Legal Level 1.1.,rp_Heading 7,Simple arabic numbers,Body Text 6,(1),Legal Level 1.1.1,Level 1.1,Heading 7(unused),h7,DTSÜberschrift 7,Appendix Level 1,DO NOT USE 7,Indented hyphen"/>
    <w:basedOn w:val="Normal"/>
    <w:next w:val="Normal"/>
    <w:qFormat/>
    <w:locked/>
    <w:rsid w:val="00D260E2"/>
    <w:pPr>
      <w:numPr>
        <w:ilvl w:val="6"/>
        <w:numId w:val="2"/>
      </w:numPr>
      <w:tabs>
        <w:tab w:val="clear" w:pos="1134"/>
      </w:tabs>
      <w:spacing w:before="240" w:after="60"/>
      <w:outlineLvl w:val="6"/>
    </w:pPr>
  </w:style>
  <w:style w:type="paragraph" w:styleId="Heading8">
    <w:name w:val="heading 8"/>
    <w:aliases w:val="Legal Level 1.1.1.,rp_Heading 8,Simple alpha numbers,Bullet 1,Body Text 7,Legal Level 1.1.1.1,Level 1.1.1,Heading 8(unused),(figures),h8,z,z1,H8,Appendix Level 2,DO NOT USE 8"/>
    <w:basedOn w:val="Normal"/>
    <w:next w:val="Normal"/>
    <w:qFormat/>
    <w:locked/>
    <w:rsid w:val="00D260E2"/>
    <w:pPr>
      <w:numPr>
        <w:ilvl w:val="7"/>
        <w:numId w:val="2"/>
      </w:numPr>
      <w:tabs>
        <w:tab w:val="clear" w:pos="1134"/>
      </w:tabs>
      <w:spacing w:before="240" w:after="60"/>
      <w:outlineLvl w:val="7"/>
    </w:pPr>
    <w:rPr>
      <w:i/>
      <w:iCs/>
    </w:rPr>
  </w:style>
  <w:style w:type="paragraph" w:styleId="Heading9">
    <w:name w:val="heading 9"/>
    <w:aliases w:val="Legal Level 1.1.1.1.,rp_Heading 9,Simple (sm) roman numbers,Bullet 2,Body Text 8,Heading 9 Annex,Heading 9 Annex1,Level (a),(tables),h9,Appendix Level 3,DO NOT USE 9"/>
    <w:basedOn w:val="Normal"/>
    <w:next w:val="Normal"/>
    <w:qFormat/>
    <w:locked/>
    <w:rsid w:val="00D260E2"/>
    <w:pPr>
      <w:numPr>
        <w:ilvl w:val="8"/>
        <w:numId w:val="2"/>
      </w:numPr>
      <w:tabs>
        <w:tab w:val="clear" w:pos="1134"/>
      </w:tabs>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D260E2"/>
    <w:pPr>
      <w:numPr>
        <w:numId w:val="14"/>
      </w:numPr>
    </w:pPr>
  </w:style>
  <w:style w:type="numbering" w:styleId="1ai">
    <w:name w:val="Outline List 1"/>
    <w:basedOn w:val="NoList"/>
    <w:locked/>
    <w:rsid w:val="00D260E2"/>
    <w:pPr>
      <w:numPr>
        <w:numId w:val="13"/>
      </w:numPr>
    </w:pPr>
  </w:style>
  <w:style w:type="numbering" w:styleId="ArticleSection">
    <w:name w:val="Outline List 3"/>
    <w:basedOn w:val="NoList"/>
    <w:locked/>
    <w:rsid w:val="00D260E2"/>
    <w:pPr>
      <w:numPr>
        <w:numId w:val="15"/>
      </w:numPr>
    </w:pPr>
  </w:style>
  <w:style w:type="paragraph" w:styleId="BlockText">
    <w:name w:val="Block Text"/>
    <w:basedOn w:val="Normal"/>
    <w:semiHidden/>
    <w:locked/>
    <w:rsid w:val="00D260E2"/>
    <w:pPr>
      <w:spacing w:after="120"/>
      <w:ind w:left="1440" w:right="1440"/>
    </w:pPr>
  </w:style>
  <w:style w:type="paragraph" w:styleId="BodyText">
    <w:name w:val="Body Text"/>
    <w:basedOn w:val="Normal"/>
    <w:semiHidden/>
    <w:locked/>
    <w:rsid w:val="00D260E2"/>
    <w:pPr>
      <w:spacing w:after="120"/>
    </w:pPr>
  </w:style>
  <w:style w:type="paragraph" w:styleId="BodyText2">
    <w:name w:val="Body Text 2"/>
    <w:basedOn w:val="Normal"/>
    <w:semiHidden/>
    <w:locked/>
    <w:rsid w:val="00D260E2"/>
    <w:pPr>
      <w:spacing w:after="120" w:line="480" w:lineRule="auto"/>
    </w:pPr>
  </w:style>
  <w:style w:type="paragraph" w:styleId="BodyText3">
    <w:name w:val="Body Text 3"/>
    <w:basedOn w:val="Normal"/>
    <w:semiHidden/>
    <w:locked/>
    <w:rsid w:val="00D260E2"/>
    <w:pPr>
      <w:spacing w:after="120"/>
    </w:pPr>
    <w:rPr>
      <w:sz w:val="16"/>
      <w:szCs w:val="16"/>
    </w:rPr>
  </w:style>
  <w:style w:type="paragraph" w:styleId="BodyTextFirstIndent">
    <w:name w:val="Body Text First Indent"/>
    <w:basedOn w:val="BodyText"/>
    <w:semiHidden/>
    <w:locked/>
    <w:rsid w:val="00D260E2"/>
    <w:pPr>
      <w:ind w:firstLine="210"/>
    </w:pPr>
  </w:style>
  <w:style w:type="paragraph" w:styleId="BodyTextIndent">
    <w:name w:val="Body Text Indent"/>
    <w:basedOn w:val="Normal"/>
    <w:semiHidden/>
    <w:locked/>
    <w:rsid w:val="00D260E2"/>
    <w:pPr>
      <w:spacing w:after="120"/>
      <w:ind w:left="283"/>
    </w:pPr>
  </w:style>
  <w:style w:type="paragraph" w:styleId="BodyTextFirstIndent2">
    <w:name w:val="Body Text First Indent 2"/>
    <w:basedOn w:val="BodyTextIndent"/>
    <w:semiHidden/>
    <w:locked/>
    <w:rsid w:val="00D260E2"/>
    <w:pPr>
      <w:ind w:firstLine="210"/>
    </w:pPr>
  </w:style>
  <w:style w:type="paragraph" w:styleId="BodyTextIndent2">
    <w:name w:val="Body Text Indent 2"/>
    <w:basedOn w:val="Normal"/>
    <w:semiHidden/>
    <w:locked/>
    <w:rsid w:val="00D260E2"/>
    <w:pPr>
      <w:spacing w:after="120" w:line="480" w:lineRule="auto"/>
      <w:ind w:left="283"/>
    </w:pPr>
  </w:style>
  <w:style w:type="paragraph" w:styleId="BodyTextIndent3">
    <w:name w:val="Body Text Indent 3"/>
    <w:basedOn w:val="Normal"/>
    <w:semiHidden/>
    <w:locked/>
    <w:rsid w:val="00D260E2"/>
    <w:pPr>
      <w:spacing w:after="120"/>
      <w:ind w:left="283"/>
    </w:pPr>
    <w:rPr>
      <w:sz w:val="16"/>
      <w:szCs w:val="16"/>
    </w:rPr>
  </w:style>
  <w:style w:type="paragraph" w:styleId="Closing">
    <w:name w:val="Closing"/>
    <w:basedOn w:val="Normal"/>
    <w:semiHidden/>
    <w:locked/>
    <w:rsid w:val="00D260E2"/>
    <w:pPr>
      <w:ind w:left="4252"/>
    </w:pPr>
  </w:style>
  <w:style w:type="paragraph" w:styleId="Date">
    <w:name w:val="Date"/>
    <w:basedOn w:val="Normal"/>
    <w:next w:val="Normal"/>
    <w:semiHidden/>
    <w:locked/>
    <w:rsid w:val="00D260E2"/>
  </w:style>
  <w:style w:type="paragraph" w:styleId="E-mailSignature">
    <w:name w:val="E-mail Signature"/>
    <w:basedOn w:val="Normal"/>
    <w:semiHidden/>
    <w:locked/>
    <w:rsid w:val="00D260E2"/>
  </w:style>
  <w:style w:type="character" w:styleId="Emphasis">
    <w:name w:val="Emphasis"/>
    <w:basedOn w:val="DefaultParagraphFont"/>
    <w:semiHidden/>
    <w:qFormat/>
    <w:locked/>
    <w:rsid w:val="00D260E2"/>
    <w:rPr>
      <w:i/>
      <w:iCs/>
    </w:rPr>
  </w:style>
  <w:style w:type="paragraph" w:styleId="EnvelopeAddress">
    <w:name w:val="envelope address"/>
    <w:basedOn w:val="Normal"/>
    <w:semiHidden/>
    <w:locked/>
    <w:rsid w:val="00D260E2"/>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D260E2"/>
    <w:rPr>
      <w:rFonts w:cs="Arial"/>
    </w:rPr>
  </w:style>
  <w:style w:type="character" w:styleId="FollowedHyperlink">
    <w:name w:val="FollowedHyperlink"/>
    <w:basedOn w:val="DefaultParagraphFont"/>
    <w:semiHidden/>
    <w:locked/>
    <w:rsid w:val="00D260E2"/>
    <w:rPr>
      <w:color w:val="800080"/>
      <w:u w:val="single"/>
    </w:rPr>
  </w:style>
  <w:style w:type="paragraph" w:styleId="Footer">
    <w:name w:val="footer"/>
    <w:basedOn w:val="Normal"/>
    <w:semiHidden/>
    <w:locked/>
    <w:rsid w:val="00D260E2"/>
    <w:pPr>
      <w:tabs>
        <w:tab w:val="center" w:pos="4320"/>
        <w:tab w:val="right" w:pos="8640"/>
      </w:tabs>
    </w:pPr>
  </w:style>
  <w:style w:type="paragraph" w:styleId="Header">
    <w:name w:val="header"/>
    <w:basedOn w:val="Normal"/>
    <w:semiHidden/>
    <w:locked/>
    <w:rsid w:val="00D260E2"/>
    <w:pPr>
      <w:tabs>
        <w:tab w:val="center" w:pos="4320"/>
        <w:tab w:val="right" w:pos="8640"/>
      </w:tabs>
    </w:pPr>
  </w:style>
  <w:style w:type="character" w:styleId="HTMLAcronym">
    <w:name w:val="HTML Acronym"/>
    <w:basedOn w:val="DefaultParagraphFont"/>
    <w:semiHidden/>
    <w:locked/>
    <w:rsid w:val="00D260E2"/>
  </w:style>
  <w:style w:type="paragraph" w:styleId="HTMLAddress">
    <w:name w:val="HTML Address"/>
    <w:basedOn w:val="Normal"/>
    <w:semiHidden/>
    <w:locked/>
    <w:rsid w:val="00D260E2"/>
    <w:rPr>
      <w:i/>
      <w:iCs/>
    </w:rPr>
  </w:style>
  <w:style w:type="character" w:styleId="HTMLCite">
    <w:name w:val="HTML Cite"/>
    <w:basedOn w:val="DefaultParagraphFont"/>
    <w:semiHidden/>
    <w:locked/>
    <w:rsid w:val="00D260E2"/>
    <w:rPr>
      <w:i/>
      <w:iCs/>
    </w:rPr>
  </w:style>
  <w:style w:type="character" w:styleId="HTMLCode">
    <w:name w:val="HTML Code"/>
    <w:basedOn w:val="DefaultParagraphFont"/>
    <w:semiHidden/>
    <w:locked/>
    <w:rsid w:val="00D260E2"/>
    <w:rPr>
      <w:rFonts w:ascii="Courier New" w:hAnsi="Courier New" w:cs="Courier New"/>
      <w:sz w:val="20"/>
      <w:szCs w:val="20"/>
    </w:rPr>
  </w:style>
  <w:style w:type="character" w:styleId="HTMLDefinition">
    <w:name w:val="HTML Definition"/>
    <w:basedOn w:val="DefaultParagraphFont"/>
    <w:semiHidden/>
    <w:locked/>
    <w:rsid w:val="00D260E2"/>
    <w:rPr>
      <w:i/>
      <w:iCs/>
    </w:rPr>
  </w:style>
  <w:style w:type="character" w:styleId="HTMLKeyboard">
    <w:name w:val="HTML Keyboard"/>
    <w:basedOn w:val="DefaultParagraphFont"/>
    <w:semiHidden/>
    <w:locked/>
    <w:rsid w:val="00D260E2"/>
    <w:rPr>
      <w:rFonts w:ascii="Courier New" w:hAnsi="Courier New" w:cs="Courier New"/>
      <w:sz w:val="20"/>
      <w:szCs w:val="20"/>
    </w:rPr>
  </w:style>
  <w:style w:type="paragraph" w:styleId="HTMLPreformatted">
    <w:name w:val="HTML Preformatted"/>
    <w:basedOn w:val="Normal"/>
    <w:semiHidden/>
    <w:locked/>
    <w:rsid w:val="00D260E2"/>
    <w:rPr>
      <w:rFonts w:ascii="Courier New" w:hAnsi="Courier New" w:cs="Courier New"/>
    </w:rPr>
  </w:style>
  <w:style w:type="character" w:styleId="HTMLSample">
    <w:name w:val="HTML Sample"/>
    <w:basedOn w:val="DefaultParagraphFont"/>
    <w:semiHidden/>
    <w:locked/>
    <w:rsid w:val="00D260E2"/>
    <w:rPr>
      <w:rFonts w:ascii="Courier New" w:hAnsi="Courier New" w:cs="Courier New"/>
    </w:rPr>
  </w:style>
  <w:style w:type="character" w:styleId="HTMLTypewriter">
    <w:name w:val="HTML Typewriter"/>
    <w:basedOn w:val="DefaultParagraphFont"/>
    <w:semiHidden/>
    <w:locked/>
    <w:rsid w:val="00D260E2"/>
    <w:rPr>
      <w:rFonts w:ascii="Courier New" w:hAnsi="Courier New" w:cs="Courier New"/>
      <w:sz w:val="20"/>
      <w:szCs w:val="20"/>
    </w:rPr>
  </w:style>
  <w:style w:type="character" w:styleId="HTMLVariable">
    <w:name w:val="HTML Variable"/>
    <w:basedOn w:val="DefaultParagraphFont"/>
    <w:semiHidden/>
    <w:locked/>
    <w:rsid w:val="00D260E2"/>
    <w:rPr>
      <w:i/>
      <w:iCs/>
    </w:rPr>
  </w:style>
  <w:style w:type="character" w:styleId="Hyperlink">
    <w:name w:val="Hyperlink"/>
    <w:basedOn w:val="DefaultParagraphFont"/>
    <w:uiPriority w:val="99"/>
    <w:locked/>
    <w:rsid w:val="00D260E2"/>
    <w:rPr>
      <w:color w:val="0000FF"/>
      <w:u w:val="single"/>
    </w:rPr>
  </w:style>
  <w:style w:type="character" w:styleId="LineNumber">
    <w:name w:val="line number"/>
    <w:basedOn w:val="DefaultParagraphFont"/>
    <w:semiHidden/>
    <w:locked/>
    <w:rsid w:val="00D260E2"/>
  </w:style>
  <w:style w:type="paragraph" w:styleId="List">
    <w:name w:val="List"/>
    <w:basedOn w:val="Normal"/>
    <w:semiHidden/>
    <w:locked/>
    <w:rsid w:val="00D260E2"/>
    <w:pPr>
      <w:ind w:left="283" w:hanging="283"/>
    </w:pPr>
  </w:style>
  <w:style w:type="paragraph" w:styleId="List2">
    <w:name w:val="List 2"/>
    <w:basedOn w:val="Normal"/>
    <w:semiHidden/>
    <w:locked/>
    <w:rsid w:val="00D260E2"/>
    <w:pPr>
      <w:ind w:left="566" w:hanging="283"/>
    </w:pPr>
  </w:style>
  <w:style w:type="paragraph" w:styleId="List3">
    <w:name w:val="List 3"/>
    <w:basedOn w:val="Normal"/>
    <w:semiHidden/>
    <w:locked/>
    <w:rsid w:val="00D260E2"/>
    <w:pPr>
      <w:ind w:left="849" w:hanging="283"/>
    </w:pPr>
  </w:style>
  <w:style w:type="paragraph" w:styleId="List4">
    <w:name w:val="List 4"/>
    <w:basedOn w:val="Normal"/>
    <w:semiHidden/>
    <w:locked/>
    <w:rsid w:val="00D260E2"/>
    <w:pPr>
      <w:ind w:left="1132" w:hanging="283"/>
    </w:pPr>
  </w:style>
  <w:style w:type="paragraph" w:styleId="List5">
    <w:name w:val="List 5"/>
    <w:basedOn w:val="Normal"/>
    <w:semiHidden/>
    <w:locked/>
    <w:rsid w:val="00D260E2"/>
    <w:pPr>
      <w:ind w:left="1415" w:hanging="283"/>
    </w:pPr>
  </w:style>
  <w:style w:type="paragraph" w:styleId="ListBullet">
    <w:name w:val="List Bullet"/>
    <w:basedOn w:val="Normal"/>
    <w:semiHidden/>
    <w:locked/>
    <w:rsid w:val="00D260E2"/>
    <w:pPr>
      <w:numPr>
        <w:numId w:val="3"/>
      </w:numPr>
    </w:pPr>
  </w:style>
  <w:style w:type="paragraph" w:styleId="ListBullet2">
    <w:name w:val="List Bullet 2"/>
    <w:basedOn w:val="Normal"/>
    <w:semiHidden/>
    <w:locked/>
    <w:rsid w:val="00D260E2"/>
    <w:pPr>
      <w:numPr>
        <w:numId w:val="5"/>
      </w:numPr>
    </w:pPr>
  </w:style>
  <w:style w:type="paragraph" w:styleId="ListBullet3">
    <w:name w:val="List Bullet 3"/>
    <w:basedOn w:val="Normal"/>
    <w:semiHidden/>
    <w:locked/>
    <w:rsid w:val="00D260E2"/>
    <w:pPr>
      <w:numPr>
        <w:numId w:val="6"/>
      </w:numPr>
    </w:pPr>
  </w:style>
  <w:style w:type="paragraph" w:styleId="ListBullet4">
    <w:name w:val="List Bullet 4"/>
    <w:basedOn w:val="Normal"/>
    <w:semiHidden/>
    <w:locked/>
    <w:rsid w:val="00D260E2"/>
    <w:pPr>
      <w:numPr>
        <w:numId w:val="7"/>
      </w:numPr>
    </w:pPr>
  </w:style>
  <w:style w:type="paragraph" w:styleId="ListBullet5">
    <w:name w:val="List Bullet 5"/>
    <w:basedOn w:val="Normal"/>
    <w:semiHidden/>
    <w:locked/>
    <w:rsid w:val="00D260E2"/>
    <w:pPr>
      <w:numPr>
        <w:numId w:val="8"/>
      </w:numPr>
    </w:pPr>
  </w:style>
  <w:style w:type="paragraph" w:styleId="ListContinue">
    <w:name w:val="List Continue"/>
    <w:basedOn w:val="Normal"/>
    <w:semiHidden/>
    <w:locked/>
    <w:rsid w:val="00D260E2"/>
    <w:pPr>
      <w:spacing w:after="120"/>
      <w:ind w:left="283"/>
    </w:pPr>
  </w:style>
  <w:style w:type="paragraph" w:styleId="ListContinue2">
    <w:name w:val="List Continue 2"/>
    <w:basedOn w:val="Normal"/>
    <w:semiHidden/>
    <w:locked/>
    <w:rsid w:val="00D260E2"/>
    <w:pPr>
      <w:spacing w:after="120"/>
      <w:ind w:left="566"/>
    </w:pPr>
  </w:style>
  <w:style w:type="paragraph" w:styleId="ListContinue3">
    <w:name w:val="List Continue 3"/>
    <w:basedOn w:val="Normal"/>
    <w:semiHidden/>
    <w:locked/>
    <w:rsid w:val="00D260E2"/>
    <w:pPr>
      <w:spacing w:after="120"/>
      <w:ind w:left="849"/>
    </w:pPr>
  </w:style>
  <w:style w:type="paragraph" w:styleId="ListContinue4">
    <w:name w:val="List Continue 4"/>
    <w:basedOn w:val="Normal"/>
    <w:semiHidden/>
    <w:locked/>
    <w:rsid w:val="00D260E2"/>
    <w:pPr>
      <w:spacing w:after="120"/>
      <w:ind w:left="1132"/>
    </w:pPr>
  </w:style>
  <w:style w:type="paragraph" w:styleId="ListContinue5">
    <w:name w:val="List Continue 5"/>
    <w:basedOn w:val="Normal"/>
    <w:semiHidden/>
    <w:locked/>
    <w:rsid w:val="00D260E2"/>
    <w:pPr>
      <w:spacing w:after="120"/>
      <w:ind w:left="1415"/>
    </w:pPr>
  </w:style>
  <w:style w:type="paragraph" w:styleId="ListNumber">
    <w:name w:val="List Number"/>
    <w:basedOn w:val="Normal"/>
    <w:locked/>
    <w:rsid w:val="00D260E2"/>
    <w:pPr>
      <w:numPr>
        <w:numId w:val="4"/>
      </w:numPr>
    </w:pPr>
  </w:style>
  <w:style w:type="paragraph" w:styleId="ListNumber2">
    <w:name w:val="List Number 2"/>
    <w:basedOn w:val="Normal"/>
    <w:semiHidden/>
    <w:locked/>
    <w:rsid w:val="00D260E2"/>
    <w:pPr>
      <w:numPr>
        <w:numId w:val="9"/>
      </w:numPr>
    </w:pPr>
  </w:style>
  <w:style w:type="paragraph" w:styleId="ListNumber3">
    <w:name w:val="List Number 3"/>
    <w:basedOn w:val="Normal"/>
    <w:semiHidden/>
    <w:locked/>
    <w:rsid w:val="00D260E2"/>
    <w:pPr>
      <w:numPr>
        <w:numId w:val="10"/>
      </w:numPr>
    </w:pPr>
  </w:style>
  <w:style w:type="paragraph" w:styleId="ListNumber4">
    <w:name w:val="List Number 4"/>
    <w:basedOn w:val="Normal"/>
    <w:semiHidden/>
    <w:locked/>
    <w:rsid w:val="00D260E2"/>
    <w:pPr>
      <w:numPr>
        <w:numId w:val="11"/>
      </w:numPr>
      <w:tabs>
        <w:tab w:val="clear" w:pos="567"/>
      </w:tabs>
    </w:pPr>
  </w:style>
  <w:style w:type="paragraph" w:styleId="ListNumber5">
    <w:name w:val="List Number 5"/>
    <w:basedOn w:val="Normal"/>
    <w:semiHidden/>
    <w:locked/>
    <w:rsid w:val="00D260E2"/>
    <w:pPr>
      <w:numPr>
        <w:numId w:val="12"/>
      </w:numPr>
      <w:tabs>
        <w:tab w:val="clear" w:pos="567"/>
      </w:tabs>
    </w:pPr>
  </w:style>
  <w:style w:type="paragraph" w:styleId="MessageHeader">
    <w:name w:val="Message Header"/>
    <w:basedOn w:val="Normal"/>
    <w:semiHidden/>
    <w:locked/>
    <w:rsid w:val="00D260E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D260E2"/>
  </w:style>
  <w:style w:type="paragraph" w:styleId="NormalIndent">
    <w:name w:val="Normal Indent"/>
    <w:basedOn w:val="Normal"/>
    <w:rsid w:val="00D260E2"/>
    <w:pPr>
      <w:ind w:left="720"/>
    </w:pPr>
  </w:style>
  <w:style w:type="paragraph" w:styleId="NoteHeading">
    <w:name w:val="Note Heading"/>
    <w:basedOn w:val="Normal"/>
    <w:next w:val="Normal"/>
    <w:semiHidden/>
    <w:locked/>
    <w:rsid w:val="00D260E2"/>
  </w:style>
  <w:style w:type="character" w:styleId="PageNumber">
    <w:name w:val="page number"/>
    <w:basedOn w:val="DefaultParagraphFont"/>
    <w:semiHidden/>
    <w:locked/>
    <w:rsid w:val="00D260E2"/>
  </w:style>
  <w:style w:type="paragraph" w:styleId="PlainText">
    <w:name w:val="Plain Text"/>
    <w:basedOn w:val="Normal"/>
    <w:rsid w:val="00D260E2"/>
    <w:rPr>
      <w:rFonts w:ascii="Courier New" w:hAnsi="Courier New" w:cs="Courier New"/>
    </w:rPr>
  </w:style>
  <w:style w:type="paragraph" w:styleId="Salutation">
    <w:name w:val="Salutation"/>
    <w:basedOn w:val="Normal"/>
    <w:next w:val="Normal"/>
    <w:semiHidden/>
    <w:locked/>
    <w:rsid w:val="00D260E2"/>
  </w:style>
  <w:style w:type="paragraph" w:styleId="Signature">
    <w:name w:val="Signature"/>
    <w:basedOn w:val="Normal"/>
    <w:semiHidden/>
    <w:locked/>
    <w:rsid w:val="00D260E2"/>
    <w:pPr>
      <w:ind w:left="4252"/>
    </w:pPr>
  </w:style>
  <w:style w:type="character" w:styleId="Strong">
    <w:name w:val="Strong"/>
    <w:basedOn w:val="DefaultParagraphFont"/>
    <w:semiHidden/>
    <w:qFormat/>
    <w:locked/>
    <w:rsid w:val="00D260E2"/>
    <w:rPr>
      <w:b/>
      <w:bCs/>
    </w:rPr>
  </w:style>
  <w:style w:type="paragraph" w:styleId="Subtitle">
    <w:name w:val="Subtitle"/>
    <w:basedOn w:val="Normal"/>
    <w:semiHidden/>
    <w:qFormat/>
    <w:locked/>
    <w:rsid w:val="00D260E2"/>
    <w:pPr>
      <w:spacing w:after="60"/>
      <w:jc w:val="center"/>
      <w:outlineLvl w:val="1"/>
    </w:pPr>
    <w:rPr>
      <w:rFonts w:cs="Arial"/>
    </w:rPr>
  </w:style>
  <w:style w:type="table" w:styleId="Table3Deffects1">
    <w:name w:val="Table 3D effects 1"/>
    <w:basedOn w:val="TableNormal"/>
    <w:locked/>
    <w:rsid w:val="00D260E2"/>
    <w:pPr>
      <w:spacing w:after="180"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D260E2"/>
    <w:pPr>
      <w:spacing w:after="180"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D260E2"/>
    <w:pPr>
      <w:spacing w:after="180"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D260E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D260E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D260E2"/>
    <w:pPr>
      <w:spacing w:after="180"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D260E2"/>
    <w:pPr>
      <w:spacing w:after="180"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D260E2"/>
    <w:pPr>
      <w:spacing w:after="180"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D260E2"/>
    <w:pPr>
      <w:spacing w:after="180"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D260E2"/>
    <w:pPr>
      <w:spacing w:after="180"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D260E2"/>
    <w:pPr>
      <w:spacing w:after="180"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D260E2"/>
    <w:pPr>
      <w:spacing w:after="180"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D260E2"/>
    <w:pPr>
      <w:spacing w:after="180"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D260E2"/>
    <w:pPr>
      <w:spacing w:after="180"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D260E2"/>
    <w:pPr>
      <w:spacing w:after="180"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D260E2"/>
    <w:pPr>
      <w:spacing w:after="180"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D260E2"/>
    <w:pPr>
      <w:spacing w:after="180"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260E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D260E2"/>
    <w:pPr>
      <w:spacing w:after="180"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D260E2"/>
    <w:pPr>
      <w:spacing w:after="180"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D260E2"/>
    <w:pPr>
      <w:spacing w:after="180"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D260E2"/>
    <w:pPr>
      <w:spacing w:after="180"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D260E2"/>
    <w:pPr>
      <w:spacing w:after="180"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D260E2"/>
    <w:pPr>
      <w:spacing w:after="180"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D260E2"/>
    <w:pPr>
      <w:spacing w:after="180"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D260E2"/>
    <w:pPr>
      <w:spacing w:after="180"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D260E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D260E2"/>
    <w:pPr>
      <w:spacing w:after="180"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D260E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D260E2"/>
    <w:pPr>
      <w:spacing w:after="180"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D260E2"/>
    <w:pPr>
      <w:spacing w:after="180"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D260E2"/>
    <w:pPr>
      <w:spacing w:after="180"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D260E2"/>
    <w:pPr>
      <w:spacing w:after="180"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D260E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D260E2"/>
    <w:pPr>
      <w:spacing w:after="180"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D260E2"/>
    <w:pPr>
      <w:spacing w:after="180"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D260E2"/>
    <w:pPr>
      <w:spacing w:after="180"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D260E2"/>
    <w:pPr>
      <w:spacing w:before="240" w:after="60"/>
      <w:jc w:val="center"/>
      <w:outlineLvl w:val="0"/>
    </w:pPr>
    <w:rPr>
      <w:rFonts w:cs="Arial"/>
      <w:b/>
      <w:bCs/>
      <w:kern w:val="28"/>
      <w:sz w:val="32"/>
      <w:szCs w:val="32"/>
    </w:rPr>
  </w:style>
  <w:style w:type="paragraph" w:customStyle="1" w:styleId="Header0">
    <w:name w:val="_Header"/>
    <w:basedOn w:val="ParaMargin"/>
    <w:rsid w:val="00D260E2"/>
    <w:pPr>
      <w:spacing w:after="20"/>
    </w:pPr>
    <w:rPr>
      <w:sz w:val="16"/>
    </w:rPr>
  </w:style>
  <w:style w:type="paragraph" w:customStyle="1" w:styleId="Footer0">
    <w:name w:val="_Footer"/>
    <w:basedOn w:val="ParaMargin"/>
    <w:rsid w:val="00D260E2"/>
    <w:pPr>
      <w:spacing w:before="20" w:after="20" w:line="240" w:lineRule="auto"/>
    </w:pPr>
    <w:rPr>
      <w:sz w:val="16"/>
    </w:rPr>
  </w:style>
  <w:style w:type="paragraph" w:customStyle="1" w:styleId="Info">
    <w:name w:val="_Info"/>
    <w:basedOn w:val="ParaMargin"/>
    <w:rsid w:val="00D260E2"/>
    <w:pPr>
      <w:spacing w:before="60" w:after="60" w:line="240" w:lineRule="auto"/>
    </w:pPr>
    <w:rPr>
      <w:sz w:val="16"/>
    </w:rPr>
  </w:style>
  <w:style w:type="paragraph" w:customStyle="1" w:styleId="ListAppxsFigsTables">
    <w:name w:val="_ListAppxsFigs&amp;Tables"/>
    <w:basedOn w:val="ParaMargin"/>
    <w:rsid w:val="00D260E2"/>
    <w:pPr>
      <w:tabs>
        <w:tab w:val="right" w:leader="dot" w:pos="6804"/>
      </w:tabs>
      <w:spacing w:after="120"/>
      <w:ind w:left="567" w:right="2835"/>
    </w:pPr>
    <w:rPr>
      <w:noProof/>
      <w:sz w:val="18"/>
    </w:rPr>
  </w:style>
  <w:style w:type="paragraph" w:customStyle="1" w:styleId="ParaMargin">
    <w:name w:val="_ParaMargin"/>
    <w:basedOn w:val="Normal"/>
    <w:link w:val="ParaMarginChar"/>
    <w:qFormat/>
    <w:rsid w:val="0077357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Pr>
      <w:lang w:val="en-GB"/>
    </w:rPr>
  </w:style>
  <w:style w:type="paragraph" w:customStyle="1" w:styleId="ParaIndent">
    <w:name w:val="_ParaIndent"/>
    <w:basedOn w:val="Normal"/>
    <w:link w:val="ParaIndentChar"/>
    <w:qFormat/>
    <w:rsid w:val="0077357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134"/>
    </w:pPr>
  </w:style>
  <w:style w:type="paragraph" w:customStyle="1" w:styleId="AppxName">
    <w:name w:val="_AppxName"/>
    <w:basedOn w:val="ParaMargin"/>
    <w:qFormat/>
    <w:rsid w:val="00D260E2"/>
    <w:pPr>
      <w:spacing w:before="120" w:after="120"/>
    </w:pPr>
    <w:rPr>
      <w:caps/>
      <w:color w:val="00519E"/>
      <w:sz w:val="40"/>
    </w:rPr>
  </w:style>
  <w:style w:type="paragraph" w:customStyle="1" w:styleId="AppxNo">
    <w:name w:val="_AppxNo"/>
    <w:basedOn w:val="ParaMargin"/>
    <w:qFormat/>
    <w:rsid w:val="00D260E2"/>
    <w:pPr>
      <w:spacing w:before="120" w:after="120"/>
    </w:pPr>
    <w:rPr>
      <w:caps/>
      <w:color w:val="495F70"/>
      <w:sz w:val="36"/>
    </w:rPr>
  </w:style>
  <w:style w:type="paragraph" w:customStyle="1" w:styleId="Heading1">
    <w:name w:val="_Heading1"/>
    <w:basedOn w:val="Heading10"/>
    <w:next w:val="ParaIndent"/>
    <w:link w:val="Heading1Char"/>
    <w:qFormat/>
    <w:rsid w:val="000C57A1"/>
    <w:pPr>
      <w:numPr>
        <w:numId w:val="16"/>
      </w:numPr>
      <w:pBdr>
        <w:bottom w:val="none" w:sz="0" w:space="0" w:color="auto"/>
      </w:pBdr>
      <w:tabs>
        <w:tab w:val="clear" w:pos="567"/>
        <w:tab w:val="clear" w:pos="1134"/>
      </w:tabs>
      <w:spacing w:after="240"/>
    </w:pPr>
    <w:rPr>
      <w:rFonts w:ascii="Arial" w:hAnsi="Arial" w:cs="Arial"/>
      <w:caps/>
      <w:color w:val="495F70"/>
    </w:rPr>
  </w:style>
  <w:style w:type="paragraph" w:customStyle="1" w:styleId="Heading2">
    <w:name w:val="_Heading2"/>
    <w:basedOn w:val="Heading20"/>
    <w:next w:val="ParaIndent"/>
    <w:link w:val="Heading2Char"/>
    <w:qFormat/>
    <w:rsid w:val="00D260E2"/>
    <w:pPr>
      <w:numPr>
        <w:ilvl w:val="1"/>
        <w:numId w:val="16"/>
      </w:numPr>
      <w:tabs>
        <w:tab w:val="clear" w:pos="567"/>
      </w:tabs>
      <w:spacing w:after="240"/>
    </w:pPr>
    <w:rPr>
      <w:rFonts w:ascii="Arial" w:hAnsi="Arial" w:cs="Arial"/>
      <w:caps/>
      <w:color w:val="495F70"/>
    </w:rPr>
  </w:style>
  <w:style w:type="paragraph" w:customStyle="1" w:styleId="Heading3">
    <w:name w:val="_Heading3"/>
    <w:basedOn w:val="Heading30"/>
    <w:next w:val="ParaIndent"/>
    <w:qFormat/>
    <w:rsid w:val="00D260E2"/>
    <w:pPr>
      <w:numPr>
        <w:ilvl w:val="2"/>
        <w:numId w:val="16"/>
      </w:numPr>
      <w:tabs>
        <w:tab w:val="clear" w:pos="567"/>
      </w:tabs>
      <w:spacing w:after="240"/>
    </w:pPr>
    <w:rPr>
      <w:rFonts w:ascii="Arial" w:hAnsi="Arial" w:cs="Arial"/>
      <w:caps/>
      <w:color w:val="495F70"/>
    </w:rPr>
  </w:style>
  <w:style w:type="paragraph" w:customStyle="1" w:styleId="Heading40">
    <w:name w:val="_Heading4"/>
    <w:basedOn w:val="Heading4"/>
    <w:next w:val="ParaIndent"/>
    <w:link w:val="Heading4Char0"/>
    <w:qFormat/>
    <w:rsid w:val="00D260E2"/>
    <w:pPr>
      <w:numPr>
        <w:ilvl w:val="0"/>
        <w:numId w:val="0"/>
      </w:numPr>
      <w:ind w:left="1134"/>
    </w:pPr>
    <w:rPr>
      <w:rFonts w:cs="Arial"/>
      <w:color w:val="495F70"/>
    </w:rPr>
  </w:style>
  <w:style w:type="paragraph" w:customStyle="1" w:styleId="HeadingOther">
    <w:name w:val="_HeadingOther"/>
    <w:basedOn w:val="ParaMargin"/>
    <w:next w:val="ParaMargin"/>
    <w:qFormat/>
    <w:rsid w:val="00D260E2"/>
    <w:pPr>
      <w:keepNext/>
      <w:spacing w:before="120" w:after="120"/>
    </w:pPr>
    <w:rPr>
      <w:color w:val="009EE0"/>
      <w:sz w:val="32"/>
    </w:rPr>
  </w:style>
  <w:style w:type="paragraph" w:customStyle="1" w:styleId="HeadingSub">
    <w:name w:val="_HeadingSub"/>
    <w:basedOn w:val="ParaMargin"/>
    <w:next w:val="ParaMargin"/>
    <w:qFormat/>
    <w:rsid w:val="00AE3539"/>
    <w:pPr>
      <w:keepNext/>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120"/>
    </w:pPr>
    <w:rPr>
      <w:color w:val="495F70"/>
      <w:sz w:val="40"/>
    </w:rPr>
  </w:style>
  <w:style w:type="paragraph" w:customStyle="1" w:styleId="HeadingTitle">
    <w:name w:val="_HeadingTitle"/>
    <w:basedOn w:val="ParaMargin"/>
    <w:next w:val="ParaMargin"/>
    <w:qFormat/>
    <w:rsid w:val="00D260E2"/>
    <w:pPr>
      <w:spacing w:before="120" w:after="120"/>
    </w:pPr>
    <w:rPr>
      <w:caps/>
      <w:color w:val="00519E"/>
      <w:sz w:val="44"/>
    </w:rPr>
  </w:style>
  <w:style w:type="paragraph" w:customStyle="1" w:styleId="PointsAlpha">
    <w:name w:val="_PointsAlpha"/>
    <w:basedOn w:val="ParaMargin"/>
    <w:qFormat/>
    <w:rsid w:val="00D260E2"/>
    <w:pPr>
      <w:numPr>
        <w:numId w:val="17"/>
      </w:numPr>
      <w:spacing w:after="120"/>
    </w:pPr>
  </w:style>
  <w:style w:type="paragraph" w:customStyle="1" w:styleId="PointsBullets">
    <w:name w:val="_PointsBullets"/>
    <w:basedOn w:val="ParaMargin"/>
    <w:qFormat/>
    <w:rsid w:val="00D260E2"/>
    <w:pPr>
      <w:numPr>
        <w:numId w:val="18"/>
      </w:numPr>
      <w:spacing w:after="120"/>
    </w:pPr>
  </w:style>
  <w:style w:type="paragraph" w:customStyle="1" w:styleId="PointsNumbers">
    <w:name w:val="_PointsNumbers"/>
    <w:basedOn w:val="ParaMargin"/>
    <w:qFormat/>
    <w:rsid w:val="00D260E2"/>
    <w:pPr>
      <w:numPr>
        <w:numId w:val="19"/>
      </w:numPr>
      <w:spacing w:after="120"/>
    </w:pPr>
  </w:style>
  <w:style w:type="paragraph" w:customStyle="1" w:styleId="Caption">
    <w:name w:val="_Caption"/>
    <w:basedOn w:val="ParaMargin"/>
    <w:next w:val="CaptionFollowOn"/>
    <w:qFormat/>
    <w:rsid w:val="00D260E2"/>
    <w:pPr>
      <w:spacing w:before="20" w:after="0" w:line="240" w:lineRule="auto"/>
    </w:pPr>
    <w:rPr>
      <w:b/>
      <w:color w:val="495F70"/>
      <w:sz w:val="18"/>
    </w:rPr>
  </w:style>
  <w:style w:type="paragraph" w:customStyle="1" w:styleId="CaptionFollowOn">
    <w:name w:val="_CaptionFollowOn"/>
    <w:basedOn w:val="ParaMargin"/>
    <w:next w:val="ParaIndent"/>
    <w:qFormat/>
    <w:rsid w:val="00D260E2"/>
    <w:pPr>
      <w:spacing w:before="20" w:after="0" w:line="240" w:lineRule="auto"/>
      <w:ind w:left="1134"/>
    </w:pPr>
    <w:rPr>
      <w:color w:val="495F70"/>
      <w:sz w:val="18"/>
    </w:rPr>
  </w:style>
  <w:style w:type="paragraph" w:customStyle="1" w:styleId="TableHeading">
    <w:name w:val="_TableHeading"/>
    <w:basedOn w:val="ParaMargin"/>
    <w:qFormat/>
    <w:rsid w:val="00D260E2"/>
    <w:pPr>
      <w:keepNext/>
      <w:tabs>
        <w:tab w:val="left" w:pos="284"/>
      </w:tabs>
      <w:spacing w:before="60" w:after="60"/>
    </w:pPr>
    <w:rPr>
      <w:b/>
      <w:sz w:val="18"/>
    </w:rPr>
  </w:style>
  <w:style w:type="paragraph" w:customStyle="1" w:styleId="TableText">
    <w:name w:val="_TableText"/>
    <w:basedOn w:val="Normal"/>
    <w:link w:val="TableTextChar"/>
    <w:qFormat/>
    <w:rsid w:val="00D260E2"/>
    <w:pPr>
      <w:spacing w:before="60" w:after="60"/>
    </w:pPr>
    <w:rPr>
      <w:sz w:val="18"/>
    </w:rPr>
  </w:style>
  <w:style w:type="paragraph" w:customStyle="1" w:styleId="ListHeading">
    <w:name w:val="_ListHeading"/>
    <w:basedOn w:val="ParaMargin"/>
    <w:next w:val="ParaMargin"/>
    <w:qFormat/>
    <w:rsid w:val="00D260E2"/>
    <w:pPr>
      <w:keepNext/>
      <w:spacing w:before="120" w:after="120"/>
    </w:pPr>
    <w:rPr>
      <w:caps/>
      <w:color w:val="495F70"/>
      <w:sz w:val="28"/>
    </w:rPr>
  </w:style>
  <w:style w:type="paragraph" w:customStyle="1" w:styleId="ListItem">
    <w:name w:val="_ListItem"/>
    <w:basedOn w:val="ParaMargin"/>
    <w:qFormat/>
    <w:rsid w:val="00D260E2"/>
    <w:pPr>
      <w:spacing w:after="120"/>
      <w:ind w:left="1134"/>
    </w:pPr>
  </w:style>
  <w:style w:type="paragraph" w:styleId="TOC1">
    <w:name w:val="toc 1"/>
    <w:basedOn w:val="Normal"/>
    <w:uiPriority w:val="39"/>
    <w:rsid w:val="00D260E2"/>
    <w:pPr>
      <w:tabs>
        <w:tab w:val="clear" w:pos="-567"/>
        <w:tab w:val="clear" w:pos="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80" w:after="40"/>
      <w:ind w:left="567" w:hanging="567"/>
    </w:pPr>
    <w:rPr>
      <w:noProof/>
      <w:color w:val="495F70"/>
      <w:lang w:eastAsia="en-US"/>
    </w:rPr>
  </w:style>
  <w:style w:type="paragraph" w:styleId="TOC2">
    <w:name w:val="toc 2"/>
    <w:basedOn w:val="Normal"/>
    <w:uiPriority w:val="39"/>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40" w:after="40"/>
      <w:ind w:left="1134" w:hanging="567"/>
    </w:pPr>
    <w:rPr>
      <w:noProof/>
      <w:sz w:val="18"/>
      <w:lang w:eastAsia="en-US"/>
    </w:rPr>
  </w:style>
  <w:style w:type="paragraph" w:customStyle="1" w:styleId="ToC10">
    <w:name w:val="_ToC1"/>
    <w:basedOn w:val="ParaMargin"/>
    <w:rsid w:val="00D260E2"/>
    <w:pPr>
      <w:tabs>
        <w:tab w:val="right" w:leader="dot" w:pos="6804"/>
      </w:tabs>
      <w:spacing w:before="40" w:after="40"/>
      <w:ind w:left="567" w:hanging="567"/>
    </w:pPr>
    <w:rPr>
      <w:color w:val="495F70"/>
      <w:lang w:val="en-AU" w:eastAsia="en-US"/>
    </w:rPr>
  </w:style>
  <w:style w:type="paragraph" w:customStyle="1" w:styleId="ToC20">
    <w:name w:val="_ToC2"/>
    <w:basedOn w:val="ParaMargin"/>
    <w:rsid w:val="00D260E2"/>
    <w:pPr>
      <w:tabs>
        <w:tab w:val="right" w:leader="dot" w:pos="6804"/>
      </w:tabs>
      <w:spacing w:before="40" w:after="40"/>
      <w:ind w:left="1134" w:hanging="567"/>
    </w:pPr>
    <w:rPr>
      <w:sz w:val="18"/>
      <w:lang w:val="en-AU" w:eastAsia="en-US"/>
    </w:rPr>
  </w:style>
  <w:style w:type="paragraph" w:customStyle="1" w:styleId="ToC3">
    <w:name w:val="_ToC3"/>
    <w:basedOn w:val="ToC20"/>
    <w:rsid w:val="00D260E2"/>
    <w:pPr>
      <w:tabs>
        <w:tab w:val="left" w:pos="1985"/>
      </w:tabs>
      <w:spacing w:before="20" w:after="20"/>
      <w:ind w:left="1985" w:hanging="851"/>
    </w:pPr>
  </w:style>
  <w:style w:type="paragraph" w:customStyle="1" w:styleId="HeadingMinorCyan">
    <w:name w:val="_HeadingMinorCyan"/>
    <w:basedOn w:val="TableText"/>
    <w:qFormat/>
    <w:rsid w:val="00D260E2"/>
    <w:pPr>
      <w:keepNext/>
      <w:spacing w:before="0" w:after="120"/>
    </w:pPr>
    <w:rPr>
      <w:b/>
      <w:color w:val="009EE0"/>
      <w:sz w:val="20"/>
    </w:rPr>
  </w:style>
  <w:style w:type="paragraph" w:styleId="TOC30">
    <w:name w:val="toc 3"/>
    <w:basedOn w:val="Normal"/>
    <w:uiPriority w:val="39"/>
    <w:rsid w:val="00D260E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left" w:pos="1985"/>
        <w:tab w:val="right" w:leader="dot" w:pos="9072"/>
        <w:tab w:val="right" w:leader="dot" w:pos="9248"/>
      </w:tabs>
      <w:spacing w:before="20" w:after="20"/>
      <w:ind w:left="1985" w:hanging="851"/>
    </w:pPr>
    <w:rPr>
      <w:noProof/>
      <w:sz w:val="18"/>
      <w:lang w:eastAsia="en-US"/>
    </w:rPr>
  </w:style>
  <w:style w:type="paragraph" w:styleId="TOC4">
    <w:name w:val="toc 4"/>
    <w:basedOn w:val="Normal"/>
    <w:uiPriority w:val="39"/>
    <w:rsid w:val="00D260E2"/>
    <w:pPr>
      <w:tabs>
        <w:tab w:val="clear" w:pos="-567"/>
        <w:tab w:val="clear" w:pos="0"/>
        <w:tab w:val="clear" w:pos="567"/>
        <w:tab w:val="clear" w:pos="1134"/>
        <w:tab w:val="clear" w:pos="1701"/>
        <w:tab w:val="clear" w:pos="2268"/>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20" w:after="20"/>
      <w:ind w:left="2836" w:hanging="851"/>
    </w:pPr>
    <w:rPr>
      <w:noProof/>
      <w:sz w:val="18"/>
      <w:lang w:eastAsia="en-US"/>
    </w:rPr>
  </w:style>
  <w:style w:type="paragraph" w:styleId="Caption0">
    <w:name w:val="caption"/>
    <w:basedOn w:val="Normal"/>
    <w:next w:val="Normal"/>
    <w:semiHidden/>
    <w:qFormat/>
    <w:locked/>
    <w:rsid w:val="00D260E2"/>
    <w:pPr>
      <w:spacing w:before="120"/>
      <w:ind w:left="1134" w:hanging="1134"/>
    </w:pPr>
    <w:rPr>
      <w:rFonts w:ascii="Arial Narrow" w:hAnsi="Arial Narrow"/>
      <w:b/>
    </w:rPr>
  </w:style>
  <w:style w:type="paragraph" w:styleId="BalloonText">
    <w:name w:val="Balloon Text"/>
    <w:basedOn w:val="Normal"/>
    <w:semiHidden/>
    <w:locked/>
    <w:rsid w:val="00D260E2"/>
    <w:rPr>
      <w:rFonts w:ascii="Tahoma" w:hAnsi="Tahoma" w:cs="Tahoma"/>
      <w:sz w:val="16"/>
      <w:szCs w:val="16"/>
    </w:rPr>
  </w:style>
  <w:style w:type="paragraph" w:customStyle="1" w:styleId="InfoBold">
    <w:name w:val="_InfoBold"/>
    <w:basedOn w:val="Info"/>
    <w:next w:val="Info"/>
    <w:rsid w:val="00D260E2"/>
    <w:rPr>
      <w:b/>
    </w:rPr>
  </w:style>
  <w:style w:type="paragraph" w:customStyle="1" w:styleId="HeadingCategory">
    <w:name w:val="_HeadingCategory"/>
    <w:basedOn w:val="ParaMargin"/>
    <w:next w:val="ParaMargin"/>
    <w:qFormat/>
    <w:rsid w:val="00D260E2"/>
    <w:pPr>
      <w:spacing w:after="120"/>
    </w:pPr>
    <w:rPr>
      <w:color w:val="495F70"/>
      <w:sz w:val="36"/>
    </w:rPr>
  </w:style>
  <w:style w:type="paragraph" w:customStyle="1" w:styleId="InfoLetter">
    <w:name w:val="_InfoLetter"/>
    <w:basedOn w:val="ParaMargin"/>
    <w:next w:val="ParaMargin"/>
    <w:rsid w:val="00D260E2"/>
    <w:pPr>
      <w:spacing w:after="0"/>
    </w:pPr>
  </w:style>
  <w:style w:type="paragraph" w:customStyle="1" w:styleId="PathFileName">
    <w:name w:val="_PathFileName"/>
    <w:basedOn w:val="Footer0"/>
    <w:rsid w:val="00D260E2"/>
    <w:pPr>
      <w:spacing w:after="0"/>
    </w:pPr>
    <w:rPr>
      <w:sz w:val="14"/>
    </w:rPr>
  </w:style>
  <w:style w:type="paragraph" w:customStyle="1" w:styleId="Data">
    <w:name w:val="_Data"/>
    <w:basedOn w:val="ParaMargin"/>
    <w:rsid w:val="00D260E2"/>
    <w:pPr>
      <w:spacing w:after="60"/>
    </w:pPr>
    <w:rPr>
      <w:sz w:val="18"/>
    </w:rPr>
  </w:style>
  <w:style w:type="paragraph" w:customStyle="1" w:styleId="DataBold">
    <w:name w:val="_DataBold"/>
    <w:basedOn w:val="Data"/>
    <w:next w:val="Data"/>
    <w:rsid w:val="00D260E2"/>
    <w:rPr>
      <w:b/>
    </w:rPr>
  </w:style>
  <w:style w:type="character" w:customStyle="1" w:styleId="ParaIndentChar">
    <w:name w:val="_ParaIndent Char"/>
    <w:basedOn w:val="DefaultParagraphFont"/>
    <w:link w:val="ParaIndent"/>
    <w:rsid w:val="00773572"/>
  </w:style>
  <w:style w:type="paragraph" w:customStyle="1" w:styleId="TablePointsAlpha">
    <w:name w:val="_TablePointsAlpha"/>
    <w:basedOn w:val="PointsAlpha"/>
    <w:qFormat/>
    <w:rsid w:val="00D260E2"/>
    <w:pPr>
      <w:numPr>
        <w:numId w:val="20"/>
      </w:numPr>
      <w:tabs>
        <w:tab w:val="left" w:pos="1134"/>
      </w:tabs>
      <w:spacing w:before="60" w:after="60"/>
    </w:pPr>
    <w:rPr>
      <w:sz w:val="18"/>
    </w:rPr>
  </w:style>
  <w:style w:type="paragraph" w:customStyle="1" w:styleId="TablePointsBullets">
    <w:name w:val="_TablePointsBullets"/>
    <w:basedOn w:val="PointsBullets"/>
    <w:qFormat/>
    <w:rsid w:val="00D260E2"/>
    <w:pPr>
      <w:numPr>
        <w:numId w:val="21"/>
      </w:numPr>
      <w:tabs>
        <w:tab w:val="left" w:pos="567"/>
        <w:tab w:val="left" w:pos="1134"/>
      </w:tabs>
      <w:spacing w:before="60" w:after="60"/>
    </w:pPr>
    <w:rPr>
      <w:sz w:val="18"/>
    </w:rPr>
  </w:style>
  <w:style w:type="paragraph" w:customStyle="1" w:styleId="TablePointsNumbers">
    <w:name w:val="_TablePointsNumbers"/>
    <w:basedOn w:val="PointsNumbers"/>
    <w:qFormat/>
    <w:rsid w:val="00D260E2"/>
    <w:pPr>
      <w:numPr>
        <w:numId w:val="22"/>
      </w:numPr>
      <w:tabs>
        <w:tab w:val="left" w:pos="1134"/>
      </w:tabs>
      <w:spacing w:before="60" w:after="60"/>
    </w:pPr>
    <w:rPr>
      <w:sz w:val="18"/>
    </w:rPr>
  </w:style>
  <w:style w:type="paragraph" w:customStyle="1" w:styleId="FooterBlue">
    <w:name w:val="_FooterBlue"/>
    <w:basedOn w:val="Footer0"/>
    <w:rsid w:val="00D260E2"/>
    <w:rPr>
      <w:color w:val="0000FF"/>
    </w:rPr>
  </w:style>
  <w:style w:type="paragraph" w:customStyle="1" w:styleId="HeadingTitleWhite">
    <w:name w:val="_HeadingTitleWhite"/>
    <w:basedOn w:val="HeadingTitle"/>
    <w:next w:val="ParaMargin"/>
    <w:qFormat/>
    <w:rsid w:val="00D260E2"/>
    <w:rPr>
      <w:color w:val="FFFFFF"/>
    </w:rPr>
  </w:style>
  <w:style w:type="paragraph" w:customStyle="1" w:styleId="FooterWhite">
    <w:name w:val="_FooterWhite"/>
    <w:basedOn w:val="Footer0"/>
    <w:rsid w:val="00D260E2"/>
    <w:rPr>
      <w:color w:val="FFFFFF"/>
    </w:rPr>
  </w:style>
  <w:style w:type="paragraph" w:customStyle="1" w:styleId="HeadingInfo">
    <w:name w:val="_HeadingInfo"/>
    <w:basedOn w:val="ParaMargin"/>
    <w:qFormat/>
    <w:rsid w:val="00D260E2"/>
    <w:pPr>
      <w:spacing w:before="120" w:after="120"/>
    </w:pPr>
    <w:rPr>
      <w:sz w:val="24"/>
    </w:rPr>
  </w:style>
  <w:style w:type="paragraph" w:customStyle="1" w:styleId="HeadingMinor">
    <w:name w:val="_HeadingMinor"/>
    <w:basedOn w:val="ParaMargin"/>
    <w:next w:val="ParaMargin"/>
    <w:qFormat/>
    <w:rsid w:val="00D260E2"/>
    <w:pPr>
      <w:keepNext/>
      <w:spacing w:before="240" w:after="120"/>
    </w:pPr>
    <w:rPr>
      <w:b/>
    </w:rPr>
  </w:style>
  <w:style w:type="paragraph" w:customStyle="1" w:styleId="HeadingName">
    <w:name w:val="_HeadingName"/>
    <w:basedOn w:val="HeadingTitle"/>
    <w:qFormat/>
    <w:rsid w:val="00D260E2"/>
    <w:pPr>
      <w:keepNext/>
      <w:spacing w:before="0" w:after="0"/>
    </w:pPr>
  </w:style>
  <w:style w:type="paragraph" w:customStyle="1" w:styleId="ParaIntroduction">
    <w:name w:val="_ParaIntroduction"/>
    <w:basedOn w:val="ParaMargin"/>
    <w:qFormat/>
    <w:rsid w:val="00D260E2"/>
    <w:pPr>
      <w:spacing w:before="120"/>
    </w:pPr>
    <w:rPr>
      <w:sz w:val="24"/>
    </w:rPr>
  </w:style>
  <w:style w:type="paragraph" w:customStyle="1" w:styleId="InfoBoldCyan">
    <w:name w:val="_InfoBoldCyan"/>
    <w:basedOn w:val="InfoBold"/>
    <w:next w:val="Info"/>
    <w:rsid w:val="00D260E2"/>
    <w:rPr>
      <w:color w:val="009EE0"/>
    </w:rPr>
  </w:style>
  <w:style w:type="paragraph" w:customStyle="1" w:styleId="ParaIntroCyan">
    <w:name w:val="_ParaIntroCyan"/>
    <w:basedOn w:val="ParaIndent"/>
    <w:next w:val="ParaIndent"/>
    <w:rsid w:val="00D260E2"/>
    <w:rPr>
      <w:color w:val="009EE0"/>
    </w:rPr>
  </w:style>
  <w:style w:type="paragraph" w:customStyle="1" w:styleId="PullQuote">
    <w:name w:val="_PullQuote"/>
    <w:basedOn w:val="ParaMargin"/>
    <w:uiPriority w:val="2"/>
    <w:semiHidden/>
    <w:rsid w:val="00D260E2"/>
    <w:rPr>
      <w:color w:val="FFFFFF"/>
    </w:rPr>
  </w:style>
  <w:style w:type="paragraph" w:customStyle="1" w:styleId="AlphaPoints">
    <w:name w:val="Alpha Points"/>
    <w:basedOn w:val="BodyText"/>
    <w:semiHidden/>
    <w:locked/>
    <w:rsid w:val="00D260E2"/>
    <w:pPr>
      <w:numPr>
        <w:numId w:val="23"/>
      </w:numPr>
      <w:spacing w:after="180"/>
    </w:pPr>
  </w:style>
  <w:style w:type="paragraph" w:customStyle="1" w:styleId="BulletPoints">
    <w:name w:val="Bullet Points"/>
    <w:basedOn w:val="BodyText"/>
    <w:semiHidden/>
    <w:locked/>
    <w:rsid w:val="00D260E2"/>
    <w:pPr>
      <w:numPr>
        <w:numId w:val="24"/>
      </w:numPr>
    </w:pPr>
  </w:style>
  <w:style w:type="character" w:styleId="CommentReference">
    <w:name w:val="annotation reference"/>
    <w:basedOn w:val="DefaultParagraphFont"/>
    <w:semiHidden/>
    <w:locked/>
    <w:rsid w:val="00D260E2"/>
    <w:rPr>
      <w:sz w:val="16"/>
      <w:szCs w:val="16"/>
    </w:rPr>
  </w:style>
  <w:style w:type="paragraph" w:styleId="CommentText">
    <w:name w:val="annotation text"/>
    <w:basedOn w:val="Normal"/>
    <w:link w:val="CommentTextChar"/>
    <w:semiHidden/>
    <w:locked/>
    <w:rsid w:val="00D260E2"/>
  </w:style>
  <w:style w:type="paragraph" w:styleId="CommentSubject">
    <w:name w:val="annotation subject"/>
    <w:basedOn w:val="CommentText"/>
    <w:next w:val="CommentText"/>
    <w:semiHidden/>
    <w:locked/>
    <w:rsid w:val="00D260E2"/>
    <w:rPr>
      <w:b/>
      <w:bCs/>
    </w:rPr>
  </w:style>
  <w:style w:type="paragraph" w:styleId="DocumentMap">
    <w:name w:val="Document Map"/>
    <w:basedOn w:val="Normal"/>
    <w:semiHidden/>
    <w:locked/>
    <w:rsid w:val="00D260E2"/>
    <w:pPr>
      <w:shd w:val="clear" w:color="auto" w:fill="000080"/>
    </w:pPr>
    <w:rPr>
      <w:rFonts w:ascii="Tahoma" w:hAnsi="Tahoma" w:cs="Tahoma"/>
    </w:rPr>
  </w:style>
  <w:style w:type="character" w:styleId="EndnoteReference">
    <w:name w:val="endnote reference"/>
    <w:basedOn w:val="DefaultParagraphFont"/>
    <w:semiHidden/>
    <w:locked/>
    <w:rsid w:val="00D260E2"/>
    <w:rPr>
      <w:vertAlign w:val="superscript"/>
    </w:rPr>
  </w:style>
  <w:style w:type="paragraph" w:styleId="EndnoteText">
    <w:name w:val="endnote text"/>
    <w:basedOn w:val="Normal"/>
    <w:semiHidden/>
    <w:locked/>
    <w:rsid w:val="00D260E2"/>
    <w:rPr>
      <w:sz w:val="18"/>
    </w:rPr>
  </w:style>
  <w:style w:type="character" w:styleId="FootnoteReference">
    <w:name w:val="footnote reference"/>
    <w:basedOn w:val="DefaultParagraphFont"/>
    <w:semiHidden/>
    <w:locked/>
    <w:rsid w:val="00D260E2"/>
    <w:rPr>
      <w:vertAlign w:val="superscript"/>
    </w:rPr>
  </w:style>
  <w:style w:type="paragraph" w:styleId="FootnoteText">
    <w:name w:val="footnote text"/>
    <w:basedOn w:val="Normal"/>
    <w:link w:val="FootnoteTextChar"/>
    <w:semiHidden/>
    <w:locked/>
    <w:rsid w:val="00D260E2"/>
    <w:rPr>
      <w:sz w:val="18"/>
    </w:rPr>
  </w:style>
  <w:style w:type="paragraph" w:customStyle="1" w:styleId="Heading">
    <w:name w:val="Heading"/>
    <w:basedOn w:val="Normal"/>
    <w:next w:val="Header"/>
    <w:semiHidden/>
    <w:locked/>
    <w:rsid w:val="00D260E2"/>
    <w:pPr>
      <w:spacing w:before="120" w:after="120"/>
      <w:jc w:val="right"/>
    </w:pPr>
    <w:rPr>
      <w:sz w:val="40"/>
    </w:rPr>
  </w:style>
  <w:style w:type="paragraph" w:styleId="Index1">
    <w:name w:val="index 1"/>
    <w:basedOn w:val="Normal"/>
    <w:next w:val="Normal"/>
    <w:autoRedefine/>
    <w:semiHidden/>
    <w:locked/>
    <w:rsid w:val="00D260E2"/>
    <w:pPr>
      <w:ind w:left="200" w:hanging="200"/>
    </w:pPr>
  </w:style>
  <w:style w:type="paragraph" w:styleId="Index2">
    <w:name w:val="index 2"/>
    <w:basedOn w:val="Normal"/>
    <w:next w:val="Normal"/>
    <w:autoRedefine/>
    <w:semiHidden/>
    <w:locked/>
    <w:rsid w:val="00D260E2"/>
    <w:pPr>
      <w:ind w:left="400" w:hanging="200"/>
    </w:pPr>
  </w:style>
  <w:style w:type="paragraph" w:styleId="Index3">
    <w:name w:val="index 3"/>
    <w:basedOn w:val="Normal"/>
    <w:next w:val="Normal"/>
    <w:autoRedefine/>
    <w:semiHidden/>
    <w:locked/>
    <w:rsid w:val="00D260E2"/>
    <w:pPr>
      <w:ind w:left="600" w:hanging="200"/>
    </w:pPr>
  </w:style>
  <w:style w:type="paragraph" w:styleId="Index4">
    <w:name w:val="index 4"/>
    <w:basedOn w:val="Normal"/>
    <w:next w:val="Normal"/>
    <w:autoRedefine/>
    <w:semiHidden/>
    <w:locked/>
    <w:rsid w:val="00D260E2"/>
    <w:pPr>
      <w:ind w:left="800" w:hanging="200"/>
    </w:pPr>
  </w:style>
  <w:style w:type="paragraph" w:styleId="Index5">
    <w:name w:val="index 5"/>
    <w:basedOn w:val="Normal"/>
    <w:next w:val="Normal"/>
    <w:autoRedefine/>
    <w:semiHidden/>
    <w:locked/>
    <w:rsid w:val="00D260E2"/>
    <w:pPr>
      <w:ind w:left="1000" w:hanging="200"/>
    </w:pPr>
  </w:style>
  <w:style w:type="paragraph" w:styleId="Index6">
    <w:name w:val="index 6"/>
    <w:basedOn w:val="Normal"/>
    <w:next w:val="Normal"/>
    <w:autoRedefine/>
    <w:semiHidden/>
    <w:locked/>
    <w:rsid w:val="00D260E2"/>
    <w:pPr>
      <w:ind w:left="1200" w:hanging="200"/>
    </w:pPr>
  </w:style>
  <w:style w:type="paragraph" w:styleId="Index7">
    <w:name w:val="index 7"/>
    <w:basedOn w:val="Normal"/>
    <w:next w:val="Normal"/>
    <w:autoRedefine/>
    <w:semiHidden/>
    <w:locked/>
    <w:rsid w:val="00D260E2"/>
    <w:pPr>
      <w:ind w:left="1400" w:hanging="200"/>
    </w:pPr>
  </w:style>
  <w:style w:type="paragraph" w:styleId="Index8">
    <w:name w:val="index 8"/>
    <w:basedOn w:val="Normal"/>
    <w:next w:val="Normal"/>
    <w:autoRedefine/>
    <w:semiHidden/>
    <w:locked/>
    <w:rsid w:val="00D260E2"/>
    <w:pPr>
      <w:ind w:left="1600" w:hanging="200"/>
    </w:pPr>
  </w:style>
  <w:style w:type="paragraph" w:styleId="Index9">
    <w:name w:val="index 9"/>
    <w:basedOn w:val="Normal"/>
    <w:next w:val="Normal"/>
    <w:autoRedefine/>
    <w:semiHidden/>
    <w:locked/>
    <w:rsid w:val="00D260E2"/>
    <w:pPr>
      <w:ind w:left="1800" w:hanging="200"/>
    </w:pPr>
  </w:style>
  <w:style w:type="paragraph" w:styleId="IndexHeading">
    <w:name w:val="index heading"/>
    <w:basedOn w:val="Normal"/>
    <w:next w:val="Index1"/>
    <w:semiHidden/>
    <w:locked/>
    <w:rsid w:val="00D260E2"/>
    <w:rPr>
      <w:rFonts w:cs="Arial"/>
      <w:b/>
      <w:bCs/>
    </w:rPr>
  </w:style>
  <w:style w:type="paragraph" w:styleId="MacroText">
    <w:name w:val="macro"/>
    <w:semiHidden/>
    <w:locked/>
    <w:rsid w:val="00D260E2"/>
    <w:pPr>
      <w:tabs>
        <w:tab w:val="left" w:pos="480"/>
        <w:tab w:val="left" w:pos="960"/>
        <w:tab w:val="left" w:pos="1440"/>
        <w:tab w:val="left" w:pos="1920"/>
        <w:tab w:val="left" w:pos="2400"/>
        <w:tab w:val="left" w:pos="2880"/>
        <w:tab w:val="left" w:pos="3360"/>
        <w:tab w:val="left" w:pos="3840"/>
        <w:tab w:val="left" w:pos="4320"/>
      </w:tabs>
      <w:spacing w:after="180" w:line="260" w:lineRule="atLeast"/>
    </w:pPr>
    <w:rPr>
      <w:rFonts w:ascii="Courier New" w:hAnsi="Courier New" w:cs="Courier New"/>
      <w:lang w:val="en-GB" w:eastAsia="en-US"/>
    </w:rPr>
  </w:style>
  <w:style w:type="paragraph" w:customStyle="1" w:styleId="NumberPoints">
    <w:name w:val="Number Points"/>
    <w:basedOn w:val="Normal"/>
    <w:semiHidden/>
    <w:locked/>
    <w:rsid w:val="00D260E2"/>
    <w:pPr>
      <w:numPr>
        <w:numId w:val="25"/>
      </w:numPr>
    </w:pPr>
  </w:style>
  <w:style w:type="paragraph" w:customStyle="1" w:styleId="TableHeading0">
    <w:name w:val="Table Heading"/>
    <w:basedOn w:val="Normal"/>
    <w:semiHidden/>
    <w:locked/>
    <w:rsid w:val="00D260E2"/>
    <w:pPr>
      <w:spacing w:before="60" w:after="60"/>
    </w:pPr>
    <w:rPr>
      <w:rFonts w:ascii="Arial Narrow" w:hAnsi="Arial Narrow"/>
      <w:b/>
    </w:rPr>
  </w:style>
  <w:style w:type="paragraph" w:styleId="TableofAuthorities">
    <w:name w:val="table of authorities"/>
    <w:basedOn w:val="Normal"/>
    <w:next w:val="Normal"/>
    <w:uiPriority w:val="2"/>
    <w:semiHidden/>
    <w:locked/>
    <w:rsid w:val="00D260E2"/>
    <w:pPr>
      <w:ind w:left="200" w:hanging="200"/>
    </w:pPr>
  </w:style>
  <w:style w:type="paragraph" w:styleId="TableofFigures">
    <w:name w:val="table of figures"/>
    <w:basedOn w:val="Normal"/>
    <w:next w:val="Normal"/>
    <w:uiPriority w:val="99"/>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left" w:pos="1418"/>
        <w:tab w:val="right" w:leader="dot" w:pos="9072"/>
      </w:tabs>
      <w:spacing w:after="40"/>
    </w:pPr>
    <w:rPr>
      <w:noProof/>
      <w:sz w:val="18"/>
    </w:rPr>
  </w:style>
  <w:style w:type="paragraph" w:customStyle="1" w:styleId="TableText0">
    <w:name w:val="Table Text"/>
    <w:basedOn w:val="Normal"/>
    <w:semiHidden/>
    <w:rsid w:val="00D260E2"/>
    <w:pPr>
      <w:spacing w:before="60" w:after="60"/>
    </w:pPr>
  </w:style>
  <w:style w:type="paragraph" w:styleId="TOAHeading">
    <w:name w:val="toa heading"/>
    <w:basedOn w:val="Normal"/>
    <w:next w:val="Normal"/>
    <w:semiHidden/>
    <w:locked/>
    <w:rsid w:val="00D260E2"/>
    <w:pPr>
      <w:spacing w:before="120"/>
    </w:pPr>
    <w:rPr>
      <w:rFonts w:cs="Arial"/>
      <w:b/>
      <w:bCs/>
      <w:sz w:val="24"/>
      <w:szCs w:val="24"/>
    </w:rPr>
  </w:style>
  <w:style w:type="paragraph" w:styleId="TOC5">
    <w:name w:val="toc 5"/>
    <w:basedOn w:val="Normal"/>
    <w:next w:val="Normal"/>
    <w:autoRedefine/>
    <w:semiHidden/>
    <w:locked/>
    <w:rsid w:val="00D260E2"/>
    <w:pPr>
      <w:ind w:left="800"/>
    </w:pPr>
  </w:style>
  <w:style w:type="paragraph" w:styleId="TOC6">
    <w:name w:val="toc 6"/>
    <w:basedOn w:val="Normal"/>
    <w:next w:val="Normal"/>
    <w:autoRedefine/>
    <w:semiHidden/>
    <w:locked/>
    <w:rsid w:val="00D260E2"/>
    <w:pPr>
      <w:ind w:left="1000"/>
    </w:pPr>
  </w:style>
  <w:style w:type="paragraph" w:styleId="TOC7">
    <w:name w:val="toc 7"/>
    <w:basedOn w:val="Normal"/>
    <w:next w:val="Normal"/>
    <w:autoRedefine/>
    <w:semiHidden/>
    <w:locked/>
    <w:rsid w:val="00D260E2"/>
    <w:pPr>
      <w:ind w:left="1200"/>
    </w:pPr>
  </w:style>
  <w:style w:type="paragraph" w:styleId="TOC8">
    <w:name w:val="toc 8"/>
    <w:basedOn w:val="Normal"/>
    <w:next w:val="Normal"/>
    <w:autoRedefine/>
    <w:semiHidden/>
    <w:locked/>
    <w:rsid w:val="00D260E2"/>
    <w:pPr>
      <w:ind w:left="1400"/>
    </w:pPr>
  </w:style>
  <w:style w:type="paragraph" w:styleId="TOC9">
    <w:name w:val="toc 9"/>
    <w:basedOn w:val="Normal"/>
    <w:next w:val="Normal"/>
    <w:autoRedefine/>
    <w:semiHidden/>
    <w:locked/>
    <w:rsid w:val="00D260E2"/>
    <w:pPr>
      <w:ind w:left="1600"/>
    </w:pPr>
  </w:style>
  <w:style w:type="paragraph" w:customStyle="1" w:styleId="PullQuoteBlue">
    <w:name w:val="_PullQuoteBlue"/>
    <w:basedOn w:val="ParaIndent"/>
    <w:uiPriority w:val="2"/>
    <w:semiHidden/>
    <w:rsid w:val="00D260E2"/>
    <w:pPr>
      <w:ind w:left="0"/>
    </w:pPr>
    <w:rPr>
      <w:color w:val="FFFFFF"/>
    </w:rPr>
  </w:style>
  <w:style w:type="paragraph" w:customStyle="1" w:styleId="PullQuoteGreen">
    <w:name w:val="_PullQuoteGreen"/>
    <w:basedOn w:val="ParaIndent"/>
    <w:uiPriority w:val="2"/>
    <w:semiHidden/>
    <w:rsid w:val="00D260E2"/>
    <w:pPr>
      <w:ind w:left="0"/>
    </w:pPr>
    <w:rPr>
      <w:color w:val="FFFFFF"/>
    </w:rPr>
  </w:style>
  <w:style w:type="character" w:styleId="BookTitle">
    <w:name w:val="Book Title"/>
    <w:basedOn w:val="DefaultParagraphFont"/>
    <w:uiPriority w:val="33"/>
    <w:semiHidden/>
    <w:qFormat/>
    <w:locked/>
    <w:rsid w:val="00D260E2"/>
    <w:rPr>
      <w:b/>
      <w:bCs/>
      <w:smallCaps/>
      <w:spacing w:val="5"/>
    </w:rPr>
  </w:style>
  <w:style w:type="character" w:styleId="IntenseEmphasis">
    <w:name w:val="Intense Emphasis"/>
    <w:basedOn w:val="DefaultParagraphFont"/>
    <w:uiPriority w:val="21"/>
    <w:semiHidden/>
    <w:qFormat/>
    <w:locked/>
    <w:rsid w:val="00D260E2"/>
    <w:rPr>
      <w:b/>
      <w:bCs/>
      <w:i/>
      <w:iCs/>
      <w:color w:val="4F81BD"/>
    </w:rPr>
  </w:style>
  <w:style w:type="paragraph" w:styleId="IntenseQuote">
    <w:name w:val="Intense Quote"/>
    <w:basedOn w:val="Normal"/>
    <w:next w:val="Normal"/>
    <w:link w:val="IntenseQuoteChar"/>
    <w:uiPriority w:val="30"/>
    <w:semiHidden/>
    <w:qFormat/>
    <w:locked/>
    <w:rsid w:val="00D260E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D260E2"/>
    <w:rPr>
      <w:b/>
      <w:bCs/>
      <w:i/>
      <w:iCs/>
      <w:color w:val="4F81BD"/>
    </w:rPr>
  </w:style>
  <w:style w:type="character" w:styleId="IntenseReference">
    <w:name w:val="Intense Reference"/>
    <w:basedOn w:val="DefaultParagraphFont"/>
    <w:uiPriority w:val="32"/>
    <w:semiHidden/>
    <w:qFormat/>
    <w:locked/>
    <w:rsid w:val="00D260E2"/>
    <w:rPr>
      <w:b/>
      <w:bCs/>
      <w:smallCaps/>
      <w:color w:val="C0504D"/>
      <w:spacing w:val="5"/>
      <w:u w:val="single"/>
    </w:rPr>
  </w:style>
  <w:style w:type="paragraph" w:styleId="ListParagraph">
    <w:name w:val="List Paragraph"/>
    <w:basedOn w:val="Normal"/>
    <w:uiPriority w:val="34"/>
    <w:semiHidden/>
    <w:qFormat/>
    <w:locked/>
    <w:rsid w:val="00D260E2"/>
    <w:pPr>
      <w:ind w:left="720"/>
      <w:contextualSpacing/>
    </w:pPr>
  </w:style>
  <w:style w:type="paragraph" w:styleId="NoSpacing">
    <w:name w:val="No Spacing"/>
    <w:basedOn w:val="ParaMargin"/>
    <w:link w:val="NoSpacingChar"/>
    <w:qFormat/>
    <w:rsid w:val="00D260E2"/>
    <w:pPr>
      <w:spacing w:after="0" w:line="240" w:lineRule="auto"/>
    </w:pPr>
    <w:rPr>
      <w:rFonts w:asciiTheme="minorHAnsi" w:hAnsiTheme="minorHAnsi"/>
      <w:color w:val="000000"/>
    </w:rPr>
  </w:style>
  <w:style w:type="character" w:styleId="PlaceholderText">
    <w:name w:val="Placeholder Text"/>
    <w:basedOn w:val="DefaultParagraphFont"/>
    <w:semiHidden/>
    <w:locked/>
    <w:rsid w:val="00D260E2"/>
    <w:rPr>
      <w:rFonts w:cs="Times New Roman"/>
      <w:color w:val="808080"/>
    </w:rPr>
  </w:style>
  <w:style w:type="paragraph" w:customStyle="1" w:styleId="PSALevel10">
    <w:name w:val="PSALevel 1"/>
    <w:basedOn w:val="Normal"/>
    <w:semiHidden/>
    <w:locked/>
    <w:rsid w:val="00D260E2"/>
    <w:pPr>
      <w:keepNext/>
      <w:spacing w:before="20" w:after="20" w:line="240" w:lineRule="auto"/>
    </w:pPr>
    <w:rPr>
      <w:rFonts w:ascii="Arial Narrow" w:hAnsi="Arial Narrow"/>
      <w:b/>
      <w:bCs/>
      <w:sz w:val="18"/>
    </w:rPr>
  </w:style>
  <w:style w:type="paragraph" w:styleId="Quote">
    <w:name w:val="Quote"/>
    <w:basedOn w:val="Normal"/>
    <w:next w:val="Normal"/>
    <w:link w:val="QuoteChar"/>
    <w:uiPriority w:val="29"/>
    <w:semiHidden/>
    <w:qFormat/>
    <w:locked/>
    <w:rsid w:val="00D260E2"/>
    <w:rPr>
      <w:i/>
      <w:iCs/>
      <w:color w:val="000000"/>
    </w:rPr>
  </w:style>
  <w:style w:type="character" w:customStyle="1" w:styleId="QuoteChar">
    <w:name w:val="Quote Char"/>
    <w:basedOn w:val="DefaultParagraphFont"/>
    <w:link w:val="Quote"/>
    <w:uiPriority w:val="29"/>
    <w:semiHidden/>
    <w:rsid w:val="00D260E2"/>
    <w:rPr>
      <w:i/>
      <w:iCs/>
      <w:color w:val="000000"/>
    </w:rPr>
  </w:style>
  <w:style w:type="character" w:styleId="SubtleEmphasis">
    <w:name w:val="Subtle Emphasis"/>
    <w:basedOn w:val="DefaultParagraphFont"/>
    <w:uiPriority w:val="19"/>
    <w:semiHidden/>
    <w:qFormat/>
    <w:locked/>
    <w:rsid w:val="00D260E2"/>
    <w:rPr>
      <w:i/>
      <w:iCs/>
      <w:color w:val="808080"/>
    </w:rPr>
  </w:style>
  <w:style w:type="character" w:styleId="SubtleReference">
    <w:name w:val="Subtle Reference"/>
    <w:basedOn w:val="DefaultParagraphFont"/>
    <w:uiPriority w:val="31"/>
    <w:semiHidden/>
    <w:qFormat/>
    <w:locked/>
    <w:rsid w:val="00D260E2"/>
    <w:rPr>
      <w:smallCaps/>
      <w:color w:val="C0504D"/>
      <w:u w:val="single"/>
    </w:rPr>
  </w:style>
  <w:style w:type="paragraph" w:customStyle="1" w:styleId="ToC40">
    <w:name w:val="_ToC4"/>
    <w:basedOn w:val="ToC3"/>
    <w:rsid w:val="00D260E2"/>
    <w:pPr>
      <w:tabs>
        <w:tab w:val="clear" w:pos="1985"/>
        <w:tab w:val="left" w:pos="2835"/>
      </w:tabs>
      <w:ind w:left="2836"/>
    </w:pPr>
  </w:style>
  <w:style w:type="character" w:customStyle="1" w:styleId="ParaMarginChar">
    <w:name w:val="_ParaMargin Char"/>
    <w:basedOn w:val="DefaultParagraphFont"/>
    <w:link w:val="ParaMargin"/>
    <w:rsid w:val="00773572"/>
    <w:rPr>
      <w:lang w:val="en-GB"/>
    </w:rPr>
  </w:style>
  <w:style w:type="character" w:customStyle="1" w:styleId="Heading2Char">
    <w:name w:val="_Heading2 Char"/>
    <w:basedOn w:val="DefaultParagraphFont"/>
    <w:link w:val="Heading2"/>
    <w:rsid w:val="00D260E2"/>
    <w:rPr>
      <w:rFonts w:cs="Arial"/>
      <w:caps/>
      <w:color w:val="495F70"/>
      <w:sz w:val="36"/>
    </w:rPr>
  </w:style>
  <w:style w:type="paragraph" w:customStyle="1" w:styleId="Statement">
    <w:name w:val="Statement"/>
    <w:basedOn w:val="Normal"/>
    <w:link w:val="StatementChar"/>
    <w:semiHidden/>
    <w:locked/>
    <w:rsid w:val="00D260E2"/>
    <w:pPr>
      <w:tabs>
        <w:tab w:val="right" w:pos="10206"/>
      </w:tabs>
      <w:spacing w:after="60" w:line="240" w:lineRule="auto"/>
    </w:pPr>
    <w:rPr>
      <w:rFonts w:cs="Arial"/>
      <w:lang w:val="en-GB"/>
    </w:rPr>
  </w:style>
  <w:style w:type="character" w:customStyle="1" w:styleId="StatementChar">
    <w:name w:val="Statement Char"/>
    <w:basedOn w:val="DefaultParagraphFont"/>
    <w:link w:val="Statement"/>
    <w:semiHidden/>
    <w:rsid w:val="00D260E2"/>
    <w:rPr>
      <w:rFonts w:cs="Arial"/>
      <w:lang w:val="en-GB"/>
    </w:rPr>
  </w:style>
  <w:style w:type="paragraph" w:customStyle="1" w:styleId="PSAFooter">
    <w:name w:val="_PSAFooter"/>
    <w:basedOn w:val="NoSpacing"/>
    <w:uiPriority w:val="2"/>
    <w:semiHidden/>
    <w:rsid w:val="00D260E2"/>
    <w:pPr>
      <w:spacing w:before="20"/>
    </w:pPr>
    <w:rPr>
      <w:rFonts w:cs="Arial"/>
      <w:sz w:val="16"/>
    </w:rPr>
  </w:style>
  <w:style w:type="paragraph" w:customStyle="1" w:styleId="PSAHeader">
    <w:name w:val="_PSAHeader"/>
    <w:basedOn w:val="NoSpacing"/>
    <w:uiPriority w:val="2"/>
    <w:semiHidden/>
    <w:rsid w:val="00D260E2"/>
    <w:pPr>
      <w:tabs>
        <w:tab w:val="center" w:pos="4320"/>
        <w:tab w:val="right" w:pos="8640"/>
      </w:tabs>
      <w:spacing w:before="40"/>
    </w:pPr>
    <w:rPr>
      <w:rFonts w:cstheme="minorHAnsi"/>
      <w:bCs/>
      <w:sz w:val="18"/>
    </w:rPr>
  </w:style>
  <w:style w:type="paragraph" w:customStyle="1" w:styleId="PSAHeading1">
    <w:name w:val="_PSAHeading 1"/>
    <w:basedOn w:val="NoSpacing"/>
    <w:uiPriority w:val="2"/>
    <w:semiHidden/>
    <w:rsid w:val="00D260E2"/>
    <w:pPr>
      <w:spacing w:after="120"/>
    </w:pPr>
    <w:rPr>
      <w:rFonts w:ascii="Arial Narrow" w:hAnsi="Arial Narrow" w:cstheme="minorHAnsi"/>
      <w:b/>
      <w:bCs/>
      <w:sz w:val="28"/>
    </w:rPr>
  </w:style>
  <w:style w:type="paragraph" w:customStyle="1" w:styleId="PSAHeading2">
    <w:name w:val="_PSAHeading 2"/>
    <w:basedOn w:val="NoSpacing"/>
    <w:uiPriority w:val="2"/>
    <w:semiHidden/>
    <w:rsid w:val="00D260E2"/>
    <w:pPr>
      <w:spacing w:before="20" w:after="20"/>
    </w:pPr>
    <w:rPr>
      <w:rFonts w:ascii="Arial Narrow" w:hAnsi="Arial Narrow" w:cstheme="minorHAnsi"/>
      <w:b/>
      <w:bCs/>
      <w:sz w:val="18"/>
    </w:rPr>
  </w:style>
  <w:style w:type="paragraph" w:customStyle="1" w:styleId="PSAIndent">
    <w:name w:val="_PSAIndent"/>
    <w:basedOn w:val="NoSpacing"/>
    <w:uiPriority w:val="2"/>
    <w:semiHidden/>
    <w:rsid w:val="00D260E2"/>
    <w:pPr>
      <w:spacing w:before="20" w:after="20"/>
      <w:ind w:left="397"/>
    </w:pPr>
    <w:rPr>
      <w:rFonts w:ascii="Arial Narrow" w:hAnsi="Arial Narrow" w:cstheme="minorHAnsi"/>
      <w:sz w:val="18"/>
    </w:rPr>
  </w:style>
  <w:style w:type="paragraph" w:customStyle="1" w:styleId="PSALevel1">
    <w:name w:val="_PSALevel 1"/>
    <w:basedOn w:val="NoSpacing"/>
    <w:uiPriority w:val="2"/>
    <w:semiHidden/>
    <w:rsid w:val="00D260E2"/>
    <w:pPr>
      <w:keepNext/>
      <w:numPr>
        <w:numId w:val="26"/>
      </w:numPr>
      <w:spacing w:before="20" w:after="20"/>
    </w:pPr>
    <w:rPr>
      <w:rFonts w:ascii="Arial Narrow" w:hAnsi="Arial Narrow" w:cstheme="minorHAnsi"/>
      <w:b/>
      <w:bCs/>
      <w:sz w:val="18"/>
    </w:rPr>
  </w:style>
  <w:style w:type="paragraph" w:customStyle="1" w:styleId="PSALevel2">
    <w:name w:val="_PSALevel 2"/>
    <w:basedOn w:val="NoSpacing"/>
    <w:uiPriority w:val="2"/>
    <w:semiHidden/>
    <w:rsid w:val="00D260E2"/>
    <w:pPr>
      <w:spacing w:before="20" w:after="20"/>
      <w:ind w:left="794" w:hanging="397"/>
    </w:pPr>
    <w:rPr>
      <w:rFonts w:ascii="Arial Narrow" w:hAnsi="Arial Narrow" w:cstheme="minorHAnsi"/>
      <w:sz w:val="18"/>
    </w:rPr>
  </w:style>
  <w:style w:type="paragraph" w:customStyle="1" w:styleId="PSALevel3">
    <w:name w:val="_PSALevel 3"/>
    <w:basedOn w:val="PSALevel2"/>
    <w:uiPriority w:val="2"/>
    <w:semiHidden/>
    <w:rsid w:val="00D260E2"/>
    <w:pPr>
      <w:ind w:left="1191"/>
    </w:pPr>
  </w:style>
  <w:style w:type="paragraph" w:customStyle="1" w:styleId="PSALevel4">
    <w:name w:val="_PSALevel 4"/>
    <w:basedOn w:val="PSALevel2"/>
    <w:uiPriority w:val="2"/>
    <w:semiHidden/>
    <w:rsid w:val="00D260E2"/>
    <w:pPr>
      <w:ind w:left="1588"/>
    </w:pPr>
  </w:style>
  <w:style w:type="paragraph" w:customStyle="1" w:styleId="PSANormal">
    <w:name w:val="_PSANormal"/>
    <w:basedOn w:val="NoSpacing"/>
    <w:uiPriority w:val="2"/>
    <w:semiHidden/>
    <w:rsid w:val="00D260E2"/>
    <w:pPr>
      <w:tabs>
        <w:tab w:val="left" w:pos="397"/>
        <w:tab w:val="left" w:pos="794"/>
        <w:tab w:val="left" w:pos="1191"/>
        <w:tab w:val="left" w:pos="1588"/>
      </w:tabs>
      <w:spacing w:before="20" w:after="20"/>
    </w:pPr>
    <w:rPr>
      <w:rFonts w:ascii="Arial Narrow" w:hAnsi="Arial Narrow" w:cstheme="minorHAnsi"/>
      <w:sz w:val="18"/>
    </w:rPr>
  </w:style>
  <w:style w:type="paragraph" w:customStyle="1" w:styleId="PSANormalHanging">
    <w:name w:val="_PSANormalHanging"/>
    <w:basedOn w:val="PSANormal"/>
    <w:uiPriority w:val="2"/>
    <w:semiHidden/>
    <w:rsid w:val="00D260E2"/>
    <w:pPr>
      <w:ind w:left="397" w:hanging="397"/>
    </w:pPr>
  </w:style>
  <w:style w:type="paragraph" w:customStyle="1" w:styleId="PSAVersion">
    <w:name w:val="_PSAVersion"/>
    <w:basedOn w:val="PSANormal"/>
    <w:uiPriority w:val="2"/>
    <w:semiHidden/>
    <w:rsid w:val="00D260E2"/>
    <w:pPr>
      <w:jc w:val="right"/>
    </w:pPr>
    <w:rPr>
      <w:color w:val="999999"/>
      <w:sz w:val="14"/>
    </w:rPr>
  </w:style>
  <w:style w:type="paragraph" w:customStyle="1" w:styleId="LUMPSUMClacNonGST">
    <w:name w:val="_LUMPSUMClacNonGST"/>
    <w:basedOn w:val="ParaMargin"/>
    <w:semiHidden/>
    <w:rsid w:val="00D260E2"/>
    <w:pPr>
      <w:tabs>
        <w:tab w:val="right" w:pos="10206"/>
      </w:tabs>
      <w:spacing w:after="60"/>
    </w:pPr>
    <w:rPr>
      <w:rFonts w:cs="Arial"/>
      <w:lang w:eastAsia="en-US"/>
    </w:rPr>
  </w:style>
  <w:style w:type="paragraph" w:customStyle="1" w:styleId="FootnoteSeparator">
    <w:name w:val="_FootnoteSeparator"/>
    <w:basedOn w:val="ParaMargin"/>
    <w:qFormat/>
    <w:rsid w:val="00D260E2"/>
    <w:pPr>
      <w:spacing w:after="0" w:line="240" w:lineRule="auto"/>
    </w:pPr>
    <w:rPr>
      <w:sz w:val="16"/>
      <w:szCs w:val="16"/>
      <w:lang w:val="en-AU"/>
    </w:rPr>
  </w:style>
  <w:style w:type="paragraph" w:customStyle="1" w:styleId="Statement0">
    <w:name w:val="_Statement"/>
    <w:basedOn w:val="Normal"/>
    <w:link w:val="StatementChar0"/>
    <w:rsid w:val="00D260E2"/>
    <w:pPr>
      <w:tabs>
        <w:tab w:val="right" w:pos="10206"/>
      </w:tabs>
      <w:spacing w:after="60" w:line="240" w:lineRule="auto"/>
    </w:pPr>
    <w:rPr>
      <w:rFonts w:cs="Arial"/>
      <w:lang w:val="en-GB"/>
    </w:rPr>
  </w:style>
  <w:style w:type="character" w:customStyle="1" w:styleId="StatementChar0">
    <w:name w:val="_Statement Char"/>
    <w:basedOn w:val="DefaultParagraphFont"/>
    <w:link w:val="Statement0"/>
    <w:rsid w:val="00D260E2"/>
    <w:rPr>
      <w:rFonts w:cs="Arial"/>
      <w:lang w:val="en-GB"/>
    </w:rPr>
  </w:style>
  <w:style w:type="paragraph" w:customStyle="1" w:styleId="CalloutText">
    <w:name w:val="_CalloutText"/>
    <w:basedOn w:val="Normal"/>
    <w:qFormat/>
    <w:rsid w:val="00565AA1"/>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line="240" w:lineRule="auto"/>
      <w:jc w:val="center"/>
    </w:pPr>
    <w:rPr>
      <w:color w:val="495F70"/>
      <w:sz w:val="18"/>
    </w:rPr>
  </w:style>
  <w:style w:type="paragraph" w:customStyle="1" w:styleId="ParaQuote">
    <w:name w:val="_ParaQuote"/>
    <w:basedOn w:val="ParaMargin"/>
    <w:next w:val="ParaIndent"/>
    <w:qFormat/>
    <w:rsid w:val="00D260E2"/>
    <w:pPr>
      <w:spacing w:after="120" w:line="280" w:lineRule="atLeast"/>
      <w:ind w:left="567" w:right="567"/>
    </w:pPr>
    <w:rPr>
      <w:i/>
      <w:sz w:val="18"/>
      <w:szCs w:val="18"/>
    </w:rPr>
  </w:style>
  <w:style w:type="paragraph" w:customStyle="1" w:styleId="ParaQuoteIndent">
    <w:name w:val="_ParaQuoteIndent"/>
    <w:basedOn w:val="ParaIndent"/>
    <w:next w:val="ParaIndent"/>
    <w:qFormat/>
    <w:rsid w:val="00D260E2"/>
    <w:pPr>
      <w:spacing w:after="120" w:line="280" w:lineRule="atLeast"/>
      <w:ind w:left="1701" w:right="567"/>
    </w:pPr>
    <w:rPr>
      <w:i/>
      <w:sz w:val="18"/>
      <w:szCs w:val="18"/>
    </w:rPr>
  </w:style>
  <w:style w:type="paragraph" w:customStyle="1" w:styleId="ParaSource">
    <w:name w:val="_ParaSource"/>
    <w:basedOn w:val="ParaMargin"/>
    <w:next w:val="ParaIndent"/>
    <w:rsid w:val="00D260E2"/>
    <w:pPr>
      <w:spacing w:after="120"/>
    </w:pPr>
    <w:rPr>
      <w:sz w:val="16"/>
    </w:rPr>
  </w:style>
  <w:style w:type="character" w:customStyle="1" w:styleId="NoSpacingChar">
    <w:name w:val="No Spacing Char"/>
    <w:basedOn w:val="DefaultParagraphFont"/>
    <w:link w:val="NoSpacing"/>
    <w:rsid w:val="00D260E2"/>
    <w:rPr>
      <w:rFonts w:asciiTheme="minorHAnsi" w:hAnsiTheme="minorHAnsi"/>
      <w:color w:val="000000"/>
      <w:lang w:val="en-GB"/>
    </w:rPr>
  </w:style>
  <w:style w:type="paragraph" w:customStyle="1" w:styleId="TableHeadingWhite">
    <w:name w:val="_TableHeadingWhite"/>
    <w:basedOn w:val="TableHeading"/>
    <w:qFormat/>
    <w:rsid w:val="00D260E2"/>
    <w:rPr>
      <w:color w:val="FFFFFF" w:themeColor="background1"/>
    </w:rPr>
  </w:style>
  <w:style w:type="character" w:customStyle="1" w:styleId="Heading4Char">
    <w:name w:val="Heading 4 Char"/>
    <w:basedOn w:val="DefaultParagraphFont"/>
    <w:link w:val="Heading4"/>
    <w:rsid w:val="00D260E2"/>
    <w:rPr>
      <w:sz w:val="28"/>
      <w:lang w:eastAsia="en-US"/>
    </w:rPr>
  </w:style>
  <w:style w:type="character" w:customStyle="1" w:styleId="Heading4Char0">
    <w:name w:val="_Heading4 Char"/>
    <w:basedOn w:val="Heading4Char"/>
    <w:link w:val="Heading40"/>
    <w:rsid w:val="00D260E2"/>
    <w:rPr>
      <w:rFonts w:cs="Arial"/>
      <w:color w:val="495F70"/>
      <w:sz w:val="28"/>
      <w:lang w:eastAsia="en-US"/>
    </w:rPr>
  </w:style>
  <w:style w:type="table" w:customStyle="1" w:styleId="HyderTableStyle">
    <w:name w:val="_Hyder Table Style"/>
    <w:basedOn w:val="TableNormal"/>
    <w:uiPriority w:val="99"/>
    <w:rsid w:val="008E2253"/>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HyderBlank">
    <w:name w:val="_Hyder Blank"/>
    <w:basedOn w:val="TableNormal"/>
    <w:uiPriority w:val="99"/>
    <w:rsid w:val="001B7332"/>
    <w:tblPr>
      <w:tblInd w:w="0" w:type="dxa"/>
      <w:tblCellMar>
        <w:top w:w="0" w:type="dxa"/>
        <w:left w:w="57" w:type="dxa"/>
        <w:bottom w:w="0" w:type="dxa"/>
        <w:right w:w="57" w:type="dxa"/>
      </w:tblCellMar>
    </w:tblPr>
  </w:style>
  <w:style w:type="table" w:customStyle="1" w:styleId="HyderPlain">
    <w:name w:val="_Hyder Plain"/>
    <w:basedOn w:val="TableNormal"/>
    <w:uiPriority w:val="99"/>
    <w:rsid w:val="001B7332"/>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CellMar>
        <w:top w:w="0" w:type="dxa"/>
        <w:left w:w="57" w:type="dxa"/>
        <w:bottom w:w="0" w:type="dxa"/>
        <w:right w:w="57" w:type="dxa"/>
      </w:tblCellMar>
    </w:tblPr>
  </w:style>
  <w:style w:type="table" w:customStyle="1" w:styleId="HyderTableStyleBlue">
    <w:name w:val="_Hyder Table Style Blue"/>
    <w:basedOn w:val="TableNormal"/>
    <w:uiPriority w:val="99"/>
    <w:rsid w:val="009D709C"/>
    <w:pPr>
      <w:spacing w:before="60" w:after="60" w:line="260" w:lineRule="atLeast"/>
    </w:pPr>
    <w:rPr>
      <w:sz w:val="18"/>
    </w:rPr>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rPr>
      <w:cantSplit/>
    </w:trPr>
    <w:tblStylePr w:type="firstRow">
      <w:rPr>
        <w:rFonts w:ascii="Arial" w:hAnsi="Arial"/>
        <w:color w:val="FFFFFF" w:themeColor="background1"/>
        <w:sz w:val="18"/>
      </w:rPr>
      <w:tblPr/>
      <w:tcPr>
        <w:shd w:val="clear" w:color="auto" w:fill="00519E"/>
      </w:tcPr>
    </w:tblStylePr>
  </w:style>
  <w:style w:type="table" w:customStyle="1" w:styleId="HyderTableStyle1">
    <w:name w:val="_Hyder Table Style1"/>
    <w:basedOn w:val="TableNormal"/>
    <w:uiPriority w:val="99"/>
    <w:rsid w:val="008C1177"/>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HyderTableStyle2">
    <w:name w:val="_Hyder Table Style2"/>
    <w:basedOn w:val="TableNormal"/>
    <w:uiPriority w:val="99"/>
    <w:rsid w:val="0097485D"/>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TableGrid10">
    <w:name w:val="Table Grid1"/>
    <w:basedOn w:val="TableNormal"/>
    <w:next w:val="TableGrid"/>
    <w:rsid w:val="00AA097D"/>
    <w:pPr>
      <w:spacing w:after="120" w:line="260" w:lineRule="atLeast"/>
      <w:ind w:left="567"/>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_TableText Char"/>
    <w:basedOn w:val="DefaultParagraphFont"/>
    <w:link w:val="TableText"/>
    <w:locked/>
    <w:rsid w:val="00D4417F"/>
    <w:rPr>
      <w:sz w:val="18"/>
    </w:rPr>
  </w:style>
  <w:style w:type="table" w:customStyle="1" w:styleId="HyderTableStyle3">
    <w:name w:val="_Hyder Table Style3"/>
    <w:basedOn w:val="TableNormal"/>
    <w:uiPriority w:val="99"/>
    <w:rsid w:val="00E861C3"/>
    <w:pPr>
      <w:spacing w:before="60" w:after="60" w:line="260" w:lineRule="atLeast"/>
      <w:ind w:left="567" w:hanging="567"/>
    </w:pPr>
    <w:rPr>
      <w:sz w:val="18"/>
      <w:szCs w:val="22"/>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85" w:type="dxa"/>
        <w:bottom w:w="0" w:type="dxa"/>
        <w:right w:w="85" w:type="dxa"/>
      </w:tblCellMar>
    </w:tblPr>
    <w:tcPr>
      <w:shd w:val="clear" w:color="auto" w:fill="DDDDDD"/>
    </w:tcPr>
    <w:tblStylePr w:type="firstRow">
      <w:pPr>
        <w:wordWrap/>
      </w:pPr>
      <w:rPr>
        <w:rFonts w:ascii="Arial" w:hAnsi="Arial" w:cs="Arial" w:hint="default"/>
        <w:b w:val="0"/>
        <w:i w:val="0"/>
        <w:color w:val="FFFFFF"/>
        <w:sz w:val="18"/>
        <w:szCs w:val="18"/>
      </w:rPr>
      <w:tblPr/>
      <w:tcPr>
        <w:shd w:val="clear" w:color="auto" w:fill="495F70"/>
      </w:tcPr>
    </w:tblStylePr>
  </w:style>
  <w:style w:type="character" w:customStyle="1" w:styleId="CommentTextChar">
    <w:name w:val="Comment Text Char"/>
    <w:basedOn w:val="DefaultParagraphFont"/>
    <w:link w:val="CommentText"/>
    <w:semiHidden/>
    <w:rsid w:val="002678CF"/>
  </w:style>
  <w:style w:type="paragraph" w:styleId="Bibliography">
    <w:name w:val="Bibliography"/>
    <w:basedOn w:val="Normal"/>
    <w:next w:val="Normal"/>
    <w:uiPriority w:val="37"/>
    <w:unhideWhenUsed/>
    <w:locked/>
    <w:rsid w:val="002678CF"/>
  </w:style>
  <w:style w:type="character" w:customStyle="1" w:styleId="Heading1Char">
    <w:name w:val="_Heading1 Char"/>
    <w:basedOn w:val="DefaultParagraphFont"/>
    <w:link w:val="Heading1"/>
    <w:rsid w:val="006C44C8"/>
    <w:rPr>
      <w:rFonts w:cs="Arial"/>
      <w:caps/>
      <w:color w:val="495F70"/>
      <w:kern w:val="28"/>
      <w:sz w:val="40"/>
    </w:rPr>
  </w:style>
  <w:style w:type="paragraph" w:styleId="Revision">
    <w:name w:val="Revision"/>
    <w:hidden/>
    <w:uiPriority w:val="99"/>
    <w:semiHidden/>
    <w:rsid w:val="00CF546C"/>
  </w:style>
  <w:style w:type="table" w:customStyle="1" w:styleId="Table2">
    <w:name w:val=".Table 2"/>
    <w:basedOn w:val="TableNormal"/>
    <w:uiPriority w:val="99"/>
    <w:rsid w:val="00907AB3"/>
    <w:tblPr>
      <w:tblInd w:w="85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57" w:type="dxa"/>
        <w:bottom w:w="0" w:type="dxa"/>
        <w:right w:w="57" w:type="dxa"/>
      </w:tblCellMar>
    </w:tblPr>
    <w:trPr>
      <w:cantSplit/>
    </w:trPr>
    <w:tcPr>
      <w:shd w:val="clear" w:color="auto" w:fill="E5EDF5"/>
    </w:tc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00519E"/>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BFD3E7"/>
      </w:tcPr>
    </w:tblStylePr>
    <w:tblStylePr w:type="firstCol">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BFD3E7"/>
      </w:tcPr>
    </w:tblStylePr>
  </w:style>
  <w:style w:type="numbering" w:customStyle="1" w:styleId="NoList1">
    <w:name w:val="No List1"/>
    <w:next w:val="NoList"/>
    <w:uiPriority w:val="99"/>
    <w:semiHidden/>
    <w:unhideWhenUsed/>
    <w:rsid w:val="00443A02"/>
  </w:style>
  <w:style w:type="table" w:customStyle="1" w:styleId="Table3Deffects11">
    <w:name w:val="Table 3D effects 11"/>
    <w:basedOn w:val="TableNormal"/>
    <w:next w:val="Table3Deffects1"/>
    <w:locked/>
    <w:rsid w:val="00443A02"/>
    <w:pPr>
      <w:spacing w:after="180"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locked/>
    <w:rsid w:val="00443A02"/>
    <w:pPr>
      <w:spacing w:after="180"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locked/>
    <w:rsid w:val="00443A02"/>
    <w:pPr>
      <w:spacing w:after="180"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locked/>
    <w:rsid w:val="00443A0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locked/>
    <w:rsid w:val="00443A0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locked/>
    <w:rsid w:val="00443A02"/>
    <w:pPr>
      <w:spacing w:after="180"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locked/>
    <w:rsid w:val="00443A02"/>
    <w:pPr>
      <w:spacing w:after="180"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locked/>
    <w:rsid w:val="00443A02"/>
    <w:pPr>
      <w:spacing w:after="180"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locked/>
    <w:rsid w:val="00443A02"/>
    <w:pPr>
      <w:spacing w:after="180"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locked/>
    <w:rsid w:val="00443A02"/>
    <w:pPr>
      <w:spacing w:after="180"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locked/>
    <w:rsid w:val="00443A02"/>
    <w:pPr>
      <w:spacing w:after="180"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locked/>
    <w:rsid w:val="00443A02"/>
    <w:pPr>
      <w:spacing w:after="180"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locked/>
    <w:rsid w:val="00443A02"/>
    <w:pPr>
      <w:spacing w:after="180"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locked/>
    <w:rsid w:val="00443A02"/>
    <w:pPr>
      <w:spacing w:after="180"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locked/>
    <w:rsid w:val="00443A02"/>
    <w:pPr>
      <w:spacing w:after="180"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locked/>
    <w:rsid w:val="00443A02"/>
    <w:pPr>
      <w:spacing w:after="180"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locked/>
    <w:rsid w:val="00443A02"/>
    <w:pPr>
      <w:spacing w:after="180"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locked/>
    <w:rsid w:val="00443A0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 11"/>
    <w:basedOn w:val="TableNormal"/>
    <w:next w:val="TableGrid1"/>
    <w:locked/>
    <w:rsid w:val="00443A0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locked/>
    <w:rsid w:val="00443A02"/>
    <w:pPr>
      <w:spacing w:after="180"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locked/>
    <w:rsid w:val="00443A02"/>
    <w:pPr>
      <w:spacing w:after="180"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locked/>
    <w:rsid w:val="00443A02"/>
    <w:pPr>
      <w:spacing w:after="180"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locked/>
    <w:rsid w:val="00443A0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locked/>
    <w:rsid w:val="00443A0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locked/>
    <w:rsid w:val="00443A02"/>
    <w:pPr>
      <w:spacing w:after="180"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locked/>
    <w:rsid w:val="00443A02"/>
    <w:pPr>
      <w:spacing w:after="180"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locked/>
    <w:rsid w:val="00443A02"/>
    <w:pPr>
      <w:spacing w:after="180"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locked/>
    <w:rsid w:val="00443A02"/>
    <w:pPr>
      <w:spacing w:after="180"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locked/>
    <w:rsid w:val="00443A02"/>
    <w:pPr>
      <w:spacing w:after="180"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locked/>
    <w:rsid w:val="00443A0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locked/>
    <w:rsid w:val="00443A0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locked/>
    <w:rsid w:val="00443A0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locked/>
    <w:rsid w:val="00443A02"/>
    <w:pPr>
      <w:spacing w:after="180"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locked/>
    <w:rsid w:val="00443A0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locked/>
    <w:rsid w:val="00443A0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locked/>
    <w:rsid w:val="00443A02"/>
    <w:pPr>
      <w:spacing w:after="180"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locked/>
    <w:rsid w:val="00443A02"/>
    <w:pPr>
      <w:spacing w:after="180"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locked/>
    <w:rsid w:val="00443A02"/>
    <w:pPr>
      <w:spacing w:after="180"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locked/>
    <w:rsid w:val="00443A02"/>
    <w:pPr>
      <w:spacing w:after="180"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locked/>
    <w:rsid w:val="00443A02"/>
    <w:pPr>
      <w:spacing w:after="180"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locked/>
    <w:rsid w:val="00443A0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locked/>
    <w:rsid w:val="00443A02"/>
    <w:pPr>
      <w:spacing w:after="180"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locked/>
    <w:rsid w:val="00443A02"/>
    <w:pPr>
      <w:spacing w:after="180"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locked/>
    <w:rsid w:val="00443A02"/>
    <w:pPr>
      <w:spacing w:after="180"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HyderTableStyle4">
    <w:name w:val="_Hyder Table Style4"/>
    <w:basedOn w:val="TableNormal"/>
    <w:uiPriority w:val="99"/>
    <w:rsid w:val="00443A02"/>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HyderBlank1">
    <w:name w:val="_Hyder Blank1"/>
    <w:basedOn w:val="TableNormal"/>
    <w:uiPriority w:val="99"/>
    <w:rsid w:val="00443A02"/>
    <w:tblPr>
      <w:tblInd w:w="0" w:type="dxa"/>
      <w:tblCellMar>
        <w:top w:w="0" w:type="dxa"/>
        <w:left w:w="57" w:type="dxa"/>
        <w:bottom w:w="0" w:type="dxa"/>
        <w:right w:w="57" w:type="dxa"/>
      </w:tblCellMar>
    </w:tblPr>
  </w:style>
  <w:style w:type="table" w:customStyle="1" w:styleId="HyderPlain1">
    <w:name w:val="_Hyder Plain1"/>
    <w:basedOn w:val="TableNormal"/>
    <w:uiPriority w:val="99"/>
    <w:rsid w:val="00443A02"/>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CellMar>
        <w:top w:w="0" w:type="dxa"/>
        <w:left w:w="57" w:type="dxa"/>
        <w:bottom w:w="0" w:type="dxa"/>
        <w:right w:w="57" w:type="dxa"/>
      </w:tblCellMar>
    </w:tblPr>
  </w:style>
  <w:style w:type="table" w:customStyle="1" w:styleId="HyderTableStyleBlue1">
    <w:name w:val="_Hyder Table Style Blue1"/>
    <w:basedOn w:val="TableNormal"/>
    <w:uiPriority w:val="99"/>
    <w:rsid w:val="00443A02"/>
    <w:pPr>
      <w:spacing w:before="60" w:after="60" w:line="260" w:lineRule="atLeast"/>
    </w:pPr>
    <w:rPr>
      <w:sz w:val="18"/>
    </w:rPr>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rPr>
      <w:cantSplit/>
    </w:trPr>
    <w:tblStylePr w:type="firstRow">
      <w:rPr>
        <w:rFonts w:ascii="Arial" w:hAnsi="Arial"/>
        <w:color w:val="FFFFFF" w:themeColor="background1"/>
        <w:sz w:val="18"/>
      </w:rPr>
      <w:tblPr/>
      <w:tcPr>
        <w:shd w:val="clear" w:color="auto" w:fill="00519E"/>
      </w:tcPr>
    </w:tblStylePr>
  </w:style>
  <w:style w:type="table" w:customStyle="1" w:styleId="HyderTableStyle11">
    <w:name w:val="_Hyder Table Style11"/>
    <w:basedOn w:val="TableNormal"/>
    <w:uiPriority w:val="99"/>
    <w:rsid w:val="00443A02"/>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HyderTableStyle21">
    <w:name w:val="_Hyder Table Style21"/>
    <w:basedOn w:val="TableNormal"/>
    <w:uiPriority w:val="99"/>
    <w:rsid w:val="00443A02"/>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TableGrid110">
    <w:name w:val="Table Grid11"/>
    <w:basedOn w:val="TableNormal"/>
    <w:next w:val="TableGrid"/>
    <w:rsid w:val="00443A02"/>
    <w:pPr>
      <w:spacing w:after="120" w:line="260" w:lineRule="atLeast"/>
      <w:ind w:left="567"/>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yderTableStyle31">
    <w:name w:val="_Hyder Table Style31"/>
    <w:basedOn w:val="TableNormal"/>
    <w:uiPriority w:val="99"/>
    <w:rsid w:val="00443A02"/>
    <w:pPr>
      <w:spacing w:before="60" w:after="60" w:line="260" w:lineRule="atLeast"/>
      <w:ind w:left="567" w:hanging="567"/>
    </w:pPr>
    <w:rPr>
      <w:sz w:val="18"/>
      <w:szCs w:val="22"/>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85" w:type="dxa"/>
        <w:bottom w:w="0" w:type="dxa"/>
        <w:right w:w="85" w:type="dxa"/>
      </w:tblCellMar>
    </w:tblPr>
    <w:tcPr>
      <w:shd w:val="clear" w:color="auto" w:fill="DDDDDD"/>
    </w:tcPr>
    <w:tblStylePr w:type="firstRow">
      <w:pPr>
        <w:wordWrap/>
      </w:pPr>
      <w:rPr>
        <w:rFonts w:ascii="Arial" w:hAnsi="Arial" w:cs="Arial" w:hint="default"/>
        <w:b w:val="0"/>
        <w:i w:val="0"/>
        <w:color w:val="FFFFFF"/>
        <w:sz w:val="18"/>
        <w:szCs w:val="18"/>
      </w:rPr>
      <w:tblPr/>
      <w:tcPr>
        <w:shd w:val="clear" w:color="auto" w:fill="495F70"/>
      </w:tcPr>
    </w:tblStylePr>
  </w:style>
  <w:style w:type="table" w:customStyle="1" w:styleId="Table21">
    <w:name w:val=".Table 21"/>
    <w:basedOn w:val="TableNormal"/>
    <w:uiPriority w:val="99"/>
    <w:rsid w:val="00443A02"/>
    <w:tblPr>
      <w:tblInd w:w="85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57" w:type="dxa"/>
        <w:bottom w:w="0" w:type="dxa"/>
        <w:right w:w="57" w:type="dxa"/>
      </w:tblCellMar>
    </w:tblPr>
    <w:trPr>
      <w:cantSplit/>
    </w:trPr>
    <w:tcPr>
      <w:shd w:val="clear" w:color="auto" w:fill="E5EDF5"/>
    </w:tc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00519E"/>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BFD3E7"/>
      </w:tcPr>
    </w:tblStylePr>
    <w:tblStylePr w:type="firstCol">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BFD3E7"/>
      </w:tcPr>
    </w:tblStylePr>
  </w:style>
  <w:style w:type="character" w:customStyle="1" w:styleId="FootnoteTextChar">
    <w:name w:val="Footnote Text Char"/>
    <w:basedOn w:val="DefaultParagraphFont"/>
    <w:link w:val="FootnoteText"/>
    <w:semiHidden/>
    <w:rsid w:val="00443A02"/>
    <w:rPr>
      <w:sz w:val="18"/>
    </w:rPr>
  </w:style>
  <w:style w:type="table" w:customStyle="1" w:styleId="HyderTableStyle5">
    <w:name w:val="_Hyder Table Style5"/>
    <w:basedOn w:val="TableNormal"/>
    <w:uiPriority w:val="99"/>
    <w:rsid w:val="00443A02"/>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HyderTableStyle6">
    <w:name w:val="_Hyder Table Style6"/>
    <w:basedOn w:val="TableNormal"/>
    <w:uiPriority w:val="99"/>
    <w:rsid w:val="00443A02"/>
    <w:pPr>
      <w:spacing w:before="60" w:after="60" w:line="260" w:lineRule="atLeast"/>
      <w:ind w:left="567" w:hanging="567"/>
    </w:pPr>
    <w:rPr>
      <w:sz w:val="18"/>
      <w:szCs w:val="22"/>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sz w:val="18"/>
      </w:rPr>
      <w:tblPr/>
      <w:trPr>
        <w:tblHeader/>
      </w:trPr>
      <w:tcPr>
        <w:shd w:val="clear" w:color="auto" w:fill="495F70"/>
      </w:tcPr>
    </w:tblStylePr>
  </w:style>
  <w:style w:type="table" w:customStyle="1" w:styleId="HyderTableStyle41">
    <w:name w:val="_Hyder Table Style41"/>
    <w:basedOn w:val="TableNormal"/>
    <w:uiPriority w:val="99"/>
    <w:rsid w:val="005B5B1A"/>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s>
</file>

<file path=word/webSettings.xml><?xml version="1.0" encoding="utf-8"?>
<w:webSettings xmlns:r="http://schemas.openxmlformats.org/officeDocument/2006/relationships" xmlns:w="http://schemas.openxmlformats.org/wordprocessingml/2006/main">
  <w:divs>
    <w:div w:id="49573175">
      <w:bodyDiv w:val="1"/>
      <w:marLeft w:val="0"/>
      <w:marRight w:val="0"/>
      <w:marTop w:val="0"/>
      <w:marBottom w:val="0"/>
      <w:divBdr>
        <w:top w:val="none" w:sz="0" w:space="0" w:color="auto"/>
        <w:left w:val="none" w:sz="0" w:space="0" w:color="auto"/>
        <w:bottom w:val="none" w:sz="0" w:space="0" w:color="auto"/>
        <w:right w:val="none" w:sz="0" w:space="0" w:color="auto"/>
      </w:divBdr>
    </w:div>
    <w:div w:id="146172770">
      <w:bodyDiv w:val="1"/>
      <w:marLeft w:val="0"/>
      <w:marRight w:val="0"/>
      <w:marTop w:val="0"/>
      <w:marBottom w:val="0"/>
      <w:divBdr>
        <w:top w:val="none" w:sz="0" w:space="0" w:color="auto"/>
        <w:left w:val="none" w:sz="0" w:space="0" w:color="auto"/>
        <w:bottom w:val="none" w:sz="0" w:space="0" w:color="auto"/>
        <w:right w:val="none" w:sz="0" w:space="0" w:color="auto"/>
      </w:divBdr>
    </w:div>
    <w:div w:id="158543800">
      <w:bodyDiv w:val="1"/>
      <w:marLeft w:val="0"/>
      <w:marRight w:val="0"/>
      <w:marTop w:val="0"/>
      <w:marBottom w:val="0"/>
      <w:divBdr>
        <w:top w:val="none" w:sz="0" w:space="0" w:color="auto"/>
        <w:left w:val="none" w:sz="0" w:space="0" w:color="auto"/>
        <w:bottom w:val="none" w:sz="0" w:space="0" w:color="auto"/>
        <w:right w:val="none" w:sz="0" w:space="0" w:color="auto"/>
      </w:divBdr>
    </w:div>
    <w:div w:id="191841463">
      <w:bodyDiv w:val="1"/>
      <w:marLeft w:val="0"/>
      <w:marRight w:val="0"/>
      <w:marTop w:val="0"/>
      <w:marBottom w:val="0"/>
      <w:divBdr>
        <w:top w:val="none" w:sz="0" w:space="0" w:color="auto"/>
        <w:left w:val="none" w:sz="0" w:space="0" w:color="auto"/>
        <w:bottom w:val="none" w:sz="0" w:space="0" w:color="auto"/>
        <w:right w:val="none" w:sz="0" w:space="0" w:color="auto"/>
      </w:divBdr>
    </w:div>
    <w:div w:id="203562465">
      <w:bodyDiv w:val="1"/>
      <w:marLeft w:val="0"/>
      <w:marRight w:val="0"/>
      <w:marTop w:val="0"/>
      <w:marBottom w:val="0"/>
      <w:divBdr>
        <w:top w:val="none" w:sz="0" w:space="0" w:color="auto"/>
        <w:left w:val="none" w:sz="0" w:space="0" w:color="auto"/>
        <w:bottom w:val="none" w:sz="0" w:space="0" w:color="auto"/>
        <w:right w:val="none" w:sz="0" w:space="0" w:color="auto"/>
      </w:divBdr>
    </w:div>
    <w:div w:id="229194878">
      <w:bodyDiv w:val="1"/>
      <w:marLeft w:val="0"/>
      <w:marRight w:val="0"/>
      <w:marTop w:val="0"/>
      <w:marBottom w:val="0"/>
      <w:divBdr>
        <w:top w:val="none" w:sz="0" w:space="0" w:color="auto"/>
        <w:left w:val="none" w:sz="0" w:space="0" w:color="auto"/>
        <w:bottom w:val="none" w:sz="0" w:space="0" w:color="auto"/>
        <w:right w:val="none" w:sz="0" w:space="0" w:color="auto"/>
      </w:divBdr>
    </w:div>
    <w:div w:id="277301565">
      <w:bodyDiv w:val="1"/>
      <w:marLeft w:val="0"/>
      <w:marRight w:val="0"/>
      <w:marTop w:val="0"/>
      <w:marBottom w:val="0"/>
      <w:divBdr>
        <w:top w:val="none" w:sz="0" w:space="0" w:color="auto"/>
        <w:left w:val="none" w:sz="0" w:space="0" w:color="auto"/>
        <w:bottom w:val="none" w:sz="0" w:space="0" w:color="auto"/>
        <w:right w:val="none" w:sz="0" w:space="0" w:color="auto"/>
      </w:divBdr>
    </w:div>
    <w:div w:id="304244535">
      <w:bodyDiv w:val="1"/>
      <w:marLeft w:val="0"/>
      <w:marRight w:val="0"/>
      <w:marTop w:val="0"/>
      <w:marBottom w:val="0"/>
      <w:divBdr>
        <w:top w:val="none" w:sz="0" w:space="0" w:color="auto"/>
        <w:left w:val="none" w:sz="0" w:space="0" w:color="auto"/>
        <w:bottom w:val="none" w:sz="0" w:space="0" w:color="auto"/>
        <w:right w:val="none" w:sz="0" w:space="0" w:color="auto"/>
      </w:divBdr>
    </w:div>
    <w:div w:id="333533766">
      <w:bodyDiv w:val="1"/>
      <w:marLeft w:val="0"/>
      <w:marRight w:val="0"/>
      <w:marTop w:val="0"/>
      <w:marBottom w:val="0"/>
      <w:divBdr>
        <w:top w:val="none" w:sz="0" w:space="0" w:color="auto"/>
        <w:left w:val="none" w:sz="0" w:space="0" w:color="auto"/>
        <w:bottom w:val="none" w:sz="0" w:space="0" w:color="auto"/>
        <w:right w:val="none" w:sz="0" w:space="0" w:color="auto"/>
      </w:divBdr>
    </w:div>
    <w:div w:id="346516623">
      <w:bodyDiv w:val="1"/>
      <w:marLeft w:val="0"/>
      <w:marRight w:val="0"/>
      <w:marTop w:val="0"/>
      <w:marBottom w:val="0"/>
      <w:divBdr>
        <w:top w:val="none" w:sz="0" w:space="0" w:color="auto"/>
        <w:left w:val="none" w:sz="0" w:space="0" w:color="auto"/>
        <w:bottom w:val="none" w:sz="0" w:space="0" w:color="auto"/>
        <w:right w:val="none" w:sz="0" w:space="0" w:color="auto"/>
      </w:divBdr>
    </w:div>
    <w:div w:id="397747107">
      <w:bodyDiv w:val="1"/>
      <w:marLeft w:val="0"/>
      <w:marRight w:val="0"/>
      <w:marTop w:val="0"/>
      <w:marBottom w:val="0"/>
      <w:divBdr>
        <w:top w:val="none" w:sz="0" w:space="0" w:color="auto"/>
        <w:left w:val="none" w:sz="0" w:space="0" w:color="auto"/>
        <w:bottom w:val="none" w:sz="0" w:space="0" w:color="auto"/>
        <w:right w:val="none" w:sz="0" w:space="0" w:color="auto"/>
      </w:divBdr>
    </w:div>
    <w:div w:id="458300218">
      <w:bodyDiv w:val="1"/>
      <w:marLeft w:val="0"/>
      <w:marRight w:val="0"/>
      <w:marTop w:val="0"/>
      <w:marBottom w:val="0"/>
      <w:divBdr>
        <w:top w:val="none" w:sz="0" w:space="0" w:color="auto"/>
        <w:left w:val="none" w:sz="0" w:space="0" w:color="auto"/>
        <w:bottom w:val="none" w:sz="0" w:space="0" w:color="auto"/>
        <w:right w:val="none" w:sz="0" w:space="0" w:color="auto"/>
      </w:divBdr>
    </w:div>
    <w:div w:id="527646723">
      <w:bodyDiv w:val="1"/>
      <w:marLeft w:val="0"/>
      <w:marRight w:val="0"/>
      <w:marTop w:val="0"/>
      <w:marBottom w:val="0"/>
      <w:divBdr>
        <w:top w:val="none" w:sz="0" w:space="0" w:color="auto"/>
        <w:left w:val="none" w:sz="0" w:space="0" w:color="auto"/>
        <w:bottom w:val="none" w:sz="0" w:space="0" w:color="auto"/>
        <w:right w:val="none" w:sz="0" w:space="0" w:color="auto"/>
      </w:divBdr>
    </w:div>
    <w:div w:id="540437510">
      <w:bodyDiv w:val="1"/>
      <w:marLeft w:val="0"/>
      <w:marRight w:val="0"/>
      <w:marTop w:val="0"/>
      <w:marBottom w:val="0"/>
      <w:divBdr>
        <w:top w:val="none" w:sz="0" w:space="0" w:color="auto"/>
        <w:left w:val="none" w:sz="0" w:space="0" w:color="auto"/>
        <w:bottom w:val="none" w:sz="0" w:space="0" w:color="auto"/>
        <w:right w:val="none" w:sz="0" w:space="0" w:color="auto"/>
      </w:divBdr>
    </w:div>
    <w:div w:id="657074001">
      <w:bodyDiv w:val="1"/>
      <w:marLeft w:val="0"/>
      <w:marRight w:val="0"/>
      <w:marTop w:val="0"/>
      <w:marBottom w:val="0"/>
      <w:divBdr>
        <w:top w:val="none" w:sz="0" w:space="0" w:color="auto"/>
        <w:left w:val="none" w:sz="0" w:space="0" w:color="auto"/>
        <w:bottom w:val="none" w:sz="0" w:space="0" w:color="auto"/>
        <w:right w:val="none" w:sz="0" w:space="0" w:color="auto"/>
      </w:divBdr>
    </w:div>
    <w:div w:id="701520727">
      <w:bodyDiv w:val="1"/>
      <w:marLeft w:val="0"/>
      <w:marRight w:val="0"/>
      <w:marTop w:val="0"/>
      <w:marBottom w:val="0"/>
      <w:divBdr>
        <w:top w:val="none" w:sz="0" w:space="0" w:color="auto"/>
        <w:left w:val="none" w:sz="0" w:space="0" w:color="auto"/>
        <w:bottom w:val="none" w:sz="0" w:space="0" w:color="auto"/>
        <w:right w:val="none" w:sz="0" w:space="0" w:color="auto"/>
      </w:divBdr>
    </w:div>
    <w:div w:id="733894735">
      <w:bodyDiv w:val="1"/>
      <w:marLeft w:val="0"/>
      <w:marRight w:val="0"/>
      <w:marTop w:val="0"/>
      <w:marBottom w:val="0"/>
      <w:divBdr>
        <w:top w:val="none" w:sz="0" w:space="0" w:color="auto"/>
        <w:left w:val="none" w:sz="0" w:space="0" w:color="auto"/>
        <w:bottom w:val="none" w:sz="0" w:space="0" w:color="auto"/>
        <w:right w:val="none" w:sz="0" w:space="0" w:color="auto"/>
      </w:divBdr>
    </w:div>
    <w:div w:id="776290588">
      <w:bodyDiv w:val="1"/>
      <w:marLeft w:val="0"/>
      <w:marRight w:val="0"/>
      <w:marTop w:val="0"/>
      <w:marBottom w:val="0"/>
      <w:divBdr>
        <w:top w:val="none" w:sz="0" w:space="0" w:color="auto"/>
        <w:left w:val="none" w:sz="0" w:space="0" w:color="auto"/>
        <w:bottom w:val="none" w:sz="0" w:space="0" w:color="auto"/>
        <w:right w:val="none" w:sz="0" w:space="0" w:color="auto"/>
      </w:divBdr>
    </w:div>
    <w:div w:id="821699861">
      <w:bodyDiv w:val="1"/>
      <w:marLeft w:val="0"/>
      <w:marRight w:val="0"/>
      <w:marTop w:val="0"/>
      <w:marBottom w:val="0"/>
      <w:divBdr>
        <w:top w:val="none" w:sz="0" w:space="0" w:color="auto"/>
        <w:left w:val="none" w:sz="0" w:space="0" w:color="auto"/>
        <w:bottom w:val="none" w:sz="0" w:space="0" w:color="auto"/>
        <w:right w:val="none" w:sz="0" w:space="0" w:color="auto"/>
      </w:divBdr>
    </w:div>
    <w:div w:id="863665013">
      <w:bodyDiv w:val="1"/>
      <w:marLeft w:val="0"/>
      <w:marRight w:val="0"/>
      <w:marTop w:val="0"/>
      <w:marBottom w:val="0"/>
      <w:divBdr>
        <w:top w:val="none" w:sz="0" w:space="0" w:color="auto"/>
        <w:left w:val="none" w:sz="0" w:space="0" w:color="auto"/>
        <w:bottom w:val="none" w:sz="0" w:space="0" w:color="auto"/>
        <w:right w:val="none" w:sz="0" w:space="0" w:color="auto"/>
      </w:divBdr>
    </w:div>
    <w:div w:id="867377682">
      <w:bodyDiv w:val="1"/>
      <w:marLeft w:val="0"/>
      <w:marRight w:val="0"/>
      <w:marTop w:val="0"/>
      <w:marBottom w:val="0"/>
      <w:divBdr>
        <w:top w:val="none" w:sz="0" w:space="0" w:color="auto"/>
        <w:left w:val="none" w:sz="0" w:space="0" w:color="auto"/>
        <w:bottom w:val="none" w:sz="0" w:space="0" w:color="auto"/>
        <w:right w:val="none" w:sz="0" w:space="0" w:color="auto"/>
      </w:divBdr>
    </w:div>
    <w:div w:id="883982252">
      <w:bodyDiv w:val="1"/>
      <w:marLeft w:val="0"/>
      <w:marRight w:val="0"/>
      <w:marTop w:val="0"/>
      <w:marBottom w:val="0"/>
      <w:divBdr>
        <w:top w:val="none" w:sz="0" w:space="0" w:color="auto"/>
        <w:left w:val="none" w:sz="0" w:space="0" w:color="auto"/>
        <w:bottom w:val="none" w:sz="0" w:space="0" w:color="auto"/>
        <w:right w:val="none" w:sz="0" w:space="0" w:color="auto"/>
      </w:divBdr>
    </w:div>
    <w:div w:id="1039279109">
      <w:bodyDiv w:val="1"/>
      <w:marLeft w:val="0"/>
      <w:marRight w:val="0"/>
      <w:marTop w:val="0"/>
      <w:marBottom w:val="0"/>
      <w:divBdr>
        <w:top w:val="none" w:sz="0" w:space="0" w:color="auto"/>
        <w:left w:val="none" w:sz="0" w:space="0" w:color="auto"/>
        <w:bottom w:val="none" w:sz="0" w:space="0" w:color="auto"/>
        <w:right w:val="none" w:sz="0" w:space="0" w:color="auto"/>
      </w:divBdr>
    </w:div>
    <w:div w:id="1040667627">
      <w:bodyDiv w:val="1"/>
      <w:marLeft w:val="0"/>
      <w:marRight w:val="0"/>
      <w:marTop w:val="0"/>
      <w:marBottom w:val="0"/>
      <w:divBdr>
        <w:top w:val="none" w:sz="0" w:space="0" w:color="auto"/>
        <w:left w:val="none" w:sz="0" w:space="0" w:color="auto"/>
        <w:bottom w:val="none" w:sz="0" w:space="0" w:color="auto"/>
        <w:right w:val="none" w:sz="0" w:space="0" w:color="auto"/>
      </w:divBdr>
    </w:div>
    <w:div w:id="1067455802">
      <w:bodyDiv w:val="1"/>
      <w:marLeft w:val="0"/>
      <w:marRight w:val="0"/>
      <w:marTop w:val="0"/>
      <w:marBottom w:val="0"/>
      <w:divBdr>
        <w:top w:val="none" w:sz="0" w:space="0" w:color="auto"/>
        <w:left w:val="none" w:sz="0" w:space="0" w:color="auto"/>
        <w:bottom w:val="none" w:sz="0" w:space="0" w:color="auto"/>
        <w:right w:val="none" w:sz="0" w:space="0" w:color="auto"/>
      </w:divBdr>
    </w:div>
    <w:div w:id="1080250540">
      <w:bodyDiv w:val="1"/>
      <w:marLeft w:val="0"/>
      <w:marRight w:val="0"/>
      <w:marTop w:val="0"/>
      <w:marBottom w:val="0"/>
      <w:divBdr>
        <w:top w:val="none" w:sz="0" w:space="0" w:color="auto"/>
        <w:left w:val="none" w:sz="0" w:space="0" w:color="auto"/>
        <w:bottom w:val="none" w:sz="0" w:space="0" w:color="auto"/>
        <w:right w:val="none" w:sz="0" w:space="0" w:color="auto"/>
      </w:divBdr>
    </w:div>
    <w:div w:id="1110785409">
      <w:bodyDiv w:val="1"/>
      <w:marLeft w:val="0"/>
      <w:marRight w:val="0"/>
      <w:marTop w:val="0"/>
      <w:marBottom w:val="0"/>
      <w:divBdr>
        <w:top w:val="none" w:sz="0" w:space="0" w:color="auto"/>
        <w:left w:val="none" w:sz="0" w:space="0" w:color="auto"/>
        <w:bottom w:val="none" w:sz="0" w:space="0" w:color="auto"/>
        <w:right w:val="none" w:sz="0" w:space="0" w:color="auto"/>
      </w:divBdr>
    </w:div>
    <w:div w:id="1149635846">
      <w:bodyDiv w:val="1"/>
      <w:marLeft w:val="0"/>
      <w:marRight w:val="0"/>
      <w:marTop w:val="0"/>
      <w:marBottom w:val="0"/>
      <w:divBdr>
        <w:top w:val="none" w:sz="0" w:space="0" w:color="auto"/>
        <w:left w:val="none" w:sz="0" w:space="0" w:color="auto"/>
        <w:bottom w:val="none" w:sz="0" w:space="0" w:color="auto"/>
        <w:right w:val="none" w:sz="0" w:space="0" w:color="auto"/>
      </w:divBdr>
    </w:div>
    <w:div w:id="1220826768">
      <w:bodyDiv w:val="1"/>
      <w:marLeft w:val="0"/>
      <w:marRight w:val="0"/>
      <w:marTop w:val="0"/>
      <w:marBottom w:val="0"/>
      <w:divBdr>
        <w:top w:val="none" w:sz="0" w:space="0" w:color="auto"/>
        <w:left w:val="none" w:sz="0" w:space="0" w:color="auto"/>
        <w:bottom w:val="none" w:sz="0" w:space="0" w:color="auto"/>
        <w:right w:val="none" w:sz="0" w:space="0" w:color="auto"/>
      </w:divBdr>
    </w:div>
    <w:div w:id="1222865845">
      <w:bodyDiv w:val="1"/>
      <w:marLeft w:val="0"/>
      <w:marRight w:val="0"/>
      <w:marTop w:val="0"/>
      <w:marBottom w:val="0"/>
      <w:divBdr>
        <w:top w:val="none" w:sz="0" w:space="0" w:color="auto"/>
        <w:left w:val="none" w:sz="0" w:space="0" w:color="auto"/>
        <w:bottom w:val="none" w:sz="0" w:space="0" w:color="auto"/>
        <w:right w:val="none" w:sz="0" w:space="0" w:color="auto"/>
      </w:divBdr>
    </w:div>
    <w:div w:id="1304236540">
      <w:bodyDiv w:val="1"/>
      <w:marLeft w:val="0"/>
      <w:marRight w:val="0"/>
      <w:marTop w:val="0"/>
      <w:marBottom w:val="0"/>
      <w:divBdr>
        <w:top w:val="none" w:sz="0" w:space="0" w:color="auto"/>
        <w:left w:val="none" w:sz="0" w:space="0" w:color="auto"/>
        <w:bottom w:val="none" w:sz="0" w:space="0" w:color="auto"/>
        <w:right w:val="none" w:sz="0" w:space="0" w:color="auto"/>
      </w:divBdr>
    </w:div>
    <w:div w:id="1306475538">
      <w:bodyDiv w:val="1"/>
      <w:marLeft w:val="0"/>
      <w:marRight w:val="0"/>
      <w:marTop w:val="0"/>
      <w:marBottom w:val="0"/>
      <w:divBdr>
        <w:top w:val="none" w:sz="0" w:space="0" w:color="auto"/>
        <w:left w:val="none" w:sz="0" w:space="0" w:color="auto"/>
        <w:bottom w:val="none" w:sz="0" w:space="0" w:color="auto"/>
        <w:right w:val="none" w:sz="0" w:space="0" w:color="auto"/>
      </w:divBdr>
    </w:div>
    <w:div w:id="1523277524">
      <w:bodyDiv w:val="1"/>
      <w:marLeft w:val="0"/>
      <w:marRight w:val="0"/>
      <w:marTop w:val="0"/>
      <w:marBottom w:val="0"/>
      <w:divBdr>
        <w:top w:val="none" w:sz="0" w:space="0" w:color="auto"/>
        <w:left w:val="none" w:sz="0" w:space="0" w:color="auto"/>
        <w:bottom w:val="none" w:sz="0" w:space="0" w:color="auto"/>
        <w:right w:val="none" w:sz="0" w:space="0" w:color="auto"/>
      </w:divBdr>
    </w:div>
    <w:div w:id="1523518879">
      <w:bodyDiv w:val="1"/>
      <w:marLeft w:val="0"/>
      <w:marRight w:val="0"/>
      <w:marTop w:val="0"/>
      <w:marBottom w:val="0"/>
      <w:divBdr>
        <w:top w:val="none" w:sz="0" w:space="0" w:color="auto"/>
        <w:left w:val="none" w:sz="0" w:space="0" w:color="auto"/>
        <w:bottom w:val="none" w:sz="0" w:space="0" w:color="auto"/>
        <w:right w:val="none" w:sz="0" w:space="0" w:color="auto"/>
      </w:divBdr>
    </w:div>
    <w:div w:id="1571690933">
      <w:bodyDiv w:val="1"/>
      <w:marLeft w:val="0"/>
      <w:marRight w:val="0"/>
      <w:marTop w:val="0"/>
      <w:marBottom w:val="0"/>
      <w:divBdr>
        <w:top w:val="none" w:sz="0" w:space="0" w:color="auto"/>
        <w:left w:val="none" w:sz="0" w:space="0" w:color="auto"/>
        <w:bottom w:val="none" w:sz="0" w:space="0" w:color="auto"/>
        <w:right w:val="none" w:sz="0" w:space="0" w:color="auto"/>
      </w:divBdr>
    </w:div>
    <w:div w:id="1587497610">
      <w:bodyDiv w:val="1"/>
      <w:marLeft w:val="0"/>
      <w:marRight w:val="0"/>
      <w:marTop w:val="0"/>
      <w:marBottom w:val="0"/>
      <w:divBdr>
        <w:top w:val="none" w:sz="0" w:space="0" w:color="auto"/>
        <w:left w:val="none" w:sz="0" w:space="0" w:color="auto"/>
        <w:bottom w:val="none" w:sz="0" w:space="0" w:color="auto"/>
        <w:right w:val="none" w:sz="0" w:space="0" w:color="auto"/>
      </w:divBdr>
    </w:div>
    <w:div w:id="1652370324">
      <w:bodyDiv w:val="1"/>
      <w:marLeft w:val="0"/>
      <w:marRight w:val="0"/>
      <w:marTop w:val="0"/>
      <w:marBottom w:val="0"/>
      <w:divBdr>
        <w:top w:val="none" w:sz="0" w:space="0" w:color="auto"/>
        <w:left w:val="none" w:sz="0" w:space="0" w:color="auto"/>
        <w:bottom w:val="none" w:sz="0" w:space="0" w:color="auto"/>
        <w:right w:val="none" w:sz="0" w:space="0" w:color="auto"/>
      </w:divBdr>
    </w:div>
    <w:div w:id="1704018123">
      <w:bodyDiv w:val="1"/>
      <w:marLeft w:val="0"/>
      <w:marRight w:val="0"/>
      <w:marTop w:val="0"/>
      <w:marBottom w:val="0"/>
      <w:divBdr>
        <w:top w:val="none" w:sz="0" w:space="0" w:color="auto"/>
        <w:left w:val="none" w:sz="0" w:space="0" w:color="auto"/>
        <w:bottom w:val="none" w:sz="0" w:space="0" w:color="auto"/>
        <w:right w:val="none" w:sz="0" w:space="0" w:color="auto"/>
      </w:divBdr>
    </w:div>
    <w:div w:id="1773354400">
      <w:bodyDiv w:val="1"/>
      <w:marLeft w:val="0"/>
      <w:marRight w:val="0"/>
      <w:marTop w:val="0"/>
      <w:marBottom w:val="0"/>
      <w:divBdr>
        <w:top w:val="none" w:sz="0" w:space="0" w:color="auto"/>
        <w:left w:val="none" w:sz="0" w:space="0" w:color="auto"/>
        <w:bottom w:val="none" w:sz="0" w:space="0" w:color="auto"/>
        <w:right w:val="none" w:sz="0" w:space="0" w:color="auto"/>
      </w:divBdr>
    </w:div>
    <w:div w:id="1883442768">
      <w:bodyDiv w:val="1"/>
      <w:marLeft w:val="0"/>
      <w:marRight w:val="0"/>
      <w:marTop w:val="0"/>
      <w:marBottom w:val="0"/>
      <w:divBdr>
        <w:top w:val="none" w:sz="0" w:space="0" w:color="auto"/>
        <w:left w:val="none" w:sz="0" w:space="0" w:color="auto"/>
        <w:bottom w:val="none" w:sz="0" w:space="0" w:color="auto"/>
        <w:right w:val="none" w:sz="0" w:space="0" w:color="auto"/>
      </w:divBdr>
    </w:div>
    <w:div w:id="2106223604">
      <w:bodyDiv w:val="1"/>
      <w:marLeft w:val="0"/>
      <w:marRight w:val="0"/>
      <w:marTop w:val="0"/>
      <w:marBottom w:val="0"/>
      <w:divBdr>
        <w:top w:val="none" w:sz="0" w:space="0" w:color="auto"/>
        <w:left w:val="none" w:sz="0" w:space="0" w:color="auto"/>
        <w:bottom w:val="none" w:sz="0" w:space="0" w:color="auto"/>
        <w:right w:val="none" w:sz="0" w:space="0" w:color="auto"/>
      </w:divBdr>
    </w:div>
    <w:div w:id="2124304190">
      <w:bodyDiv w:val="1"/>
      <w:marLeft w:val="0"/>
      <w:marRight w:val="0"/>
      <w:marTop w:val="0"/>
      <w:marBottom w:val="0"/>
      <w:divBdr>
        <w:top w:val="none" w:sz="0" w:space="0" w:color="auto"/>
        <w:left w:val="none" w:sz="0" w:space="0" w:color="auto"/>
        <w:bottom w:val="none" w:sz="0" w:space="0" w:color="auto"/>
        <w:right w:val="none" w:sz="0" w:space="0" w:color="auto"/>
      </w:divBdr>
    </w:div>
    <w:div w:id="213308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footer" Target="footer5.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diagramLayout" Target="diagrams/layout1.xml"/><Relationship Id="rId63" Type="http://schemas.microsoft.com/office/2007/relationships/diagramDrawing" Target="diagrams/drawing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image" Target="media/image5.png"/><Relationship Id="rId58" Type="http://schemas.microsoft.com/office/2007/relationships/diagramDrawing" Target="diagrams/drawing1.xml"/><Relationship Id="rId66"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diagramColors" Target="diagrams/colors1.xml"/><Relationship Id="rId61" Type="http://schemas.openxmlformats.org/officeDocument/2006/relationships/diagramQuickStyle" Target="diagrams/quickStyle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diagramLayout" Target="diagrams/layout2.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diagramQuickStyle" Target="diagrams/quickStyle1.xml"/><Relationship Id="rId64" Type="http://schemas.openxmlformats.org/officeDocument/2006/relationships/footer" Target="footer6.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diagramData" Target="diagrams/data2.xml"/><Relationship Id="rId67" Type="http://schemas.openxmlformats.org/officeDocument/2006/relationships/footer" Target="footer9.xml"/><Relationship Id="rId20" Type="http://schemas.openxmlformats.org/officeDocument/2006/relationships/footer" Target="footer4.xml"/><Relationship Id="rId41" Type="http://schemas.openxmlformats.org/officeDocument/2006/relationships/chart" Target="charts/chart19.xml"/><Relationship Id="rId54" Type="http://schemas.openxmlformats.org/officeDocument/2006/relationships/diagramData" Target="diagrams/data1.xml"/><Relationship Id="rId62"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1" Type="http://schemas.openxmlformats.org/officeDocument/2006/relationships/hyperlink" Target="http://www.business.gov.au/advice-and-support/EIP/Accelerating-Commercialisation/Pages/AC-PortfolioParticipant.aspx?PageContentID=8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lient_Report_2S_1C_2010.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C-AUS-VC-FS-01\jobs\AA007575\D%20Calculations\Databases%20-%202014\1%20-%20Consumption\Consump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Comparison%20-%20Expo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20Expo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Comparison%20-%20Expo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C-AUS-VC-FS-01\jobs\AA007575\D%20Calculations\Databases%20-%202014\1%20-%20Consumption\Consumptio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Exports%20by%20po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Exports%20by%20por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Exports%20by%20port.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5.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Comparison%20-%20Expor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C-AUS-VC-FS-01\jobs\AA007575\D%20Calculations\Databases%20-%202014\Imports%20and%20Exports\1314%20Comparison%20-%20Expor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C-AUS-VC-FS-01\jobs\AA007575\D%20Calculations\Databases%20-%202014\2%20-%20In-use\Comparison%20-%20In-us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C-AUS-VC-FS-01\jobs\AA007575\D%20Calculations\Databases%20-%202014\2%20-%20In-use\Comparison%20-%20In-us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C-AUS-VC-FS-01\jobs\AA007575\D%20Calculations\Databases%20-%202014\2%20-%20In-use\Comparison%20-%20In-us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C-AUS-VC-FS-01\jobs\AA007575\D%20Calculations\Databases%20-%202014\2%20-%20In-use\Comparison%20-%20In-us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C-AUS-VC-FS-01\jobs\AA007575\D%20Calculations\Databases%20-%202014\2%20-%20In-use\Comparison%20-%20In-us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C-AUS-VC-FS-01\jobs\AA007575\D%20Calculations\Databases%20-%202014\3%20-%20End-of-Life\End-of-lif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874641940494389"/>
          <c:y val="5.485783027121624E-2"/>
          <c:w val="0.80073077473285759"/>
          <c:h val="0.82912365121026543"/>
        </c:manualLayout>
      </c:layout>
      <c:barChart>
        <c:barDir val="col"/>
        <c:grouping val="stacked"/>
        <c:ser>
          <c:idx val="0"/>
          <c:order val="0"/>
          <c:tx>
            <c:strRef>
              <c:f>Total!$B$1</c:f>
              <c:strCache>
                <c:ptCount val="1"/>
                <c:pt idx="0">
                  <c:v>Passenger</c:v>
                </c:pt>
              </c:strCache>
            </c:strRef>
          </c:tx>
          <c:spPr>
            <a:solidFill>
              <a:srgbClr val="00519E"/>
            </a:solidFill>
          </c:spPr>
          <c:cat>
            <c:strRef>
              <c:f>Total!$A$5:$A$9</c:f>
              <c:strCache>
                <c:ptCount val="5"/>
                <c:pt idx="0">
                  <c:v>2007-08</c:v>
                </c:pt>
                <c:pt idx="1">
                  <c:v>2008-09</c:v>
                </c:pt>
                <c:pt idx="2">
                  <c:v>2009-10</c:v>
                </c:pt>
                <c:pt idx="3">
                  <c:v>…</c:v>
                </c:pt>
                <c:pt idx="4">
                  <c:v>2013-14</c:v>
                </c:pt>
              </c:strCache>
            </c:strRef>
          </c:cat>
          <c:val>
            <c:numRef>
              <c:f>Total!$B$5:$B$9</c:f>
              <c:numCache>
                <c:formatCode>_-* #,##0_-;\-* #,##0_-;_-* "-"??_-;_-@_-</c:formatCode>
                <c:ptCount val="5"/>
                <c:pt idx="0">
                  <c:v>15403000</c:v>
                </c:pt>
                <c:pt idx="1">
                  <c:v>14348656.868421054</c:v>
                </c:pt>
                <c:pt idx="2">
                  <c:v>17779029.489473678</c:v>
                </c:pt>
                <c:pt idx="4">
                  <c:v>16265047.276315788</c:v>
                </c:pt>
              </c:numCache>
            </c:numRef>
          </c:val>
        </c:ser>
        <c:ser>
          <c:idx val="1"/>
          <c:order val="1"/>
          <c:tx>
            <c:strRef>
              <c:f>Total!$C$1</c:f>
              <c:strCache>
                <c:ptCount val="1"/>
                <c:pt idx="0">
                  <c:v>Truck</c:v>
                </c:pt>
              </c:strCache>
            </c:strRef>
          </c:tx>
          <c:spPr>
            <a:solidFill>
              <a:schemeClr val="bg2">
                <a:lumMod val="90000"/>
              </a:schemeClr>
            </a:solidFill>
          </c:spPr>
          <c:cat>
            <c:strRef>
              <c:f>Total!$A$5:$A$9</c:f>
              <c:strCache>
                <c:ptCount val="5"/>
                <c:pt idx="0">
                  <c:v>2007-08</c:v>
                </c:pt>
                <c:pt idx="1">
                  <c:v>2008-09</c:v>
                </c:pt>
                <c:pt idx="2">
                  <c:v>2009-10</c:v>
                </c:pt>
                <c:pt idx="3">
                  <c:v>…</c:v>
                </c:pt>
                <c:pt idx="4">
                  <c:v>2013-14</c:v>
                </c:pt>
              </c:strCache>
            </c:strRef>
          </c:cat>
          <c:val>
            <c:numRef>
              <c:f>Total!$C$5:$C$9</c:f>
              <c:numCache>
                <c:formatCode>_-* #,##0_-;\-* #,##0_-;_-* "-"??_-;_-@_-</c:formatCode>
                <c:ptCount val="5"/>
                <c:pt idx="0">
                  <c:v>15338000</c:v>
                </c:pt>
                <c:pt idx="1">
                  <c:v>13606309.035858529</c:v>
                </c:pt>
                <c:pt idx="2">
                  <c:v>16431037.114405125</c:v>
                </c:pt>
                <c:pt idx="4">
                  <c:v>19334939.036842104</c:v>
                </c:pt>
              </c:numCache>
            </c:numRef>
          </c:val>
        </c:ser>
        <c:ser>
          <c:idx val="2"/>
          <c:order val="2"/>
          <c:tx>
            <c:strRef>
              <c:f>Total!$D$1</c:f>
              <c:strCache>
                <c:ptCount val="1"/>
                <c:pt idx="0">
                  <c:v>OTR</c:v>
                </c:pt>
              </c:strCache>
            </c:strRef>
          </c:tx>
          <c:spPr>
            <a:solidFill>
              <a:srgbClr val="26A232"/>
            </a:solidFill>
          </c:spPr>
          <c:cat>
            <c:strRef>
              <c:f>Total!$A$5:$A$9</c:f>
              <c:strCache>
                <c:ptCount val="5"/>
                <c:pt idx="0">
                  <c:v>2007-08</c:v>
                </c:pt>
                <c:pt idx="1">
                  <c:v>2008-09</c:v>
                </c:pt>
                <c:pt idx="2">
                  <c:v>2009-10</c:v>
                </c:pt>
                <c:pt idx="3">
                  <c:v>…</c:v>
                </c:pt>
                <c:pt idx="4">
                  <c:v>2013-14</c:v>
                </c:pt>
              </c:strCache>
            </c:strRef>
          </c:cat>
          <c:val>
            <c:numRef>
              <c:f>Total!$D$5:$D$9</c:f>
              <c:numCache>
                <c:formatCode>_-* #,##0_-;\-* #,##0_-;_-* "-"??_-;_-@_-</c:formatCode>
                <c:ptCount val="5"/>
                <c:pt idx="0">
                  <c:v>19605000</c:v>
                </c:pt>
                <c:pt idx="1">
                  <c:v>21222273.342463177</c:v>
                </c:pt>
                <c:pt idx="2">
                  <c:v>18250722.885064267</c:v>
                </c:pt>
                <c:pt idx="4">
                  <c:v>20935480.421052627</c:v>
                </c:pt>
              </c:numCache>
            </c:numRef>
          </c:val>
        </c:ser>
        <c:dLbls/>
        <c:gapWidth val="100"/>
        <c:overlap val="100"/>
        <c:axId val="122915840"/>
        <c:axId val="123005184"/>
      </c:barChart>
      <c:catAx>
        <c:axId val="122915840"/>
        <c:scaling>
          <c:orientation val="minMax"/>
        </c:scaling>
        <c:axPos val="b"/>
        <c:numFmt formatCode="General" sourceLinked="0"/>
        <c:tickLblPos val="nextTo"/>
        <c:crossAx val="123005184"/>
        <c:crosses val="autoZero"/>
        <c:auto val="1"/>
        <c:lblAlgn val="ctr"/>
        <c:lblOffset val="100"/>
      </c:catAx>
      <c:valAx>
        <c:axId val="123005184"/>
        <c:scaling>
          <c:orientation val="minMax"/>
          <c:max val="80000000"/>
        </c:scaling>
        <c:axPos val="l"/>
        <c:majorGridlines/>
        <c:title>
          <c:tx>
            <c:rich>
              <a:bodyPr rot="-5400000" vert="horz"/>
              <a:lstStyle/>
              <a:p>
                <a:pPr>
                  <a:defRPr/>
                </a:pPr>
                <a:r>
                  <a:rPr lang="en-AU"/>
                  <a:t>EPUs</a:t>
                </a:r>
              </a:p>
            </c:rich>
          </c:tx>
        </c:title>
        <c:numFmt formatCode="_-* #,##0_-;\-* #,##0_-;_-* &quot;-&quot;??_-;_-@_-" sourceLinked="1"/>
        <c:tickLblPos val="nextTo"/>
        <c:crossAx val="122915840"/>
        <c:crosses val="autoZero"/>
        <c:crossBetween val="between"/>
      </c:valAx>
    </c:plotArea>
    <c:legend>
      <c:legendPos val="t"/>
      <c:layout>
        <c:manualLayout>
          <c:xMode val="edge"/>
          <c:yMode val="edge"/>
          <c:x val="0.24045711387823443"/>
          <c:y val="6.0185185185185147E-2"/>
          <c:w val="0.69990370388617362"/>
          <c:h val="8.3099664625255198E-2"/>
        </c:manualLayout>
      </c:layout>
      <c:spPr>
        <a:solidFill>
          <a:schemeClr val="bg1"/>
        </a:solidFill>
        <a:ln>
          <a:noFill/>
        </a:ln>
      </c:spPr>
      <c:txPr>
        <a:bodyPr/>
        <a:lstStyle/>
        <a:p>
          <a:pPr>
            <a:defRPr lang="en-AU" sz="900" b="0" i="0" u="none" strike="noStrike" kern="1200" baseline="0">
              <a:solidFill>
                <a:sysClr val="windowText" lastClr="000000"/>
              </a:solidFill>
              <a:latin typeface="Arial" pitchFamily="34" charset="0"/>
              <a:ea typeface="+mn-ea"/>
              <a:cs typeface="Arial" pitchFamily="34" charset="0"/>
            </a:defRPr>
          </a:pPr>
          <a:endParaRPr lang="en-US"/>
        </a:p>
      </c:txPr>
    </c:legend>
    <c:plotVisOnly val="1"/>
    <c:dispBlanksAs val="gap"/>
  </c:chart>
  <c:spPr>
    <a:ln>
      <a:solidFill>
        <a:schemeClr val="bg1">
          <a:lumMod val="65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1672745240079224"/>
          <c:y val="0.12237525420576389"/>
          <c:w val="0.76755745709380219"/>
          <c:h val="0.76598125910593262"/>
        </c:manualLayout>
      </c:layout>
      <c:barChart>
        <c:barDir val="col"/>
        <c:grouping val="clustered"/>
        <c:ser>
          <c:idx val="0"/>
          <c:order val="0"/>
          <c:tx>
            <c:strRef>
              <c:f>Passenger!$J$1</c:f>
              <c:strCache>
                <c:ptCount val="1"/>
                <c:pt idx="0">
                  <c:v>In-use</c:v>
                </c:pt>
              </c:strCache>
            </c:strRef>
          </c:tx>
          <c:spPr>
            <a:solidFill>
              <a:srgbClr val="009EE0"/>
            </a:solidFill>
          </c:spPr>
          <c:cat>
            <c:strRef>
              <c:f>Passenger!$A$2:$A$9</c:f>
              <c:strCache>
                <c:ptCount val="8"/>
                <c:pt idx="0">
                  <c:v>2004-05</c:v>
                </c:pt>
                <c:pt idx="1">
                  <c:v>2005-06</c:v>
                </c:pt>
                <c:pt idx="2">
                  <c:v>2006-07</c:v>
                </c:pt>
                <c:pt idx="3">
                  <c:v>2007-08</c:v>
                </c:pt>
                <c:pt idx="4">
                  <c:v>2008-09</c:v>
                </c:pt>
                <c:pt idx="5">
                  <c:v>2009-10</c:v>
                </c:pt>
                <c:pt idx="6">
                  <c:v>…</c:v>
                </c:pt>
                <c:pt idx="7">
                  <c:v>2013-14</c:v>
                </c:pt>
              </c:strCache>
            </c:strRef>
          </c:cat>
          <c:val>
            <c:numRef>
              <c:f>Passenger!$J$2:$J$9</c:f>
              <c:numCache>
                <c:formatCode>#,##0</c:formatCode>
                <c:ptCount val="8"/>
                <c:pt idx="0">
                  <c:v>55259694.5</c:v>
                </c:pt>
                <c:pt idx="1">
                  <c:v>57190872</c:v>
                </c:pt>
                <c:pt idx="2">
                  <c:v>59537443.75</c:v>
                </c:pt>
                <c:pt idx="3">
                  <c:v>60263824.25</c:v>
                </c:pt>
                <c:pt idx="4">
                  <c:v>62140357.75</c:v>
                </c:pt>
                <c:pt idx="5">
                  <c:v>65866256.647536039</c:v>
                </c:pt>
                <c:pt idx="7">
                  <c:v>70461572.640000001</c:v>
                </c:pt>
              </c:numCache>
            </c:numRef>
          </c:val>
        </c:ser>
        <c:ser>
          <c:idx val="1"/>
          <c:order val="1"/>
          <c:tx>
            <c:strRef>
              <c:f>Passenger!$K$1</c:f>
              <c:strCache>
                <c:ptCount val="1"/>
                <c:pt idx="0">
                  <c:v>Consumption</c:v>
                </c:pt>
              </c:strCache>
            </c:strRef>
          </c:tx>
          <c:spPr>
            <a:solidFill>
              <a:srgbClr val="00519E"/>
            </a:solidFill>
          </c:spPr>
          <c:cat>
            <c:strRef>
              <c:f>Passenger!$A$2:$A$9</c:f>
              <c:strCache>
                <c:ptCount val="8"/>
                <c:pt idx="0">
                  <c:v>2004-05</c:v>
                </c:pt>
                <c:pt idx="1">
                  <c:v>2005-06</c:v>
                </c:pt>
                <c:pt idx="2">
                  <c:v>2006-07</c:v>
                </c:pt>
                <c:pt idx="3">
                  <c:v>2007-08</c:v>
                </c:pt>
                <c:pt idx="4">
                  <c:v>2008-09</c:v>
                </c:pt>
                <c:pt idx="5">
                  <c:v>2009-10</c:v>
                </c:pt>
                <c:pt idx="6">
                  <c:v>…</c:v>
                </c:pt>
                <c:pt idx="7">
                  <c:v>2013-14</c:v>
                </c:pt>
              </c:strCache>
            </c:strRef>
          </c:cat>
          <c:val>
            <c:numRef>
              <c:f>Passenger!$K$2:$K$9</c:f>
              <c:numCache>
                <c:formatCode>General</c:formatCode>
                <c:ptCount val="8"/>
                <c:pt idx="3" formatCode="#,##0">
                  <c:v>15403000</c:v>
                </c:pt>
                <c:pt idx="4" formatCode="#,##0">
                  <c:v>14348656.868421054</c:v>
                </c:pt>
                <c:pt idx="5" formatCode="#,##0">
                  <c:v>17779029.489473678</c:v>
                </c:pt>
                <c:pt idx="7" formatCode="#,##0">
                  <c:v>16265047.276315788</c:v>
                </c:pt>
              </c:numCache>
            </c:numRef>
          </c:val>
        </c:ser>
        <c:dLbls/>
        <c:gapWidth val="100"/>
        <c:overlap val="50"/>
        <c:axId val="122896768"/>
        <c:axId val="122898304"/>
      </c:barChart>
      <c:lineChart>
        <c:grouping val="standard"/>
        <c:ser>
          <c:idx val="2"/>
          <c:order val="2"/>
          <c:tx>
            <c:strRef>
              <c:f>Passenger!$L$1</c:f>
              <c:strCache>
                <c:ptCount val="1"/>
                <c:pt idx="0">
                  <c:v>Lifespan</c:v>
                </c:pt>
              </c:strCache>
            </c:strRef>
          </c:tx>
          <c:spPr>
            <a:ln>
              <a:noFill/>
            </a:ln>
          </c:spPr>
          <c:marker>
            <c:symbol val="dash"/>
            <c:size val="15"/>
            <c:spPr>
              <a:solidFill>
                <a:sysClr val="windowText" lastClr="000000"/>
              </a:solidFill>
              <a:ln>
                <a:noFill/>
              </a:ln>
            </c:spPr>
          </c:marker>
          <c:cat>
            <c:strRef>
              <c:f>Passenger!$A$2:$A$9</c:f>
              <c:strCache>
                <c:ptCount val="8"/>
                <c:pt idx="0">
                  <c:v>2004-05</c:v>
                </c:pt>
                <c:pt idx="1">
                  <c:v>2005-06</c:v>
                </c:pt>
                <c:pt idx="2">
                  <c:v>2006-07</c:v>
                </c:pt>
                <c:pt idx="3">
                  <c:v>2007-08</c:v>
                </c:pt>
                <c:pt idx="4">
                  <c:v>2008-09</c:v>
                </c:pt>
                <c:pt idx="5">
                  <c:v>2009-10</c:v>
                </c:pt>
                <c:pt idx="6">
                  <c:v>…</c:v>
                </c:pt>
                <c:pt idx="7">
                  <c:v>2013-14</c:v>
                </c:pt>
              </c:strCache>
            </c:strRef>
          </c:cat>
          <c:val>
            <c:numRef>
              <c:f>Passenger!$L$2:$L$9</c:f>
              <c:numCache>
                <c:formatCode>General</c:formatCode>
                <c:ptCount val="8"/>
                <c:pt idx="3" formatCode="#,##0.00">
                  <c:v>3.91247317081088</c:v>
                </c:pt>
                <c:pt idx="4" formatCode="#,##0.00">
                  <c:v>3.6280711499172233</c:v>
                </c:pt>
                <c:pt idx="5" formatCode="#,##0.00">
                  <c:v>3.2039187744750297</c:v>
                </c:pt>
                <c:pt idx="7" formatCode="#,##0.00">
                  <c:v>3.4274477851137628</c:v>
                </c:pt>
              </c:numCache>
            </c:numRef>
          </c:val>
        </c:ser>
        <c:dLbls/>
        <c:marker val="1"/>
        <c:axId val="123369344"/>
        <c:axId val="123367424"/>
      </c:lineChart>
      <c:catAx>
        <c:axId val="122896768"/>
        <c:scaling>
          <c:orientation val="minMax"/>
        </c:scaling>
        <c:axPos val="b"/>
        <c:numFmt formatCode="General" sourceLinked="0"/>
        <c:tickLblPos val="nextTo"/>
        <c:crossAx val="122898304"/>
        <c:crosses val="autoZero"/>
        <c:auto val="1"/>
        <c:lblAlgn val="ctr"/>
        <c:lblOffset val="100"/>
      </c:catAx>
      <c:valAx>
        <c:axId val="122898304"/>
        <c:scaling>
          <c:orientation val="minMax"/>
          <c:max val="80000000"/>
          <c:min val="0"/>
        </c:scaling>
        <c:axPos val="l"/>
        <c:majorGridlines/>
        <c:numFmt formatCode="#,##0" sourceLinked="1"/>
        <c:tickLblPos val="nextTo"/>
        <c:crossAx val="122896768"/>
        <c:crosses val="autoZero"/>
        <c:crossBetween val="between"/>
        <c:dispUnits>
          <c:builtInUnit val="millions"/>
          <c:dispUnitsLbl>
            <c:layout>
              <c:manualLayout>
                <c:xMode val="edge"/>
                <c:yMode val="edge"/>
                <c:x val="3.0116358658453152E-2"/>
                <c:y val="0.31720430107527198"/>
              </c:manualLayout>
            </c:layout>
            <c:tx>
              <c:rich>
                <a:bodyPr/>
                <a:lstStyle/>
                <a:p>
                  <a:pPr>
                    <a:defRPr/>
                  </a:pPr>
                  <a:r>
                    <a:rPr lang="en-AU"/>
                    <a:t>EPUs (millions)</a:t>
                  </a:r>
                </a:p>
              </c:rich>
            </c:tx>
          </c:dispUnitsLbl>
        </c:dispUnits>
      </c:valAx>
      <c:valAx>
        <c:axId val="123367424"/>
        <c:scaling>
          <c:orientation val="minMax"/>
          <c:max val="8"/>
          <c:min val="0"/>
        </c:scaling>
        <c:axPos val="r"/>
        <c:title>
          <c:tx>
            <c:rich>
              <a:bodyPr rot="-5400000" vert="horz"/>
              <a:lstStyle/>
              <a:p>
                <a:pPr>
                  <a:defRPr/>
                </a:pPr>
                <a:r>
                  <a:rPr lang="en-AU"/>
                  <a:t>Lifespan</a:t>
                </a:r>
                <a:r>
                  <a:rPr lang="en-AU" baseline="0"/>
                  <a:t> (years)</a:t>
                </a:r>
                <a:endParaRPr lang="en-AU"/>
              </a:p>
            </c:rich>
          </c:tx>
        </c:title>
        <c:numFmt formatCode="General" sourceLinked="1"/>
        <c:tickLblPos val="nextTo"/>
        <c:crossAx val="123369344"/>
        <c:crosses val="max"/>
        <c:crossBetween val="between"/>
        <c:majorUnit val="1"/>
      </c:valAx>
      <c:catAx>
        <c:axId val="123369344"/>
        <c:scaling>
          <c:orientation val="minMax"/>
        </c:scaling>
        <c:delete val="1"/>
        <c:axPos val="b"/>
        <c:numFmt formatCode="General" sourceLinked="1"/>
        <c:tickLblPos val="none"/>
        <c:crossAx val="123367424"/>
        <c:crosses val="autoZero"/>
        <c:auto val="1"/>
        <c:lblAlgn val="ctr"/>
        <c:lblOffset val="100"/>
      </c:catAx>
    </c:plotArea>
    <c:legend>
      <c:legendPos val="t"/>
      <c:layout>
        <c:manualLayout>
          <c:xMode val="edge"/>
          <c:yMode val="edge"/>
          <c:x val="0.15123488503105631"/>
          <c:y val="0.14113281750351067"/>
          <c:w val="0.2005130416885024"/>
          <c:h val="0.1669435123647672"/>
        </c:manualLayout>
      </c:layout>
      <c:spPr>
        <a:solidFill>
          <a:schemeClr val="bg1"/>
        </a:solidFill>
      </c:spPr>
    </c:legend>
    <c:plotVisOnly val="1"/>
    <c:dispBlanksAs val="gap"/>
  </c:chart>
  <c:spPr>
    <a:ln>
      <a:solidFill>
        <a:schemeClr val="bg1">
          <a:lumMod val="65000"/>
        </a:schemeClr>
      </a:solidFill>
    </a:ln>
  </c:spPr>
  <c:txPr>
    <a:bodyPr/>
    <a:lstStyle/>
    <a:p>
      <a:pPr algn="ctr" rtl="0">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tx>
            <c:strRef>
              <c:f>Truck!$J$1</c:f>
              <c:strCache>
                <c:ptCount val="1"/>
                <c:pt idx="0">
                  <c:v>In-use</c:v>
                </c:pt>
              </c:strCache>
            </c:strRef>
          </c:tx>
          <c:spPr>
            <a:solidFill>
              <a:srgbClr val="009EE0"/>
            </a:solidFill>
          </c:spPr>
          <c:cat>
            <c:strRef>
              <c:f>Truck!$A$2:$A$9</c:f>
              <c:strCache>
                <c:ptCount val="8"/>
                <c:pt idx="0">
                  <c:v>2004-05</c:v>
                </c:pt>
                <c:pt idx="1">
                  <c:v>2005-06</c:v>
                </c:pt>
                <c:pt idx="2">
                  <c:v>2006-07</c:v>
                </c:pt>
                <c:pt idx="3">
                  <c:v>2007-08</c:v>
                </c:pt>
                <c:pt idx="4">
                  <c:v>2008-09</c:v>
                </c:pt>
                <c:pt idx="5">
                  <c:v>2009-10</c:v>
                </c:pt>
                <c:pt idx="6">
                  <c:v>….</c:v>
                </c:pt>
                <c:pt idx="7">
                  <c:v>2013-14</c:v>
                </c:pt>
              </c:strCache>
            </c:strRef>
          </c:cat>
          <c:val>
            <c:numRef>
              <c:f>Truck!$J$2:$J$9</c:f>
              <c:numCache>
                <c:formatCode>#,##0</c:formatCode>
                <c:ptCount val="8"/>
                <c:pt idx="0">
                  <c:v>23588429.5</c:v>
                </c:pt>
                <c:pt idx="1">
                  <c:v>24296850.5</c:v>
                </c:pt>
                <c:pt idx="2">
                  <c:v>25054375</c:v>
                </c:pt>
                <c:pt idx="3">
                  <c:v>25882921.5</c:v>
                </c:pt>
                <c:pt idx="4">
                  <c:v>26887845.5</c:v>
                </c:pt>
                <c:pt idx="5">
                  <c:v>28554331.449947443</c:v>
                </c:pt>
                <c:pt idx="7">
                  <c:v>29843309.359999999</c:v>
                </c:pt>
              </c:numCache>
            </c:numRef>
          </c:val>
        </c:ser>
        <c:ser>
          <c:idx val="1"/>
          <c:order val="1"/>
          <c:tx>
            <c:strRef>
              <c:f>Truck!$K$1</c:f>
              <c:strCache>
                <c:ptCount val="1"/>
                <c:pt idx="0">
                  <c:v>Consumption</c:v>
                </c:pt>
              </c:strCache>
            </c:strRef>
          </c:tx>
          <c:spPr>
            <a:solidFill>
              <a:srgbClr val="00519E"/>
            </a:solidFill>
          </c:spPr>
          <c:cat>
            <c:strRef>
              <c:f>Truck!$A$2:$A$9</c:f>
              <c:strCache>
                <c:ptCount val="8"/>
                <c:pt idx="0">
                  <c:v>2004-05</c:v>
                </c:pt>
                <c:pt idx="1">
                  <c:v>2005-06</c:v>
                </c:pt>
                <c:pt idx="2">
                  <c:v>2006-07</c:v>
                </c:pt>
                <c:pt idx="3">
                  <c:v>2007-08</c:v>
                </c:pt>
                <c:pt idx="4">
                  <c:v>2008-09</c:v>
                </c:pt>
                <c:pt idx="5">
                  <c:v>2009-10</c:v>
                </c:pt>
                <c:pt idx="6">
                  <c:v>….</c:v>
                </c:pt>
                <c:pt idx="7">
                  <c:v>2013-14</c:v>
                </c:pt>
              </c:strCache>
            </c:strRef>
          </c:cat>
          <c:val>
            <c:numRef>
              <c:f>Truck!$K$2:$K$9</c:f>
              <c:numCache>
                <c:formatCode>General</c:formatCode>
                <c:ptCount val="8"/>
                <c:pt idx="3" formatCode="#,##0">
                  <c:v>15338000</c:v>
                </c:pt>
                <c:pt idx="4" formatCode="#,##0">
                  <c:v>13606309.035858529</c:v>
                </c:pt>
                <c:pt idx="5" formatCode="#,##0">
                  <c:v>16431037.114405125</c:v>
                </c:pt>
                <c:pt idx="7" formatCode="#,##0">
                  <c:v>19334939.036842104</c:v>
                </c:pt>
              </c:numCache>
            </c:numRef>
          </c:val>
        </c:ser>
        <c:dLbls/>
        <c:gapWidth val="100"/>
        <c:overlap val="50"/>
        <c:axId val="125965440"/>
        <c:axId val="125966976"/>
      </c:barChart>
      <c:lineChart>
        <c:grouping val="standard"/>
        <c:ser>
          <c:idx val="2"/>
          <c:order val="2"/>
          <c:tx>
            <c:strRef>
              <c:f>Truck!$L$1</c:f>
              <c:strCache>
                <c:ptCount val="1"/>
                <c:pt idx="0">
                  <c:v>Lifespan</c:v>
                </c:pt>
              </c:strCache>
            </c:strRef>
          </c:tx>
          <c:spPr>
            <a:ln>
              <a:noFill/>
            </a:ln>
          </c:spPr>
          <c:marker>
            <c:symbol val="dash"/>
            <c:size val="15"/>
            <c:spPr>
              <a:solidFill>
                <a:schemeClr val="tx1"/>
              </a:solidFill>
              <a:ln>
                <a:noFill/>
              </a:ln>
            </c:spPr>
          </c:marker>
          <c:cat>
            <c:strRef>
              <c:f>Truck!$A$2:$A$9</c:f>
              <c:strCache>
                <c:ptCount val="8"/>
                <c:pt idx="0">
                  <c:v>2004-05</c:v>
                </c:pt>
                <c:pt idx="1">
                  <c:v>2005-06</c:v>
                </c:pt>
                <c:pt idx="2">
                  <c:v>2006-07</c:v>
                </c:pt>
                <c:pt idx="3">
                  <c:v>2007-08</c:v>
                </c:pt>
                <c:pt idx="4">
                  <c:v>2008-09</c:v>
                </c:pt>
                <c:pt idx="5">
                  <c:v>2009-10</c:v>
                </c:pt>
                <c:pt idx="6">
                  <c:v>….</c:v>
                </c:pt>
                <c:pt idx="7">
                  <c:v>2013-14</c:v>
                </c:pt>
              </c:strCache>
            </c:strRef>
          </c:cat>
          <c:val>
            <c:numRef>
              <c:f>Truck!$L$2:$L$9</c:f>
              <c:numCache>
                <c:formatCode>General</c:formatCode>
                <c:ptCount val="8"/>
                <c:pt idx="3" formatCode="#,##0.00">
                  <c:v>1.6875030316860089</c:v>
                </c:pt>
                <c:pt idx="4" formatCode="#,##0.00">
                  <c:v>1.9761307367882699</c:v>
                </c:pt>
                <c:pt idx="5" formatCode="#,##0.00">
                  <c:v>1.7378289179880069</c:v>
                </c:pt>
                <c:pt idx="7" formatCode="#,##0.00">
                  <c:v>1.5434912571037602</c:v>
                </c:pt>
              </c:numCache>
            </c:numRef>
          </c:val>
        </c:ser>
        <c:dLbls/>
        <c:marker val="1"/>
        <c:axId val="125979264"/>
        <c:axId val="125977344"/>
      </c:lineChart>
      <c:catAx>
        <c:axId val="125965440"/>
        <c:scaling>
          <c:orientation val="minMax"/>
        </c:scaling>
        <c:axPos val="b"/>
        <c:numFmt formatCode="General" sourceLinked="0"/>
        <c:tickLblPos val="nextTo"/>
        <c:crossAx val="125966976"/>
        <c:crosses val="autoZero"/>
        <c:auto val="1"/>
        <c:lblAlgn val="ctr"/>
        <c:lblOffset val="100"/>
      </c:catAx>
      <c:valAx>
        <c:axId val="125966976"/>
        <c:scaling>
          <c:orientation val="minMax"/>
          <c:max val="40000000"/>
          <c:min val="0"/>
        </c:scaling>
        <c:axPos val="l"/>
        <c:majorGridlines/>
        <c:numFmt formatCode="#,##0" sourceLinked="1"/>
        <c:tickLblPos val="nextTo"/>
        <c:crossAx val="125965440"/>
        <c:crosses val="autoZero"/>
        <c:crossBetween val="between"/>
        <c:dispUnits>
          <c:builtInUnit val="millions"/>
          <c:dispUnitsLbl>
            <c:layout>
              <c:manualLayout>
                <c:xMode val="edge"/>
                <c:yMode val="edge"/>
                <c:x val="2.6222770456715085E-2"/>
                <c:y val="0.40819283416344632"/>
              </c:manualLayout>
            </c:layout>
            <c:tx>
              <c:rich>
                <a:bodyPr/>
                <a:lstStyle/>
                <a:p>
                  <a:pPr>
                    <a:defRPr/>
                  </a:pPr>
                  <a:r>
                    <a:rPr lang="en-AU"/>
                    <a:t>EPUs (millions)</a:t>
                  </a:r>
                </a:p>
              </c:rich>
            </c:tx>
          </c:dispUnitsLbl>
        </c:dispUnits>
      </c:valAx>
      <c:valAx>
        <c:axId val="125977344"/>
        <c:scaling>
          <c:orientation val="minMax"/>
          <c:max val="2.2000000000000002"/>
          <c:min val="0"/>
        </c:scaling>
        <c:axPos val="r"/>
        <c:title>
          <c:tx>
            <c:rich>
              <a:bodyPr rot="-5400000" vert="horz"/>
              <a:lstStyle/>
              <a:p>
                <a:pPr>
                  <a:defRPr/>
                </a:pPr>
                <a:r>
                  <a:rPr lang="en-AU"/>
                  <a:t>Lifespan (years)</a:t>
                </a:r>
              </a:p>
            </c:rich>
          </c:tx>
        </c:title>
        <c:numFmt formatCode="General" sourceLinked="1"/>
        <c:tickLblPos val="nextTo"/>
        <c:crossAx val="125979264"/>
        <c:crosses val="max"/>
        <c:crossBetween val="between"/>
        <c:majorUnit val="0.5"/>
      </c:valAx>
      <c:catAx>
        <c:axId val="125979264"/>
        <c:scaling>
          <c:orientation val="minMax"/>
        </c:scaling>
        <c:delete val="1"/>
        <c:axPos val="b"/>
        <c:numFmt formatCode="General" sourceLinked="1"/>
        <c:tickLblPos val="none"/>
        <c:crossAx val="125977344"/>
        <c:crosses val="autoZero"/>
        <c:auto val="1"/>
        <c:lblAlgn val="ctr"/>
        <c:lblOffset val="100"/>
      </c:catAx>
    </c:plotArea>
    <c:legend>
      <c:legendPos val="t"/>
      <c:layout>
        <c:manualLayout>
          <c:xMode val="edge"/>
          <c:yMode val="edge"/>
          <c:x val="0.17582650718540946"/>
          <c:y val="0.14348206474190744"/>
          <c:w val="0.19085172268484285"/>
          <c:h val="0.22379537203518848"/>
        </c:manualLayout>
      </c:layout>
      <c:spPr>
        <a:solidFill>
          <a:schemeClr val="bg1"/>
        </a:solidFill>
        <a:ln>
          <a:noFill/>
        </a:ln>
      </c:spPr>
    </c:legend>
    <c:plotVisOnly val="1"/>
    <c:dispBlanksAs val="gap"/>
  </c:chart>
  <c:spPr>
    <a:ln>
      <a:solidFill>
        <a:schemeClr val="bg1">
          <a:lumMod val="65000"/>
        </a:schemeClr>
      </a:solidFill>
    </a:ln>
  </c:spPr>
  <c:txPr>
    <a:bodyPr/>
    <a:lstStyle/>
    <a:p>
      <a:pPr algn="ctr" rtl="0">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98825482503733"/>
          <c:y val="4.089313041544744E-2"/>
          <c:w val="0.76753772386225538"/>
          <c:h val="0.85380897280313095"/>
        </c:manualLayout>
      </c:layout>
      <c:barChart>
        <c:barDir val="col"/>
        <c:grouping val="stacked"/>
        <c:ser>
          <c:idx val="0"/>
          <c:order val="0"/>
          <c:tx>
            <c:strRef>
              <c:f>Arisings!$A$20</c:f>
              <c:strCache>
                <c:ptCount val="1"/>
                <c:pt idx="0">
                  <c:v>Passenger</c:v>
                </c:pt>
              </c:strCache>
            </c:strRef>
          </c:tx>
          <c:spPr>
            <a:solidFill>
              <a:srgbClr val="00519E"/>
            </a:solidFill>
            <a:ln>
              <a:noFill/>
            </a:ln>
          </c:spPr>
          <c:cat>
            <c:strRef>
              <c:f>Arisings!$B$19:$I$19</c:f>
              <c:strCache>
                <c:ptCount val="8"/>
                <c:pt idx="0">
                  <c:v>NSW</c:v>
                </c:pt>
                <c:pt idx="1">
                  <c:v>VIC</c:v>
                </c:pt>
                <c:pt idx="2">
                  <c:v>QLD</c:v>
                </c:pt>
                <c:pt idx="3">
                  <c:v>SA</c:v>
                </c:pt>
                <c:pt idx="4">
                  <c:v>WA</c:v>
                </c:pt>
                <c:pt idx="5">
                  <c:v>TAS</c:v>
                </c:pt>
                <c:pt idx="6">
                  <c:v>NT</c:v>
                </c:pt>
                <c:pt idx="7">
                  <c:v>ACT</c:v>
                </c:pt>
              </c:strCache>
            </c:strRef>
          </c:cat>
          <c:val>
            <c:numRef>
              <c:f>Arisings!$B$20:$I$20</c:f>
              <c:numCache>
                <c:formatCode>_-* #,##0_-;\-* #,##0_-;_-* "-"??_-;_-@_-</c:formatCode>
                <c:ptCount val="8"/>
                <c:pt idx="0">
                  <c:v>4436453.3155755689</c:v>
                </c:pt>
                <c:pt idx="1">
                  <c:v>3884929.1835061121</c:v>
                </c:pt>
                <c:pt idx="2">
                  <c:v>3261783.2619085405</c:v>
                </c:pt>
                <c:pt idx="3">
                  <c:v>1153569.1754880419</c:v>
                </c:pt>
                <c:pt idx="4">
                  <c:v>1822048.5365310104</c:v>
                </c:pt>
                <c:pt idx="5">
                  <c:v>399576.39794234891</c:v>
                </c:pt>
                <c:pt idx="6">
                  <c:v>135780.32513096897</c:v>
                </c:pt>
                <c:pt idx="7">
                  <c:v>241607.65189540086</c:v>
                </c:pt>
              </c:numCache>
            </c:numRef>
          </c:val>
        </c:ser>
        <c:ser>
          <c:idx val="1"/>
          <c:order val="1"/>
          <c:tx>
            <c:strRef>
              <c:f>Arisings!$A$21</c:f>
              <c:strCache>
                <c:ptCount val="1"/>
                <c:pt idx="0">
                  <c:v>Truck</c:v>
                </c:pt>
              </c:strCache>
            </c:strRef>
          </c:tx>
          <c:spPr>
            <a:solidFill>
              <a:srgbClr val="009EE0"/>
            </a:solidFill>
            <a:ln>
              <a:noFill/>
            </a:ln>
          </c:spPr>
          <c:cat>
            <c:strRef>
              <c:f>Arisings!$B$19:$I$19</c:f>
              <c:strCache>
                <c:ptCount val="8"/>
                <c:pt idx="0">
                  <c:v>NSW</c:v>
                </c:pt>
                <c:pt idx="1">
                  <c:v>VIC</c:v>
                </c:pt>
                <c:pt idx="2">
                  <c:v>QLD</c:v>
                </c:pt>
                <c:pt idx="3">
                  <c:v>SA</c:v>
                </c:pt>
                <c:pt idx="4">
                  <c:v>WA</c:v>
                </c:pt>
                <c:pt idx="5">
                  <c:v>TAS</c:v>
                </c:pt>
                <c:pt idx="6">
                  <c:v>NT</c:v>
                </c:pt>
                <c:pt idx="7">
                  <c:v>ACT</c:v>
                </c:pt>
              </c:strCache>
            </c:strRef>
          </c:cat>
          <c:val>
            <c:numRef>
              <c:f>Arisings!$B$21:$I$21</c:f>
              <c:numCache>
                <c:formatCode>_-* #,##0_-;\-* #,##0_-;_-* "-"??_-;_-@_-</c:formatCode>
                <c:ptCount val="8"/>
                <c:pt idx="0">
                  <c:v>3967174.708232116</c:v>
                </c:pt>
                <c:pt idx="1">
                  <c:v>3938550.5698799826</c:v>
                </c:pt>
                <c:pt idx="2">
                  <c:v>3581577.7461331696</c:v>
                </c:pt>
                <c:pt idx="3">
                  <c:v>1174897.3858884273</c:v>
                </c:pt>
                <c:pt idx="4">
                  <c:v>2547965.7377097183</c:v>
                </c:pt>
                <c:pt idx="5">
                  <c:v>385718.7900079512</c:v>
                </c:pt>
                <c:pt idx="6">
                  <c:v>247389.99600152991</c:v>
                </c:pt>
                <c:pt idx="7">
                  <c:v>77849.50628889646</c:v>
                </c:pt>
              </c:numCache>
            </c:numRef>
          </c:val>
        </c:ser>
        <c:ser>
          <c:idx val="2"/>
          <c:order val="2"/>
          <c:tx>
            <c:strRef>
              <c:f>Arisings!$A$22</c:f>
              <c:strCache>
                <c:ptCount val="1"/>
                <c:pt idx="0">
                  <c:v>OTR</c:v>
                </c:pt>
              </c:strCache>
            </c:strRef>
          </c:tx>
          <c:spPr>
            <a:solidFill>
              <a:srgbClr val="26A232"/>
            </a:solidFill>
          </c:spPr>
          <c:cat>
            <c:strRef>
              <c:f>Arisings!$B$19:$I$19</c:f>
              <c:strCache>
                <c:ptCount val="8"/>
                <c:pt idx="0">
                  <c:v>NSW</c:v>
                </c:pt>
                <c:pt idx="1">
                  <c:v>VIC</c:v>
                </c:pt>
                <c:pt idx="2">
                  <c:v>QLD</c:v>
                </c:pt>
                <c:pt idx="3">
                  <c:v>SA</c:v>
                </c:pt>
                <c:pt idx="4">
                  <c:v>WA</c:v>
                </c:pt>
                <c:pt idx="5">
                  <c:v>TAS</c:v>
                </c:pt>
                <c:pt idx="6">
                  <c:v>NT</c:v>
                </c:pt>
                <c:pt idx="7">
                  <c:v>ACT</c:v>
                </c:pt>
              </c:strCache>
            </c:strRef>
          </c:cat>
          <c:val>
            <c:numRef>
              <c:f>Arisings!$B$22:$I$22</c:f>
              <c:numCache>
                <c:formatCode>_-* #,##0_-;\-* #,##0_-;_-* "-"??_-;_-@_-</c:formatCode>
                <c:ptCount val="8"/>
                <c:pt idx="0">
                  <c:v>5130086.9689528039</c:v>
                </c:pt>
                <c:pt idx="1">
                  <c:v>3525360.5811210368</c:v>
                </c:pt>
                <c:pt idx="2">
                  <c:v>4520456.0993353697</c:v>
                </c:pt>
                <c:pt idx="3">
                  <c:v>1484034.5153292739</c:v>
                </c:pt>
                <c:pt idx="4">
                  <c:v>4263877.9480008883</c:v>
                </c:pt>
                <c:pt idx="5">
                  <c:v>470999.9228355033</c:v>
                </c:pt>
                <c:pt idx="6">
                  <c:v>238919.5688534941</c:v>
                </c:pt>
                <c:pt idx="7">
                  <c:v>150783.69811293701</c:v>
                </c:pt>
              </c:numCache>
            </c:numRef>
          </c:val>
        </c:ser>
        <c:dLbls/>
        <c:gapWidth val="50"/>
        <c:overlap val="100"/>
        <c:axId val="126034688"/>
        <c:axId val="126036224"/>
      </c:barChart>
      <c:catAx>
        <c:axId val="126034688"/>
        <c:scaling>
          <c:orientation val="minMax"/>
        </c:scaling>
        <c:axPos val="b"/>
        <c:numFmt formatCode="General" sourceLinked="0"/>
        <c:tickLblPos val="nextTo"/>
        <c:crossAx val="126036224"/>
        <c:crosses val="autoZero"/>
        <c:auto val="1"/>
        <c:lblAlgn val="ctr"/>
        <c:lblOffset val="100"/>
      </c:catAx>
      <c:valAx>
        <c:axId val="126036224"/>
        <c:scaling>
          <c:orientation val="minMax"/>
        </c:scaling>
        <c:axPos val="l"/>
        <c:majorGridlines/>
        <c:title>
          <c:tx>
            <c:rich>
              <a:bodyPr rot="-5400000" vert="horz"/>
              <a:lstStyle/>
              <a:p>
                <a:pPr>
                  <a:defRPr/>
                </a:pPr>
                <a:r>
                  <a:rPr lang="en-AU"/>
                  <a:t>EPUs</a:t>
                </a:r>
              </a:p>
            </c:rich>
          </c:tx>
        </c:title>
        <c:numFmt formatCode="_-* #,##0_-;\-* #,##0_-;_-* &quot;-&quot;??_-;_-@_-" sourceLinked="1"/>
        <c:tickLblPos val="nextTo"/>
        <c:crossAx val="126034688"/>
        <c:crosses val="autoZero"/>
        <c:crossBetween val="between"/>
      </c:valAx>
    </c:plotArea>
    <c:legend>
      <c:legendPos val="r"/>
      <c:layout>
        <c:manualLayout>
          <c:xMode val="edge"/>
          <c:yMode val="edge"/>
          <c:x val="0.22858039488843437"/>
          <c:y val="6.648388757629338E-2"/>
          <c:w val="0.53543530668926043"/>
          <c:h val="5.2522184978067724E-2"/>
        </c:manualLayout>
      </c:layout>
      <c:spPr>
        <a:solidFill>
          <a:schemeClr val="bg1"/>
        </a:solidFill>
      </c:spPr>
      <c:txPr>
        <a:bodyPr/>
        <a:lstStyle/>
        <a:p>
          <a:pPr algn="ctr">
            <a:defRPr/>
          </a:pPr>
          <a:endParaRPr lang="en-US"/>
        </a:p>
      </c:txPr>
    </c:legend>
    <c:plotVisOnly val="1"/>
    <c:dispBlanksAs val="gap"/>
  </c:chart>
  <c:spPr>
    <a:ln>
      <a:solidFill>
        <a:schemeClr val="bg1">
          <a:lumMod val="65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8780109741365508"/>
          <c:y val="4.0893258508432312E-2"/>
          <c:w val="0.77559282559350806"/>
          <c:h val="0.84441938932596339"/>
        </c:manualLayout>
      </c:layout>
      <c:barChart>
        <c:barDir val="col"/>
        <c:grouping val="stacked"/>
        <c:ser>
          <c:idx val="0"/>
          <c:order val="0"/>
          <c:tx>
            <c:strRef>
              <c:f>Arisings!$A$2</c:f>
              <c:strCache>
                <c:ptCount val="1"/>
                <c:pt idx="0">
                  <c:v>Metropolitan</c:v>
                </c:pt>
              </c:strCache>
            </c:strRef>
          </c:tx>
          <c:spPr>
            <a:solidFill>
              <a:srgbClr val="00519E"/>
            </a:solidFill>
            <a:ln>
              <a:noFill/>
            </a:ln>
          </c:spPr>
          <c:cat>
            <c:strRef>
              <c:f>Arisings!$B$1:$I$1</c:f>
              <c:strCache>
                <c:ptCount val="8"/>
                <c:pt idx="0">
                  <c:v>NSW</c:v>
                </c:pt>
                <c:pt idx="1">
                  <c:v>VIC</c:v>
                </c:pt>
                <c:pt idx="2">
                  <c:v>QLD</c:v>
                </c:pt>
                <c:pt idx="3">
                  <c:v>SA</c:v>
                </c:pt>
                <c:pt idx="4">
                  <c:v>WA</c:v>
                </c:pt>
                <c:pt idx="5">
                  <c:v>TAS</c:v>
                </c:pt>
                <c:pt idx="6">
                  <c:v>NT</c:v>
                </c:pt>
                <c:pt idx="7">
                  <c:v>ACT</c:v>
                </c:pt>
              </c:strCache>
            </c:strRef>
          </c:cat>
          <c:val>
            <c:numRef>
              <c:f>Arisings!$B$2:$I$2</c:f>
              <c:numCache>
                <c:formatCode>_-* #,##0_-;\-* #,##0_-;_-* "-"??_-;_-@_-</c:formatCode>
                <c:ptCount val="8"/>
                <c:pt idx="0">
                  <c:v>9087202.586437596</c:v>
                </c:pt>
                <c:pt idx="1">
                  <c:v>8122323.2213990483</c:v>
                </c:pt>
                <c:pt idx="2">
                  <c:v>6029507.3133838922</c:v>
                </c:pt>
                <c:pt idx="3">
                  <c:v>2439447.3880654466</c:v>
                </c:pt>
                <c:pt idx="4">
                  <c:v>4929412.8951357743</c:v>
                </c:pt>
                <c:pt idx="5">
                  <c:v>0</c:v>
                </c:pt>
                <c:pt idx="6">
                  <c:v>0</c:v>
                </c:pt>
                <c:pt idx="7">
                  <c:v>464900.93688992801</c:v>
                </c:pt>
              </c:numCache>
            </c:numRef>
          </c:val>
        </c:ser>
        <c:ser>
          <c:idx val="1"/>
          <c:order val="1"/>
          <c:tx>
            <c:strRef>
              <c:f>Arisings!$A$3</c:f>
              <c:strCache>
                <c:ptCount val="1"/>
                <c:pt idx="0">
                  <c:v>Regional</c:v>
                </c:pt>
              </c:strCache>
            </c:strRef>
          </c:tx>
          <c:spPr>
            <a:solidFill>
              <a:srgbClr val="009EE0"/>
            </a:solidFill>
            <a:ln>
              <a:noFill/>
            </a:ln>
          </c:spPr>
          <c:cat>
            <c:strRef>
              <c:f>Arisings!$B$1:$I$1</c:f>
              <c:strCache>
                <c:ptCount val="8"/>
                <c:pt idx="0">
                  <c:v>NSW</c:v>
                </c:pt>
                <c:pt idx="1">
                  <c:v>VIC</c:v>
                </c:pt>
                <c:pt idx="2">
                  <c:v>QLD</c:v>
                </c:pt>
                <c:pt idx="3">
                  <c:v>SA</c:v>
                </c:pt>
                <c:pt idx="4">
                  <c:v>WA</c:v>
                </c:pt>
                <c:pt idx="5">
                  <c:v>TAS</c:v>
                </c:pt>
                <c:pt idx="6">
                  <c:v>NT</c:v>
                </c:pt>
                <c:pt idx="7">
                  <c:v>ACT</c:v>
                </c:pt>
              </c:strCache>
            </c:strRef>
          </c:cat>
          <c:val>
            <c:numRef>
              <c:f>Arisings!$B$3:$I$3</c:f>
              <c:numCache>
                <c:formatCode>_-* #,##0_-;\-* #,##0_-;_-* "-"??_-;_-@_-</c:formatCode>
                <c:ptCount val="8"/>
                <c:pt idx="0">
                  <c:v>2893917.3881195826</c:v>
                </c:pt>
                <c:pt idx="1">
                  <c:v>2506942.3268965846</c:v>
                </c:pt>
                <c:pt idx="2">
                  <c:v>2282491.4201071216</c:v>
                </c:pt>
                <c:pt idx="3">
                  <c:v>488559.84332278545</c:v>
                </c:pt>
                <c:pt idx="4">
                  <c:v>721113.52417651599</c:v>
                </c:pt>
                <c:pt idx="5">
                  <c:v>799951.40745868883</c:v>
                </c:pt>
                <c:pt idx="6">
                  <c:v>0</c:v>
                </c:pt>
                <c:pt idx="7">
                  <c:v>5339.9194073064627</c:v>
                </c:pt>
              </c:numCache>
            </c:numRef>
          </c:val>
        </c:ser>
        <c:ser>
          <c:idx val="2"/>
          <c:order val="2"/>
          <c:tx>
            <c:strRef>
              <c:f>Arisings!$A$4</c:f>
              <c:strCache>
                <c:ptCount val="1"/>
                <c:pt idx="0">
                  <c:v>Remote</c:v>
                </c:pt>
              </c:strCache>
            </c:strRef>
          </c:tx>
          <c:spPr>
            <a:solidFill>
              <a:srgbClr val="26A232"/>
            </a:solidFill>
          </c:spPr>
          <c:cat>
            <c:strRef>
              <c:f>Arisings!$B$1:$I$1</c:f>
              <c:strCache>
                <c:ptCount val="8"/>
                <c:pt idx="0">
                  <c:v>NSW</c:v>
                </c:pt>
                <c:pt idx="1">
                  <c:v>VIC</c:v>
                </c:pt>
                <c:pt idx="2">
                  <c:v>QLD</c:v>
                </c:pt>
                <c:pt idx="3">
                  <c:v>SA</c:v>
                </c:pt>
                <c:pt idx="4">
                  <c:v>WA</c:v>
                </c:pt>
                <c:pt idx="5">
                  <c:v>TAS</c:v>
                </c:pt>
                <c:pt idx="6">
                  <c:v>NT</c:v>
                </c:pt>
                <c:pt idx="7">
                  <c:v>ACT</c:v>
                </c:pt>
              </c:strCache>
            </c:strRef>
          </c:cat>
          <c:val>
            <c:numRef>
              <c:f>Arisings!$B$4:$I$4</c:f>
              <c:numCache>
                <c:formatCode>_-* #,##0_-;\-* #,##0_-;_-* "-"??_-;_-@_-</c:formatCode>
                <c:ptCount val="8"/>
                <c:pt idx="0">
                  <c:v>1552595.0182033048</c:v>
                </c:pt>
                <c:pt idx="1">
                  <c:v>719574.78621149983</c:v>
                </c:pt>
                <c:pt idx="2">
                  <c:v>3051818.3738860618</c:v>
                </c:pt>
                <c:pt idx="3">
                  <c:v>884493.84531751112</c:v>
                </c:pt>
                <c:pt idx="4">
                  <c:v>2983365.8029293241</c:v>
                </c:pt>
                <c:pt idx="5">
                  <c:v>456343.70332711452</c:v>
                </c:pt>
                <c:pt idx="6">
                  <c:v>622089.88998599304</c:v>
                </c:pt>
                <c:pt idx="7">
                  <c:v>0</c:v>
                </c:pt>
              </c:numCache>
            </c:numRef>
          </c:val>
        </c:ser>
        <c:dLbls/>
        <c:gapWidth val="50"/>
        <c:overlap val="100"/>
        <c:axId val="126370560"/>
        <c:axId val="126372096"/>
      </c:barChart>
      <c:catAx>
        <c:axId val="126370560"/>
        <c:scaling>
          <c:orientation val="minMax"/>
        </c:scaling>
        <c:axPos val="b"/>
        <c:numFmt formatCode="General" sourceLinked="0"/>
        <c:tickLblPos val="nextTo"/>
        <c:crossAx val="126372096"/>
        <c:crosses val="autoZero"/>
        <c:auto val="1"/>
        <c:lblAlgn val="ctr"/>
        <c:lblOffset val="100"/>
      </c:catAx>
      <c:valAx>
        <c:axId val="126372096"/>
        <c:scaling>
          <c:orientation val="minMax"/>
        </c:scaling>
        <c:axPos val="l"/>
        <c:majorGridlines/>
        <c:title>
          <c:tx>
            <c:rich>
              <a:bodyPr rot="-5400000" vert="horz"/>
              <a:lstStyle/>
              <a:p>
                <a:pPr>
                  <a:defRPr/>
                </a:pPr>
                <a:r>
                  <a:rPr lang="en-AU"/>
                  <a:t>EPUs</a:t>
                </a:r>
              </a:p>
            </c:rich>
          </c:tx>
        </c:title>
        <c:numFmt formatCode="_-* #,##0_-;\-* #,##0_-;_-* &quot;-&quot;??_-;_-@_-" sourceLinked="1"/>
        <c:tickLblPos val="nextTo"/>
        <c:crossAx val="126370560"/>
        <c:crosses val="autoZero"/>
        <c:crossBetween val="between"/>
      </c:valAx>
    </c:plotArea>
    <c:legend>
      <c:legendPos val="r"/>
      <c:layout>
        <c:manualLayout>
          <c:xMode val="edge"/>
          <c:yMode val="edge"/>
          <c:x val="0.22858039488843429"/>
          <c:y val="6.648388757629338E-2"/>
          <c:w val="0.53543530668926043"/>
          <c:h val="5.2522184978067724E-2"/>
        </c:manualLayout>
      </c:layout>
      <c:spPr>
        <a:solidFill>
          <a:schemeClr val="bg1"/>
        </a:solidFill>
      </c:spPr>
      <c:txPr>
        <a:bodyPr/>
        <a:lstStyle/>
        <a:p>
          <a:pPr algn="ctr">
            <a:defRPr/>
          </a:pPr>
          <a:endParaRPr lang="en-US"/>
        </a:p>
      </c:txPr>
    </c:legend>
    <c:plotVisOnly val="1"/>
    <c:dispBlanksAs val="gap"/>
  </c:chart>
  <c:spPr>
    <a:ln>
      <a:solidFill>
        <a:schemeClr val="bg1">
          <a:lumMod val="65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7218765432098765"/>
          <c:y val="5.7435897435897484E-2"/>
          <c:w val="0.79625337315206257"/>
          <c:h val="0.83947187540783963"/>
        </c:manualLayout>
      </c:layout>
      <c:barChart>
        <c:barDir val="col"/>
        <c:grouping val="stacked"/>
        <c:ser>
          <c:idx val="0"/>
          <c:order val="0"/>
          <c:tx>
            <c:strRef>
              <c:f>'Domestic and international'!$B$16</c:f>
              <c:strCache>
                <c:ptCount val="1"/>
                <c:pt idx="0">
                  <c:v>Recycling</c:v>
                </c:pt>
              </c:strCache>
            </c:strRef>
          </c:tx>
          <c:spPr>
            <a:solidFill>
              <a:srgbClr val="26A232"/>
            </a:solidFill>
            <a:ln>
              <a:noFill/>
            </a:ln>
          </c:spPr>
          <c:cat>
            <c:strRef>
              <c:f>('Domestic and international'!$C$15,'Domestic and international'!$E$15,'Domestic and international'!$G$15)</c:f>
              <c:strCache>
                <c:ptCount val="3"/>
                <c:pt idx="0">
                  <c:v>Passenger</c:v>
                </c:pt>
                <c:pt idx="1">
                  <c:v>Truck</c:v>
                </c:pt>
                <c:pt idx="2">
                  <c:v>OTR</c:v>
                </c:pt>
              </c:strCache>
            </c:strRef>
          </c:cat>
          <c:val>
            <c:numRef>
              <c:f>('Domestic and international'!$C$16,'Domestic and international'!$E$16,'Domestic and international'!$G$16)</c:f>
              <c:numCache>
                <c:formatCode>_-* #,##0_-;\-* #,##0_-;_-* "-"??_-;_-@_-</c:formatCode>
                <c:ptCount val="3"/>
                <c:pt idx="0">
                  <c:v>350059.78260869568</c:v>
                </c:pt>
                <c:pt idx="1">
                  <c:v>1476182.0652173914</c:v>
                </c:pt>
                <c:pt idx="2">
                  <c:v>36570.652173913033</c:v>
                </c:pt>
              </c:numCache>
            </c:numRef>
          </c:val>
        </c:ser>
        <c:ser>
          <c:idx val="1"/>
          <c:order val="1"/>
          <c:tx>
            <c:strRef>
              <c:f>'Domestic and international'!$B$17</c:f>
              <c:strCache>
                <c:ptCount val="1"/>
                <c:pt idx="0">
                  <c:v>Energy recovery</c:v>
                </c:pt>
              </c:strCache>
            </c:strRef>
          </c:tx>
          <c:spPr>
            <a:solidFill>
              <a:srgbClr val="F9B204"/>
            </a:solidFill>
          </c:spPr>
          <c:cat>
            <c:strRef>
              <c:f>('Domestic and international'!$C$15,'Domestic and international'!$E$15,'Domestic and international'!$G$15)</c:f>
              <c:strCache>
                <c:ptCount val="3"/>
                <c:pt idx="0">
                  <c:v>Passenger</c:v>
                </c:pt>
                <c:pt idx="1">
                  <c:v>Truck</c:v>
                </c:pt>
                <c:pt idx="2">
                  <c:v>OTR</c:v>
                </c:pt>
              </c:strCache>
            </c:strRef>
          </c:cat>
          <c:val>
            <c:numRef>
              <c:f>('Domestic and international'!$C$17,'Domestic and international'!$E$17,'Domestic and international'!$G$17)</c:f>
              <c:numCache>
                <c:formatCode>_-* #,##0_-;\-* #,##0_-;_-* "-"??_-;_-@_-</c:formatCode>
                <c:ptCount val="3"/>
                <c:pt idx="0">
                  <c:v>10799.999999999995</c:v>
                </c:pt>
                <c:pt idx="1">
                  <c:v>313700</c:v>
                </c:pt>
                <c:pt idx="2">
                  <c:v>3000.0000000000009</c:v>
                </c:pt>
              </c:numCache>
            </c:numRef>
          </c:val>
        </c:ser>
        <c:ser>
          <c:idx val="2"/>
          <c:order val="2"/>
          <c:tx>
            <c:strRef>
              <c:f>'Domestic and international'!$B$18</c:f>
              <c:strCache>
                <c:ptCount val="1"/>
                <c:pt idx="0">
                  <c:v>Civil engineering</c:v>
                </c:pt>
              </c:strCache>
            </c:strRef>
          </c:tx>
          <c:spPr>
            <a:solidFill>
              <a:srgbClr val="ED7906"/>
            </a:solidFill>
          </c:spPr>
          <c:cat>
            <c:strRef>
              <c:f>('Domestic and international'!$C$15,'Domestic and international'!$E$15,'Domestic and international'!$G$15)</c:f>
              <c:strCache>
                <c:ptCount val="3"/>
                <c:pt idx="0">
                  <c:v>Passenger</c:v>
                </c:pt>
                <c:pt idx="1">
                  <c:v>Truck</c:v>
                </c:pt>
                <c:pt idx="2">
                  <c:v>OTR</c:v>
                </c:pt>
              </c:strCache>
            </c:strRef>
          </c:cat>
          <c:val>
            <c:numRef>
              <c:f>('Domestic and international'!$C$18,'Domestic and international'!$E$18,'Domestic and international'!$G$18)</c:f>
              <c:numCache>
                <c:formatCode>_-* #,##0_-;\-* #,##0_-;_-* "-"??_-;_-@_-</c:formatCode>
                <c:ptCount val="3"/>
                <c:pt idx="0">
                  <c:v>223125</c:v>
                </c:pt>
                <c:pt idx="1">
                  <c:v>200000</c:v>
                </c:pt>
                <c:pt idx="2">
                  <c:v>0</c:v>
                </c:pt>
              </c:numCache>
            </c:numRef>
          </c:val>
        </c:ser>
        <c:ser>
          <c:idx val="4"/>
          <c:order val="3"/>
          <c:tx>
            <c:strRef>
              <c:f>'Domestic and international'!$B$19</c:f>
              <c:strCache>
                <c:ptCount val="1"/>
                <c:pt idx="0">
                  <c:v>Licensed landfill</c:v>
                </c:pt>
              </c:strCache>
            </c:strRef>
          </c:tx>
          <c:val>
            <c:numRef>
              <c:f>('Domestic and international'!$C$19,'Domestic and international'!$E$19,'Domestic and international'!$G$19)</c:f>
              <c:numCache>
                <c:formatCode>_-* #,##0_-;\-* #,##0_-;_-* "-"??_-;_-@_-</c:formatCode>
                <c:ptCount val="3"/>
                <c:pt idx="0">
                  <c:v>3873987.415555357</c:v>
                </c:pt>
                <c:pt idx="1">
                  <c:v>3834178.0031154831</c:v>
                </c:pt>
                <c:pt idx="2">
                  <c:v>279437.5</c:v>
                </c:pt>
              </c:numCache>
            </c:numRef>
          </c:val>
        </c:ser>
        <c:ser>
          <c:idx val="3"/>
          <c:order val="4"/>
          <c:tx>
            <c:strRef>
              <c:f>'Domestic and international'!$B$21</c:f>
              <c:strCache>
                <c:ptCount val="1"/>
                <c:pt idx="0">
                  <c:v>Unknown </c:v>
                </c:pt>
              </c:strCache>
            </c:strRef>
          </c:tx>
          <c:spPr>
            <a:solidFill>
              <a:srgbClr val="AA072A"/>
            </a:solidFill>
          </c:spPr>
          <c:cat>
            <c:strRef>
              <c:f>('Domestic and international'!$C$15,'Domestic and international'!$E$15,'Domestic and international'!$G$15)</c:f>
              <c:strCache>
                <c:ptCount val="3"/>
                <c:pt idx="0">
                  <c:v>Passenger</c:v>
                </c:pt>
                <c:pt idx="1">
                  <c:v>Truck</c:v>
                </c:pt>
                <c:pt idx="2">
                  <c:v>OTR</c:v>
                </c:pt>
              </c:strCache>
            </c:strRef>
          </c:cat>
          <c:val>
            <c:numRef>
              <c:f>('Domestic and international'!$C$21,'Domestic and international'!$E$21,'Domestic and international'!$G$21)</c:f>
              <c:numCache>
                <c:formatCode>_-* #,##0_-;\-* #,##0_-;_-* "-"??_-;_-@_-</c:formatCode>
                <c:ptCount val="3"/>
                <c:pt idx="0">
                  <c:v>38422.760340254754</c:v>
                </c:pt>
                <c:pt idx="1">
                  <c:v>5161971.3065457577</c:v>
                </c:pt>
                <c:pt idx="2">
                  <c:v>1744642.5213761085</c:v>
                </c:pt>
              </c:numCache>
            </c:numRef>
          </c:val>
        </c:ser>
        <c:ser>
          <c:idx val="5"/>
          <c:order val="5"/>
          <c:tx>
            <c:strRef>
              <c:f>'Domestic and international'!$B$20</c:f>
              <c:strCache>
                <c:ptCount val="1"/>
                <c:pt idx="0">
                  <c:v>Legitimate stockpiling</c:v>
                </c:pt>
              </c:strCache>
            </c:strRef>
          </c:tx>
          <c:val>
            <c:numRef>
              <c:f>('Domestic and international'!$C$20,'Domestic and international'!$E$20,'Domestic and international'!$G$20)</c:f>
              <c:numCache>
                <c:formatCode>_-* #,##0_-;\-* #,##0_-;_-* "-"??_-;_-@_-</c:formatCode>
                <c:ptCount val="3"/>
                <c:pt idx="0">
                  <c:v>381475</c:v>
                </c:pt>
                <c:pt idx="1">
                  <c:v>246275</c:v>
                </c:pt>
                <c:pt idx="2">
                  <c:v>521250</c:v>
                </c:pt>
              </c:numCache>
            </c:numRef>
          </c:val>
        </c:ser>
        <c:ser>
          <c:idx val="6"/>
          <c:order val="6"/>
          <c:tx>
            <c:strRef>
              <c:f>'Domestic and international'!$B$22</c:f>
              <c:strCache>
                <c:ptCount val="1"/>
                <c:pt idx="0">
                  <c:v>Managed on-site (unverified)</c:v>
                </c:pt>
              </c:strCache>
            </c:strRef>
          </c:tx>
          <c:val>
            <c:numRef>
              <c:f>('Domestic and international'!$C$22,'Domestic and international'!$E$22,'Domestic and international'!$G$22)</c:f>
              <c:numCache>
                <c:formatCode>_-* #,##0_-;\-* #,##0_-;_-* "-"??_-;_-@_-</c:formatCode>
                <c:ptCount val="3"/>
                <c:pt idx="0">
                  <c:v>0</c:v>
                </c:pt>
                <c:pt idx="1">
                  <c:v>0</c:v>
                </c:pt>
                <c:pt idx="2">
                  <c:v>15701782.692384975</c:v>
                </c:pt>
              </c:numCache>
            </c:numRef>
          </c:val>
        </c:ser>
        <c:dLbls/>
        <c:gapWidth val="100"/>
        <c:overlap val="100"/>
        <c:axId val="126440576"/>
        <c:axId val="126442112"/>
      </c:barChart>
      <c:catAx>
        <c:axId val="126440576"/>
        <c:scaling>
          <c:orientation val="minMax"/>
        </c:scaling>
        <c:axPos val="b"/>
        <c:numFmt formatCode="General" sourceLinked="0"/>
        <c:tickLblPos val="nextTo"/>
        <c:crossAx val="126442112"/>
        <c:crosses val="autoZero"/>
        <c:auto val="1"/>
        <c:lblAlgn val="ctr"/>
        <c:lblOffset val="100"/>
      </c:catAx>
      <c:valAx>
        <c:axId val="126442112"/>
        <c:scaling>
          <c:orientation val="minMax"/>
        </c:scaling>
        <c:axPos val="l"/>
        <c:majorGridlines/>
        <c:numFmt formatCode="_-* #,##0_-;\-* #,##0_-;_-* &quot;-&quot;??_-;_-@_-" sourceLinked="1"/>
        <c:tickLblPos val="nextTo"/>
        <c:crossAx val="126440576"/>
        <c:crosses val="autoZero"/>
        <c:crossBetween val="between"/>
        <c:dispUnits>
          <c:builtInUnit val="thousands"/>
          <c:dispUnitsLbl>
            <c:layout>
              <c:manualLayout>
                <c:xMode val="edge"/>
                <c:yMode val="edge"/>
                <c:x val="2.1506260777559853E-2"/>
                <c:y val="0.31630305240190493"/>
              </c:manualLayout>
            </c:layout>
            <c:tx>
              <c:rich>
                <a:bodyPr/>
                <a:lstStyle/>
                <a:p>
                  <a:pPr>
                    <a:defRPr/>
                  </a:pPr>
                  <a:r>
                    <a:rPr lang="en-AU"/>
                    <a:t>EPUs (thousands)</a:t>
                  </a:r>
                </a:p>
              </c:rich>
            </c:tx>
          </c:dispUnitsLbl>
        </c:dispUnits>
      </c:valAx>
    </c:plotArea>
    <c:legend>
      <c:legendPos val="r"/>
      <c:layout>
        <c:manualLayout>
          <c:xMode val="edge"/>
          <c:yMode val="edge"/>
          <c:x val="0.19313696329686464"/>
          <c:y val="8.832548536892007E-2"/>
          <c:w val="0.27202621306952024"/>
          <c:h val="0.52334320039445803"/>
        </c:manualLayout>
      </c:layout>
      <c:spPr>
        <a:solidFill>
          <a:schemeClr val="bg1"/>
        </a:solidFill>
      </c:spPr>
      <c:txPr>
        <a:bodyPr/>
        <a:lstStyle/>
        <a:p>
          <a:pPr algn="ctr">
            <a:defRPr/>
          </a:pPr>
          <a:endParaRPr lang="en-US"/>
        </a:p>
      </c:txPr>
    </c:legend>
    <c:plotVisOnly val="1"/>
    <c:dispBlanksAs val="gap"/>
  </c:chart>
  <c:spPr>
    <a:ln>
      <a:solidFill>
        <a:schemeClr val="bg1">
          <a:lumMod val="65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1242243757991789"/>
          <c:y val="3.8222482206846278E-2"/>
          <c:w val="0.86368076586580522"/>
          <c:h val="0.82744586614173243"/>
        </c:manualLayout>
      </c:layout>
      <c:barChart>
        <c:barDir val="col"/>
        <c:grouping val="stacked"/>
        <c:ser>
          <c:idx val="0"/>
          <c:order val="0"/>
          <c:tx>
            <c:strRef>
              <c:f>Comparison!$A$3:$B$3</c:f>
              <c:strCache>
                <c:ptCount val="1"/>
                <c:pt idx="0">
                  <c:v>Domestic - Recycling</c:v>
                </c:pt>
              </c:strCache>
            </c:strRef>
          </c:tx>
          <c:spPr>
            <a:solidFill>
              <a:srgbClr val="26A232"/>
            </a:solidFill>
            <a:ln>
              <a:noFill/>
            </a:ln>
          </c:spPr>
          <c:cat>
            <c:multiLvlStrRef>
              <c:f>Comparison!$C$1:$H$2</c:f>
              <c:multiLvlStrCache>
                <c:ptCount val="6"/>
                <c:lvl>
                  <c:pt idx="0">
                    <c:v>2009-10</c:v>
                  </c:pt>
                  <c:pt idx="1">
                    <c:v>2013-14</c:v>
                  </c:pt>
                  <c:pt idx="2">
                    <c:v>2009-10</c:v>
                  </c:pt>
                  <c:pt idx="3">
                    <c:v>2013-14</c:v>
                  </c:pt>
                  <c:pt idx="4">
                    <c:v>2009-10</c:v>
                  </c:pt>
                  <c:pt idx="5">
                    <c:v>2013-14</c:v>
                  </c:pt>
                </c:lvl>
                <c:lvl>
                  <c:pt idx="0">
                    <c:v>Passenger</c:v>
                  </c:pt>
                  <c:pt idx="2">
                    <c:v>Truck</c:v>
                  </c:pt>
                  <c:pt idx="4">
                    <c:v>OTR</c:v>
                  </c:pt>
                </c:lvl>
              </c:multiLvlStrCache>
            </c:multiLvlStrRef>
          </c:cat>
          <c:val>
            <c:numRef>
              <c:f>Comparison!$C$3:$H$3</c:f>
              <c:numCache>
                <c:formatCode>_-* #,##0_-;\-* #,##0_-;_-* "-"??_-;_-@_-</c:formatCode>
                <c:ptCount val="6"/>
                <c:pt idx="0">
                  <c:v>1853750</c:v>
                </c:pt>
                <c:pt idx="1">
                  <c:v>350059.78260869568</c:v>
                </c:pt>
                <c:pt idx="2">
                  <c:v>2999750</c:v>
                </c:pt>
                <c:pt idx="3">
                  <c:v>1476182.0652173914</c:v>
                </c:pt>
                <c:pt idx="4">
                  <c:v>75000</c:v>
                </c:pt>
                <c:pt idx="5">
                  <c:v>36570.652173913033</c:v>
                </c:pt>
              </c:numCache>
            </c:numRef>
          </c:val>
        </c:ser>
        <c:ser>
          <c:idx val="1"/>
          <c:order val="1"/>
          <c:tx>
            <c:strRef>
              <c:f>Comparison!$A$4:$B$4</c:f>
              <c:strCache>
                <c:ptCount val="1"/>
                <c:pt idx="0">
                  <c:v>Domestic - Energy recovery</c:v>
                </c:pt>
              </c:strCache>
            </c:strRef>
          </c:tx>
          <c:spPr>
            <a:solidFill>
              <a:schemeClr val="tx1"/>
            </a:solidFill>
          </c:spPr>
          <c:cat>
            <c:multiLvlStrRef>
              <c:f>Comparison!$C$1:$H$2</c:f>
              <c:multiLvlStrCache>
                <c:ptCount val="6"/>
                <c:lvl>
                  <c:pt idx="0">
                    <c:v>2009-10</c:v>
                  </c:pt>
                  <c:pt idx="1">
                    <c:v>2013-14</c:v>
                  </c:pt>
                  <c:pt idx="2">
                    <c:v>2009-10</c:v>
                  </c:pt>
                  <c:pt idx="3">
                    <c:v>2013-14</c:v>
                  </c:pt>
                  <c:pt idx="4">
                    <c:v>2009-10</c:v>
                  </c:pt>
                  <c:pt idx="5">
                    <c:v>2013-14</c:v>
                  </c:pt>
                </c:lvl>
                <c:lvl>
                  <c:pt idx="0">
                    <c:v>Passenger</c:v>
                  </c:pt>
                  <c:pt idx="2">
                    <c:v>Truck</c:v>
                  </c:pt>
                  <c:pt idx="4">
                    <c:v>OTR</c:v>
                  </c:pt>
                </c:lvl>
              </c:multiLvlStrCache>
            </c:multiLvlStrRef>
          </c:cat>
          <c:val>
            <c:numRef>
              <c:f>Comparison!$C$4:$H$4</c:f>
              <c:numCache>
                <c:formatCode>_-* #,##0_-;\-* #,##0_-;_-* "-"??_-;_-@_-</c:formatCode>
                <c:ptCount val="6"/>
                <c:pt idx="0">
                  <c:v>250000</c:v>
                </c:pt>
                <c:pt idx="1">
                  <c:v>10799.999999999995</c:v>
                </c:pt>
                <c:pt idx="2">
                  <c:v>0</c:v>
                </c:pt>
                <c:pt idx="3">
                  <c:v>313700</c:v>
                </c:pt>
                <c:pt idx="4">
                  <c:v>0</c:v>
                </c:pt>
                <c:pt idx="5">
                  <c:v>3000.0000000000009</c:v>
                </c:pt>
              </c:numCache>
            </c:numRef>
          </c:val>
        </c:ser>
        <c:ser>
          <c:idx val="2"/>
          <c:order val="2"/>
          <c:tx>
            <c:strRef>
              <c:f>Comparison!$A$5:$B$5</c:f>
              <c:strCache>
                <c:ptCount val="1"/>
                <c:pt idx="0">
                  <c:v>Domestic - Civil engineering</c:v>
                </c:pt>
              </c:strCache>
            </c:strRef>
          </c:tx>
          <c:spPr>
            <a:solidFill>
              <a:srgbClr val="F9B204"/>
            </a:solidFill>
          </c:spPr>
          <c:cat>
            <c:multiLvlStrRef>
              <c:f>Comparison!$C$1:$H$2</c:f>
              <c:multiLvlStrCache>
                <c:ptCount val="6"/>
                <c:lvl>
                  <c:pt idx="0">
                    <c:v>2009-10</c:v>
                  </c:pt>
                  <c:pt idx="1">
                    <c:v>2013-14</c:v>
                  </c:pt>
                  <c:pt idx="2">
                    <c:v>2009-10</c:v>
                  </c:pt>
                  <c:pt idx="3">
                    <c:v>2013-14</c:v>
                  </c:pt>
                  <c:pt idx="4">
                    <c:v>2009-10</c:v>
                  </c:pt>
                  <c:pt idx="5">
                    <c:v>2013-14</c:v>
                  </c:pt>
                </c:lvl>
                <c:lvl>
                  <c:pt idx="0">
                    <c:v>Passenger</c:v>
                  </c:pt>
                  <c:pt idx="2">
                    <c:v>Truck</c:v>
                  </c:pt>
                  <c:pt idx="4">
                    <c:v>OTR</c:v>
                  </c:pt>
                </c:lvl>
              </c:multiLvlStrCache>
            </c:multiLvlStrRef>
          </c:cat>
          <c:val>
            <c:numRef>
              <c:f>Comparison!$C$5:$H$5</c:f>
              <c:numCache>
                <c:formatCode>_-* #,##0_-;\-* #,##0_-;_-* "-"??_-;_-@_-</c:formatCode>
                <c:ptCount val="6"/>
                <c:pt idx="0">
                  <c:v>1016625</c:v>
                </c:pt>
                <c:pt idx="1">
                  <c:v>223125</c:v>
                </c:pt>
                <c:pt idx="2">
                  <c:v>1276375</c:v>
                </c:pt>
                <c:pt idx="3">
                  <c:v>200000</c:v>
                </c:pt>
                <c:pt idx="4">
                  <c:v>500000</c:v>
                </c:pt>
                <c:pt idx="5">
                  <c:v>0</c:v>
                </c:pt>
              </c:numCache>
            </c:numRef>
          </c:val>
        </c:ser>
        <c:ser>
          <c:idx val="3"/>
          <c:order val="3"/>
          <c:tx>
            <c:strRef>
              <c:f>Comparison!$A$8:$B$8</c:f>
              <c:strCache>
                <c:ptCount val="1"/>
                <c:pt idx="0">
                  <c:v>Domestic - Unknown</c:v>
                </c:pt>
              </c:strCache>
            </c:strRef>
          </c:tx>
          <c:spPr>
            <a:solidFill>
              <a:srgbClr val="AA072A"/>
            </a:solidFill>
            <a:ln w="28575">
              <a:noFill/>
            </a:ln>
          </c:spPr>
          <c:cat>
            <c:multiLvlStrRef>
              <c:f>Comparison!$C$1:$H$2</c:f>
              <c:multiLvlStrCache>
                <c:ptCount val="6"/>
                <c:lvl>
                  <c:pt idx="0">
                    <c:v>2009-10</c:v>
                  </c:pt>
                  <c:pt idx="1">
                    <c:v>2013-14</c:v>
                  </c:pt>
                  <c:pt idx="2">
                    <c:v>2009-10</c:v>
                  </c:pt>
                  <c:pt idx="3">
                    <c:v>2013-14</c:v>
                  </c:pt>
                  <c:pt idx="4">
                    <c:v>2009-10</c:v>
                  </c:pt>
                  <c:pt idx="5">
                    <c:v>2013-14</c:v>
                  </c:pt>
                </c:lvl>
                <c:lvl>
                  <c:pt idx="0">
                    <c:v>Passenger</c:v>
                  </c:pt>
                  <c:pt idx="2">
                    <c:v>Truck</c:v>
                  </c:pt>
                  <c:pt idx="4">
                    <c:v>OTR</c:v>
                  </c:pt>
                </c:lvl>
              </c:multiLvlStrCache>
            </c:multiLvlStrRef>
          </c:cat>
          <c:val>
            <c:numRef>
              <c:f>Comparison!$C$8:$H$8</c:f>
              <c:numCache>
                <c:formatCode>_-* #,##0_-;\-* #,##0_-;_-* "-"??_-;_-@_-</c:formatCode>
                <c:ptCount val="6"/>
                <c:pt idx="0">
                  <c:v>1865042.9767714201</c:v>
                </c:pt>
                <c:pt idx="1">
                  <c:v>38422.760340254754</c:v>
                </c:pt>
                <c:pt idx="2">
                  <c:v>9078285.9947756175</c:v>
                </c:pt>
                <c:pt idx="3">
                  <c:v>5161971.3065457577</c:v>
                </c:pt>
                <c:pt idx="4">
                  <c:v>19400840.391230967</c:v>
                </c:pt>
                <c:pt idx="5">
                  <c:v>1744642.5213761085</c:v>
                </c:pt>
              </c:numCache>
            </c:numRef>
          </c:val>
        </c:ser>
        <c:ser>
          <c:idx val="7"/>
          <c:order val="4"/>
          <c:tx>
            <c:strRef>
              <c:f>Comparison!$A$6:$B$6</c:f>
              <c:strCache>
                <c:ptCount val="1"/>
                <c:pt idx="0">
                  <c:v>Domestic - Licensed landfill</c:v>
                </c:pt>
              </c:strCache>
            </c:strRef>
          </c:tx>
          <c:val>
            <c:numRef>
              <c:f>Comparison!$C$6:$H$6</c:f>
              <c:numCache>
                <c:formatCode>_-* #,##0_-;\-* #,##0_-;_-* "-"??_-;_-@_-</c:formatCode>
                <c:ptCount val="6"/>
                <c:pt idx="0">
                  <c:v>1450073.0615009789</c:v>
                </c:pt>
                <c:pt idx="1">
                  <c:v>3873987.415555357</c:v>
                </c:pt>
                <c:pt idx="2">
                  <c:v>161119.22905566433</c:v>
                </c:pt>
                <c:pt idx="3">
                  <c:v>3834178.0031154831</c:v>
                </c:pt>
                <c:pt idx="4">
                  <c:v>0</c:v>
                </c:pt>
                <c:pt idx="5">
                  <c:v>279437.5</c:v>
                </c:pt>
              </c:numCache>
            </c:numRef>
          </c:val>
        </c:ser>
        <c:ser>
          <c:idx val="8"/>
          <c:order val="5"/>
          <c:tx>
            <c:strRef>
              <c:f>Comparison!$A$7:$B$7</c:f>
              <c:strCache>
                <c:ptCount val="1"/>
                <c:pt idx="0">
                  <c:v>Domestic - Legitimate stockpiling</c:v>
                </c:pt>
              </c:strCache>
            </c:strRef>
          </c:tx>
          <c:val>
            <c:numRef>
              <c:f>Comparison!$C$7:$H$7</c:f>
              <c:numCache>
                <c:formatCode>_-* #,##0_-;\-* #,##0_-;_-* "-"??_-;_-@_-</c:formatCode>
                <c:ptCount val="6"/>
                <c:pt idx="0">
                  <c:v>0</c:v>
                </c:pt>
                <c:pt idx="1">
                  <c:v>381475</c:v>
                </c:pt>
                <c:pt idx="2">
                  <c:v>0</c:v>
                </c:pt>
                <c:pt idx="3">
                  <c:v>246275</c:v>
                </c:pt>
                <c:pt idx="4">
                  <c:v>0</c:v>
                </c:pt>
                <c:pt idx="5">
                  <c:v>521250</c:v>
                </c:pt>
              </c:numCache>
            </c:numRef>
          </c:val>
        </c:ser>
        <c:ser>
          <c:idx val="4"/>
          <c:order val="6"/>
          <c:tx>
            <c:strRef>
              <c:f>Comparison!$A$9:$B$9</c:f>
              <c:strCache>
                <c:ptCount val="1"/>
                <c:pt idx="0">
                  <c:v>Domestic - Managed on-site (unverified)</c:v>
                </c:pt>
              </c:strCache>
            </c:strRef>
          </c:tx>
          <c:val>
            <c:numRef>
              <c:f>Comparison!$C$9:$H$9</c:f>
              <c:numCache>
                <c:formatCode>_-* #,##0_-;\-* #,##0_-;_-* "-"??_-;_-@_-</c:formatCode>
                <c:ptCount val="6"/>
                <c:pt idx="0">
                  <c:v>0</c:v>
                </c:pt>
                <c:pt idx="1">
                  <c:v>0</c:v>
                </c:pt>
                <c:pt idx="2">
                  <c:v>0</c:v>
                </c:pt>
                <c:pt idx="3">
                  <c:v>0</c:v>
                </c:pt>
                <c:pt idx="4">
                  <c:v>0</c:v>
                </c:pt>
                <c:pt idx="5">
                  <c:v>15701782.692384975</c:v>
                </c:pt>
              </c:numCache>
            </c:numRef>
          </c:val>
        </c:ser>
        <c:dLbls/>
        <c:overlap val="100"/>
        <c:axId val="128980864"/>
        <c:axId val="128982400"/>
      </c:barChart>
      <c:catAx>
        <c:axId val="128980864"/>
        <c:scaling>
          <c:orientation val="minMax"/>
        </c:scaling>
        <c:axPos val="b"/>
        <c:numFmt formatCode="General" sourceLinked="0"/>
        <c:tickLblPos val="nextTo"/>
        <c:txPr>
          <a:bodyPr/>
          <a:lstStyle/>
          <a:p>
            <a:pPr>
              <a:defRPr sz="900">
                <a:latin typeface="Arial" pitchFamily="34" charset="0"/>
                <a:cs typeface="Arial" pitchFamily="34" charset="0"/>
              </a:defRPr>
            </a:pPr>
            <a:endParaRPr lang="en-US"/>
          </a:p>
        </c:txPr>
        <c:crossAx val="128982400"/>
        <c:crosses val="autoZero"/>
        <c:auto val="1"/>
        <c:lblAlgn val="ctr"/>
        <c:lblOffset val="100"/>
      </c:catAx>
      <c:valAx>
        <c:axId val="128982400"/>
        <c:scaling>
          <c:orientation val="minMax"/>
        </c:scaling>
        <c:axPos val="l"/>
        <c:majorGridlines/>
        <c:numFmt formatCode="_-* #,##0_-;\-* #,##0_-;_-* &quot;-&quot;??_-;_-@_-" sourceLinked="1"/>
        <c:tickLblPos val="nextTo"/>
        <c:txPr>
          <a:bodyPr/>
          <a:lstStyle/>
          <a:p>
            <a:pPr>
              <a:defRPr sz="900">
                <a:latin typeface="Arial" pitchFamily="34" charset="0"/>
                <a:cs typeface="Arial" pitchFamily="34" charset="0"/>
              </a:defRPr>
            </a:pPr>
            <a:endParaRPr lang="en-US"/>
          </a:p>
        </c:txPr>
        <c:crossAx val="128980864"/>
        <c:crosses val="autoZero"/>
        <c:crossBetween val="between"/>
        <c:dispUnits>
          <c:builtInUnit val="millions"/>
          <c:dispUnitsLbl>
            <c:layout>
              <c:manualLayout>
                <c:xMode val="edge"/>
                <c:yMode val="edge"/>
                <c:x val="3.6948908810384005E-2"/>
                <c:y val="0.35068493150685176"/>
              </c:manualLayout>
            </c:layout>
            <c:tx>
              <c:rich>
                <a:bodyPr/>
                <a:lstStyle/>
                <a:p>
                  <a:pPr>
                    <a:defRPr sz="900" b="0">
                      <a:latin typeface="Arial" pitchFamily="34" charset="0"/>
                      <a:cs typeface="Arial" pitchFamily="34" charset="0"/>
                    </a:defRPr>
                  </a:pPr>
                  <a:r>
                    <a:rPr lang="en-US" sz="900" b="0">
                      <a:latin typeface="Arial" pitchFamily="34" charset="0"/>
                      <a:cs typeface="Arial" pitchFamily="34" charset="0"/>
                    </a:rPr>
                    <a:t>EPUs (millions)</a:t>
                  </a:r>
                </a:p>
              </c:rich>
            </c:tx>
          </c:dispUnitsLbl>
        </c:dispUnits>
      </c:valAx>
    </c:plotArea>
    <c:legend>
      <c:legendPos val="l"/>
      <c:layout>
        <c:manualLayout>
          <c:xMode val="edge"/>
          <c:yMode val="edge"/>
          <c:x val="0.13034188034188038"/>
          <c:y val="7.122412618130762E-2"/>
          <c:w val="0.29988727370617141"/>
          <c:h val="0.51261450131233588"/>
        </c:manualLayout>
      </c:layout>
      <c:overlay val="1"/>
      <c:spPr>
        <a:solidFill>
          <a:schemeClr val="bg1"/>
        </a:solidFill>
      </c:spPr>
      <c:txPr>
        <a:bodyPr/>
        <a:lstStyle/>
        <a:p>
          <a:pPr>
            <a:defRPr sz="800">
              <a:latin typeface="Arial" pitchFamily="34" charset="0"/>
              <a:cs typeface="Arial" pitchFamily="34" charset="0"/>
            </a:defRPr>
          </a:pPr>
          <a:endParaRPr lang="en-US"/>
        </a:p>
      </c:txPr>
    </c:legend>
    <c:plotVisOnly val="1"/>
    <c:dispBlanksAs val="gap"/>
  </c:chart>
  <c:spPr>
    <a:ln>
      <a:solidFill>
        <a:schemeClr val="bg1">
          <a:lumMod val="65000"/>
        </a:schemeClr>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AU"/>
              <a:t>Licensed landfill</a:t>
            </a:r>
          </a:p>
        </c:rich>
      </c:tx>
    </c:title>
    <c:plotArea>
      <c:layout/>
      <c:barChart>
        <c:barDir val="col"/>
        <c:grouping val="stacked"/>
        <c:ser>
          <c:idx val="0"/>
          <c:order val="0"/>
          <c:tx>
            <c:strRef>
              <c:f>'Domestic and international'!$L$15</c:f>
              <c:strCache>
                <c:ptCount val="1"/>
                <c:pt idx="0">
                  <c:v>Licenced landfill</c:v>
                </c:pt>
              </c:strCache>
            </c:strRef>
          </c:tx>
          <c:cat>
            <c:strRef>
              <c:f>'Domestic and international'!$M$1:$T$1</c:f>
              <c:strCache>
                <c:ptCount val="8"/>
                <c:pt idx="0">
                  <c:v>NSW</c:v>
                </c:pt>
                <c:pt idx="1">
                  <c:v>VIC</c:v>
                </c:pt>
                <c:pt idx="2">
                  <c:v>QLD</c:v>
                </c:pt>
                <c:pt idx="3">
                  <c:v>SA</c:v>
                </c:pt>
                <c:pt idx="4">
                  <c:v>WA</c:v>
                </c:pt>
                <c:pt idx="5">
                  <c:v>TAS</c:v>
                </c:pt>
                <c:pt idx="6">
                  <c:v>NT</c:v>
                </c:pt>
                <c:pt idx="7">
                  <c:v>ACT</c:v>
                </c:pt>
              </c:strCache>
            </c:strRef>
          </c:cat>
          <c:val>
            <c:numRef>
              <c:f>'Domestic and international'!$M$15:$T$15</c:f>
              <c:numCache>
                <c:formatCode>_-* #,##0_-;\-* #,##0_-;_-* "-"??_-;_-@_-</c:formatCode>
                <c:ptCount val="8"/>
                <c:pt idx="0">
                  <c:v>1878445</c:v>
                </c:pt>
                <c:pt idx="1">
                  <c:v>1794042.4155087629</c:v>
                </c:pt>
                <c:pt idx="2">
                  <c:v>1968750</c:v>
                </c:pt>
                <c:pt idx="3">
                  <c:v>709851.0222196742</c:v>
                </c:pt>
                <c:pt idx="4">
                  <c:v>1450750</c:v>
                </c:pt>
                <c:pt idx="5">
                  <c:v>25910.730942404254</c:v>
                </c:pt>
                <c:pt idx="6">
                  <c:v>159853.75</c:v>
                </c:pt>
                <c:pt idx="7">
                  <c:v>0</c:v>
                </c:pt>
              </c:numCache>
            </c:numRef>
          </c:val>
        </c:ser>
        <c:dLbls/>
        <c:overlap val="100"/>
        <c:axId val="129005824"/>
        <c:axId val="129024000"/>
      </c:barChart>
      <c:catAx>
        <c:axId val="129005824"/>
        <c:scaling>
          <c:orientation val="minMax"/>
        </c:scaling>
        <c:axPos val="b"/>
        <c:numFmt formatCode="General" sourceLinked="0"/>
        <c:tickLblPos val="nextTo"/>
        <c:crossAx val="129024000"/>
        <c:crosses val="autoZero"/>
        <c:auto val="1"/>
        <c:lblAlgn val="ctr"/>
        <c:lblOffset val="100"/>
      </c:catAx>
      <c:valAx>
        <c:axId val="129024000"/>
        <c:scaling>
          <c:orientation val="minMax"/>
        </c:scaling>
        <c:axPos val="l"/>
        <c:majorGridlines/>
        <c:title>
          <c:tx>
            <c:rich>
              <a:bodyPr rot="-5400000" vert="horz"/>
              <a:lstStyle/>
              <a:p>
                <a:pPr>
                  <a:defRPr/>
                </a:pPr>
                <a:r>
                  <a:rPr lang="en-AU"/>
                  <a:t>EPUs</a:t>
                </a:r>
              </a:p>
            </c:rich>
          </c:tx>
        </c:title>
        <c:numFmt formatCode="_-* #,##0_-;\-* #,##0_-;_-* &quot;-&quot;??_-;_-@_-" sourceLinked="1"/>
        <c:tickLblPos val="nextTo"/>
        <c:crossAx val="129005824"/>
        <c:crosses val="autoZero"/>
        <c:crossBetween val="between"/>
      </c:valAx>
    </c:plotArea>
    <c:legend>
      <c:legendPos val="b"/>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8108810835455"/>
          <c:y val="6.8845965716219121E-2"/>
          <c:w val="0.80331159130502727"/>
          <c:h val="0.8238780171161465"/>
        </c:manualLayout>
      </c:layout>
      <c:barChart>
        <c:barDir val="col"/>
        <c:grouping val="clustered"/>
        <c:ser>
          <c:idx val="3"/>
          <c:order val="3"/>
          <c:tx>
            <c:strRef>
              <c:f>'2004-10'!$K$1</c:f>
              <c:strCache>
                <c:ptCount val="1"/>
                <c:pt idx="0">
                  <c:v>Total</c:v>
                </c:pt>
              </c:strCache>
            </c:strRef>
          </c:tx>
          <c:spPr>
            <a:solidFill>
              <a:prstClr val="black">
                <a:lumMod val="95000"/>
                <a:lumOff val="5000"/>
                <a:alpha val="25000"/>
              </a:prstClr>
            </a:solidFill>
          </c:spPr>
          <c:cat>
            <c:strRef>
              <c:f>'2004-10'!$G$2:$G$10</c:f>
              <c:strCache>
                <c:ptCount val="9"/>
                <c:pt idx="0">
                  <c:v>2003-04</c:v>
                </c:pt>
                <c:pt idx="1">
                  <c:v>2004-05</c:v>
                </c:pt>
                <c:pt idx="2">
                  <c:v>2005-06</c:v>
                </c:pt>
                <c:pt idx="3">
                  <c:v>2006-07</c:v>
                </c:pt>
                <c:pt idx="4">
                  <c:v>2007-08</c:v>
                </c:pt>
                <c:pt idx="5">
                  <c:v>2008-09</c:v>
                </c:pt>
                <c:pt idx="6">
                  <c:v>2009-10</c:v>
                </c:pt>
                <c:pt idx="8">
                  <c:v>2013-14</c:v>
                </c:pt>
              </c:strCache>
            </c:strRef>
          </c:cat>
          <c:val>
            <c:numRef>
              <c:f>'2004-10'!$K$2:$K$10</c:f>
              <c:numCache>
                <c:formatCode>_-* #,##0_-;\-* #,##0_-;_-* "-"??_-;_-@_-</c:formatCode>
                <c:ptCount val="9"/>
                <c:pt idx="0">
                  <c:v>2632722.927026643</c:v>
                </c:pt>
                <c:pt idx="1">
                  <c:v>2687534.5285989786</c:v>
                </c:pt>
                <c:pt idx="2">
                  <c:v>2654106.1005004188</c:v>
                </c:pt>
                <c:pt idx="3">
                  <c:v>3099282.2016663454</c:v>
                </c:pt>
                <c:pt idx="4">
                  <c:v>7105480.7065878659</c:v>
                </c:pt>
                <c:pt idx="5">
                  <c:v>9883289.5785774086</c:v>
                </c:pt>
                <c:pt idx="6">
                  <c:v>10373972.206747282</c:v>
                </c:pt>
                <c:pt idx="8">
                  <c:v>27625071.842105258</c:v>
                </c:pt>
              </c:numCache>
            </c:numRef>
          </c:val>
        </c:ser>
        <c:dLbls/>
        <c:gapWidth val="50"/>
        <c:axId val="150164992"/>
        <c:axId val="150166528"/>
      </c:barChart>
      <c:lineChart>
        <c:grouping val="standard"/>
        <c:ser>
          <c:idx val="0"/>
          <c:order val="0"/>
          <c:tx>
            <c:strRef>
              <c:f>'2004-10'!$H$1</c:f>
              <c:strCache>
                <c:ptCount val="1"/>
                <c:pt idx="0">
                  <c:v>Passenger</c:v>
                </c:pt>
              </c:strCache>
            </c:strRef>
          </c:tx>
          <c:spPr>
            <a:ln>
              <a:solidFill>
                <a:srgbClr val="00519E"/>
              </a:solidFill>
            </a:ln>
          </c:spPr>
          <c:marker>
            <c:symbol val="none"/>
          </c:marker>
          <c:cat>
            <c:strRef>
              <c:f>'2004-10'!$G$2:$G$10</c:f>
              <c:strCache>
                <c:ptCount val="9"/>
                <c:pt idx="0">
                  <c:v>2003-04</c:v>
                </c:pt>
                <c:pt idx="1">
                  <c:v>2004-05</c:v>
                </c:pt>
                <c:pt idx="2">
                  <c:v>2005-06</c:v>
                </c:pt>
                <c:pt idx="3">
                  <c:v>2006-07</c:v>
                </c:pt>
                <c:pt idx="4">
                  <c:v>2007-08</c:v>
                </c:pt>
                <c:pt idx="5">
                  <c:v>2008-09</c:v>
                </c:pt>
                <c:pt idx="6">
                  <c:v>2009-10</c:v>
                </c:pt>
                <c:pt idx="8">
                  <c:v>2013-14</c:v>
                </c:pt>
              </c:strCache>
            </c:strRef>
          </c:cat>
          <c:val>
            <c:numRef>
              <c:f>'2004-10'!$H$2:$H$10</c:f>
              <c:numCache>
                <c:formatCode>_-* #,##0_-;\-* #,##0_-;_-* "-"??_-;_-@_-</c:formatCode>
                <c:ptCount val="9"/>
                <c:pt idx="0">
                  <c:v>1262542.5813197298</c:v>
                </c:pt>
                <c:pt idx="1">
                  <c:v>1356428.3305152538</c:v>
                </c:pt>
                <c:pt idx="2">
                  <c:v>1477743.4311937173</c:v>
                </c:pt>
                <c:pt idx="3">
                  <c:v>1806839.338830157</c:v>
                </c:pt>
                <c:pt idx="4">
                  <c:v>4528807.3921926031</c:v>
                </c:pt>
                <c:pt idx="5">
                  <c:v>7072766.477247078</c:v>
                </c:pt>
                <c:pt idx="6">
                  <c:v>7128573.6671161838</c:v>
                </c:pt>
                <c:pt idx="8">
                  <c:v>14124154.205263158</c:v>
                </c:pt>
              </c:numCache>
            </c:numRef>
          </c:val>
        </c:ser>
        <c:ser>
          <c:idx val="1"/>
          <c:order val="1"/>
          <c:tx>
            <c:strRef>
              <c:f>'2004-10'!$I$1</c:f>
              <c:strCache>
                <c:ptCount val="1"/>
                <c:pt idx="0">
                  <c:v>Truck</c:v>
                </c:pt>
              </c:strCache>
            </c:strRef>
          </c:tx>
          <c:spPr>
            <a:ln>
              <a:solidFill>
                <a:srgbClr val="009EE0"/>
              </a:solidFill>
            </a:ln>
          </c:spPr>
          <c:marker>
            <c:symbol val="none"/>
          </c:marker>
          <c:cat>
            <c:strRef>
              <c:f>'2004-10'!$G$2:$G$10</c:f>
              <c:strCache>
                <c:ptCount val="9"/>
                <c:pt idx="0">
                  <c:v>2003-04</c:v>
                </c:pt>
                <c:pt idx="1">
                  <c:v>2004-05</c:v>
                </c:pt>
                <c:pt idx="2">
                  <c:v>2005-06</c:v>
                </c:pt>
                <c:pt idx="3">
                  <c:v>2006-07</c:v>
                </c:pt>
                <c:pt idx="4">
                  <c:v>2007-08</c:v>
                </c:pt>
                <c:pt idx="5">
                  <c:v>2008-09</c:v>
                </c:pt>
                <c:pt idx="6">
                  <c:v>2009-10</c:v>
                </c:pt>
                <c:pt idx="8">
                  <c:v>2013-14</c:v>
                </c:pt>
              </c:strCache>
            </c:strRef>
          </c:cat>
          <c:val>
            <c:numRef>
              <c:f>'2004-10'!$I$2:$I$10</c:f>
              <c:numCache>
                <c:formatCode>_-* #,##0_-;\-* #,##0_-;_-* "-"??_-;_-@_-</c:formatCode>
                <c:ptCount val="9"/>
                <c:pt idx="0">
                  <c:v>903469.91653684445</c:v>
                </c:pt>
                <c:pt idx="1">
                  <c:v>438025.44130255363</c:v>
                </c:pt>
                <c:pt idx="2">
                  <c:v>546011.25577334804</c:v>
                </c:pt>
                <c:pt idx="3">
                  <c:v>293295.28574216878</c:v>
                </c:pt>
                <c:pt idx="4">
                  <c:v>722529.98272145388</c:v>
                </c:pt>
                <c:pt idx="5">
                  <c:v>1273866.5128958982</c:v>
                </c:pt>
                <c:pt idx="6">
                  <c:v>1208818.6696403238</c:v>
                </c:pt>
                <c:pt idx="8">
                  <c:v>4964972.881052631</c:v>
                </c:pt>
              </c:numCache>
            </c:numRef>
          </c:val>
        </c:ser>
        <c:ser>
          <c:idx val="2"/>
          <c:order val="2"/>
          <c:tx>
            <c:strRef>
              <c:f>'2004-10'!$J$1</c:f>
              <c:strCache>
                <c:ptCount val="1"/>
                <c:pt idx="0">
                  <c:v>OTR</c:v>
                </c:pt>
              </c:strCache>
            </c:strRef>
          </c:tx>
          <c:spPr>
            <a:ln>
              <a:solidFill>
                <a:srgbClr val="26A232"/>
              </a:solidFill>
            </a:ln>
          </c:spPr>
          <c:marker>
            <c:symbol val="none"/>
          </c:marker>
          <c:cat>
            <c:strRef>
              <c:f>'2004-10'!$G$2:$G$10</c:f>
              <c:strCache>
                <c:ptCount val="9"/>
                <c:pt idx="0">
                  <c:v>2003-04</c:v>
                </c:pt>
                <c:pt idx="1">
                  <c:v>2004-05</c:v>
                </c:pt>
                <c:pt idx="2">
                  <c:v>2005-06</c:v>
                </c:pt>
                <c:pt idx="3">
                  <c:v>2006-07</c:v>
                </c:pt>
                <c:pt idx="4">
                  <c:v>2007-08</c:v>
                </c:pt>
                <c:pt idx="5">
                  <c:v>2008-09</c:v>
                </c:pt>
                <c:pt idx="6">
                  <c:v>2009-10</c:v>
                </c:pt>
                <c:pt idx="8">
                  <c:v>2013-14</c:v>
                </c:pt>
              </c:strCache>
            </c:strRef>
          </c:cat>
          <c:val>
            <c:numRef>
              <c:f>'2004-10'!$J$2:$J$10</c:f>
              <c:numCache>
                <c:formatCode>_-* #,##0_-;\-* #,##0_-;_-* "-"??_-;_-@_-</c:formatCode>
                <c:ptCount val="9"/>
                <c:pt idx="0">
                  <c:v>466182.42917006934</c:v>
                </c:pt>
                <c:pt idx="1">
                  <c:v>892833.75678117189</c:v>
                </c:pt>
                <c:pt idx="2">
                  <c:v>630285.41353335313</c:v>
                </c:pt>
                <c:pt idx="3">
                  <c:v>999125.57709401927</c:v>
                </c:pt>
                <c:pt idx="4">
                  <c:v>1854143.3316738082</c:v>
                </c:pt>
                <c:pt idx="5">
                  <c:v>1536656.588434435</c:v>
                </c:pt>
                <c:pt idx="6">
                  <c:v>2036579.8699907723</c:v>
                </c:pt>
                <c:pt idx="8">
                  <c:v>8575565.2523957826</c:v>
                </c:pt>
              </c:numCache>
            </c:numRef>
          </c:val>
        </c:ser>
        <c:dLbls/>
        <c:marker val="1"/>
        <c:axId val="150164992"/>
        <c:axId val="150166528"/>
      </c:lineChart>
      <c:catAx>
        <c:axId val="150164992"/>
        <c:scaling>
          <c:orientation val="minMax"/>
        </c:scaling>
        <c:axPos val="b"/>
        <c:numFmt formatCode="General" sourceLinked="0"/>
        <c:tickLblPos val="nextTo"/>
        <c:txPr>
          <a:bodyPr/>
          <a:lstStyle/>
          <a:p>
            <a:pPr>
              <a:defRPr sz="900">
                <a:latin typeface="Arial" pitchFamily="34" charset="0"/>
                <a:cs typeface="Arial" pitchFamily="34" charset="0"/>
              </a:defRPr>
            </a:pPr>
            <a:endParaRPr lang="en-US"/>
          </a:p>
        </c:txPr>
        <c:crossAx val="150166528"/>
        <c:crosses val="autoZero"/>
        <c:auto val="1"/>
        <c:lblAlgn val="ctr"/>
        <c:lblOffset val="100"/>
        <c:tickLblSkip val="1"/>
      </c:catAx>
      <c:valAx>
        <c:axId val="150166528"/>
        <c:scaling>
          <c:orientation val="minMax"/>
        </c:scaling>
        <c:axPos val="l"/>
        <c:majorGridlines/>
        <c:title>
          <c:tx>
            <c:rich>
              <a:bodyPr rot="-5400000" vert="horz"/>
              <a:lstStyle/>
              <a:p>
                <a:pPr>
                  <a:defRPr/>
                </a:pPr>
                <a:r>
                  <a:rPr lang="en-AU"/>
                  <a:t>EPUs</a:t>
                </a:r>
              </a:p>
            </c:rich>
          </c:tx>
        </c:title>
        <c:numFmt formatCode="_-* #,##0_-;\-* #,##0_-;_-* &quot;-&quot;??_-;_-@_-" sourceLinked="1"/>
        <c:tickLblPos val="nextTo"/>
        <c:txPr>
          <a:bodyPr/>
          <a:lstStyle/>
          <a:p>
            <a:pPr>
              <a:defRPr sz="900">
                <a:latin typeface="Arial" pitchFamily="34" charset="0"/>
                <a:cs typeface="Arial" pitchFamily="34" charset="0"/>
              </a:defRPr>
            </a:pPr>
            <a:endParaRPr lang="en-US"/>
          </a:p>
        </c:txPr>
        <c:crossAx val="150164992"/>
        <c:crosses val="autoZero"/>
        <c:crossBetween val="between"/>
      </c:valAx>
    </c:plotArea>
    <c:legend>
      <c:legendPos val="r"/>
      <c:layout>
        <c:manualLayout>
          <c:xMode val="edge"/>
          <c:yMode val="edge"/>
          <c:x val="0.22012590484485817"/>
          <c:y val="8.6619363056659321E-2"/>
          <c:w val="0.26072440944881892"/>
          <c:h val="0.29493028967709484"/>
        </c:manualLayout>
      </c:layout>
      <c:spPr>
        <a:solidFill>
          <a:schemeClr val="bg1"/>
        </a:solidFill>
        <a:ln>
          <a:noFill/>
        </a:ln>
      </c:spPr>
      <c:txPr>
        <a:bodyPr/>
        <a:lstStyle/>
        <a:p>
          <a:pPr>
            <a:defRPr sz="900">
              <a:latin typeface="Arial" pitchFamily="34" charset="0"/>
              <a:cs typeface="Arial" pitchFamily="34" charset="0"/>
            </a:defRPr>
          </a:pPr>
          <a:endParaRPr lang="en-US"/>
        </a:p>
      </c:txPr>
    </c:legend>
    <c:plotVisOnly val="1"/>
    <c:dispBlanksAs val="gap"/>
  </c:chart>
  <c:spPr>
    <a:ln>
      <a:solidFill>
        <a:schemeClr val="bg1">
          <a:lumMod val="65000"/>
        </a:scheme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6219683323898237"/>
          <c:y val="4.7619047619047623E-2"/>
          <c:w val="0.75855724396603752"/>
          <c:h val="0.84412745508260745"/>
        </c:manualLayout>
      </c:layout>
      <c:barChart>
        <c:barDir val="col"/>
        <c:grouping val="stacked"/>
        <c:ser>
          <c:idx val="0"/>
          <c:order val="0"/>
          <c:tx>
            <c:strRef>
              <c:f>'13-14 Summary'!$I$2</c:f>
              <c:strCache>
                <c:ptCount val="1"/>
                <c:pt idx="0">
                  <c:v>Passenger</c:v>
                </c:pt>
              </c:strCache>
            </c:strRef>
          </c:tx>
          <c:spPr>
            <a:solidFill>
              <a:srgbClr val="00519E"/>
            </a:solidFill>
          </c:spPr>
          <c:cat>
            <c:strRef>
              <c:f>'13-14 Summary'!$H$4:$H$10</c:f>
              <c:strCache>
                <c:ptCount val="7"/>
                <c:pt idx="0">
                  <c:v>New - loose</c:v>
                </c:pt>
                <c:pt idx="1">
                  <c:v>New - fitted</c:v>
                </c:pt>
                <c:pt idx="2">
                  <c:v>In-use - fitted</c:v>
                </c:pt>
                <c:pt idx="3">
                  <c:v>Retreaded - loose</c:v>
                </c:pt>
                <c:pt idx="4">
                  <c:v>Used - loose</c:v>
                </c:pt>
                <c:pt idx="5">
                  <c:v>Used - baled</c:v>
                </c:pt>
                <c:pt idx="6">
                  <c:v>TDP/ TDF</c:v>
                </c:pt>
              </c:strCache>
            </c:strRef>
          </c:cat>
          <c:val>
            <c:numRef>
              <c:f>'13-14 Summary'!$I$4:$I$10</c:f>
              <c:numCache>
                <c:formatCode>#,##0</c:formatCode>
                <c:ptCount val="7"/>
                <c:pt idx="0">
                  <c:v>245051</c:v>
                </c:pt>
                <c:pt idx="1">
                  <c:v>3421225.3157894732</c:v>
                </c:pt>
                <c:pt idx="2">
                  <c:v>393109.86842105252</c:v>
                </c:pt>
                <c:pt idx="3">
                  <c:v>112991</c:v>
                </c:pt>
                <c:pt idx="4">
                  <c:v>2706155.4710526313</c:v>
                </c:pt>
                <c:pt idx="5">
                  <c:v>2296480.0917474157</c:v>
                </c:pt>
                <c:pt idx="6">
                  <c:v>4949141.4582525846</c:v>
                </c:pt>
              </c:numCache>
            </c:numRef>
          </c:val>
        </c:ser>
        <c:ser>
          <c:idx val="1"/>
          <c:order val="1"/>
          <c:tx>
            <c:strRef>
              <c:f>'13-14 Summary'!$J$2</c:f>
              <c:strCache>
                <c:ptCount val="1"/>
                <c:pt idx="0">
                  <c:v>Truck</c:v>
                </c:pt>
              </c:strCache>
            </c:strRef>
          </c:tx>
          <c:spPr>
            <a:solidFill>
              <a:srgbClr val="009EE0"/>
            </a:solidFill>
          </c:spPr>
          <c:cat>
            <c:strRef>
              <c:f>'13-14 Summary'!$H$4:$H$10</c:f>
              <c:strCache>
                <c:ptCount val="7"/>
                <c:pt idx="0">
                  <c:v>New - loose</c:v>
                </c:pt>
                <c:pt idx="1">
                  <c:v>New - fitted</c:v>
                </c:pt>
                <c:pt idx="2">
                  <c:v>In-use - fitted</c:v>
                </c:pt>
                <c:pt idx="3">
                  <c:v>Retreaded - loose</c:v>
                </c:pt>
                <c:pt idx="4">
                  <c:v>Used - loose</c:v>
                </c:pt>
                <c:pt idx="5">
                  <c:v>Used - baled</c:v>
                </c:pt>
                <c:pt idx="6">
                  <c:v>TDP/ TDF</c:v>
                </c:pt>
              </c:strCache>
            </c:strRef>
          </c:cat>
          <c:val>
            <c:numRef>
              <c:f>'13-14 Summary'!$J$4:$J$10</c:f>
              <c:numCache>
                <c:formatCode>#,##0</c:formatCode>
                <c:ptCount val="7"/>
                <c:pt idx="0">
                  <c:v>12580.5</c:v>
                </c:pt>
                <c:pt idx="1">
                  <c:v>263574.31578947377</c:v>
                </c:pt>
                <c:pt idx="2">
                  <c:v>0</c:v>
                </c:pt>
                <c:pt idx="3">
                  <c:v>103160</c:v>
                </c:pt>
                <c:pt idx="4">
                  <c:v>720825.95526315784</c:v>
                </c:pt>
                <c:pt idx="5">
                  <c:v>775013.45806763181</c:v>
                </c:pt>
                <c:pt idx="6">
                  <c:v>3089818.651932369</c:v>
                </c:pt>
              </c:numCache>
            </c:numRef>
          </c:val>
        </c:ser>
        <c:ser>
          <c:idx val="2"/>
          <c:order val="2"/>
          <c:tx>
            <c:strRef>
              <c:f>'13-14 Summary'!$K$2</c:f>
              <c:strCache>
                <c:ptCount val="1"/>
                <c:pt idx="0">
                  <c:v>OTR</c:v>
                </c:pt>
              </c:strCache>
            </c:strRef>
          </c:tx>
          <c:spPr>
            <a:solidFill>
              <a:srgbClr val="26A232"/>
            </a:solidFill>
          </c:spPr>
          <c:cat>
            <c:strRef>
              <c:f>'13-14 Summary'!$H$4:$H$10</c:f>
              <c:strCache>
                <c:ptCount val="7"/>
                <c:pt idx="0">
                  <c:v>New - loose</c:v>
                </c:pt>
                <c:pt idx="1">
                  <c:v>New - fitted</c:v>
                </c:pt>
                <c:pt idx="2">
                  <c:v>In-use - fitted</c:v>
                </c:pt>
                <c:pt idx="3">
                  <c:v>Retreaded - loose</c:v>
                </c:pt>
                <c:pt idx="4">
                  <c:v>Used - loose</c:v>
                </c:pt>
                <c:pt idx="5">
                  <c:v>Used - baled</c:v>
                </c:pt>
                <c:pt idx="6">
                  <c:v>TDP/ TDF</c:v>
                </c:pt>
              </c:strCache>
            </c:strRef>
          </c:cat>
          <c:val>
            <c:numRef>
              <c:f>'13-14 Summary'!$K$4:$K$10</c:f>
              <c:numCache>
                <c:formatCode>#,##0</c:formatCode>
                <c:ptCount val="7"/>
                <c:pt idx="0">
                  <c:v>687985</c:v>
                </c:pt>
                <c:pt idx="1">
                  <c:v>6389744.3157894714</c:v>
                </c:pt>
                <c:pt idx="2">
                  <c:v>0</c:v>
                </c:pt>
                <c:pt idx="3">
                  <c:v>19880</c:v>
                </c:pt>
                <c:pt idx="4">
                  <c:v>472395.60000000003</c:v>
                </c:pt>
                <c:pt idx="5">
                  <c:v>295802.88350112835</c:v>
                </c:pt>
                <c:pt idx="6">
                  <c:v>709757.45310518099</c:v>
                </c:pt>
              </c:numCache>
            </c:numRef>
          </c:val>
        </c:ser>
        <c:dLbls/>
        <c:gapWidth val="50"/>
        <c:overlap val="100"/>
        <c:axId val="154183168"/>
        <c:axId val="154184704"/>
      </c:barChart>
      <c:catAx>
        <c:axId val="154183168"/>
        <c:scaling>
          <c:orientation val="minMax"/>
        </c:scaling>
        <c:axPos val="b"/>
        <c:numFmt formatCode="General" sourceLinked="0"/>
        <c:tickLblPos val="nextTo"/>
        <c:crossAx val="154184704"/>
        <c:crosses val="autoZero"/>
        <c:auto val="1"/>
        <c:lblAlgn val="ctr"/>
        <c:lblOffset val="100"/>
      </c:catAx>
      <c:valAx>
        <c:axId val="154184704"/>
        <c:scaling>
          <c:orientation val="minMax"/>
          <c:min val="0"/>
        </c:scaling>
        <c:axPos val="l"/>
        <c:majorGridlines/>
        <c:title>
          <c:tx>
            <c:rich>
              <a:bodyPr rot="-5400000" vert="horz"/>
              <a:lstStyle/>
              <a:p>
                <a:pPr>
                  <a:defRPr/>
                </a:pPr>
                <a:r>
                  <a:rPr lang="en-AU"/>
                  <a:t>EPUs</a:t>
                </a:r>
              </a:p>
            </c:rich>
          </c:tx>
        </c:title>
        <c:numFmt formatCode="#,##0" sourceLinked="1"/>
        <c:tickLblPos val="nextTo"/>
        <c:crossAx val="154183168"/>
        <c:crosses val="autoZero"/>
        <c:crossBetween val="between"/>
      </c:valAx>
    </c:plotArea>
    <c:legend>
      <c:legendPos val="r"/>
      <c:layout>
        <c:manualLayout>
          <c:xMode val="edge"/>
          <c:yMode val="edge"/>
          <c:x val="0.25808531907245247"/>
          <c:y val="7.5045164808944353E-2"/>
          <c:w val="0.19228883907043223"/>
          <c:h val="0.29405401910968143"/>
        </c:manualLayout>
      </c:layout>
      <c:spPr>
        <a:solidFill>
          <a:schemeClr val="bg1"/>
        </a:solidFill>
        <a:ln>
          <a:noFill/>
        </a:ln>
      </c:spPr>
    </c:legend>
    <c:plotVisOnly val="1"/>
    <c:dispBlanksAs val="gap"/>
  </c:chart>
  <c:spPr>
    <a:ln>
      <a:solidFill>
        <a:schemeClr val="bg1">
          <a:lumMod val="65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stacked"/>
        <c:ser>
          <c:idx val="1"/>
          <c:order val="0"/>
          <c:tx>
            <c:strRef>
              <c:f>'Graph by tyre state'!$E$4</c:f>
              <c:strCache>
                <c:ptCount val="1"/>
                <c:pt idx="0">
                  <c:v>New</c:v>
                </c:pt>
              </c:strCache>
            </c:strRef>
          </c:tx>
          <c:spPr>
            <a:solidFill>
              <a:srgbClr val="00519E"/>
            </a:solidFill>
          </c:spPr>
          <c:cat>
            <c:strRef>
              <c:f>'Graph by tyre state'!$F$2:$G$2</c:f>
              <c:strCache>
                <c:ptCount val="2"/>
                <c:pt idx="0">
                  <c:v>2009-10</c:v>
                </c:pt>
                <c:pt idx="1">
                  <c:v>2013-14</c:v>
                </c:pt>
              </c:strCache>
            </c:strRef>
          </c:cat>
          <c:val>
            <c:numRef>
              <c:f>'Graph by tyre state'!$F$4:$G$4</c:f>
              <c:numCache>
                <c:formatCode>#,##0</c:formatCode>
                <c:ptCount val="2"/>
                <c:pt idx="0">
                  <c:v>1835.4299847411355</c:v>
                </c:pt>
                <c:pt idx="1">
                  <c:v>11020.160447368424</c:v>
                </c:pt>
              </c:numCache>
            </c:numRef>
          </c:val>
        </c:ser>
        <c:ser>
          <c:idx val="0"/>
          <c:order val="1"/>
          <c:tx>
            <c:strRef>
              <c:f>'Graph by tyre state'!$E$3</c:f>
              <c:strCache>
                <c:ptCount val="1"/>
                <c:pt idx="0">
                  <c:v>In Use and Used</c:v>
                </c:pt>
              </c:strCache>
            </c:strRef>
          </c:tx>
          <c:spPr>
            <a:solidFill>
              <a:srgbClr val="AA072A"/>
            </a:solidFill>
          </c:spPr>
          <c:cat>
            <c:strRef>
              <c:f>'Graph by tyre state'!$F$2:$G$2</c:f>
              <c:strCache>
                <c:ptCount val="2"/>
                <c:pt idx="0">
                  <c:v>2009-10</c:v>
                </c:pt>
                <c:pt idx="1">
                  <c:v>2013-14</c:v>
                </c:pt>
              </c:strCache>
            </c:strRef>
          </c:cat>
          <c:val>
            <c:numRef>
              <c:f>'Graph by tyre state'!$F$3:$G$3</c:f>
              <c:numCache>
                <c:formatCode>#,##0</c:formatCode>
                <c:ptCount val="2"/>
                <c:pt idx="0">
                  <c:v>8541.5162220061484</c:v>
                </c:pt>
                <c:pt idx="1">
                  <c:v>16604.911394736846</c:v>
                </c:pt>
              </c:numCache>
            </c:numRef>
          </c:val>
        </c:ser>
        <c:dLbls/>
        <c:overlap val="100"/>
        <c:axId val="158870528"/>
        <c:axId val="158888704"/>
      </c:barChart>
      <c:catAx>
        <c:axId val="158870528"/>
        <c:scaling>
          <c:orientation val="minMax"/>
        </c:scaling>
        <c:axPos val="b"/>
        <c:numFmt formatCode="General" sourceLinked="0"/>
        <c:tickLblPos val="nextTo"/>
        <c:crossAx val="158888704"/>
        <c:crosses val="autoZero"/>
        <c:auto val="1"/>
        <c:lblAlgn val="ctr"/>
        <c:lblOffset val="100"/>
      </c:catAx>
      <c:valAx>
        <c:axId val="158888704"/>
        <c:scaling>
          <c:orientation val="minMax"/>
        </c:scaling>
        <c:axPos val="l"/>
        <c:majorGridlines/>
        <c:title>
          <c:tx>
            <c:rich>
              <a:bodyPr rot="-5400000" vert="horz"/>
              <a:lstStyle/>
              <a:p>
                <a:pPr>
                  <a:defRPr/>
                </a:pPr>
                <a:r>
                  <a:rPr lang="en-AU"/>
                  <a:t>EPUs</a:t>
                </a:r>
                <a:r>
                  <a:rPr lang="en-AU" baseline="0"/>
                  <a:t> (thousands)</a:t>
                </a:r>
                <a:endParaRPr lang="en-AU"/>
              </a:p>
            </c:rich>
          </c:tx>
        </c:title>
        <c:numFmt formatCode="#,##0" sourceLinked="1"/>
        <c:tickLblPos val="nextTo"/>
        <c:crossAx val="15887052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9.3216746433734635E-2"/>
          <c:y val="3.39740268622774E-2"/>
          <c:w val="0.80587515640999574"/>
          <c:h val="0.85718775381090351"/>
        </c:manualLayout>
      </c:layout>
      <c:barChart>
        <c:barDir val="col"/>
        <c:grouping val="stacked"/>
        <c:ser>
          <c:idx val="0"/>
          <c:order val="0"/>
          <c:tx>
            <c:strRef>
              <c:f>Total!$H$1</c:f>
              <c:strCache>
                <c:ptCount val="1"/>
                <c:pt idx="0">
                  <c:v>Passenger</c:v>
                </c:pt>
              </c:strCache>
            </c:strRef>
          </c:tx>
          <c:spPr>
            <a:solidFill>
              <a:srgbClr val="00519E"/>
            </a:solidFill>
          </c:spPr>
          <c:cat>
            <c:strRef>
              <c:f>Total!$G$5:$G$9</c:f>
              <c:strCache>
                <c:ptCount val="5"/>
                <c:pt idx="0">
                  <c:v>2007-08</c:v>
                </c:pt>
                <c:pt idx="1">
                  <c:v>2008-09</c:v>
                </c:pt>
                <c:pt idx="2">
                  <c:v>2009-10</c:v>
                </c:pt>
                <c:pt idx="3">
                  <c:v>…</c:v>
                </c:pt>
                <c:pt idx="4">
                  <c:v>2013-14</c:v>
                </c:pt>
              </c:strCache>
            </c:strRef>
          </c:cat>
          <c:val>
            <c:numRef>
              <c:f>Total!$H$5:$H$9</c:f>
              <c:numCache>
                <c:formatCode>_(* #,##0.00_);_(* \(#,##0.00\);_(* "-"??_);_(@_)</c:formatCode>
                <c:ptCount val="5"/>
                <c:pt idx="0">
                  <c:v>0.72213468695651195</c:v>
                </c:pt>
                <c:pt idx="1">
                  <c:v>0.65840265848055868</c:v>
                </c:pt>
                <c:pt idx="2">
                  <c:v>0.79816082619667839</c:v>
                </c:pt>
                <c:pt idx="4">
                  <c:v>0.69249725476901181</c:v>
                </c:pt>
              </c:numCache>
            </c:numRef>
          </c:val>
        </c:ser>
        <c:ser>
          <c:idx val="1"/>
          <c:order val="1"/>
          <c:tx>
            <c:strRef>
              <c:f>Total!$I$1</c:f>
              <c:strCache>
                <c:ptCount val="1"/>
                <c:pt idx="0">
                  <c:v>Truck</c:v>
                </c:pt>
              </c:strCache>
            </c:strRef>
          </c:tx>
          <c:spPr>
            <a:solidFill>
              <a:schemeClr val="accent2">
                <a:lumMod val="20000"/>
                <a:lumOff val="80000"/>
              </a:schemeClr>
            </a:solidFill>
          </c:spPr>
          <c:cat>
            <c:strRef>
              <c:f>Total!$G$5:$G$9</c:f>
              <c:strCache>
                <c:ptCount val="5"/>
                <c:pt idx="0">
                  <c:v>2007-08</c:v>
                </c:pt>
                <c:pt idx="1">
                  <c:v>2008-09</c:v>
                </c:pt>
                <c:pt idx="2">
                  <c:v>2009-10</c:v>
                </c:pt>
                <c:pt idx="3">
                  <c:v>…</c:v>
                </c:pt>
                <c:pt idx="4">
                  <c:v>2013-14</c:v>
                </c:pt>
              </c:strCache>
            </c:strRef>
          </c:cat>
          <c:val>
            <c:numRef>
              <c:f>Total!$I$5:$I$9</c:f>
              <c:numCache>
                <c:formatCode>_(* #,##0.00_);_(* \(#,##0.00\);_(* "-"??_);_(@_)</c:formatCode>
                <c:ptCount val="5"/>
                <c:pt idx="0">
                  <c:v>0.71908730952015709</c:v>
                </c:pt>
                <c:pt idx="1">
                  <c:v>0.62433927603588313</c:v>
                </c:pt>
                <c:pt idx="2">
                  <c:v>0.73764488473718781</c:v>
                </c:pt>
                <c:pt idx="4">
                  <c:v>0.82320032500835139</c:v>
                </c:pt>
              </c:numCache>
            </c:numRef>
          </c:val>
        </c:ser>
        <c:ser>
          <c:idx val="2"/>
          <c:order val="2"/>
          <c:tx>
            <c:strRef>
              <c:f>Total!$J$1</c:f>
              <c:strCache>
                <c:ptCount val="1"/>
                <c:pt idx="0">
                  <c:v>OTR</c:v>
                </c:pt>
              </c:strCache>
            </c:strRef>
          </c:tx>
          <c:spPr>
            <a:solidFill>
              <a:srgbClr val="26A232"/>
            </a:solidFill>
          </c:spPr>
          <c:cat>
            <c:strRef>
              <c:f>Total!$G$5:$G$9</c:f>
              <c:strCache>
                <c:ptCount val="5"/>
                <c:pt idx="0">
                  <c:v>2007-08</c:v>
                </c:pt>
                <c:pt idx="1">
                  <c:v>2008-09</c:v>
                </c:pt>
                <c:pt idx="2">
                  <c:v>2009-10</c:v>
                </c:pt>
                <c:pt idx="3">
                  <c:v>…</c:v>
                </c:pt>
                <c:pt idx="4">
                  <c:v>2013-14</c:v>
                </c:pt>
              </c:strCache>
            </c:strRef>
          </c:cat>
          <c:val>
            <c:numRef>
              <c:f>Total!$J$5:$J$9</c:f>
              <c:numCache>
                <c:formatCode>_(* #,##0.00_);_(* \(#,##0.00\);_(* "-"??_);_(@_)</c:formatCode>
                <c:ptCount val="5"/>
                <c:pt idx="0">
                  <c:v>0.91913591753440371</c:v>
                </c:pt>
                <c:pt idx="1">
                  <c:v>0.97380551474686072</c:v>
                </c:pt>
                <c:pt idx="2">
                  <c:v>0.81933673968278831</c:v>
                </c:pt>
                <c:pt idx="4">
                  <c:v>0.89134464059997764</c:v>
                </c:pt>
              </c:numCache>
            </c:numRef>
          </c:val>
        </c:ser>
        <c:dLbls/>
        <c:gapWidth val="100"/>
        <c:overlap val="100"/>
        <c:axId val="126081664"/>
        <c:axId val="126088704"/>
      </c:barChart>
      <c:lineChart>
        <c:grouping val="standard"/>
        <c:ser>
          <c:idx val="3"/>
          <c:order val="3"/>
          <c:tx>
            <c:strRef>
              <c:f>Total!$K$1</c:f>
              <c:strCache>
                <c:ptCount val="1"/>
                <c:pt idx="0">
                  <c:v>GDP (real growth rate)</c:v>
                </c:pt>
              </c:strCache>
            </c:strRef>
          </c:tx>
          <c:spPr>
            <a:ln>
              <a:noFill/>
            </a:ln>
          </c:spPr>
          <c:marker>
            <c:symbol val="dash"/>
            <c:size val="25"/>
            <c:spPr>
              <a:solidFill>
                <a:schemeClr val="tx1"/>
              </a:solidFill>
              <a:ln>
                <a:solidFill>
                  <a:schemeClr val="tx1"/>
                </a:solidFill>
              </a:ln>
            </c:spPr>
          </c:marker>
          <c:cat>
            <c:strRef>
              <c:f>Total!$G$5:$G$9</c:f>
              <c:strCache>
                <c:ptCount val="5"/>
                <c:pt idx="0">
                  <c:v>2007-08</c:v>
                </c:pt>
                <c:pt idx="1">
                  <c:v>2008-09</c:v>
                </c:pt>
                <c:pt idx="2">
                  <c:v>2009-10</c:v>
                </c:pt>
                <c:pt idx="3">
                  <c:v>…</c:v>
                </c:pt>
                <c:pt idx="4">
                  <c:v>2013-14</c:v>
                </c:pt>
              </c:strCache>
            </c:strRef>
          </c:cat>
          <c:val>
            <c:numRef>
              <c:f>Total!$K$5:$K$9</c:f>
              <c:numCache>
                <c:formatCode>0.0%</c:formatCode>
                <c:ptCount val="5"/>
                <c:pt idx="0">
                  <c:v>3.3000000000000002E-2</c:v>
                </c:pt>
                <c:pt idx="1">
                  <c:v>1.2E-2</c:v>
                </c:pt>
                <c:pt idx="2">
                  <c:v>2.1999999999999999E-2</c:v>
                </c:pt>
                <c:pt idx="4">
                  <c:v>2.5000000000000001E-2</c:v>
                </c:pt>
              </c:numCache>
            </c:numRef>
          </c:val>
        </c:ser>
        <c:dLbls/>
        <c:marker val="1"/>
        <c:axId val="128983424"/>
        <c:axId val="126097280"/>
      </c:lineChart>
      <c:catAx>
        <c:axId val="126081664"/>
        <c:scaling>
          <c:orientation val="minMax"/>
        </c:scaling>
        <c:axPos val="b"/>
        <c:numFmt formatCode="General" sourceLinked="0"/>
        <c:tickLblPos val="nextTo"/>
        <c:crossAx val="126088704"/>
        <c:crosses val="autoZero"/>
        <c:auto val="1"/>
        <c:lblAlgn val="ctr"/>
        <c:lblOffset val="100"/>
      </c:catAx>
      <c:valAx>
        <c:axId val="126088704"/>
        <c:scaling>
          <c:orientation val="minMax"/>
          <c:max val="4"/>
        </c:scaling>
        <c:axPos val="l"/>
        <c:majorGridlines/>
        <c:title>
          <c:tx>
            <c:rich>
              <a:bodyPr rot="-5400000" vert="horz"/>
              <a:lstStyle/>
              <a:p>
                <a:pPr>
                  <a:defRPr/>
                </a:pPr>
                <a:r>
                  <a:rPr lang="en-AU"/>
                  <a:t>EPUs (per capita)</a:t>
                </a:r>
              </a:p>
            </c:rich>
          </c:tx>
        </c:title>
        <c:numFmt formatCode="_(* #,##0.00_);_(* \(#,##0.00\);_(* &quot;-&quot;??_);_(@_)" sourceLinked="1"/>
        <c:tickLblPos val="nextTo"/>
        <c:crossAx val="126081664"/>
        <c:crosses val="autoZero"/>
        <c:crossBetween val="between"/>
      </c:valAx>
      <c:valAx>
        <c:axId val="126097280"/>
        <c:scaling>
          <c:orientation val="minMax"/>
          <c:max val="4.0000000000000022E-2"/>
        </c:scaling>
        <c:axPos val="r"/>
        <c:title>
          <c:tx>
            <c:rich>
              <a:bodyPr rot="-5400000" vert="horz"/>
              <a:lstStyle/>
              <a:p>
                <a:pPr>
                  <a:defRPr/>
                </a:pPr>
                <a:r>
                  <a:rPr lang="en-AU"/>
                  <a:t>GDP (rea; growth</a:t>
                </a:r>
                <a:r>
                  <a:rPr lang="en-AU" baseline="0"/>
                  <a:t> rate)</a:t>
                </a:r>
                <a:endParaRPr lang="en-AU"/>
              </a:p>
            </c:rich>
          </c:tx>
        </c:title>
        <c:numFmt formatCode="0.0%" sourceLinked="1"/>
        <c:tickLblPos val="nextTo"/>
        <c:crossAx val="128983424"/>
        <c:crosses val="max"/>
        <c:crossBetween val="between"/>
      </c:valAx>
      <c:catAx>
        <c:axId val="128983424"/>
        <c:scaling>
          <c:orientation val="minMax"/>
        </c:scaling>
        <c:delete val="1"/>
        <c:axPos val="b"/>
        <c:numFmt formatCode="General" sourceLinked="1"/>
        <c:tickLblPos val="none"/>
        <c:crossAx val="126097280"/>
        <c:crosses val="autoZero"/>
        <c:auto val="1"/>
        <c:lblAlgn val="ctr"/>
        <c:lblOffset val="100"/>
      </c:catAx>
    </c:plotArea>
    <c:legend>
      <c:legendPos val="t"/>
      <c:layout>
        <c:manualLayout>
          <c:xMode val="edge"/>
          <c:yMode val="edge"/>
          <c:x val="0.18500609690477371"/>
          <c:y val="5.6460369163952216E-2"/>
          <c:w val="0.63211983410509598"/>
          <c:h val="6.0584267357459774E-2"/>
        </c:manualLayout>
      </c:layout>
      <c:spPr>
        <a:solidFill>
          <a:schemeClr val="bg1"/>
        </a:solidFill>
        <a:ln>
          <a:noFill/>
        </a:ln>
      </c:spPr>
    </c:legend>
    <c:plotVisOnly val="1"/>
    <c:dispBlanksAs val="gap"/>
  </c:chart>
  <c:spPr>
    <a:ln>
      <a:solidFill>
        <a:schemeClr val="bg1">
          <a:lumMod val="65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9.148221591389008E-2"/>
          <c:y val="4.8376975634212963E-2"/>
          <c:w val="0.79616784061326229"/>
          <c:h val="0.81009424455964063"/>
        </c:manualLayout>
      </c:layout>
      <c:barChart>
        <c:barDir val="col"/>
        <c:grouping val="clustered"/>
        <c:ser>
          <c:idx val="7"/>
          <c:order val="7"/>
          <c:tx>
            <c:strRef>
              <c:f>'EPUs jurisdiction'!$A$9</c:f>
              <c:strCache>
                <c:ptCount val="1"/>
                <c:pt idx="0">
                  <c:v>Total</c:v>
                </c:pt>
              </c:strCache>
            </c:strRef>
          </c:tx>
          <c:spPr>
            <a:solidFill>
              <a:prstClr val="black">
                <a:alpha val="25000"/>
              </a:prstClr>
            </a:solidFill>
            <a:ln>
              <a:noFill/>
            </a:ln>
          </c:spPr>
          <c:dPt>
            <c:idx val="5"/>
            <c:spPr>
              <a:noFill/>
              <a:ln>
                <a:noFill/>
              </a:ln>
            </c:spPr>
          </c:dPt>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jurisdiction'!$B$9:$H$9</c:f>
              <c:numCache>
                <c:formatCode>_-* #,##0_-;\-* #,##0_-;_-* "-"??_-;_-@_-</c:formatCode>
                <c:ptCount val="7"/>
                <c:pt idx="0">
                  <c:v>4644806.404775383</c:v>
                </c:pt>
                <c:pt idx="1">
                  <c:v>3067914.2323239655</c:v>
                </c:pt>
                <c:pt idx="2">
                  <c:v>7092371.4542026799</c:v>
                </c:pt>
                <c:pt idx="3">
                  <c:v>9712392.4718466587</c:v>
                </c:pt>
                <c:pt idx="4">
                  <c:v>10378978.206747279</c:v>
                </c:pt>
                <c:pt idx="5">
                  <c:v>19002025.024426278</c:v>
                </c:pt>
                <c:pt idx="6">
                  <c:v>27625071.842105269</c:v>
                </c:pt>
              </c:numCache>
            </c:numRef>
          </c:val>
        </c:ser>
        <c:dLbls/>
        <c:gapWidth val="100"/>
        <c:axId val="159036928"/>
        <c:axId val="159030656"/>
      </c:barChart>
      <c:lineChart>
        <c:grouping val="standard"/>
        <c:ser>
          <c:idx val="0"/>
          <c:order val="0"/>
          <c:tx>
            <c:strRef>
              <c:f>'EPUs jurisdiction'!$A$2</c:f>
              <c:strCache>
                <c:ptCount val="1"/>
                <c:pt idx="0">
                  <c:v>NSW</c:v>
                </c:pt>
              </c:strCache>
            </c:strRef>
          </c:tx>
          <c:spPr>
            <a:ln>
              <a:solidFill>
                <a:srgbClr val="00519E"/>
              </a:solidFill>
            </a:ln>
          </c:spPr>
          <c:marker>
            <c:symbol val="none"/>
          </c:marker>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jurisdiction'!$B$2:$H$2</c:f>
              <c:numCache>
                <c:formatCode>_-* #,##0_-;\-* #,##0_-;_-* "-"??_-;_-@_-</c:formatCode>
                <c:ptCount val="7"/>
                <c:pt idx="0">
                  <c:v>2711165.1564833811</c:v>
                </c:pt>
                <c:pt idx="1">
                  <c:v>851269.17234079365</c:v>
                </c:pt>
                <c:pt idx="2">
                  <c:v>3385862.6798078017</c:v>
                </c:pt>
                <c:pt idx="3">
                  <c:v>3324716.7791572614</c:v>
                </c:pt>
                <c:pt idx="4">
                  <c:v>4080369.0205123187</c:v>
                </c:pt>
                <c:pt idx="5">
                  <c:v>5766198.4477561591</c:v>
                </c:pt>
                <c:pt idx="6">
                  <c:v>7452027.875</c:v>
                </c:pt>
              </c:numCache>
            </c:numRef>
          </c:val>
        </c:ser>
        <c:ser>
          <c:idx val="1"/>
          <c:order val="1"/>
          <c:tx>
            <c:strRef>
              <c:f>'EPUs jurisdiction'!$A$3</c:f>
              <c:strCache>
                <c:ptCount val="1"/>
                <c:pt idx="0">
                  <c:v>VIC</c:v>
                </c:pt>
              </c:strCache>
            </c:strRef>
          </c:tx>
          <c:spPr>
            <a:ln>
              <a:solidFill>
                <a:srgbClr val="009EE0"/>
              </a:solidFill>
            </a:ln>
          </c:spPr>
          <c:marker>
            <c:symbol val="none"/>
          </c:marker>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jurisdiction'!$B$3:$H$3</c:f>
              <c:numCache>
                <c:formatCode>_-* #,##0_-;\-* #,##0_-;_-* "-"??_-;_-@_-</c:formatCode>
                <c:ptCount val="7"/>
                <c:pt idx="0">
                  <c:v>1338712.0810341111</c:v>
                </c:pt>
                <c:pt idx="1">
                  <c:v>1686879.5404285421</c:v>
                </c:pt>
                <c:pt idx="2">
                  <c:v>1937175.1670870243</c:v>
                </c:pt>
                <c:pt idx="3">
                  <c:v>3101318.7131226691</c:v>
                </c:pt>
                <c:pt idx="4">
                  <c:v>1976615.1348441432</c:v>
                </c:pt>
                <c:pt idx="5">
                  <c:v>5388407.7121589147</c:v>
                </c:pt>
                <c:pt idx="6">
                  <c:v>8800200.2894736845</c:v>
                </c:pt>
              </c:numCache>
            </c:numRef>
          </c:val>
        </c:ser>
        <c:ser>
          <c:idx val="2"/>
          <c:order val="2"/>
          <c:tx>
            <c:strRef>
              <c:f>'EPUs jurisdiction'!$A$4</c:f>
              <c:strCache>
                <c:ptCount val="1"/>
                <c:pt idx="0">
                  <c:v>QLD</c:v>
                </c:pt>
              </c:strCache>
            </c:strRef>
          </c:tx>
          <c:spPr>
            <a:ln>
              <a:solidFill>
                <a:srgbClr val="26A232"/>
              </a:solidFill>
            </a:ln>
          </c:spPr>
          <c:marker>
            <c:symbol val="none"/>
          </c:marker>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jurisdiction'!$B$4:$H$4</c:f>
              <c:numCache>
                <c:formatCode>_-* #,##0_-;\-* #,##0_-;_-* "-"??_-;_-@_-</c:formatCode>
                <c:ptCount val="7"/>
                <c:pt idx="0">
                  <c:v>394662.30649415212</c:v>
                </c:pt>
                <c:pt idx="1">
                  <c:v>333097.14862152579</c:v>
                </c:pt>
                <c:pt idx="2">
                  <c:v>607477.19385743479</c:v>
                </c:pt>
                <c:pt idx="3">
                  <c:v>953489.9250700929</c:v>
                </c:pt>
                <c:pt idx="4">
                  <c:v>1737778.0018803955</c:v>
                </c:pt>
                <c:pt idx="5">
                  <c:v>5073194.576598092</c:v>
                </c:pt>
                <c:pt idx="6">
                  <c:v>8408611.1513157878</c:v>
                </c:pt>
              </c:numCache>
            </c:numRef>
          </c:val>
        </c:ser>
        <c:ser>
          <c:idx val="3"/>
          <c:order val="3"/>
          <c:tx>
            <c:strRef>
              <c:f>'EPUs jurisdiction'!$A$5</c:f>
              <c:strCache>
                <c:ptCount val="1"/>
                <c:pt idx="0">
                  <c:v>SA</c:v>
                </c:pt>
              </c:strCache>
            </c:strRef>
          </c:tx>
          <c:spPr>
            <a:ln>
              <a:solidFill>
                <a:srgbClr val="F9B204"/>
              </a:solidFill>
            </a:ln>
          </c:spPr>
          <c:marker>
            <c:symbol val="none"/>
          </c:marker>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jurisdiction'!$B$5:$H$5</c:f>
              <c:numCache>
                <c:formatCode>_-* #,##0_-;\-* #,##0_-;_-* "-"??_-;_-@_-</c:formatCode>
                <c:ptCount val="7"/>
                <c:pt idx="0">
                  <c:v>135210.43314247055</c:v>
                </c:pt>
                <c:pt idx="1">
                  <c:v>80200.756335123588</c:v>
                </c:pt>
                <c:pt idx="2">
                  <c:v>252684.62933781499</c:v>
                </c:pt>
                <c:pt idx="3">
                  <c:v>879833.39395078109</c:v>
                </c:pt>
                <c:pt idx="4">
                  <c:v>1203399.4888417011</c:v>
                </c:pt>
                <c:pt idx="5">
                  <c:v>919684.79705242952</c:v>
                </c:pt>
                <c:pt idx="6">
                  <c:v>635970.10526315798</c:v>
                </c:pt>
              </c:numCache>
            </c:numRef>
          </c:val>
        </c:ser>
        <c:ser>
          <c:idx val="4"/>
          <c:order val="4"/>
          <c:tx>
            <c:strRef>
              <c:f>'EPUs jurisdiction'!$A$6</c:f>
              <c:strCache>
                <c:ptCount val="1"/>
                <c:pt idx="0">
                  <c:v>WA</c:v>
                </c:pt>
              </c:strCache>
            </c:strRef>
          </c:tx>
          <c:spPr>
            <a:ln>
              <a:solidFill>
                <a:srgbClr val="ED7906"/>
              </a:solidFill>
            </a:ln>
          </c:spPr>
          <c:marker>
            <c:symbol val="none"/>
          </c:marker>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jurisdiction'!$B$6:$H$6</c:f>
              <c:numCache>
                <c:formatCode>_-* #,##0_-;\-* #,##0_-;_-* "-"??_-;_-@_-</c:formatCode>
                <c:ptCount val="7"/>
                <c:pt idx="0">
                  <c:v>63306.374301438686</c:v>
                </c:pt>
                <c:pt idx="1">
                  <c:v>100585.01870048449</c:v>
                </c:pt>
                <c:pt idx="2">
                  <c:v>889553.12862417544</c:v>
                </c:pt>
                <c:pt idx="3">
                  <c:v>1362459.5540911779</c:v>
                </c:pt>
                <c:pt idx="4">
                  <c:v>1166809.321291154</c:v>
                </c:pt>
                <c:pt idx="5">
                  <c:v>1744882.7461718933</c:v>
                </c:pt>
                <c:pt idx="6">
                  <c:v>2322956.1710526315</c:v>
                </c:pt>
              </c:numCache>
            </c:numRef>
          </c:val>
        </c:ser>
        <c:ser>
          <c:idx val="5"/>
          <c:order val="5"/>
          <c:tx>
            <c:strRef>
              <c:f>'EPUs jurisdiction'!$A$7</c:f>
              <c:strCache>
                <c:ptCount val="1"/>
                <c:pt idx="0">
                  <c:v>TAS</c:v>
                </c:pt>
              </c:strCache>
            </c:strRef>
          </c:tx>
          <c:spPr>
            <a:ln>
              <a:solidFill>
                <a:srgbClr val="AA072A"/>
              </a:solidFill>
            </a:ln>
          </c:spPr>
          <c:marker>
            <c:symbol val="none"/>
          </c:marker>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jurisdiction'!$B$7:$H$7</c:f>
              <c:numCache>
                <c:formatCode>_-* #,##0_-;\-* #,##0_-;_-* "-"??_-;_-@_-</c:formatCode>
                <c:ptCount val="7"/>
                <c:pt idx="0">
                  <c:v>1</c:v>
                </c:pt>
                <c:pt idx="1">
                  <c:v>8380.4391216204604</c:v>
                </c:pt>
                <c:pt idx="2">
                  <c:v>4088.5016373105032</c:v>
                </c:pt>
                <c:pt idx="3">
                  <c:v>81547.836248012696</c:v>
                </c:pt>
                <c:pt idx="4">
                  <c:v>212683.43875464424</c:v>
                </c:pt>
                <c:pt idx="5">
                  <c:v>106861.71937732212</c:v>
                </c:pt>
                <c:pt idx="6">
                  <c:v>1040</c:v>
                </c:pt>
              </c:numCache>
            </c:numRef>
          </c:val>
        </c:ser>
        <c:ser>
          <c:idx val="6"/>
          <c:order val="6"/>
          <c:tx>
            <c:strRef>
              <c:f>'EPUs jurisdiction'!$A$8</c:f>
              <c:strCache>
                <c:ptCount val="1"/>
                <c:pt idx="0">
                  <c:v>NT</c:v>
                </c:pt>
              </c:strCache>
            </c:strRef>
          </c:tx>
          <c:spPr>
            <a:ln>
              <a:solidFill>
                <a:srgbClr val="620038"/>
              </a:solidFill>
            </a:ln>
          </c:spPr>
          <c:marker>
            <c:symbol val="none"/>
          </c:marker>
          <c:cat>
            <c:strRef>
              <c:f>'EPUs jurisdiction'!$B$1:$H$1</c:f>
              <c:strCache>
                <c:ptCount val="7"/>
                <c:pt idx="0">
                  <c:v>2005-06</c:v>
                </c:pt>
                <c:pt idx="1">
                  <c:v>2006-07</c:v>
                </c:pt>
                <c:pt idx="2">
                  <c:v>2007-08</c:v>
                </c:pt>
                <c:pt idx="3">
                  <c:v>2008-09</c:v>
                </c:pt>
                <c:pt idx="4">
                  <c:v>2009-10</c:v>
                </c:pt>
                <c:pt idx="5">
                  <c:v>**</c:v>
                </c:pt>
                <c:pt idx="6">
                  <c:v>2013-14</c:v>
                </c:pt>
              </c:strCache>
            </c:strRef>
          </c:cat>
          <c:val>
            <c:numRef>
              <c:f>'EPUs jurisdiction'!$B$8:$H$8</c:f>
              <c:numCache>
                <c:formatCode>_-* #,##0_-;\-* #,##0_-;_-* "-"??_-;_-@_-</c:formatCode>
                <c:ptCount val="7"/>
                <c:pt idx="0">
                  <c:v>1749.0533198291728</c:v>
                </c:pt>
                <c:pt idx="1">
                  <c:v>7502.1567758754736</c:v>
                </c:pt>
                <c:pt idx="2">
                  <c:v>15530.1538511177</c:v>
                </c:pt>
                <c:pt idx="3">
                  <c:v>9026.2702066610673</c:v>
                </c:pt>
                <c:pt idx="4">
                  <c:v>1323.8006229241939</c:v>
                </c:pt>
                <c:pt idx="5">
                  <c:v>2795.0253114620973</c:v>
                </c:pt>
                <c:pt idx="6">
                  <c:v>4266.2500000000009</c:v>
                </c:pt>
              </c:numCache>
            </c:numRef>
          </c:val>
        </c:ser>
        <c:dLbls/>
        <c:marker val="1"/>
        <c:axId val="159027200"/>
        <c:axId val="159028736"/>
      </c:lineChart>
      <c:catAx>
        <c:axId val="159027200"/>
        <c:scaling>
          <c:orientation val="minMax"/>
        </c:scaling>
        <c:axPos val="b"/>
        <c:numFmt formatCode="General" sourceLinked="0"/>
        <c:tickLblPos val="nextTo"/>
        <c:crossAx val="159028736"/>
        <c:crosses val="autoZero"/>
        <c:auto val="1"/>
        <c:lblAlgn val="ctr"/>
        <c:lblOffset val="100"/>
      </c:catAx>
      <c:valAx>
        <c:axId val="159028736"/>
        <c:scaling>
          <c:orientation val="minMax"/>
          <c:max val="9000000"/>
        </c:scaling>
        <c:axPos val="l"/>
        <c:majorGridlines/>
        <c:numFmt formatCode="_-* #,##0_-;\-* #,##0_-;_-* &quot;-&quot;??_-;_-@_-" sourceLinked="1"/>
        <c:tickLblPos val="nextTo"/>
        <c:crossAx val="159027200"/>
        <c:crosses val="autoZero"/>
        <c:crossBetween val="between"/>
        <c:dispUnits>
          <c:builtInUnit val="millions"/>
          <c:dispUnitsLbl>
            <c:layout>
              <c:manualLayout>
                <c:xMode val="edge"/>
                <c:yMode val="edge"/>
                <c:x val="1.7409151941806845E-2"/>
                <c:y val="0.39871701785928176"/>
              </c:manualLayout>
            </c:layout>
            <c:tx>
              <c:rich>
                <a:bodyPr/>
                <a:lstStyle/>
                <a:p>
                  <a:pPr>
                    <a:defRPr/>
                  </a:pPr>
                  <a:r>
                    <a:rPr lang="en-AU"/>
                    <a:t>EPUs (millions)</a:t>
                  </a:r>
                </a:p>
              </c:rich>
            </c:tx>
          </c:dispUnitsLbl>
        </c:dispUnits>
      </c:valAx>
      <c:valAx>
        <c:axId val="159030656"/>
        <c:scaling>
          <c:orientation val="minMax"/>
          <c:max val="29000000"/>
        </c:scaling>
        <c:axPos val="r"/>
        <c:numFmt formatCode="_-* #,##0_-;\-* #,##0_-;_-* &quot;-&quot;??_-;_-@_-" sourceLinked="1"/>
        <c:tickLblPos val="nextTo"/>
        <c:crossAx val="159036928"/>
        <c:crosses val="max"/>
        <c:crossBetween val="between"/>
        <c:dispUnits>
          <c:builtInUnit val="millions"/>
          <c:dispUnitsLbl>
            <c:layout>
              <c:manualLayout>
                <c:xMode val="edge"/>
                <c:yMode val="edge"/>
                <c:x val="0.94664546998218879"/>
                <c:y val="0.35196661353794045"/>
              </c:manualLayout>
            </c:layout>
            <c:tx>
              <c:rich>
                <a:bodyPr/>
                <a:lstStyle/>
                <a:p>
                  <a:pPr>
                    <a:defRPr/>
                  </a:pPr>
                  <a:r>
                    <a:rPr lang="en-AU"/>
                    <a:t>EPUs (millions)</a:t>
                  </a:r>
                </a:p>
              </c:rich>
            </c:tx>
          </c:dispUnitsLbl>
        </c:dispUnits>
      </c:valAx>
      <c:catAx>
        <c:axId val="159036928"/>
        <c:scaling>
          <c:orientation val="minMax"/>
        </c:scaling>
        <c:delete val="1"/>
        <c:axPos val="b"/>
        <c:numFmt formatCode="General" sourceLinked="1"/>
        <c:tickLblPos val="none"/>
        <c:crossAx val="159030656"/>
        <c:crosses val="autoZero"/>
        <c:auto val="1"/>
        <c:lblAlgn val="ctr"/>
        <c:lblOffset val="100"/>
      </c:catAx>
    </c:plotArea>
    <c:legend>
      <c:legendPos val="r"/>
      <c:layout>
        <c:manualLayout>
          <c:xMode val="edge"/>
          <c:yMode val="edge"/>
          <c:x val="0.11895766183003355"/>
          <c:y val="3.8101655658670609E-2"/>
          <c:w val="0.29240139677152804"/>
          <c:h val="0.34556528320604207"/>
        </c:manualLayout>
      </c:layout>
      <c:spPr>
        <a:solidFill>
          <a:schemeClr val="bg1"/>
        </a:solidFill>
        <a:ln>
          <a:noFill/>
        </a:ln>
      </c:spPr>
      <c:txPr>
        <a:bodyPr/>
        <a:lstStyle/>
        <a:p>
          <a:pPr>
            <a:defRPr sz="800"/>
          </a:pPr>
          <a:endParaRPr lang="en-US"/>
        </a:p>
      </c:txPr>
    </c:legend>
    <c:plotVisOnly val="1"/>
    <c:dispBlanksAs val="gap"/>
  </c:chart>
  <c:spPr>
    <a:ln>
      <a:solidFill>
        <a:schemeClr val="bg1">
          <a:lumMod val="65000"/>
        </a:schemeClr>
      </a:solidFill>
    </a:ln>
  </c:spPr>
  <c:txPr>
    <a:bodyPr/>
    <a:lstStyle/>
    <a:p>
      <a:pPr algn="ctr" rtl="0">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8346466353097107"/>
          <c:y val="4.8986701862475786E-2"/>
          <c:w val="0.6312137778357817"/>
          <c:h val="0.78269086846071978"/>
        </c:manualLayout>
      </c:layout>
      <c:barChart>
        <c:barDir val="col"/>
        <c:grouping val="stacked"/>
        <c:ser>
          <c:idx val="0"/>
          <c:order val="0"/>
          <c:tx>
            <c:strRef>
              <c:f>'13-14 Summary'!$L$27</c:f>
              <c:strCache>
                <c:ptCount val="1"/>
                <c:pt idx="0">
                  <c:v>Reuse</c:v>
                </c:pt>
              </c:strCache>
            </c:strRef>
          </c:tx>
          <c:cat>
            <c:strRef>
              <c:f>'13-14 Summary'!$M$26:$S$26</c:f>
              <c:strCache>
                <c:ptCount val="7"/>
                <c:pt idx="0">
                  <c:v>NSW &amp; ACT</c:v>
                </c:pt>
                <c:pt idx="1">
                  <c:v>VIC</c:v>
                </c:pt>
                <c:pt idx="2">
                  <c:v>QLD</c:v>
                </c:pt>
                <c:pt idx="3">
                  <c:v>SA</c:v>
                </c:pt>
                <c:pt idx="4">
                  <c:v>WA</c:v>
                </c:pt>
                <c:pt idx="5">
                  <c:v>TAS</c:v>
                </c:pt>
                <c:pt idx="6">
                  <c:v>NT</c:v>
                </c:pt>
              </c:strCache>
            </c:strRef>
          </c:cat>
          <c:val>
            <c:numRef>
              <c:f>'13-14 Summary'!$M$27:$S$27</c:f>
              <c:numCache>
                <c:formatCode>_-* #,##0_-;\-* #,##0_-;_-* "-"??_-;_-@_-</c:formatCode>
                <c:ptCount val="7"/>
                <c:pt idx="0">
                  <c:v>668776.74342105282</c:v>
                </c:pt>
                <c:pt idx="1">
                  <c:v>2838430.9210526319</c:v>
                </c:pt>
                <c:pt idx="2">
                  <c:v>721587.86184210551</c:v>
                </c:pt>
                <c:pt idx="3">
                  <c:v>10813.184210526322</c:v>
                </c:pt>
                <c:pt idx="4">
                  <c:v>52585.750000000022</c:v>
                </c:pt>
                <c:pt idx="5">
                  <c:v>0</c:v>
                </c:pt>
                <c:pt idx="6">
                  <c:v>292.43421052631595</c:v>
                </c:pt>
              </c:numCache>
            </c:numRef>
          </c:val>
        </c:ser>
        <c:ser>
          <c:idx val="1"/>
          <c:order val="1"/>
          <c:tx>
            <c:strRef>
              <c:f>'13-14 Summary'!$L$28</c:f>
              <c:strCache>
                <c:ptCount val="1"/>
                <c:pt idx="0">
                  <c:v>Retreads</c:v>
                </c:pt>
              </c:strCache>
            </c:strRef>
          </c:tx>
          <c:cat>
            <c:strRef>
              <c:f>'13-14 Summary'!$M$26:$S$26</c:f>
              <c:strCache>
                <c:ptCount val="7"/>
                <c:pt idx="0">
                  <c:v>NSW &amp; ACT</c:v>
                </c:pt>
                <c:pt idx="1">
                  <c:v>VIC</c:v>
                </c:pt>
                <c:pt idx="2">
                  <c:v>QLD</c:v>
                </c:pt>
                <c:pt idx="3">
                  <c:v>SA</c:v>
                </c:pt>
                <c:pt idx="4">
                  <c:v>WA</c:v>
                </c:pt>
                <c:pt idx="5">
                  <c:v>TAS</c:v>
                </c:pt>
                <c:pt idx="6">
                  <c:v>NT</c:v>
                </c:pt>
              </c:strCache>
            </c:strRef>
          </c:cat>
          <c:val>
            <c:numRef>
              <c:f>'13-14 Summary'!$M$28:$S$28</c:f>
              <c:numCache>
                <c:formatCode>_-* #,##0_-;\-* #,##0_-;_-* "-"??_-;_-@_-</c:formatCode>
                <c:ptCount val="7"/>
                <c:pt idx="0">
                  <c:v>22414</c:v>
                </c:pt>
                <c:pt idx="1">
                  <c:v>83201</c:v>
                </c:pt>
                <c:pt idx="2">
                  <c:v>124753</c:v>
                </c:pt>
                <c:pt idx="3">
                  <c:v>2150</c:v>
                </c:pt>
                <c:pt idx="4">
                  <c:v>3513</c:v>
                </c:pt>
                <c:pt idx="5">
                  <c:v>0</c:v>
                </c:pt>
                <c:pt idx="6">
                  <c:v>0</c:v>
                </c:pt>
              </c:numCache>
            </c:numRef>
          </c:val>
        </c:ser>
        <c:ser>
          <c:idx val="2"/>
          <c:order val="2"/>
          <c:tx>
            <c:strRef>
              <c:f>'13-14 Summary'!$L$29</c:f>
              <c:strCache>
                <c:ptCount val="1"/>
                <c:pt idx="0">
                  <c:v>Recycling/ Energy Recovery</c:v>
                </c:pt>
              </c:strCache>
            </c:strRef>
          </c:tx>
          <c:cat>
            <c:strRef>
              <c:f>'13-14 Summary'!$M$26:$S$26</c:f>
              <c:strCache>
                <c:ptCount val="7"/>
                <c:pt idx="0">
                  <c:v>NSW &amp; ACT</c:v>
                </c:pt>
                <c:pt idx="1">
                  <c:v>VIC</c:v>
                </c:pt>
                <c:pt idx="2">
                  <c:v>QLD</c:v>
                </c:pt>
                <c:pt idx="3">
                  <c:v>SA</c:v>
                </c:pt>
                <c:pt idx="4">
                  <c:v>WA</c:v>
                </c:pt>
                <c:pt idx="5">
                  <c:v>TAS</c:v>
                </c:pt>
                <c:pt idx="6">
                  <c:v>NT</c:v>
                </c:pt>
              </c:strCache>
            </c:strRef>
          </c:cat>
          <c:val>
            <c:numRef>
              <c:f>'13-14 Summary'!$M$29:$S$29</c:f>
              <c:numCache>
                <c:formatCode>_-* #,##0_-;\-* #,##0_-;_-* "-"??_-;_-@_-</c:formatCode>
                <c:ptCount val="7"/>
                <c:pt idx="0">
                  <c:v>3375126</c:v>
                </c:pt>
                <c:pt idx="1">
                  <c:v>3340491.5</c:v>
                </c:pt>
                <c:pt idx="2">
                  <c:v>3218038.5000000005</c:v>
                </c:pt>
                <c:pt idx="3">
                  <c:v>262687.5</c:v>
                </c:pt>
                <c:pt idx="4">
                  <c:v>1880050</c:v>
                </c:pt>
                <c:pt idx="5">
                  <c:v>0</c:v>
                </c:pt>
                <c:pt idx="6">
                  <c:v>0</c:v>
                </c:pt>
              </c:numCache>
            </c:numRef>
          </c:val>
        </c:ser>
        <c:dLbls/>
        <c:overlap val="100"/>
        <c:axId val="180361472"/>
        <c:axId val="180391936"/>
      </c:barChart>
      <c:catAx>
        <c:axId val="180361472"/>
        <c:scaling>
          <c:orientation val="minMax"/>
        </c:scaling>
        <c:axPos val="b"/>
        <c:numFmt formatCode="General" sourceLinked="0"/>
        <c:tickLblPos val="nextTo"/>
        <c:crossAx val="180391936"/>
        <c:crosses val="autoZero"/>
        <c:auto val="1"/>
        <c:lblAlgn val="ctr"/>
        <c:lblOffset val="100"/>
      </c:catAx>
      <c:valAx>
        <c:axId val="180391936"/>
        <c:scaling>
          <c:orientation val="minMax"/>
        </c:scaling>
        <c:axPos val="l"/>
        <c:majorGridlines/>
        <c:title>
          <c:tx>
            <c:rich>
              <a:bodyPr rot="-5400000" vert="horz"/>
              <a:lstStyle/>
              <a:p>
                <a:pPr>
                  <a:defRPr/>
                </a:pPr>
                <a:r>
                  <a:rPr lang="en-AU"/>
                  <a:t>EPUs</a:t>
                </a:r>
              </a:p>
            </c:rich>
          </c:tx>
        </c:title>
        <c:numFmt formatCode="_-* #,##0_-;\-* #,##0_-;_-* &quot;-&quot;??_-;_-@_-" sourceLinked="1"/>
        <c:tickLblPos val="nextTo"/>
        <c:crossAx val="180361472"/>
        <c:crosses val="autoZero"/>
        <c:crossBetween val="between"/>
      </c:valAx>
    </c:plotArea>
    <c:legend>
      <c:legendPos val="r"/>
      <c:layout>
        <c:manualLayout>
          <c:xMode val="edge"/>
          <c:yMode val="edge"/>
          <c:x val="0.80239379352516538"/>
          <c:y val="0.28325272645345134"/>
          <c:w val="0.18289592622064527"/>
          <c:h val="0.50579997797366771"/>
        </c:manualLayout>
      </c:layout>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cat>
            <c:strRef>
              <c:f>'EPUs jurisdiction'!$A$27:$A$33</c:f>
              <c:strCache>
                <c:ptCount val="7"/>
                <c:pt idx="0">
                  <c:v>NSW</c:v>
                </c:pt>
                <c:pt idx="1">
                  <c:v>VIC</c:v>
                </c:pt>
                <c:pt idx="2">
                  <c:v>QLD</c:v>
                </c:pt>
                <c:pt idx="3">
                  <c:v>SA</c:v>
                </c:pt>
                <c:pt idx="4">
                  <c:v>WA</c:v>
                </c:pt>
                <c:pt idx="5">
                  <c:v>TAS</c:v>
                </c:pt>
                <c:pt idx="6">
                  <c:v>NT</c:v>
                </c:pt>
              </c:strCache>
            </c:strRef>
          </c:cat>
          <c:val>
            <c:numRef>
              <c:f>'EPUs jurisdiction'!$H$27:$H$33</c:f>
              <c:numCache>
                <c:formatCode>_-* #,##0_-;\-* #,##0_-;_-* "-"??_-;_-@_-</c:formatCode>
                <c:ptCount val="7"/>
                <c:pt idx="0">
                  <c:v>4066316.7434210526</c:v>
                </c:pt>
                <c:pt idx="1">
                  <c:v>6262123.4210526301</c:v>
                </c:pt>
                <c:pt idx="2">
                  <c:v>4064379.3618421056</c:v>
                </c:pt>
                <c:pt idx="3">
                  <c:v>275650.68421052635</c:v>
                </c:pt>
                <c:pt idx="4">
                  <c:v>1936148.75</c:v>
                </c:pt>
                <c:pt idx="5">
                  <c:v>0</c:v>
                </c:pt>
                <c:pt idx="6">
                  <c:v>292.43421052631567</c:v>
                </c:pt>
              </c:numCache>
            </c:numRef>
          </c:val>
        </c:ser>
        <c:dLbls/>
        <c:axId val="180420608"/>
        <c:axId val="180422144"/>
      </c:barChart>
      <c:catAx>
        <c:axId val="180420608"/>
        <c:scaling>
          <c:orientation val="minMax"/>
        </c:scaling>
        <c:axPos val="b"/>
        <c:numFmt formatCode="General" sourceLinked="0"/>
        <c:tickLblPos val="nextTo"/>
        <c:crossAx val="180422144"/>
        <c:crosses val="autoZero"/>
        <c:auto val="1"/>
        <c:lblAlgn val="ctr"/>
        <c:lblOffset val="100"/>
      </c:catAx>
      <c:valAx>
        <c:axId val="180422144"/>
        <c:scaling>
          <c:orientation val="minMax"/>
        </c:scaling>
        <c:axPos val="l"/>
        <c:majorGridlines/>
        <c:title>
          <c:tx>
            <c:rich>
              <a:bodyPr rot="-5400000" vert="horz"/>
              <a:lstStyle/>
              <a:p>
                <a:pPr>
                  <a:defRPr/>
                </a:pPr>
                <a:r>
                  <a:rPr lang="en-AU"/>
                  <a:t>EPUs</a:t>
                </a:r>
              </a:p>
            </c:rich>
          </c:tx>
        </c:title>
        <c:numFmt formatCode="_-* #,##0_-;\-* #,##0_-;_-* &quot;-&quot;??_-;_-@_-" sourceLinked="1"/>
        <c:tickLblPos val="nextTo"/>
        <c:crossAx val="180420608"/>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175887413449294"/>
          <c:y val="4.0668570274869455E-2"/>
          <c:w val="0.86519848825449108"/>
          <c:h val="0.8403538980704337"/>
        </c:manualLayout>
      </c:layout>
      <c:barChart>
        <c:barDir val="col"/>
        <c:grouping val="clustered"/>
        <c:ser>
          <c:idx val="7"/>
          <c:order val="7"/>
          <c:tx>
            <c:strRef>
              <c:f>'EPUs population'!$A$9</c:f>
              <c:strCache>
                <c:ptCount val="1"/>
                <c:pt idx="0">
                  <c:v>Average</c:v>
                </c:pt>
              </c:strCache>
            </c:strRef>
          </c:tx>
          <c:spPr>
            <a:solidFill>
              <a:prstClr val="black">
                <a:alpha val="25000"/>
              </a:prstClr>
            </a:solidFill>
            <a:ln>
              <a:noFill/>
            </a:ln>
          </c:spPr>
          <c:dPt>
            <c:idx val="5"/>
            <c:spPr>
              <a:noFill/>
              <a:ln>
                <a:noFill/>
              </a:ln>
            </c:spPr>
          </c:dPt>
          <c:cat>
            <c:strRef>
              <c:f>'EPUs population'!$B$1:$H$1</c:f>
              <c:strCache>
                <c:ptCount val="7"/>
                <c:pt idx="0">
                  <c:v>2005-06</c:v>
                </c:pt>
                <c:pt idx="1">
                  <c:v>2006-07</c:v>
                </c:pt>
                <c:pt idx="2">
                  <c:v>2007-08</c:v>
                </c:pt>
                <c:pt idx="3">
                  <c:v>2008-09</c:v>
                </c:pt>
                <c:pt idx="4">
                  <c:v>2009-10</c:v>
                </c:pt>
                <c:pt idx="5">
                  <c:v>**</c:v>
                </c:pt>
                <c:pt idx="6">
                  <c:v>2013-14</c:v>
                </c:pt>
              </c:strCache>
            </c:strRef>
          </c:cat>
          <c:val>
            <c:numRef>
              <c:f>'EPUs population'!$B$9:$H$9</c:f>
              <c:numCache>
                <c:formatCode>_(* #,##0.00_);_(* \(#,##0.00\);_(* "-"??_);_(@_)</c:formatCode>
                <c:ptCount val="7"/>
                <c:pt idx="0">
                  <c:v>0.22563964697924269</c:v>
                </c:pt>
                <c:pt idx="1">
                  <c:v>0.14658996466758006</c:v>
                </c:pt>
                <c:pt idx="2">
                  <c:v>0.33250973445821946</c:v>
                </c:pt>
                <c:pt idx="3">
                  <c:v>0.44566296917615827</c:v>
                </c:pt>
                <c:pt idx="4">
                  <c:v>0.46709002769130392</c:v>
                </c:pt>
                <c:pt idx="5">
                  <c:v>0.82162465752769154</c:v>
                </c:pt>
                <c:pt idx="6">
                  <c:v>1.1761592873640783</c:v>
                </c:pt>
              </c:numCache>
            </c:numRef>
          </c:val>
        </c:ser>
        <c:dLbls/>
        <c:gapWidth val="100"/>
        <c:axId val="221506944"/>
        <c:axId val="221549696"/>
      </c:barChart>
      <c:lineChart>
        <c:grouping val="standard"/>
        <c:ser>
          <c:idx val="0"/>
          <c:order val="0"/>
          <c:tx>
            <c:strRef>
              <c:f>'EPUs population'!$A$2</c:f>
              <c:strCache>
                <c:ptCount val="1"/>
                <c:pt idx="0">
                  <c:v>NSW &amp; ACT</c:v>
                </c:pt>
              </c:strCache>
            </c:strRef>
          </c:tx>
          <c:spPr>
            <a:ln>
              <a:solidFill>
                <a:srgbClr val="00519E"/>
              </a:solidFill>
            </a:ln>
          </c:spPr>
          <c:marker>
            <c:symbol val="none"/>
          </c:marker>
          <c:cat>
            <c:strRef>
              <c:f>'EPUs population'!$B$1:$H$1</c:f>
              <c:strCache>
                <c:ptCount val="7"/>
                <c:pt idx="0">
                  <c:v>2005-06</c:v>
                </c:pt>
                <c:pt idx="1">
                  <c:v>2006-07</c:v>
                </c:pt>
                <c:pt idx="2">
                  <c:v>2007-08</c:v>
                </c:pt>
                <c:pt idx="3">
                  <c:v>2008-09</c:v>
                </c:pt>
                <c:pt idx="4">
                  <c:v>2009-10</c:v>
                </c:pt>
                <c:pt idx="5">
                  <c:v>**</c:v>
                </c:pt>
                <c:pt idx="6">
                  <c:v>2013-14</c:v>
                </c:pt>
              </c:strCache>
            </c:strRef>
          </c:cat>
          <c:val>
            <c:numRef>
              <c:f>'EPUs population'!$B$2:$H$2</c:f>
              <c:numCache>
                <c:formatCode>_(* #,##0.00_);_(* \(#,##0.00\);_(* "-"??_);_(@_)</c:formatCode>
                <c:ptCount val="7"/>
                <c:pt idx="0">
                  <c:v>0.38034127924624095</c:v>
                </c:pt>
                <c:pt idx="1">
                  <c:v>0.11805719502571838</c:v>
                </c:pt>
                <c:pt idx="2">
                  <c:v>0.46276430193189416</c:v>
                </c:pt>
                <c:pt idx="3">
                  <c:v>0.446846465784422</c:v>
                </c:pt>
                <c:pt idx="4">
                  <c:v>0.53947076558574603</c:v>
                </c:pt>
                <c:pt idx="5">
                  <c:v>0.7411161180302096</c:v>
                </c:pt>
                <c:pt idx="6">
                  <c:v>0.9427614704746734</c:v>
                </c:pt>
              </c:numCache>
            </c:numRef>
          </c:val>
        </c:ser>
        <c:ser>
          <c:idx val="1"/>
          <c:order val="1"/>
          <c:tx>
            <c:strRef>
              <c:f>'EPUs population'!$A$3</c:f>
              <c:strCache>
                <c:ptCount val="1"/>
                <c:pt idx="0">
                  <c:v>VIC</c:v>
                </c:pt>
              </c:strCache>
            </c:strRef>
          </c:tx>
          <c:spPr>
            <a:ln>
              <a:solidFill>
                <a:srgbClr val="009EE0"/>
              </a:solidFill>
            </a:ln>
          </c:spPr>
          <c:marker>
            <c:symbol val="none"/>
          </c:marker>
          <c:cat>
            <c:strRef>
              <c:f>'EPUs population'!$B$1:$H$1</c:f>
              <c:strCache>
                <c:ptCount val="7"/>
                <c:pt idx="0">
                  <c:v>2005-06</c:v>
                </c:pt>
                <c:pt idx="1">
                  <c:v>2006-07</c:v>
                </c:pt>
                <c:pt idx="2">
                  <c:v>2007-08</c:v>
                </c:pt>
                <c:pt idx="3">
                  <c:v>2008-09</c:v>
                </c:pt>
                <c:pt idx="4">
                  <c:v>2009-10</c:v>
                </c:pt>
                <c:pt idx="5">
                  <c:v>**</c:v>
                </c:pt>
                <c:pt idx="6">
                  <c:v>2013-14</c:v>
                </c:pt>
              </c:strCache>
            </c:strRef>
          </c:cat>
          <c:val>
            <c:numRef>
              <c:f>'EPUs population'!$B$3:$H$3</c:f>
              <c:numCache>
                <c:formatCode>_(* #,##0.00_);_(* \(#,##0.00\);_(* "-"??_);_(@_)</c:formatCode>
                <c:ptCount val="7"/>
                <c:pt idx="0">
                  <c:v>0.26260710795014636</c:v>
                </c:pt>
                <c:pt idx="1">
                  <c:v>0.32529655717435801</c:v>
                </c:pt>
                <c:pt idx="2">
                  <c:v>0.3664442978586086</c:v>
                </c:pt>
                <c:pt idx="3">
                  <c:v>0.57392139761918726</c:v>
                </c:pt>
                <c:pt idx="4">
                  <c:v>0.35829809517045452</c:v>
                </c:pt>
                <c:pt idx="5">
                  <c:v>0.93237584821197361</c:v>
                </c:pt>
                <c:pt idx="6">
                  <c:v>1.5064536012534926</c:v>
                </c:pt>
              </c:numCache>
            </c:numRef>
          </c:val>
        </c:ser>
        <c:ser>
          <c:idx val="2"/>
          <c:order val="2"/>
          <c:tx>
            <c:strRef>
              <c:f>'EPUs population'!$A$4</c:f>
              <c:strCache>
                <c:ptCount val="1"/>
                <c:pt idx="0">
                  <c:v>QLD</c:v>
                </c:pt>
              </c:strCache>
            </c:strRef>
          </c:tx>
          <c:spPr>
            <a:ln>
              <a:solidFill>
                <a:srgbClr val="26A232"/>
              </a:solidFill>
            </a:ln>
          </c:spPr>
          <c:marker>
            <c:symbol val="none"/>
          </c:marker>
          <c:cat>
            <c:strRef>
              <c:f>'EPUs population'!$B$1:$H$1</c:f>
              <c:strCache>
                <c:ptCount val="7"/>
                <c:pt idx="0">
                  <c:v>2005-06</c:v>
                </c:pt>
                <c:pt idx="1">
                  <c:v>2006-07</c:v>
                </c:pt>
                <c:pt idx="2">
                  <c:v>2007-08</c:v>
                </c:pt>
                <c:pt idx="3">
                  <c:v>2008-09</c:v>
                </c:pt>
                <c:pt idx="4">
                  <c:v>2009-10</c:v>
                </c:pt>
                <c:pt idx="5">
                  <c:v>**</c:v>
                </c:pt>
                <c:pt idx="6">
                  <c:v>2013-14</c:v>
                </c:pt>
              </c:strCache>
            </c:strRef>
          </c:cat>
          <c:val>
            <c:numRef>
              <c:f>'EPUs population'!$B$4:$H$4</c:f>
              <c:numCache>
                <c:formatCode>_(* #,##0.00_);_(* \(#,##0.00\);_(* "-"??_);_(@_)</c:formatCode>
                <c:ptCount val="7"/>
                <c:pt idx="0">
                  <c:v>9.7314414633558388E-2</c:v>
                </c:pt>
                <c:pt idx="1">
                  <c:v>8.0169714944168496E-2</c:v>
                </c:pt>
                <c:pt idx="2">
                  <c:v>0.14246703511098446</c:v>
                </c:pt>
                <c:pt idx="3">
                  <c:v>0.21749570722466741</c:v>
                </c:pt>
                <c:pt idx="4">
                  <c:v>0.38726110948523612</c:v>
                </c:pt>
                <c:pt idx="5">
                  <c:v>1.0839117110283094</c:v>
                </c:pt>
                <c:pt idx="6">
                  <c:v>1.7805623125713823</c:v>
                </c:pt>
              </c:numCache>
            </c:numRef>
          </c:val>
        </c:ser>
        <c:ser>
          <c:idx val="3"/>
          <c:order val="3"/>
          <c:tx>
            <c:strRef>
              <c:f>'EPUs population'!$A$5</c:f>
              <c:strCache>
                <c:ptCount val="1"/>
                <c:pt idx="0">
                  <c:v>SA</c:v>
                </c:pt>
              </c:strCache>
            </c:strRef>
          </c:tx>
          <c:spPr>
            <a:ln>
              <a:solidFill>
                <a:srgbClr val="F9B204"/>
              </a:solidFill>
            </a:ln>
          </c:spPr>
          <c:marker>
            <c:symbol val="none"/>
          </c:marker>
          <c:cat>
            <c:strRef>
              <c:f>'EPUs population'!$B$1:$H$1</c:f>
              <c:strCache>
                <c:ptCount val="7"/>
                <c:pt idx="0">
                  <c:v>2005-06</c:v>
                </c:pt>
                <c:pt idx="1">
                  <c:v>2006-07</c:v>
                </c:pt>
                <c:pt idx="2">
                  <c:v>2007-08</c:v>
                </c:pt>
                <c:pt idx="3">
                  <c:v>2008-09</c:v>
                </c:pt>
                <c:pt idx="4">
                  <c:v>2009-10</c:v>
                </c:pt>
                <c:pt idx="5">
                  <c:v>**</c:v>
                </c:pt>
                <c:pt idx="6">
                  <c:v>2013-14</c:v>
                </c:pt>
              </c:strCache>
            </c:strRef>
          </c:cat>
          <c:val>
            <c:numRef>
              <c:f>'EPUs population'!$B$5:$H$5</c:f>
              <c:numCache>
                <c:formatCode>_(* #,##0.00_);_(* \(#,##0.00\);_(* "-"??_);_(@_)</c:formatCode>
                <c:ptCount val="7"/>
                <c:pt idx="0">
                  <c:v>8.655614313467859E-2</c:v>
                </c:pt>
                <c:pt idx="1">
                  <c:v>5.0781618832536304E-2</c:v>
                </c:pt>
                <c:pt idx="2">
                  <c:v>0.1582464880233502</c:v>
                </c:pt>
                <c:pt idx="3">
                  <c:v>0.54421679885543195</c:v>
                </c:pt>
                <c:pt idx="4">
                  <c:v>0.73459502062072879</c:v>
                </c:pt>
                <c:pt idx="5">
                  <c:v>0.55593274299608619</c:v>
                </c:pt>
                <c:pt idx="6">
                  <c:v>0.37727046537144393</c:v>
                </c:pt>
              </c:numCache>
            </c:numRef>
          </c:val>
        </c:ser>
        <c:ser>
          <c:idx val="4"/>
          <c:order val="4"/>
          <c:tx>
            <c:strRef>
              <c:f>'EPUs population'!$A$6</c:f>
              <c:strCache>
                <c:ptCount val="1"/>
                <c:pt idx="0">
                  <c:v>WA</c:v>
                </c:pt>
              </c:strCache>
            </c:strRef>
          </c:tx>
          <c:spPr>
            <a:ln>
              <a:solidFill>
                <a:srgbClr val="ED7906"/>
              </a:solidFill>
            </a:ln>
          </c:spPr>
          <c:marker>
            <c:symbol val="none"/>
          </c:marker>
          <c:cat>
            <c:strRef>
              <c:f>'EPUs population'!$B$1:$H$1</c:f>
              <c:strCache>
                <c:ptCount val="7"/>
                <c:pt idx="0">
                  <c:v>2005-06</c:v>
                </c:pt>
                <c:pt idx="1">
                  <c:v>2006-07</c:v>
                </c:pt>
                <c:pt idx="2">
                  <c:v>2007-08</c:v>
                </c:pt>
                <c:pt idx="3">
                  <c:v>2008-09</c:v>
                </c:pt>
                <c:pt idx="4">
                  <c:v>2009-10</c:v>
                </c:pt>
                <c:pt idx="5">
                  <c:v>**</c:v>
                </c:pt>
                <c:pt idx="6">
                  <c:v>2013-14</c:v>
                </c:pt>
              </c:strCache>
            </c:strRef>
          </c:cat>
          <c:val>
            <c:numRef>
              <c:f>'EPUs population'!$B$6:$H$6</c:f>
              <c:numCache>
                <c:formatCode>_(* #,##0.00_);_(* \(#,##0.00\);_(* "-"??_);_(@_)</c:formatCode>
                <c:ptCount val="7"/>
                <c:pt idx="0">
                  <c:v>3.0978866295702491E-2</c:v>
                </c:pt>
                <c:pt idx="1">
                  <c:v>4.8063303303463062E-2</c:v>
                </c:pt>
                <c:pt idx="2">
                  <c:v>0.41343191370091736</c:v>
                </c:pt>
                <c:pt idx="3">
                  <c:v>0.61288429169892888</c:v>
                </c:pt>
                <c:pt idx="4">
                  <c:v>0.5117554885654616</c:v>
                </c:pt>
                <c:pt idx="5">
                  <c:v>0.70721956844002531</c:v>
                </c:pt>
                <c:pt idx="6">
                  <c:v>0.90268364831458914</c:v>
                </c:pt>
              </c:numCache>
            </c:numRef>
          </c:val>
        </c:ser>
        <c:ser>
          <c:idx val="5"/>
          <c:order val="5"/>
          <c:tx>
            <c:strRef>
              <c:f>'EPUs population'!$A$7</c:f>
              <c:strCache>
                <c:ptCount val="1"/>
                <c:pt idx="0">
                  <c:v>TAS</c:v>
                </c:pt>
              </c:strCache>
            </c:strRef>
          </c:tx>
          <c:spPr>
            <a:ln>
              <a:solidFill>
                <a:srgbClr val="AA072A"/>
              </a:solidFill>
            </a:ln>
          </c:spPr>
          <c:marker>
            <c:symbol val="none"/>
          </c:marker>
          <c:cat>
            <c:strRef>
              <c:f>'EPUs population'!$B$1:$H$1</c:f>
              <c:strCache>
                <c:ptCount val="7"/>
                <c:pt idx="0">
                  <c:v>2005-06</c:v>
                </c:pt>
                <c:pt idx="1">
                  <c:v>2006-07</c:v>
                </c:pt>
                <c:pt idx="2">
                  <c:v>2007-08</c:v>
                </c:pt>
                <c:pt idx="3">
                  <c:v>2008-09</c:v>
                </c:pt>
                <c:pt idx="4">
                  <c:v>2009-10</c:v>
                </c:pt>
                <c:pt idx="5">
                  <c:v>**</c:v>
                </c:pt>
                <c:pt idx="6">
                  <c:v>2013-14</c:v>
                </c:pt>
              </c:strCache>
            </c:strRef>
          </c:cat>
          <c:val>
            <c:numRef>
              <c:f>'EPUs population'!$B$7:$H$7</c:f>
              <c:numCache>
                <c:formatCode>_(* #,##0.00_);_(* \(#,##0.00\);_(* "-"??_);_(@_)</c:formatCode>
                <c:ptCount val="7"/>
                <c:pt idx="0">
                  <c:v>2.0457637347462749E-6</c:v>
                </c:pt>
                <c:pt idx="1">
                  <c:v>1.7028757629510761E-2</c:v>
                </c:pt>
                <c:pt idx="2">
                  <c:v>8.2394044038737457E-3</c:v>
                </c:pt>
                <c:pt idx="3">
                  <c:v>0.16261352339914695</c:v>
                </c:pt>
                <c:pt idx="4">
                  <c:v>0.4199740160931667</c:v>
                </c:pt>
                <c:pt idx="5">
                  <c:v>0.21099718362286915</c:v>
                </c:pt>
                <c:pt idx="6">
                  <c:v>2.0203511525714807E-3</c:v>
                </c:pt>
              </c:numCache>
            </c:numRef>
          </c:val>
        </c:ser>
        <c:ser>
          <c:idx val="6"/>
          <c:order val="6"/>
          <c:tx>
            <c:strRef>
              <c:f>'EPUs population'!$A$8</c:f>
              <c:strCache>
                <c:ptCount val="1"/>
                <c:pt idx="0">
                  <c:v>NT</c:v>
                </c:pt>
              </c:strCache>
            </c:strRef>
          </c:tx>
          <c:spPr>
            <a:ln>
              <a:solidFill>
                <a:srgbClr val="620038"/>
              </a:solidFill>
            </a:ln>
          </c:spPr>
          <c:marker>
            <c:symbol val="none"/>
          </c:marker>
          <c:cat>
            <c:strRef>
              <c:f>'EPUs population'!$B$1:$H$1</c:f>
              <c:strCache>
                <c:ptCount val="7"/>
                <c:pt idx="0">
                  <c:v>2005-06</c:v>
                </c:pt>
                <c:pt idx="1">
                  <c:v>2006-07</c:v>
                </c:pt>
                <c:pt idx="2">
                  <c:v>2007-08</c:v>
                </c:pt>
                <c:pt idx="3">
                  <c:v>2008-09</c:v>
                </c:pt>
                <c:pt idx="4">
                  <c:v>2009-10</c:v>
                </c:pt>
                <c:pt idx="5">
                  <c:v>**</c:v>
                </c:pt>
                <c:pt idx="6">
                  <c:v>2013-14</c:v>
                </c:pt>
              </c:strCache>
            </c:strRef>
          </c:cat>
          <c:val>
            <c:numRef>
              <c:f>'EPUs population'!$B$8:$H$8</c:f>
              <c:numCache>
                <c:formatCode>_(* #,##0.00_);_(* \(#,##0.00\);_(* "-"??_);_(@_)</c:formatCode>
                <c:ptCount val="7"/>
                <c:pt idx="0">
                  <c:v>8.3668846973156408E-3</c:v>
                </c:pt>
                <c:pt idx="1">
                  <c:v>3.5204452204340507E-2</c:v>
                </c:pt>
                <c:pt idx="2">
                  <c:v>7.1175816278924373E-2</c:v>
                </c:pt>
                <c:pt idx="3">
                  <c:v>4.0324292164388577E-2</c:v>
                </c:pt>
                <c:pt idx="4">
                  <c:v>5.8007972818851627E-3</c:v>
                </c:pt>
                <c:pt idx="5">
                  <c:v>1.1604224754155061E-2</c:v>
                </c:pt>
                <c:pt idx="6">
                  <c:v>1.7407652226424951E-2</c:v>
                </c:pt>
              </c:numCache>
            </c:numRef>
          </c:val>
        </c:ser>
        <c:dLbls/>
        <c:marker val="1"/>
        <c:axId val="221506944"/>
        <c:axId val="221549696"/>
      </c:lineChart>
      <c:catAx>
        <c:axId val="221506944"/>
        <c:scaling>
          <c:orientation val="minMax"/>
        </c:scaling>
        <c:axPos val="b"/>
        <c:numFmt formatCode="General" sourceLinked="0"/>
        <c:tickLblPos val="nextTo"/>
        <c:crossAx val="221549696"/>
        <c:crosses val="autoZero"/>
        <c:auto val="1"/>
        <c:lblAlgn val="ctr"/>
        <c:lblOffset val="100"/>
      </c:catAx>
      <c:valAx>
        <c:axId val="221549696"/>
        <c:scaling>
          <c:orientation val="minMax"/>
        </c:scaling>
        <c:axPos val="l"/>
        <c:majorGridlines/>
        <c:title>
          <c:tx>
            <c:rich>
              <a:bodyPr rot="-5400000" vert="horz"/>
              <a:lstStyle/>
              <a:p>
                <a:pPr>
                  <a:defRPr/>
                </a:pPr>
                <a:r>
                  <a:rPr lang="en-AU" sz="900" b="0">
                    <a:latin typeface="Arial" pitchFamily="34" charset="0"/>
                    <a:cs typeface="Arial" pitchFamily="34" charset="0"/>
                  </a:rPr>
                  <a:t>EPUs (per capita)</a:t>
                </a:r>
              </a:p>
            </c:rich>
          </c:tx>
        </c:title>
        <c:numFmt formatCode="_(* #,##0.00_);_(* \(#,##0.00\);_(* &quot;-&quot;??_);_(@_)" sourceLinked="1"/>
        <c:tickLblPos val="nextTo"/>
        <c:txPr>
          <a:bodyPr/>
          <a:lstStyle/>
          <a:p>
            <a:pPr>
              <a:defRPr sz="900">
                <a:latin typeface="Arial" pitchFamily="34" charset="0"/>
                <a:cs typeface="Arial" pitchFamily="34" charset="0"/>
              </a:defRPr>
            </a:pPr>
            <a:endParaRPr lang="en-US"/>
          </a:p>
        </c:txPr>
        <c:crossAx val="221506944"/>
        <c:crosses val="autoZero"/>
        <c:crossBetween val="between"/>
      </c:valAx>
    </c:plotArea>
    <c:legend>
      <c:legendPos val="r"/>
      <c:layout>
        <c:manualLayout>
          <c:xMode val="edge"/>
          <c:yMode val="edge"/>
          <c:x val="0.17363486350477642"/>
          <c:y val="7.4028438752848216E-2"/>
          <c:w val="0.32922525089979982"/>
          <c:h val="0.31012200398027429"/>
        </c:manualLayout>
      </c:layout>
      <c:spPr>
        <a:solidFill>
          <a:schemeClr val="bg1"/>
        </a:solidFill>
      </c:spPr>
      <c:txPr>
        <a:bodyPr/>
        <a:lstStyle/>
        <a:p>
          <a:pPr algn="ctr">
            <a:defRPr lang="en-AU" sz="800" b="0" i="0" u="none" strike="noStrike" kern="1200" baseline="0">
              <a:solidFill>
                <a:sysClr val="windowText" lastClr="000000"/>
              </a:solidFill>
              <a:latin typeface="Arial" pitchFamily="34" charset="0"/>
              <a:ea typeface="+mn-ea"/>
              <a:cs typeface="Arial" pitchFamily="34" charset="0"/>
            </a:defRPr>
          </a:pPr>
          <a:endParaRPr lang="en-US"/>
        </a:p>
      </c:txPr>
    </c:legend>
    <c:plotVisOnly val="1"/>
    <c:dispBlanksAs val="gap"/>
  </c:chart>
  <c:spPr>
    <a:ln>
      <a:solidFill>
        <a:schemeClr val="bg1">
          <a:lumMod val="65000"/>
        </a:schemeClr>
      </a:solid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stacked"/>
        <c:ser>
          <c:idx val="0"/>
          <c:order val="0"/>
          <c:tx>
            <c:strRef>
              <c:f>'Graph Tyre Type'!$AR$2</c:f>
              <c:strCache>
                <c:ptCount val="1"/>
                <c:pt idx="0">
                  <c:v>Passenger</c:v>
                </c:pt>
              </c:strCache>
            </c:strRef>
          </c:tx>
          <c:spPr>
            <a:solidFill>
              <a:srgbClr val="0070C0"/>
            </a:solidFill>
          </c:spPr>
          <c:cat>
            <c:strRef>
              <c:f>'Graph Tyre Type'!$AQ$3:$AQ$11</c:f>
              <c:strCache>
                <c:ptCount val="9"/>
                <c:pt idx="0">
                  <c:v>2003-04</c:v>
                </c:pt>
                <c:pt idx="1">
                  <c:v>2004-05</c:v>
                </c:pt>
                <c:pt idx="2">
                  <c:v>2005-06</c:v>
                </c:pt>
                <c:pt idx="3">
                  <c:v>2006-07</c:v>
                </c:pt>
                <c:pt idx="4">
                  <c:v>2007-08</c:v>
                </c:pt>
                <c:pt idx="5">
                  <c:v>2008-09</c:v>
                </c:pt>
                <c:pt idx="6">
                  <c:v>2009-10</c:v>
                </c:pt>
                <c:pt idx="7">
                  <c:v>Outside of Scope</c:v>
                </c:pt>
                <c:pt idx="8">
                  <c:v>2013-14</c:v>
                </c:pt>
              </c:strCache>
            </c:strRef>
          </c:cat>
          <c:val>
            <c:numRef>
              <c:f>'Graph Tyre Type'!$AR$3:$AR$11</c:f>
              <c:numCache>
                <c:formatCode>#,##0</c:formatCode>
                <c:ptCount val="9"/>
                <c:pt idx="0">
                  <c:v>658412.08131972945</c:v>
                </c:pt>
                <c:pt idx="1">
                  <c:v>723297.76801525347</c:v>
                </c:pt>
                <c:pt idx="2">
                  <c:v>951587.49369371752</c:v>
                </c:pt>
                <c:pt idx="3">
                  <c:v>1070734.088830157</c:v>
                </c:pt>
                <c:pt idx="4">
                  <c:v>3408140.9546926045</c:v>
                </c:pt>
                <c:pt idx="5">
                  <c:v>6237939.414747077</c:v>
                </c:pt>
                <c:pt idx="6">
                  <c:v>6752348.1671161838</c:v>
                </c:pt>
                <c:pt idx="8">
                  <c:v>10457235.45526316</c:v>
                </c:pt>
              </c:numCache>
            </c:numRef>
          </c:val>
        </c:ser>
        <c:ser>
          <c:idx val="1"/>
          <c:order val="1"/>
          <c:tx>
            <c:strRef>
              <c:f>'Graph Tyre Type'!$AS$2</c:f>
              <c:strCache>
                <c:ptCount val="1"/>
                <c:pt idx="0">
                  <c:v>Truck</c:v>
                </c:pt>
              </c:strCache>
            </c:strRef>
          </c:tx>
          <c:spPr>
            <a:solidFill>
              <a:srgbClr val="00B0F0"/>
            </a:solidFill>
          </c:spPr>
          <c:cat>
            <c:strRef>
              <c:f>'Graph Tyre Type'!$AQ$3:$AQ$11</c:f>
              <c:strCache>
                <c:ptCount val="9"/>
                <c:pt idx="0">
                  <c:v>2003-04</c:v>
                </c:pt>
                <c:pt idx="1">
                  <c:v>2004-05</c:v>
                </c:pt>
                <c:pt idx="2">
                  <c:v>2005-06</c:v>
                </c:pt>
                <c:pt idx="3">
                  <c:v>2006-07</c:v>
                </c:pt>
                <c:pt idx="4">
                  <c:v>2007-08</c:v>
                </c:pt>
                <c:pt idx="5">
                  <c:v>2008-09</c:v>
                </c:pt>
                <c:pt idx="6">
                  <c:v>2009-10</c:v>
                </c:pt>
                <c:pt idx="7">
                  <c:v>Outside of Scope</c:v>
                </c:pt>
                <c:pt idx="8">
                  <c:v>2013-14</c:v>
                </c:pt>
              </c:strCache>
            </c:strRef>
          </c:cat>
          <c:val>
            <c:numRef>
              <c:f>'Graph Tyre Type'!$AS$3:$AS$11</c:f>
              <c:numCache>
                <c:formatCode>#,##0</c:formatCode>
                <c:ptCount val="9"/>
                <c:pt idx="0">
                  <c:v>182217.73744743181</c:v>
                </c:pt>
                <c:pt idx="1">
                  <c:v>185994.57853490626</c:v>
                </c:pt>
                <c:pt idx="2">
                  <c:v>195049.84795961983</c:v>
                </c:pt>
                <c:pt idx="3">
                  <c:v>177864.09571873746</c:v>
                </c:pt>
                <c:pt idx="4">
                  <c:v>550051.60323936527</c:v>
                </c:pt>
                <c:pt idx="5">
                  <c:v>1021467.5502184796</c:v>
                </c:pt>
                <c:pt idx="6">
                  <c:v>1158351.8366770281</c:v>
                </c:pt>
                <c:pt idx="8">
                  <c:v>4688818.0652631586</c:v>
                </c:pt>
              </c:numCache>
            </c:numRef>
          </c:val>
        </c:ser>
        <c:ser>
          <c:idx val="2"/>
          <c:order val="2"/>
          <c:tx>
            <c:strRef>
              <c:f>'Graph Tyre Type'!$AT$2</c:f>
              <c:strCache>
                <c:ptCount val="1"/>
                <c:pt idx="0">
                  <c:v>OTR</c:v>
                </c:pt>
              </c:strCache>
            </c:strRef>
          </c:tx>
          <c:spPr>
            <a:solidFill>
              <a:srgbClr val="00B050"/>
            </a:solidFill>
          </c:spPr>
          <c:cat>
            <c:strRef>
              <c:f>'Graph Tyre Type'!$AQ$3:$AQ$11</c:f>
              <c:strCache>
                <c:ptCount val="9"/>
                <c:pt idx="0">
                  <c:v>2003-04</c:v>
                </c:pt>
                <c:pt idx="1">
                  <c:v>2004-05</c:v>
                </c:pt>
                <c:pt idx="2">
                  <c:v>2005-06</c:v>
                </c:pt>
                <c:pt idx="3">
                  <c:v>2006-07</c:v>
                </c:pt>
                <c:pt idx="4">
                  <c:v>2007-08</c:v>
                </c:pt>
                <c:pt idx="5">
                  <c:v>2008-09</c:v>
                </c:pt>
                <c:pt idx="6">
                  <c:v>2009-10</c:v>
                </c:pt>
                <c:pt idx="7">
                  <c:v>Outside of Scope</c:v>
                </c:pt>
                <c:pt idx="8">
                  <c:v>2013-14</c:v>
                </c:pt>
              </c:strCache>
            </c:strRef>
          </c:cat>
          <c:val>
            <c:numRef>
              <c:f>'Graph Tyre Type'!$AT$3:$AT$11</c:f>
              <c:numCache>
                <c:formatCode>#,##0</c:formatCode>
                <c:ptCount val="9"/>
                <c:pt idx="0">
                  <c:v>259798.67312017755</c:v>
                </c:pt>
                <c:pt idx="1">
                  <c:v>655003.19386167091</c:v>
                </c:pt>
                <c:pt idx="2">
                  <c:v>372247.75544961757</c:v>
                </c:pt>
                <c:pt idx="3">
                  <c:v>426118.50488118752</c:v>
                </c:pt>
                <c:pt idx="4">
                  <c:v>675097.1944852802</c:v>
                </c:pt>
                <c:pt idx="5">
                  <c:v>672197.91451027256</c:v>
                </c:pt>
                <c:pt idx="6">
                  <c:v>621052.2182129327</c:v>
                </c:pt>
                <c:pt idx="8">
                  <c:v>1497835.9366063089</c:v>
                </c:pt>
              </c:numCache>
            </c:numRef>
          </c:val>
        </c:ser>
        <c:dLbls/>
        <c:overlap val="100"/>
        <c:axId val="221764224"/>
        <c:axId val="222003584"/>
      </c:barChart>
      <c:catAx>
        <c:axId val="221764224"/>
        <c:scaling>
          <c:orientation val="minMax"/>
        </c:scaling>
        <c:axPos val="b"/>
        <c:numFmt formatCode="General" sourceLinked="0"/>
        <c:tickLblPos val="nextTo"/>
        <c:crossAx val="222003584"/>
        <c:crosses val="autoZero"/>
        <c:auto val="1"/>
        <c:lblAlgn val="ctr"/>
        <c:lblOffset val="100"/>
      </c:catAx>
      <c:valAx>
        <c:axId val="222003584"/>
        <c:scaling>
          <c:orientation val="minMax"/>
        </c:scaling>
        <c:axPos val="l"/>
        <c:majorGridlines/>
        <c:title>
          <c:tx>
            <c:rich>
              <a:bodyPr rot="-5400000" vert="horz"/>
              <a:lstStyle/>
              <a:p>
                <a:pPr>
                  <a:defRPr/>
                </a:pPr>
                <a:r>
                  <a:rPr lang="en-AU"/>
                  <a:t>EPUs </a:t>
                </a:r>
                <a:r>
                  <a:rPr lang="en-AU" baseline="0"/>
                  <a:t> </a:t>
                </a:r>
                <a:endParaRPr lang="en-AU"/>
              </a:p>
            </c:rich>
          </c:tx>
        </c:title>
        <c:numFmt formatCode="#,##0" sourceLinked="1"/>
        <c:tickLblPos val="nextTo"/>
        <c:crossAx val="221764224"/>
        <c:crosses val="autoZero"/>
        <c:crossBetween val="between"/>
      </c:valAx>
    </c:plotArea>
    <c:legend>
      <c:legendPos val="t"/>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20752781314876895"/>
          <c:y val="3.6035442015707152E-2"/>
          <c:w val="0.58274631925134757"/>
          <c:h val="0.75294834537435384"/>
        </c:manualLayout>
      </c:layout>
      <c:barChart>
        <c:barDir val="col"/>
        <c:grouping val="stacked"/>
        <c:ser>
          <c:idx val="2"/>
          <c:order val="0"/>
          <c:tx>
            <c:v>All other EOL tyre codes</c:v>
          </c:tx>
          <c:cat>
            <c:strRef>
              <c:f>'Graph Export Types'!$B$1:$J$1</c:f>
              <c:strCache>
                <c:ptCount val="9"/>
                <c:pt idx="0">
                  <c:v>2003-04</c:v>
                </c:pt>
                <c:pt idx="1">
                  <c:v>2004-05</c:v>
                </c:pt>
                <c:pt idx="2">
                  <c:v>2005-06</c:v>
                </c:pt>
                <c:pt idx="3">
                  <c:v>2006-07</c:v>
                </c:pt>
                <c:pt idx="4">
                  <c:v>2007-08</c:v>
                </c:pt>
                <c:pt idx="5">
                  <c:v>2008-09</c:v>
                </c:pt>
                <c:pt idx="6">
                  <c:v>2009-10</c:v>
                </c:pt>
                <c:pt idx="7">
                  <c:v>Outside of Scope</c:v>
                </c:pt>
                <c:pt idx="8">
                  <c:v>2013-14</c:v>
                </c:pt>
              </c:strCache>
            </c:strRef>
          </c:cat>
          <c:val>
            <c:numRef>
              <c:f>'Graph Export Types'!$B$18:$J$18</c:f>
              <c:numCache>
                <c:formatCode>#,##0</c:formatCode>
                <c:ptCount val="9"/>
                <c:pt idx="0">
                  <c:v>362126.21174667985</c:v>
                </c:pt>
                <c:pt idx="1">
                  <c:v>775496.83276097011</c:v>
                </c:pt>
                <c:pt idx="2">
                  <c:v>565767.0707250355</c:v>
                </c:pt>
                <c:pt idx="3">
                  <c:v>484830.59434237954</c:v>
                </c:pt>
                <c:pt idx="4">
                  <c:v>586350.87738518708</c:v>
                </c:pt>
                <c:pt idx="5">
                  <c:v>249801.73173075434</c:v>
                </c:pt>
                <c:pt idx="6">
                  <c:v>334034</c:v>
                </c:pt>
                <c:pt idx="8">
                  <c:v>1225990.6184210523</c:v>
                </c:pt>
              </c:numCache>
            </c:numRef>
          </c:val>
        </c:ser>
        <c:ser>
          <c:idx val="1"/>
          <c:order val="1"/>
          <c:tx>
            <c:strRef>
              <c:f>'Graph Export Types'!$A$9</c:f>
              <c:strCache>
                <c:ptCount val="1"/>
                <c:pt idx="0">
                  <c:v>40122000</c:v>
                </c:pt>
              </c:strCache>
            </c:strRef>
          </c:tx>
          <c:cat>
            <c:strRef>
              <c:f>'Graph Export Types'!$B$1:$J$1</c:f>
              <c:strCache>
                <c:ptCount val="9"/>
                <c:pt idx="0">
                  <c:v>2003-04</c:v>
                </c:pt>
                <c:pt idx="1">
                  <c:v>2004-05</c:v>
                </c:pt>
                <c:pt idx="2">
                  <c:v>2005-06</c:v>
                </c:pt>
                <c:pt idx="3">
                  <c:v>2006-07</c:v>
                </c:pt>
                <c:pt idx="4">
                  <c:v>2007-08</c:v>
                </c:pt>
                <c:pt idx="5">
                  <c:v>2008-09</c:v>
                </c:pt>
                <c:pt idx="6">
                  <c:v>2009-10</c:v>
                </c:pt>
                <c:pt idx="7">
                  <c:v>Outside of Scope</c:v>
                </c:pt>
                <c:pt idx="8">
                  <c:v>2013-14</c:v>
                </c:pt>
              </c:strCache>
            </c:strRef>
          </c:cat>
          <c:val>
            <c:numRef>
              <c:f>'Graph Export Types'!$B$9:$J$9</c:f>
              <c:numCache>
                <c:formatCode>#,##0</c:formatCode>
                <c:ptCount val="9"/>
                <c:pt idx="0">
                  <c:v>689019.65514065896</c:v>
                </c:pt>
                <c:pt idx="1">
                  <c:v>705713.08265086031</c:v>
                </c:pt>
                <c:pt idx="2">
                  <c:v>894786.65137791948</c:v>
                </c:pt>
                <c:pt idx="3">
                  <c:v>1077296.4700877024</c:v>
                </c:pt>
                <c:pt idx="4">
                  <c:v>2597811.0000320626</c:v>
                </c:pt>
                <c:pt idx="5">
                  <c:v>1194104.647745077</c:v>
                </c:pt>
                <c:pt idx="6">
                  <c:v>745405.59700614715</c:v>
                </c:pt>
                <c:pt idx="8">
                  <c:v>3308882.5263157887</c:v>
                </c:pt>
              </c:numCache>
            </c:numRef>
          </c:val>
        </c:ser>
        <c:ser>
          <c:idx val="0"/>
          <c:order val="2"/>
          <c:tx>
            <c:strRef>
              <c:f>'Graph Export Types'!$A$3</c:f>
              <c:strCache>
                <c:ptCount val="1"/>
                <c:pt idx="0">
                  <c:v>40040000</c:v>
                </c:pt>
              </c:strCache>
            </c:strRef>
          </c:tx>
          <c:cat>
            <c:strRef>
              <c:f>'Graph Export Types'!$B$1:$J$1</c:f>
              <c:strCache>
                <c:ptCount val="9"/>
                <c:pt idx="0">
                  <c:v>2003-04</c:v>
                </c:pt>
                <c:pt idx="1">
                  <c:v>2004-05</c:v>
                </c:pt>
                <c:pt idx="2">
                  <c:v>2005-06</c:v>
                </c:pt>
                <c:pt idx="3">
                  <c:v>2006-07</c:v>
                </c:pt>
                <c:pt idx="4">
                  <c:v>2007-08</c:v>
                </c:pt>
                <c:pt idx="5">
                  <c:v>2008-09</c:v>
                </c:pt>
                <c:pt idx="6">
                  <c:v>2009-10</c:v>
                </c:pt>
                <c:pt idx="7">
                  <c:v>Outside of Scope</c:v>
                </c:pt>
                <c:pt idx="8">
                  <c:v>2013-14</c:v>
                </c:pt>
              </c:strCache>
            </c:strRef>
          </c:cat>
          <c:val>
            <c:numRef>
              <c:f>'Graph Export Types'!$B$3:$J$3</c:f>
              <c:numCache>
                <c:formatCode>#,##0</c:formatCode>
                <c:ptCount val="9"/>
                <c:pt idx="0">
                  <c:v>49282.624999999993</c:v>
                </c:pt>
                <c:pt idx="1">
                  <c:v>44968.624999999993</c:v>
                </c:pt>
                <c:pt idx="2">
                  <c:v>58331.375</c:v>
                </c:pt>
                <c:pt idx="3">
                  <c:v>112589.62500000001</c:v>
                </c:pt>
                <c:pt idx="4">
                  <c:v>1449127.875</c:v>
                </c:pt>
                <c:pt idx="5">
                  <c:v>6487698.5</c:v>
                </c:pt>
                <c:pt idx="6">
                  <c:v>7452312.6249999991</c:v>
                </c:pt>
                <c:pt idx="8">
                  <c:v>12070038.25</c:v>
                </c:pt>
              </c:numCache>
            </c:numRef>
          </c:val>
        </c:ser>
        <c:dLbls/>
        <c:overlap val="100"/>
        <c:axId val="222339072"/>
        <c:axId val="222340608"/>
      </c:barChart>
      <c:catAx>
        <c:axId val="222339072"/>
        <c:scaling>
          <c:orientation val="minMax"/>
        </c:scaling>
        <c:axPos val="b"/>
        <c:numFmt formatCode="General" sourceLinked="0"/>
        <c:tickLblPos val="nextTo"/>
        <c:txPr>
          <a:bodyPr rot="-2700000"/>
          <a:lstStyle/>
          <a:p>
            <a:pPr>
              <a:defRPr/>
            </a:pPr>
            <a:endParaRPr lang="en-US"/>
          </a:p>
        </c:txPr>
        <c:crossAx val="222340608"/>
        <c:crosses val="autoZero"/>
        <c:auto val="1"/>
        <c:lblAlgn val="ctr"/>
        <c:lblOffset val="100"/>
      </c:catAx>
      <c:valAx>
        <c:axId val="222340608"/>
        <c:scaling>
          <c:orientation val="minMax"/>
        </c:scaling>
        <c:axPos val="l"/>
        <c:majorGridlines/>
        <c:title>
          <c:tx>
            <c:rich>
              <a:bodyPr rot="-5400000" vert="horz"/>
              <a:lstStyle/>
              <a:p>
                <a:pPr>
                  <a:defRPr/>
                </a:pPr>
                <a:r>
                  <a:rPr lang="en-AU"/>
                  <a:t>EPUs</a:t>
                </a:r>
              </a:p>
            </c:rich>
          </c:tx>
        </c:title>
        <c:numFmt formatCode="#,##0" sourceLinked="1"/>
        <c:tickLblPos val="nextTo"/>
        <c:crossAx val="222339072"/>
        <c:crosses val="autoZero"/>
        <c:crossBetween val="between"/>
      </c:valAx>
    </c:plotArea>
    <c:legend>
      <c:legendPos val="r"/>
      <c:layout>
        <c:manualLayout>
          <c:xMode val="edge"/>
          <c:yMode val="edge"/>
          <c:x val="0.80870172248125005"/>
          <c:y val="0.41196231921837434"/>
          <c:w val="0.1790132652337377"/>
          <c:h val="0.33001749781277351"/>
        </c:manualLayout>
      </c:layout>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v>EPUs</c:v>
          </c:tx>
          <c:cat>
            <c:strRef>
              <c:f>'Top Ten Countries'!$B$3:$B$12</c:f>
              <c:strCache>
                <c:ptCount val="10"/>
                <c:pt idx="0">
                  <c:v>Malaysia</c:v>
                </c:pt>
                <c:pt idx="1">
                  <c:v>Viet Nam</c:v>
                </c:pt>
                <c:pt idx="2">
                  <c:v>Japan</c:v>
                </c:pt>
                <c:pt idx="3">
                  <c:v>Korea, Republic of</c:v>
                </c:pt>
                <c:pt idx="4">
                  <c:v>Singapore</c:v>
                </c:pt>
                <c:pt idx="5">
                  <c:v>United States of America</c:v>
                </c:pt>
                <c:pt idx="6">
                  <c:v>South Africa</c:v>
                </c:pt>
                <c:pt idx="7">
                  <c:v>Spain</c:v>
                </c:pt>
                <c:pt idx="8">
                  <c:v>Mexico</c:v>
                </c:pt>
                <c:pt idx="9">
                  <c:v>New Zealand</c:v>
                </c:pt>
              </c:strCache>
            </c:strRef>
          </c:cat>
          <c:val>
            <c:numRef>
              <c:f>'Top Ten Countries'!$D$3:$D$12</c:f>
              <c:numCache>
                <c:formatCode>0.00</c:formatCode>
                <c:ptCount val="10"/>
                <c:pt idx="0">
                  <c:v>5848.0500197368428</c:v>
                </c:pt>
                <c:pt idx="1">
                  <c:v>4162.9277368421035</c:v>
                </c:pt>
                <c:pt idx="2">
                  <c:v>1662.8558881578947</c:v>
                </c:pt>
                <c:pt idx="3">
                  <c:v>1418.3740526315792</c:v>
                </c:pt>
                <c:pt idx="4">
                  <c:v>612.53219736842129</c:v>
                </c:pt>
                <c:pt idx="5">
                  <c:v>266.9830197368421</c:v>
                </c:pt>
                <c:pt idx="6">
                  <c:v>224.02336842105268</c:v>
                </c:pt>
                <c:pt idx="7">
                  <c:v>217.17618421052632</c:v>
                </c:pt>
                <c:pt idx="8">
                  <c:v>212.30483552631586</c:v>
                </c:pt>
                <c:pt idx="9">
                  <c:v>196.47282894736847</c:v>
                </c:pt>
              </c:numCache>
            </c:numRef>
          </c:val>
        </c:ser>
        <c:dLbls/>
        <c:axId val="222413184"/>
        <c:axId val="222414720"/>
      </c:barChart>
      <c:catAx>
        <c:axId val="222413184"/>
        <c:scaling>
          <c:orientation val="minMax"/>
        </c:scaling>
        <c:axPos val="b"/>
        <c:numFmt formatCode="General" sourceLinked="0"/>
        <c:tickLblPos val="nextTo"/>
        <c:crossAx val="222414720"/>
        <c:crosses val="autoZero"/>
        <c:auto val="1"/>
        <c:lblAlgn val="ctr"/>
        <c:lblOffset val="100"/>
      </c:catAx>
      <c:valAx>
        <c:axId val="222414720"/>
        <c:scaling>
          <c:orientation val="minMax"/>
        </c:scaling>
        <c:axPos val="l"/>
        <c:majorGridlines/>
        <c:title>
          <c:tx>
            <c:rich>
              <a:bodyPr rot="-5400000" vert="horz"/>
              <a:lstStyle/>
              <a:p>
                <a:pPr>
                  <a:defRPr/>
                </a:pPr>
                <a:r>
                  <a:rPr lang="en-US"/>
                  <a:t>EPUs ('000)</a:t>
                </a:r>
              </a:p>
            </c:rich>
          </c:tx>
        </c:title>
        <c:numFmt formatCode="#,##0" sourceLinked="0"/>
        <c:tickLblPos val="nextTo"/>
        <c:crossAx val="222413184"/>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a:t>EPUs</a:t>
            </a:r>
          </a:p>
        </c:rich>
      </c:tx>
      <c:layout>
        <c:manualLayout>
          <c:xMode val="edge"/>
          <c:yMode val="edge"/>
          <c:x val="0.63579143953159745"/>
          <c:y val="1.7246080665739788E-3"/>
        </c:manualLayout>
      </c:layout>
    </c:title>
    <c:view3D>
      <c:rotX val="60"/>
      <c:rotY val="50"/>
      <c:perspective val="90"/>
    </c:view3D>
    <c:plotArea>
      <c:layout>
        <c:manualLayout>
          <c:layoutTarget val="inner"/>
          <c:xMode val="edge"/>
          <c:yMode val="edge"/>
          <c:x val="3.3063942654562464E-4"/>
          <c:y val="1.6808398950131233E-2"/>
          <c:w val="0.49042893410809124"/>
          <c:h val="0.98921412242824458"/>
        </c:manualLayout>
      </c:layout>
      <c:pie3DChart>
        <c:varyColors val="1"/>
        <c:ser>
          <c:idx val="0"/>
          <c:order val="0"/>
          <c:explosion val="25"/>
          <c:dPt>
            <c:idx val="3"/>
            <c:spPr>
              <a:solidFill>
                <a:srgbClr val="FFFF00"/>
              </a:solidFill>
            </c:spPr>
          </c:dPt>
          <c:dLbls>
            <c:dLbl>
              <c:idx val="0"/>
              <c:layout>
                <c:manualLayout>
                  <c:x val="-1.6410022119364681E-2"/>
                  <c:y val="-6.910033020066042E-2"/>
                </c:manualLayout>
              </c:layout>
              <c:showVal val="1"/>
              <c:extLst>
                <c:ext xmlns:c15="http://schemas.microsoft.com/office/drawing/2012/chart" uri="{CE6537A1-D6FC-4f65-9D91-7224C49458BB}"/>
              </c:extLst>
            </c:dLbl>
            <c:dLbl>
              <c:idx val="1"/>
              <c:layout>
                <c:manualLayout>
                  <c:x val="1.3174503312911619E-2"/>
                  <c:y val="-2.3066971467276275E-2"/>
                </c:manualLayout>
              </c:layout>
              <c:showVal val="1"/>
              <c:extLst>
                <c:ext xmlns:c15="http://schemas.microsoft.com/office/drawing/2012/chart" uri="{CE6537A1-D6FC-4f65-9D91-7224C49458BB}"/>
              </c:extLst>
            </c:dLbl>
            <c:dLbl>
              <c:idx val="3"/>
              <c:layout>
                <c:manualLayout>
                  <c:x val="6.5726801712960969E-2"/>
                  <c:y val="-5.1863855727711454E-2"/>
                </c:manualLayout>
              </c:layout>
              <c:showVal val="1"/>
              <c:extLst>
                <c:ext xmlns:c15="http://schemas.microsoft.com/office/drawing/2012/chart" uri="{CE6537A1-D6FC-4f65-9D91-7224C49458BB}"/>
              </c:extLst>
            </c:dLbl>
            <c:numFmt formatCode="_-* #,##0_-;\-* #,##0_-;_-* &quot;-&quot;??_-;_-@_-" sourceLinked="0"/>
            <c:spPr>
              <a:noFill/>
              <a:ln>
                <a:noFill/>
              </a:ln>
              <a:effectLst/>
            </c:spPr>
            <c:showVal val="1"/>
            <c:showLeaderLines val="1"/>
            <c:extLst>
              <c:ext xmlns:c15="http://schemas.microsoft.com/office/drawing/2012/chart" uri="{CE6537A1-D6FC-4f65-9D91-7224C49458BB}"/>
            </c:extLst>
          </c:dLbls>
          <c:cat>
            <c:multiLvlStrRef>
              <c:f>Total!$A$15:$B$23</c:f>
              <c:multiLvlStrCache>
                <c:ptCount val="9"/>
                <c:lvl>
                  <c:pt idx="0">
                    <c:v>Recycling</c:v>
                  </c:pt>
                  <c:pt idx="1">
                    <c:v>Energy recovery</c:v>
                  </c:pt>
                  <c:pt idx="2">
                    <c:v>Civil engineering</c:v>
                  </c:pt>
                  <c:pt idx="3">
                    <c:v>Licensed landfill</c:v>
                  </c:pt>
                  <c:pt idx="4">
                    <c:v>Legitimate stockpiling</c:v>
                  </c:pt>
                  <c:pt idx="5">
                    <c:v>Unknown</c:v>
                  </c:pt>
                  <c:pt idx="6">
                    <c:v>Managed on-site (unverified)</c:v>
                  </c:pt>
                  <c:pt idx="7">
                    <c:v>Reuse and retreading</c:v>
                  </c:pt>
                  <c:pt idx="8">
                    <c:v>Recycling/ Energy Recovery</c:v>
                  </c:pt>
                </c:lvl>
                <c:lvl>
                  <c:pt idx="0">
                    <c:v>Domestic -</c:v>
                  </c:pt>
                  <c:pt idx="7">
                    <c:v>Export -</c:v>
                  </c:pt>
                </c:lvl>
              </c:multiLvlStrCache>
            </c:multiLvlStrRef>
          </c:cat>
          <c:val>
            <c:numRef>
              <c:f>Total!$I$15:$I$23</c:f>
              <c:numCache>
                <c:formatCode>_-* #,##0_-;\-* #,##0_-;_-* "-"??_-;_-@_-</c:formatCode>
                <c:ptCount val="9"/>
                <c:pt idx="0">
                  <c:v>1862812.5</c:v>
                </c:pt>
                <c:pt idx="1">
                  <c:v>327500</c:v>
                </c:pt>
                <c:pt idx="2">
                  <c:v>423125</c:v>
                </c:pt>
                <c:pt idx="3">
                  <c:v>7987602.9186708424</c:v>
                </c:pt>
                <c:pt idx="4">
                  <c:v>1149000</c:v>
                </c:pt>
                <c:pt idx="5">
                  <c:v>6945036.5882621193</c:v>
                </c:pt>
                <c:pt idx="6">
                  <c:v>15701782.692384975</c:v>
                </c:pt>
                <c:pt idx="7">
                  <c:v>4528517.8947368404</c:v>
                </c:pt>
                <c:pt idx="8">
                  <c:v>12116013.996606309</c:v>
                </c:pt>
              </c:numCache>
            </c:numRef>
          </c:val>
        </c:ser>
        <c:dLbls>
          <c:showVal val="1"/>
        </c:dLbls>
      </c:pie3DChart>
    </c:plotArea>
    <c:legend>
      <c:legendPos val="r"/>
      <c:layout>
        <c:manualLayout>
          <c:xMode val="edge"/>
          <c:yMode val="edge"/>
          <c:x val="0.63538814859681014"/>
          <c:y val="0.13234540637529335"/>
          <c:w val="0.34792146210831332"/>
          <c:h val="0.85343159028198401"/>
        </c:manualLayout>
      </c:layout>
    </c:legend>
    <c:plotVisOnly val="1"/>
    <c:dispBlanksAs val="zero"/>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a:t>EPUs</a:t>
            </a:r>
          </a:p>
        </c:rich>
      </c:tx>
      <c:layout>
        <c:manualLayout>
          <c:xMode val="edge"/>
          <c:yMode val="edge"/>
          <c:x val="0.63343914119750644"/>
          <c:y val="3.3490468296726054E-3"/>
        </c:manualLayout>
      </c:layout>
    </c:title>
    <c:view3D>
      <c:rotX val="40"/>
      <c:rotY val="80"/>
      <c:perspective val="30"/>
    </c:view3D>
    <c:plotArea>
      <c:layout>
        <c:manualLayout>
          <c:layoutTarget val="inner"/>
          <c:xMode val="edge"/>
          <c:yMode val="edge"/>
          <c:x val="2.527929600576764E-3"/>
          <c:y val="2.5269325205317082E-2"/>
          <c:w val="0.49042893410809085"/>
          <c:h val="0.98921412242824458"/>
        </c:manualLayout>
      </c:layout>
      <c:pie3DChart>
        <c:varyColors val="1"/>
        <c:ser>
          <c:idx val="0"/>
          <c:order val="0"/>
          <c:explosion val="25"/>
          <c:dPt>
            <c:idx val="0"/>
            <c:spPr>
              <a:solidFill>
                <a:schemeClr val="accent2">
                  <a:lumMod val="20000"/>
                  <a:lumOff val="80000"/>
                </a:schemeClr>
              </a:solidFill>
            </c:spPr>
          </c:dPt>
          <c:dPt>
            <c:idx val="3"/>
            <c:spPr>
              <a:solidFill>
                <a:srgbClr val="FFFF00"/>
              </a:solidFill>
            </c:spPr>
          </c:dPt>
          <c:dLbls>
            <c:dLbl>
              <c:idx val="3"/>
              <c:layout>
                <c:manualLayout>
                  <c:x val="9.8183645892267968E-2"/>
                  <c:y val="-0.16413512827025617"/>
                </c:manualLayout>
              </c:layout>
              <c:dLblPos val="bestFit"/>
              <c:showVal val="1"/>
              <c:extLst>
                <c:ext xmlns:c15="http://schemas.microsoft.com/office/drawing/2012/chart" uri="{CE6537A1-D6FC-4f65-9D91-7224C49458BB}"/>
              </c:extLst>
            </c:dLbl>
            <c:numFmt formatCode="_-* #,##0_-;\-* #,##0_-;_-* &quot;-&quot;??_-;_-@_-" sourceLinked="0"/>
            <c:spPr>
              <a:noFill/>
              <a:ln>
                <a:noFill/>
              </a:ln>
              <a:effectLst/>
            </c:spPr>
            <c:dLblPos val="bestFit"/>
            <c:showVal val="1"/>
            <c:showLeaderLines val="1"/>
            <c:extLst>
              <c:ext xmlns:c15="http://schemas.microsoft.com/office/drawing/2012/chart" uri="{CE6537A1-D6FC-4f65-9D91-7224C49458BB}"/>
            </c:extLst>
          </c:dLbls>
          <c:cat>
            <c:multiLvlStrRef>
              <c:f>Total!$A$15:$B$23</c:f>
              <c:multiLvlStrCache>
                <c:ptCount val="9"/>
                <c:lvl>
                  <c:pt idx="0">
                    <c:v>Recycling</c:v>
                  </c:pt>
                  <c:pt idx="1">
                    <c:v>Energy recovery</c:v>
                  </c:pt>
                  <c:pt idx="2">
                    <c:v>Civil engineering</c:v>
                  </c:pt>
                  <c:pt idx="3">
                    <c:v>Licensed landfill</c:v>
                  </c:pt>
                  <c:pt idx="4">
                    <c:v>Legitimate stockpiling</c:v>
                  </c:pt>
                  <c:pt idx="5">
                    <c:v>Unknown</c:v>
                  </c:pt>
                  <c:pt idx="6">
                    <c:v>Managed on-site (unverified)</c:v>
                  </c:pt>
                  <c:pt idx="7">
                    <c:v>Reuse and retreading</c:v>
                  </c:pt>
                  <c:pt idx="8">
                    <c:v>Recycling/ Energy Recovery</c:v>
                  </c:pt>
                </c:lvl>
                <c:lvl>
                  <c:pt idx="0">
                    <c:v>Domestic -</c:v>
                  </c:pt>
                  <c:pt idx="7">
                    <c:v>Export -</c:v>
                  </c:pt>
                </c:lvl>
              </c:multiLvlStrCache>
            </c:multiLvlStrRef>
          </c:cat>
          <c:val>
            <c:numRef>
              <c:f>Total!$C$15:$C$23</c:f>
              <c:numCache>
                <c:formatCode>_-* #,##0_-;\-* #,##0_-;_-* "-"??_-;_-@_-</c:formatCode>
                <c:ptCount val="9"/>
                <c:pt idx="0">
                  <c:v>350059.78260869568</c:v>
                </c:pt>
                <c:pt idx="1">
                  <c:v>10799.999999999995</c:v>
                </c:pt>
                <c:pt idx="2">
                  <c:v>223125</c:v>
                </c:pt>
                <c:pt idx="3">
                  <c:v>3873987.415555357</c:v>
                </c:pt>
                <c:pt idx="4">
                  <c:v>381475</c:v>
                </c:pt>
                <c:pt idx="5">
                  <c:v>38422.760340254754</c:v>
                </c:pt>
                <c:pt idx="6">
                  <c:v>0</c:v>
                </c:pt>
                <c:pt idx="7">
                  <c:v>3212256.3394736839</c:v>
                </c:pt>
                <c:pt idx="8">
                  <c:v>7245621.5500000007</c:v>
                </c:pt>
              </c:numCache>
            </c:numRef>
          </c:val>
        </c:ser>
        <c:dLbls/>
      </c:pie3DChart>
    </c:plotArea>
    <c:legend>
      <c:legendPos val="r"/>
      <c:layout>
        <c:manualLayout>
          <c:xMode val="edge"/>
          <c:yMode val="edge"/>
          <c:x val="0.63087207583730187"/>
          <c:y val="0.12000880646498137"/>
          <c:w val="0.35129652062722927"/>
          <c:h val="0.87999108852947472"/>
        </c:manualLayout>
      </c:layout>
    </c:legend>
    <c:plotVisOnly val="1"/>
    <c:dispBlanksAs val="zero"/>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a:t>EPUs</a:t>
            </a:r>
          </a:p>
        </c:rich>
      </c:tx>
      <c:layout>
        <c:manualLayout>
          <c:xMode val="edge"/>
          <c:yMode val="edge"/>
          <c:x val="0.61883572245776974"/>
          <c:y val="5.310381929395256E-2"/>
        </c:manualLayout>
      </c:layout>
    </c:title>
    <c:view3D>
      <c:rotX val="50"/>
      <c:rotY val="121"/>
      <c:perspective val="20"/>
    </c:view3D>
    <c:plotArea>
      <c:layout>
        <c:manualLayout>
          <c:layoutTarget val="inner"/>
          <c:xMode val="edge"/>
          <c:yMode val="edge"/>
          <c:x val="2.5279296005767649E-3"/>
          <c:y val="2.5269325205317082E-2"/>
          <c:w val="0.49042893410809096"/>
          <c:h val="0.98921412242824458"/>
        </c:manualLayout>
      </c:layout>
      <c:pie3DChart>
        <c:varyColors val="1"/>
        <c:ser>
          <c:idx val="0"/>
          <c:order val="0"/>
          <c:explosion val="25"/>
          <c:dPt>
            <c:idx val="3"/>
            <c:explosion val="23"/>
            <c:spPr>
              <a:solidFill>
                <a:srgbClr val="FFFF00"/>
              </a:solidFill>
            </c:spPr>
          </c:dPt>
          <c:dLbls>
            <c:dLbl>
              <c:idx val="3"/>
              <c:layout>
                <c:manualLayout>
                  <c:x val="9.6236878589819788E-2"/>
                  <c:y val="0.17053865041063418"/>
                </c:manualLayout>
              </c:layout>
              <c:dLblPos val="bestFit"/>
              <c:showVal val="1"/>
              <c:extLst>
                <c:ext xmlns:c15="http://schemas.microsoft.com/office/drawing/2012/chart" uri="{CE6537A1-D6FC-4f65-9D91-7224C49458BB}">
                  <c15:layout/>
                </c:ext>
              </c:extLst>
            </c:dLbl>
            <c:numFmt formatCode="_-* #,##0_-;\-* #,##0_-;_-* &quot;-&quot;??_-;_-@_-" sourceLinked="0"/>
            <c:spPr>
              <a:noFill/>
              <a:ln>
                <a:noFill/>
              </a:ln>
              <a:effectLst/>
            </c:spPr>
            <c:dLblPos val="bestFit"/>
            <c:showVal val="1"/>
            <c:showLeaderLines val="1"/>
            <c:extLst>
              <c:ext xmlns:c15="http://schemas.microsoft.com/office/drawing/2012/chart" uri="{CE6537A1-D6FC-4f65-9D91-7224C49458BB}">
                <c15:layout/>
              </c:ext>
            </c:extLst>
          </c:dLbls>
          <c:cat>
            <c:multiLvlStrRef>
              <c:f>Total!$A$15:$B$23</c:f>
              <c:multiLvlStrCache>
                <c:ptCount val="9"/>
                <c:lvl>
                  <c:pt idx="0">
                    <c:v>Recycling</c:v>
                  </c:pt>
                  <c:pt idx="1">
                    <c:v>Energy recovery</c:v>
                  </c:pt>
                  <c:pt idx="2">
                    <c:v>Civil engineering</c:v>
                  </c:pt>
                  <c:pt idx="3">
                    <c:v>Licensed landfill</c:v>
                  </c:pt>
                  <c:pt idx="4">
                    <c:v>Legitimate stockpiling</c:v>
                  </c:pt>
                  <c:pt idx="5">
                    <c:v>Unknown</c:v>
                  </c:pt>
                  <c:pt idx="6">
                    <c:v>Managed on-site (unverified)</c:v>
                  </c:pt>
                  <c:pt idx="7">
                    <c:v>Reuse and retreading</c:v>
                  </c:pt>
                  <c:pt idx="8">
                    <c:v>Recycling/ Energy Recovery</c:v>
                  </c:pt>
                </c:lvl>
                <c:lvl>
                  <c:pt idx="0">
                    <c:v>Domestic -</c:v>
                  </c:pt>
                  <c:pt idx="7">
                    <c:v>Export -</c:v>
                  </c:pt>
                </c:lvl>
              </c:multiLvlStrCache>
            </c:multiLvlStrRef>
          </c:cat>
          <c:val>
            <c:numRef>
              <c:f>Total!$E$15:$E$23</c:f>
              <c:numCache>
                <c:formatCode>_-* #,##0_-;\-* #,##0_-;_-* "-"??_-;_-@_-</c:formatCode>
                <c:ptCount val="9"/>
                <c:pt idx="0">
                  <c:v>1476182.0652173914</c:v>
                </c:pt>
                <c:pt idx="1">
                  <c:v>313700</c:v>
                </c:pt>
                <c:pt idx="2">
                  <c:v>200000</c:v>
                </c:pt>
                <c:pt idx="3">
                  <c:v>3834178.0031154831</c:v>
                </c:pt>
                <c:pt idx="4">
                  <c:v>246275</c:v>
                </c:pt>
                <c:pt idx="5">
                  <c:v>5161971.3065457577</c:v>
                </c:pt>
                <c:pt idx="6">
                  <c:v>0</c:v>
                </c:pt>
                <c:pt idx="7">
                  <c:v>823985.95526315784</c:v>
                </c:pt>
                <c:pt idx="8">
                  <c:v>3864832.1100000003</c:v>
                </c:pt>
              </c:numCache>
            </c:numRef>
          </c:val>
        </c:ser>
        <c:dLbls/>
      </c:pie3DChart>
    </c:plotArea>
    <c:legend>
      <c:legendPos val="r"/>
      <c:layout>
        <c:manualLayout>
          <c:xMode val="edge"/>
          <c:yMode val="edge"/>
          <c:x val="0.61657160643381137"/>
          <c:y val="0.15348613657175916"/>
          <c:w val="0.38160761154855649"/>
          <c:h val="0.82065862456848093"/>
        </c:manualLayout>
      </c:layout>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stacked"/>
        <c:ser>
          <c:idx val="0"/>
          <c:order val="0"/>
          <c:tx>
            <c:strRef>
              <c:f>Jurisdiction!$B$1</c:f>
              <c:strCache>
                <c:ptCount val="1"/>
                <c:pt idx="0">
                  <c:v>NSW</c:v>
                </c:pt>
              </c:strCache>
            </c:strRef>
          </c:tx>
          <c:spPr>
            <a:solidFill>
              <a:srgbClr val="00519E"/>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Jurisdiction!$B$2:$B$9</c:f>
              <c:numCache>
                <c:formatCode>_-* #,##0_-;\-* #,##0_-;_-* "-"??_-;_-@_-</c:formatCode>
                <c:ptCount val="8"/>
                <c:pt idx="0">
                  <c:v>29097858.144104663</c:v>
                </c:pt>
                <c:pt idx="1">
                  <c:v>29650157.144104663</c:v>
                </c:pt>
                <c:pt idx="2">
                  <c:v>30729984.445577264</c:v>
                </c:pt>
                <c:pt idx="3">
                  <c:v>30018120.522965536</c:v>
                </c:pt>
                <c:pt idx="4">
                  <c:v>30687054.317506019</c:v>
                </c:pt>
                <c:pt idx="5">
                  <c:v>31100051.926583696</c:v>
                </c:pt>
                <c:pt idx="7">
                  <c:v>35462229.075287759</c:v>
                </c:pt>
              </c:numCache>
            </c:numRef>
          </c:val>
        </c:ser>
        <c:ser>
          <c:idx val="1"/>
          <c:order val="1"/>
          <c:tx>
            <c:strRef>
              <c:f>Jurisdiction!$C$1</c:f>
              <c:strCache>
                <c:ptCount val="1"/>
                <c:pt idx="0">
                  <c:v>VIC</c:v>
                </c:pt>
              </c:strCache>
            </c:strRef>
          </c:tx>
          <c:spPr>
            <a:solidFill>
              <a:srgbClr val="009EE0"/>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Jurisdiction!$C$2:$C$9</c:f>
              <c:numCache>
                <c:formatCode>_-* #,##0_-;\-* #,##0_-;_-* "-"??_-;_-@_-</c:formatCode>
                <c:ptCount val="8"/>
                <c:pt idx="0">
                  <c:v>24821702.082862463</c:v>
                </c:pt>
                <c:pt idx="1">
                  <c:v>25309301.082862463</c:v>
                </c:pt>
                <c:pt idx="2">
                  <c:v>26224567.975083053</c:v>
                </c:pt>
                <c:pt idx="3">
                  <c:v>25907672.188193597</c:v>
                </c:pt>
                <c:pt idx="4">
                  <c:v>26505924.37196213</c:v>
                </c:pt>
                <c:pt idx="5">
                  <c:v>27334495.729862601</c:v>
                </c:pt>
                <c:pt idx="7">
                  <c:v>30483993.620324071</c:v>
                </c:pt>
              </c:numCache>
            </c:numRef>
          </c:val>
        </c:ser>
        <c:ser>
          <c:idx val="2"/>
          <c:order val="2"/>
          <c:tx>
            <c:strRef>
              <c:f>Jurisdiction!$D$1</c:f>
              <c:strCache>
                <c:ptCount val="1"/>
                <c:pt idx="0">
                  <c:v>QLD</c:v>
                </c:pt>
              </c:strCache>
            </c:strRef>
          </c:tx>
          <c:spPr>
            <a:solidFill>
              <a:srgbClr val="26A232"/>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Jurisdiction!$D$2:$D$9</c:f>
              <c:numCache>
                <c:formatCode>_-* #,##0_-;\-* #,##0_-;_-* "-"??_-;_-@_-</c:formatCode>
                <c:ptCount val="8"/>
                <c:pt idx="0">
                  <c:v>21316449.444639344</c:v>
                </c:pt>
                <c:pt idx="1">
                  <c:v>22016247.444639344</c:v>
                </c:pt>
                <c:pt idx="2">
                  <c:v>23329087.573352829</c:v>
                </c:pt>
                <c:pt idx="3">
                  <c:v>23130192.853963722</c:v>
                </c:pt>
                <c:pt idx="4">
                  <c:v>24021904.310775716</c:v>
                </c:pt>
                <c:pt idx="5">
                  <c:v>25204175.719564445</c:v>
                </c:pt>
                <c:pt idx="7">
                  <c:v>28434149.975612842</c:v>
                </c:pt>
              </c:numCache>
            </c:numRef>
          </c:val>
        </c:ser>
        <c:ser>
          <c:idx val="3"/>
          <c:order val="3"/>
          <c:tx>
            <c:strRef>
              <c:f>Jurisdiction!$E$1</c:f>
              <c:strCache>
                <c:ptCount val="1"/>
                <c:pt idx="0">
                  <c:v>SA</c:v>
                </c:pt>
              </c:strCache>
            </c:strRef>
          </c:tx>
          <c:spPr>
            <a:solidFill>
              <a:srgbClr val="F9B204"/>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Jurisdiction!$E$2:$E$9</c:f>
              <c:numCache>
                <c:formatCode>_-* #,##0_-;\-* #,##0_-;_-* "-"??_-;_-@_-</c:formatCode>
                <c:ptCount val="8"/>
                <c:pt idx="0">
                  <c:v>8094738.8043713104</c:v>
                </c:pt>
                <c:pt idx="1">
                  <c:v>8186807.3043713104</c:v>
                </c:pt>
                <c:pt idx="2">
                  <c:v>8479646.8544040769</c:v>
                </c:pt>
                <c:pt idx="3">
                  <c:v>8236150.2061410742</c:v>
                </c:pt>
                <c:pt idx="4">
                  <c:v>8403679.7079059072</c:v>
                </c:pt>
                <c:pt idx="5">
                  <c:v>8554422.6512661725</c:v>
                </c:pt>
                <c:pt idx="7">
                  <c:v>9713224.4376216326</c:v>
                </c:pt>
              </c:numCache>
            </c:numRef>
          </c:val>
        </c:ser>
        <c:ser>
          <c:idx val="4"/>
          <c:order val="4"/>
          <c:tx>
            <c:strRef>
              <c:f>Jurisdiction!$F$1</c:f>
              <c:strCache>
                <c:ptCount val="1"/>
                <c:pt idx="0">
                  <c:v>WA</c:v>
                </c:pt>
              </c:strCache>
            </c:strRef>
          </c:tx>
          <c:spPr>
            <a:solidFill>
              <a:srgbClr val="ED7906"/>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Jurisdiction!$F$2:$F$9</c:f>
              <c:numCache>
                <c:formatCode>_-* #,##0_-;\-* #,##0_-;_-* "-"??_-;_-@_-</c:formatCode>
                <c:ptCount val="8"/>
                <c:pt idx="0">
                  <c:v>14359449.051781474</c:v>
                </c:pt>
                <c:pt idx="1">
                  <c:v>14700094.551781474</c:v>
                </c:pt>
                <c:pt idx="2">
                  <c:v>15648277.601206603</c:v>
                </c:pt>
                <c:pt idx="3">
                  <c:v>15144990.780347662</c:v>
                </c:pt>
                <c:pt idx="4">
                  <c:v>15713006.918785639</c:v>
                </c:pt>
                <c:pt idx="5">
                  <c:v>16470822.858599957</c:v>
                </c:pt>
                <c:pt idx="7">
                  <c:v>19499475.875180259</c:v>
                </c:pt>
              </c:numCache>
            </c:numRef>
          </c:val>
        </c:ser>
        <c:ser>
          <c:idx val="5"/>
          <c:order val="5"/>
          <c:tx>
            <c:strRef>
              <c:f>Jurisdiction!$G$1</c:f>
              <c:strCache>
                <c:ptCount val="1"/>
                <c:pt idx="0">
                  <c:v>TAS</c:v>
                </c:pt>
              </c:strCache>
            </c:strRef>
          </c:tx>
          <c:spPr>
            <a:solidFill>
              <a:srgbClr val="AA072A"/>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Jurisdiction!$G$2:$G$9</c:f>
              <c:numCache>
                <c:formatCode>_-* #,##0_-;\-* #,##0_-;_-* "-"??_-;_-@_-</c:formatCode>
                <c:ptCount val="8"/>
                <c:pt idx="0">
                  <c:v>2656757.712475677</c:v>
                </c:pt>
                <c:pt idx="1">
                  <c:v>2727044.712475677</c:v>
                </c:pt>
                <c:pt idx="2">
                  <c:v>2841243.2313129869</c:v>
                </c:pt>
                <c:pt idx="3">
                  <c:v>2774618.7442536517</c:v>
                </c:pt>
                <c:pt idx="4">
                  <c:v>2838661.5559232365</c:v>
                </c:pt>
                <c:pt idx="5">
                  <c:v>2927618.6822845568</c:v>
                </c:pt>
                <c:pt idx="7">
                  <c:v>3260547.3030487807</c:v>
                </c:pt>
              </c:numCache>
            </c:numRef>
          </c:val>
        </c:ser>
        <c:ser>
          <c:idx val="6"/>
          <c:order val="6"/>
          <c:tx>
            <c:strRef>
              <c:f>Jurisdiction!$H$1</c:f>
              <c:strCache>
                <c:ptCount val="1"/>
                <c:pt idx="0">
                  <c:v>NT</c:v>
                </c:pt>
              </c:strCache>
            </c:strRef>
          </c:tx>
          <c:spPr>
            <a:solidFill>
              <a:srgbClr val="620038"/>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Jurisdiction!$H$2:$H$9</c:f>
              <c:numCache>
                <c:formatCode>_-* #,##0_-;\-* #,##0_-;_-* "-"??_-;_-@_-</c:formatCode>
                <c:ptCount val="8"/>
                <c:pt idx="0">
                  <c:v>1042752.3480277207</c:v>
                </c:pt>
                <c:pt idx="1">
                  <c:v>1333660.3480277206</c:v>
                </c:pt>
                <c:pt idx="2">
                  <c:v>1921344.441477898</c:v>
                </c:pt>
                <c:pt idx="3">
                  <c:v>1103622.6531274922</c:v>
                </c:pt>
                <c:pt idx="4">
                  <c:v>1150016.203766681</c:v>
                </c:pt>
                <c:pt idx="5">
                  <c:v>1298236.3510829306</c:v>
                </c:pt>
                <c:pt idx="7">
                  <c:v>1443492.2079095137</c:v>
                </c:pt>
              </c:numCache>
            </c:numRef>
          </c:val>
        </c:ser>
        <c:ser>
          <c:idx val="7"/>
          <c:order val="7"/>
          <c:tx>
            <c:strRef>
              <c:f>Jurisdiction!$I$1</c:f>
              <c:strCache>
                <c:ptCount val="1"/>
                <c:pt idx="0">
                  <c:v>ACT</c:v>
                </c:pt>
              </c:strCache>
            </c:strRef>
          </c:tx>
          <c:spPr>
            <a:solidFill>
              <a:srgbClr val="00519E"/>
            </a:solidFill>
          </c:spPr>
          <c:dLbls>
            <c:delete val="1"/>
          </c:dLbls>
          <c:cat>
            <c:strRef>
              <c:f>Jurisdiction!$A$2:$A$9</c:f>
              <c:strCache>
                <c:ptCount val="8"/>
                <c:pt idx="0">
                  <c:v>2004-05</c:v>
                </c:pt>
                <c:pt idx="1">
                  <c:v>2005-06</c:v>
                </c:pt>
                <c:pt idx="2">
                  <c:v>2006-07</c:v>
                </c:pt>
                <c:pt idx="3">
                  <c:v>2007-08</c:v>
                </c:pt>
                <c:pt idx="4">
                  <c:v>2008-09</c:v>
                </c:pt>
                <c:pt idx="5">
                  <c:v>2009-10</c:v>
                </c:pt>
                <c:pt idx="6">
                  <c:v>….</c:v>
                </c:pt>
                <c:pt idx="7">
                  <c:v>2013-14</c:v>
                </c:pt>
              </c:strCache>
            </c:strRef>
          </c:cat>
          <c:val>
            <c:numRef>
              <c:f>Jurisdiction!$I$2:$I$9</c:f>
              <c:numCache>
                <c:formatCode>_-* #,##0_-;\-* #,##0_-;_-* "-"??_-;_-@_-</c:formatCode>
                <c:ptCount val="8"/>
                <c:pt idx="0">
                  <c:v>1191780.2064741873</c:v>
                </c:pt>
                <c:pt idx="1">
                  <c:v>1268279.7064741873</c:v>
                </c:pt>
                <c:pt idx="2">
                  <c:v>1427903.019690546</c:v>
                </c:pt>
                <c:pt idx="3">
                  <c:v>1233157.1036388353</c:v>
                </c:pt>
                <c:pt idx="4">
                  <c:v>1276040.078842554</c:v>
                </c:pt>
                <c:pt idx="5">
                  <c:v>1293054.8132164434</c:v>
                </c:pt>
                <c:pt idx="7">
                  <c:v>1480635.9292139872</c:v>
                </c:pt>
              </c:numCache>
            </c:numRef>
          </c:val>
        </c:ser>
        <c:dLbls>
          <c:showVal val="1"/>
        </c:dLbls>
        <c:gapWidth val="100"/>
        <c:overlap val="100"/>
        <c:axId val="179447680"/>
        <c:axId val="179470720"/>
      </c:barChart>
      <c:catAx>
        <c:axId val="179447680"/>
        <c:scaling>
          <c:orientation val="minMax"/>
        </c:scaling>
        <c:axPos val="b"/>
        <c:numFmt formatCode="General" sourceLinked="0"/>
        <c:tickLblPos val="nextTo"/>
        <c:txPr>
          <a:bodyPr/>
          <a:lstStyle/>
          <a:p>
            <a:pPr algn="ctr" rtl="0">
              <a:defRPr/>
            </a:pPr>
            <a:endParaRPr lang="en-US"/>
          </a:p>
        </c:txPr>
        <c:crossAx val="179470720"/>
        <c:crosses val="autoZero"/>
        <c:auto val="1"/>
        <c:lblAlgn val="ctr"/>
        <c:lblOffset val="100"/>
      </c:catAx>
      <c:valAx>
        <c:axId val="179470720"/>
        <c:scaling>
          <c:orientation val="minMax"/>
        </c:scaling>
        <c:axPos val="l"/>
        <c:majorGridlines/>
        <c:numFmt formatCode="_-* #,##0_-;\-* #,##0_-;_-* &quot;-&quot;??_-;_-@_-" sourceLinked="1"/>
        <c:tickLblPos val="nextTo"/>
        <c:crossAx val="179447680"/>
        <c:crosses val="autoZero"/>
        <c:crossBetween val="between"/>
        <c:dispUnits>
          <c:builtInUnit val="millions"/>
          <c:dispUnitsLbl>
            <c:layout>
              <c:manualLayout>
                <c:xMode val="edge"/>
                <c:yMode val="edge"/>
                <c:x val="2.7700831024930792E-2"/>
                <c:y val="0.33374079917016874"/>
              </c:manualLayout>
            </c:layout>
            <c:tx>
              <c:rich>
                <a:bodyPr/>
                <a:lstStyle/>
                <a:p>
                  <a:pPr algn="ctr" rtl="0">
                    <a:defRPr/>
                  </a:pPr>
                  <a:r>
                    <a:rPr lang="en-US"/>
                    <a:t>EPUs (millions)</a:t>
                  </a:r>
                </a:p>
              </c:rich>
            </c:tx>
          </c:dispUnitsLbl>
        </c:dispUnits>
      </c:valAx>
    </c:plotArea>
    <c:legend>
      <c:legendPos val="r"/>
    </c:legend>
    <c:plotVisOnly val="1"/>
    <c:dispBlanksAs val="gap"/>
  </c:chart>
  <c:spPr>
    <a:ln>
      <a:solidFill>
        <a:schemeClr val="bg1">
          <a:lumMod val="65000"/>
        </a:schemeClr>
      </a:solidFill>
    </a:ln>
  </c:spPr>
  <c:txPr>
    <a:bodyPr/>
    <a:lstStyle/>
    <a:p>
      <a:pPr algn="ctr" rtl="0">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AU"/>
              <a:t>EPUs</a:t>
            </a:r>
          </a:p>
        </c:rich>
      </c:tx>
      <c:layout>
        <c:manualLayout>
          <c:xMode val="edge"/>
          <c:yMode val="edge"/>
          <c:x val="0.63860286694932378"/>
          <c:y val="5.120359955005626E-2"/>
        </c:manualLayout>
      </c:layout>
      <c:overlay val="1"/>
    </c:title>
    <c:view3D>
      <c:rotX val="30"/>
      <c:perspective val="30"/>
    </c:view3D>
    <c:plotArea>
      <c:layout>
        <c:manualLayout>
          <c:layoutTarget val="inner"/>
          <c:xMode val="edge"/>
          <c:yMode val="edge"/>
          <c:x val="1.5628769295404335E-3"/>
          <c:y val="7.2531798909751685E-2"/>
          <c:w val="0.61593126421074662"/>
          <c:h val="0.90593091167527839"/>
        </c:manualLayout>
      </c:layout>
      <c:pie3DChart>
        <c:varyColors val="1"/>
        <c:ser>
          <c:idx val="0"/>
          <c:order val="0"/>
          <c:explosion val="25"/>
          <c:dPt>
            <c:idx val="0"/>
            <c:spPr>
              <a:solidFill>
                <a:srgbClr val="FF0000"/>
              </a:solidFill>
            </c:spPr>
          </c:dPt>
          <c:dLbls>
            <c:dLbl>
              <c:idx val="0"/>
              <c:layout>
                <c:manualLayout>
                  <c:x val="-5.6828747816065811E-2"/>
                  <c:y val="-2.2202104568502506E-2"/>
                </c:manualLayout>
              </c:layout>
              <c:dLblPos val="bestFit"/>
              <c:showVal val="1"/>
              <c:extLst>
                <c:ext xmlns:c15="http://schemas.microsoft.com/office/drawing/2012/chart" uri="{CE6537A1-D6FC-4f65-9D91-7224C49458BB}">
                  <c15:layout/>
                </c:ext>
              </c:extLst>
            </c:dLbl>
            <c:dLbl>
              <c:idx val="1"/>
              <c:layout>
                <c:manualLayout>
                  <c:x val="2.6589287091984552E-3"/>
                  <c:y val="-3.2076064634476112E-2"/>
                </c:manualLayout>
              </c:layout>
              <c:dLblPos val="bestFit"/>
              <c:showVal val="1"/>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dLblPos val="bestFit"/>
            <c:showVal val="1"/>
            <c:showLeaderLines val="1"/>
            <c:extLst>
              <c:ext xmlns:c15="http://schemas.microsoft.com/office/drawing/2012/chart" uri="{CE6537A1-D6FC-4f65-9D91-7224C49458BB}">
                <c15:layout/>
              </c:ext>
            </c:extLst>
          </c:dLbls>
          <c:cat>
            <c:multiLvlStrRef>
              <c:f>Total!$A$15:$B$23</c:f>
              <c:multiLvlStrCache>
                <c:ptCount val="9"/>
                <c:lvl>
                  <c:pt idx="0">
                    <c:v>Recycling</c:v>
                  </c:pt>
                  <c:pt idx="1">
                    <c:v>Energy recovery</c:v>
                  </c:pt>
                  <c:pt idx="2">
                    <c:v>Civil engineering</c:v>
                  </c:pt>
                  <c:pt idx="3">
                    <c:v>Licensed landfill</c:v>
                  </c:pt>
                  <c:pt idx="4">
                    <c:v>Legitimate stockpiling</c:v>
                  </c:pt>
                  <c:pt idx="5">
                    <c:v>Unknown</c:v>
                  </c:pt>
                  <c:pt idx="6">
                    <c:v>Managed on-site (unverified)</c:v>
                  </c:pt>
                  <c:pt idx="7">
                    <c:v>Reuse and retreading</c:v>
                  </c:pt>
                  <c:pt idx="8">
                    <c:v>Recycling/ Energy Recovery</c:v>
                  </c:pt>
                </c:lvl>
                <c:lvl>
                  <c:pt idx="0">
                    <c:v>Domestic -</c:v>
                  </c:pt>
                  <c:pt idx="7">
                    <c:v>Export -</c:v>
                  </c:pt>
                </c:lvl>
              </c:multiLvlStrCache>
            </c:multiLvlStrRef>
          </c:cat>
          <c:val>
            <c:numRef>
              <c:f>Total!$G$15:$G$23</c:f>
              <c:numCache>
                <c:formatCode>0;\-0;0;@</c:formatCode>
                <c:ptCount val="9"/>
                <c:pt idx="0" formatCode="_-* #,##0_-;\-* #,##0_-;_-* &quot;-&quot;??_-;_-@_-">
                  <c:v>36570.652173913033</c:v>
                </c:pt>
                <c:pt idx="1">
                  <c:v>3000.0000000000009</c:v>
                </c:pt>
                <c:pt idx="2" formatCode="_-* #,##0_-;\-* #,##0_-;_-* &quot;-&quot;??_-;_-@_-">
                  <c:v>0</c:v>
                </c:pt>
                <c:pt idx="3" formatCode="_-* #,##0_-;\-* #,##0_-;_-* &quot;-&quot;??_-;_-@_-">
                  <c:v>279437.5</c:v>
                </c:pt>
                <c:pt idx="4" formatCode="_-* #,##0_-;\-* #,##0_-;_-* &quot;-&quot;??_-;_-@_-">
                  <c:v>521250</c:v>
                </c:pt>
                <c:pt idx="5" formatCode="_-* #,##0_-;\-* #,##0_-;_-* &quot;-&quot;??_-;_-@_-">
                  <c:v>1744642.5213761085</c:v>
                </c:pt>
                <c:pt idx="6" formatCode="_-* #,##0_-;\-* #,##0_-;_-* &quot;-&quot;??_-;_-@_-">
                  <c:v>15701782.692384975</c:v>
                </c:pt>
                <c:pt idx="7" formatCode="_-* #,##0_-;\-* #,##0_-;_-* &quot;-&quot;??_-;_-@_-">
                  <c:v>492275.60000000003</c:v>
                </c:pt>
                <c:pt idx="8" formatCode="_-* #,##0_-;\-* #,##0_-;_-* &quot;-&quot;??_-;_-@_-">
                  <c:v>1005560.3366063094</c:v>
                </c:pt>
              </c:numCache>
            </c:numRef>
          </c:val>
        </c:ser>
        <c:dLbls>
          <c:showVal val="1"/>
        </c:dLbls>
      </c:pie3DChart>
      <c:spPr>
        <a:ln>
          <a:noFill/>
        </a:ln>
      </c:spPr>
    </c:plotArea>
    <c:legend>
      <c:legendPos val="r"/>
      <c:layout>
        <c:manualLayout>
          <c:xMode val="edge"/>
          <c:yMode val="edge"/>
          <c:x val="0.63364879870785384"/>
          <c:y val="0.15489922250284757"/>
          <c:w val="0.32764990914597225"/>
          <c:h val="0.78173309581696526"/>
        </c:manualLayout>
      </c:layout>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6108956602031388"/>
          <c:y val="4.0342294405185296E-2"/>
          <c:w val="0.69948291782086758"/>
          <c:h val="0.8494132174293757"/>
        </c:manualLayout>
      </c:layout>
      <c:barChart>
        <c:barDir val="col"/>
        <c:grouping val="clustered"/>
        <c:ser>
          <c:idx val="8"/>
          <c:order val="8"/>
          <c:tx>
            <c:strRef>
              <c:f>Jurisdiction!$U$1</c:f>
              <c:strCache>
                <c:ptCount val="1"/>
                <c:pt idx="0">
                  <c:v>Total</c:v>
                </c:pt>
              </c:strCache>
            </c:strRef>
          </c:tx>
          <c:spPr>
            <a:solidFill>
              <a:sysClr val="windowText" lastClr="000000">
                <a:alpha val="25000"/>
              </a:sysClr>
            </a:solidFill>
            <a:ln>
              <a:noFill/>
            </a:ln>
          </c:spPr>
          <c:cat>
            <c:strRef>
              <c:f>Jurisdiction!$L$3:$L$9</c:f>
              <c:strCache>
                <c:ptCount val="7"/>
                <c:pt idx="0">
                  <c:v>2005-06</c:v>
                </c:pt>
                <c:pt idx="1">
                  <c:v>2006-07</c:v>
                </c:pt>
                <c:pt idx="2">
                  <c:v>2007-08</c:v>
                </c:pt>
                <c:pt idx="3">
                  <c:v>2008-09</c:v>
                </c:pt>
                <c:pt idx="4">
                  <c:v>2009-10</c:v>
                </c:pt>
                <c:pt idx="5">
                  <c:v>….</c:v>
                </c:pt>
                <c:pt idx="6">
                  <c:v>2013-14</c:v>
                </c:pt>
              </c:strCache>
            </c:strRef>
          </c:cat>
          <c:val>
            <c:numRef>
              <c:f>Jurisdiction!$U$3:$U$9</c:f>
              <c:numCache>
                <c:formatCode>_(* #,##0.00_);_(* \(#,##0.00\);_(* "-"??_);_(@_)</c:formatCode>
                <c:ptCount val="7"/>
                <c:pt idx="0">
                  <c:v>5.1441985842218267</c:v>
                </c:pt>
                <c:pt idx="1">
                  <c:v>5.3109955128254436</c:v>
                </c:pt>
                <c:pt idx="2">
                  <c:v>5.0619369807563546</c:v>
                </c:pt>
                <c:pt idx="3">
                  <c:v>5.0992403797350061</c:v>
                </c:pt>
                <c:pt idx="4">
                  <c:v>5.1833700876271074</c:v>
                </c:pt>
                <c:pt idx="5">
                  <c:v>5.3543801957890915</c:v>
                </c:pt>
                <c:pt idx="6">
                  <c:v>5.5253903039510774</c:v>
                </c:pt>
              </c:numCache>
            </c:numRef>
          </c:val>
        </c:ser>
        <c:dLbls/>
        <c:gapWidth val="100"/>
        <c:axId val="222745728"/>
        <c:axId val="222747264"/>
      </c:barChart>
      <c:lineChart>
        <c:grouping val="standard"/>
        <c:ser>
          <c:idx val="0"/>
          <c:order val="0"/>
          <c:tx>
            <c:strRef>
              <c:f>Jurisdiction!$M$1</c:f>
              <c:strCache>
                <c:ptCount val="1"/>
                <c:pt idx="0">
                  <c:v>NSW</c:v>
                </c:pt>
              </c:strCache>
            </c:strRef>
          </c:tx>
          <c:spPr>
            <a:ln>
              <a:solidFill>
                <a:srgbClr val="00519E"/>
              </a:solidFill>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Jurisdiction!$M$3:$M$9</c:f>
              <c:numCache>
                <c:formatCode>_(* #,##0.00_);_(* \(#,##0.00\);_(* "-"??_);_(@_)</c:formatCode>
                <c:ptCount val="7"/>
                <c:pt idx="0">
                  <c:v>4.3973780707854946</c:v>
                </c:pt>
                <c:pt idx="1">
                  <c:v>4.496529556184738</c:v>
                </c:pt>
                <c:pt idx="2">
                  <c:v>4.3232215926561031</c:v>
                </c:pt>
                <c:pt idx="3">
                  <c:v>4.3504565040189247</c:v>
                </c:pt>
                <c:pt idx="4">
                  <c:v>4.3531328124023618</c:v>
                </c:pt>
                <c:pt idx="5">
                  <c:v>4.5349065766033405</c:v>
                </c:pt>
                <c:pt idx="6">
                  <c:v>4.7166803408043227</c:v>
                </c:pt>
              </c:numCache>
            </c:numRef>
          </c:val>
        </c:ser>
        <c:ser>
          <c:idx val="1"/>
          <c:order val="1"/>
          <c:tx>
            <c:strRef>
              <c:f>Jurisdiction!$N$1</c:f>
              <c:strCache>
                <c:ptCount val="1"/>
                <c:pt idx="0">
                  <c:v>VIC</c:v>
                </c:pt>
              </c:strCache>
            </c:strRef>
          </c:tx>
          <c:spPr>
            <a:ln>
              <a:solidFill>
                <a:srgbClr val="009EE0"/>
              </a:solidFill>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Jurisdiction!$N$3:$N$9</c:f>
              <c:numCache>
                <c:formatCode>_(* #,##0.00_);_(* \(#,##0.00\);_(* "-"??_);_(@_)</c:formatCode>
                <c:ptCount val="7"/>
                <c:pt idx="0">
                  <c:v>5.0005870236542522</c:v>
                </c:pt>
                <c:pt idx="1">
                  <c:v>5.0886690645898218</c:v>
                </c:pt>
                <c:pt idx="2">
                  <c:v>4.9288097192825084</c:v>
                </c:pt>
                <c:pt idx="3">
                  <c:v>4.9341492974340584</c:v>
                </c:pt>
                <c:pt idx="4">
                  <c:v>5.005308587016172</c:v>
                </c:pt>
                <c:pt idx="5">
                  <c:v>5.1118404744667112</c:v>
                </c:pt>
                <c:pt idx="6">
                  <c:v>5.2183723619172513</c:v>
                </c:pt>
              </c:numCache>
            </c:numRef>
          </c:val>
        </c:ser>
        <c:ser>
          <c:idx val="2"/>
          <c:order val="2"/>
          <c:tx>
            <c:strRef>
              <c:f>Jurisdiction!$O$1</c:f>
              <c:strCache>
                <c:ptCount val="1"/>
                <c:pt idx="0">
                  <c:v>QLD</c:v>
                </c:pt>
              </c:strCache>
            </c:strRef>
          </c:tx>
          <c:spPr>
            <a:ln>
              <a:solidFill>
                <a:srgbClr val="26A232"/>
              </a:solidFill>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Jurisdiction!$O$3:$O$9</c:f>
              <c:numCache>
                <c:formatCode>_(* #,##0.00_);_(* \(#,##0.00\);_(* "-"??_);_(@_)</c:formatCode>
                <c:ptCount val="7"/>
                <c:pt idx="0">
                  <c:v>5.4930866739852116</c:v>
                </c:pt>
                <c:pt idx="1">
                  <c:v>5.6747714491526988</c:v>
                </c:pt>
                <c:pt idx="2">
                  <c:v>5.4817313533136538</c:v>
                </c:pt>
                <c:pt idx="3">
                  <c:v>5.5493590006899689</c:v>
                </c:pt>
                <c:pt idx="4">
                  <c:v>5.7220523416490146</c:v>
                </c:pt>
                <c:pt idx="5">
                  <c:v>5.8715575728299543</c:v>
                </c:pt>
                <c:pt idx="6">
                  <c:v>6.0210628040108967</c:v>
                </c:pt>
              </c:numCache>
            </c:numRef>
          </c:val>
        </c:ser>
        <c:ser>
          <c:idx val="3"/>
          <c:order val="3"/>
          <c:tx>
            <c:strRef>
              <c:f>Jurisdiction!$P$1</c:f>
              <c:strCache>
                <c:ptCount val="1"/>
                <c:pt idx="0">
                  <c:v>SA</c:v>
                </c:pt>
              </c:strCache>
            </c:strRef>
          </c:tx>
          <c:spPr>
            <a:ln>
              <a:solidFill>
                <a:srgbClr val="F9B204"/>
              </a:solidFill>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Jurisdiction!$P$3:$P$9</c:f>
              <c:numCache>
                <c:formatCode>_(* #,##0.00_);_(* \(#,##0.00\);_(* "-"??_);_(@_)</c:formatCode>
                <c:ptCount val="7"/>
                <c:pt idx="0">
                  <c:v>5.2732073309878986</c:v>
                </c:pt>
                <c:pt idx="1">
                  <c:v>5.3989203329413904</c:v>
                </c:pt>
                <c:pt idx="2">
                  <c:v>5.1843215568676042</c:v>
                </c:pt>
                <c:pt idx="3">
                  <c:v>5.2232390213362336</c:v>
                </c:pt>
                <c:pt idx="4">
                  <c:v>5.2567486036974698</c:v>
                </c:pt>
                <c:pt idx="5">
                  <c:v>5.5094159369130553</c:v>
                </c:pt>
                <c:pt idx="6">
                  <c:v>5.7620832701286417</c:v>
                </c:pt>
              </c:numCache>
            </c:numRef>
          </c:val>
        </c:ser>
        <c:ser>
          <c:idx val="4"/>
          <c:order val="4"/>
          <c:tx>
            <c:strRef>
              <c:f>Jurisdiction!$Q$1</c:f>
              <c:strCache>
                <c:ptCount val="1"/>
                <c:pt idx="0">
                  <c:v>WA</c:v>
                </c:pt>
              </c:strCache>
            </c:strRef>
          </c:tx>
          <c:spPr>
            <a:ln>
              <a:solidFill>
                <a:srgbClr val="ED7906"/>
              </a:solidFill>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Jurisdiction!$Q$3:$Q$9</c:f>
              <c:numCache>
                <c:formatCode>_(* #,##0.00_);_(* \(#,##0.00\);_(* "-"??_);_(@_)</c:formatCode>
                <c:ptCount val="7"/>
                <c:pt idx="0">
                  <c:v>7.1687461025833503</c:v>
                </c:pt>
                <c:pt idx="1">
                  <c:v>7.4298408610289277</c:v>
                </c:pt>
                <c:pt idx="2">
                  <c:v>6.9737950823537629</c:v>
                </c:pt>
                <c:pt idx="3">
                  <c:v>7.0139524244105074</c:v>
                </c:pt>
                <c:pt idx="4">
                  <c:v>7.1898460430976154</c:v>
                </c:pt>
                <c:pt idx="5">
                  <c:v>7.3835993303346674</c:v>
                </c:pt>
                <c:pt idx="6">
                  <c:v>7.5773526175717159</c:v>
                </c:pt>
              </c:numCache>
            </c:numRef>
          </c:val>
        </c:ser>
        <c:ser>
          <c:idx val="5"/>
          <c:order val="5"/>
          <c:tx>
            <c:strRef>
              <c:f>Jurisdiction!$R$1</c:f>
              <c:strCache>
                <c:ptCount val="1"/>
                <c:pt idx="0">
                  <c:v>TAS</c:v>
                </c:pt>
              </c:strCache>
            </c:strRef>
          </c:tx>
          <c:spPr>
            <a:ln>
              <a:solidFill>
                <a:srgbClr val="AA072A"/>
              </a:solidFill>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Jurisdiction!$R$3:$R$9</c:f>
              <c:numCache>
                <c:formatCode>_(* #,##0.00_);_(* \(#,##0.00\);_(* "-"??_);_(@_)</c:formatCode>
                <c:ptCount val="7"/>
                <c:pt idx="0">
                  <c:v>5.5733365334204183</c:v>
                </c:pt>
                <c:pt idx="1">
                  <c:v>5.7601097009560567</c:v>
                </c:pt>
                <c:pt idx="2">
                  <c:v>5.5651761530095225</c:v>
                </c:pt>
                <c:pt idx="3">
                  <c:v>5.6283229323970261</c:v>
                </c:pt>
                <c:pt idx="4">
                  <c:v>5.7534360668030979</c:v>
                </c:pt>
                <c:pt idx="5">
                  <c:v>6.0437615438479115</c:v>
                </c:pt>
                <c:pt idx="6">
                  <c:v>6.3340870208927242</c:v>
                </c:pt>
              </c:numCache>
            </c:numRef>
          </c:val>
        </c:ser>
        <c:ser>
          <c:idx val="6"/>
          <c:order val="6"/>
          <c:tx>
            <c:strRef>
              <c:f>Jurisdiction!$S$1</c:f>
              <c:strCache>
                <c:ptCount val="1"/>
                <c:pt idx="0">
                  <c:v>NT</c:v>
                </c:pt>
              </c:strCache>
            </c:strRef>
          </c:tx>
          <c:spPr>
            <a:ln>
              <a:solidFill>
                <a:srgbClr val="620038"/>
              </a:solidFill>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Jurisdiction!$S$3:$S$9</c:f>
              <c:numCache>
                <c:formatCode>_(* #,##0.00_);_(* \(#,##0.00\);_(* "-"??_);_(@_)</c:formatCode>
                <c:ptCount val="7"/>
                <c:pt idx="0">
                  <c:v>6.3794101514310482</c:v>
                </c:pt>
                <c:pt idx="1">
                  <c:v>8.9888300310547837</c:v>
                </c:pt>
                <c:pt idx="2">
                  <c:v>5.0193413187893618</c:v>
                </c:pt>
                <c:pt idx="3">
                  <c:v>5.0879594197449025</c:v>
                </c:pt>
                <c:pt idx="4">
                  <c:v>5.6499593132629364</c:v>
                </c:pt>
                <c:pt idx="5">
                  <c:v>5.7699325247056681</c:v>
                </c:pt>
                <c:pt idx="6">
                  <c:v>5.8899057361483989</c:v>
                </c:pt>
              </c:numCache>
            </c:numRef>
          </c:val>
        </c:ser>
        <c:ser>
          <c:idx val="7"/>
          <c:order val="7"/>
          <c:tx>
            <c:strRef>
              <c:f>Jurisdiction!$T$1</c:f>
              <c:strCache>
                <c:ptCount val="1"/>
                <c:pt idx="0">
                  <c:v>ACT</c:v>
                </c:pt>
              </c:strCache>
            </c:strRef>
          </c:tx>
          <c:spPr>
            <a:ln>
              <a:solidFill>
                <a:srgbClr val="00519E"/>
              </a:solidFill>
              <a:prstDash val="sysDash"/>
            </a:ln>
          </c:spPr>
          <c:marker>
            <c:symbol val="none"/>
          </c:marker>
          <c:cat>
            <c:strRef>
              <c:f>Jurisdiction!$L$3:$L$9</c:f>
              <c:strCache>
                <c:ptCount val="7"/>
                <c:pt idx="0">
                  <c:v>2005-06</c:v>
                </c:pt>
                <c:pt idx="1">
                  <c:v>2006-07</c:v>
                </c:pt>
                <c:pt idx="2">
                  <c:v>2007-08</c:v>
                </c:pt>
                <c:pt idx="3">
                  <c:v>2008-09</c:v>
                </c:pt>
                <c:pt idx="4">
                  <c:v>2009-10</c:v>
                </c:pt>
                <c:pt idx="5">
                  <c:v>….</c:v>
                </c:pt>
                <c:pt idx="6">
                  <c:v>2013-14</c:v>
                </c:pt>
              </c:strCache>
            </c:strRef>
          </c:cat>
          <c:val>
            <c:numRef>
              <c:f>Jurisdiction!$T$3:$T$9</c:f>
              <c:numCache>
                <c:formatCode>_(* #,##0.00_);_(* \(#,##0.00\);_(* "-"??_);_(@_)</c:formatCode>
                <c:ptCount val="7"/>
                <c:pt idx="0">
                  <c:v>3.7839893381692495</c:v>
                </c:pt>
                <c:pt idx="1">
                  <c:v>4.1673078171237368</c:v>
                </c:pt>
                <c:pt idx="2">
                  <c:v>3.5398116464165348</c:v>
                </c:pt>
                <c:pt idx="3">
                  <c:v>3.596657352601023</c:v>
                </c:pt>
                <c:pt idx="4">
                  <c:v>3.5742850716110501</c:v>
                </c:pt>
                <c:pt idx="5">
                  <c:v>3.7050845989538312</c:v>
                </c:pt>
                <c:pt idx="6">
                  <c:v>3.8358841262966124</c:v>
                </c:pt>
              </c:numCache>
            </c:numRef>
          </c:val>
        </c:ser>
        <c:dLbls/>
        <c:marker val="1"/>
        <c:axId val="222745728"/>
        <c:axId val="222747264"/>
      </c:lineChart>
      <c:catAx>
        <c:axId val="222745728"/>
        <c:scaling>
          <c:orientation val="minMax"/>
        </c:scaling>
        <c:axPos val="b"/>
        <c:numFmt formatCode="General" sourceLinked="0"/>
        <c:tickLblPos val="nextTo"/>
        <c:txPr>
          <a:bodyPr/>
          <a:lstStyle/>
          <a:p>
            <a:pPr algn="ctr" rtl="0">
              <a:defRPr/>
            </a:pPr>
            <a:endParaRPr lang="en-US"/>
          </a:p>
        </c:txPr>
        <c:crossAx val="222747264"/>
        <c:crosses val="autoZero"/>
        <c:auto val="1"/>
        <c:lblAlgn val="ctr"/>
        <c:lblOffset val="100"/>
      </c:catAx>
      <c:valAx>
        <c:axId val="222747264"/>
        <c:scaling>
          <c:orientation val="minMax"/>
          <c:max val="10"/>
          <c:min val="2"/>
        </c:scaling>
        <c:axPos val="l"/>
        <c:majorGridlines/>
        <c:title>
          <c:tx>
            <c:rich>
              <a:bodyPr rot="-5400000" vert="horz"/>
              <a:lstStyle/>
              <a:p>
                <a:pPr>
                  <a:defRPr/>
                </a:pPr>
                <a:r>
                  <a:rPr lang="en-AU"/>
                  <a:t>EPUs (per capita)</a:t>
                </a:r>
              </a:p>
            </c:rich>
          </c:tx>
        </c:title>
        <c:numFmt formatCode="_(* #,##0.00_);_(* \(#,##0.00\);_(* &quot;-&quot;??_);_(@_)" sourceLinked="1"/>
        <c:tickLblPos val="nextTo"/>
        <c:crossAx val="222745728"/>
        <c:crosses val="autoZero"/>
        <c:crossBetween val="between"/>
      </c:valAx>
    </c:plotArea>
    <c:legend>
      <c:legendPos val="r"/>
    </c:legend>
    <c:plotVisOnly val="1"/>
    <c:dispBlanksAs val="gap"/>
  </c:chart>
  <c:spPr>
    <a:ln>
      <a:solidFill>
        <a:schemeClr val="bg1">
          <a:lumMod val="65000"/>
        </a:schemeClr>
      </a:solidFill>
    </a:ln>
  </c:spPr>
  <c:txPr>
    <a:bodyPr/>
    <a:lstStyle/>
    <a:p>
      <a:pPr algn="ctr" rtl="0">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981262819738391"/>
          <c:y val="4.0893258508432312E-2"/>
          <c:w val="0.82270230174251657"/>
          <c:h val="0.83947187540783963"/>
        </c:manualLayout>
      </c:layout>
      <c:barChart>
        <c:barDir val="col"/>
        <c:grouping val="stacked"/>
        <c:ser>
          <c:idx val="0"/>
          <c:order val="0"/>
          <c:tx>
            <c:strRef>
              <c:f>'Tyre type'!$B$1</c:f>
              <c:strCache>
                <c:ptCount val="1"/>
                <c:pt idx="0">
                  <c:v>Passenger</c:v>
                </c:pt>
              </c:strCache>
            </c:strRef>
          </c:tx>
          <c:spPr>
            <a:solidFill>
              <a:srgbClr val="00519E"/>
            </a:solidFill>
            <a:ln>
              <a:noFill/>
            </a:ln>
          </c:spPr>
          <c:cat>
            <c:strRef>
              <c:f>'Tyre type'!$A$3:$A$9</c:f>
              <c:strCache>
                <c:ptCount val="7"/>
                <c:pt idx="0">
                  <c:v>2005-06</c:v>
                </c:pt>
                <c:pt idx="1">
                  <c:v>2006-07</c:v>
                </c:pt>
                <c:pt idx="2">
                  <c:v>2007-08</c:v>
                </c:pt>
                <c:pt idx="3">
                  <c:v>2008-09</c:v>
                </c:pt>
                <c:pt idx="4">
                  <c:v>2009-10</c:v>
                </c:pt>
                <c:pt idx="5">
                  <c:v>….</c:v>
                </c:pt>
                <c:pt idx="6">
                  <c:v>2013-14</c:v>
                </c:pt>
              </c:strCache>
            </c:strRef>
          </c:cat>
          <c:val>
            <c:numRef>
              <c:f>'Tyre type'!$B$3:$B$9</c:f>
              <c:numCache>
                <c:formatCode>#,##0</c:formatCode>
                <c:ptCount val="7"/>
                <c:pt idx="0">
                  <c:v>57190872</c:v>
                </c:pt>
                <c:pt idx="1">
                  <c:v>59537443.75</c:v>
                </c:pt>
                <c:pt idx="2">
                  <c:v>60263824.25</c:v>
                </c:pt>
                <c:pt idx="3">
                  <c:v>62140357.75</c:v>
                </c:pt>
                <c:pt idx="4">
                  <c:v>63614577.75</c:v>
                </c:pt>
                <c:pt idx="6">
                  <c:v>70461572.640000001</c:v>
                </c:pt>
              </c:numCache>
            </c:numRef>
          </c:val>
        </c:ser>
        <c:ser>
          <c:idx val="1"/>
          <c:order val="1"/>
          <c:tx>
            <c:strRef>
              <c:f>'Tyre type'!$C$1</c:f>
              <c:strCache>
                <c:ptCount val="1"/>
                <c:pt idx="0">
                  <c:v>Truck</c:v>
                </c:pt>
              </c:strCache>
            </c:strRef>
          </c:tx>
          <c:spPr>
            <a:solidFill>
              <a:srgbClr val="009EE0"/>
            </a:solidFill>
            <a:ln>
              <a:noFill/>
            </a:ln>
          </c:spPr>
          <c:cat>
            <c:strRef>
              <c:f>'Tyre type'!$A$3:$A$9</c:f>
              <c:strCache>
                <c:ptCount val="7"/>
                <c:pt idx="0">
                  <c:v>2005-06</c:v>
                </c:pt>
                <c:pt idx="1">
                  <c:v>2006-07</c:v>
                </c:pt>
                <c:pt idx="2">
                  <c:v>2007-08</c:v>
                </c:pt>
                <c:pt idx="3">
                  <c:v>2008-09</c:v>
                </c:pt>
                <c:pt idx="4">
                  <c:v>2009-10</c:v>
                </c:pt>
                <c:pt idx="5">
                  <c:v>….</c:v>
                </c:pt>
                <c:pt idx="6">
                  <c:v>2013-14</c:v>
                </c:pt>
              </c:strCache>
            </c:strRef>
          </c:cat>
          <c:val>
            <c:numRef>
              <c:f>'Tyre type'!$C$3:$C$9</c:f>
              <c:numCache>
                <c:formatCode>#,##0</c:formatCode>
                <c:ptCount val="7"/>
                <c:pt idx="0">
                  <c:v>24296850.5</c:v>
                </c:pt>
                <c:pt idx="1">
                  <c:v>25054375</c:v>
                </c:pt>
                <c:pt idx="2">
                  <c:v>25882921.5</c:v>
                </c:pt>
                <c:pt idx="3">
                  <c:v>26887845.5</c:v>
                </c:pt>
                <c:pt idx="4">
                  <c:v>27502273.5</c:v>
                </c:pt>
                <c:pt idx="6">
                  <c:v>29843309.359999999</c:v>
                </c:pt>
              </c:numCache>
            </c:numRef>
          </c:val>
        </c:ser>
        <c:ser>
          <c:idx val="2"/>
          <c:order val="2"/>
          <c:tx>
            <c:strRef>
              <c:f>'Tyre type'!$D$1</c:f>
              <c:strCache>
                <c:ptCount val="1"/>
                <c:pt idx="0">
                  <c:v>OTR</c:v>
                </c:pt>
              </c:strCache>
            </c:strRef>
          </c:tx>
          <c:spPr>
            <a:solidFill>
              <a:srgbClr val="26A232"/>
            </a:solidFill>
          </c:spPr>
          <c:cat>
            <c:strRef>
              <c:f>'Tyre type'!$A$3:$A$9</c:f>
              <c:strCache>
                <c:ptCount val="7"/>
                <c:pt idx="0">
                  <c:v>2005-06</c:v>
                </c:pt>
                <c:pt idx="1">
                  <c:v>2006-07</c:v>
                </c:pt>
                <c:pt idx="2">
                  <c:v>2007-08</c:v>
                </c:pt>
                <c:pt idx="3">
                  <c:v>2008-09</c:v>
                </c:pt>
                <c:pt idx="4">
                  <c:v>2009-10</c:v>
                </c:pt>
                <c:pt idx="5">
                  <c:v>….</c:v>
                </c:pt>
                <c:pt idx="6">
                  <c:v>2013-14</c:v>
                </c:pt>
              </c:strCache>
            </c:strRef>
          </c:cat>
          <c:val>
            <c:numRef>
              <c:f>'Tyre type'!$D$3:$D$9</c:f>
              <c:numCache>
                <c:formatCode>#,##0</c:formatCode>
                <c:ptCount val="7"/>
                <c:pt idx="0">
                  <c:v>24136076.294736844</c:v>
                </c:pt>
                <c:pt idx="1">
                  <c:v>26485520.642105266</c:v>
                </c:pt>
                <c:pt idx="2">
                  <c:v>21927646.052631576</c:v>
                </c:pt>
                <c:pt idx="3">
                  <c:v>22149783.46546787</c:v>
                </c:pt>
                <c:pt idx="4">
                  <c:v>19831319.634977315</c:v>
                </c:pt>
                <c:pt idx="6" formatCode="_-* #,##0_-;\-* #,##0_-;_-* &quot;-&quot;??_-;_-@_-">
                  <c:v>29472866.424198844</c:v>
                </c:pt>
              </c:numCache>
            </c:numRef>
          </c:val>
        </c:ser>
        <c:dLbls/>
        <c:gapWidth val="100"/>
        <c:overlap val="100"/>
        <c:axId val="254911232"/>
        <c:axId val="254913152"/>
      </c:barChart>
      <c:lineChart>
        <c:grouping val="standard"/>
        <c:ser>
          <c:idx val="3"/>
          <c:order val="3"/>
          <c:tx>
            <c:strRef>
              <c:f>'Tyre type'!$E$1</c:f>
              <c:strCache>
                <c:ptCount val="1"/>
                <c:pt idx="0">
                  <c:v>Total</c:v>
                </c:pt>
              </c:strCache>
            </c:strRef>
          </c:tx>
          <c:spPr>
            <a:ln>
              <a:solidFill>
                <a:prstClr val="black">
                  <a:alpha val="0"/>
                </a:prstClr>
              </a:solidFill>
            </a:ln>
          </c:spPr>
          <c:marker>
            <c:symbol val="none"/>
          </c:marker>
          <c:cat>
            <c:strRef>
              <c:f>'Tyre type'!$A$3:$A$7</c:f>
              <c:strCache>
                <c:ptCount val="5"/>
                <c:pt idx="0">
                  <c:v>2005-06</c:v>
                </c:pt>
                <c:pt idx="1">
                  <c:v>2006-07</c:v>
                </c:pt>
                <c:pt idx="2">
                  <c:v>2007-08</c:v>
                </c:pt>
                <c:pt idx="3">
                  <c:v>2008-09</c:v>
                </c:pt>
                <c:pt idx="4">
                  <c:v>2009-10</c:v>
                </c:pt>
              </c:strCache>
            </c:strRef>
          </c:cat>
          <c:val>
            <c:numRef>
              <c:f>'Tyre type'!$E$3:$E$9</c:f>
              <c:numCache>
                <c:formatCode>#,##0</c:formatCode>
                <c:ptCount val="7"/>
                <c:pt idx="0">
                  <c:v>105623798.79473683</c:v>
                </c:pt>
                <c:pt idx="1">
                  <c:v>111077339.39210528</c:v>
                </c:pt>
                <c:pt idx="2">
                  <c:v>108074391.80263159</c:v>
                </c:pt>
                <c:pt idx="3">
                  <c:v>111177986.7154679</c:v>
                </c:pt>
                <c:pt idx="4">
                  <c:v>110948170.88497731</c:v>
                </c:pt>
                <c:pt idx="6">
                  <c:v>129777748.42419885</c:v>
                </c:pt>
              </c:numCache>
            </c:numRef>
          </c:val>
        </c:ser>
        <c:dLbls/>
        <c:marker val="1"/>
        <c:axId val="254911232"/>
        <c:axId val="254913152"/>
      </c:lineChart>
      <c:catAx>
        <c:axId val="254911232"/>
        <c:scaling>
          <c:orientation val="minMax"/>
        </c:scaling>
        <c:axPos val="b"/>
        <c:numFmt formatCode="General" sourceLinked="0"/>
        <c:tickLblPos val="nextTo"/>
        <c:crossAx val="254913152"/>
        <c:crosses val="autoZero"/>
        <c:auto val="1"/>
        <c:lblAlgn val="ctr"/>
        <c:lblOffset val="100"/>
      </c:catAx>
      <c:valAx>
        <c:axId val="254913152"/>
        <c:scaling>
          <c:orientation val="minMax"/>
          <c:max val="140000000"/>
        </c:scaling>
        <c:axPos val="l"/>
        <c:majorGridlines/>
        <c:numFmt formatCode="#,##0" sourceLinked="1"/>
        <c:tickLblPos val="nextTo"/>
        <c:crossAx val="254911232"/>
        <c:crosses val="autoZero"/>
        <c:crossBetween val="between"/>
        <c:majorUnit val="20000000"/>
        <c:dispUnits>
          <c:builtInUnit val="millions"/>
          <c:dispUnitsLbl>
            <c:layout>
              <c:manualLayout>
                <c:xMode val="edge"/>
                <c:yMode val="edge"/>
                <c:x val="3.9414853451261E-2"/>
                <c:y val="0.36705800607964401"/>
              </c:manualLayout>
            </c:layout>
            <c:tx>
              <c:rich>
                <a:bodyPr/>
                <a:lstStyle/>
                <a:p>
                  <a:pPr>
                    <a:defRPr/>
                  </a:pPr>
                  <a:r>
                    <a:rPr lang="en-AU"/>
                    <a:t>EPUs (millions)</a:t>
                  </a:r>
                </a:p>
              </c:rich>
            </c:tx>
          </c:dispUnitsLbl>
        </c:dispUnits>
      </c:valAx>
    </c:plotArea>
    <c:legend>
      <c:legendPos val="r"/>
      <c:legendEntry>
        <c:idx val="3"/>
        <c:delete val="1"/>
      </c:legendEntry>
      <c:layout>
        <c:manualLayout>
          <c:xMode val="edge"/>
          <c:yMode val="edge"/>
          <c:x val="0.20977840840875259"/>
          <c:y val="7.040468760627451E-2"/>
          <c:w val="0.75407427420811457"/>
          <c:h val="6.3792491803547652E-2"/>
        </c:manualLayout>
      </c:layout>
      <c:spPr>
        <a:solidFill>
          <a:schemeClr val="bg1"/>
        </a:solidFill>
      </c:spPr>
      <c:txPr>
        <a:bodyPr/>
        <a:lstStyle/>
        <a:p>
          <a:pPr algn="ctr">
            <a:defRPr/>
          </a:pPr>
          <a:endParaRPr lang="en-US"/>
        </a:p>
      </c:txPr>
    </c:legend>
    <c:plotVisOnly val="1"/>
    <c:dispBlanksAs val="gap"/>
  </c:chart>
  <c:spPr>
    <a:ln>
      <a:solidFill>
        <a:schemeClr val="bg1">
          <a:lumMod val="65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2467026247355169"/>
          <c:y val="4.1121483222758638E-2"/>
          <c:w val="0.85754505235520284"/>
          <c:h val="0.84650471807941263"/>
        </c:manualLayout>
      </c:layout>
      <c:barChart>
        <c:barDir val="col"/>
        <c:grouping val="stacked"/>
        <c:ser>
          <c:idx val="0"/>
          <c:order val="0"/>
          <c:tx>
            <c:strRef>
              <c:f>Jurisdiction!$A$23</c:f>
              <c:strCache>
                <c:ptCount val="1"/>
                <c:pt idx="0">
                  <c:v>Metropolitan</c:v>
                </c:pt>
              </c:strCache>
            </c:strRef>
          </c:tx>
          <c:spPr>
            <a:solidFill>
              <a:srgbClr val="00519E"/>
            </a:solidFill>
          </c:spPr>
          <c:dLbls>
            <c:delete val="1"/>
          </c:dLbls>
          <c:cat>
            <c:strRef>
              <c:f>Jurisdiction!$B$22:$I$22</c:f>
              <c:strCache>
                <c:ptCount val="8"/>
                <c:pt idx="0">
                  <c:v>NSW</c:v>
                </c:pt>
                <c:pt idx="1">
                  <c:v>VIC</c:v>
                </c:pt>
                <c:pt idx="2">
                  <c:v>QLD</c:v>
                </c:pt>
                <c:pt idx="3">
                  <c:v>SA</c:v>
                </c:pt>
                <c:pt idx="4">
                  <c:v>WA</c:v>
                </c:pt>
                <c:pt idx="5">
                  <c:v>TAS</c:v>
                </c:pt>
                <c:pt idx="6">
                  <c:v>NT</c:v>
                </c:pt>
                <c:pt idx="7">
                  <c:v>ACT</c:v>
                </c:pt>
              </c:strCache>
            </c:strRef>
          </c:cat>
          <c:val>
            <c:numRef>
              <c:f>Jurisdiction!$B$23:$I$23</c:f>
              <c:numCache>
                <c:formatCode>_-* #,##0_-;\-* #,##0_-;_-* "-"??_-;_-@_-</c:formatCode>
                <c:ptCount val="8"/>
                <c:pt idx="0">
                  <c:v>23811086.60454119</c:v>
                </c:pt>
                <c:pt idx="1">
                  <c:v>21817281.939414266</c:v>
                </c:pt>
                <c:pt idx="2">
                  <c:v>15086824.577325813</c:v>
                </c:pt>
                <c:pt idx="3">
                  <c:v>6215053.9782990841</c:v>
                </c:pt>
                <c:pt idx="4">
                  <c:v>11132982.130572235</c:v>
                </c:pt>
                <c:pt idx="5">
                  <c:v>0</c:v>
                </c:pt>
                <c:pt idx="6">
                  <c:v>0</c:v>
                </c:pt>
                <c:pt idx="7">
                  <c:v>1463822.2550559777</c:v>
                </c:pt>
              </c:numCache>
            </c:numRef>
          </c:val>
        </c:ser>
        <c:ser>
          <c:idx val="1"/>
          <c:order val="1"/>
          <c:tx>
            <c:strRef>
              <c:f>Jurisdiction!$A$24</c:f>
              <c:strCache>
                <c:ptCount val="1"/>
                <c:pt idx="0">
                  <c:v>Regional</c:v>
                </c:pt>
              </c:strCache>
            </c:strRef>
          </c:tx>
          <c:spPr>
            <a:solidFill>
              <a:srgbClr val="009EE0"/>
            </a:solidFill>
          </c:spPr>
          <c:dLbls>
            <c:delete val="1"/>
          </c:dLbls>
          <c:cat>
            <c:strRef>
              <c:f>Jurisdiction!$B$22:$I$22</c:f>
              <c:strCache>
                <c:ptCount val="8"/>
                <c:pt idx="0">
                  <c:v>NSW</c:v>
                </c:pt>
                <c:pt idx="1">
                  <c:v>VIC</c:v>
                </c:pt>
                <c:pt idx="2">
                  <c:v>QLD</c:v>
                </c:pt>
                <c:pt idx="3">
                  <c:v>SA</c:v>
                </c:pt>
                <c:pt idx="4">
                  <c:v>WA</c:v>
                </c:pt>
                <c:pt idx="5">
                  <c:v>TAS</c:v>
                </c:pt>
                <c:pt idx="6">
                  <c:v>NT</c:v>
                </c:pt>
                <c:pt idx="7">
                  <c:v>ACT</c:v>
                </c:pt>
              </c:strCache>
            </c:strRef>
          </c:cat>
          <c:val>
            <c:numRef>
              <c:f>Jurisdiction!$B$24:$I$24</c:f>
              <c:numCache>
                <c:formatCode>_-* #,##0_-;\-* #,##0_-;_-* "-"??_-;_-@_-</c:formatCode>
                <c:ptCount val="8"/>
                <c:pt idx="0">
                  <c:v>7582896.5954545029</c:v>
                </c:pt>
                <c:pt idx="1">
                  <c:v>6733869.8622157285</c:v>
                </c:pt>
                <c:pt idx="2">
                  <c:v>5711171.0567080211</c:v>
                </c:pt>
                <c:pt idx="3">
                  <c:v>1244718.7066774284</c:v>
                </c:pt>
                <c:pt idx="4">
                  <c:v>1628620.7200644726</c:v>
                </c:pt>
                <c:pt idx="5">
                  <c:v>2076167.7584879275</c:v>
                </c:pt>
                <c:pt idx="6">
                  <c:v>0</c:v>
                </c:pt>
                <c:pt idx="7">
                  <c:v>16813.674158009373</c:v>
                </c:pt>
              </c:numCache>
            </c:numRef>
          </c:val>
        </c:ser>
        <c:ser>
          <c:idx val="2"/>
          <c:order val="2"/>
          <c:tx>
            <c:strRef>
              <c:f>Jurisdiction!$A$25</c:f>
              <c:strCache>
                <c:ptCount val="1"/>
                <c:pt idx="0">
                  <c:v>Remote</c:v>
                </c:pt>
              </c:strCache>
            </c:strRef>
          </c:tx>
          <c:spPr>
            <a:solidFill>
              <a:srgbClr val="26A232"/>
            </a:solidFill>
          </c:spPr>
          <c:dLbls>
            <c:delete val="1"/>
          </c:dLbls>
          <c:cat>
            <c:strRef>
              <c:f>Jurisdiction!$B$22:$I$22</c:f>
              <c:strCache>
                <c:ptCount val="8"/>
                <c:pt idx="0">
                  <c:v>NSW</c:v>
                </c:pt>
                <c:pt idx="1">
                  <c:v>VIC</c:v>
                </c:pt>
                <c:pt idx="2">
                  <c:v>QLD</c:v>
                </c:pt>
                <c:pt idx="3">
                  <c:v>SA</c:v>
                </c:pt>
                <c:pt idx="4">
                  <c:v>WA</c:v>
                </c:pt>
                <c:pt idx="5">
                  <c:v>TAS</c:v>
                </c:pt>
                <c:pt idx="6">
                  <c:v>NT</c:v>
                </c:pt>
                <c:pt idx="7">
                  <c:v>ACT</c:v>
                </c:pt>
              </c:strCache>
            </c:strRef>
          </c:cat>
          <c:val>
            <c:numRef>
              <c:f>Jurisdiction!$B$25:$I$25</c:f>
              <c:numCache>
                <c:formatCode>_-* #,##0_-;\-* #,##0_-;_-* "-"??_-;_-@_-</c:formatCode>
                <c:ptCount val="8"/>
                <c:pt idx="0">
                  <c:v>4068245.8752920609</c:v>
                </c:pt>
                <c:pt idx="1">
                  <c:v>1932841.8186940737</c:v>
                </c:pt>
                <c:pt idx="2">
                  <c:v>7636154.3415790005</c:v>
                </c:pt>
                <c:pt idx="3">
                  <c:v>2253451.7526451228</c:v>
                </c:pt>
                <c:pt idx="4">
                  <c:v>6737873.0245435499</c:v>
                </c:pt>
                <c:pt idx="5">
                  <c:v>1184379.5445608532</c:v>
                </c:pt>
                <c:pt idx="6">
                  <c:v>1443492.2079095137</c:v>
                </c:pt>
                <c:pt idx="7">
                  <c:v>0</c:v>
                </c:pt>
              </c:numCache>
            </c:numRef>
          </c:val>
        </c:ser>
        <c:dLbls>
          <c:showVal val="1"/>
        </c:dLbls>
        <c:gapWidth val="50"/>
        <c:overlap val="100"/>
        <c:axId val="82481920"/>
        <c:axId val="82483456"/>
      </c:barChart>
      <c:catAx>
        <c:axId val="82481920"/>
        <c:scaling>
          <c:orientation val="minMax"/>
        </c:scaling>
        <c:axPos val="b"/>
        <c:numFmt formatCode="General" sourceLinked="0"/>
        <c:tickLblPos val="nextTo"/>
        <c:txPr>
          <a:bodyPr/>
          <a:lstStyle/>
          <a:p>
            <a:pPr algn="ctr" rtl="0">
              <a:defRPr/>
            </a:pPr>
            <a:endParaRPr lang="en-US"/>
          </a:p>
        </c:txPr>
        <c:crossAx val="82483456"/>
        <c:crosses val="autoZero"/>
        <c:auto val="1"/>
        <c:lblAlgn val="ctr"/>
        <c:lblOffset val="100"/>
      </c:catAx>
      <c:valAx>
        <c:axId val="82483456"/>
        <c:scaling>
          <c:orientation val="minMax"/>
        </c:scaling>
        <c:axPos val="l"/>
        <c:majorGridlines/>
        <c:numFmt formatCode="_-* #,##0_-;\-* #,##0_-;_-* &quot;-&quot;??_-;_-@_-" sourceLinked="1"/>
        <c:tickLblPos val="nextTo"/>
        <c:crossAx val="82481920"/>
        <c:crosses val="autoZero"/>
        <c:crossBetween val="between"/>
        <c:dispUnits>
          <c:builtInUnit val="millions"/>
          <c:dispUnitsLbl>
            <c:layout>
              <c:manualLayout>
                <c:xMode val="edge"/>
                <c:yMode val="edge"/>
                <c:x val="2.7700831024930792E-2"/>
                <c:y val="0.33374079917016891"/>
              </c:manualLayout>
            </c:layout>
            <c:tx>
              <c:rich>
                <a:bodyPr/>
                <a:lstStyle/>
                <a:p>
                  <a:pPr algn="ctr" rtl="0">
                    <a:defRPr/>
                  </a:pPr>
                  <a:r>
                    <a:rPr lang="en-US"/>
                    <a:t>EPUs (millions)</a:t>
                  </a:r>
                </a:p>
              </c:rich>
            </c:tx>
          </c:dispUnitsLbl>
        </c:dispUnits>
      </c:valAx>
    </c:plotArea>
    <c:legend>
      <c:legendPos val="r"/>
      <c:layout>
        <c:manualLayout>
          <c:xMode val="edge"/>
          <c:yMode val="edge"/>
          <c:x val="0.76860982270592482"/>
          <c:y val="0.20869432373410149"/>
          <c:w val="0.1634677722469087"/>
          <c:h val="0.27575437643605383"/>
        </c:manualLayout>
      </c:layout>
      <c:spPr>
        <a:solidFill>
          <a:schemeClr val="bg1"/>
        </a:solidFill>
      </c:spPr>
    </c:legend>
    <c:plotVisOnly val="1"/>
    <c:dispBlanksAs val="gap"/>
  </c:chart>
  <c:spPr>
    <a:ln>
      <a:solidFill>
        <a:schemeClr val="bg1">
          <a:lumMod val="65000"/>
        </a:schemeClr>
      </a:solidFill>
    </a:ln>
  </c:spPr>
  <c:txPr>
    <a:bodyPr/>
    <a:lstStyle/>
    <a:p>
      <a:pPr algn="ctr" rtl="0">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0043963337995818"/>
          <c:y val="4.1121483222758638E-2"/>
          <c:w val="0.88179249076290056"/>
          <c:h val="0.84650471807941263"/>
        </c:manualLayout>
      </c:layout>
      <c:barChart>
        <c:barDir val="col"/>
        <c:grouping val="stacked"/>
        <c:ser>
          <c:idx val="0"/>
          <c:order val="0"/>
          <c:tx>
            <c:strRef>
              <c:f>Jurisdiction!$A$38</c:f>
              <c:strCache>
                <c:ptCount val="1"/>
                <c:pt idx="0">
                  <c:v>Passenger</c:v>
                </c:pt>
              </c:strCache>
            </c:strRef>
          </c:tx>
          <c:spPr>
            <a:solidFill>
              <a:srgbClr val="00519E"/>
            </a:solidFill>
          </c:spPr>
          <c:dLbls>
            <c:delete val="1"/>
          </c:dLbls>
          <c:cat>
            <c:strRef>
              <c:f>Jurisdiction!$B$37:$I$37</c:f>
              <c:strCache>
                <c:ptCount val="8"/>
                <c:pt idx="0">
                  <c:v>NSW</c:v>
                </c:pt>
                <c:pt idx="1">
                  <c:v>VIC</c:v>
                </c:pt>
                <c:pt idx="2">
                  <c:v>QLD</c:v>
                </c:pt>
                <c:pt idx="3">
                  <c:v>SA</c:v>
                </c:pt>
                <c:pt idx="4">
                  <c:v>WA</c:v>
                </c:pt>
                <c:pt idx="5">
                  <c:v>TAS</c:v>
                </c:pt>
                <c:pt idx="6">
                  <c:v>NT</c:v>
                </c:pt>
                <c:pt idx="7">
                  <c:v>ACT</c:v>
                </c:pt>
              </c:strCache>
            </c:strRef>
          </c:cat>
          <c:val>
            <c:numRef>
              <c:f>Jurisdiction!$B$38:$I$38</c:f>
              <c:numCache>
                <c:formatCode>_-* #,##0_-;\-* #,##0_-;_-* "-"??_-;_-@_-</c:formatCode>
                <c:ptCount val="8"/>
                <c:pt idx="0">
                  <c:v>20383712.66</c:v>
                </c:pt>
                <c:pt idx="1">
                  <c:v>17849681.84</c:v>
                </c:pt>
                <c:pt idx="2">
                  <c:v>14986577.800000003</c:v>
                </c:pt>
                <c:pt idx="3">
                  <c:v>5300184.84</c:v>
                </c:pt>
                <c:pt idx="4">
                  <c:v>8371577.7400000002</c:v>
                </c:pt>
                <c:pt idx="5">
                  <c:v>1835892.3</c:v>
                </c:pt>
                <c:pt idx="6">
                  <c:v>623855.7999999997</c:v>
                </c:pt>
                <c:pt idx="7">
                  <c:v>1110089.6600000001</c:v>
                </c:pt>
              </c:numCache>
            </c:numRef>
          </c:val>
        </c:ser>
        <c:ser>
          <c:idx val="1"/>
          <c:order val="1"/>
          <c:tx>
            <c:strRef>
              <c:f>Jurisdiction!$A$39</c:f>
              <c:strCache>
                <c:ptCount val="1"/>
                <c:pt idx="0">
                  <c:v>Truck</c:v>
                </c:pt>
              </c:strCache>
            </c:strRef>
          </c:tx>
          <c:spPr>
            <a:solidFill>
              <a:srgbClr val="009EE0"/>
            </a:solidFill>
          </c:spPr>
          <c:dLbls>
            <c:delete val="1"/>
          </c:dLbls>
          <c:cat>
            <c:strRef>
              <c:f>Jurisdiction!$B$37:$I$37</c:f>
              <c:strCache>
                <c:ptCount val="8"/>
                <c:pt idx="0">
                  <c:v>NSW</c:v>
                </c:pt>
                <c:pt idx="1">
                  <c:v>VIC</c:v>
                </c:pt>
                <c:pt idx="2">
                  <c:v>QLD</c:v>
                </c:pt>
                <c:pt idx="3">
                  <c:v>SA</c:v>
                </c:pt>
                <c:pt idx="4">
                  <c:v>WA</c:v>
                </c:pt>
                <c:pt idx="5">
                  <c:v>TAS</c:v>
                </c:pt>
                <c:pt idx="6">
                  <c:v>NT</c:v>
                </c:pt>
                <c:pt idx="7">
                  <c:v>ACT</c:v>
                </c:pt>
              </c:strCache>
            </c:strRef>
          </c:cat>
          <c:val>
            <c:numRef>
              <c:f>Jurisdiction!$B$39:$I$39</c:f>
              <c:numCache>
                <c:formatCode>_-* #,##0_-;\-* #,##0_-;_-* "-"??_-;_-@_-</c:formatCode>
                <c:ptCount val="8"/>
                <c:pt idx="0">
                  <c:v>7436260.0800000001</c:v>
                </c:pt>
                <c:pt idx="1">
                  <c:v>7382605.6399999997</c:v>
                </c:pt>
                <c:pt idx="2">
                  <c:v>6713478.8799999999</c:v>
                </c:pt>
                <c:pt idx="3">
                  <c:v>2202283.2800000007</c:v>
                </c:pt>
                <c:pt idx="4">
                  <c:v>4776027.6000000006</c:v>
                </c:pt>
                <c:pt idx="5">
                  <c:v>723009.55999999982</c:v>
                </c:pt>
                <c:pt idx="6">
                  <c:v>463719.52</c:v>
                </c:pt>
                <c:pt idx="7">
                  <c:v>145924.80000000002</c:v>
                </c:pt>
              </c:numCache>
            </c:numRef>
          </c:val>
        </c:ser>
        <c:ser>
          <c:idx val="2"/>
          <c:order val="2"/>
          <c:tx>
            <c:strRef>
              <c:f>Jurisdiction!$A$40</c:f>
              <c:strCache>
                <c:ptCount val="1"/>
                <c:pt idx="0">
                  <c:v>OTR</c:v>
                </c:pt>
              </c:strCache>
            </c:strRef>
          </c:tx>
          <c:spPr>
            <a:solidFill>
              <a:srgbClr val="26A232"/>
            </a:solidFill>
          </c:spPr>
          <c:dLbls>
            <c:delete val="1"/>
          </c:dLbls>
          <c:cat>
            <c:strRef>
              <c:f>Jurisdiction!$B$37:$I$37</c:f>
              <c:strCache>
                <c:ptCount val="8"/>
                <c:pt idx="0">
                  <c:v>NSW</c:v>
                </c:pt>
                <c:pt idx="1">
                  <c:v>VIC</c:v>
                </c:pt>
                <c:pt idx="2">
                  <c:v>QLD</c:v>
                </c:pt>
                <c:pt idx="3">
                  <c:v>SA</c:v>
                </c:pt>
                <c:pt idx="4">
                  <c:v>WA</c:v>
                </c:pt>
                <c:pt idx="5">
                  <c:v>TAS</c:v>
                </c:pt>
                <c:pt idx="6">
                  <c:v>NT</c:v>
                </c:pt>
                <c:pt idx="7">
                  <c:v>ACT</c:v>
                </c:pt>
              </c:strCache>
            </c:strRef>
          </c:cat>
          <c:val>
            <c:numRef>
              <c:f>Jurisdiction!$B$40:$I$40</c:f>
              <c:numCache>
                <c:formatCode>_-* #,##0_-;\-* #,##0_-;_-* "-"??_-;_-@_-</c:formatCode>
                <c:ptCount val="8"/>
                <c:pt idx="0">
                  <c:v>7642256.3352877516</c:v>
                </c:pt>
                <c:pt idx="1">
                  <c:v>5251706.1403240729</c:v>
                </c:pt>
                <c:pt idx="2">
                  <c:v>6734093.2956128409</c:v>
                </c:pt>
                <c:pt idx="3">
                  <c:v>2210756.3176216339</c:v>
                </c:pt>
                <c:pt idx="4">
                  <c:v>6351870.5351802604</c:v>
                </c:pt>
                <c:pt idx="5">
                  <c:v>701645.44304878078</c:v>
                </c:pt>
                <c:pt idx="6">
                  <c:v>355916.88790951401</c:v>
                </c:pt>
                <c:pt idx="7">
                  <c:v>224621.46921398709</c:v>
                </c:pt>
              </c:numCache>
            </c:numRef>
          </c:val>
        </c:ser>
        <c:dLbls>
          <c:showVal val="1"/>
        </c:dLbls>
        <c:gapWidth val="50"/>
        <c:overlap val="100"/>
        <c:axId val="82492800"/>
        <c:axId val="97522816"/>
      </c:barChart>
      <c:catAx>
        <c:axId val="82492800"/>
        <c:scaling>
          <c:orientation val="minMax"/>
        </c:scaling>
        <c:axPos val="b"/>
        <c:numFmt formatCode="General" sourceLinked="0"/>
        <c:tickLblPos val="nextTo"/>
        <c:txPr>
          <a:bodyPr/>
          <a:lstStyle/>
          <a:p>
            <a:pPr algn="ctr" rtl="0">
              <a:defRPr/>
            </a:pPr>
            <a:endParaRPr lang="en-US"/>
          </a:p>
        </c:txPr>
        <c:crossAx val="97522816"/>
        <c:crosses val="autoZero"/>
        <c:auto val="1"/>
        <c:lblAlgn val="ctr"/>
        <c:lblOffset val="100"/>
      </c:catAx>
      <c:valAx>
        <c:axId val="97522816"/>
        <c:scaling>
          <c:orientation val="minMax"/>
        </c:scaling>
        <c:axPos val="l"/>
        <c:majorGridlines/>
        <c:numFmt formatCode="_-* #,##0_-;\-* #,##0_-;_-* &quot;-&quot;??_-;_-@_-" sourceLinked="1"/>
        <c:tickLblPos val="nextTo"/>
        <c:crossAx val="82492800"/>
        <c:crosses val="autoZero"/>
        <c:crossBetween val="between"/>
        <c:dispUnits>
          <c:builtInUnit val="millions"/>
          <c:dispUnitsLbl>
            <c:layout>
              <c:manualLayout>
                <c:xMode val="edge"/>
                <c:yMode val="edge"/>
                <c:x val="2.7700831024930792E-2"/>
                <c:y val="0.33374079917016902"/>
              </c:manualLayout>
            </c:layout>
            <c:tx>
              <c:rich>
                <a:bodyPr/>
                <a:lstStyle/>
                <a:p>
                  <a:pPr algn="ctr" rtl="0">
                    <a:defRPr/>
                  </a:pPr>
                  <a:r>
                    <a:rPr lang="en-US"/>
                    <a:t>EPUs (millions)</a:t>
                  </a:r>
                </a:p>
              </c:rich>
            </c:tx>
          </c:dispUnitsLbl>
        </c:dispUnits>
      </c:valAx>
    </c:plotArea>
    <c:legend>
      <c:legendPos val="r"/>
      <c:layout>
        <c:manualLayout>
          <c:xMode val="edge"/>
          <c:yMode val="edge"/>
          <c:x val="0.76860982270592504"/>
          <c:y val="0.20869432373410149"/>
          <c:w val="0.14323452045526022"/>
          <c:h val="0.32508484784911162"/>
        </c:manualLayout>
      </c:layout>
      <c:spPr>
        <a:solidFill>
          <a:schemeClr val="bg1"/>
        </a:solidFill>
      </c:spPr>
    </c:legend>
    <c:plotVisOnly val="1"/>
    <c:dispBlanksAs val="gap"/>
  </c:chart>
  <c:spPr>
    <a:ln>
      <a:solidFill>
        <a:schemeClr val="bg1">
          <a:lumMod val="65000"/>
        </a:schemeClr>
      </a:solidFill>
    </a:ln>
  </c:spPr>
  <c:txPr>
    <a:bodyPr/>
    <a:lstStyle/>
    <a:p>
      <a:pPr algn="ctr" rtl="0">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7888961796442115"/>
          <c:y val="4.0893258508432312E-2"/>
          <c:w val="0.78476377952755894"/>
          <c:h val="0.84373156230870516"/>
        </c:manualLayout>
      </c:layout>
      <c:barChart>
        <c:barDir val="col"/>
        <c:grouping val="stacked"/>
        <c:ser>
          <c:idx val="0"/>
          <c:order val="0"/>
          <c:tx>
            <c:strRef>
              <c:f>Total!$C$1</c:f>
              <c:strCache>
                <c:ptCount val="1"/>
                <c:pt idx="0">
                  <c:v>Passenger</c:v>
                </c:pt>
              </c:strCache>
            </c:strRef>
          </c:tx>
          <c:spPr>
            <a:solidFill>
              <a:srgbClr val="00519E"/>
            </a:solidFill>
            <a:ln>
              <a:noFill/>
            </a:ln>
          </c:spPr>
          <c:cat>
            <c:strRef>
              <c:f>Total!$B$5:$B$9</c:f>
              <c:strCache>
                <c:ptCount val="5"/>
                <c:pt idx="0">
                  <c:v>2007-08</c:v>
                </c:pt>
                <c:pt idx="1">
                  <c:v>2008-09</c:v>
                </c:pt>
                <c:pt idx="2">
                  <c:v>2009-10</c:v>
                </c:pt>
                <c:pt idx="3">
                  <c:v>…</c:v>
                </c:pt>
                <c:pt idx="4">
                  <c:v>2013-14</c:v>
                </c:pt>
              </c:strCache>
            </c:strRef>
          </c:cat>
          <c:val>
            <c:numRef>
              <c:f>Total!$C$5:$C$9</c:f>
              <c:numCache>
                <c:formatCode>_-* #,##0_-;\-* #,##0_-;_-* "-"??_-;_-@_-</c:formatCode>
                <c:ptCount val="5"/>
                <c:pt idx="0">
                  <c:v>9979800.6456197929</c:v>
                </c:pt>
                <c:pt idx="1">
                  <c:v>11588701.925504187</c:v>
                </c:pt>
                <c:pt idx="2">
                  <c:v>13197603.205388583</c:v>
                </c:pt>
                <c:pt idx="4">
                  <c:v>15335747.84797799</c:v>
                </c:pt>
              </c:numCache>
            </c:numRef>
          </c:val>
        </c:ser>
        <c:ser>
          <c:idx val="1"/>
          <c:order val="1"/>
          <c:tx>
            <c:strRef>
              <c:f>Total!$E$1</c:f>
              <c:strCache>
                <c:ptCount val="1"/>
                <c:pt idx="0">
                  <c:v>Truck</c:v>
                </c:pt>
              </c:strCache>
            </c:strRef>
          </c:tx>
          <c:spPr>
            <a:solidFill>
              <a:srgbClr val="009EE0"/>
            </a:solidFill>
            <a:ln>
              <a:noFill/>
            </a:ln>
          </c:spPr>
          <c:cat>
            <c:strRef>
              <c:f>Total!$B$5:$B$9</c:f>
              <c:strCache>
                <c:ptCount val="5"/>
                <c:pt idx="0">
                  <c:v>2007-08</c:v>
                </c:pt>
                <c:pt idx="1">
                  <c:v>2008-09</c:v>
                </c:pt>
                <c:pt idx="2">
                  <c:v>2009-10</c:v>
                </c:pt>
                <c:pt idx="3">
                  <c:v>…</c:v>
                </c:pt>
                <c:pt idx="4">
                  <c:v>2013-14</c:v>
                </c:pt>
              </c:strCache>
            </c:strRef>
          </c:cat>
          <c:val>
            <c:numRef>
              <c:f>Total!$E$5:$E$9</c:f>
              <c:numCache>
                <c:formatCode>_-* #,##0_-;\-* #,##0_-;_-* "-"??_-;_-@_-</c:formatCode>
                <c:ptCount val="5"/>
                <c:pt idx="0">
                  <c:v>13608348.976874892</c:v>
                </c:pt>
                <c:pt idx="1">
                  <c:v>14141115.518691603</c:v>
                </c:pt>
                <c:pt idx="2">
                  <c:v>14673882.060508311</c:v>
                </c:pt>
                <c:pt idx="4">
                  <c:v>15921124.44014179</c:v>
                </c:pt>
              </c:numCache>
            </c:numRef>
          </c:val>
        </c:ser>
        <c:ser>
          <c:idx val="2"/>
          <c:order val="2"/>
          <c:tx>
            <c:strRef>
              <c:f>Total!$G$1</c:f>
              <c:strCache>
                <c:ptCount val="1"/>
                <c:pt idx="0">
                  <c:v>OTR</c:v>
                </c:pt>
              </c:strCache>
            </c:strRef>
          </c:tx>
          <c:spPr>
            <a:solidFill>
              <a:srgbClr val="26A232"/>
            </a:solidFill>
          </c:spPr>
          <c:cat>
            <c:strRef>
              <c:f>Total!$B$5:$B$9</c:f>
              <c:strCache>
                <c:ptCount val="5"/>
                <c:pt idx="0">
                  <c:v>2007-08</c:v>
                </c:pt>
                <c:pt idx="1">
                  <c:v>2008-09</c:v>
                </c:pt>
                <c:pt idx="2">
                  <c:v>2009-10</c:v>
                </c:pt>
                <c:pt idx="3">
                  <c:v>…</c:v>
                </c:pt>
                <c:pt idx="4">
                  <c:v>2013-14</c:v>
                </c:pt>
              </c:strCache>
            </c:strRef>
          </c:cat>
          <c:val>
            <c:numRef>
              <c:f>Total!$G$5:$G$9</c:f>
              <c:numCache>
                <c:formatCode>_-* #,##0_-;\-* #,##0_-;_-* "-"??_-;_-@_-</c:formatCode>
                <c:ptCount val="5"/>
                <c:pt idx="0">
                  <c:v>18257000</c:v>
                </c:pt>
                <c:pt idx="1">
                  <c:v>19426946.304721951</c:v>
                </c:pt>
                <c:pt idx="2">
                  <c:v>20596892.609443896</c:v>
                </c:pt>
                <c:pt idx="4">
                  <c:v>19784519.302541308</c:v>
                </c:pt>
              </c:numCache>
            </c:numRef>
          </c:val>
        </c:ser>
        <c:dLbls/>
        <c:gapWidth val="100"/>
        <c:overlap val="100"/>
        <c:axId val="114298240"/>
        <c:axId val="114320512"/>
      </c:barChart>
      <c:catAx>
        <c:axId val="114298240"/>
        <c:scaling>
          <c:orientation val="minMax"/>
        </c:scaling>
        <c:axPos val="b"/>
        <c:numFmt formatCode="General" sourceLinked="0"/>
        <c:tickLblPos val="nextTo"/>
        <c:crossAx val="114320512"/>
        <c:crosses val="autoZero"/>
        <c:auto val="1"/>
        <c:lblAlgn val="ctr"/>
        <c:lblOffset val="100"/>
      </c:catAx>
      <c:valAx>
        <c:axId val="114320512"/>
        <c:scaling>
          <c:orientation val="minMax"/>
        </c:scaling>
        <c:axPos val="l"/>
        <c:majorGridlines/>
        <c:title>
          <c:tx>
            <c:rich>
              <a:bodyPr rot="-5400000" vert="horz"/>
              <a:lstStyle/>
              <a:p>
                <a:pPr>
                  <a:defRPr/>
                </a:pPr>
                <a:r>
                  <a:rPr lang="en-AU"/>
                  <a:t>EPUs</a:t>
                </a:r>
              </a:p>
            </c:rich>
          </c:tx>
        </c:title>
        <c:numFmt formatCode="_-* #,##0_-;\-* #,##0_-;_-* &quot;-&quot;??_-;_-@_-" sourceLinked="1"/>
        <c:tickLblPos val="nextTo"/>
        <c:crossAx val="114298240"/>
        <c:crosses val="autoZero"/>
        <c:crossBetween val="between"/>
      </c:valAx>
    </c:plotArea>
    <c:legend>
      <c:legendPos val="r"/>
      <c:layout>
        <c:manualLayout>
          <c:xMode val="edge"/>
          <c:yMode val="edge"/>
          <c:x val="0.22858039488843424"/>
          <c:y val="6.648388757629338E-2"/>
          <c:w val="0.53543530668926043"/>
          <c:h val="5.2522184978067724E-2"/>
        </c:manualLayout>
      </c:layout>
      <c:spPr>
        <a:solidFill>
          <a:schemeClr val="bg1"/>
        </a:solidFill>
      </c:spPr>
      <c:txPr>
        <a:bodyPr/>
        <a:lstStyle/>
        <a:p>
          <a:pPr algn="ctr">
            <a:defRPr/>
          </a:pPr>
          <a:endParaRPr lang="en-US"/>
        </a:p>
      </c:txPr>
    </c:legend>
    <c:plotVisOnly val="1"/>
    <c:dispBlanksAs val="gap"/>
  </c:chart>
  <c:spPr>
    <a:ln>
      <a:solidFill>
        <a:schemeClr val="bg1">
          <a:lumMod val="50000"/>
        </a:schemeClr>
      </a:solidFill>
    </a:ln>
  </c:spPr>
  <c:txPr>
    <a:bodyPr/>
    <a:lstStyle/>
    <a:p>
      <a:pPr algn="ctr">
        <a:defRPr lang="en-AU" sz="900" b="0" i="0" u="none" strike="noStrike" kern="1200" baseline="0">
          <a:solidFill>
            <a:sysClr val="windowText" lastClr="000000"/>
          </a:solidFill>
          <a:latin typeface="Arial" pitchFamily="34" charset="0"/>
          <a:ea typeface="+mn-ea"/>
          <a:cs typeface="Arial"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stacked"/>
        <c:ser>
          <c:idx val="0"/>
          <c:order val="0"/>
          <c:tx>
            <c:strRef>
              <c:f>Total!$Y$1</c:f>
              <c:strCache>
                <c:ptCount val="1"/>
                <c:pt idx="0">
                  <c:v>Passenger </c:v>
                </c:pt>
              </c:strCache>
            </c:strRef>
          </c:tx>
          <c:spPr>
            <a:solidFill>
              <a:srgbClr val="00519E"/>
            </a:solidFill>
          </c:spPr>
          <c:cat>
            <c:strRef>
              <c:f>Total!$X$5:$X$9</c:f>
              <c:strCache>
                <c:ptCount val="5"/>
                <c:pt idx="0">
                  <c:v>2007-08</c:v>
                </c:pt>
                <c:pt idx="1">
                  <c:v>2008-09</c:v>
                </c:pt>
                <c:pt idx="2">
                  <c:v>2009-10</c:v>
                </c:pt>
                <c:pt idx="3">
                  <c:v>…</c:v>
                </c:pt>
                <c:pt idx="4">
                  <c:v>2013-14</c:v>
                </c:pt>
              </c:strCache>
            </c:strRef>
          </c:cat>
          <c:val>
            <c:numRef>
              <c:f>Total!$Y$5:$Y$9</c:f>
              <c:numCache>
                <c:formatCode>_-* #,##0_-;\-* #,##0_-;_-* "-"??_-;_-@_-</c:formatCode>
                <c:ptCount val="5"/>
                <c:pt idx="0">
                  <c:v>79838.405164958371</c:v>
                </c:pt>
                <c:pt idx="1">
                  <c:v>92709.615404033495</c:v>
                </c:pt>
                <c:pt idx="2">
                  <c:v>105580.82564310866</c:v>
                </c:pt>
                <c:pt idx="3">
                  <c:v>0</c:v>
                </c:pt>
                <c:pt idx="4">
                  <c:v>122685.98278382393</c:v>
                </c:pt>
              </c:numCache>
            </c:numRef>
          </c:val>
        </c:ser>
        <c:ser>
          <c:idx val="1"/>
          <c:order val="1"/>
          <c:tx>
            <c:strRef>
              <c:f>Total!$AA$1</c:f>
              <c:strCache>
                <c:ptCount val="1"/>
                <c:pt idx="0">
                  <c:v>Truck </c:v>
                </c:pt>
              </c:strCache>
            </c:strRef>
          </c:tx>
          <c:spPr>
            <a:solidFill>
              <a:srgbClr val="00B0F0"/>
            </a:solidFill>
          </c:spPr>
          <c:cat>
            <c:strRef>
              <c:f>Total!$X$5:$X$9</c:f>
              <c:strCache>
                <c:ptCount val="5"/>
                <c:pt idx="0">
                  <c:v>2007-08</c:v>
                </c:pt>
                <c:pt idx="1">
                  <c:v>2008-09</c:v>
                </c:pt>
                <c:pt idx="2">
                  <c:v>2009-10</c:v>
                </c:pt>
                <c:pt idx="3">
                  <c:v>…</c:v>
                </c:pt>
                <c:pt idx="4">
                  <c:v>2013-14</c:v>
                </c:pt>
              </c:strCache>
            </c:strRef>
          </c:cat>
          <c:val>
            <c:numRef>
              <c:f>Total!$AA$5:$AA$9</c:f>
              <c:numCache>
                <c:formatCode>_-* #,##0_-;\-* #,##0_-;_-* "-"??_-;_-@_-</c:formatCode>
                <c:ptCount val="5"/>
                <c:pt idx="0">
                  <c:v>108866.79181499915</c:v>
                </c:pt>
                <c:pt idx="1">
                  <c:v>113128.92414953283</c:v>
                </c:pt>
                <c:pt idx="2">
                  <c:v>117391.05648406647</c:v>
                </c:pt>
                <c:pt idx="3">
                  <c:v>0</c:v>
                </c:pt>
                <c:pt idx="4">
                  <c:v>127368.99552113432</c:v>
                </c:pt>
              </c:numCache>
            </c:numRef>
          </c:val>
        </c:ser>
        <c:ser>
          <c:idx val="2"/>
          <c:order val="2"/>
          <c:tx>
            <c:strRef>
              <c:f>Total!$AC$1</c:f>
              <c:strCache>
                <c:ptCount val="1"/>
                <c:pt idx="0">
                  <c:v>OTR  </c:v>
                </c:pt>
              </c:strCache>
            </c:strRef>
          </c:tx>
          <c:spPr>
            <a:solidFill>
              <a:srgbClr val="26A232"/>
            </a:solidFill>
          </c:spPr>
          <c:cat>
            <c:strRef>
              <c:f>Total!$X$5:$X$9</c:f>
              <c:strCache>
                <c:ptCount val="5"/>
                <c:pt idx="0">
                  <c:v>2007-08</c:v>
                </c:pt>
                <c:pt idx="1">
                  <c:v>2008-09</c:v>
                </c:pt>
                <c:pt idx="2">
                  <c:v>2009-10</c:v>
                </c:pt>
                <c:pt idx="3">
                  <c:v>…</c:v>
                </c:pt>
                <c:pt idx="4">
                  <c:v>2013-14</c:v>
                </c:pt>
              </c:strCache>
            </c:strRef>
          </c:cat>
          <c:val>
            <c:numRef>
              <c:f>Total!$AC$5:$AC$9</c:f>
              <c:numCache>
                <c:formatCode>_-* #,##0_-;\-* #,##0_-;_-* "-"??_-;_-@_-</c:formatCode>
                <c:ptCount val="5"/>
                <c:pt idx="0">
                  <c:v>146056</c:v>
                </c:pt>
                <c:pt idx="1">
                  <c:v>155415.5704377756</c:v>
                </c:pt>
                <c:pt idx="2">
                  <c:v>164775.14087555121</c:v>
                </c:pt>
                <c:pt idx="3">
                  <c:v>0</c:v>
                </c:pt>
                <c:pt idx="4">
                  <c:v>158276.15442033045</c:v>
                </c:pt>
              </c:numCache>
            </c:numRef>
          </c:val>
        </c:ser>
        <c:dLbls/>
        <c:overlap val="100"/>
        <c:axId val="114346240"/>
        <c:axId val="114352128"/>
      </c:barChart>
      <c:catAx>
        <c:axId val="114346240"/>
        <c:scaling>
          <c:orientation val="minMax"/>
        </c:scaling>
        <c:axPos val="b"/>
        <c:numFmt formatCode="General" sourceLinked="0"/>
        <c:tickLblPos val="nextTo"/>
        <c:crossAx val="114352128"/>
        <c:crosses val="autoZero"/>
        <c:auto val="1"/>
        <c:lblAlgn val="ctr"/>
        <c:lblOffset val="100"/>
      </c:catAx>
      <c:valAx>
        <c:axId val="114352128"/>
        <c:scaling>
          <c:orientation val="minMax"/>
        </c:scaling>
        <c:axPos val="l"/>
        <c:majorGridlines/>
        <c:title>
          <c:tx>
            <c:rich>
              <a:bodyPr rot="-5400000" vert="horz"/>
              <a:lstStyle/>
              <a:p>
                <a:pPr>
                  <a:defRPr/>
                </a:pPr>
                <a:r>
                  <a:rPr lang="en-AU" b="0"/>
                  <a:t>Tonnes</a:t>
                </a:r>
              </a:p>
            </c:rich>
          </c:tx>
        </c:title>
        <c:numFmt formatCode="_-* #,##0_-;\-* #,##0_-;_-* &quot;-&quot;??_-;_-@_-" sourceLinked="1"/>
        <c:tickLblPos val="nextTo"/>
        <c:crossAx val="114346240"/>
        <c:crosses val="autoZero"/>
        <c:crossBetween val="between"/>
      </c:valAx>
    </c:plotArea>
    <c:legend>
      <c:legendPos val="t"/>
    </c:legend>
    <c:plotVisOnly val="1"/>
    <c:dispBlanksAs val="gap"/>
  </c:chart>
  <c:externalData r:id="rId1"/>
</c:chartSpace>
</file>

<file path=word/diagrams/_rels/data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77934E-E460-4D0A-A49B-079B81072854}" type="doc">
      <dgm:prSet loTypeId="urn:microsoft.com/office/officeart/2009/3/layout/PhasedProcess" loCatId="process" qsTypeId="urn:microsoft.com/office/officeart/2005/8/quickstyle/simple1" qsCatId="simple" csTypeId="urn:microsoft.com/office/officeart/2005/8/colors/accent1_2" csCatId="accent1" phldr="1"/>
      <dgm:spPr/>
      <dgm:t>
        <a:bodyPr/>
        <a:lstStyle/>
        <a:p>
          <a:endParaRPr lang="en-AU"/>
        </a:p>
      </dgm:t>
    </dgm:pt>
    <dgm:pt modelId="{FE01D835-6273-44E8-841C-F1C7DA854F02}">
      <dgm:prSet phldrT="[Text]" custT="1"/>
      <dgm:spPr>
        <a:xfrm>
          <a:off x="1012668" y="1735799"/>
          <a:ext cx="1292810" cy="129269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100">
              <a:solidFill>
                <a:sysClr val="windowText" lastClr="000000"/>
              </a:solidFill>
              <a:latin typeface="Calibri"/>
              <a:ea typeface="+mn-ea"/>
              <a:cs typeface="+mn-cs"/>
            </a:rPr>
            <a:t>Estimated size: 	</a:t>
          </a:r>
          <a:br>
            <a:rPr lang="en-AU" sz="1100">
              <a:solidFill>
                <a:sysClr val="windowText" lastClr="000000"/>
              </a:solidFill>
              <a:latin typeface="Calibri"/>
              <a:ea typeface="+mn-ea"/>
              <a:cs typeface="+mn-cs"/>
            </a:rPr>
          </a:br>
          <a:r>
            <a:rPr lang="en-AU" sz="1100">
              <a:solidFill>
                <a:sysClr val="windowText" lastClr="000000"/>
              </a:solidFill>
              <a:latin typeface="Calibri"/>
              <a:ea typeface="+mn-ea"/>
              <a:cs typeface="+mn-cs"/>
            </a:rPr>
            <a:t>3.8 M EPUs</a:t>
          </a:r>
        </a:p>
      </dgm:t>
    </dgm:pt>
    <dgm:pt modelId="{6D060EC7-C47F-4643-BCDD-41AA7BD3BF10}" type="parTrans" cxnId="{E59A6941-0F14-4168-B8E0-8453CA3B7CD4}">
      <dgm:prSet/>
      <dgm:spPr/>
      <dgm:t>
        <a:bodyPr/>
        <a:lstStyle/>
        <a:p>
          <a:endParaRPr lang="en-AU"/>
        </a:p>
      </dgm:t>
    </dgm:pt>
    <dgm:pt modelId="{C4E345E0-E8CC-4879-A98B-B22584E97FBD}" type="sibTrans" cxnId="{E59A6941-0F14-4168-B8E0-8453CA3B7CD4}">
      <dgm:prSet/>
      <dgm:spPr/>
      <dgm:t>
        <a:bodyPr/>
        <a:lstStyle/>
        <a:p>
          <a:endParaRPr lang="en-AU"/>
        </a:p>
      </dgm:t>
    </dgm:pt>
    <dgm:pt modelId="{F24704C6-B0A0-4AAF-AED2-1FAB18DCD948}">
      <dgm:prSet phldrT="[Text]"/>
      <dgm:spPr>
        <a:xfrm>
          <a:off x="3467404" y="3721418"/>
          <a:ext cx="2294229" cy="604519"/>
        </a:xfrm>
        <a:noFill/>
        <a:ln>
          <a:noFill/>
        </a:ln>
        <a:effectLst/>
      </dgm:spPr>
      <dgm:t>
        <a:bodyPr/>
        <a:lstStyle/>
        <a:p>
          <a:r>
            <a:rPr lang="en-AU">
              <a:solidFill>
                <a:sysClr val="windowText" lastClr="000000">
                  <a:hueOff val="0"/>
                  <a:satOff val="0"/>
                  <a:lumOff val="0"/>
                  <a:alphaOff val="0"/>
                </a:sysClr>
              </a:solidFill>
              <a:latin typeface="Calibri"/>
              <a:ea typeface="+mn-ea"/>
              <a:cs typeface="+mn-cs"/>
            </a:rPr>
            <a:t>International market</a:t>
          </a:r>
        </a:p>
      </dgm:t>
    </dgm:pt>
    <dgm:pt modelId="{24189B9B-26C2-4E15-AB93-62A58FACCC21}" type="parTrans" cxnId="{EEB398A3-EEAA-4D2B-A164-33B9B35EB309}">
      <dgm:prSet/>
      <dgm:spPr/>
      <dgm:t>
        <a:bodyPr/>
        <a:lstStyle/>
        <a:p>
          <a:endParaRPr lang="en-AU"/>
        </a:p>
      </dgm:t>
    </dgm:pt>
    <dgm:pt modelId="{6B649AAA-B92F-47B3-BF14-7A1A8170BC5E}" type="sibTrans" cxnId="{EEB398A3-EEAA-4D2B-A164-33B9B35EB309}">
      <dgm:prSet/>
      <dgm:spPr/>
      <dgm:t>
        <a:bodyPr/>
        <a:lstStyle/>
        <a:p>
          <a:endParaRPr lang="en-AU"/>
        </a:p>
      </dgm:t>
    </dgm:pt>
    <dgm:pt modelId="{D902C5D1-D19B-4B1E-8CC5-E48CA1B80822}">
      <dgm:prSet phldrT="[Text]" custT="1"/>
      <dgm:spPr>
        <a:xfrm>
          <a:off x="3524470" y="1595589"/>
          <a:ext cx="2120661" cy="2120661"/>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600">
              <a:solidFill>
                <a:sysClr val="windowText" lastClr="000000">
                  <a:hueOff val="0"/>
                  <a:satOff val="0"/>
                  <a:lumOff val="0"/>
                  <a:alphaOff val="0"/>
                </a:sysClr>
              </a:solidFill>
              <a:latin typeface="Calibri"/>
              <a:ea typeface="+mn-ea"/>
              <a:cs typeface="+mn-cs"/>
            </a:rPr>
            <a:t>Estimated size:	</a:t>
          </a:r>
          <a:br>
            <a:rPr lang="en-AU" sz="1600">
              <a:solidFill>
                <a:sysClr val="windowText" lastClr="000000">
                  <a:hueOff val="0"/>
                  <a:satOff val="0"/>
                  <a:lumOff val="0"/>
                  <a:alphaOff val="0"/>
                </a:sysClr>
              </a:solidFill>
              <a:latin typeface="Calibri"/>
              <a:ea typeface="+mn-ea"/>
              <a:cs typeface="+mn-cs"/>
            </a:rPr>
          </a:br>
          <a:r>
            <a:rPr lang="en-AU" sz="1600">
              <a:solidFill>
                <a:sysClr val="windowText" lastClr="000000">
                  <a:hueOff val="0"/>
                  <a:satOff val="0"/>
                  <a:lumOff val="0"/>
                  <a:alphaOff val="0"/>
                </a:sysClr>
              </a:solidFill>
              <a:latin typeface="Calibri"/>
              <a:ea typeface="+mn-ea"/>
              <a:cs typeface="+mn-cs"/>
            </a:rPr>
            <a:t>16.6 M EPUs</a:t>
          </a:r>
        </a:p>
      </dgm:t>
    </dgm:pt>
    <dgm:pt modelId="{798B6ED2-80AF-4B43-8015-2C0378FAF667}" type="parTrans" cxnId="{B7AA187C-7C4E-4CD1-9493-EC71C01F7574}">
      <dgm:prSet/>
      <dgm:spPr/>
      <dgm:t>
        <a:bodyPr/>
        <a:lstStyle/>
        <a:p>
          <a:endParaRPr lang="en-AU"/>
        </a:p>
      </dgm:t>
    </dgm:pt>
    <dgm:pt modelId="{EA098BC1-7E62-4AC0-81A5-98C9F706FE01}" type="sibTrans" cxnId="{B7AA187C-7C4E-4CD1-9493-EC71C01F7574}">
      <dgm:prSet/>
      <dgm:spPr/>
      <dgm:t>
        <a:bodyPr/>
        <a:lstStyle/>
        <a:p>
          <a:endParaRPr lang="en-AU"/>
        </a:p>
      </dgm:t>
    </dgm:pt>
    <dgm:pt modelId="{DB320C94-456C-45C9-8FEF-DF060BE62A55}">
      <dgm:prSet phldrT="[Text]"/>
      <dgm:spPr>
        <a:xfrm>
          <a:off x="6259067" y="3721418"/>
          <a:ext cx="2294229" cy="604519"/>
        </a:xfrm>
        <a:noFill/>
        <a:ln>
          <a:noFill/>
        </a:ln>
        <a:effectLst/>
      </dgm:spPr>
      <dgm:t>
        <a:bodyPr/>
        <a:lstStyle/>
        <a:p>
          <a:r>
            <a:rPr lang="en-AU">
              <a:solidFill>
                <a:sysClr val="windowText" lastClr="000000">
                  <a:hueOff val="0"/>
                  <a:satOff val="0"/>
                  <a:lumOff val="0"/>
                  <a:alphaOff val="0"/>
                </a:sysClr>
              </a:solidFill>
              <a:latin typeface="Calibri"/>
              <a:ea typeface="+mn-ea"/>
              <a:cs typeface="+mn-cs"/>
            </a:rPr>
            <a:t>Unknown</a:t>
          </a:r>
        </a:p>
      </dgm:t>
    </dgm:pt>
    <dgm:pt modelId="{E939240B-2E3F-4374-A76B-EE3EEF79091D}" type="parTrans" cxnId="{11FEE9F0-F795-489B-925A-86F3C1A9B9CB}">
      <dgm:prSet/>
      <dgm:spPr/>
      <dgm:t>
        <a:bodyPr/>
        <a:lstStyle/>
        <a:p>
          <a:endParaRPr lang="en-AU"/>
        </a:p>
      </dgm:t>
    </dgm:pt>
    <dgm:pt modelId="{C38304E5-3873-4F60-AE69-FF856D27D04C}" type="sibTrans" cxnId="{11FEE9F0-F795-489B-925A-86F3C1A9B9CB}">
      <dgm:prSet/>
      <dgm:spPr/>
      <dgm:t>
        <a:bodyPr/>
        <a:lstStyle/>
        <a:p>
          <a:endParaRPr lang="en-AU"/>
        </a:p>
      </dgm:t>
    </dgm:pt>
    <dgm:pt modelId="{07F23201-CEB5-4F33-9959-1265E059AA4A}">
      <dgm:prSet phldrT="[Text]"/>
      <dgm:spPr/>
      <dgm:t>
        <a:bodyPr/>
        <a:lstStyle/>
        <a:p>
          <a:endParaRPr lang="en-AU"/>
        </a:p>
      </dgm:t>
    </dgm:pt>
    <dgm:pt modelId="{4E064E3F-A309-4979-B91B-95830F84EB1E}" type="parTrans" cxnId="{F1255E32-D267-4576-AB9A-BA897C3428FA}">
      <dgm:prSet/>
      <dgm:spPr/>
      <dgm:t>
        <a:bodyPr/>
        <a:lstStyle/>
        <a:p>
          <a:endParaRPr lang="en-AU"/>
        </a:p>
      </dgm:t>
    </dgm:pt>
    <dgm:pt modelId="{AD077CA6-21D9-4A8E-A2F7-35AE79BD68D6}" type="sibTrans" cxnId="{F1255E32-D267-4576-AB9A-BA897C3428FA}">
      <dgm:prSet/>
      <dgm:spPr/>
      <dgm:t>
        <a:bodyPr/>
        <a:lstStyle/>
        <a:p>
          <a:endParaRPr lang="en-AU"/>
        </a:p>
      </dgm:t>
    </dgm:pt>
    <dgm:pt modelId="{E7BBD615-E588-486C-AA6D-66EC393B7C51}">
      <dgm:prSet/>
      <dgm:spPr/>
      <dgm:t>
        <a:bodyPr/>
        <a:lstStyle/>
        <a:p>
          <a:endParaRPr lang="en-AU"/>
        </a:p>
      </dgm:t>
    </dgm:pt>
    <dgm:pt modelId="{C05F64FE-F726-46DC-B476-4C88E2CA2360}" type="parTrans" cxnId="{D73206DC-466C-4581-998C-07F31423B23C}">
      <dgm:prSet/>
      <dgm:spPr/>
      <dgm:t>
        <a:bodyPr/>
        <a:lstStyle/>
        <a:p>
          <a:endParaRPr lang="en-AU"/>
        </a:p>
      </dgm:t>
    </dgm:pt>
    <dgm:pt modelId="{4EFF2412-2ED4-4B26-8A16-E507128781FD}" type="sibTrans" cxnId="{D73206DC-466C-4581-998C-07F31423B23C}">
      <dgm:prSet/>
      <dgm:spPr/>
      <dgm:t>
        <a:bodyPr/>
        <a:lstStyle/>
        <a:p>
          <a:endParaRPr lang="en-AU"/>
        </a:p>
      </dgm:t>
    </dgm:pt>
    <dgm:pt modelId="{02F7A40C-D235-45B2-9E87-950ED6C0FFAF}">
      <dgm:prSet/>
      <dgm:spPr/>
      <dgm:t>
        <a:bodyPr/>
        <a:lstStyle/>
        <a:p>
          <a:endParaRPr lang="en-AU"/>
        </a:p>
      </dgm:t>
    </dgm:pt>
    <dgm:pt modelId="{E60097FD-205F-4631-8A2A-0C1C5DE2BD11}" type="parTrans" cxnId="{C565641E-EC4D-4425-ABB2-F00B50FEF74E}">
      <dgm:prSet/>
      <dgm:spPr/>
      <dgm:t>
        <a:bodyPr/>
        <a:lstStyle/>
        <a:p>
          <a:endParaRPr lang="en-AU"/>
        </a:p>
      </dgm:t>
    </dgm:pt>
    <dgm:pt modelId="{465CA096-78CD-4D7B-9A81-4121CBCA09E5}" type="sibTrans" cxnId="{C565641E-EC4D-4425-ABB2-F00B50FEF74E}">
      <dgm:prSet/>
      <dgm:spPr/>
      <dgm:t>
        <a:bodyPr/>
        <a:lstStyle/>
        <a:p>
          <a:endParaRPr lang="en-AU"/>
        </a:p>
      </dgm:t>
    </dgm:pt>
    <dgm:pt modelId="{D36E7D8F-6893-4735-89CD-8063F42AF84C}">
      <dgm:prSet phldrT="[Text]" custT="1"/>
      <dgm:spPr>
        <a:xfrm>
          <a:off x="6519672" y="1721208"/>
          <a:ext cx="1764792" cy="17644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Text" lastClr="000000"/>
              </a:solidFill>
              <a:latin typeface="Calibri"/>
              <a:ea typeface="+mn-ea"/>
              <a:cs typeface="+mn-cs"/>
            </a:rPr>
            <a:t>Estimated</a:t>
          </a:r>
          <a:r>
            <a:rPr lang="en-AU" sz="1050">
              <a:solidFill>
                <a:sysClr val="windowText" lastClr="000000"/>
              </a:solidFill>
              <a:latin typeface="Calibri"/>
              <a:ea typeface="+mn-ea"/>
              <a:cs typeface="+mn-cs"/>
            </a:rPr>
            <a:t> size:	</a:t>
          </a:r>
          <a:br>
            <a:rPr lang="en-AU" sz="1050">
              <a:solidFill>
                <a:sysClr val="windowText" lastClr="000000"/>
              </a:solidFill>
              <a:latin typeface="Calibri"/>
              <a:ea typeface="+mn-ea"/>
              <a:cs typeface="+mn-cs"/>
            </a:rPr>
          </a:br>
          <a:r>
            <a:rPr lang="en-AU" sz="1050">
              <a:solidFill>
                <a:sysClr val="windowText" lastClr="000000"/>
              </a:solidFill>
              <a:latin typeface="Calibri"/>
              <a:ea typeface="+mn-ea"/>
              <a:cs typeface="+mn-cs"/>
            </a:rPr>
            <a:t>6.9 M EPUs</a:t>
          </a:r>
        </a:p>
      </dgm:t>
    </dgm:pt>
    <dgm:pt modelId="{F0E43FAB-544A-44F3-BA1F-FAAEC2F9F10D}" type="parTrans" cxnId="{0C7A739D-209C-4F32-A9E9-E1CBBA3B2776}">
      <dgm:prSet/>
      <dgm:spPr/>
      <dgm:t>
        <a:bodyPr/>
        <a:lstStyle/>
        <a:p>
          <a:endParaRPr lang="en-AU"/>
        </a:p>
      </dgm:t>
    </dgm:pt>
    <dgm:pt modelId="{F87AB89A-9813-41EB-8CD1-6A1391CE65D0}" type="sibTrans" cxnId="{0C7A739D-209C-4F32-A9E9-E1CBBA3B2776}">
      <dgm:prSet/>
      <dgm:spPr/>
      <dgm:t>
        <a:bodyPr/>
        <a:lstStyle/>
        <a:p>
          <a:endParaRPr lang="en-AU"/>
        </a:p>
      </dgm:t>
    </dgm:pt>
    <dgm:pt modelId="{1B897BED-812B-44B4-ADCC-6F1ECC536B0D}">
      <dgm:prSet phldrT="[Text]"/>
      <dgm:spPr/>
      <dgm:t>
        <a:bodyPr/>
        <a:lstStyle/>
        <a:p>
          <a:endParaRPr lang="en-AU"/>
        </a:p>
      </dgm:t>
    </dgm:pt>
    <dgm:pt modelId="{DADA0422-DF5C-4EAC-908B-043C7A3F1DB3}" type="parTrans" cxnId="{2772CD44-4FE6-4712-8828-2281442A2259}">
      <dgm:prSet/>
      <dgm:spPr/>
      <dgm:t>
        <a:bodyPr/>
        <a:lstStyle/>
        <a:p>
          <a:endParaRPr lang="en-AU"/>
        </a:p>
      </dgm:t>
    </dgm:pt>
    <dgm:pt modelId="{A6D071F0-67F7-4928-83DD-0DC534C06034}" type="sibTrans" cxnId="{2772CD44-4FE6-4712-8828-2281442A2259}">
      <dgm:prSet/>
      <dgm:spPr/>
      <dgm:t>
        <a:bodyPr/>
        <a:lstStyle/>
        <a:p>
          <a:endParaRPr lang="en-AU"/>
        </a:p>
      </dgm:t>
    </dgm:pt>
    <dgm:pt modelId="{8E53371F-DDD8-4B07-8DEF-59B3C1B5BB19}">
      <dgm:prSet phldrT="[Text]"/>
      <dgm:spPr>
        <a:xfrm>
          <a:off x="567842" y="3721418"/>
          <a:ext cx="2294229" cy="604519"/>
        </a:xfrm>
        <a:noFill/>
        <a:ln>
          <a:noFill/>
        </a:ln>
        <a:effectLst/>
      </dgm:spPr>
      <dgm:t>
        <a:bodyPr/>
        <a:lstStyle/>
        <a:p>
          <a:r>
            <a:rPr lang="en-AU">
              <a:solidFill>
                <a:sysClr val="windowText" lastClr="000000">
                  <a:hueOff val="0"/>
                  <a:satOff val="0"/>
                  <a:lumOff val="0"/>
                  <a:alphaOff val="0"/>
                </a:sysClr>
              </a:solidFill>
              <a:latin typeface="Calibri"/>
              <a:ea typeface="+mn-ea"/>
              <a:cs typeface="+mn-cs"/>
            </a:rPr>
            <a:t>Domestic market</a:t>
          </a:r>
        </a:p>
      </dgm:t>
    </dgm:pt>
    <dgm:pt modelId="{9B4B18E1-8BC6-42B1-B408-C2EF050CB734}" type="sibTrans" cxnId="{1506CDDE-1DA8-4D02-8DF9-1B6AC4830B8E}">
      <dgm:prSet/>
      <dgm:spPr/>
      <dgm:t>
        <a:bodyPr/>
        <a:lstStyle/>
        <a:p>
          <a:endParaRPr lang="en-AU"/>
        </a:p>
      </dgm:t>
    </dgm:pt>
    <dgm:pt modelId="{FE683D3E-4D0A-4DDC-B4EB-BC5133F971E9}" type="parTrans" cxnId="{1506CDDE-1DA8-4D02-8DF9-1B6AC4830B8E}">
      <dgm:prSet/>
      <dgm:spPr/>
      <dgm:t>
        <a:bodyPr/>
        <a:lstStyle/>
        <a:p>
          <a:endParaRPr lang="en-AU"/>
        </a:p>
      </dgm:t>
    </dgm:pt>
    <dgm:pt modelId="{EEFDA11F-E8B0-4364-93ED-B7F40D649BAB}">
      <dgm:prSet phldrT="[Text]"/>
      <dgm:spPr/>
      <dgm:t>
        <a:bodyPr/>
        <a:lstStyle/>
        <a:p>
          <a:endParaRPr lang="en-AU"/>
        </a:p>
      </dgm:t>
    </dgm:pt>
    <dgm:pt modelId="{51F09F1F-5007-417F-B00D-9D83CDCCD831}" type="parTrans" cxnId="{2ED6D666-F616-425B-93DE-ECEC5690BAEA}">
      <dgm:prSet/>
      <dgm:spPr/>
      <dgm:t>
        <a:bodyPr/>
        <a:lstStyle/>
        <a:p>
          <a:endParaRPr lang="en-AU"/>
        </a:p>
      </dgm:t>
    </dgm:pt>
    <dgm:pt modelId="{FF9B306A-6097-4165-8CB8-238C099FD192}" type="sibTrans" cxnId="{2ED6D666-F616-425B-93DE-ECEC5690BAEA}">
      <dgm:prSet/>
      <dgm:spPr/>
      <dgm:t>
        <a:bodyPr/>
        <a:lstStyle/>
        <a:p>
          <a:endParaRPr lang="en-AU"/>
        </a:p>
      </dgm:t>
    </dgm:pt>
    <dgm:pt modelId="{9CDD2801-CB02-4901-8166-F08DF0CE56D1}">
      <dgm:prSet/>
      <dgm:spPr/>
      <dgm:t>
        <a:bodyPr/>
        <a:lstStyle/>
        <a:p>
          <a:endParaRPr lang="en-AU"/>
        </a:p>
      </dgm:t>
    </dgm:pt>
    <dgm:pt modelId="{777A2ADC-92E4-43D3-807F-111B7A145FDF}" type="parTrans" cxnId="{F68C43E7-2719-4E28-80CD-1CC52F52B276}">
      <dgm:prSet/>
      <dgm:spPr/>
      <dgm:t>
        <a:bodyPr/>
        <a:lstStyle/>
        <a:p>
          <a:endParaRPr lang="en-AU"/>
        </a:p>
      </dgm:t>
    </dgm:pt>
    <dgm:pt modelId="{A6D23478-E594-418A-AD61-108DFFAFA2B4}" type="sibTrans" cxnId="{F68C43E7-2719-4E28-80CD-1CC52F52B276}">
      <dgm:prSet/>
      <dgm:spPr/>
      <dgm:t>
        <a:bodyPr/>
        <a:lstStyle/>
        <a:p>
          <a:endParaRPr lang="en-AU"/>
        </a:p>
      </dgm:t>
    </dgm:pt>
    <dgm:pt modelId="{E44699B4-8AC7-4306-85DA-CB9D663350C0}" type="pres">
      <dgm:prSet presAssocID="{5F77934E-E460-4D0A-A49B-079B81072854}" presName="Name0" presStyleCnt="0">
        <dgm:presLayoutVars>
          <dgm:chMax val="3"/>
          <dgm:chPref val="3"/>
          <dgm:bulletEnabled val="1"/>
          <dgm:dir/>
          <dgm:animLvl val="lvl"/>
        </dgm:presLayoutVars>
      </dgm:prSet>
      <dgm:spPr/>
      <dgm:t>
        <a:bodyPr/>
        <a:lstStyle/>
        <a:p>
          <a:endParaRPr lang="en-AU"/>
        </a:p>
      </dgm:t>
    </dgm:pt>
    <dgm:pt modelId="{1B05F99C-101D-476F-A8E3-81AC29E344D6}" type="pres">
      <dgm:prSet presAssocID="{5F77934E-E460-4D0A-A49B-079B81072854}" presName="arc1" presStyleLbl="node1" presStyleIdx="0" presStyleCnt="4"/>
      <dgm:spPr>
        <a:xfrm rot="5400000">
          <a:off x="232"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8ACF87EC-10E9-4988-A8B0-9BAD8265D678}" type="pres">
      <dgm:prSet presAssocID="{5F77934E-E460-4D0A-A49B-079B81072854}" presName="arc3" presStyleLbl="node1" presStyleIdx="1" presStyleCnt="4"/>
      <dgm:spPr>
        <a:xfrm rot="16200000">
          <a:off x="3110106"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001ADE97-E928-4983-B2DF-AE98F18D859C}" type="pres">
      <dgm:prSet presAssocID="{5F77934E-E460-4D0A-A49B-079B81072854}" presName="parentText2" presStyleLbl="revTx" presStyleIdx="0" presStyleCnt="3">
        <dgm:presLayoutVars>
          <dgm:chMax val="4"/>
          <dgm:chPref val="3"/>
          <dgm:bulletEnabled val="1"/>
        </dgm:presLayoutVars>
      </dgm:prSet>
      <dgm:spPr>
        <a:prstGeom prst="rect">
          <a:avLst/>
        </a:prstGeom>
      </dgm:spPr>
      <dgm:t>
        <a:bodyPr/>
        <a:lstStyle/>
        <a:p>
          <a:endParaRPr lang="en-AU"/>
        </a:p>
      </dgm:t>
    </dgm:pt>
    <dgm:pt modelId="{5FE97959-D1BC-4286-80A1-D96E18924BA4}" type="pres">
      <dgm:prSet presAssocID="{5F77934E-E460-4D0A-A49B-079B81072854}" presName="arc2" presStyleLbl="node1" presStyleIdx="2" presStyleCnt="4"/>
      <dgm:spPr>
        <a:xfrm rot="5400000">
          <a:off x="3013180"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4EBC64C3-5C5A-4B4A-AD68-B54FB6D8F834}" type="pres">
      <dgm:prSet presAssocID="{5F77934E-E460-4D0A-A49B-079B81072854}" presName="arc4" presStyleLbl="node1" presStyleIdx="3" presStyleCnt="4"/>
      <dgm:spPr>
        <a:xfrm rot="16200000">
          <a:off x="6122140"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A39FA5AA-1831-42A0-B306-E2D9C6D93416}" type="pres">
      <dgm:prSet presAssocID="{5F77934E-E460-4D0A-A49B-079B81072854}" presName="parentText3" presStyleLbl="revTx" presStyleIdx="1" presStyleCnt="3">
        <dgm:presLayoutVars>
          <dgm:chMax val="1"/>
          <dgm:chPref val="1"/>
          <dgm:bulletEnabled val="1"/>
        </dgm:presLayoutVars>
      </dgm:prSet>
      <dgm:spPr>
        <a:prstGeom prst="rect">
          <a:avLst/>
        </a:prstGeom>
      </dgm:spPr>
      <dgm:t>
        <a:bodyPr/>
        <a:lstStyle/>
        <a:p>
          <a:endParaRPr lang="en-AU"/>
        </a:p>
      </dgm:t>
    </dgm:pt>
    <dgm:pt modelId="{23F57819-F531-46A7-9C57-9A3183ED4C9A}" type="pres">
      <dgm:prSet presAssocID="{5F77934E-E460-4D0A-A49B-079B81072854}" presName="middleComposite" presStyleCnt="0"/>
      <dgm:spPr/>
    </dgm:pt>
    <dgm:pt modelId="{648252B8-5A27-4568-B148-646CA9B8C0DD}" type="pres">
      <dgm:prSet presAssocID="{D902C5D1-D19B-4B1E-8CC5-E48CA1B80822}" presName="circ1" presStyleLbl="vennNode1" presStyleIdx="0" presStyleCnt="4"/>
      <dgm:spPr>
        <a:prstGeom prst="ellipse">
          <a:avLst/>
        </a:prstGeom>
      </dgm:spPr>
      <dgm:t>
        <a:bodyPr/>
        <a:lstStyle/>
        <a:p>
          <a:endParaRPr lang="en-AU"/>
        </a:p>
      </dgm:t>
    </dgm:pt>
    <dgm:pt modelId="{6F9522AC-03EE-49B2-B45A-CFDB9CB2D2EE}" type="pres">
      <dgm:prSet presAssocID="{D902C5D1-D19B-4B1E-8CC5-E48CA1B80822}" presName="circ1Tx" presStyleLbl="revTx" presStyleIdx="1" presStyleCnt="3">
        <dgm:presLayoutVars>
          <dgm:chMax val="0"/>
          <dgm:chPref val="0"/>
        </dgm:presLayoutVars>
      </dgm:prSet>
      <dgm:spPr/>
      <dgm:t>
        <a:bodyPr/>
        <a:lstStyle/>
        <a:p>
          <a:endParaRPr lang="en-AU"/>
        </a:p>
      </dgm:t>
    </dgm:pt>
    <dgm:pt modelId="{85C709E0-F066-4169-A028-D70908B79B1A}" type="pres">
      <dgm:prSet presAssocID="{5F77934E-E460-4D0A-A49B-079B81072854}" presName="leftComposite" presStyleCnt="0"/>
      <dgm:spPr/>
    </dgm:pt>
    <dgm:pt modelId="{7ECDA644-2118-4498-B419-BFCC9EB8EEE4}" type="pres">
      <dgm:prSet presAssocID="{FE01D835-6273-44E8-841C-F1C7DA854F02}" presName="childText1_1" presStyleLbl="vennNode1" presStyleIdx="1" presStyleCnt="4">
        <dgm:presLayoutVars>
          <dgm:chMax val="0"/>
          <dgm:chPref val="0"/>
        </dgm:presLayoutVars>
      </dgm:prSet>
      <dgm:spPr>
        <a:prstGeom prst="ellipse">
          <a:avLst/>
        </a:prstGeom>
      </dgm:spPr>
      <dgm:t>
        <a:bodyPr/>
        <a:lstStyle/>
        <a:p>
          <a:endParaRPr lang="en-AU"/>
        </a:p>
      </dgm:t>
    </dgm:pt>
    <dgm:pt modelId="{7B11A218-17FB-44D0-8B68-D28F7CC90261}" type="pres">
      <dgm:prSet presAssocID="{FE01D835-6273-44E8-841C-F1C7DA854F02}" presName="ellipse1" presStyleLbl="vennNode1" presStyleIdx="2" presStyleCnt="4"/>
      <dgm:spPr>
        <a:xfrm>
          <a:off x="535862" y="2816622"/>
          <a:ext cx="634844" cy="634769"/>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B9EF2182-1BB1-4DF2-9AC4-C2DD6E72CBB5}" type="pres">
      <dgm:prSet presAssocID="{FE01D835-6273-44E8-841C-F1C7DA854F02}" presName="ellipse2" presStyleLbl="vennNode1" presStyleIdx="3" presStyleCnt="4"/>
      <dgm:spPr>
        <a:xfrm>
          <a:off x="2376641" y="2027450"/>
          <a:ext cx="369278" cy="369366"/>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808A8562-B30B-475F-8980-34B86ACEFA9E}" type="pres">
      <dgm:prSet presAssocID="{5F77934E-E460-4D0A-A49B-079B81072854}" presName="rightChild" presStyleLbl="node2" presStyleIdx="0" presStyleCnt="1" custScaleX="82068" custScaleY="79831">
        <dgm:presLayoutVars>
          <dgm:chMax val="0"/>
          <dgm:chPref val="0"/>
        </dgm:presLayoutVars>
      </dgm:prSet>
      <dgm:spPr>
        <a:prstGeom prst="ellipse">
          <a:avLst/>
        </a:prstGeom>
      </dgm:spPr>
      <dgm:t>
        <a:bodyPr/>
        <a:lstStyle/>
        <a:p>
          <a:endParaRPr lang="en-AU"/>
        </a:p>
      </dgm:t>
    </dgm:pt>
    <dgm:pt modelId="{8FB9E8C0-BAAB-45E5-82AE-077CFB01E93D}" type="pres">
      <dgm:prSet presAssocID="{5F77934E-E460-4D0A-A49B-079B81072854}" presName="parentText1" presStyleLbl="revTx" presStyleIdx="2" presStyleCnt="3">
        <dgm:presLayoutVars>
          <dgm:chMax val="4"/>
          <dgm:chPref val="3"/>
          <dgm:bulletEnabled val="1"/>
        </dgm:presLayoutVars>
      </dgm:prSet>
      <dgm:spPr>
        <a:prstGeom prst="rect">
          <a:avLst/>
        </a:prstGeom>
      </dgm:spPr>
      <dgm:t>
        <a:bodyPr/>
        <a:lstStyle/>
        <a:p>
          <a:endParaRPr lang="en-AU"/>
        </a:p>
      </dgm:t>
    </dgm:pt>
  </dgm:ptLst>
  <dgm:cxnLst>
    <dgm:cxn modelId="{CE118B37-1DD7-4CC5-A198-B69F3CB5789C}" type="presOf" srcId="{DB320C94-456C-45C9-8FEF-DF060BE62A55}" destId="{A39FA5AA-1831-42A0-B306-E2D9C6D93416}" srcOrd="0" destOrd="0" presId="urn:microsoft.com/office/officeart/2009/3/layout/PhasedProcess"/>
    <dgm:cxn modelId="{0C7A739D-209C-4F32-A9E9-E1CBBA3B2776}" srcId="{DB320C94-456C-45C9-8FEF-DF060BE62A55}" destId="{D36E7D8F-6893-4735-89CD-8063F42AF84C}" srcOrd="0" destOrd="0" parTransId="{F0E43FAB-544A-44F3-BA1F-FAAEC2F9F10D}" sibTransId="{F87AB89A-9813-41EB-8CD1-6A1391CE65D0}"/>
    <dgm:cxn modelId="{E59A6941-0F14-4168-B8E0-8453CA3B7CD4}" srcId="{8E53371F-DDD8-4B07-8DEF-59B3C1B5BB19}" destId="{FE01D835-6273-44E8-841C-F1C7DA854F02}" srcOrd="0" destOrd="0" parTransId="{6D060EC7-C47F-4643-BCDD-41AA7BD3BF10}" sibTransId="{C4E345E0-E8CC-4879-A98B-B22584E97FBD}"/>
    <dgm:cxn modelId="{1506CDDE-1DA8-4D02-8DF9-1B6AC4830B8E}" srcId="{5F77934E-E460-4D0A-A49B-079B81072854}" destId="{8E53371F-DDD8-4B07-8DEF-59B3C1B5BB19}" srcOrd="0" destOrd="0" parTransId="{FE683D3E-4D0A-4DDC-B4EB-BC5133F971E9}" sibTransId="{9B4B18E1-8BC6-42B1-B408-C2EF050CB734}"/>
    <dgm:cxn modelId="{EB09FEBF-1653-42CE-9CA8-B6507B673DC3}" type="presOf" srcId="{5F77934E-E460-4D0A-A49B-079B81072854}" destId="{E44699B4-8AC7-4306-85DA-CB9D663350C0}" srcOrd="0" destOrd="0" presId="urn:microsoft.com/office/officeart/2009/3/layout/PhasedProcess"/>
    <dgm:cxn modelId="{47EA690B-FD52-4F0B-A6FC-966DD23E5243}" type="presOf" srcId="{D902C5D1-D19B-4B1E-8CC5-E48CA1B80822}" destId="{648252B8-5A27-4568-B148-646CA9B8C0DD}" srcOrd="0" destOrd="0" presId="urn:microsoft.com/office/officeart/2009/3/layout/PhasedProcess"/>
    <dgm:cxn modelId="{7FF4E07B-1C14-40E0-9623-D7A2248C95BF}" type="presOf" srcId="{FE01D835-6273-44E8-841C-F1C7DA854F02}" destId="{7ECDA644-2118-4498-B419-BFCC9EB8EEE4}" srcOrd="0" destOrd="0" presId="urn:microsoft.com/office/officeart/2009/3/layout/PhasedProcess"/>
    <dgm:cxn modelId="{C565641E-EC4D-4425-ABB2-F00B50FEF74E}" srcId="{E7BBD615-E588-486C-AA6D-66EC393B7C51}" destId="{02F7A40C-D235-45B2-9E87-950ED6C0FFAF}" srcOrd="0" destOrd="0" parTransId="{E60097FD-205F-4631-8A2A-0C1C5DE2BD11}" sibTransId="{465CA096-78CD-4D7B-9A81-4121CBCA09E5}"/>
    <dgm:cxn modelId="{D242FA90-C059-43A7-9475-CB92D2CE0A2D}" type="presOf" srcId="{D36E7D8F-6893-4735-89CD-8063F42AF84C}" destId="{808A8562-B30B-475F-8980-34B86ACEFA9E}" srcOrd="0" destOrd="0" presId="urn:microsoft.com/office/officeart/2009/3/layout/PhasedProcess"/>
    <dgm:cxn modelId="{D5D9E48C-1E8A-41ED-A5E4-0371F4EE8DEF}" type="presOf" srcId="{D902C5D1-D19B-4B1E-8CC5-E48CA1B80822}" destId="{6F9522AC-03EE-49B2-B45A-CFDB9CB2D2EE}" srcOrd="1" destOrd="0" presId="urn:microsoft.com/office/officeart/2009/3/layout/PhasedProcess"/>
    <dgm:cxn modelId="{F68C43E7-2719-4E28-80CD-1CC52F52B276}" srcId="{5F77934E-E460-4D0A-A49B-079B81072854}" destId="{9CDD2801-CB02-4901-8166-F08DF0CE56D1}" srcOrd="6" destOrd="0" parTransId="{777A2ADC-92E4-43D3-807F-111B7A145FDF}" sibTransId="{A6D23478-E594-418A-AD61-108DFFAFA2B4}"/>
    <dgm:cxn modelId="{F1255E32-D267-4576-AB9A-BA897C3428FA}" srcId="{1B897BED-812B-44B4-ADCC-6F1ECC536B0D}" destId="{07F23201-CEB5-4F33-9959-1265E059AA4A}" srcOrd="0" destOrd="0" parTransId="{4E064E3F-A309-4979-B91B-95830F84EB1E}" sibTransId="{AD077CA6-21D9-4A8E-A2F7-35AE79BD68D6}"/>
    <dgm:cxn modelId="{75733682-7ABC-4FDD-A3F9-690B6D64AE49}" type="presOf" srcId="{8E53371F-DDD8-4B07-8DEF-59B3C1B5BB19}" destId="{8FB9E8C0-BAAB-45E5-82AE-077CFB01E93D}" srcOrd="0" destOrd="0" presId="urn:microsoft.com/office/officeart/2009/3/layout/PhasedProcess"/>
    <dgm:cxn modelId="{EEB398A3-EEAA-4D2B-A164-33B9B35EB309}" srcId="{5F77934E-E460-4D0A-A49B-079B81072854}" destId="{F24704C6-B0A0-4AAF-AED2-1FAB18DCD948}" srcOrd="1" destOrd="0" parTransId="{24189B9B-26C2-4E15-AB93-62A58FACCC21}" sibTransId="{6B649AAA-B92F-47B3-BF14-7A1A8170BC5E}"/>
    <dgm:cxn modelId="{2ED6D666-F616-425B-93DE-ECEC5690BAEA}" srcId="{5F77934E-E460-4D0A-A49B-079B81072854}" destId="{EEFDA11F-E8B0-4364-93ED-B7F40D649BAB}" srcOrd="5" destOrd="0" parTransId="{51F09F1F-5007-417F-B00D-9D83CDCCD831}" sibTransId="{FF9B306A-6097-4165-8CB8-238C099FD192}"/>
    <dgm:cxn modelId="{D73206DC-466C-4581-998C-07F31423B23C}" srcId="{5F77934E-E460-4D0A-A49B-079B81072854}" destId="{E7BBD615-E588-486C-AA6D-66EC393B7C51}" srcOrd="4" destOrd="0" parTransId="{C05F64FE-F726-46DC-B476-4C88E2CA2360}" sibTransId="{4EFF2412-2ED4-4B26-8A16-E507128781FD}"/>
    <dgm:cxn modelId="{11FEE9F0-F795-489B-925A-86F3C1A9B9CB}" srcId="{5F77934E-E460-4D0A-A49B-079B81072854}" destId="{DB320C94-456C-45C9-8FEF-DF060BE62A55}" srcOrd="2" destOrd="0" parTransId="{E939240B-2E3F-4374-A76B-EE3EEF79091D}" sibTransId="{C38304E5-3873-4F60-AE69-FF856D27D04C}"/>
    <dgm:cxn modelId="{599F22F6-9214-4BBF-AF79-ADC04CBB2C1B}" type="presOf" srcId="{F24704C6-B0A0-4AAF-AED2-1FAB18DCD948}" destId="{001ADE97-E928-4983-B2DF-AE98F18D859C}" srcOrd="0" destOrd="0" presId="urn:microsoft.com/office/officeart/2009/3/layout/PhasedProcess"/>
    <dgm:cxn modelId="{2772CD44-4FE6-4712-8828-2281442A2259}" srcId="{5F77934E-E460-4D0A-A49B-079B81072854}" destId="{1B897BED-812B-44B4-ADCC-6F1ECC536B0D}" srcOrd="3" destOrd="0" parTransId="{DADA0422-DF5C-4EAC-908B-043C7A3F1DB3}" sibTransId="{A6D071F0-67F7-4928-83DD-0DC534C06034}"/>
    <dgm:cxn modelId="{B7AA187C-7C4E-4CD1-9493-EC71C01F7574}" srcId="{F24704C6-B0A0-4AAF-AED2-1FAB18DCD948}" destId="{D902C5D1-D19B-4B1E-8CC5-E48CA1B80822}" srcOrd="0" destOrd="0" parTransId="{798B6ED2-80AF-4B43-8015-2C0378FAF667}" sibTransId="{EA098BC1-7E62-4AC0-81A5-98C9F706FE01}"/>
    <dgm:cxn modelId="{24160EBE-BAFE-4FDC-9151-A2EE8C452A87}" type="presParOf" srcId="{E44699B4-8AC7-4306-85DA-CB9D663350C0}" destId="{1B05F99C-101D-476F-A8E3-81AC29E344D6}" srcOrd="0" destOrd="0" presId="urn:microsoft.com/office/officeart/2009/3/layout/PhasedProcess"/>
    <dgm:cxn modelId="{620E0637-9AE0-465E-A2AB-048022779147}" type="presParOf" srcId="{E44699B4-8AC7-4306-85DA-CB9D663350C0}" destId="{8ACF87EC-10E9-4988-A8B0-9BAD8265D678}" srcOrd="1" destOrd="0" presId="urn:microsoft.com/office/officeart/2009/3/layout/PhasedProcess"/>
    <dgm:cxn modelId="{3523CD9B-0128-4E79-8A12-C7705F8BD764}" type="presParOf" srcId="{E44699B4-8AC7-4306-85DA-CB9D663350C0}" destId="{001ADE97-E928-4983-B2DF-AE98F18D859C}" srcOrd="2" destOrd="0" presId="urn:microsoft.com/office/officeart/2009/3/layout/PhasedProcess"/>
    <dgm:cxn modelId="{E7392879-454A-4A14-896E-726B077BF7DB}" type="presParOf" srcId="{E44699B4-8AC7-4306-85DA-CB9D663350C0}" destId="{5FE97959-D1BC-4286-80A1-D96E18924BA4}" srcOrd="3" destOrd="0" presId="urn:microsoft.com/office/officeart/2009/3/layout/PhasedProcess"/>
    <dgm:cxn modelId="{AE2ADC36-ABCD-44BE-8E2F-1275E8A688EA}" type="presParOf" srcId="{E44699B4-8AC7-4306-85DA-CB9D663350C0}" destId="{4EBC64C3-5C5A-4B4A-AD68-B54FB6D8F834}" srcOrd="4" destOrd="0" presId="urn:microsoft.com/office/officeart/2009/3/layout/PhasedProcess"/>
    <dgm:cxn modelId="{80E7A0AD-83B0-4A82-9B31-5DF3584D1E56}" type="presParOf" srcId="{E44699B4-8AC7-4306-85DA-CB9D663350C0}" destId="{A39FA5AA-1831-42A0-B306-E2D9C6D93416}" srcOrd="5" destOrd="0" presId="urn:microsoft.com/office/officeart/2009/3/layout/PhasedProcess"/>
    <dgm:cxn modelId="{4D2354F8-7DFB-4B68-8600-EBECFF8AF2E0}" type="presParOf" srcId="{E44699B4-8AC7-4306-85DA-CB9D663350C0}" destId="{23F57819-F531-46A7-9C57-9A3183ED4C9A}" srcOrd="6" destOrd="0" presId="urn:microsoft.com/office/officeart/2009/3/layout/PhasedProcess"/>
    <dgm:cxn modelId="{5140DF53-30FD-4AA0-9063-E5CE45533A66}" type="presParOf" srcId="{23F57819-F531-46A7-9C57-9A3183ED4C9A}" destId="{648252B8-5A27-4568-B148-646CA9B8C0DD}" srcOrd="0" destOrd="0" presId="urn:microsoft.com/office/officeart/2009/3/layout/PhasedProcess"/>
    <dgm:cxn modelId="{11D0EB3B-A5D9-49C7-A43A-E489A3131E6E}" type="presParOf" srcId="{23F57819-F531-46A7-9C57-9A3183ED4C9A}" destId="{6F9522AC-03EE-49B2-B45A-CFDB9CB2D2EE}" srcOrd="1" destOrd="0" presId="urn:microsoft.com/office/officeart/2009/3/layout/PhasedProcess"/>
    <dgm:cxn modelId="{AC89DA2F-832B-4B50-85AC-A874DD5AF1EF}" type="presParOf" srcId="{E44699B4-8AC7-4306-85DA-CB9D663350C0}" destId="{85C709E0-F066-4169-A028-D70908B79B1A}" srcOrd="7" destOrd="0" presId="urn:microsoft.com/office/officeart/2009/3/layout/PhasedProcess"/>
    <dgm:cxn modelId="{4735B93F-72D3-40F7-B4B9-1B1E299BDC64}" type="presParOf" srcId="{85C709E0-F066-4169-A028-D70908B79B1A}" destId="{7ECDA644-2118-4498-B419-BFCC9EB8EEE4}" srcOrd="0" destOrd="0" presId="urn:microsoft.com/office/officeart/2009/3/layout/PhasedProcess"/>
    <dgm:cxn modelId="{A273E35D-32F8-4AB8-A4E7-D89DF5E1EFBA}" type="presParOf" srcId="{85C709E0-F066-4169-A028-D70908B79B1A}" destId="{7B11A218-17FB-44D0-8B68-D28F7CC90261}" srcOrd="1" destOrd="0" presId="urn:microsoft.com/office/officeart/2009/3/layout/PhasedProcess"/>
    <dgm:cxn modelId="{B17761E8-CAB1-4E71-A69D-5AA822CF774A}" type="presParOf" srcId="{85C709E0-F066-4169-A028-D70908B79B1A}" destId="{B9EF2182-1BB1-4DF2-9AC4-C2DD6E72CBB5}" srcOrd="2" destOrd="0" presId="urn:microsoft.com/office/officeart/2009/3/layout/PhasedProcess"/>
    <dgm:cxn modelId="{7DAB0FF1-9D91-4817-85B9-0D68F8204640}" type="presParOf" srcId="{E44699B4-8AC7-4306-85DA-CB9D663350C0}" destId="{808A8562-B30B-475F-8980-34B86ACEFA9E}" srcOrd="8" destOrd="0" presId="urn:microsoft.com/office/officeart/2009/3/layout/PhasedProcess"/>
    <dgm:cxn modelId="{2FE1765D-96CD-42C2-A147-8A9604AD02D5}" type="presParOf" srcId="{E44699B4-8AC7-4306-85DA-CB9D663350C0}" destId="{8FB9E8C0-BAAB-45E5-82AE-077CFB01E93D}" srcOrd="9" destOrd="0" presId="urn:microsoft.com/office/officeart/2009/3/layout/PhasedProcess"/>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C64C81-8FCE-4CAA-A3B6-2250959836D6}" type="doc">
      <dgm:prSet loTypeId="urn:microsoft.com/office/officeart/2005/8/layout/hList7#1" loCatId="relationship" qsTypeId="urn:microsoft.com/office/officeart/2005/8/quickstyle/simple1" qsCatId="simple" csTypeId="urn:microsoft.com/office/officeart/2005/8/colors/accent1_2" csCatId="accent1" phldr="1"/>
      <dgm:spPr/>
      <dgm:t>
        <a:bodyPr/>
        <a:lstStyle/>
        <a:p>
          <a:endParaRPr lang="en-AU"/>
        </a:p>
      </dgm:t>
    </dgm:pt>
    <dgm:pt modelId="{A03ABD45-6704-42D7-81DE-75E7A9F1B2F2}">
      <dgm:prSet phldrT="[Text]"/>
      <dgm:spPr>
        <a:xfrm>
          <a:off x="1151"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Crumbing</a:t>
          </a:r>
        </a:p>
      </dgm:t>
    </dgm:pt>
    <dgm:pt modelId="{564CD5D7-89D5-423A-B1DE-8374A1B2273C}" type="parTrans" cxnId="{DD200537-084C-45E4-B271-DBF2F1DEA09C}">
      <dgm:prSet/>
      <dgm:spPr/>
      <dgm:t>
        <a:bodyPr/>
        <a:lstStyle/>
        <a:p>
          <a:endParaRPr lang="en-AU"/>
        </a:p>
      </dgm:t>
    </dgm:pt>
    <dgm:pt modelId="{55E31371-1001-491E-B440-45775EC9F569}" type="sibTrans" cxnId="{DD200537-084C-45E4-B271-DBF2F1DEA09C}">
      <dgm:prSet/>
      <dgm:spPr/>
      <dgm:t>
        <a:bodyPr/>
        <a:lstStyle/>
        <a:p>
          <a:endParaRPr lang="en-AU"/>
        </a:p>
      </dgm:t>
    </dgm:pt>
    <dgm:pt modelId="{83C4B291-2478-4F8D-BCB2-9EAD819CA8C5}">
      <dgm:prSet phldrT="[Text]"/>
      <dgm:spPr>
        <a:xfrm>
          <a:off x="1847105"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Shredding</a:t>
          </a:r>
        </a:p>
      </dgm:t>
    </dgm:pt>
    <dgm:pt modelId="{682032C7-E394-4BA4-87BA-5B6951C56E60}" type="parTrans" cxnId="{CE53AB8A-E97F-4212-8BAA-441F6967FA00}">
      <dgm:prSet/>
      <dgm:spPr/>
      <dgm:t>
        <a:bodyPr/>
        <a:lstStyle/>
        <a:p>
          <a:endParaRPr lang="en-AU"/>
        </a:p>
      </dgm:t>
    </dgm:pt>
    <dgm:pt modelId="{93567817-8CF0-4B15-A69D-38996B5A60F5}" type="sibTrans" cxnId="{CE53AB8A-E97F-4212-8BAA-441F6967FA00}">
      <dgm:prSet/>
      <dgm:spPr/>
      <dgm:t>
        <a:bodyPr/>
        <a:lstStyle/>
        <a:p>
          <a:endParaRPr lang="en-AU"/>
        </a:p>
      </dgm:t>
    </dgm:pt>
    <dgm:pt modelId="{DFD0949C-B898-479F-A6C2-CDC2C925F677}">
      <dgm:prSet phldrT="[Text]"/>
      <dgm:spPr>
        <a:xfrm>
          <a:off x="1847105"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Moderate capital cost</a:t>
          </a:r>
        </a:p>
      </dgm:t>
    </dgm:pt>
    <dgm:pt modelId="{E732762A-B704-4F37-9B7C-2E1985CF043B}" type="parTrans" cxnId="{DD58D9A5-6421-44C8-AF47-57526A807BFC}">
      <dgm:prSet/>
      <dgm:spPr/>
      <dgm:t>
        <a:bodyPr/>
        <a:lstStyle/>
        <a:p>
          <a:endParaRPr lang="en-AU"/>
        </a:p>
      </dgm:t>
    </dgm:pt>
    <dgm:pt modelId="{E18EA6D5-C776-42AE-A528-840FB911DD2B}" type="sibTrans" cxnId="{DD58D9A5-6421-44C8-AF47-57526A807BFC}">
      <dgm:prSet/>
      <dgm:spPr/>
      <dgm:t>
        <a:bodyPr/>
        <a:lstStyle/>
        <a:p>
          <a:endParaRPr lang="en-AU"/>
        </a:p>
      </dgm:t>
    </dgm:pt>
    <dgm:pt modelId="{BEABB4C1-15EE-4963-9F5B-E755EC1D129A}">
      <dgm:prSet phldrT="[Text]"/>
      <dgm:spPr>
        <a:xfrm>
          <a:off x="3693059"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Baling</a:t>
          </a:r>
        </a:p>
      </dgm:t>
    </dgm:pt>
    <dgm:pt modelId="{16385F59-FBD6-4CE7-80E5-F5508E3A9983}" type="parTrans" cxnId="{116D45A7-C892-47C5-932D-7A971BE0BD64}">
      <dgm:prSet/>
      <dgm:spPr/>
      <dgm:t>
        <a:bodyPr/>
        <a:lstStyle/>
        <a:p>
          <a:endParaRPr lang="en-AU"/>
        </a:p>
      </dgm:t>
    </dgm:pt>
    <dgm:pt modelId="{F6EF6DA3-1A12-45E2-AD65-BF24371308DC}" type="sibTrans" cxnId="{116D45A7-C892-47C5-932D-7A971BE0BD64}">
      <dgm:prSet/>
      <dgm:spPr/>
      <dgm:t>
        <a:bodyPr/>
        <a:lstStyle/>
        <a:p>
          <a:endParaRPr lang="en-AU"/>
        </a:p>
      </dgm:t>
    </dgm:pt>
    <dgm:pt modelId="{E3F0EEE7-7ACF-4F0F-9647-B6F988B5E621}">
      <dgm:prSet phldrT="[Text]"/>
      <dgm:spPr>
        <a:xfrm>
          <a:off x="3693059"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Low processing cost </a:t>
          </a:r>
          <a:br>
            <a:rPr lang="en-AU">
              <a:solidFill>
                <a:sysClr val="window" lastClr="FFFFFF"/>
              </a:solidFill>
              <a:latin typeface="Calibri"/>
              <a:ea typeface="+mn-ea"/>
              <a:cs typeface="+mn-cs"/>
            </a:rPr>
          </a:br>
          <a:r>
            <a:rPr lang="en-AU">
              <a:solidFill>
                <a:sysClr val="window" lastClr="FFFFFF"/>
              </a:solidFill>
              <a:latin typeface="Calibri"/>
              <a:ea typeface="+mn-ea"/>
              <a:cs typeface="+mn-cs"/>
            </a:rPr>
            <a:t>- $20 - $50 per tonne</a:t>
          </a:r>
        </a:p>
      </dgm:t>
    </dgm:pt>
    <dgm:pt modelId="{6778EF13-C2B1-4644-84BD-49C926C9C9D4}" type="parTrans" cxnId="{6ECD88D7-D82D-43A8-834C-18C325953B88}">
      <dgm:prSet/>
      <dgm:spPr/>
      <dgm:t>
        <a:bodyPr/>
        <a:lstStyle/>
        <a:p>
          <a:endParaRPr lang="en-AU"/>
        </a:p>
      </dgm:t>
    </dgm:pt>
    <dgm:pt modelId="{1208B976-E71A-4560-B86D-AB112DAF123A}" type="sibTrans" cxnId="{6ECD88D7-D82D-43A8-834C-18C325953B88}">
      <dgm:prSet/>
      <dgm:spPr/>
      <dgm:t>
        <a:bodyPr/>
        <a:lstStyle/>
        <a:p>
          <a:endParaRPr lang="en-AU"/>
        </a:p>
      </dgm:t>
    </dgm:pt>
    <dgm:pt modelId="{4DA2CA71-2C93-4110-82AC-B85F0A7A1AD5}">
      <dgm:prSet phldrT="[Text]"/>
      <dgm:spPr>
        <a:xfrm>
          <a:off x="3693059"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Low value TDF</a:t>
          </a:r>
        </a:p>
      </dgm:t>
    </dgm:pt>
    <dgm:pt modelId="{B625C86A-8129-4F3B-A513-694C5E78F01A}" type="parTrans" cxnId="{8A6C243A-FB82-4001-AC54-77B11626E245}">
      <dgm:prSet/>
      <dgm:spPr/>
      <dgm:t>
        <a:bodyPr/>
        <a:lstStyle/>
        <a:p>
          <a:endParaRPr lang="en-AU"/>
        </a:p>
      </dgm:t>
    </dgm:pt>
    <dgm:pt modelId="{9F4382D5-DBAE-4884-9211-0F28D65D7FAC}" type="sibTrans" cxnId="{8A6C243A-FB82-4001-AC54-77B11626E245}">
      <dgm:prSet/>
      <dgm:spPr/>
      <dgm:t>
        <a:bodyPr/>
        <a:lstStyle/>
        <a:p>
          <a:endParaRPr lang="en-AU"/>
        </a:p>
      </dgm:t>
    </dgm:pt>
    <dgm:pt modelId="{522ECE00-42EE-4F1D-B438-234CBDF30A5E}">
      <dgm:prSet phldrT="[Text]"/>
      <dgm:spPr>
        <a:xfrm>
          <a:off x="3693059"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Low capital cost</a:t>
          </a:r>
        </a:p>
      </dgm:t>
    </dgm:pt>
    <dgm:pt modelId="{24A210EF-A592-4B35-8319-2F8DC61DFCC7}" type="parTrans" cxnId="{0019F698-85F7-4EE7-9F58-CC12B705300B}">
      <dgm:prSet/>
      <dgm:spPr/>
      <dgm:t>
        <a:bodyPr/>
        <a:lstStyle/>
        <a:p>
          <a:endParaRPr lang="en-AU"/>
        </a:p>
      </dgm:t>
    </dgm:pt>
    <dgm:pt modelId="{EAEC0E47-233A-468E-B206-8274CE43C150}" type="sibTrans" cxnId="{0019F698-85F7-4EE7-9F58-CC12B705300B}">
      <dgm:prSet/>
      <dgm:spPr/>
      <dgm:t>
        <a:bodyPr/>
        <a:lstStyle/>
        <a:p>
          <a:endParaRPr lang="en-AU"/>
        </a:p>
      </dgm:t>
    </dgm:pt>
    <dgm:pt modelId="{C2D7CD1E-BD1D-496D-8746-2CC281CA3FE6}">
      <dgm:prSet phldrT="[Text]"/>
      <dgm:spPr>
        <a:xfrm>
          <a:off x="1151"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High capital cost</a:t>
          </a:r>
        </a:p>
      </dgm:t>
    </dgm:pt>
    <dgm:pt modelId="{78F1A801-8CEA-4DCB-AFEF-CB7EBCCBF840}" type="sibTrans" cxnId="{505B4E7D-2679-452E-BF31-F8E42A7B6665}">
      <dgm:prSet/>
      <dgm:spPr/>
      <dgm:t>
        <a:bodyPr/>
        <a:lstStyle/>
        <a:p>
          <a:endParaRPr lang="en-AU"/>
        </a:p>
      </dgm:t>
    </dgm:pt>
    <dgm:pt modelId="{BD4ED3E4-4CD6-4AC5-8717-F65B9A9747E2}" type="parTrans" cxnId="{505B4E7D-2679-452E-BF31-F8E42A7B6665}">
      <dgm:prSet/>
      <dgm:spPr/>
      <dgm:t>
        <a:bodyPr/>
        <a:lstStyle/>
        <a:p>
          <a:endParaRPr lang="en-AU"/>
        </a:p>
      </dgm:t>
    </dgm:pt>
    <dgm:pt modelId="{BEC28539-15D9-470A-BC62-C567BFADBB34}">
      <dgm:prSet phldrT="[Text]"/>
      <dgm:spPr>
        <a:xfrm>
          <a:off x="1151"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High processing cost - $180 - $400 per tonne</a:t>
          </a:r>
        </a:p>
      </dgm:t>
    </dgm:pt>
    <dgm:pt modelId="{8A98D1EC-D382-4265-BC9A-159B9E7B8A34}" type="parTrans" cxnId="{533FA3F2-DA44-49CA-9B4B-4AC4D945CF25}">
      <dgm:prSet/>
      <dgm:spPr/>
      <dgm:t>
        <a:bodyPr/>
        <a:lstStyle/>
        <a:p>
          <a:endParaRPr lang="en-AU"/>
        </a:p>
      </dgm:t>
    </dgm:pt>
    <dgm:pt modelId="{692D19BF-128B-4301-B622-40138717A907}" type="sibTrans" cxnId="{533FA3F2-DA44-49CA-9B4B-4AC4D945CF25}">
      <dgm:prSet/>
      <dgm:spPr/>
      <dgm:t>
        <a:bodyPr/>
        <a:lstStyle/>
        <a:p>
          <a:endParaRPr lang="en-AU"/>
        </a:p>
      </dgm:t>
    </dgm:pt>
    <dgm:pt modelId="{80F222CE-8366-4DE4-8739-82C9AC6A4480}">
      <dgm:prSet phldrT="[Text]"/>
      <dgm:spPr>
        <a:xfrm>
          <a:off x="1151"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High value TDP</a:t>
          </a:r>
        </a:p>
      </dgm:t>
    </dgm:pt>
    <dgm:pt modelId="{2CEE00C4-0EDE-492D-91B9-867A9C2965BE}" type="parTrans" cxnId="{C8127F8F-2EB7-4AC7-AE4F-E0A71A359E10}">
      <dgm:prSet/>
      <dgm:spPr/>
      <dgm:t>
        <a:bodyPr/>
        <a:lstStyle/>
        <a:p>
          <a:endParaRPr lang="en-AU"/>
        </a:p>
      </dgm:t>
    </dgm:pt>
    <dgm:pt modelId="{94E48BD2-A6F9-4414-99AA-24641F0F67AB}" type="sibTrans" cxnId="{C8127F8F-2EB7-4AC7-AE4F-E0A71A359E10}">
      <dgm:prSet/>
      <dgm:spPr/>
      <dgm:t>
        <a:bodyPr/>
        <a:lstStyle/>
        <a:p>
          <a:endParaRPr lang="en-AU"/>
        </a:p>
      </dgm:t>
    </dgm:pt>
    <dgm:pt modelId="{06C76F4C-4A50-47F8-A514-ED37145EAB7D}">
      <dgm:prSet/>
      <dgm:spPr>
        <a:xfrm>
          <a:off x="1847105"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Moderate processing  cost - $35 - $50 per tonne</a:t>
          </a:r>
        </a:p>
      </dgm:t>
    </dgm:pt>
    <dgm:pt modelId="{A9F1D3E2-4307-4145-A721-599A82C918D5}" type="parTrans" cxnId="{637F2AB1-A6A5-4E39-8EED-5F5C82345123}">
      <dgm:prSet/>
      <dgm:spPr/>
      <dgm:t>
        <a:bodyPr/>
        <a:lstStyle/>
        <a:p>
          <a:endParaRPr lang="en-AU"/>
        </a:p>
      </dgm:t>
    </dgm:pt>
    <dgm:pt modelId="{72070CEB-EBB3-43A1-8DD4-291CBB3A5791}" type="sibTrans" cxnId="{637F2AB1-A6A5-4E39-8EED-5F5C82345123}">
      <dgm:prSet/>
      <dgm:spPr/>
      <dgm:t>
        <a:bodyPr/>
        <a:lstStyle/>
        <a:p>
          <a:endParaRPr lang="en-AU"/>
        </a:p>
      </dgm:t>
    </dgm:pt>
    <dgm:pt modelId="{96305CDA-2E71-4747-BF96-3061CD296369}">
      <dgm:prSet/>
      <dgm:spPr>
        <a:xfrm>
          <a:off x="1847105" y="0"/>
          <a:ext cx="1792188"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Low value TDP/ TDF</a:t>
          </a:r>
        </a:p>
      </dgm:t>
    </dgm:pt>
    <dgm:pt modelId="{3F14CDB5-34DF-4282-93BA-BA740F5EB217}" type="parTrans" cxnId="{C07AA3B2-D643-4A6F-861F-2A3706BC7DED}">
      <dgm:prSet/>
      <dgm:spPr/>
      <dgm:t>
        <a:bodyPr/>
        <a:lstStyle/>
        <a:p>
          <a:endParaRPr lang="en-AU"/>
        </a:p>
      </dgm:t>
    </dgm:pt>
    <dgm:pt modelId="{E34214A4-B95A-43F9-A77C-DC6406ACB931}" type="sibTrans" cxnId="{C07AA3B2-D643-4A6F-861F-2A3706BC7DED}">
      <dgm:prSet/>
      <dgm:spPr/>
      <dgm:t>
        <a:bodyPr/>
        <a:lstStyle/>
        <a:p>
          <a:endParaRPr lang="en-AU"/>
        </a:p>
      </dgm:t>
    </dgm:pt>
    <dgm:pt modelId="{B8BA8D5F-587C-41A5-9BA6-246F14357054}" type="pres">
      <dgm:prSet presAssocID="{28C64C81-8FCE-4CAA-A3B6-2250959836D6}" presName="Name0" presStyleCnt="0">
        <dgm:presLayoutVars>
          <dgm:dir/>
          <dgm:resizeHandles val="exact"/>
        </dgm:presLayoutVars>
      </dgm:prSet>
      <dgm:spPr/>
      <dgm:t>
        <a:bodyPr/>
        <a:lstStyle/>
        <a:p>
          <a:endParaRPr lang="en-AU"/>
        </a:p>
      </dgm:t>
    </dgm:pt>
    <dgm:pt modelId="{E11DAC8F-C5AC-4AEE-BA7C-417BA62D8CDE}" type="pres">
      <dgm:prSet presAssocID="{28C64C81-8FCE-4CAA-A3B6-2250959836D6}" presName="fgShape" presStyleLbl="fgShp" presStyleIdx="0" presStyleCnt="1"/>
      <dgm:spPr>
        <a:xfrm>
          <a:off x="219456" y="2560320"/>
          <a:ext cx="5047487" cy="480060"/>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358CCCC1-F5AB-4964-ACBA-E2C81EB48864}" type="pres">
      <dgm:prSet presAssocID="{28C64C81-8FCE-4CAA-A3B6-2250959836D6}" presName="linComp" presStyleCnt="0"/>
      <dgm:spPr/>
    </dgm:pt>
    <dgm:pt modelId="{12C41422-F589-4ECA-8262-57D1DF037383}" type="pres">
      <dgm:prSet presAssocID="{A03ABD45-6704-42D7-81DE-75E7A9F1B2F2}" presName="compNode" presStyleCnt="0"/>
      <dgm:spPr/>
    </dgm:pt>
    <dgm:pt modelId="{C446C5DC-F92C-42D8-9A9B-0EB04527C29F}" type="pres">
      <dgm:prSet presAssocID="{A03ABD45-6704-42D7-81DE-75E7A9F1B2F2}" presName="bkgdShape" presStyleLbl="node1" presStyleIdx="0" presStyleCnt="3"/>
      <dgm:spPr>
        <a:prstGeom prst="roundRect">
          <a:avLst>
            <a:gd name="adj" fmla="val 10000"/>
          </a:avLst>
        </a:prstGeom>
      </dgm:spPr>
      <dgm:t>
        <a:bodyPr/>
        <a:lstStyle/>
        <a:p>
          <a:endParaRPr lang="en-AU"/>
        </a:p>
      </dgm:t>
    </dgm:pt>
    <dgm:pt modelId="{61A78286-F20C-4708-A4A4-205EC3ED3BF4}" type="pres">
      <dgm:prSet presAssocID="{A03ABD45-6704-42D7-81DE-75E7A9F1B2F2}" presName="nodeTx" presStyleLbl="node1" presStyleIdx="0" presStyleCnt="3">
        <dgm:presLayoutVars>
          <dgm:bulletEnabled val="1"/>
        </dgm:presLayoutVars>
      </dgm:prSet>
      <dgm:spPr/>
      <dgm:t>
        <a:bodyPr/>
        <a:lstStyle/>
        <a:p>
          <a:endParaRPr lang="en-AU"/>
        </a:p>
      </dgm:t>
    </dgm:pt>
    <dgm:pt modelId="{8B46C702-BD54-451F-A192-C37EDE4A3A13}" type="pres">
      <dgm:prSet presAssocID="{A03ABD45-6704-42D7-81DE-75E7A9F1B2F2}" presName="invisiNode" presStyleLbl="node1" presStyleIdx="0" presStyleCnt="3"/>
      <dgm:spPr/>
    </dgm:pt>
    <dgm:pt modelId="{9F2FCACD-29FD-46B5-8679-3F5A7B503286}" type="pres">
      <dgm:prSet presAssocID="{A03ABD45-6704-42D7-81DE-75E7A9F1B2F2}" presName="imagNode" presStyleLbl="fgImgPlace1" presStyleIdx="0" presStyleCnt="3"/>
      <dgm:spPr>
        <a:xfrm>
          <a:off x="364379" y="192024"/>
          <a:ext cx="1065733" cy="1065733"/>
        </a:xfrm>
        <a:prstGeom prst="ellipse">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17000" r="-17000"/>
          </a:stretch>
        </a:blipFill>
        <a:ln w="25400" cap="flat" cmpd="sng" algn="ctr">
          <a:solidFill>
            <a:sysClr val="window" lastClr="FFFFFF">
              <a:hueOff val="0"/>
              <a:satOff val="0"/>
              <a:lumOff val="0"/>
              <a:alphaOff val="0"/>
            </a:sysClr>
          </a:solidFill>
          <a:prstDash val="solid"/>
        </a:ln>
        <a:effectLst/>
      </dgm:spPr>
      <dgm:t>
        <a:bodyPr/>
        <a:lstStyle/>
        <a:p>
          <a:endParaRPr lang="en-AU"/>
        </a:p>
      </dgm:t>
    </dgm:pt>
    <dgm:pt modelId="{6D7B1668-6702-496C-B5BD-0262A0CDF71F}" type="pres">
      <dgm:prSet presAssocID="{55E31371-1001-491E-B440-45775EC9F569}" presName="sibTrans" presStyleLbl="sibTrans2D1" presStyleIdx="0" presStyleCnt="0"/>
      <dgm:spPr/>
      <dgm:t>
        <a:bodyPr/>
        <a:lstStyle/>
        <a:p>
          <a:endParaRPr lang="en-AU"/>
        </a:p>
      </dgm:t>
    </dgm:pt>
    <dgm:pt modelId="{A8874D55-2ED2-482D-8975-3C667E4BC310}" type="pres">
      <dgm:prSet presAssocID="{83C4B291-2478-4F8D-BCB2-9EAD819CA8C5}" presName="compNode" presStyleCnt="0"/>
      <dgm:spPr/>
    </dgm:pt>
    <dgm:pt modelId="{C758B307-0733-4633-AD10-3BA31B66D25A}" type="pres">
      <dgm:prSet presAssocID="{83C4B291-2478-4F8D-BCB2-9EAD819CA8C5}" presName="bkgdShape" presStyleLbl="node1" presStyleIdx="1" presStyleCnt="3"/>
      <dgm:spPr>
        <a:prstGeom prst="roundRect">
          <a:avLst>
            <a:gd name="adj" fmla="val 10000"/>
          </a:avLst>
        </a:prstGeom>
      </dgm:spPr>
      <dgm:t>
        <a:bodyPr/>
        <a:lstStyle/>
        <a:p>
          <a:endParaRPr lang="en-AU"/>
        </a:p>
      </dgm:t>
    </dgm:pt>
    <dgm:pt modelId="{2549DFD5-A41C-4E8E-A9FA-E49F8324B24F}" type="pres">
      <dgm:prSet presAssocID="{83C4B291-2478-4F8D-BCB2-9EAD819CA8C5}" presName="nodeTx" presStyleLbl="node1" presStyleIdx="1" presStyleCnt="3">
        <dgm:presLayoutVars>
          <dgm:bulletEnabled val="1"/>
        </dgm:presLayoutVars>
      </dgm:prSet>
      <dgm:spPr/>
      <dgm:t>
        <a:bodyPr/>
        <a:lstStyle/>
        <a:p>
          <a:endParaRPr lang="en-AU"/>
        </a:p>
      </dgm:t>
    </dgm:pt>
    <dgm:pt modelId="{360D8B09-BB72-41D1-81D6-C7BED674F9C6}" type="pres">
      <dgm:prSet presAssocID="{83C4B291-2478-4F8D-BCB2-9EAD819CA8C5}" presName="invisiNode" presStyleLbl="node1" presStyleIdx="1" presStyleCnt="3"/>
      <dgm:spPr/>
    </dgm:pt>
    <dgm:pt modelId="{0EE67E6D-88CC-4E41-8FCF-99A1ED20BD25}" type="pres">
      <dgm:prSet presAssocID="{83C4B291-2478-4F8D-BCB2-9EAD819CA8C5}" presName="imagNode" presStyleLbl="fgImgPlace1" presStyleIdx="1" presStyleCnt="3"/>
      <dgm:spPr>
        <a:xfrm>
          <a:off x="2210333" y="192024"/>
          <a:ext cx="1065733" cy="1065733"/>
        </a:xfrm>
        <a:prstGeom prst="ellipse">
          <a:avLst/>
        </a:prstGeom>
        <a:blipFill>
          <a:blip xmlns:r="http://schemas.openxmlformats.org/officeDocument/2006/relationships" r:embed="rId2" cstate="print">
            <a:extLst>
              <a:ext uri="{28A0092B-C50C-407E-A947-70E740481C1C}">
                <a14:useLocalDpi xmlns:a14="http://schemas.microsoft.com/office/drawing/2010/main" xmlns="" val="0"/>
              </a:ext>
            </a:extLst>
          </a:blip>
          <a:srcRect/>
          <a:stretch>
            <a:fillRect l="-17000" r="-17000"/>
          </a:stretch>
        </a:blipFill>
        <a:ln w="25400" cap="flat" cmpd="sng" algn="ctr">
          <a:solidFill>
            <a:sysClr val="window" lastClr="FFFFFF">
              <a:hueOff val="0"/>
              <a:satOff val="0"/>
              <a:lumOff val="0"/>
              <a:alphaOff val="0"/>
            </a:sysClr>
          </a:solidFill>
          <a:prstDash val="solid"/>
        </a:ln>
        <a:effectLst/>
      </dgm:spPr>
      <dgm:t>
        <a:bodyPr/>
        <a:lstStyle/>
        <a:p>
          <a:endParaRPr lang="en-AU"/>
        </a:p>
      </dgm:t>
    </dgm:pt>
    <dgm:pt modelId="{D588C86A-C30C-43E8-99FB-707C6C6D55D6}" type="pres">
      <dgm:prSet presAssocID="{93567817-8CF0-4B15-A69D-38996B5A60F5}" presName="sibTrans" presStyleLbl="sibTrans2D1" presStyleIdx="0" presStyleCnt="0"/>
      <dgm:spPr/>
      <dgm:t>
        <a:bodyPr/>
        <a:lstStyle/>
        <a:p>
          <a:endParaRPr lang="en-AU"/>
        </a:p>
      </dgm:t>
    </dgm:pt>
    <dgm:pt modelId="{99731D57-E160-468A-839D-50C210BB587C}" type="pres">
      <dgm:prSet presAssocID="{BEABB4C1-15EE-4963-9F5B-E755EC1D129A}" presName="compNode" presStyleCnt="0"/>
      <dgm:spPr/>
    </dgm:pt>
    <dgm:pt modelId="{7B749683-21D3-4CD6-8CDA-971BBAA37E5B}" type="pres">
      <dgm:prSet presAssocID="{BEABB4C1-15EE-4963-9F5B-E755EC1D129A}" presName="bkgdShape" presStyleLbl="node1" presStyleIdx="2" presStyleCnt="3"/>
      <dgm:spPr>
        <a:prstGeom prst="roundRect">
          <a:avLst>
            <a:gd name="adj" fmla="val 10000"/>
          </a:avLst>
        </a:prstGeom>
      </dgm:spPr>
      <dgm:t>
        <a:bodyPr/>
        <a:lstStyle/>
        <a:p>
          <a:endParaRPr lang="en-AU"/>
        </a:p>
      </dgm:t>
    </dgm:pt>
    <dgm:pt modelId="{A49AA397-56D2-4D91-87CE-952C4AE4AE9D}" type="pres">
      <dgm:prSet presAssocID="{BEABB4C1-15EE-4963-9F5B-E755EC1D129A}" presName="nodeTx" presStyleLbl="node1" presStyleIdx="2" presStyleCnt="3">
        <dgm:presLayoutVars>
          <dgm:bulletEnabled val="1"/>
        </dgm:presLayoutVars>
      </dgm:prSet>
      <dgm:spPr/>
      <dgm:t>
        <a:bodyPr/>
        <a:lstStyle/>
        <a:p>
          <a:endParaRPr lang="en-AU"/>
        </a:p>
      </dgm:t>
    </dgm:pt>
    <dgm:pt modelId="{320158CF-458C-41D0-B2DC-37827648339B}" type="pres">
      <dgm:prSet presAssocID="{BEABB4C1-15EE-4963-9F5B-E755EC1D129A}" presName="invisiNode" presStyleLbl="node1" presStyleIdx="2" presStyleCnt="3"/>
      <dgm:spPr/>
    </dgm:pt>
    <dgm:pt modelId="{255D2C65-F2B1-4A74-BCA8-65C586F04EC1}" type="pres">
      <dgm:prSet presAssocID="{BEABB4C1-15EE-4963-9F5B-E755EC1D129A}" presName="imagNode" presStyleLbl="fgImgPlace1" presStyleIdx="2" presStyleCnt="3"/>
      <dgm:spPr>
        <a:xfrm>
          <a:off x="4056287" y="192024"/>
          <a:ext cx="1065733" cy="1065733"/>
        </a:xfrm>
        <a:prstGeom prst="ellipse">
          <a:avLst/>
        </a:prstGeom>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t="-2000" b="-2000"/>
          </a:stretch>
        </a:blipFill>
        <a:ln w="25400" cap="flat" cmpd="sng" algn="ctr">
          <a:solidFill>
            <a:sysClr val="window" lastClr="FFFFFF">
              <a:hueOff val="0"/>
              <a:satOff val="0"/>
              <a:lumOff val="0"/>
              <a:alphaOff val="0"/>
            </a:sysClr>
          </a:solidFill>
          <a:prstDash val="solid"/>
        </a:ln>
        <a:effectLst/>
      </dgm:spPr>
      <dgm:t>
        <a:bodyPr/>
        <a:lstStyle/>
        <a:p>
          <a:endParaRPr lang="en-AU"/>
        </a:p>
      </dgm:t>
    </dgm:pt>
  </dgm:ptLst>
  <dgm:cxnLst>
    <dgm:cxn modelId="{1B981A9E-2DB6-485A-8E5F-9BD9C5379B19}" type="presOf" srcId="{83C4B291-2478-4F8D-BCB2-9EAD819CA8C5}" destId="{2549DFD5-A41C-4E8E-A9FA-E49F8324B24F}" srcOrd="1" destOrd="0" presId="urn:microsoft.com/office/officeart/2005/8/layout/hList7#1"/>
    <dgm:cxn modelId="{DD58D9A5-6421-44C8-AF47-57526A807BFC}" srcId="{83C4B291-2478-4F8D-BCB2-9EAD819CA8C5}" destId="{DFD0949C-B898-479F-A6C2-CDC2C925F677}" srcOrd="0" destOrd="0" parTransId="{E732762A-B704-4F37-9B7C-2E1985CF043B}" sibTransId="{E18EA6D5-C776-42AE-A528-840FB911DD2B}"/>
    <dgm:cxn modelId="{C1AC6038-4EDA-4180-8A7A-98CA8C845445}" type="presOf" srcId="{A03ABD45-6704-42D7-81DE-75E7A9F1B2F2}" destId="{C446C5DC-F92C-42D8-9A9B-0EB04527C29F}" srcOrd="0" destOrd="0" presId="urn:microsoft.com/office/officeart/2005/8/layout/hList7#1"/>
    <dgm:cxn modelId="{C8127F8F-2EB7-4AC7-AE4F-E0A71A359E10}" srcId="{A03ABD45-6704-42D7-81DE-75E7A9F1B2F2}" destId="{80F222CE-8366-4DE4-8739-82C9AC6A4480}" srcOrd="2" destOrd="0" parTransId="{2CEE00C4-0EDE-492D-91B9-867A9C2965BE}" sibTransId="{94E48BD2-A6F9-4414-99AA-24641F0F67AB}"/>
    <dgm:cxn modelId="{871B29F3-B479-4894-A37A-659E1BF5C8BE}" type="presOf" srcId="{C2D7CD1E-BD1D-496D-8746-2CC281CA3FE6}" destId="{C446C5DC-F92C-42D8-9A9B-0EB04527C29F}" srcOrd="0" destOrd="1" presId="urn:microsoft.com/office/officeart/2005/8/layout/hList7#1"/>
    <dgm:cxn modelId="{025B4688-3F83-49D1-AF98-71C1B983F1A3}" type="presOf" srcId="{96305CDA-2E71-4747-BF96-3061CD296369}" destId="{2549DFD5-A41C-4E8E-A9FA-E49F8324B24F}" srcOrd="1" destOrd="3" presId="urn:microsoft.com/office/officeart/2005/8/layout/hList7#1"/>
    <dgm:cxn modelId="{77AE6102-A824-4900-AE95-F3E5C81D525D}" type="presOf" srcId="{BEABB4C1-15EE-4963-9F5B-E755EC1D129A}" destId="{A49AA397-56D2-4D91-87CE-952C4AE4AE9D}" srcOrd="1" destOrd="0" presId="urn:microsoft.com/office/officeart/2005/8/layout/hList7#1"/>
    <dgm:cxn modelId="{0D4CD9D8-5C2E-4504-BE10-8610B3A8800E}" type="presOf" srcId="{28C64C81-8FCE-4CAA-A3B6-2250959836D6}" destId="{B8BA8D5F-587C-41A5-9BA6-246F14357054}" srcOrd="0" destOrd="0" presId="urn:microsoft.com/office/officeart/2005/8/layout/hList7#1"/>
    <dgm:cxn modelId="{FBDE3CE6-8534-4592-BF5E-5CDD9212EBFF}" type="presOf" srcId="{522ECE00-42EE-4F1D-B438-234CBDF30A5E}" destId="{7B749683-21D3-4CD6-8CDA-971BBAA37E5B}" srcOrd="0" destOrd="1" presId="urn:microsoft.com/office/officeart/2005/8/layout/hList7#1"/>
    <dgm:cxn modelId="{CE53AB8A-E97F-4212-8BAA-441F6967FA00}" srcId="{28C64C81-8FCE-4CAA-A3B6-2250959836D6}" destId="{83C4B291-2478-4F8D-BCB2-9EAD819CA8C5}" srcOrd="1" destOrd="0" parTransId="{682032C7-E394-4BA4-87BA-5B6951C56E60}" sibTransId="{93567817-8CF0-4B15-A69D-38996B5A60F5}"/>
    <dgm:cxn modelId="{8A6C243A-FB82-4001-AC54-77B11626E245}" srcId="{BEABB4C1-15EE-4963-9F5B-E755EC1D129A}" destId="{4DA2CA71-2C93-4110-82AC-B85F0A7A1AD5}" srcOrd="2" destOrd="0" parTransId="{B625C86A-8129-4F3B-A513-694C5E78F01A}" sibTransId="{9F4382D5-DBAE-4884-9211-0F28D65D7FAC}"/>
    <dgm:cxn modelId="{3E9D8661-2BA0-43A5-9DC3-FF7C44123903}" type="presOf" srcId="{A03ABD45-6704-42D7-81DE-75E7A9F1B2F2}" destId="{61A78286-F20C-4708-A4A4-205EC3ED3BF4}" srcOrd="1" destOrd="0" presId="urn:microsoft.com/office/officeart/2005/8/layout/hList7#1"/>
    <dgm:cxn modelId="{116D45A7-C892-47C5-932D-7A971BE0BD64}" srcId="{28C64C81-8FCE-4CAA-A3B6-2250959836D6}" destId="{BEABB4C1-15EE-4963-9F5B-E755EC1D129A}" srcOrd="2" destOrd="0" parTransId="{16385F59-FBD6-4CE7-80E5-F5508E3A9983}" sibTransId="{F6EF6DA3-1A12-45E2-AD65-BF24371308DC}"/>
    <dgm:cxn modelId="{C07AA3B2-D643-4A6F-861F-2A3706BC7DED}" srcId="{83C4B291-2478-4F8D-BCB2-9EAD819CA8C5}" destId="{96305CDA-2E71-4747-BF96-3061CD296369}" srcOrd="2" destOrd="0" parTransId="{3F14CDB5-34DF-4282-93BA-BA740F5EB217}" sibTransId="{E34214A4-B95A-43F9-A77C-DC6406ACB931}"/>
    <dgm:cxn modelId="{DE42818F-8EF8-4BB9-92C2-558D06C6FBF8}" type="presOf" srcId="{E3F0EEE7-7ACF-4F0F-9647-B6F988B5E621}" destId="{A49AA397-56D2-4D91-87CE-952C4AE4AE9D}" srcOrd="1" destOrd="2" presId="urn:microsoft.com/office/officeart/2005/8/layout/hList7#1"/>
    <dgm:cxn modelId="{912F4074-D2C0-4785-9DE9-F3DB23D4E2ED}" type="presOf" srcId="{DFD0949C-B898-479F-A6C2-CDC2C925F677}" destId="{2549DFD5-A41C-4E8E-A9FA-E49F8324B24F}" srcOrd="1" destOrd="1" presId="urn:microsoft.com/office/officeart/2005/8/layout/hList7#1"/>
    <dgm:cxn modelId="{C1029AF1-E317-4430-90E4-42C3B5B412A2}" type="presOf" srcId="{C2D7CD1E-BD1D-496D-8746-2CC281CA3FE6}" destId="{61A78286-F20C-4708-A4A4-205EC3ED3BF4}" srcOrd="1" destOrd="1" presId="urn:microsoft.com/office/officeart/2005/8/layout/hList7#1"/>
    <dgm:cxn modelId="{BCCB7111-515C-444D-8F1F-B47B670CF4AB}" type="presOf" srcId="{80F222CE-8366-4DE4-8739-82C9AC6A4480}" destId="{C446C5DC-F92C-42D8-9A9B-0EB04527C29F}" srcOrd="0" destOrd="3" presId="urn:microsoft.com/office/officeart/2005/8/layout/hList7#1"/>
    <dgm:cxn modelId="{B0B3A4A9-A2C2-46BB-8CDC-3385D89C6B73}" type="presOf" srcId="{4DA2CA71-2C93-4110-82AC-B85F0A7A1AD5}" destId="{7B749683-21D3-4CD6-8CDA-971BBAA37E5B}" srcOrd="0" destOrd="3" presId="urn:microsoft.com/office/officeart/2005/8/layout/hList7#1"/>
    <dgm:cxn modelId="{0019F698-85F7-4EE7-9F58-CC12B705300B}" srcId="{BEABB4C1-15EE-4963-9F5B-E755EC1D129A}" destId="{522ECE00-42EE-4F1D-B438-234CBDF30A5E}" srcOrd="0" destOrd="0" parTransId="{24A210EF-A592-4B35-8319-2F8DC61DFCC7}" sibTransId="{EAEC0E47-233A-468E-B206-8274CE43C150}"/>
    <dgm:cxn modelId="{5E6B4EE7-3408-4706-9CB0-D8E67ADD7072}" type="presOf" srcId="{BEC28539-15D9-470A-BC62-C567BFADBB34}" destId="{61A78286-F20C-4708-A4A4-205EC3ED3BF4}" srcOrd="1" destOrd="2" presId="urn:microsoft.com/office/officeart/2005/8/layout/hList7#1"/>
    <dgm:cxn modelId="{3F0F5B61-6FD5-499A-83DA-E9E5B180EDD0}" type="presOf" srcId="{55E31371-1001-491E-B440-45775EC9F569}" destId="{6D7B1668-6702-496C-B5BD-0262A0CDF71F}" srcOrd="0" destOrd="0" presId="urn:microsoft.com/office/officeart/2005/8/layout/hList7#1"/>
    <dgm:cxn modelId="{B9BA6ED1-616E-4052-8F46-9CCE6B1D7464}" type="presOf" srcId="{522ECE00-42EE-4F1D-B438-234CBDF30A5E}" destId="{A49AA397-56D2-4D91-87CE-952C4AE4AE9D}" srcOrd="1" destOrd="1" presId="urn:microsoft.com/office/officeart/2005/8/layout/hList7#1"/>
    <dgm:cxn modelId="{0775E262-4974-4C99-ABE4-93EDF49BDB71}" type="presOf" srcId="{BEABB4C1-15EE-4963-9F5B-E755EC1D129A}" destId="{7B749683-21D3-4CD6-8CDA-971BBAA37E5B}" srcOrd="0" destOrd="0" presId="urn:microsoft.com/office/officeart/2005/8/layout/hList7#1"/>
    <dgm:cxn modelId="{B149F38B-C3DD-437C-98C2-842DAD746672}" type="presOf" srcId="{DFD0949C-B898-479F-A6C2-CDC2C925F677}" destId="{C758B307-0733-4633-AD10-3BA31B66D25A}" srcOrd="0" destOrd="1" presId="urn:microsoft.com/office/officeart/2005/8/layout/hList7#1"/>
    <dgm:cxn modelId="{F5292FCA-937E-4A3E-9652-D34C1BE0D0C7}" type="presOf" srcId="{93567817-8CF0-4B15-A69D-38996B5A60F5}" destId="{D588C86A-C30C-43E8-99FB-707C6C6D55D6}" srcOrd="0" destOrd="0" presId="urn:microsoft.com/office/officeart/2005/8/layout/hList7#1"/>
    <dgm:cxn modelId="{DD200537-084C-45E4-B271-DBF2F1DEA09C}" srcId="{28C64C81-8FCE-4CAA-A3B6-2250959836D6}" destId="{A03ABD45-6704-42D7-81DE-75E7A9F1B2F2}" srcOrd="0" destOrd="0" parTransId="{564CD5D7-89D5-423A-B1DE-8374A1B2273C}" sibTransId="{55E31371-1001-491E-B440-45775EC9F569}"/>
    <dgm:cxn modelId="{38AFE853-FF4F-4B34-BBD7-157E2E204256}" type="presOf" srcId="{06C76F4C-4A50-47F8-A514-ED37145EAB7D}" destId="{2549DFD5-A41C-4E8E-A9FA-E49F8324B24F}" srcOrd="1" destOrd="2" presId="urn:microsoft.com/office/officeart/2005/8/layout/hList7#1"/>
    <dgm:cxn modelId="{533FA3F2-DA44-49CA-9B4B-4AC4D945CF25}" srcId="{A03ABD45-6704-42D7-81DE-75E7A9F1B2F2}" destId="{BEC28539-15D9-470A-BC62-C567BFADBB34}" srcOrd="1" destOrd="0" parTransId="{8A98D1EC-D382-4265-BC9A-159B9E7B8A34}" sibTransId="{692D19BF-128B-4301-B622-40138717A907}"/>
    <dgm:cxn modelId="{707026F1-F27C-4A68-8993-B3AFCE133C7C}" type="presOf" srcId="{E3F0EEE7-7ACF-4F0F-9647-B6F988B5E621}" destId="{7B749683-21D3-4CD6-8CDA-971BBAA37E5B}" srcOrd="0" destOrd="2" presId="urn:microsoft.com/office/officeart/2005/8/layout/hList7#1"/>
    <dgm:cxn modelId="{3C2C7282-8E9F-4EFE-86BC-C3D24CCAD04E}" type="presOf" srcId="{06C76F4C-4A50-47F8-A514-ED37145EAB7D}" destId="{C758B307-0733-4633-AD10-3BA31B66D25A}" srcOrd="0" destOrd="2" presId="urn:microsoft.com/office/officeart/2005/8/layout/hList7#1"/>
    <dgm:cxn modelId="{02DBF61C-813D-4825-8B25-2B2B53DB2C84}" type="presOf" srcId="{80F222CE-8366-4DE4-8739-82C9AC6A4480}" destId="{61A78286-F20C-4708-A4A4-205EC3ED3BF4}" srcOrd="1" destOrd="3" presId="urn:microsoft.com/office/officeart/2005/8/layout/hList7#1"/>
    <dgm:cxn modelId="{6ECD88D7-D82D-43A8-834C-18C325953B88}" srcId="{BEABB4C1-15EE-4963-9F5B-E755EC1D129A}" destId="{E3F0EEE7-7ACF-4F0F-9647-B6F988B5E621}" srcOrd="1" destOrd="0" parTransId="{6778EF13-C2B1-4644-84BD-49C926C9C9D4}" sibTransId="{1208B976-E71A-4560-B86D-AB112DAF123A}"/>
    <dgm:cxn modelId="{9A6FAC64-80D4-4658-AE2C-F148048F67B2}" type="presOf" srcId="{83C4B291-2478-4F8D-BCB2-9EAD819CA8C5}" destId="{C758B307-0733-4633-AD10-3BA31B66D25A}" srcOrd="0" destOrd="0" presId="urn:microsoft.com/office/officeart/2005/8/layout/hList7#1"/>
    <dgm:cxn modelId="{B6936192-C1C3-41E4-8C07-B43AF527D2A4}" type="presOf" srcId="{4DA2CA71-2C93-4110-82AC-B85F0A7A1AD5}" destId="{A49AA397-56D2-4D91-87CE-952C4AE4AE9D}" srcOrd="1" destOrd="3" presId="urn:microsoft.com/office/officeart/2005/8/layout/hList7#1"/>
    <dgm:cxn modelId="{4B9E30ED-1487-463B-8BE3-A032AEEE33B9}" type="presOf" srcId="{96305CDA-2E71-4747-BF96-3061CD296369}" destId="{C758B307-0733-4633-AD10-3BA31B66D25A}" srcOrd="0" destOrd="3" presId="urn:microsoft.com/office/officeart/2005/8/layout/hList7#1"/>
    <dgm:cxn modelId="{8FE959C3-6720-4D37-9F07-2EC5A4BB05AC}" type="presOf" srcId="{BEC28539-15D9-470A-BC62-C567BFADBB34}" destId="{C446C5DC-F92C-42D8-9A9B-0EB04527C29F}" srcOrd="0" destOrd="2" presId="urn:microsoft.com/office/officeart/2005/8/layout/hList7#1"/>
    <dgm:cxn modelId="{505B4E7D-2679-452E-BF31-F8E42A7B6665}" srcId="{A03ABD45-6704-42D7-81DE-75E7A9F1B2F2}" destId="{C2D7CD1E-BD1D-496D-8746-2CC281CA3FE6}" srcOrd="0" destOrd="0" parTransId="{BD4ED3E4-4CD6-4AC5-8717-F65B9A9747E2}" sibTransId="{78F1A801-8CEA-4DCB-AFEF-CB7EBCCBF840}"/>
    <dgm:cxn modelId="{637F2AB1-A6A5-4E39-8EED-5F5C82345123}" srcId="{83C4B291-2478-4F8D-BCB2-9EAD819CA8C5}" destId="{06C76F4C-4A50-47F8-A514-ED37145EAB7D}" srcOrd="1" destOrd="0" parTransId="{A9F1D3E2-4307-4145-A721-599A82C918D5}" sibTransId="{72070CEB-EBB3-43A1-8DD4-291CBB3A5791}"/>
    <dgm:cxn modelId="{74245989-F156-4344-9C94-37805AC418D1}" type="presParOf" srcId="{B8BA8D5F-587C-41A5-9BA6-246F14357054}" destId="{E11DAC8F-C5AC-4AEE-BA7C-417BA62D8CDE}" srcOrd="0" destOrd="0" presId="urn:microsoft.com/office/officeart/2005/8/layout/hList7#1"/>
    <dgm:cxn modelId="{BE132279-BF01-4D87-B1B8-F34E324400FE}" type="presParOf" srcId="{B8BA8D5F-587C-41A5-9BA6-246F14357054}" destId="{358CCCC1-F5AB-4964-ACBA-E2C81EB48864}" srcOrd="1" destOrd="0" presId="urn:microsoft.com/office/officeart/2005/8/layout/hList7#1"/>
    <dgm:cxn modelId="{E1141D8B-CE5B-4012-9D08-8C4E2D0A48E7}" type="presParOf" srcId="{358CCCC1-F5AB-4964-ACBA-E2C81EB48864}" destId="{12C41422-F589-4ECA-8262-57D1DF037383}" srcOrd="0" destOrd="0" presId="urn:microsoft.com/office/officeart/2005/8/layout/hList7#1"/>
    <dgm:cxn modelId="{20ECE191-7668-450F-8AB2-E1FA2A27628F}" type="presParOf" srcId="{12C41422-F589-4ECA-8262-57D1DF037383}" destId="{C446C5DC-F92C-42D8-9A9B-0EB04527C29F}" srcOrd="0" destOrd="0" presId="urn:microsoft.com/office/officeart/2005/8/layout/hList7#1"/>
    <dgm:cxn modelId="{67FA2818-A60B-4561-8986-151BBE4DE271}" type="presParOf" srcId="{12C41422-F589-4ECA-8262-57D1DF037383}" destId="{61A78286-F20C-4708-A4A4-205EC3ED3BF4}" srcOrd="1" destOrd="0" presId="urn:microsoft.com/office/officeart/2005/8/layout/hList7#1"/>
    <dgm:cxn modelId="{ED807A01-8861-49FC-8411-8A95715E22E6}" type="presParOf" srcId="{12C41422-F589-4ECA-8262-57D1DF037383}" destId="{8B46C702-BD54-451F-A192-C37EDE4A3A13}" srcOrd="2" destOrd="0" presId="urn:microsoft.com/office/officeart/2005/8/layout/hList7#1"/>
    <dgm:cxn modelId="{CB1FE7D7-F048-47A8-B045-13E944E178E5}" type="presParOf" srcId="{12C41422-F589-4ECA-8262-57D1DF037383}" destId="{9F2FCACD-29FD-46B5-8679-3F5A7B503286}" srcOrd="3" destOrd="0" presId="urn:microsoft.com/office/officeart/2005/8/layout/hList7#1"/>
    <dgm:cxn modelId="{4992DBE7-48E1-468C-8606-F044F5CA6F2A}" type="presParOf" srcId="{358CCCC1-F5AB-4964-ACBA-E2C81EB48864}" destId="{6D7B1668-6702-496C-B5BD-0262A0CDF71F}" srcOrd="1" destOrd="0" presId="urn:microsoft.com/office/officeart/2005/8/layout/hList7#1"/>
    <dgm:cxn modelId="{15D787A2-BC51-4FE8-ADF4-FF6DF9780985}" type="presParOf" srcId="{358CCCC1-F5AB-4964-ACBA-E2C81EB48864}" destId="{A8874D55-2ED2-482D-8975-3C667E4BC310}" srcOrd="2" destOrd="0" presId="urn:microsoft.com/office/officeart/2005/8/layout/hList7#1"/>
    <dgm:cxn modelId="{160D5CA3-DC89-4236-AFB1-C2F9EEB6CF37}" type="presParOf" srcId="{A8874D55-2ED2-482D-8975-3C667E4BC310}" destId="{C758B307-0733-4633-AD10-3BA31B66D25A}" srcOrd="0" destOrd="0" presId="urn:microsoft.com/office/officeart/2005/8/layout/hList7#1"/>
    <dgm:cxn modelId="{975A615C-71CA-4D5F-8856-9B69BCA858CD}" type="presParOf" srcId="{A8874D55-2ED2-482D-8975-3C667E4BC310}" destId="{2549DFD5-A41C-4E8E-A9FA-E49F8324B24F}" srcOrd="1" destOrd="0" presId="urn:microsoft.com/office/officeart/2005/8/layout/hList7#1"/>
    <dgm:cxn modelId="{70C35DA5-496F-4A0D-8B46-CCFC05FF72E7}" type="presParOf" srcId="{A8874D55-2ED2-482D-8975-3C667E4BC310}" destId="{360D8B09-BB72-41D1-81D6-C7BED674F9C6}" srcOrd="2" destOrd="0" presId="urn:microsoft.com/office/officeart/2005/8/layout/hList7#1"/>
    <dgm:cxn modelId="{63E92774-FFE5-40DA-BFED-9F873333C4D5}" type="presParOf" srcId="{A8874D55-2ED2-482D-8975-3C667E4BC310}" destId="{0EE67E6D-88CC-4E41-8FCF-99A1ED20BD25}" srcOrd="3" destOrd="0" presId="urn:microsoft.com/office/officeart/2005/8/layout/hList7#1"/>
    <dgm:cxn modelId="{6D4AA2EA-EB31-40A0-BFA6-C83B80305705}" type="presParOf" srcId="{358CCCC1-F5AB-4964-ACBA-E2C81EB48864}" destId="{D588C86A-C30C-43E8-99FB-707C6C6D55D6}" srcOrd="3" destOrd="0" presId="urn:microsoft.com/office/officeart/2005/8/layout/hList7#1"/>
    <dgm:cxn modelId="{D2FB3BB4-FD6B-4724-96A8-4AF808172D15}" type="presParOf" srcId="{358CCCC1-F5AB-4964-ACBA-E2C81EB48864}" destId="{99731D57-E160-468A-839D-50C210BB587C}" srcOrd="4" destOrd="0" presId="urn:microsoft.com/office/officeart/2005/8/layout/hList7#1"/>
    <dgm:cxn modelId="{B7B72D8F-09BC-4D8E-86ED-95CEB3847AD8}" type="presParOf" srcId="{99731D57-E160-468A-839D-50C210BB587C}" destId="{7B749683-21D3-4CD6-8CDA-971BBAA37E5B}" srcOrd="0" destOrd="0" presId="urn:microsoft.com/office/officeart/2005/8/layout/hList7#1"/>
    <dgm:cxn modelId="{514DF867-60EB-42A0-8188-364004888461}" type="presParOf" srcId="{99731D57-E160-468A-839D-50C210BB587C}" destId="{A49AA397-56D2-4D91-87CE-952C4AE4AE9D}" srcOrd="1" destOrd="0" presId="urn:microsoft.com/office/officeart/2005/8/layout/hList7#1"/>
    <dgm:cxn modelId="{7711F5C9-30E7-44CC-891C-7A6DD9F5E742}" type="presParOf" srcId="{99731D57-E160-468A-839D-50C210BB587C}" destId="{320158CF-458C-41D0-B2DC-37827648339B}" srcOrd="2" destOrd="0" presId="urn:microsoft.com/office/officeart/2005/8/layout/hList7#1"/>
    <dgm:cxn modelId="{1CD4C9D4-6B82-4C80-BA82-819272258DA1}" type="presParOf" srcId="{99731D57-E160-468A-839D-50C210BB587C}" destId="{255D2C65-F2B1-4A74-BCA8-65C586F04EC1}" srcOrd="3" destOrd="0" presId="urn:microsoft.com/office/officeart/2005/8/layout/hList7#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05F99C-101D-476F-A8E3-81AC29E344D6}">
      <dsp:nvSpPr>
        <dsp:cNvPr id="0" name=""/>
        <dsp:cNvSpPr/>
      </dsp:nvSpPr>
      <dsp:spPr>
        <a:xfrm rot="5400000">
          <a:off x="232"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ACF87EC-10E9-4988-A8B0-9BAD8265D678}">
      <dsp:nvSpPr>
        <dsp:cNvPr id="0" name=""/>
        <dsp:cNvSpPr/>
      </dsp:nvSpPr>
      <dsp:spPr>
        <a:xfrm rot="16200000">
          <a:off x="3110106"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01ADE97-E928-4983-B2DF-AE98F18D859C}">
      <dsp:nvSpPr>
        <dsp:cNvPr id="0" name=""/>
        <dsp:cNvSpPr/>
      </dsp:nvSpPr>
      <dsp:spPr>
        <a:xfrm>
          <a:off x="3467404" y="3721418"/>
          <a:ext cx="2294229" cy="604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AU" sz="2000" kern="1200">
              <a:solidFill>
                <a:sysClr val="windowText" lastClr="000000">
                  <a:hueOff val="0"/>
                  <a:satOff val="0"/>
                  <a:lumOff val="0"/>
                  <a:alphaOff val="0"/>
                </a:sysClr>
              </a:solidFill>
              <a:latin typeface="Calibri"/>
              <a:ea typeface="+mn-ea"/>
              <a:cs typeface="+mn-cs"/>
            </a:rPr>
            <a:t>International market</a:t>
          </a:r>
        </a:p>
      </dsp:txBody>
      <dsp:txXfrm>
        <a:off x="3467404" y="3721418"/>
        <a:ext cx="2294229" cy="604519"/>
      </dsp:txXfrm>
    </dsp:sp>
    <dsp:sp modelId="{5FE97959-D1BC-4286-80A1-D96E18924BA4}">
      <dsp:nvSpPr>
        <dsp:cNvPr id="0" name=""/>
        <dsp:cNvSpPr/>
      </dsp:nvSpPr>
      <dsp:spPr>
        <a:xfrm rot="5400000">
          <a:off x="3013180"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EBC64C3-5C5A-4B4A-AD68-B54FB6D8F834}">
      <dsp:nvSpPr>
        <dsp:cNvPr id="0" name=""/>
        <dsp:cNvSpPr/>
      </dsp:nvSpPr>
      <dsp:spPr>
        <a:xfrm rot="16200000">
          <a:off x="6122140" y="1096435"/>
          <a:ext cx="3021627" cy="3022092"/>
        </a:xfrm>
        <a:prstGeom prst="blockArc">
          <a:avLst>
            <a:gd name="adj1" fmla="val 13500000"/>
            <a:gd name="adj2" fmla="val 18900000"/>
            <a:gd name="adj3" fmla="val 496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39FA5AA-1831-42A0-B306-E2D9C6D93416}">
      <dsp:nvSpPr>
        <dsp:cNvPr id="0" name=""/>
        <dsp:cNvSpPr/>
      </dsp:nvSpPr>
      <dsp:spPr>
        <a:xfrm>
          <a:off x="6259067" y="3721418"/>
          <a:ext cx="2294229" cy="604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AU" sz="2000" kern="1200">
              <a:solidFill>
                <a:sysClr val="windowText" lastClr="000000">
                  <a:hueOff val="0"/>
                  <a:satOff val="0"/>
                  <a:lumOff val="0"/>
                  <a:alphaOff val="0"/>
                </a:sysClr>
              </a:solidFill>
              <a:latin typeface="Calibri"/>
              <a:ea typeface="+mn-ea"/>
              <a:cs typeface="+mn-cs"/>
            </a:rPr>
            <a:t>Unknown</a:t>
          </a:r>
        </a:p>
      </dsp:txBody>
      <dsp:txXfrm>
        <a:off x="6259067" y="3721418"/>
        <a:ext cx="2294229" cy="604519"/>
      </dsp:txXfrm>
    </dsp:sp>
    <dsp:sp modelId="{648252B8-5A27-4568-B148-646CA9B8C0DD}">
      <dsp:nvSpPr>
        <dsp:cNvPr id="0" name=""/>
        <dsp:cNvSpPr/>
      </dsp:nvSpPr>
      <dsp:spPr>
        <a:xfrm>
          <a:off x="3524470" y="1595589"/>
          <a:ext cx="2120661" cy="212066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AU" sz="1600" kern="1200">
              <a:solidFill>
                <a:sysClr val="windowText" lastClr="000000">
                  <a:hueOff val="0"/>
                  <a:satOff val="0"/>
                  <a:lumOff val="0"/>
                  <a:alphaOff val="0"/>
                </a:sysClr>
              </a:solidFill>
              <a:latin typeface="Calibri"/>
              <a:ea typeface="+mn-ea"/>
              <a:cs typeface="+mn-cs"/>
            </a:rPr>
            <a:t>Estimated size:	</a:t>
          </a:r>
          <a:br>
            <a:rPr lang="en-AU" sz="1600" kern="1200">
              <a:solidFill>
                <a:sysClr val="windowText" lastClr="000000">
                  <a:hueOff val="0"/>
                  <a:satOff val="0"/>
                  <a:lumOff val="0"/>
                  <a:alphaOff val="0"/>
                </a:sysClr>
              </a:solidFill>
              <a:latin typeface="Calibri"/>
              <a:ea typeface="+mn-ea"/>
              <a:cs typeface="+mn-cs"/>
            </a:rPr>
          </a:br>
          <a:r>
            <a:rPr lang="en-AU" sz="1600" kern="1200">
              <a:solidFill>
                <a:sysClr val="windowText" lastClr="000000">
                  <a:hueOff val="0"/>
                  <a:satOff val="0"/>
                  <a:lumOff val="0"/>
                  <a:alphaOff val="0"/>
                </a:sysClr>
              </a:solidFill>
              <a:latin typeface="Calibri"/>
              <a:ea typeface="+mn-ea"/>
              <a:cs typeface="+mn-cs"/>
            </a:rPr>
            <a:t>16.6 M EPUs</a:t>
          </a:r>
        </a:p>
      </dsp:txBody>
      <dsp:txXfrm>
        <a:off x="3948603" y="1807655"/>
        <a:ext cx="1272396" cy="1696529"/>
      </dsp:txXfrm>
    </dsp:sp>
    <dsp:sp modelId="{7ECDA644-2118-4498-B419-BFCC9EB8EEE4}">
      <dsp:nvSpPr>
        <dsp:cNvPr id="0" name=""/>
        <dsp:cNvSpPr/>
      </dsp:nvSpPr>
      <dsp:spPr>
        <a:xfrm>
          <a:off x="1012668" y="1735799"/>
          <a:ext cx="1292810" cy="129269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solidFill>
              <a:latin typeface="Calibri"/>
              <a:ea typeface="+mn-ea"/>
              <a:cs typeface="+mn-cs"/>
            </a:rPr>
            <a:t>Estimated size: 	</a:t>
          </a:r>
          <a:br>
            <a:rPr lang="en-AU" sz="1100" kern="1200">
              <a:solidFill>
                <a:sysClr val="windowText" lastClr="000000"/>
              </a:solidFill>
              <a:latin typeface="Calibri"/>
              <a:ea typeface="+mn-ea"/>
              <a:cs typeface="+mn-cs"/>
            </a:rPr>
          </a:br>
          <a:r>
            <a:rPr lang="en-AU" sz="1100" kern="1200">
              <a:solidFill>
                <a:sysClr val="windowText" lastClr="000000"/>
              </a:solidFill>
              <a:latin typeface="Calibri"/>
              <a:ea typeface="+mn-ea"/>
              <a:cs typeface="+mn-cs"/>
            </a:rPr>
            <a:t>3.8 M EPUs</a:t>
          </a:r>
        </a:p>
      </dsp:txBody>
      <dsp:txXfrm>
        <a:off x="1012668" y="1735799"/>
        <a:ext cx="1292810" cy="1292698"/>
      </dsp:txXfrm>
    </dsp:sp>
    <dsp:sp modelId="{7B11A218-17FB-44D0-8B68-D28F7CC90261}">
      <dsp:nvSpPr>
        <dsp:cNvPr id="0" name=""/>
        <dsp:cNvSpPr/>
      </dsp:nvSpPr>
      <dsp:spPr>
        <a:xfrm>
          <a:off x="535862" y="2816622"/>
          <a:ext cx="634844" cy="634769"/>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sp>
    <dsp:sp modelId="{B9EF2182-1BB1-4DF2-9AC4-C2DD6E72CBB5}">
      <dsp:nvSpPr>
        <dsp:cNvPr id="0" name=""/>
        <dsp:cNvSpPr/>
      </dsp:nvSpPr>
      <dsp:spPr>
        <a:xfrm>
          <a:off x="2376641" y="2027450"/>
          <a:ext cx="369278" cy="369366"/>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sp>
    <dsp:sp modelId="{808A8562-B30B-475F-8980-34B86ACEFA9E}">
      <dsp:nvSpPr>
        <dsp:cNvPr id="0" name=""/>
        <dsp:cNvSpPr/>
      </dsp:nvSpPr>
      <dsp:spPr>
        <a:xfrm>
          <a:off x="6677903" y="1899146"/>
          <a:ext cx="1448329" cy="14085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solidFill>
              <a:latin typeface="Calibri"/>
              <a:ea typeface="+mn-ea"/>
              <a:cs typeface="+mn-cs"/>
            </a:rPr>
            <a:t>Estimated</a:t>
          </a:r>
          <a:r>
            <a:rPr lang="en-AU" sz="1050" kern="1200">
              <a:solidFill>
                <a:sysClr val="windowText" lastClr="000000"/>
              </a:solidFill>
              <a:latin typeface="Calibri"/>
              <a:ea typeface="+mn-ea"/>
              <a:cs typeface="+mn-cs"/>
            </a:rPr>
            <a:t> size:	</a:t>
          </a:r>
          <a:br>
            <a:rPr lang="en-AU" sz="1050" kern="1200">
              <a:solidFill>
                <a:sysClr val="windowText" lastClr="000000"/>
              </a:solidFill>
              <a:latin typeface="Calibri"/>
              <a:ea typeface="+mn-ea"/>
              <a:cs typeface="+mn-cs"/>
            </a:rPr>
          </a:br>
          <a:r>
            <a:rPr lang="en-AU" sz="1050" kern="1200">
              <a:solidFill>
                <a:sysClr val="windowText" lastClr="000000"/>
              </a:solidFill>
              <a:latin typeface="Calibri"/>
              <a:ea typeface="+mn-ea"/>
              <a:cs typeface="+mn-cs"/>
            </a:rPr>
            <a:t>6.9 M EPUs</a:t>
          </a:r>
        </a:p>
      </dsp:txBody>
      <dsp:txXfrm>
        <a:off x="6677903" y="1899146"/>
        <a:ext cx="1448329" cy="1408596"/>
      </dsp:txXfrm>
    </dsp:sp>
    <dsp:sp modelId="{8FB9E8C0-BAAB-45E5-82AE-077CFB01E93D}">
      <dsp:nvSpPr>
        <dsp:cNvPr id="0" name=""/>
        <dsp:cNvSpPr/>
      </dsp:nvSpPr>
      <dsp:spPr>
        <a:xfrm>
          <a:off x="567842" y="3721418"/>
          <a:ext cx="2294229" cy="604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AU" sz="2000" kern="1200">
              <a:solidFill>
                <a:sysClr val="windowText" lastClr="000000">
                  <a:hueOff val="0"/>
                  <a:satOff val="0"/>
                  <a:lumOff val="0"/>
                  <a:alphaOff val="0"/>
                </a:sysClr>
              </a:solidFill>
              <a:latin typeface="Calibri"/>
              <a:ea typeface="+mn-ea"/>
              <a:cs typeface="+mn-cs"/>
            </a:rPr>
            <a:t>Domestic market</a:t>
          </a:r>
        </a:p>
      </dsp:txBody>
      <dsp:txXfrm>
        <a:off x="567842" y="3721418"/>
        <a:ext cx="2294229" cy="60451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46C5DC-F92C-42D8-9A9B-0EB04527C29F}">
      <dsp:nvSpPr>
        <dsp:cNvPr id="0" name=""/>
        <dsp:cNvSpPr/>
      </dsp:nvSpPr>
      <dsp:spPr>
        <a:xfrm>
          <a:off x="1151" y="0"/>
          <a:ext cx="1792188"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1">
          <a:noAutofit/>
        </a:bodyPr>
        <a:lstStyle/>
        <a:p>
          <a:pPr lvl="0" algn="l" defTabSz="622300">
            <a:lnSpc>
              <a:spcPct val="90000"/>
            </a:lnSpc>
            <a:spcBef>
              <a:spcPct val="0"/>
            </a:spcBef>
            <a:spcAft>
              <a:spcPct val="35000"/>
            </a:spcAft>
          </a:pPr>
          <a:r>
            <a:rPr lang="en-AU" sz="1400" kern="1200">
              <a:solidFill>
                <a:sysClr val="window" lastClr="FFFFFF"/>
              </a:solidFill>
              <a:latin typeface="Calibri"/>
              <a:ea typeface="+mn-ea"/>
              <a:cs typeface="+mn-cs"/>
            </a:rPr>
            <a:t>Crumbing</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High capital cost</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High processing cost - $180 - $400 per tonne</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High value TDP</a:t>
          </a:r>
        </a:p>
      </dsp:txBody>
      <dsp:txXfrm>
        <a:off x="1151" y="1280160"/>
        <a:ext cx="1792188" cy="1280160"/>
      </dsp:txXfrm>
    </dsp:sp>
    <dsp:sp modelId="{9F2FCACD-29FD-46B5-8679-3F5A7B503286}">
      <dsp:nvSpPr>
        <dsp:cNvPr id="0" name=""/>
        <dsp:cNvSpPr/>
      </dsp:nvSpPr>
      <dsp:spPr>
        <a:xfrm>
          <a:off x="364379" y="192024"/>
          <a:ext cx="1065733" cy="1065733"/>
        </a:xfrm>
        <a:prstGeom prst="ellipse">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17000" r="-1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758B307-0733-4633-AD10-3BA31B66D25A}">
      <dsp:nvSpPr>
        <dsp:cNvPr id="0" name=""/>
        <dsp:cNvSpPr/>
      </dsp:nvSpPr>
      <dsp:spPr>
        <a:xfrm>
          <a:off x="1847105" y="0"/>
          <a:ext cx="1792188"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1">
          <a:noAutofit/>
        </a:bodyPr>
        <a:lstStyle/>
        <a:p>
          <a:pPr lvl="0" algn="l" defTabSz="622300">
            <a:lnSpc>
              <a:spcPct val="90000"/>
            </a:lnSpc>
            <a:spcBef>
              <a:spcPct val="0"/>
            </a:spcBef>
            <a:spcAft>
              <a:spcPct val="35000"/>
            </a:spcAft>
          </a:pPr>
          <a:r>
            <a:rPr lang="en-AU" sz="1400" kern="1200">
              <a:solidFill>
                <a:sysClr val="window" lastClr="FFFFFF"/>
              </a:solidFill>
              <a:latin typeface="Calibri"/>
              <a:ea typeface="+mn-ea"/>
              <a:cs typeface="+mn-cs"/>
            </a:rPr>
            <a:t>Shredding</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Moderate capital cost</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Moderate processing  cost - $35 - $50 per tonne</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Low value TDP/ TDF</a:t>
          </a:r>
        </a:p>
      </dsp:txBody>
      <dsp:txXfrm>
        <a:off x="1847105" y="1280160"/>
        <a:ext cx="1792188" cy="1280160"/>
      </dsp:txXfrm>
    </dsp:sp>
    <dsp:sp modelId="{0EE67E6D-88CC-4E41-8FCF-99A1ED20BD25}">
      <dsp:nvSpPr>
        <dsp:cNvPr id="0" name=""/>
        <dsp:cNvSpPr/>
      </dsp:nvSpPr>
      <dsp:spPr>
        <a:xfrm>
          <a:off x="2210333" y="192024"/>
          <a:ext cx="1065733" cy="1065733"/>
        </a:xfrm>
        <a:prstGeom prst="ellipse">
          <a:avLst/>
        </a:prstGeom>
        <a:blipFill>
          <a:blip xmlns:r="http://schemas.openxmlformats.org/officeDocument/2006/relationships" r:embed="rId2" cstate="print">
            <a:extLst>
              <a:ext uri="{28A0092B-C50C-407E-A947-70E740481C1C}">
                <a14:useLocalDpi xmlns:a14="http://schemas.microsoft.com/office/drawing/2010/main" xmlns="" val="0"/>
              </a:ext>
            </a:extLst>
          </a:blip>
          <a:srcRect/>
          <a:stretch>
            <a:fillRect l="-17000" r="-1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B749683-21D3-4CD6-8CDA-971BBAA37E5B}">
      <dsp:nvSpPr>
        <dsp:cNvPr id="0" name=""/>
        <dsp:cNvSpPr/>
      </dsp:nvSpPr>
      <dsp:spPr>
        <a:xfrm>
          <a:off x="3693059" y="0"/>
          <a:ext cx="1792188"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1">
          <a:noAutofit/>
        </a:bodyPr>
        <a:lstStyle/>
        <a:p>
          <a:pPr lvl="0" algn="l" defTabSz="622300">
            <a:lnSpc>
              <a:spcPct val="90000"/>
            </a:lnSpc>
            <a:spcBef>
              <a:spcPct val="0"/>
            </a:spcBef>
            <a:spcAft>
              <a:spcPct val="35000"/>
            </a:spcAft>
          </a:pPr>
          <a:r>
            <a:rPr lang="en-AU" sz="1400" kern="1200">
              <a:solidFill>
                <a:sysClr val="window" lastClr="FFFFFF"/>
              </a:solidFill>
              <a:latin typeface="Calibri"/>
              <a:ea typeface="+mn-ea"/>
              <a:cs typeface="+mn-cs"/>
            </a:rPr>
            <a:t>Baling</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Low capital cost</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Low processing cost </a:t>
          </a:r>
          <a:br>
            <a:rPr lang="en-AU" sz="1100" kern="1200">
              <a:solidFill>
                <a:sysClr val="window" lastClr="FFFFFF"/>
              </a:solidFill>
              <a:latin typeface="Calibri"/>
              <a:ea typeface="+mn-ea"/>
              <a:cs typeface="+mn-cs"/>
            </a:rPr>
          </a:br>
          <a:r>
            <a:rPr lang="en-AU" sz="1100" kern="1200">
              <a:solidFill>
                <a:sysClr val="window" lastClr="FFFFFF"/>
              </a:solidFill>
              <a:latin typeface="Calibri"/>
              <a:ea typeface="+mn-ea"/>
              <a:cs typeface="+mn-cs"/>
            </a:rPr>
            <a:t>- $20 - $50 per tonne</a:t>
          </a:r>
        </a:p>
        <a:p>
          <a:pPr marL="57150" lvl="1" indent="-57150" algn="l" defTabSz="488950">
            <a:lnSpc>
              <a:spcPct val="90000"/>
            </a:lnSpc>
            <a:spcBef>
              <a:spcPct val="0"/>
            </a:spcBef>
            <a:spcAft>
              <a:spcPct val="15000"/>
            </a:spcAft>
            <a:buChar char="••"/>
          </a:pPr>
          <a:r>
            <a:rPr lang="en-AU" sz="1100" kern="1200">
              <a:solidFill>
                <a:sysClr val="window" lastClr="FFFFFF"/>
              </a:solidFill>
              <a:latin typeface="Calibri"/>
              <a:ea typeface="+mn-ea"/>
              <a:cs typeface="+mn-cs"/>
            </a:rPr>
            <a:t>Low value TDF</a:t>
          </a:r>
        </a:p>
      </dsp:txBody>
      <dsp:txXfrm>
        <a:off x="3693059" y="1280160"/>
        <a:ext cx="1792188" cy="1280160"/>
      </dsp:txXfrm>
    </dsp:sp>
    <dsp:sp modelId="{255D2C65-F2B1-4A74-BCA8-65C586F04EC1}">
      <dsp:nvSpPr>
        <dsp:cNvPr id="0" name=""/>
        <dsp:cNvSpPr/>
      </dsp:nvSpPr>
      <dsp:spPr>
        <a:xfrm>
          <a:off x="4056287" y="192024"/>
          <a:ext cx="1065733" cy="1065733"/>
        </a:xfrm>
        <a:prstGeom prst="ellipse">
          <a:avLst/>
        </a:prstGeom>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t="-2000" b="-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11DAC8F-C5AC-4AEE-BA7C-417BA62D8CDE}">
      <dsp:nvSpPr>
        <dsp:cNvPr id="0" name=""/>
        <dsp:cNvSpPr/>
      </dsp:nvSpPr>
      <dsp:spPr>
        <a:xfrm>
          <a:off x="219456" y="2560320"/>
          <a:ext cx="5047487" cy="480060"/>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ate_x003a_ xmlns="9c61834d-447e-4b40-85f3-412776ef6271">2015-04-28T05:15:31+00:00</Date_x003a_>
    <Description_x003a_ xmlns="a3934a9c-4d1f-4be5-b4f5-15e24c61f397" xsi:nil="true"/>
    <Delivery_x003a_ xmlns="9c61834d-447e-4b40-85f3-412776ef6271" xsi:nil="true"/>
    <Type_x003a_ xmlns="68634ea0-c470-4a73-a052-d03ca6a8cd88">(none)</Type_x003a_>
    <Discipline_x003a_ xmlns="68634ea0-c470-4a73-a052-d03ca6a8cd88">(none)</Discipline_x003a_>
    <Recipient_x003a_ xmlns="9c61834d-447e-4b40-85f3-412776ef6271" xsi:nil="true"/>
    <Other_x0020_companies_x003a_ xmlns="9c61834d-447e-4b40-85f3-412776ef6271" xsi:nil="true"/>
    <Sender_x003a_ xmlns="9c61834d-447e-4b40-85f3-412776ef6271">
      <UserInfo>
        <DisplayName/>
        <AccountId xsi:nil="true"/>
        <AccountType/>
      </UserInfo>
    </Sender_x003a_>
    <Reason_x003a_ xmlns="9c61834d-447e-4b40-85f3-412776ef6271" xsi:nil="true"/>
    <Companies_x003a_ xmlns="9c61834d-447e-4b40-85f3-412776ef6271" xsi:nil="true"/>
    <Status_x003a_ xmlns="9c61834d-447e-4b40-85f3-412776ef62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ew Word Document" ma:contentTypeID="0x010100F1B4D6F0DF8A7F4986818FDF5641E373" ma:contentTypeVersion="17" ma:contentTypeDescription="Create a new document." ma:contentTypeScope="" ma:versionID="4166a576145a14c8779b885e35fe6697">
  <xsd:schema xmlns:xsd="http://www.w3.org/2001/XMLSchema" xmlns:xs="http://www.w3.org/2001/XMLSchema" xmlns:p="http://schemas.microsoft.com/office/2006/metadata/properties" xmlns:ns2="a3934a9c-4d1f-4be5-b4f5-15e24c61f397" xmlns:ns3="68634ea0-c470-4a73-a052-d03ca6a8cd88" xmlns:ns4="9c61834d-447e-4b40-85f3-412776ef6271" targetNamespace="http://schemas.microsoft.com/office/2006/metadata/properties" ma:root="true" ma:fieldsID="584bc95092495beb37a676d25f08e73d" ns2:_="" ns3:_="" ns4:_="">
    <xsd:import namespace="a3934a9c-4d1f-4be5-b4f5-15e24c61f397"/>
    <xsd:import namespace="68634ea0-c470-4a73-a052-d03ca6a8cd88"/>
    <xsd:import namespace="9c61834d-447e-4b40-85f3-412776ef6271"/>
    <xsd:element name="properties">
      <xsd:complexType>
        <xsd:sequence>
          <xsd:element name="documentManagement">
            <xsd:complexType>
              <xsd:all>
                <xsd:element ref="ns2:Description_x003a_" minOccurs="0"/>
                <xsd:element ref="ns3:Discipline_x003a_" minOccurs="0"/>
                <xsd:element ref="ns3:Type_x003a_" minOccurs="0"/>
                <xsd:element ref="ns4:Recipient_x003a_" minOccurs="0"/>
                <xsd:element ref="ns4:Companies_x003a_" minOccurs="0"/>
                <xsd:element ref="ns4:Other_x0020_companies_x003a_" minOccurs="0"/>
                <xsd:element ref="ns4:Sender_x003a_" minOccurs="0"/>
                <xsd:element ref="ns4:Date_x003a_" minOccurs="0"/>
                <xsd:element ref="ns4:Status_x003a_" minOccurs="0"/>
                <xsd:element ref="ns4:Reason_x003a_" minOccurs="0"/>
                <xsd:element ref="ns4:Delivery_x003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34a9c-4d1f-4be5-b4f5-15e24c61f397" elementFormDefault="qualified">
    <xsd:import namespace="http://schemas.microsoft.com/office/2006/documentManagement/types"/>
    <xsd:import namespace="http://schemas.microsoft.com/office/infopath/2007/PartnerControls"/>
    <xsd:element name="Description_x003a_" ma:index="8" nillable="true" ma:displayName="Description:" ma:description="Title, subject, contents or keywords" ma:internalName="Description_x003a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634ea0-c470-4a73-a052-d03ca6a8cd88" elementFormDefault="qualified">
    <xsd:import namespace="http://schemas.microsoft.com/office/2006/documentManagement/types"/>
    <xsd:import namespace="http://schemas.microsoft.com/office/infopath/2007/PartnerControls"/>
    <xsd:element name="Discipline_x003a_" ma:index="9" nillable="true" ma:displayName="Discipline:" ma:default="(none)" ma:format="Dropdown" ma:internalName="Discipline_x003a_">
      <xsd:simpleType>
        <xsd:restriction base="dms:Choice">
          <xsd:enumeration value="(none)"/>
          <xsd:enumeration value="Acoustics"/>
          <xsd:enumeration value="Advisory"/>
          <xsd:enumeration value="All"/>
          <xsd:enumeration value="BIT"/>
          <xsd:enumeration value="Bridges"/>
          <xsd:enumeration value="Building Structures"/>
          <xsd:enumeration value="Civil"/>
          <xsd:enumeration value="Clean Water"/>
          <xsd:enumeration value="Drainage"/>
          <xsd:enumeration value="Environment"/>
          <xsd:enumeration value="Facades"/>
          <xsd:enumeration value="Geotech"/>
          <xsd:enumeration value="GIS"/>
          <xsd:enumeration value="Highways"/>
          <xsd:enumeration value="IT"/>
          <xsd:enumeration value="Land Development"/>
          <xsd:enumeration value="Project Management"/>
          <xsd:enumeration value="Rail"/>
          <xsd:enumeration value="Sewage Treatment"/>
          <xsd:enumeration value="Sewerage"/>
          <xsd:enumeration value="Technology"/>
          <xsd:enumeration value="TLE"/>
          <xsd:enumeration value="Traffic"/>
          <xsd:enumeration value="Transport"/>
          <xsd:enumeration value="Tunnels"/>
          <xsd:enumeration value="Utilities"/>
        </xsd:restriction>
      </xsd:simpleType>
    </xsd:element>
    <xsd:element name="Type_x003a_" ma:index="10" nillable="true" ma:displayName="Type:" ma:default="(none)" ma:format="Dropdown" ma:internalName="Type_x003a_">
      <xsd:simpleType>
        <xsd:restriction base="dms:Choice">
          <xsd:enumeration value="(none)"/>
          <xsd:enumeration value="Agenda"/>
          <xsd:enumeration value="Agreement"/>
          <xsd:enumeration value="BOQ"/>
          <xsd:enumeration value="CAD"/>
          <xsd:enumeration value="Contract"/>
          <xsd:enumeration value="Deed"/>
          <xsd:enumeration value="Design"/>
          <xsd:enumeration value="Drawing"/>
          <xsd:enumeration value="Email"/>
          <xsd:enumeration value="Estimate"/>
          <xsd:enumeration value="Fax"/>
          <xsd:enumeration value="Information"/>
          <xsd:enumeration value="Invoice"/>
          <xsd:enumeration value="Letter"/>
          <xsd:enumeration value="Memo"/>
          <xsd:enumeration value="Minutes"/>
          <xsd:enumeration value="Other"/>
          <xsd:enumeration value="Programme"/>
          <xsd:enumeration value="Progress Claim"/>
          <xsd:enumeration value="QA"/>
          <xsd:enumeration value="RFI"/>
          <xsd:enumeration value="Schedule"/>
          <xsd:enumeration value="Site Diary"/>
          <xsd:enumeration value="Sketch"/>
          <xsd:enumeration value="Specification"/>
          <xsd:enumeration value="Submission"/>
          <xsd:enumeration value="Tender"/>
          <xsd:enumeration value="Xref"/>
        </xsd:restriction>
      </xsd:simpleType>
    </xsd:element>
  </xsd:schema>
  <xsd:schema xmlns:xsd="http://www.w3.org/2001/XMLSchema" xmlns:xs="http://www.w3.org/2001/XMLSchema" xmlns:dms="http://schemas.microsoft.com/office/2006/documentManagement/types" xmlns:pc="http://schemas.microsoft.com/office/infopath/2007/PartnerControls" targetNamespace="9c61834d-447e-4b40-85f3-412776ef6271" elementFormDefault="qualified">
    <xsd:import namespace="http://schemas.microsoft.com/office/2006/documentManagement/types"/>
    <xsd:import namespace="http://schemas.microsoft.com/office/infopath/2007/PartnerControls"/>
    <xsd:element name="Recipient_x003a_" ma:index="11" nillable="true" ma:displayName="Recipient:" ma:internalName="Recipient_x003a_">
      <xsd:simpleType>
        <xsd:restriction base="dms:Text">
          <xsd:maxLength value="255"/>
        </xsd:restriction>
      </xsd:simpleType>
    </xsd:element>
    <xsd:element name="Companies_x003a_" ma:index="12" nillable="true" ma:displayName="Companies:" ma:list="{0DFC808D-3E1F-48E3-A256-0EA6FDC8FD03}" ma:internalName="Companies_x003a_" ma:showField="Title">
      <xsd:simpleType>
        <xsd:restriction base="dms:Lookup"/>
      </xsd:simpleType>
    </xsd:element>
    <xsd:element name="Other_x0020_companies_x003a_" ma:index="13" nillable="true" ma:displayName="Other companies:" ma:description="One-off, not in Companies lookup" ma:internalName="Other_x0020_companies_x003a_">
      <xsd:simpleType>
        <xsd:restriction base="dms:Text">
          <xsd:maxLength value="255"/>
        </xsd:restriction>
      </xsd:simpleType>
    </xsd:element>
    <xsd:element name="Sender_x003a_" ma:index="14" nillable="true" ma:displayName="Sender:" ma:list="UserInfo" ma:SharePointGroup="0" ma:internalName="Sender_x003a_"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3a_" ma:index="15" nillable="true" ma:displayName="Date:" ma:default="[today]" ma:format="DateTime" ma:internalName="Date_x003a_">
      <xsd:simpleType>
        <xsd:restriction base="dms:DateTime"/>
      </xsd:simpleType>
    </xsd:element>
    <xsd:element name="Status_x003a_" ma:index="16" nillable="true" ma:displayName="Status:" ma:list="{F9A48E64-55D1-481A-AF82-534A6DAF4608}" ma:internalName="Status_x003a_" ma:showField="Title">
      <xsd:simpleType>
        <xsd:restriction base="dms:Lookup"/>
      </xsd:simpleType>
    </xsd:element>
    <xsd:element name="Reason_x003a_" ma:index="17" nillable="true" ma:displayName="Reason:" ma:list="{77117A03-1DF4-47DB-B62F-70B891D43BBD}" ma:internalName="Reason_x003a_" ma:showField="Title">
      <xsd:simpleType>
        <xsd:restriction base="dms:Lookup"/>
      </xsd:simpleType>
    </xsd:element>
    <xsd:element name="Delivery_x003a_" ma:index="18" nillable="true" ma:displayName="Delivery:" ma:list="{B8E7D8D0-6A97-46ED-8092-7A0901E1862B}" ma:internalName="Delivery_x003a_"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 Typ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Hyd121</b:Tag>
    <b:SourceType>Report</b:SourceType>
    <b:Guid>{DD6A96D9-C4C9-4644-B10C-BD7F5DC62FF3}</b:Guid>
    <b:Author>
      <b:Author>
        <b:Corporate>Hyder Consulting</b:Corporate>
      </b:Author>
    </b:Author>
    <b:Title>Study into domestic and international fate of end-of-life tyres</b:Title>
    <b:Year>2012</b:Year>
    <b:RefOrder>1</b:RefOrder>
  </b:Source>
  <b:Source>
    <b:Tag>EPA14</b:Tag>
    <b:SourceType>Report</b:SourceType>
    <b:Guid>{9514E243-B04E-41BD-AC94-64B0B4B27C48}</b:Guid>
    <b:Author>
      <b:Author>
        <b:Corporate>EPA Victoria</b:Corporate>
      </b:Author>
    </b:Author>
    <b:Title>Storage of waste tyres – Regulatory impact statement (RIS), Publication number 1576</b:Title>
    <b:Year>2014</b:Year>
    <b:RefOrder>8</b:RefOrder>
  </b:Source>
  <b:Source>
    <b:Tag>Dep131</b:Tag>
    <b:SourceType>InternetSite</b:SourceType>
    <b:Guid>{B8F04A0D-1197-4AA0-A71D-21F1EBC24F20}</b:Guid>
    <b:Author>
      <b:Author>
        <b:Corporate>Department of Environment and Heritage Protection (EHP)</b:Corporate>
      </b:Author>
    </b:Author>
    <b:Title>Greentape Reduction Project</b:Title>
    <b:Year>2013</b:Year>
    <b:Month>December</b:Month>
    <b:URL>http://www.ehp.qld.gov.au/management/greentape/background.html</b:URL>
    <b:RefOrder>9</b:RefOrder>
  </b:Source>
  <b:Source>
    <b:Tag>Tyres</b:Tag>
    <b:SourceType>Report</b:SourceType>
    <b:Guid>{891DC148-B693-4ABA-A280-150B47B23831}</b:Guid>
    <b:Author>
      <b:Author>
        <b:Corporate>Tyre Stewardship Australia</b:Corporate>
      </b:Author>
    </b:Author>
    <b:Title>Tyre Product Stewardship Scheme Guidelines</b:Title>
    <b:Year>2014</b:Year>
    <b:RefOrder>2</b:RefOrder>
  </b:Source>
  <b:Source>
    <b:Tag>Env14</b:Tag>
    <b:SourceType>Report</b:SourceType>
    <b:Guid>{04F82B95-5987-4F6B-830A-6D239B0E4B15}</b:Guid>
    <b:Author>
      <b:Author>
        <b:Corporate>Environment Protection Agency (EPA) Victoria</b:Corporate>
      </b:Author>
    </b:Author>
    <b:Title>Regulatory Impact Statement (RIS) – Storage of Waste Tyres</b:Title>
    <b:Year>September 2014</b:Year>
    <b:RefOrder>10</b:RefOrder>
  </b:Source>
  <b:Source>
    <b:Tag>Dep132</b:Tag>
    <b:SourceType>InternetSite</b:SourceType>
    <b:Guid>{BE122FDA-4F6C-416F-9D36-ECF1D79BC61B}</b:Guid>
    <b:Author>
      <b:Author>
        <b:Corporate>Department of Environment and Heritage Protection (EHP)</b:Corporate>
      </b:Author>
    </b:Author>
    <b:Title>Greentape Reduction Project</b:Title>
    <b:Year>2013</b:Year>
    <b:Month>December</b:Month>
    <b:URL>http://www.ehp.qld.gov.au/management/greentape/background.html</b:URL>
    <b:RefOrder>32</b:RefOrder>
  </b:Source>
  <b:Source>
    <b:Tag>Ram</b:Tag>
    <b:SourceType>JournalArticle</b:SourceType>
    <b:Guid>{BAB16FC9-720B-449C-B308-7B595780E603}</b:Guid>
    <b:Author>
      <b:Author>
        <b:NameList>
          <b:Person>
            <b:Last>Ramos</b:Last>
            <b:First>G.,</b:First>
            <b:Middle>Alguacil, F. J. &amp; López, F. A.</b:Middle>
          </b:Person>
        </b:NameList>
      </b:Author>
    </b:Author>
    <b:Title>The recycling of end-of-life tyres. Technological review.</b:Title>
    <b:Year>2011</b:Year>
    <b:RefOrder>12</b:RefOrder>
  </b:Source>
  <b:Source>
    <b:Tag>Aus15</b:Tag>
    <b:SourceType>DocumentFromInternetSite</b:SourceType>
    <b:Guid>{36B1986C-371F-4CB8-BE34-A38EE09177A6}</b:Guid>
    <b:Author>
      <b:Author>
        <b:Corporate>Australian Customs and Border Protection Service</b:Corporate>
      </b:Author>
    </b:Author>
    <b:Title>Volume 12, Export Control</b:Title>
    <b:Year>2015</b:Year>
    <b:URL>http://www.customs.gov.au/site/page5847.asp</b:URL>
    <b:RefOrder>13</b:RefOrder>
  </b:Source>
  <b:Source>
    <b:Tag>Tal13</b:Tag>
    <b:SourceType>JournalArticle</b:SourceType>
    <b:Guid>{250374B1-C63D-4265-89E1-AFD4D1F555AE}</b:Guid>
    <b:Author>
      <b:Author>
        <b:Corporate>Talis Consultants</b:Corporate>
      </b:Author>
    </b:Author>
    <b:Title>Waste Data Study for the Pilbara Region and Shire of Broome</b:Title>
    <b:Year>2013</b:Year>
    <b:RefOrder>14</b:RefOrder>
  </b:Source>
  <b:Source>
    <b:Tag>Sus13</b:Tag>
    <b:SourceType>Report</b:SourceType>
    <b:Guid>{7B6AEE92-781D-4BEB-A8E7-BADA3C89D937}</b:Guid>
    <b:Author>
      <b:Author>
        <b:Corporate>Sustainability Victoria</b:Corporate>
      </b:Author>
    </b:Author>
    <b:Title>Draft Statewide Waste and Resource Recovery Infrastructure Plan, 2013–2043 | Victoria</b:Title>
    <b:Year>2013</b:Year>
    <b:RefOrder>15</b:RefOrder>
  </b:Source>
  <b:Source>
    <b:Tag>Hum06</b:Tag>
    <b:SourceType>Report</b:SourceType>
    <b:Guid>{8FD9AE5B-6C75-4676-96D3-73CCC41251D5}</b:Guid>
    <b:Author>
      <b:Author>
        <b:NameList>
          <b:Person>
            <b:Last>Humphrey</b:Last>
            <b:First>D</b:First>
          </b:Person>
        </b:NameList>
      </b:Author>
    </b:Author>
    <b:Title>Literature Review of the Water Quality Effects of Tire Derived Aggregate and Rubber Modified Asphalt Pavement</b:Title>
    <b:Year>2006</b:Year>
    <b:RefOrder>33</b:RefOrder>
  </b:Source>
  <b:Source>
    <b:Tag>USD97</b:Tag>
    <b:SourceType>Report</b:SourceType>
    <b:Guid>{99FFFAD7-8185-4C34-87BA-B130FDA20BB3}</b:Guid>
    <b:Title> User Guidelines for Waste and Byproduct Materials in Pavement Construction</b:Title>
    <b:Year>1997</b:Year>
    <b:Author>
      <b:Author>
        <b:Corporate>US Department of Transport</b:Corporate>
      </b:Author>
    </b:Author>
    <b:RefOrder>16</b:RefOrder>
  </b:Source>
  <b:Source>
    <b:Tag>Eco08</b:Tag>
    <b:SourceType>Report</b:SourceType>
    <b:Guid>{3D383972-B6D7-4503-9631-BEDA18F6D57A}</b:Guid>
    <b:Author>
      <b:Author>
        <b:Corporate>Ecoflex</b:Corporate>
      </b:Author>
    </b:Author>
    <b:Title>Case Study: Henry Kendall Gardens Retirement Village.</b:Title>
    <b:Year>2008</b:Year>
    <b:RefOrder>17</b:RefOrder>
  </b:Source>
  <b:Source>
    <b:Tag>NSW14</b:Tag>
    <b:SourceType>Report</b:SourceType>
    <b:Guid>{1BA86515-C4AA-4F6D-B4C3-18793D1088E6}</b:Guid>
    <b:Author>
      <b:Author>
        <b:Corporate>NSW EPA</b:Corporate>
      </b:Author>
    </b:Author>
    <b:Title>The recovered tyres exemption </b:Title>
    <b:Year>2014</b:Year>
    <b:RefOrder>18</b:RefOrder>
  </b:Source>
  <b:Source>
    <b:Tag>Aus99</b:Tag>
    <b:SourceType>Report</b:SourceType>
    <b:Guid>{0F357031-A9CE-41B7-B334-8ACC25305E37}</b:Guid>
    <b:Author>
      <b:Author>
        <b:Corporate>Austroads</b:Corporate>
      </b:Author>
    </b:Author>
    <b:Title>The Use of Recycled Crumb Rubber</b:Title>
    <b:Year>1999</b:Year>
    <b:RefOrder>20</b:RefOrder>
  </b:Source>
  <b:Source>
    <b:Tag>Off05</b:Tag>
    <b:SourceType>InternetSite</b:SourceType>
    <b:Guid>{FF954D92-2749-4A1A-B124-CD51CDCD5FEA}</b:Guid>
    <b:Title>Bill Analysis, AB 338 (Levine)</b:Title>
    <b:Year>2005</b:Year>
    <b:Author>
      <b:Author>
        <b:Corporate>Official California Legislative Information</b:Corporate>
      </b:Author>
    </b:Author>
    <b:URL>http://www.leginfo.ca.gov/pub/05-06/bill/asm/ab_0301-0350/ab_338_cfa_20050427_134930_asm_comm.html</b:URL>
    <b:RefOrder>21</b:RefOrder>
  </b:Source>
  <b:Source>
    <b:Tag>Gie04</b:Tag>
    <b:SourceType>Report</b:SourceType>
    <b:Guid>{3A017155-1B72-4331-9FD9-961DF82132E6}</b:Guid>
    <b:Author>
      <b:Author>
        <b:NameList>
          <b:Person>
            <b:Last>Giere</b:Last>
            <b:First>R</b:First>
          </b:Person>
        </b:NameList>
      </b:Author>
    </b:Author>
    <b:Title>Energy, Waste and the Environment: A Geochemical Perspective.</b:Title>
    <b:Year>2004</b:Year>
    <b:RefOrder>23</b:RefOrder>
  </b:Source>
  <b:Source>
    <b:Tag>Ama99</b:Tag>
    <b:SourceType>Report</b:SourceType>
    <b:Guid>{BEA13199-B5D8-4D7E-815B-3F3A93FFECFD}</b:Guid>
    <b:Author>
      <b:Author>
        <b:NameList>
          <b:Person>
            <b:Last>Amari</b:Last>
            <b:First>T</b:First>
          </b:Person>
        </b:NameList>
      </b:Author>
    </b:Author>
    <b:Title>Resource recovery from used rubber tires</b:Title>
    <b:Year>1999</b:Year>
    <b:RefOrder>24</b:RefOrder>
  </b:Source>
  <b:Source>
    <b:Tag>Gla06</b:Tag>
    <b:SourceType>Report</b:SourceType>
    <b:Guid>{270747EF-335C-490B-84FC-D7BB00002522}</b:Guid>
    <b:Author>
      <b:Author>
        <b:Corporate>Gladstone Observer</b:Corporate>
      </b:Author>
    </b:Author>
    <b:Title> Waste tyres to fuel cement kiln.</b:Title>
    <b:Year>2006</b:Year>
    <b:RefOrder>19</b:RefOrder>
  </b:Source>
  <b:Source>
    <b:Tag>WME14</b:Tag>
    <b:SourceType>DocumentFromInternetSite</b:SourceType>
    <b:Guid>{865F9F94-88E3-42DD-8763-363B3F27E37E}</b:Guid>
    <b:Title>Tyre recyclers in dire straits: ATRA</b:Title>
    <b:Year>2014</b:Year>
    <b:Author>
      <b:Author>
        <b:Corporate>WME Media</b:Corporate>
      </b:Author>
    </b:Author>
    <b:Month>December</b:Month>
    <b:Day>11</b:Day>
    <b:URL>http://www.ben-global.com/StoryView.asp?StoryID=826940460</b:URL>
    <b:RefOrder>31</b:RefOrder>
  </b:Source>
  <b:Source>
    <b:Tag>S3S06</b:Tag>
    <b:SourceType>Report</b:SourceType>
    <b:Guid>{0D04B72D-68E2-4EA3-A4DD-D50FB68399A8}</b:Guid>
    <b:Author>
      <b:Author>
        <b:Corporate>S3 – Sustainable Strategic Solutions</b:Corporate>
      </b:Author>
    </b:Author>
    <b:Title>Review of Management of Used Tyres at Landfill Sites</b:Title>
    <b:Year>2006</b:Year>
    <b:RefOrder>34</b:RefOrder>
  </b:Source>
  <b:Source>
    <b:Tag>Aus151</b:Tag>
    <b:SourceType>Report</b:SourceType>
    <b:Guid>{6CFCEF90-3CD0-4B74-877E-F036A7E2D083}</b:Guid>
    <b:Author>
      <b:Author>
        <b:Corporate>Australian Tyre Recyclers Association (ATRA)</b:Corporate>
      </b:Author>
    </b:Author>
    <b:Title>ATRA Market Alert</b:Title>
    <b:Year>2015</b:Year>
    <b:RefOrder>35</b:RefOrder>
  </b:Source>
  <b:Source>
    <b:Tag>URS</b:Tag>
    <b:SourceType>Report</b:SourceType>
    <b:Guid>{91F86159-AD04-4371-9A88-8F7DBFA77FA2}</b:Guid>
    <b:Author>
      <b:Author>
        <b:Corporate>URS</b:Corporate>
      </b:Author>
    </b:Author>
    <b:Title>Technology and Market Development for Tyre Derived Products</b:Title>
    <b:Year>2006</b:Year>
    <b:RefOrder>36</b:RefOrder>
  </b:Source>
  <b:Source>
    <b:Tag>bus15</b:Tag>
    <b:SourceType>DocumentFromInternetSite</b:SourceType>
    <b:Guid>{A349EEE7-5E7E-41A5-AD51-699F6BD1EEB0}</b:Guid>
    <b:Title>Chip Tyre Pty Ltd, Innovative immersible waterproof explosives using recycled rubber from vehicle tyres </b:Title>
    <b:Year>2015</b:Year>
    <b:Author>
      <b:Author>
        <b:Corporate>business.gov.au</b:Corporate>
      </b:Author>
    </b:Author>
    <b:URL>http://www.business.gov.au/advice-and-support/EIP/Accelerating-Commercialisation/Pages/AC-PortfolioParticipant.aspx?PageContentID=80</b:URL>
    <b:RefOrder>22</b:RefOrder>
  </b:Source>
  <b:Source>
    <b:Tag>For97</b:Tag>
    <b:SourceType>Report</b:SourceType>
    <b:Guid>{6267C608-C30D-488D-B706-6CA4F1C7D822}</b:Guid>
    <b:Author>
      <b:Author>
        <b:NameList>
          <b:Person>
            <b:Last>Fortuna</b:Last>
            <b:First>F</b:First>
          </b:Person>
        </b:NameList>
      </b:Author>
    </b:Author>
    <b:Title>Pilot-scale experimental pyrolysis plant: mechanical and operational aspects</b:Title>
    <b:Year>1997</b:Year>
    <b:RefOrder>25</b:RefOrder>
  </b:Source>
  <b:Source>
    <b:Tag>Nko14</b:Tag>
    <b:SourceType>Report</b:SourceType>
    <b:Guid>{6CD3AF38-40F2-49E8-BDC7-B101DB55CAE5}</b:Guid>
    <b:Author>
      <b:Author>
        <b:NameList>
          <b:Person>
            <b:Last>Nkosi</b:Last>
            <b:First>N</b:First>
          </b:Person>
        </b:NameList>
      </b:Author>
    </b:Author>
    <b:Title>A Review and Discussion of Waste Tyre Pyrolysis and Derived Products</b:Title>
    <b:Year>2014</b:Year>
    <b:RefOrder>26</b:RefOrder>
  </b:Source>
  <b:Source>
    <b:Tag>Muk04</b:Tag>
    <b:SourceType>Report</b:SourceType>
    <b:Guid>{45A1B1E6-C7C1-40A6-B126-6FD7AF798F35}</b:Guid>
    <b:Author>
      <b:Author>
        <b:NameList>
          <b:Person>
            <b:Last>Mukesh</b:Last>
            <b:First>C</b:First>
          </b:Person>
        </b:NameList>
      </b:Author>
    </b:Author>
    <b:Title>Used/post-consumer Tyres.</b:Title>
    <b:Year>2004</b:Year>
    <b:RefOrder>27</b:RefOrder>
  </b:Source>
  <b:Source>
    <b:Tag>Uru13</b:Tag>
    <b:SourceType>Report</b:SourceType>
    <b:Guid>{1E561FCD-95CB-4531-BC05-6A680E9CAA8C}</b:Guid>
    <b:Author>
      <b:Author>
        <b:NameList>
          <b:Person>
            <b:Last>Uruburu</b:Last>
            <b:First>A</b:First>
          </b:Person>
        </b:NameList>
      </b:Author>
    </b:Author>
    <b:Title>The new challenges of end-of-life tyres management systems: A Spanish case study.</b:Title>
    <b:Year>2013</b:Year>
    <b:RefOrder>28</b:RefOrder>
  </b:Source>
  <b:Source>
    <b:Tag>Jun04</b:Tag>
    <b:SourceType>Report</b:SourceType>
    <b:Guid>{051AADED-EAB3-4049-B1A9-AC36202261B8}</b:Guid>
    <b:Author>
      <b:Author>
        <b:Corporate>Juniper Consultancy Services </b:Corporate>
      </b:Author>
    </b:Author>
    <b:Title> Emerging solutions for recovering value from scrap tyres.</b:Title>
    <b:Year>2004</b:Year>
    <b:RefOrder>30</b:RefOrder>
  </b:Source>
  <b:Source>
    <b:Tag>Was13</b:Tag>
    <b:SourceType>InternetSite</b:SourceType>
    <b:Guid>{C0D05B83-728F-4890-8921-81A409E082A3}</b:Guid>
    <b:Title>80M tyre recycling pyrolysis struggling to finance Teesside plant</b:Title>
    <b:Year>2013</b:Year>
    <b:Author>
      <b:Author>
        <b:Corporate>Waste Management World</b:Corporate>
      </b:Author>
    </b:Author>
    <b:URL> http://www.waste-management-world.com/articles/2013/08/80m-tyre-recycling-pyrolysis-project-struggling-to-finance-teesside-plant.html </b:URL>
    <b:RefOrder>29</b:RefOrder>
  </b:Source>
  <b:Source>
    <b:Tag>Jap12</b:Tag>
    <b:SourceType>Report</b:SourceType>
    <b:Guid>{BADD1E9B-CF3C-4D29-9107-FEA00D7AB3F8}</b:Guid>
    <b:Author>
      <b:Author>
        <b:Corporate>Japan Automobile Tyre Manufacturers Association</b:Corporate>
      </b:Author>
    </b:Author>
    <b:Title>Tyre LCCO2 Calculation Guidelines Ver 2.0</b:Title>
    <b:Year>2012</b:Year>
    <b:RefOrder>37</b:RefOrder>
  </b:Source>
  <b:Source>
    <b:Tag>Cia10</b:Tag>
    <b:SourceType>JournalArticle</b:SourceType>
    <b:Guid>{A02B1F6D-7201-4F46-BAB6-64D99C882669}</b:Guid>
    <b:Title>A comparison among different automotive shredder residue treatment processes. </b:Title>
    <b:Year>2010</b:Year>
    <b:Author>
      <b:Author>
        <b:NameList>
          <b:Person>
            <b:Last>Ciacci</b:Last>
            <b:First>Luca,</b:First>
            <b:Middle>et al.</b:Middle>
          </b:Person>
        </b:NameList>
      </b:Author>
    </b:Author>
    <b:JournalName>The International Journal of Life Cycle Assessment 15.9</b:JournalName>
    <b:Pages> 896-906</b:Pages>
    <b:RefOrder>5</b:RefOrder>
  </b:Source>
  <b:Source>
    <b:Tag>Dep02</b:Tag>
    <b:SourceType>Report</b:SourceType>
    <b:Guid>{968C5FDE-FD93-4180-8E05-C4D444D68077}</b:Guid>
    <b:Author>
      <b:Author>
        <b:Corporate>Department of the Environment and Heritage</b:Corporate>
      </b:Author>
    </b:Author>
    <b:Title>Environmental Impact of End-of-Life Vehicles: An Information Paper</b:Title>
    <b:Year>2002</b:Year>
    <b:RefOrder>6</b:RefOrder>
  </b:Source>
  <b:Source>
    <b:Tag>ARR99</b:Tag>
    <b:SourceType>DocumentFromInternetSite</b:SourceType>
    <b:Guid>{81B64B60-C7FD-4658-9EAD-DF2CC8509113}</b:Guid>
    <b:Author>
      <b:Author>
        <b:Corporate>ARRB</b:Corporate>
      </b:Author>
    </b:Author>
    <b:Title>“The use of recycled crumb rubber”, </b:Title>
    <b:Year>1999</b:Year>
    <b:Month>July</b:Month>
    <b:URL>http://www.austroads.com.au/images/stories/aprgTN10.pdf. </b:URL>
    <b:RefOrder>11</b:RefOrder>
  </b:Source>
  <b:Source>
    <b:Tag>Aus11</b:Tag>
    <b:SourceType>DocumentFromInternetSite</b:SourceType>
    <b:Guid>{2A075CB4-612C-4916-90B2-26B36E180402}</b:Guid>
    <b:Author>
      <b:Author>
        <b:Corporate>Australian Asphalt Pavement Association</b:Corporate>
      </b:Author>
    </b:Author>
    <b:Title>AAPA Study Tour 2011</b:Title>
    <b:Year>2011</b:Year>
    <b:URL>http://www.aapaq.org/q/2011st/docs/2011_AAPA_Study_Tour_Report_v5-1E.pdf</b:URL>
    <b:RefOrder>38</b:RefOrder>
  </b:Source>
  <b:Source>
    <b:Tag>ABS14</b:Tag>
    <b:SourceType>Report</b:SourceType>
    <b:Guid>{734254F0-B497-44D8-B209-E9606B7207E7}</b:Guid>
    <b:Author>
      <b:Author>
        <b:Corporate>Australian Bureau of Statistics</b:Corporate>
      </b:Author>
    </b:Author>
    <b:Title>Motor vehicle census (Cat. No. 9309) to 31 January 2014</b:Title>
    <b:Year>2014</b:Year>
    <b:RefOrder>4</b:RefOrder>
  </b:Source>
  <b:Source>
    <b:Tag>ABS11</b:Tag>
    <b:SourceType>Report</b:SourceType>
    <b:Guid>{23E6D2B0-B775-44DA-B378-C6148B7329F4}</b:Guid>
    <b:Title>1216.0 - Australian Standard Geographical Classification (ASGC)</b:Title>
    <b:Year>July 2011</b:Year>
    <b:Author>
      <b:Author>
        <b:Corporate>Australian Bureau of Statistics</b:Corporate>
      </b:Author>
    </b:Author>
    <b:RefOrder>3</b:RefOrder>
  </b:Source>
  <b:Source>
    <b:Tag>ABS01</b:Tag>
    <b:SourceType>Report</b:SourceType>
    <b:Guid>{B460DBC9-015F-4E81-B191-DBC454429794}</b:Guid>
    <b:Author>
      <b:Author>
        <b:Corporate>Australian Bureau of Statistics</b:Corporate>
      </b:Author>
    </b:Author>
    <b:Title>5489.0 - International Merchandise Trade, Australia, Concepts, Sources and Methods</b:Title>
    <b:Year>2001</b:Year>
    <b:RefOrder>7</b:RefOrder>
  </b:Source>
  <b:Source>
    <b:Tag>Aus141</b:Tag>
    <b:SourceType>Report</b:SourceType>
    <b:Guid>{AA7D3913-76A6-444B-8826-A40A5A652B97}</b:Guid>
    <b:Author>
      <b:Author>
        <b:Corporate>Australian Bureau of Statistics</b:Corporate>
      </b:Author>
    </b:Author>
    <b:Title>Customised Report, Imports of selected commodities, by Country, Quantity, and Gross Weight, Reference period: Monthly July 2013 to June 2014</b:Title>
    <b:Year>2015</b:Year>
    <b:RefOrder>39</b:RefOrder>
  </b:Source>
  <b:Source>
    <b:Tag>Aus14</b:Tag>
    <b:SourceType>Report</b:SourceType>
    <b:Guid>{C8BD6C08-841E-4397-881E-64AD490623A8}</b:Guid>
    <b:Author>
      <b:Author>
        <b:Corporate>Australian Bureau of Statistics</b:Corporate>
      </b:Author>
    </b:Author>
    <b:Title>Customised Report, Exports of selected commodities, by Country, Quantity, and Gross Weight, Reference period: Monthly July 2013 to June 2014</b:Title>
    <b:Year>2015</b:Year>
    <b:RefOrder>40</b:RefOrder>
  </b:Source>
</b:Sources>
</file>

<file path=customXml/itemProps1.xml><?xml version="1.0" encoding="utf-8"?>
<ds:datastoreItem xmlns:ds="http://schemas.openxmlformats.org/officeDocument/2006/customXml" ds:itemID="{429C9203-BCB5-4365-A75D-79E8AADA5041}">
  <ds:schemaRefs>
    <ds:schemaRef ds:uri="a3934a9c-4d1f-4be5-b4f5-15e24c61f397"/>
    <ds:schemaRef ds:uri="http://schemas.microsoft.com/office/2006/documentManagement/types"/>
    <ds:schemaRef ds:uri="http://purl.org/dc/dcmitype/"/>
    <ds:schemaRef ds:uri="http://purl.org/dc/elements/1.1/"/>
    <ds:schemaRef ds:uri="http://schemas.microsoft.com/office/infopath/2007/PartnerControls"/>
    <ds:schemaRef ds:uri="9c61834d-447e-4b40-85f3-412776ef6271"/>
    <ds:schemaRef ds:uri="http://schemas.openxmlformats.org/package/2006/metadata/core-properties"/>
    <ds:schemaRef ds:uri="http://purl.org/dc/terms/"/>
    <ds:schemaRef ds:uri="68634ea0-c470-4a73-a052-d03ca6a8cd8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75463B7-2BEC-48B6-B278-638F89CB56DC}">
  <ds:schemaRefs>
    <ds:schemaRef ds:uri="http://schemas.microsoft.com/sharepoint/v3/contenttype/forms"/>
  </ds:schemaRefs>
</ds:datastoreItem>
</file>

<file path=customXml/itemProps3.xml><?xml version="1.0" encoding="utf-8"?>
<ds:datastoreItem xmlns:ds="http://schemas.openxmlformats.org/officeDocument/2006/customXml" ds:itemID="{347ADD86-9CEF-4237-899A-AFB4987B6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34a9c-4d1f-4be5-b4f5-15e24c61f397"/>
    <ds:schemaRef ds:uri="68634ea0-c470-4a73-a052-d03ca6a8cd88"/>
    <ds:schemaRef ds:uri="9c61834d-447e-4b40-85f3-412776ef6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218945-4C21-4573-8FEF-AA13BC1C8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Client_Report_2S_1C_2010</Template>
  <TotalTime>0</TotalTime>
  <Pages>93</Pages>
  <Words>29021</Words>
  <Characters>165425</Characters>
  <Application>Microsoft Office Word</Application>
  <DocSecurity>12</DocSecurity>
  <Lines>1378</Lines>
  <Paragraphs>388</Paragraphs>
  <ScaleCrop>false</ScaleCrop>
  <HeadingPairs>
    <vt:vector size="2" baseType="variant">
      <vt:variant>
        <vt:lpstr>Title</vt:lpstr>
      </vt:variant>
      <vt:variant>
        <vt:i4>1</vt:i4>
      </vt:variant>
    </vt:vector>
  </HeadingPairs>
  <TitlesOfParts>
    <vt:vector size="1" baseType="lpstr">
      <vt:lpstr>NEPC project - comments on data collection outcomes 20150312</vt:lpstr>
    </vt:vector>
  </TitlesOfParts>
  <Company>Hyder Consulting</Company>
  <LinksUpToDate>false</LinksUpToDate>
  <CharactersWithSpaces>194058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NEPC project - comments on data collection outcomes 20150312</dc:title>
  <dc:subject>Report</dc:subject>
  <dc:creator>Thomas Freeman</dc:creator>
  <cp:keywords>Global template</cp:keywords>
  <cp:lastModifiedBy>    </cp:lastModifiedBy>
  <cp:revision>2</cp:revision>
  <cp:lastPrinted>2015-04-30T05:35:00Z</cp:lastPrinted>
  <dcterms:created xsi:type="dcterms:W3CDTF">2015-07-01T04:26:00Z</dcterms:created>
  <dcterms:modified xsi:type="dcterms:W3CDTF">2015-07-01T04:26:00Z</dcterms:modified>
  <cp:category>Client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Text">
    <vt:lpwstr> </vt:lpwstr>
  </property>
  <property fmtid="{D5CDD505-2E9C-101B-9397-08002B2CF9AE}" pid="3" name="RevisionInfo">
    <vt:lpwstr> </vt:lpwstr>
  </property>
  <property fmtid="{D5CDD505-2E9C-101B-9397-08002B2CF9AE}" pid="4" name="Title">
    <vt:lpwstr>Final Report</vt:lpwstr>
  </property>
  <property fmtid="{D5CDD505-2E9C-101B-9397-08002B2CF9AE}" pid="5" name="Subtitle">
    <vt:lpwstr>Final Report</vt:lpwstr>
  </property>
  <property fmtid="{D5CDD505-2E9C-101B-9397-08002B2CF9AE}" pid="6" name="Project">
    <vt:lpwstr>Stocks &amp; Fate of End of Life Tyres - 2013-14 Study</vt:lpwstr>
  </property>
  <property fmtid="{D5CDD505-2E9C-101B-9397-08002B2CF9AE}" pid="7" name="Client">
    <vt:lpwstr>National Environment Protection Council</vt:lpwstr>
  </property>
  <property fmtid="{D5CDD505-2E9C-101B-9397-08002B2CF9AE}" pid="8" name="Date">
    <vt:lpwstr>30 April 2015</vt:lpwstr>
  </property>
  <property fmtid="{D5CDD505-2E9C-101B-9397-08002B2CF9AE}" pid="9" name="Number">
    <vt:lpwstr>AA007575-R03-02</vt:lpwstr>
  </property>
  <property fmtid="{D5CDD505-2E9C-101B-9397-08002B2CF9AE}" pid="10" name="Author">
    <vt:lpwstr>Emma Mountjoy, Dharshi Hasthanayake, Tom Freeman</vt:lpwstr>
  </property>
  <property fmtid="{D5CDD505-2E9C-101B-9397-08002B2CF9AE}" pid="11" name="Checker">
    <vt:lpwstr>Matt Genever</vt:lpwstr>
  </property>
  <property fmtid="{D5CDD505-2E9C-101B-9397-08002B2CF9AE}" pid="12" name="Approver">
    <vt:lpwstr>Dominic Schliebs</vt:lpwstr>
  </property>
  <property fmtid="{D5CDD505-2E9C-101B-9397-08002B2CF9AE}" pid="13" name="AppointmentDate">
    <vt:lpwstr>17 November 2014</vt:lpwstr>
  </property>
  <property fmtid="{D5CDD505-2E9C-101B-9397-08002B2CF9AE}" pid="14" name="ContentTypeId">
    <vt:lpwstr>0x010100F1B4D6F0DF8A7F4986818FDF5641E373</vt:lpwstr>
  </property>
  <property fmtid="{D5CDD505-2E9C-101B-9397-08002B2CF9AE}" pid="15" name="RecordPoint_ActiveItemUniqueId">
    <vt:lpwstr>{d86030b6-56fa-4488-873a-8e190c7f5341}</vt:lpwstr>
  </property>
  <property fmtid="{D5CDD505-2E9C-101B-9397-08002B2CF9AE}" pid="16" name="RecordPoint_WorkflowType">
    <vt:lpwstr>ActiveSubmitStub</vt:lpwstr>
  </property>
  <property fmtid="{D5CDD505-2E9C-101B-9397-08002B2CF9AE}" pid="17" name="RecordPoint_ActiveItemWebId">
    <vt:lpwstr>{79acb4cd-a78c-47fd-aba0-261bd2a3ece7}</vt:lpwstr>
  </property>
  <property fmtid="{D5CDD505-2E9C-101B-9397-08002B2CF9AE}" pid="18" name="RecordPoint_ActiveItemSiteId">
    <vt:lpwstr>{1385f4fc-5717-4abf-b566-e69ec52ac4b2}</vt:lpwstr>
  </property>
  <property fmtid="{D5CDD505-2E9C-101B-9397-08002B2CF9AE}" pid="19" name="RecordPoint_ActiveItemListId">
    <vt:lpwstr>{26079fdc-8c11-400f-879f-4b5a8ac78dae}</vt:lpwstr>
  </property>
  <property fmtid="{D5CDD505-2E9C-101B-9397-08002B2CF9AE}" pid="20" name="_MarkAsFinal">
    <vt:bool>true</vt:bool>
  </property>
</Properties>
</file>